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新型接闪器结构及材料探索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200962662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低电容电感接闪器结构设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新型半导体材料接闪器研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智能化接闪器结构与控制系</w:t>
            </w:r>
            <w:r>
              <w:rPr>
                <w:spacing w:val="-10"/>
              </w:rPr>
              <w:t>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纳米材料接闪器电磁特性分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柔性接闪器材料及结构优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自修复接闪器结构与机理探</w:t>
            </w:r>
            <w:r>
              <w:rPr>
                <w:spacing w:val="-10"/>
              </w:rPr>
              <w:t>索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接闪器材料耐腐蚀性能研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接闪器接地电阻降低方法研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低</w:t>
      </w:r>
      <w:r>
        <w:t>电</w:t>
      </w:r>
      <w:r>
        <w:t>容</w:t>
      </w:r>
      <w:r>
        <w:t>电</w:t>
      </w:r>
      <w:r>
        <w:t>感</w:t>
      </w:r>
      <w:r>
        <w:t>接</w:t>
      </w:r>
      <w:r>
        <w:t>闪</w:t>
      </w:r>
      <w:r>
        <w:t>器</w:t>
      </w:r>
      <w:r>
        <w:t>结</w:t>
      </w:r>
      <w:r>
        <w:t>构</w:t>
      </w:r>
      <w:r>
        <w:t>设</w:t>
      </w:r>
      <w:r>
        <w:rPr>
          <w:spacing w:val="-10"/>
        </w:rPr>
        <w:t>计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低电容电感接闪器结构设计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采用共振电路设计：通过精心选择电感和电容的值，使</w:t>
            </w:r>
            <w:r>
              <w:rPr>
                <w:spacing w:val="-2"/>
                <w:sz w:val="21"/>
              </w:rPr>
              <w:t>接闪器在特定频率下发生共振，从而提高接闪器的接收效</w:t>
            </w:r>
            <w:r>
              <w:rPr>
                <w:spacing w:val="-2"/>
                <w:sz w:val="21"/>
              </w:rPr>
              <w:t>率和减小电容电感对接闪器的影响。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合理选择电感材料：电感材料的选择对接闪器的性能有</w:t>
            </w:r>
            <w:r>
              <w:rPr>
                <w:spacing w:val="-2"/>
                <w:sz w:val="21"/>
              </w:rPr>
              <w:t>很大影响。一般来说，电感材料的电阻率越低，磁导率越高，则接闪器的性能越好。常用的电感材料有铜、铝、铁</w:t>
            </w:r>
            <w:r>
              <w:rPr>
                <w:spacing w:val="-6"/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优化电感形状：电感形状对接闪器的性能也有影响。一</w:t>
            </w:r>
            <w:r>
              <w:rPr>
                <w:spacing w:val="-2"/>
                <w:sz w:val="21"/>
              </w:rPr>
              <w:t>般来说，电感形状越规整，线圈匝数越多，则接閃器的性</w:t>
            </w:r>
            <w:r>
              <w:rPr>
                <w:spacing w:val="-2"/>
                <w:sz w:val="21"/>
              </w:rPr>
              <w:t>能越好。常用的电感形状有圆形、方形、矩形等。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低电容电感接闪器材料探索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新型导电材料：近年来，随着新材料技术的发展，一些</w:t>
            </w:r>
            <w:r>
              <w:rPr>
                <w:spacing w:val="-3"/>
                <w:sz w:val="21"/>
              </w:rPr>
              <w:t>新型导电材料被应用于接闪器中，这些材料具有电阻率低、</w:t>
            </w:r>
            <w:r>
              <w:rPr>
                <w:spacing w:val="1"/>
                <w:sz w:val="21"/>
              </w:rPr>
              <w:t>磁导率高的优点，可以提高接闪器的性能。例如，碳纳米管、石墨烯等。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复合材料：复合材料是指由两种或多种材料组成的材料，</w:t>
            </w:r>
            <w:r>
              <w:rPr>
                <w:spacing w:val="1"/>
                <w:sz w:val="21"/>
              </w:rPr>
              <w:t>这些材料可以具有不同的性质，通过合理设计，复合材料可以同时具有多种优点。例如，碳纤维复合材料具有重量轻、强度高、导电性好的优点，可以提高接闪器的性能。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3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纳米材料：纳米材料是指粒径在 </w:t>
            </w:r>
            <w:r>
              <w:rPr>
                <w:rFonts w:ascii="Times New Roman" w:eastAsia="Times New Roman"/>
                <w:sz w:val="21"/>
              </w:rPr>
              <w:t xml:space="preserve">1-100 </w:t>
            </w:r>
            <w:r>
              <w:rPr>
                <w:sz w:val="21"/>
              </w:rPr>
              <w:t>纳米范围内的材</w:t>
            </w:r>
            <w:r>
              <w:rPr>
                <w:spacing w:val="-6"/>
                <w:sz w:val="21"/>
              </w:rPr>
              <w:t>料，这些材料具有独特的物理和化学性质，通过合理设计，</w:t>
            </w:r>
            <w:r>
              <w:rPr>
                <w:spacing w:val="1"/>
                <w:sz w:val="21"/>
              </w:rPr>
              <w:t>纳米材料可以提高接闪器的性能。例如，纳米金属氧化物具有良好的电导性和抗氧化性，可以提高接闪器的耐腐蚀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性和使用寿命。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5"/>
        <w:ind w:left="820"/>
      </w:pPr>
      <w:r>
        <w:rPr>
          <w:spacing w:val="-1"/>
        </w:rPr>
        <w:t>低电容电感接闪器结构设计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在设计低电容电感接闪器时，需要考虑以下几个关键方面：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2"/>
          <w:sz w:val="28"/>
        </w:rPr>
        <w:t>接闪器材料的选择：</w:t>
      </w:r>
    </w:p>
    <w:p>
      <w:pPr>
        <w:pStyle w:val="BodyText"/>
        <w:spacing w:before="4" w:line="620" w:lineRule="atLeast"/>
        <w:ind w:right="238"/>
      </w:pPr>
      <w:r>
        <w:rPr>
          <w:spacing w:val="-2"/>
        </w:rPr>
        <w:t>接闪器材料的电容和电感特性对于器件的整体性能起着决定性作用。</w:t>
      </w:r>
      <w:r>
        <w:rPr>
          <w:spacing w:val="-7"/>
        </w:rPr>
        <w:t>理想的接闪器材料应具有低电容和低电感，同时还具有良好的抗腐蚀</w:t>
      </w:r>
      <w:r>
        <w:rPr>
          <w:spacing w:val="-2"/>
        </w:rPr>
        <w:t xml:space="preserve"> </w:t>
      </w:r>
      <w:r>
        <w:rPr>
          <w:spacing w:val="-18"/>
        </w:rPr>
        <w:t>性和机械强度。常用的接闪器材料有铜、铝、钢、不锈钢和钛合金等。</w:t>
      </w:r>
      <w:r>
        <w:rPr>
          <w:spacing w:val="-2"/>
        </w:rPr>
        <w:t>铜和铝具有较低的电容和电感，但抗腐蚀性较差；钢和不锈钢具有较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好的抗腐蚀性，但电容和电感较高；钛合金具有优异的抗腐蚀性和机</w:t>
      </w:r>
      <w:r>
        <w:rPr>
          <w:spacing w:val="-2"/>
        </w:rPr>
        <w:t>械强度，但成本较高。</w:t>
      </w: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2"/>
          <w:sz w:val="28"/>
        </w:rPr>
        <w:t>接闪器结构的设计：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6"/>
        </w:rPr>
        <w:t>接闪器结构的设计对于降低器件的电容和电感具有重要影响。常见的</w:t>
      </w:r>
      <w:r>
        <w:rPr>
          <w:spacing w:val="-2"/>
        </w:rPr>
        <w:t xml:space="preserve"> </w:t>
      </w:r>
      <w:r>
        <w:rPr>
          <w:spacing w:val="-2"/>
        </w:rPr>
        <w:t>接闪器结构有圆柱形、方形和菱形等。圆柱形接闪器具有较低的电容</w:t>
      </w:r>
      <w:r>
        <w:rPr>
          <w:spacing w:val="-2"/>
        </w:rPr>
        <w:t xml:space="preserve"> </w:t>
      </w:r>
      <w:r>
        <w:rPr>
          <w:spacing w:val="-2"/>
        </w:rPr>
        <w:t>和电感，但机械强度较弱；方形和菱形接闪器具有较高的机械强度，</w:t>
      </w:r>
      <w:r>
        <w:rPr>
          <w:spacing w:val="-2"/>
        </w:rPr>
        <w:t>但电容和电感较高。</w:t>
      </w: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2"/>
          <w:sz w:val="28"/>
        </w:rPr>
        <w:t>接闪器尺寸的优化：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接闪器的尺寸对于器件的电容和电感也有一定的影响。一般来说，接</w:t>
      </w:r>
      <w:r>
        <w:rPr>
          <w:spacing w:val="-2"/>
        </w:rPr>
        <w:t>闪器尺寸越大，电容和电感越大。因此，在设计接闪器时，需要综合</w:t>
      </w:r>
      <w:r>
        <w:rPr>
          <w:spacing w:val="-19"/>
        </w:rPr>
        <w:t>考虑接闪器材料、结构和尺寸等因素，以实现最佳的电容和电感性能。</w:t>
      </w:r>
      <w:r>
        <w:rPr>
          <w:spacing w:val="-2"/>
        </w:rPr>
        <w:t>为了进一步降低接闪器的电容和电感，可以采用以下几种方法：</w:t>
      </w: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使用低电容电感材料：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选择具有低电容和低电感特性的材料作为接闪器材料，可以有效降低</w:t>
      </w:r>
      <w:r>
        <w:rPr>
          <w:spacing w:val="-4"/>
        </w:rPr>
        <w:t>器件的整体电容和电感。常用的低电容电感材料有碳纤维、玻璃纤维</w:t>
      </w:r>
      <w:r>
        <w:rPr>
          <w:spacing w:val="-2"/>
        </w:rPr>
        <w:t>和陶瓷等。</w:t>
      </w: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0" w:after="0" w:line="358" w:lineRule="exact"/>
        <w:ind w:left="400" w:right="0" w:hanging="280"/>
        <w:jc w:val="both"/>
        <w:rPr>
          <w:sz w:val="28"/>
        </w:rPr>
      </w:pPr>
      <w:r>
        <w:rPr>
          <w:spacing w:val="-2"/>
          <w:sz w:val="28"/>
        </w:rPr>
        <w:t>优化接闪器结构：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优化接闪器结构，可以减少器件的电容和电感。例如，采用圆柱形或</w:t>
      </w:r>
      <w:r>
        <w:rPr>
          <w:spacing w:val="-4"/>
        </w:rPr>
        <w:t>方形结构的接闪器，可以降低器件的电容和电感；采用镂空或网格结</w:t>
      </w:r>
      <w:r>
        <w:rPr>
          <w:spacing w:val="-2"/>
        </w:rPr>
        <w:t>构的接闪器，可以进一步降低器件的电容和电感。</w:t>
      </w: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0" w:after="0" w:line="358" w:lineRule="exact"/>
        <w:ind w:left="400" w:right="0" w:hanging="280"/>
        <w:jc w:val="both"/>
        <w:rPr>
          <w:sz w:val="28"/>
        </w:rPr>
      </w:pPr>
      <w:r>
        <w:rPr>
          <w:spacing w:val="-2"/>
          <w:sz w:val="28"/>
        </w:rPr>
        <w:t>减小接闪器尺寸：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减小接闪器尺寸，可以降低器件的电容和电感。但是，需要确保接闪</w:t>
      </w:r>
    </w:p>
    <w:p>
      <w:pPr>
        <w:spacing w:after="0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器具有足够的机械强度和抗腐蚀性。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03"/>
      </w:pPr>
      <w:r>
        <w:rPr>
          <w:spacing w:val="-2"/>
        </w:rPr>
        <w:t>通过采用上述方法，可以设计出具有低电容电感特性的接闪器。这种</w:t>
      </w:r>
      <w:r>
        <w:rPr>
          <w:spacing w:val="40"/>
        </w:rPr>
        <w:t xml:space="preserve"> </w:t>
      </w:r>
      <w:r>
        <w:rPr>
          <w:spacing w:val="-12"/>
        </w:rPr>
        <w:t>接闪器具有良好的抗雷击性能，可以有效保护电气设备免受雷击损害。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新</w:t>
      </w:r>
      <w:r>
        <w:t>型</w:t>
      </w:r>
      <w:r>
        <w:t>半</w:t>
      </w:r>
      <w:r>
        <w:t>导</w:t>
      </w:r>
      <w:r>
        <w:t>体</w:t>
      </w:r>
      <w:r>
        <w:t>材</w:t>
      </w:r>
      <w:r>
        <w:t>料</w:t>
      </w:r>
      <w:r>
        <w:t>接</w:t>
      </w:r>
      <w:r>
        <w:t>闪</w:t>
      </w:r>
      <w:r>
        <w:t>器</w:t>
      </w:r>
      <w:r>
        <w:t>研</w:t>
      </w:r>
      <w:bookmarkEnd w:id="1"/>
      <w:r>
        <w:rPr>
          <w:spacing w:val="-10"/>
        </w:rPr>
        <w:t>究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4"/>
        <w:gridCol w:w="552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4" w:type="dxa"/>
          </w:tcPr>
          <w:p>
            <w:pPr>
              <w:pStyle w:val="TableParagraph"/>
              <w:spacing w:before="23" w:line="278" w:lineRule="auto"/>
              <w:ind w:left="108" w:right="95"/>
              <w:rPr>
                <w:rFonts w:ascii="Times New Roman" w:eastAsia="Times New Roman"/>
                <w:sz w:val="21"/>
              </w:rPr>
            </w:pPr>
            <w:r>
              <w:rPr>
                <w:spacing w:val="20"/>
                <w:sz w:val="21"/>
              </w:rPr>
              <w:t>【宽禁带半导体材料接闪</w:t>
            </w:r>
            <w:r>
              <w:rPr>
                <w:spacing w:val="-4"/>
                <w:sz w:val="21"/>
              </w:rPr>
              <w:t>器】</w:t>
            </w:r>
            <w:r>
              <w:rPr>
                <w:rFonts w:ascii="Times New Roman" w:eastAsia="Times New Roman"/>
                <w:spacing w:val="-4"/>
                <w:sz w:val="21"/>
              </w:rPr>
              <w:t>: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宽禁带半导体材料（</w:t>
            </w:r>
            <w:r>
              <w:rPr>
                <w:spacing w:val="-8"/>
                <w:sz w:val="21"/>
              </w:rPr>
              <w:t xml:space="preserve">如 </w:t>
            </w:r>
            <w:r>
              <w:rPr>
                <w:rFonts w:ascii="Times New Roman" w:eastAsia="Times New Roman"/>
                <w:sz w:val="21"/>
              </w:rPr>
              <w:t>GaN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SiC</w:t>
            </w:r>
            <w:r>
              <w:rPr>
                <w:sz w:val="21"/>
              </w:rPr>
              <w:t>）具有优异的电学性</w:t>
            </w:r>
            <w:r>
              <w:rPr>
                <w:spacing w:val="-2"/>
                <w:sz w:val="21"/>
              </w:rPr>
              <w:t>能，高击穿场强、高电子迁移率、高热导率和耐高温等优</w:t>
            </w:r>
            <w:r>
              <w:rPr>
                <w:spacing w:val="-2"/>
                <w:sz w:val="21"/>
              </w:rPr>
              <w:t>点，适用于制造高性能接闪器。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宽禁带半导体材料接闪器具有高效率、低损耗、开关速</w:t>
            </w:r>
            <w:r>
              <w:rPr>
                <w:spacing w:val="-2"/>
                <w:sz w:val="21"/>
              </w:rPr>
              <w:t>度快、抗干扰能力强等特点，可显著提高接闪器的性能。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宽禁带半导体材料接闪器在雷电防护领域具有广阔的应</w:t>
            </w:r>
            <w:r>
              <w:rPr>
                <w:spacing w:val="-2"/>
                <w:sz w:val="21"/>
              </w:rPr>
              <w:t>用前景，可应用于变电站、发电厂、机场、高层建筑等重</w:t>
            </w:r>
            <w:r>
              <w:rPr>
                <w:spacing w:val="-2"/>
                <w:sz w:val="21"/>
              </w:rPr>
              <w:t>要设施的雷电防护，增强设备和人员的安全。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【新型纳米材料接闪器】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820"/>
      </w:pPr>
      <w:r>
        <w:rPr>
          <w:spacing w:val="-1"/>
        </w:rPr>
        <w:t>新型半导体材料接闪器研究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jc w:val="both"/>
      </w:pPr>
      <w:r>
        <w:t># 1. 碳化硅 (SiC)</w:t>
      </w:r>
      <w:r>
        <w:rPr>
          <w:spacing w:val="-3"/>
        </w:rPr>
        <w:t xml:space="preserve"> 接闪器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t>碳化硅 (SiC) 是一种宽禁带半导体材料，具有高击穿场强、高导热</w:t>
      </w:r>
      <w:r>
        <w:rPr>
          <w:spacing w:val="-2"/>
        </w:rPr>
        <w:t>率和耐高温性能等优点，使其成为新型接闪器研究的热门材料。</w:t>
      </w:r>
    </w:p>
    <w:p>
      <w:pPr>
        <w:pStyle w:val="BodyText"/>
        <w:spacing w:line="358" w:lineRule="exact"/>
        <w:jc w:val="both"/>
      </w:pPr>
      <w:r>
        <w:t>目前，SiC</w:t>
      </w:r>
      <w:r>
        <w:rPr>
          <w:spacing w:val="-1"/>
        </w:rPr>
        <w:t xml:space="preserve"> 接闪器研究主要集中在以下几个方面：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40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SiC 材料生长技术研究： SiC 材料的生长技术主要包括外延生长</w:t>
      </w:r>
      <w:r>
        <w:rPr>
          <w:spacing w:val="-2"/>
          <w:sz w:val="28"/>
        </w:rPr>
        <w:t xml:space="preserve">法和衬底生长法。外延生长法是指在 </w:t>
      </w:r>
      <w:r>
        <w:rPr>
          <w:sz w:val="28"/>
        </w:rPr>
        <w:t>SiC</w:t>
      </w:r>
      <w:r>
        <w:rPr>
          <w:spacing w:val="-11"/>
          <w:sz w:val="28"/>
        </w:rPr>
        <w:t xml:space="preserve"> 衬底上生长 </w:t>
      </w:r>
      <w:r>
        <w:rPr>
          <w:sz w:val="28"/>
        </w:rPr>
        <w:t>SiC</w:t>
      </w:r>
      <w:r>
        <w:rPr>
          <w:spacing w:val="-8"/>
          <w:sz w:val="28"/>
        </w:rPr>
        <w:t xml:space="preserve"> 薄膜，衬</w:t>
      </w:r>
      <w:r>
        <w:rPr>
          <w:sz w:val="28"/>
        </w:rPr>
        <w:t>底生长法是指直接生长 SiC 晶体。目前，外延生长法是 SiC 材料</w:t>
      </w:r>
      <w:r>
        <w:rPr>
          <w:spacing w:val="-2"/>
          <w:sz w:val="28"/>
        </w:rPr>
        <w:t>的主要生长技术，但衬底生长法也正在快速发展。</w:t>
      </w:r>
    </w:p>
    <w:p>
      <w:pPr>
        <w:pStyle w:val="ListParagraph"/>
        <w:numPr>
          <w:ilvl w:val="0"/>
          <w:numId w:val="26"/>
        </w:numPr>
        <w:tabs>
          <w:tab w:val="left" w:pos="402"/>
        </w:tabs>
        <w:spacing w:before="0" w:after="0" w:line="358" w:lineRule="exact"/>
        <w:ind w:left="401" w:right="0" w:hanging="282"/>
        <w:jc w:val="both"/>
        <w:rPr>
          <w:sz w:val="28"/>
        </w:rPr>
      </w:pPr>
      <w:r>
        <w:rPr>
          <w:sz w:val="28"/>
        </w:rPr>
        <w:t>SiC</w:t>
      </w:r>
      <w:r>
        <w:rPr>
          <w:spacing w:val="1"/>
          <w:sz w:val="28"/>
        </w:rPr>
        <w:t xml:space="preserve"> 器件结构研究： </w:t>
      </w:r>
      <w:r>
        <w:rPr>
          <w:sz w:val="28"/>
        </w:rPr>
        <w:t>SiC</w:t>
      </w:r>
      <w:r>
        <w:rPr>
          <w:spacing w:val="-1"/>
          <w:sz w:val="28"/>
        </w:rPr>
        <w:t xml:space="preserve"> 接闪器器件结构主要包括肖特基势垒结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t>构、PN</w:t>
      </w:r>
      <w:r>
        <w:rPr>
          <w:spacing w:val="-8"/>
        </w:rPr>
        <w:t xml:space="preserve"> 结结构和金属-半导体-金属 </w:t>
      </w:r>
      <w:r>
        <w:t>(MSM)</w:t>
      </w:r>
      <w:r>
        <w:rPr>
          <w:spacing w:val="-6"/>
        </w:rPr>
        <w:t xml:space="preserve"> 结构。肖特基势垒结构具</w:t>
      </w:r>
      <w:r>
        <w:t>有高击穿场强和低导通电阻的优点，但其抗浪涌能力较弱。PN 结结构具有较高的抗浪涌能力，但其击穿场强和导通电阻较高。MSM 结</w:t>
      </w:r>
      <w:r>
        <w:rPr>
          <w:spacing w:val="-2"/>
        </w:rPr>
        <w:t>构具有较低的导通电阻和较高的抗浪涌能力，但其击穿场强较低。</w:t>
      </w:r>
    </w:p>
    <w:p>
      <w:pPr>
        <w:pStyle w:val="ListParagraph"/>
        <w:numPr>
          <w:ilvl w:val="0"/>
          <w:numId w:val="26"/>
        </w:numPr>
        <w:tabs>
          <w:tab w:val="left" w:pos="40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SiC 器件性能研究： SiC 接闪器器件的性能主要包括击穿电压、导通电阻、抗浪涌能力和开关时间等。目前，SiC 接闪器器件的击</w:t>
      </w:r>
      <w:r>
        <w:rPr>
          <w:spacing w:val="-4"/>
          <w:sz w:val="28"/>
        </w:rPr>
        <w:t>穿电压可达到数千伏，导通电阻可降低至数毫欧，抗浪涌能力可达到</w:t>
      </w:r>
      <w:r>
        <w:rPr>
          <w:spacing w:val="-2"/>
          <w:sz w:val="28"/>
        </w:rPr>
        <w:t>数千安培，开关时间可缩短至数十纳秒。</w:t>
      </w:r>
    </w:p>
    <w:p>
      <w:pPr>
        <w:pStyle w:val="ListParagraph"/>
        <w:numPr>
          <w:ilvl w:val="0"/>
          <w:numId w:val="26"/>
        </w:numPr>
        <w:tabs>
          <w:tab w:val="left" w:pos="40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SiC 器件应用研究： SiC 接闪器器件主要应用于电力系统、航空航天和军事等领域。在电力系统中，SiC 接闪器器件可用于提高电网的稳定性、可靠性和安全性。在航空航天领域，SiC 接闪器器件可用于提高飞机的雷电防护性能。在军事领域，SiC 接闪器器件可</w:t>
      </w:r>
      <w:r>
        <w:rPr>
          <w:spacing w:val="-2"/>
          <w:sz w:val="28"/>
        </w:rPr>
        <w:t>用于提高武器装备的电磁兼容性。</w:t>
      </w:r>
    </w:p>
    <w:p>
      <w:pPr>
        <w:pStyle w:val="BodyText"/>
        <w:spacing w:line="358" w:lineRule="exact"/>
        <w:jc w:val="both"/>
      </w:pPr>
      <w:r>
        <w:t># 2. 氮化镓 (GaN)</w:t>
      </w:r>
      <w:r>
        <w:rPr>
          <w:spacing w:val="-3"/>
        </w:rPr>
        <w:t xml:space="preserve"> 接闪器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285"/>
      </w:pPr>
      <w:r>
        <w:rPr>
          <w:spacing w:val="10"/>
        </w:rPr>
        <w:t xml:space="preserve">氮化镓 </w:t>
      </w:r>
      <w:r>
        <w:t>(GaN) 是一种宽禁带半导体材料，具有高击穿场强、高电子</w:t>
      </w:r>
      <w:r>
        <w:rPr>
          <w:spacing w:val="-14"/>
        </w:rPr>
        <w:t>迁移率和高导热率等优点，使其成为新型接闪器研究的又一热门材料。</w:t>
      </w:r>
      <w:r>
        <w:t>目前，GaN 接闪器研究主要集中在以下几个方面：</w:t>
      </w:r>
    </w:p>
    <w:p>
      <w:pPr>
        <w:pStyle w:val="ListParagraph"/>
        <w:numPr>
          <w:ilvl w:val="0"/>
          <w:numId w:val="26"/>
        </w:numPr>
        <w:tabs>
          <w:tab w:val="left" w:pos="40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GaN 材料生长技术研究： GaN 材料的生长技术主要包括外延生长</w:t>
      </w:r>
      <w:r>
        <w:rPr>
          <w:spacing w:val="-2"/>
          <w:sz w:val="28"/>
        </w:rPr>
        <w:t xml:space="preserve">法和衬底生长法。外延生长法是指在 </w:t>
      </w:r>
      <w:r>
        <w:rPr>
          <w:sz w:val="28"/>
        </w:rPr>
        <w:t>GaN</w:t>
      </w:r>
      <w:r>
        <w:rPr>
          <w:spacing w:val="-11"/>
          <w:sz w:val="28"/>
        </w:rPr>
        <w:t xml:space="preserve"> 衬底上生长 </w:t>
      </w:r>
      <w:r>
        <w:rPr>
          <w:sz w:val="28"/>
        </w:rPr>
        <w:t>GaN</w:t>
      </w:r>
      <w:r>
        <w:rPr>
          <w:spacing w:val="-8"/>
          <w:sz w:val="28"/>
        </w:rPr>
        <w:t xml:space="preserve"> 薄膜，衬</w:t>
      </w:r>
      <w:r>
        <w:rPr>
          <w:sz w:val="28"/>
        </w:rPr>
        <w:t>底生长法是指直接生长 GaN 晶体。目前，外延生长法是 GaN 材料</w:t>
      </w:r>
      <w:r>
        <w:rPr>
          <w:spacing w:val="-2"/>
          <w:sz w:val="28"/>
        </w:rPr>
        <w:t>的主要生长技术，但衬底生长法也正在快速发展。</w:t>
      </w:r>
    </w:p>
    <w:p>
      <w:pPr>
        <w:pStyle w:val="ListParagraph"/>
        <w:numPr>
          <w:ilvl w:val="0"/>
          <w:numId w:val="26"/>
        </w:numPr>
        <w:tabs>
          <w:tab w:val="left" w:pos="402"/>
        </w:tabs>
        <w:spacing w:before="0" w:after="0" w:line="358" w:lineRule="exact"/>
        <w:ind w:left="401" w:right="0" w:hanging="282"/>
        <w:jc w:val="both"/>
        <w:rPr>
          <w:sz w:val="28"/>
        </w:rPr>
      </w:pPr>
      <w:r>
        <w:rPr>
          <w:sz w:val="28"/>
        </w:rPr>
        <w:t>GaN</w:t>
      </w:r>
      <w:r>
        <w:rPr>
          <w:spacing w:val="1"/>
          <w:sz w:val="28"/>
        </w:rPr>
        <w:t xml:space="preserve"> 器件结构研究： </w:t>
      </w:r>
      <w:r>
        <w:rPr>
          <w:sz w:val="28"/>
        </w:rPr>
        <w:t>GaN</w:t>
      </w:r>
      <w:r>
        <w:rPr>
          <w:spacing w:val="-1"/>
          <w:sz w:val="28"/>
        </w:rPr>
        <w:t xml:space="preserve"> 接闪器器件结构主要包括肖特基势垒结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t>构、PN</w:t>
      </w:r>
      <w:r>
        <w:rPr>
          <w:spacing w:val="-8"/>
        </w:rPr>
        <w:t xml:space="preserve"> 结结构和金属-半导体-金属 </w:t>
      </w:r>
      <w:r>
        <w:t>(MSM)</w:t>
      </w:r>
      <w:r>
        <w:rPr>
          <w:spacing w:val="-6"/>
        </w:rPr>
        <w:t xml:space="preserve"> 结构。肖特基势垒结构具</w:t>
      </w:r>
      <w:r>
        <w:t>有高击穿场强和低导通电阻的优点，但其抗浪涌能力较弱。PN 结结构具有较高的抗浪涌能力，但其击穿场强和导通电阻较高。MSM 结</w:t>
      </w:r>
      <w:r>
        <w:rPr>
          <w:spacing w:val="-2"/>
        </w:rPr>
        <w:t>构具有较低的导通电阻和较高的抗浪涌能力，但其击穿场强较低。</w:t>
      </w:r>
    </w:p>
    <w:p>
      <w:pPr>
        <w:pStyle w:val="ListParagraph"/>
        <w:numPr>
          <w:ilvl w:val="0"/>
          <w:numId w:val="26"/>
        </w:numPr>
        <w:tabs>
          <w:tab w:val="left" w:pos="40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GaN 器件性能研究： GaN 接闪器器件的性能主要包括击穿电压、导通电阻、抗浪涌能力和开关时间等。目前，GaN 接闪器器件的击</w:t>
      </w:r>
      <w:r>
        <w:rPr>
          <w:spacing w:val="-4"/>
          <w:sz w:val="28"/>
        </w:rPr>
        <w:t>穿电压可达到数千伏，导通电阻可降低至数毫欧，抗浪涌能力可达到</w:t>
      </w:r>
      <w:r>
        <w:rPr>
          <w:spacing w:val="-2"/>
          <w:sz w:val="28"/>
        </w:rPr>
        <w:t>数千安培，开关时间可缩短至数十纳秒。</w:t>
      </w:r>
    </w:p>
    <w:p>
      <w:pPr>
        <w:pStyle w:val="ListParagraph"/>
        <w:numPr>
          <w:ilvl w:val="0"/>
          <w:numId w:val="26"/>
        </w:numPr>
        <w:tabs>
          <w:tab w:val="left" w:pos="40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GaN 器件应用研究： GaN 接闪器器件主要应用于电力系统、航空航天和军事等领域。在电力系统中，GaN 接闪器器件可用于提高电网的稳定性、可靠性和安全性。在航空航天领域，GaN 接闪器器件可用于提高飞机的雷电防护性能。在军事领域，GaN 接闪器器件可</w:t>
      </w:r>
      <w:r>
        <w:rPr>
          <w:spacing w:val="-2"/>
          <w:sz w:val="28"/>
        </w:rPr>
        <w:t>用于提高武器装备的电磁兼容性。</w:t>
      </w:r>
    </w:p>
    <w:p>
      <w:pPr>
        <w:pStyle w:val="BodyText"/>
        <w:spacing w:line="358" w:lineRule="exact"/>
        <w:jc w:val="both"/>
      </w:pPr>
      <w:r>
        <w:t># 3.</w:t>
      </w:r>
      <w:r>
        <w:rPr>
          <w:spacing w:val="-1"/>
        </w:rPr>
        <w:t>其他半导体材料接闪器研究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11"/>
        </w:rPr>
        <w:t xml:space="preserve">除了 </w:t>
      </w:r>
      <w:r>
        <w:t>SiC</w:t>
      </w:r>
      <w:r>
        <w:rPr>
          <w:spacing w:val="-23"/>
        </w:rPr>
        <w:t xml:space="preserve"> 和 </w:t>
      </w:r>
      <w:r>
        <w:t>GaN</w:t>
      </w:r>
      <w:r>
        <w:rPr>
          <w:spacing w:val="-6"/>
        </w:rPr>
        <w:t xml:space="preserve"> 材料之外，其他一些半导体材料，如金刚石、氮化</w:t>
      </w:r>
      <w:r>
        <w:t>铝 (AlN) 和氧化锌 (ZnO)，也正在被研究用于新型接闪器。</w:t>
      </w: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金刚石是一种具有超高导热率和击穿场强的宽禁带半导体材料，使其</w:t>
      </w:r>
      <w:r>
        <w:rPr>
          <w:spacing w:val="-4"/>
        </w:rPr>
        <w:t>成为新型接闪器的理想选择。然而，金刚石材料的生长和加工难度较</w:t>
      </w:r>
      <w:r>
        <w:rPr>
          <w:spacing w:val="-2"/>
        </w:rPr>
        <w:t>大，成本较高，因此其应用还受到一定限制。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AlN</w:t>
      </w:r>
      <w:r>
        <w:rPr>
          <w:spacing w:val="-5"/>
        </w:rPr>
        <w:t xml:space="preserve"> 是一种宽禁带半导体材料，具有高击穿场强、高导热率和耐高温</w:t>
      </w:r>
      <w:r>
        <w:t>性能等优点，使其成为新型接闪器的潜在材料。然而，AlN 材料的</w:t>
      </w:r>
      <w:r>
        <w:rPr>
          <w:spacing w:val="-2"/>
        </w:rPr>
        <w:t>生长和加工难度较大，成本较高，因此其应用还受到一定限制。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ZnO</w:t>
      </w:r>
      <w:r>
        <w:rPr>
          <w:spacing w:val="-5"/>
        </w:rPr>
        <w:t xml:space="preserve"> 是一种宽禁带半导体材料，具有高击穿场强、高电子迁移率和低</w:t>
      </w:r>
      <w:r>
        <w:t>成本等优点，使其成为新型接闪器的潜在材料。然而，ZnO 材料的</w:t>
      </w:r>
      <w:r>
        <w:rPr>
          <w:spacing w:val="-2"/>
        </w:rPr>
        <w:t>击穿电压较低，抗浪涌能力较弱，因此需要进一步的研究和改进。</w:t>
      </w:r>
      <w:r>
        <w:rPr>
          <w:spacing w:val="-4"/>
        </w:rPr>
        <w:t>总之，新型半导体材料接闪器研究是一个非常活跃的领域，正在不断</w:t>
      </w:r>
      <w:r>
        <w:rPr>
          <w:spacing w:val="-4"/>
        </w:rPr>
        <w:t>取得新的进展。这些新型接闪器具有高击穿场强、低导通电阻、高抗</w:t>
      </w:r>
      <w:r>
        <w:rPr>
          <w:spacing w:val="-4"/>
        </w:rPr>
        <w:t>浪涌能力和快开关时间等优点，在电力系统、航空航天、军事等领域</w:t>
      </w:r>
      <w:r>
        <w:rPr>
          <w:spacing w:val="-2"/>
        </w:rPr>
        <w:t>具有广阔的应用前景。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化</w:t>
      </w:r>
      <w:r>
        <w:t>接</w:t>
      </w:r>
      <w:r>
        <w:t>闪</w:t>
      </w:r>
      <w:r>
        <w:t>器</w:t>
      </w:r>
      <w:r>
        <w:t>结</w:t>
      </w:r>
      <w:r>
        <w:t>构</w:t>
      </w:r>
      <w:r>
        <w:t>与</w:t>
      </w:r>
      <w:r>
        <w:t>控</w:t>
      </w:r>
      <w:r>
        <w:t>制</w:t>
      </w:r>
      <w:r>
        <w:t>系</w:t>
      </w:r>
      <w:bookmarkEnd w:id="2"/>
      <w:r>
        <w:rPr>
          <w:spacing w:val="-10"/>
        </w:rPr>
        <w:t>统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【智能化接闪器结构与控制</w:t>
            </w:r>
            <w:r>
              <w:rPr>
                <w:spacing w:val="-4"/>
                <w:sz w:val="21"/>
              </w:rPr>
              <w:t>系统】：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智能化接闪器结构：采用模块化设计，集成了传感器、</w:t>
            </w:r>
            <w:r>
              <w:rPr>
                <w:spacing w:val="-2"/>
                <w:sz w:val="21"/>
              </w:rPr>
              <w:t>控制器、执行器等多种元件，可实现对接闪器状态的实时</w:t>
            </w:r>
            <w:r>
              <w:rPr>
                <w:spacing w:val="-2"/>
                <w:sz w:val="21"/>
              </w:rPr>
              <w:t>监测和控制。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远程监控与控制系统：通过物联网技术，将智能化接闪</w:t>
            </w:r>
            <w:r>
              <w:rPr>
                <w:spacing w:val="-2"/>
                <w:sz w:val="21"/>
              </w:rPr>
              <w:t>器与云平台连接起来，实现对接闪器的远程监控和控制，</w:t>
            </w:r>
            <w:r>
              <w:rPr>
                <w:spacing w:val="-2"/>
                <w:sz w:val="21"/>
              </w:rPr>
              <w:t>方便运维人员及时发现和解决问题。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智能防雷算法：采用先进的智能防雷算法，能够根据雷</w:t>
            </w:r>
            <w:r>
              <w:rPr>
                <w:spacing w:val="-2"/>
                <w:sz w:val="21"/>
              </w:rPr>
              <w:t>电活动情况和接闪器状态，自动调整接闪器的运行参数，</w:t>
            </w:r>
            <w:r>
              <w:rPr>
                <w:spacing w:val="-2"/>
                <w:sz w:val="21"/>
              </w:rPr>
              <w:t>提高防雷效果。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【智能化接闪器应用案例】：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820"/>
      </w:pPr>
      <w:r>
        <w:rPr>
          <w:spacing w:val="-1"/>
        </w:rPr>
        <w:t>智能化接闪器结构与控制系统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t># 1.</w:t>
      </w:r>
      <w:r>
        <w:rPr>
          <w:spacing w:val="-2"/>
        </w:rPr>
        <w:t xml:space="preserve"> 智能接闪器简介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85"/>
      </w:pPr>
      <w:r>
        <w:rPr>
          <w:spacing w:val="-12"/>
        </w:rPr>
        <w:t>智能接闪器是一种新型的接闪器，综合了先进的电子技术和控制技术，</w:t>
      </w:r>
      <w:r>
        <w:rPr>
          <w:spacing w:val="-2"/>
        </w:rPr>
        <w:t>具有传统接闪器无法比拟的智能化、自动化和高效性。智能接闪器可</w:t>
      </w:r>
      <w:r>
        <w:rPr>
          <w:spacing w:val="-2"/>
        </w:rPr>
        <w:t>以通过实时监测天气的变化，自动调整接闪器的参数，以确保接闪器</w:t>
      </w:r>
      <w:r>
        <w:rPr>
          <w:spacing w:val="-2"/>
        </w:rPr>
        <w:t>能够在最佳状态下工作，并通过配套的控制系统，实现对接闪器的远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程监控和管理。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 2.</w:t>
      </w:r>
      <w:r>
        <w:rPr>
          <w:spacing w:val="-1"/>
        </w:rPr>
        <w:t xml:space="preserve"> 智能接闪器结构与控制系统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智能接闪器主要由以下几个部分组成：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接闪器主体：负责收集和释放雷电能量，包括接闪针、下导线、</w:t>
      </w:r>
      <w:r>
        <w:rPr>
          <w:spacing w:val="-4"/>
          <w:sz w:val="28"/>
        </w:rPr>
        <w:t>地网等。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智能控制系统：负责对接闪器进行智能控制，包括智能控制芯片、</w:t>
      </w:r>
      <w:r>
        <w:rPr>
          <w:spacing w:val="-2"/>
          <w:sz w:val="28"/>
        </w:rPr>
        <w:t>传感器、执行器等。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通讯系统：负责与上位机、远程控制系统进行通讯，包括无线通</w:t>
      </w:r>
      <w:r>
        <w:rPr>
          <w:spacing w:val="-2"/>
          <w:sz w:val="28"/>
        </w:rPr>
        <w:t>讯模块、有线通讯模块等。</w:t>
      </w:r>
    </w:p>
    <w:p>
      <w:pPr>
        <w:pStyle w:val="BodyText"/>
        <w:spacing w:line="358" w:lineRule="exact"/>
      </w:pPr>
      <w:r>
        <w:rPr>
          <w:spacing w:val="-1"/>
        </w:rPr>
        <w:t>智能接闪器控制系统是一个复杂的系统，主要包括以下几个环节：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传感器环节：负责收集雷电预报信息、接闪器运行状态等信息，</w:t>
      </w:r>
      <w:r>
        <w:rPr>
          <w:spacing w:val="-2"/>
          <w:sz w:val="28"/>
        </w:rPr>
        <w:t>如传感器、气象传感器、温度传感器等。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数据处理环节：负责对传感器采集的数据进行处理和分析，包括</w:t>
      </w:r>
      <w:r>
        <w:rPr>
          <w:spacing w:val="-2"/>
          <w:sz w:val="28"/>
        </w:rPr>
        <w:t>数据滤波、数据分析、数据融合等。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决策环节：负责根据数据处理环节的结果，做出智能控制决策，</w:t>
      </w:r>
      <w:r>
        <w:rPr>
          <w:spacing w:val="-2"/>
          <w:sz w:val="28"/>
        </w:rPr>
        <w:t>如接闪针伸缩、地网切换等。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执行环节：负责执行智能控制决策，包括执行器、继电器、接触</w:t>
      </w:r>
      <w:r>
        <w:rPr>
          <w:spacing w:val="-4"/>
          <w:sz w:val="28"/>
        </w:rPr>
        <w:t>器等。</w:t>
      </w:r>
    </w:p>
    <w:p>
      <w:pPr>
        <w:pStyle w:val="BodyText"/>
        <w:spacing w:line="417" w:lineRule="auto"/>
        <w:ind w:right="518"/>
      </w:pPr>
      <w:r>
        <w:rPr>
          <w:spacing w:val="-6"/>
        </w:rPr>
        <w:t>智能接闪器的控制系统可以实现对接闪器的远程监控和管理，包括以</w:t>
      </w:r>
      <w:r>
        <w:rPr>
          <w:spacing w:val="-2"/>
        </w:rPr>
        <w:t>下几个功能：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实时监测接闪器的工作状态，包括接闪次数、雷电流强度、接闪</w:t>
      </w:r>
      <w:r>
        <w:rPr>
          <w:spacing w:val="-4"/>
          <w:sz w:val="28"/>
        </w:rPr>
        <w:t>时间等。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自动调整接闪器的参数，以确保接闪器能够在最佳状态下工作。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远程控制接闪器的开关，以实现对接闪器的远程管理。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历史数据查询，以便于用户对接闪器的工作情况进行分析。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 3.</w:t>
      </w:r>
      <w:r>
        <w:rPr>
          <w:spacing w:val="-2"/>
        </w:rPr>
        <w:t xml:space="preserve"> 智能接闪器的特点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智能接闪器具有以下几个特点：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智能化：智能接闪器可以根据天气的变化自动调整接闪器的参数，</w:t>
      </w:r>
      <w:r>
        <w:rPr>
          <w:spacing w:val="-2"/>
          <w:sz w:val="28"/>
        </w:rPr>
        <w:t>以确保接闪器能够在最佳状态下工作。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自动化：智能接闪器可以通过配套的控制系统实现对接闪器的远</w:t>
      </w:r>
      <w:r>
        <w:rPr>
          <w:spacing w:val="-2"/>
          <w:sz w:val="28"/>
        </w:rPr>
        <w:t>程监控和管理，无需人工干预。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高效性：智能接闪器可以通过实时监测天气的变化，自动调整接</w:t>
      </w:r>
      <w:r>
        <w:rPr>
          <w:spacing w:val="-2"/>
          <w:sz w:val="28"/>
        </w:rPr>
        <w:t>闪器的参数，以提高接闪器的效率。</w:t>
      </w:r>
    </w:p>
    <w:p>
      <w:pPr>
        <w:pStyle w:val="ListParagraph"/>
        <w:numPr>
          <w:ilvl w:val="0"/>
          <w:numId w:val="2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安全性：智能接闪器具有完善的保护措施，如过流保护、过压保</w:t>
      </w:r>
      <w:r>
        <w:rPr>
          <w:spacing w:val="-2"/>
          <w:sz w:val="28"/>
        </w:rPr>
        <w:t>护、短路保护等，以确保接闪器的安全运行。</w:t>
      </w:r>
    </w:p>
    <w:p>
      <w:pPr>
        <w:pStyle w:val="BodyText"/>
        <w:spacing w:line="358" w:lineRule="exact"/>
      </w:pPr>
      <w:r>
        <w:t># 4.</w:t>
      </w:r>
      <w:r>
        <w:rPr>
          <w:spacing w:val="-2"/>
        </w:rPr>
        <w:t xml:space="preserve"> 智能接闪器的应用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4"/>
        </w:rPr>
        <w:t>智能接闪器广泛应用于电力系统、石油化工、通信系统、建筑物等领</w:t>
      </w:r>
      <w:r>
        <w:rPr>
          <w:spacing w:val="-2"/>
        </w:rPr>
        <w:t>域，以保护这些设施免受雷击的损害。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8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纳</w:t>
      </w:r>
      <w:r>
        <w:t>米</w:t>
      </w:r>
      <w:r>
        <w:t>材</w:t>
      </w:r>
      <w:r>
        <w:t>料</w:t>
      </w:r>
      <w:r>
        <w:t>接</w:t>
      </w:r>
      <w:r>
        <w:t>闪</w:t>
      </w:r>
      <w:r>
        <w:t>器</w:t>
      </w:r>
      <w:r>
        <w:t>电</w:t>
      </w:r>
      <w:r>
        <w:t>磁</w:t>
      </w:r>
      <w:r>
        <w:t>特</w:t>
      </w:r>
      <w:r>
        <w:t>性</w:t>
      </w:r>
      <w:r>
        <w:t>分</w:t>
      </w:r>
      <w:bookmarkEnd w:id="3"/>
      <w:r>
        <w:rPr>
          <w:spacing w:val="-10"/>
        </w:rPr>
        <w:t>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7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【纳米材料接闪器电磁特性</w:t>
            </w:r>
            <w:r>
              <w:rPr>
                <w:spacing w:val="-4"/>
                <w:sz w:val="21"/>
              </w:rPr>
              <w:t>分析】：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纳米材料接闪器电磁特性分析是设计和优化纳米材料接</w:t>
            </w:r>
            <w:r>
              <w:rPr>
                <w:spacing w:val="-2"/>
                <w:sz w:val="21"/>
              </w:rPr>
              <w:t>闪器的关键环节。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纳米材料接闪器的电磁特性分析主要包括其电磁兼容性、</w:t>
            </w:r>
            <w:r>
              <w:rPr>
                <w:spacing w:val="-2"/>
                <w:sz w:val="21"/>
              </w:rPr>
              <w:t>电磁辐射、电磁屏蔽等方面。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纳米材料接闪器电磁兼容性分析是指纳米材料接闪器与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其他电磁设备之间是否存在电磁干扰。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【纳米材料接闪器电磁辐射分析】：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820"/>
      </w:pPr>
      <w:r>
        <w:rPr>
          <w:spacing w:val="-1"/>
        </w:rPr>
        <w:t>纳米材料接闪器电磁特性分析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 1.</w:t>
      </w:r>
      <w:r>
        <w:rPr>
          <w:spacing w:val="-1"/>
        </w:rPr>
        <w:t xml:space="preserve"> 纳米材料接闪器电磁特性分析方法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纳米材料接闪器的电磁特性分析通常采用电磁仿真软件进行。目前，</w:t>
      </w:r>
      <w:r>
        <w:rPr>
          <w:spacing w:val="52"/>
        </w:rPr>
        <w:t xml:space="preserve">常用的电磁仿真软件包括 </w:t>
      </w:r>
      <w:r>
        <w:t>CST</w:t>
      </w:r>
      <w:r>
        <w:rPr>
          <w:spacing w:val="40"/>
        </w:rPr>
        <w:t xml:space="preserve"> </w:t>
      </w:r>
      <w:r>
        <w:t>Studio</w:t>
      </w:r>
      <w:r>
        <w:rPr>
          <w:spacing w:val="40"/>
        </w:rPr>
        <w:t xml:space="preserve"> </w:t>
      </w:r>
      <w:r>
        <w:t>Suite</w:t>
      </w:r>
      <w:r>
        <w:rPr>
          <w:spacing w:val="-31"/>
        </w:rPr>
        <w:t xml:space="preserve">、 </w:t>
      </w:r>
      <w:r>
        <w:t>HFSS</w:t>
      </w:r>
      <w:r>
        <w:rPr>
          <w:spacing w:val="-31"/>
        </w:rPr>
        <w:t xml:space="preserve">、 </w:t>
      </w:r>
      <w:r>
        <w:t>Ansoft Designer</w:t>
      </w:r>
      <w:r>
        <w:rPr>
          <w:spacing w:val="-7"/>
        </w:rPr>
        <w:t xml:space="preserve"> 等。这些软件可以模拟纳米材料接闪器在不同条件下的电</w:t>
      </w:r>
      <w:r>
        <w:t xml:space="preserve"> </w:t>
      </w:r>
      <w:r>
        <w:rPr>
          <w:spacing w:val="-2"/>
        </w:rPr>
        <w:t>磁特性，包括电场分布、磁场分布、阻抗特性、散射特性等。</w:t>
      </w:r>
    </w:p>
    <w:p>
      <w:pPr>
        <w:pStyle w:val="BodyText"/>
        <w:spacing w:line="358" w:lineRule="exact"/>
      </w:pPr>
      <w:r>
        <w:t># 2.</w:t>
      </w:r>
      <w:r>
        <w:rPr>
          <w:spacing w:val="-1"/>
        </w:rPr>
        <w:t xml:space="preserve"> 纳米材料接闪器电磁特性分析结果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纳米材料接闪器的电磁特性与纳米材料的性质、接闪器结构以及外界</w:t>
      </w:r>
      <w:r>
        <w:rPr>
          <w:spacing w:val="-4"/>
        </w:rPr>
        <w:t>环境等因素有关。一般来说，纳米材料接闪器的电磁特性具有以下特</w:t>
      </w:r>
      <w:r>
        <w:rPr>
          <w:spacing w:val="-6"/>
        </w:rPr>
        <w:t>点：</w:t>
      </w:r>
    </w:p>
    <w:p>
      <w:pPr>
        <w:pStyle w:val="ListParagraph"/>
        <w:numPr>
          <w:ilvl w:val="0"/>
          <w:numId w:val="19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电场分布：纳米材料接闪器的电场分布受纳米材料的性质和接闪器</w:t>
      </w:r>
      <w:r>
        <w:rPr>
          <w:spacing w:val="-4"/>
          <w:sz w:val="28"/>
        </w:rPr>
        <w:t>结构的影响。当纳米材料的介电常数较大时，电场分布主要集中在纳</w:t>
      </w:r>
      <w:r>
        <w:rPr>
          <w:spacing w:val="-4"/>
          <w:sz w:val="28"/>
        </w:rPr>
        <w:t>米材料内部。当纳米材料的介电常数较小时，电场分布主要集中在纳</w:t>
      </w:r>
      <w:r>
        <w:rPr>
          <w:spacing w:val="-2"/>
          <w:sz w:val="28"/>
        </w:rPr>
        <w:t>米材料与金属基板之间的界面处。</w:t>
      </w:r>
    </w:p>
    <w:p>
      <w:pPr>
        <w:pStyle w:val="ListParagraph"/>
        <w:numPr>
          <w:ilvl w:val="0"/>
          <w:numId w:val="19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磁场分布：纳米材料接闪器的磁场分布受纳米材料的导电性和接闪</w:t>
      </w:r>
      <w:r>
        <w:rPr>
          <w:spacing w:val="-4"/>
          <w:sz w:val="28"/>
        </w:rPr>
        <w:t>器结构的影响。当纳米材料的导电性较强时，磁场分布主要集中在纳</w:t>
      </w:r>
      <w:r>
        <w:rPr>
          <w:spacing w:val="-4"/>
          <w:sz w:val="28"/>
        </w:rPr>
        <w:t>米材料内部。当纳米材料的导电性较弱时，磁场分布主要集中在纳米</w:t>
      </w:r>
      <w:r>
        <w:rPr>
          <w:spacing w:val="-2"/>
          <w:sz w:val="28"/>
        </w:rPr>
        <w:t>材料与金属基板之间的界面处。</w:t>
      </w:r>
    </w:p>
    <w:p>
      <w:pPr>
        <w:pStyle w:val="ListParagraph"/>
        <w:numPr>
          <w:ilvl w:val="0"/>
          <w:numId w:val="19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阻抗特性：纳米材料接闪器的阻抗特性受纳米材料的性质、接闪器</w:t>
      </w:r>
      <w:r>
        <w:rPr>
          <w:spacing w:val="-5"/>
          <w:sz w:val="28"/>
        </w:rPr>
        <w:t>结构以及外界环境等因素的影响。一般来说，纳米材料接闪器的阻抗</w:t>
      </w: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https://d.book118.com/318131074022006044</w:t>
        </w:r>
      </w:hyperlink>
    </w:p>
    <w:p>
      <w:pPr>
        <w:pStyle w:val="ListParagraph"/>
        <w:numPr>
          <w:ilvl w:val="0"/>
          <w:numId w:val="19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</w:p>
    <w:sectPr>
      <w:footerReference w:type="default" r:id="rId15"/>
      <w:type w:val="continuous"/>
      <w:pgSz w:w="11910" w:h="16840"/>
      <w:pgMar w:top="140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3F8A9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8FA0843"/>
    <w:multiLevelType w:val="hybridMultilevel"/>
    <w:tmpl w:val="00000000"/>
    <w:lvl w:ilvl="0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2">
    <w:nsid w:val="0EAB0D18"/>
    <w:multiLevelType w:val="hybridMultilevel"/>
    <w:tmpl w:val="00000000"/>
    <w:lvl w:ilvl="0">
      <w:start w:val="2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">
    <w:nsid w:val="17F9B3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1892263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7"/>
      </w:pPr>
      <w:rPr>
        <w:rFonts w:hint="default"/>
        <w:lang w:val="en-US" w:eastAsia="zh-CN" w:bidi="ar-SA"/>
      </w:rPr>
    </w:lvl>
  </w:abstractNum>
  <w:abstractNum w:abstractNumId="5">
    <w:nsid w:val="1A1CB04A"/>
    <w:multiLevelType w:val="hybridMultilevel"/>
    <w:tmpl w:val="00000000"/>
    <w:lvl w:ilvl="0">
      <w:start w:val="0"/>
      <w:numFmt w:val="bullet"/>
      <w:lvlText w:val="*"/>
      <w:lvlJc w:val="left"/>
      <w:pPr>
        <w:ind w:left="40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9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8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7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280"/>
      </w:pPr>
      <w:rPr>
        <w:rFonts w:hint="default"/>
        <w:lang w:val="en-US" w:eastAsia="zh-CN" w:bidi="ar-SA"/>
      </w:rPr>
    </w:lvl>
  </w:abstractNum>
  <w:abstractNum w:abstractNumId="6">
    <w:nsid w:val="2190272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">
    <w:nsid w:val="2A9AEF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2D1A3A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2FAC2A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2FDDCF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1">
    <w:nsid w:val="3002E92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3FEA962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3FF7EE37"/>
    <w:multiLevelType w:val="hybridMultilevel"/>
    <w:tmpl w:val="00000000"/>
    <w:lvl w:ilvl="0">
      <w:start w:val="3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4AFADC5E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15">
    <w:nsid w:val="4BB9A7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4E45232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7">
    <w:nsid w:val="4E4A7ED4"/>
    <w:multiLevelType w:val="hybridMultilevel"/>
    <w:tmpl w:val="00000000"/>
    <w:lvl w:ilvl="0">
      <w:start w:val="0"/>
      <w:numFmt w:val="bullet"/>
      <w:lvlText w:val="-"/>
      <w:lvlJc w:val="left"/>
      <w:pPr>
        <w:ind w:left="108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7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7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7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7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7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7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7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79"/>
      </w:pPr>
      <w:rPr>
        <w:rFonts w:hint="default"/>
        <w:lang w:val="en-US" w:eastAsia="zh-CN" w:bidi="ar-SA"/>
      </w:rPr>
    </w:lvl>
  </w:abstractNum>
  <w:abstractNum w:abstractNumId="18">
    <w:nsid w:val="50D85D2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9">
    <w:nsid w:val="56E8EE9F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2"/>
      </w:pPr>
      <w:rPr>
        <w:rFonts w:hint="default"/>
        <w:lang w:val="en-US" w:eastAsia="zh-CN" w:bidi="ar-SA"/>
      </w:rPr>
    </w:lvl>
  </w:abstractNum>
  <w:abstractNum w:abstractNumId="20">
    <w:nsid w:val="587821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5AFE315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5EAEF7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616A7641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4">
    <w:nsid w:val="68F786AF"/>
    <w:multiLevelType w:val="hybridMultilevel"/>
    <w:tmpl w:val="00000000"/>
    <w:lvl w:ilvl="0">
      <w:start w:val="0"/>
      <w:numFmt w:val="bullet"/>
      <w:lvlText w:val="-"/>
      <w:lvlJc w:val="left"/>
      <w:pPr>
        <w:ind w:left="108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7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7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7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7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7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7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7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79"/>
      </w:pPr>
      <w:rPr>
        <w:rFonts w:hint="default"/>
        <w:lang w:val="en-US" w:eastAsia="zh-CN" w:bidi="ar-SA"/>
      </w:rPr>
    </w:lvl>
  </w:abstractNum>
  <w:abstractNum w:abstractNumId="25">
    <w:nsid w:val="693422F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6">
    <w:nsid w:val="6F96DA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27">
    <w:nsid w:val="7669928D"/>
    <w:multiLevelType w:val="hybridMultilevel"/>
    <w:tmpl w:val="00000000"/>
    <w:lvl w:ilvl="0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96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47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34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9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96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8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71" w:hanging="280"/>
      </w:pPr>
      <w:rPr>
        <w:rFonts w:hint="default"/>
        <w:lang w:val="en-US" w:eastAsia="zh-CN" w:bidi="ar-SA"/>
      </w:rPr>
    </w:lvl>
  </w:abstractNum>
  <w:abstractNum w:abstractNumId="28">
    <w:nsid w:val="7844DD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79645442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21"/>
  </w:num>
  <w:num w:numId="5">
    <w:abstractNumId w:val="15"/>
  </w:num>
  <w:num w:numId="6">
    <w:abstractNumId w:val="3"/>
  </w:num>
  <w:num w:numId="7">
    <w:abstractNumId w:val="22"/>
  </w:num>
  <w:num w:numId="8">
    <w:abstractNumId w:val="1"/>
  </w:num>
  <w:num w:numId="9">
    <w:abstractNumId w:val="13"/>
  </w:num>
  <w:num w:numId="10">
    <w:abstractNumId w:val="28"/>
  </w:num>
  <w:num w:numId="11">
    <w:abstractNumId w:val="8"/>
  </w:num>
  <w:num w:numId="12">
    <w:abstractNumId w:val="29"/>
  </w:num>
  <w:num w:numId="13">
    <w:abstractNumId w:val="23"/>
  </w:num>
  <w:num w:numId="14">
    <w:abstractNumId w:val="11"/>
  </w:num>
  <w:num w:numId="15">
    <w:abstractNumId w:val="17"/>
  </w:num>
  <w:num w:numId="16">
    <w:abstractNumId w:val="24"/>
  </w:num>
  <w:num w:numId="17">
    <w:abstractNumId w:val="14"/>
  </w:num>
  <w:num w:numId="18">
    <w:abstractNumId w:val="26"/>
  </w:num>
  <w:num w:numId="19">
    <w:abstractNumId w:val="27"/>
  </w:num>
  <w:num w:numId="20">
    <w:abstractNumId w:val="10"/>
  </w:num>
  <w:num w:numId="21">
    <w:abstractNumId w:val="18"/>
  </w:num>
  <w:num w:numId="22">
    <w:abstractNumId w:val="12"/>
  </w:num>
  <w:num w:numId="23">
    <w:abstractNumId w:val="0"/>
  </w:num>
  <w:num w:numId="24">
    <w:abstractNumId w:val="16"/>
  </w:num>
  <w:num w:numId="25">
    <w:abstractNumId w:val="25"/>
  </w:num>
  <w:num w:numId="26">
    <w:abstractNumId w:val="19"/>
  </w:num>
  <w:num w:numId="27">
    <w:abstractNumId w:val="4"/>
  </w:num>
  <w:num w:numId="28">
    <w:abstractNumId w:val="5"/>
  </w:num>
  <w:num w:numId="29">
    <w:abstractNumId w:val="9"/>
  </w:num>
  <w:num w:numId="3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1" w:right="250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31813107402200604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2024-03-05T04:19:44Z</dcterms:created>
  <dcterms:modified xsi:type="dcterms:W3CDTF">2024-03-05T04:19:44Z</dcterms:modified>
</cp:coreProperties>
</file>