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4" w:history="1">
        <w:r>
          <w:rPr>
            <w:rFonts w:ascii="仿宋" w:eastAsia="仿宋" w:hAnsi="仿宋" w:cs="仿宋" w:hint="eastAsia"/>
            <w:lang w:eastAsia="zh-CN"/>
          </w:rPr>
          <w:t>序言</w:t>
        </w:r>
        <w:r>
          <w:tab/>
        </w:r>
        <w:r>
          <w:fldChar w:fldCharType="begin"/>
        </w:r>
        <w:r>
          <w:instrText xml:space="preserve"> PAGEREF _Toc14574 \h </w:instrText>
        </w:r>
        <w:r>
          <w:fldChar w:fldCharType="separate"/>
        </w:r>
        <w:r>
          <w:t>3</w:t>
        </w:r>
        <w:r>
          <w:fldChar w:fldCharType="end"/>
        </w:r>
      </w:hyperlink>
    </w:p>
    <w:p>
      <w:pPr>
        <w:pStyle w:val="TOC1"/>
        <w:tabs>
          <w:tab w:val="right" w:leader="dot" w:pos="8306"/>
        </w:tabs>
      </w:pPr>
      <w:hyperlink w:anchor="_Toc9938" w:history="1">
        <w:r>
          <w:rPr>
            <w:rFonts w:ascii="仿宋" w:eastAsia="仿宋" w:hAnsi="仿宋" w:cs="仿宋" w:hint="eastAsia"/>
            <w:lang w:eastAsia="zh-CN"/>
          </w:rPr>
          <w:t>一、产品规划分析</w:t>
        </w:r>
        <w:r>
          <w:tab/>
        </w:r>
        <w:r>
          <w:fldChar w:fldCharType="begin"/>
        </w:r>
        <w:r>
          <w:instrText xml:space="preserve"> PAGEREF _Toc9938 \h </w:instrText>
        </w:r>
        <w:r>
          <w:fldChar w:fldCharType="separate"/>
        </w:r>
        <w:r>
          <w:t>3</w:t>
        </w:r>
        <w:r>
          <w:fldChar w:fldCharType="end"/>
        </w:r>
      </w:hyperlink>
    </w:p>
    <w:p>
      <w:pPr>
        <w:pStyle w:val="TOC2"/>
        <w:tabs>
          <w:tab w:val="right" w:leader="dot" w:pos="8306"/>
        </w:tabs>
      </w:pPr>
      <w:hyperlink w:anchor="_Toc18926" w:history="1">
        <w:r>
          <w:rPr>
            <w:rFonts w:ascii="仿宋" w:eastAsia="仿宋" w:hAnsi="仿宋" w:cs="仿宋" w:hint="eastAsia"/>
            <w:lang w:eastAsia="zh-CN"/>
          </w:rPr>
          <w:t>(一)、产品规划</w:t>
        </w:r>
        <w:r>
          <w:tab/>
        </w:r>
        <w:r>
          <w:fldChar w:fldCharType="begin"/>
        </w:r>
        <w:r>
          <w:instrText xml:space="preserve"> PAGEREF _Toc18926 \h </w:instrText>
        </w:r>
        <w:r>
          <w:fldChar w:fldCharType="separate"/>
        </w:r>
        <w:r>
          <w:t>3</w:t>
        </w:r>
        <w:r>
          <w:fldChar w:fldCharType="end"/>
        </w:r>
      </w:hyperlink>
    </w:p>
    <w:p>
      <w:pPr>
        <w:pStyle w:val="TOC2"/>
        <w:tabs>
          <w:tab w:val="right" w:leader="dot" w:pos="8306"/>
        </w:tabs>
      </w:pPr>
      <w:hyperlink w:anchor="_Toc29620" w:history="1">
        <w:r>
          <w:rPr>
            <w:rFonts w:ascii="仿宋" w:eastAsia="仿宋" w:hAnsi="仿宋" w:cs="仿宋" w:hint="eastAsia"/>
            <w:lang w:eastAsia="zh-CN"/>
          </w:rPr>
          <w:t>(二)、建设规模</w:t>
        </w:r>
        <w:r>
          <w:tab/>
        </w:r>
        <w:r>
          <w:fldChar w:fldCharType="begin"/>
        </w:r>
        <w:r>
          <w:instrText xml:space="preserve"> PAGEREF _Toc29620 \h </w:instrText>
        </w:r>
        <w:r>
          <w:fldChar w:fldCharType="separate"/>
        </w:r>
        <w:r>
          <w:t>4</w:t>
        </w:r>
        <w:r>
          <w:fldChar w:fldCharType="end"/>
        </w:r>
      </w:hyperlink>
    </w:p>
    <w:p>
      <w:pPr>
        <w:pStyle w:val="TOC1"/>
        <w:tabs>
          <w:tab w:val="right" w:leader="dot" w:pos="8306"/>
        </w:tabs>
      </w:pPr>
      <w:hyperlink w:anchor="_Toc28870" w:history="1">
        <w:r>
          <w:rPr>
            <w:rFonts w:ascii="仿宋" w:eastAsia="仿宋" w:hAnsi="仿宋" w:cs="仿宋" w:hint="eastAsia"/>
            <w:lang w:eastAsia="zh-CN"/>
          </w:rPr>
          <w:t>二、钻采设备专用件项目可持续发展</w:t>
        </w:r>
        <w:r>
          <w:tab/>
        </w:r>
        <w:r>
          <w:fldChar w:fldCharType="begin"/>
        </w:r>
        <w:r>
          <w:instrText xml:space="preserve"> PAGEREF _Toc28870 \h </w:instrText>
        </w:r>
        <w:r>
          <w:fldChar w:fldCharType="separate"/>
        </w:r>
        <w:r>
          <w:t>5</w:t>
        </w:r>
        <w:r>
          <w:fldChar w:fldCharType="end"/>
        </w:r>
      </w:hyperlink>
    </w:p>
    <w:p>
      <w:pPr>
        <w:pStyle w:val="TOC2"/>
        <w:tabs>
          <w:tab w:val="right" w:leader="dot" w:pos="8306"/>
        </w:tabs>
      </w:pPr>
      <w:hyperlink w:anchor="_Toc12113" w:history="1">
        <w:r>
          <w:rPr>
            <w:rFonts w:ascii="仿宋" w:eastAsia="仿宋" w:hAnsi="仿宋" w:cs="仿宋" w:hint="eastAsia"/>
            <w:lang w:eastAsia="zh-CN"/>
          </w:rPr>
          <w:t>(一)、可持续战略与实践</w:t>
        </w:r>
        <w:r>
          <w:tab/>
        </w:r>
        <w:r>
          <w:fldChar w:fldCharType="begin"/>
        </w:r>
        <w:r>
          <w:instrText xml:space="preserve"> PAGEREF _Toc12113 \h </w:instrText>
        </w:r>
        <w:r>
          <w:fldChar w:fldCharType="separate"/>
        </w:r>
        <w:r>
          <w:t>5</w:t>
        </w:r>
        <w:r>
          <w:fldChar w:fldCharType="end"/>
        </w:r>
      </w:hyperlink>
    </w:p>
    <w:p>
      <w:pPr>
        <w:pStyle w:val="TOC2"/>
        <w:tabs>
          <w:tab w:val="right" w:leader="dot" w:pos="8306"/>
        </w:tabs>
      </w:pPr>
      <w:hyperlink w:anchor="_Toc9113" w:history="1">
        <w:r>
          <w:rPr>
            <w:rFonts w:ascii="仿宋" w:eastAsia="仿宋" w:hAnsi="仿宋" w:cs="仿宋" w:hint="eastAsia"/>
            <w:lang w:eastAsia="zh-CN"/>
          </w:rPr>
          <w:t>(二)、环保与社会责任</w:t>
        </w:r>
        <w:r>
          <w:tab/>
        </w:r>
        <w:r>
          <w:fldChar w:fldCharType="begin"/>
        </w:r>
        <w:r>
          <w:instrText xml:space="preserve"> PAGEREF _Toc9113 \h </w:instrText>
        </w:r>
        <w:r>
          <w:fldChar w:fldCharType="separate"/>
        </w:r>
        <w:r>
          <w:t>6</w:t>
        </w:r>
        <w:r>
          <w:fldChar w:fldCharType="end"/>
        </w:r>
      </w:hyperlink>
    </w:p>
    <w:p>
      <w:pPr>
        <w:pStyle w:val="TOC1"/>
        <w:tabs>
          <w:tab w:val="right" w:leader="dot" w:pos="8306"/>
        </w:tabs>
      </w:pPr>
      <w:hyperlink w:anchor="_Toc888" w:history="1">
        <w:r>
          <w:rPr>
            <w:rFonts w:ascii="仿宋" w:eastAsia="仿宋" w:hAnsi="仿宋" w:cs="仿宋" w:hint="eastAsia"/>
            <w:lang w:eastAsia="zh-CN"/>
          </w:rPr>
          <w:t>三、钻采设备专用件项目选址可行性分析</w:t>
        </w:r>
        <w:r>
          <w:tab/>
        </w:r>
        <w:r>
          <w:fldChar w:fldCharType="begin"/>
        </w:r>
        <w:r>
          <w:instrText xml:space="preserve"> PAGEREF _Toc888 \h </w:instrText>
        </w:r>
        <w:r>
          <w:fldChar w:fldCharType="separate"/>
        </w:r>
        <w:r>
          <w:t>7</w:t>
        </w:r>
        <w:r>
          <w:fldChar w:fldCharType="end"/>
        </w:r>
      </w:hyperlink>
    </w:p>
    <w:p>
      <w:pPr>
        <w:pStyle w:val="TOC2"/>
        <w:tabs>
          <w:tab w:val="right" w:leader="dot" w:pos="8306"/>
        </w:tabs>
      </w:pPr>
      <w:hyperlink w:anchor="_Toc2151" w:history="1">
        <w:r>
          <w:rPr>
            <w:rFonts w:ascii="仿宋" w:eastAsia="仿宋" w:hAnsi="仿宋" w:cs="仿宋" w:hint="eastAsia"/>
            <w:lang w:eastAsia="zh-CN"/>
          </w:rPr>
          <w:t>(一)、钻采设备专用件项目选址</w:t>
        </w:r>
        <w:r>
          <w:tab/>
        </w:r>
        <w:r>
          <w:fldChar w:fldCharType="begin"/>
        </w:r>
        <w:r>
          <w:instrText xml:space="preserve"> PAGEREF _Toc2151 \h </w:instrText>
        </w:r>
        <w:r>
          <w:fldChar w:fldCharType="separate"/>
        </w:r>
        <w:r>
          <w:t>7</w:t>
        </w:r>
        <w:r>
          <w:fldChar w:fldCharType="end"/>
        </w:r>
      </w:hyperlink>
    </w:p>
    <w:p>
      <w:pPr>
        <w:pStyle w:val="TOC2"/>
        <w:tabs>
          <w:tab w:val="right" w:leader="dot" w:pos="8306"/>
        </w:tabs>
      </w:pPr>
      <w:hyperlink w:anchor="_Toc15337" w:history="1">
        <w:r>
          <w:rPr>
            <w:rFonts w:ascii="仿宋" w:eastAsia="仿宋" w:hAnsi="仿宋" w:cs="仿宋" w:hint="eastAsia"/>
            <w:lang w:eastAsia="zh-CN"/>
          </w:rPr>
          <w:t>(二)、用地控制指标</w:t>
        </w:r>
        <w:r>
          <w:tab/>
        </w:r>
        <w:r>
          <w:fldChar w:fldCharType="begin"/>
        </w:r>
        <w:r>
          <w:instrText xml:space="preserve"> PAGEREF _Toc15337 \h </w:instrText>
        </w:r>
        <w:r>
          <w:fldChar w:fldCharType="separate"/>
        </w:r>
        <w:r>
          <w:t>7</w:t>
        </w:r>
        <w:r>
          <w:fldChar w:fldCharType="end"/>
        </w:r>
      </w:hyperlink>
    </w:p>
    <w:p>
      <w:pPr>
        <w:pStyle w:val="TOC2"/>
        <w:tabs>
          <w:tab w:val="right" w:leader="dot" w:pos="8306"/>
        </w:tabs>
      </w:pPr>
      <w:hyperlink w:anchor="_Toc2728" w:history="1">
        <w:r>
          <w:rPr>
            <w:rFonts w:ascii="仿宋" w:eastAsia="仿宋" w:hAnsi="仿宋" w:cs="仿宋" w:hint="eastAsia"/>
            <w:lang w:eastAsia="zh-CN"/>
          </w:rPr>
          <w:t>(三)、节约用地措施</w:t>
        </w:r>
        <w:r>
          <w:tab/>
        </w:r>
        <w:r>
          <w:fldChar w:fldCharType="begin"/>
        </w:r>
        <w:r>
          <w:instrText xml:space="preserve"> PAGEREF _Toc2728 \h </w:instrText>
        </w:r>
        <w:r>
          <w:fldChar w:fldCharType="separate"/>
        </w:r>
        <w:r>
          <w:t>9</w:t>
        </w:r>
        <w:r>
          <w:fldChar w:fldCharType="end"/>
        </w:r>
      </w:hyperlink>
    </w:p>
    <w:p>
      <w:pPr>
        <w:pStyle w:val="TOC2"/>
        <w:tabs>
          <w:tab w:val="right" w:leader="dot" w:pos="8306"/>
        </w:tabs>
      </w:pPr>
      <w:hyperlink w:anchor="_Toc4619" w:history="1">
        <w:r>
          <w:rPr>
            <w:rFonts w:ascii="仿宋" w:eastAsia="仿宋" w:hAnsi="仿宋" w:cs="仿宋" w:hint="eastAsia"/>
            <w:lang w:eastAsia="zh-CN"/>
          </w:rPr>
          <w:t>(四)、总图布置方案</w:t>
        </w:r>
        <w:r>
          <w:tab/>
        </w:r>
        <w:r>
          <w:fldChar w:fldCharType="begin"/>
        </w:r>
        <w:r>
          <w:instrText xml:space="preserve"> PAGEREF _Toc4619 \h </w:instrText>
        </w:r>
        <w:r>
          <w:fldChar w:fldCharType="separate"/>
        </w:r>
        <w:r>
          <w:t>10</w:t>
        </w:r>
        <w:r>
          <w:fldChar w:fldCharType="end"/>
        </w:r>
      </w:hyperlink>
    </w:p>
    <w:p>
      <w:pPr>
        <w:pStyle w:val="TOC2"/>
        <w:tabs>
          <w:tab w:val="right" w:leader="dot" w:pos="8306"/>
        </w:tabs>
      </w:pPr>
      <w:hyperlink w:anchor="_Toc21168" w:history="1">
        <w:r>
          <w:rPr>
            <w:rFonts w:ascii="仿宋" w:eastAsia="仿宋" w:hAnsi="仿宋" w:cs="仿宋" w:hint="eastAsia"/>
            <w:lang w:eastAsia="zh-CN"/>
          </w:rPr>
          <w:t>(五)、选址综合评价</w:t>
        </w:r>
        <w:r>
          <w:tab/>
        </w:r>
        <w:r>
          <w:fldChar w:fldCharType="begin"/>
        </w:r>
        <w:r>
          <w:instrText xml:space="preserve"> PAGEREF _Toc21168 \h </w:instrText>
        </w:r>
        <w:r>
          <w:fldChar w:fldCharType="separate"/>
        </w:r>
        <w:r>
          <w:t>11</w:t>
        </w:r>
        <w:r>
          <w:fldChar w:fldCharType="end"/>
        </w:r>
      </w:hyperlink>
    </w:p>
    <w:p>
      <w:pPr>
        <w:pStyle w:val="TOC1"/>
        <w:tabs>
          <w:tab w:val="right" w:leader="dot" w:pos="8306"/>
        </w:tabs>
      </w:pPr>
      <w:hyperlink w:anchor="_Toc14151" w:history="1">
        <w:r>
          <w:rPr>
            <w:rFonts w:ascii="仿宋" w:eastAsia="仿宋" w:hAnsi="仿宋" w:cs="仿宋" w:hint="eastAsia"/>
            <w:lang w:eastAsia="zh-CN"/>
          </w:rPr>
          <w:t>四、钻采设备专用件项目建设单位说明</w:t>
        </w:r>
        <w:r>
          <w:tab/>
        </w:r>
        <w:r>
          <w:fldChar w:fldCharType="begin"/>
        </w:r>
        <w:r>
          <w:instrText xml:space="preserve"> PAGEREF _Toc14151 \h </w:instrText>
        </w:r>
        <w:r>
          <w:fldChar w:fldCharType="separate"/>
        </w:r>
        <w:r>
          <w:t>12</w:t>
        </w:r>
        <w:r>
          <w:fldChar w:fldCharType="end"/>
        </w:r>
      </w:hyperlink>
    </w:p>
    <w:p>
      <w:pPr>
        <w:pStyle w:val="TOC2"/>
        <w:tabs>
          <w:tab w:val="right" w:leader="dot" w:pos="8306"/>
        </w:tabs>
      </w:pPr>
      <w:hyperlink w:anchor="_Toc21791" w:history="1">
        <w:r>
          <w:rPr>
            <w:rFonts w:ascii="仿宋" w:eastAsia="仿宋" w:hAnsi="仿宋" w:cs="仿宋" w:hint="eastAsia"/>
            <w:lang w:eastAsia="zh-CN"/>
          </w:rPr>
          <w:t>(一)、钻采设备专用件项目承办单位基本情况</w:t>
        </w:r>
        <w:r>
          <w:tab/>
        </w:r>
        <w:r>
          <w:fldChar w:fldCharType="begin"/>
        </w:r>
        <w:r>
          <w:instrText xml:space="preserve"> PAGEREF _Toc21791 \h </w:instrText>
        </w:r>
        <w:r>
          <w:fldChar w:fldCharType="separate"/>
        </w:r>
        <w:r>
          <w:t>12</w:t>
        </w:r>
        <w:r>
          <w:fldChar w:fldCharType="end"/>
        </w:r>
      </w:hyperlink>
    </w:p>
    <w:p>
      <w:pPr>
        <w:pStyle w:val="TOC2"/>
        <w:tabs>
          <w:tab w:val="right" w:leader="dot" w:pos="8306"/>
        </w:tabs>
      </w:pPr>
      <w:hyperlink w:anchor="_Toc6957" w:history="1">
        <w:r>
          <w:rPr>
            <w:rFonts w:ascii="仿宋" w:eastAsia="仿宋" w:hAnsi="仿宋" w:cs="仿宋" w:hint="eastAsia"/>
            <w:lang w:eastAsia="zh-CN"/>
          </w:rPr>
          <w:t>(二)、公司经济效益分析</w:t>
        </w:r>
        <w:r>
          <w:tab/>
        </w:r>
        <w:r>
          <w:fldChar w:fldCharType="begin"/>
        </w:r>
        <w:r>
          <w:instrText xml:space="preserve"> PAGEREF _Toc6957 \h </w:instrText>
        </w:r>
        <w:r>
          <w:fldChar w:fldCharType="separate"/>
        </w:r>
        <w:r>
          <w:t>13</w:t>
        </w:r>
        <w:r>
          <w:fldChar w:fldCharType="end"/>
        </w:r>
      </w:hyperlink>
    </w:p>
    <w:p>
      <w:pPr>
        <w:pStyle w:val="TOC1"/>
        <w:tabs>
          <w:tab w:val="right" w:leader="dot" w:pos="8306"/>
        </w:tabs>
      </w:pPr>
      <w:hyperlink w:anchor="_Toc8944" w:history="1">
        <w:r>
          <w:rPr>
            <w:rFonts w:ascii="仿宋" w:eastAsia="仿宋" w:hAnsi="仿宋" w:cs="仿宋" w:hint="eastAsia"/>
            <w:lang w:eastAsia="zh-CN"/>
          </w:rPr>
          <w:t>五、钻采设备专用件项目建设背景及必要性分析</w:t>
        </w:r>
        <w:r>
          <w:tab/>
        </w:r>
        <w:r>
          <w:fldChar w:fldCharType="begin"/>
        </w:r>
        <w:r>
          <w:instrText xml:space="preserve"> PAGEREF _Toc8944 \h </w:instrText>
        </w:r>
        <w:r>
          <w:fldChar w:fldCharType="separate"/>
        </w:r>
        <w:r>
          <w:t>14</w:t>
        </w:r>
        <w:r>
          <w:fldChar w:fldCharType="end"/>
        </w:r>
      </w:hyperlink>
    </w:p>
    <w:p>
      <w:pPr>
        <w:pStyle w:val="TOC2"/>
        <w:tabs>
          <w:tab w:val="right" w:leader="dot" w:pos="8306"/>
        </w:tabs>
      </w:pPr>
      <w:hyperlink w:anchor="_Toc5072" w:history="1">
        <w:r>
          <w:rPr>
            <w:rFonts w:ascii="仿宋" w:eastAsia="仿宋" w:hAnsi="仿宋" w:cs="仿宋" w:hint="eastAsia"/>
            <w:lang w:eastAsia="zh-CN"/>
          </w:rPr>
          <w:t>(一)、钻采设备专用件项目背景分析</w:t>
        </w:r>
        <w:r>
          <w:tab/>
        </w:r>
        <w:r>
          <w:fldChar w:fldCharType="begin"/>
        </w:r>
        <w:r>
          <w:instrText xml:space="preserve"> PAGEREF _Toc5072 \h </w:instrText>
        </w:r>
        <w:r>
          <w:fldChar w:fldCharType="separate"/>
        </w:r>
        <w:r>
          <w:t>14</w:t>
        </w:r>
        <w:r>
          <w:fldChar w:fldCharType="end"/>
        </w:r>
      </w:hyperlink>
    </w:p>
    <w:p>
      <w:pPr>
        <w:pStyle w:val="TOC2"/>
        <w:tabs>
          <w:tab w:val="right" w:leader="dot" w:pos="8306"/>
        </w:tabs>
      </w:pPr>
      <w:hyperlink w:anchor="_Toc9957" w:history="1">
        <w:r>
          <w:rPr>
            <w:rFonts w:ascii="仿宋" w:eastAsia="仿宋" w:hAnsi="仿宋" w:cs="仿宋" w:hint="eastAsia"/>
            <w:lang w:eastAsia="zh-CN"/>
          </w:rPr>
          <w:t>(二)、钻采设备专用件项目建设必要性分析</w:t>
        </w:r>
        <w:r>
          <w:tab/>
        </w:r>
        <w:r>
          <w:fldChar w:fldCharType="begin"/>
        </w:r>
        <w:r>
          <w:instrText xml:space="preserve"> PAGEREF _Toc9957 \h </w:instrText>
        </w:r>
        <w:r>
          <w:fldChar w:fldCharType="separate"/>
        </w:r>
        <w:r>
          <w:t>15</w:t>
        </w:r>
        <w:r>
          <w:fldChar w:fldCharType="end"/>
        </w:r>
      </w:hyperlink>
    </w:p>
    <w:p>
      <w:pPr>
        <w:pStyle w:val="TOC1"/>
        <w:tabs>
          <w:tab w:val="right" w:leader="dot" w:pos="8306"/>
        </w:tabs>
      </w:pPr>
      <w:hyperlink w:anchor="_Toc510" w:history="1">
        <w:r>
          <w:rPr>
            <w:rFonts w:ascii="仿宋" w:eastAsia="仿宋" w:hAnsi="仿宋" w:cs="仿宋" w:hint="eastAsia"/>
            <w:lang w:eastAsia="zh-CN"/>
          </w:rPr>
          <w:t>六、钻采设备专用件项目危机管理</w:t>
        </w:r>
        <w:r>
          <w:tab/>
        </w:r>
        <w:r>
          <w:fldChar w:fldCharType="begin"/>
        </w:r>
        <w:r>
          <w:instrText xml:space="preserve"> PAGEREF _Toc510 \h </w:instrText>
        </w:r>
        <w:r>
          <w:fldChar w:fldCharType="separate"/>
        </w:r>
        <w:r>
          <w:t>17</w:t>
        </w:r>
        <w:r>
          <w:fldChar w:fldCharType="end"/>
        </w:r>
      </w:hyperlink>
    </w:p>
    <w:p>
      <w:pPr>
        <w:pStyle w:val="TOC2"/>
        <w:tabs>
          <w:tab w:val="right" w:leader="dot" w:pos="8306"/>
        </w:tabs>
      </w:pPr>
      <w:hyperlink w:anchor="_Toc9050" w:history="1">
        <w:r>
          <w:rPr>
            <w:rFonts w:ascii="仿宋" w:eastAsia="仿宋" w:hAnsi="仿宋" w:cs="仿宋" w:hint="eastAsia"/>
            <w:lang w:eastAsia="zh-CN"/>
          </w:rPr>
          <w:t>(一)、危机预警与识别</w:t>
        </w:r>
        <w:r>
          <w:tab/>
        </w:r>
        <w:r>
          <w:fldChar w:fldCharType="begin"/>
        </w:r>
        <w:r>
          <w:instrText xml:space="preserve"> PAGEREF _Toc9050 \h </w:instrText>
        </w:r>
        <w:r>
          <w:fldChar w:fldCharType="separate"/>
        </w:r>
        <w:r>
          <w:t>17</w:t>
        </w:r>
        <w:r>
          <w:fldChar w:fldCharType="end"/>
        </w:r>
      </w:hyperlink>
    </w:p>
    <w:p>
      <w:pPr>
        <w:pStyle w:val="TOC2"/>
        <w:tabs>
          <w:tab w:val="right" w:leader="dot" w:pos="8306"/>
        </w:tabs>
      </w:pPr>
      <w:hyperlink w:anchor="_Toc6207" w:history="1">
        <w:r>
          <w:rPr>
            <w:rFonts w:ascii="仿宋" w:eastAsia="仿宋" w:hAnsi="仿宋" w:cs="仿宋" w:hint="eastAsia"/>
            <w:lang w:eastAsia="zh-CN"/>
          </w:rPr>
          <w:t>(二)、危机应对与恢复</w:t>
        </w:r>
        <w:r>
          <w:tab/>
        </w:r>
        <w:r>
          <w:fldChar w:fldCharType="begin"/>
        </w:r>
        <w:r>
          <w:instrText xml:space="preserve"> PAGEREF _Toc6207 \h </w:instrText>
        </w:r>
        <w:r>
          <w:fldChar w:fldCharType="separate"/>
        </w:r>
        <w:r>
          <w:t>18</w:t>
        </w:r>
        <w:r>
          <w:fldChar w:fldCharType="end"/>
        </w:r>
      </w:hyperlink>
    </w:p>
    <w:p>
      <w:pPr>
        <w:pStyle w:val="TOC1"/>
        <w:tabs>
          <w:tab w:val="right" w:leader="dot" w:pos="8306"/>
        </w:tabs>
      </w:pPr>
      <w:hyperlink w:anchor="_Toc7122" w:history="1">
        <w:r>
          <w:rPr>
            <w:rFonts w:ascii="仿宋" w:eastAsia="仿宋" w:hAnsi="仿宋" w:cs="仿宋" w:hint="eastAsia"/>
            <w:lang w:eastAsia="zh-CN"/>
          </w:rPr>
          <w:t>七、钻采设备专用件项目技术管理</w:t>
        </w:r>
        <w:r>
          <w:tab/>
        </w:r>
        <w:r>
          <w:fldChar w:fldCharType="begin"/>
        </w:r>
        <w:r>
          <w:instrText xml:space="preserve"> PAGEREF _Toc7122 \h </w:instrText>
        </w:r>
        <w:r>
          <w:fldChar w:fldCharType="separate"/>
        </w:r>
        <w:r>
          <w:t>19</w:t>
        </w:r>
        <w:r>
          <w:fldChar w:fldCharType="end"/>
        </w:r>
      </w:hyperlink>
    </w:p>
    <w:p>
      <w:pPr>
        <w:pStyle w:val="TOC2"/>
        <w:tabs>
          <w:tab w:val="right" w:leader="dot" w:pos="8306"/>
        </w:tabs>
      </w:pPr>
      <w:hyperlink w:anchor="_Toc25280" w:history="1">
        <w:r>
          <w:rPr>
            <w:rFonts w:ascii="仿宋" w:eastAsia="仿宋" w:hAnsi="仿宋" w:cs="仿宋" w:hint="eastAsia"/>
            <w:lang w:eastAsia="zh-CN"/>
          </w:rPr>
          <w:t>(一)、技术方案选用方向</w:t>
        </w:r>
        <w:r>
          <w:tab/>
        </w:r>
        <w:r>
          <w:fldChar w:fldCharType="begin"/>
        </w:r>
        <w:r>
          <w:instrText xml:space="preserve"> PAGEREF _Toc25280 \h </w:instrText>
        </w:r>
        <w:r>
          <w:fldChar w:fldCharType="separate"/>
        </w:r>
        <w:r>
          <w:t>19</w:t>
        </w:r>
        <w:r>
          <w:fldChar w:fldCharType="end"/>
        </w:r>
      </w:hyperlink>
    </w:p>
    <w:p>
      <w:pPr>
        <w:pStyle w:val="TOC2"/>
        <w:tabs>
          <w:tab w:val="right" w:leader="dot" w:pos="8306"/>
        </w:tabs>
      </w:pPr>
      <w:hyperlink w:anchor="_Toc28595" w:history="1">
        <w:r>
          <w:rPr>
            <w:rFonts w:ascii="仿宋" w:eastAsia="仿宋" w:hAnsi="仿宋" w:cs="仿宋" w:hint="eastAsia"/>
            <w:lang w:eastAsia="zh-CN"/>
          </w:rPr>
          <w:t>(二)、工艺技术方案选用原则</w:t>
        </w:r>
        <w:r>
          <w:tab/>
        </w:r>
        <w:r>
          <w:fldChar w:fldCharType="begin"/>
        </w:r>
        <w:r>
          <w:instrText xml:space="preserve"> PAGEREF _Toc28595 \h </w:instrText>
        </w:r>
        <w:r>
          <w:fldChar w:fldCharType="separate"/>
        </w:r>
        <w:r>
          <w:t>21</w:t>
        </w:r>
        <w:r>
          <w:fldChar w:fldCharType="end"/>
        </w:r>
      </w:hyperlink>
    </w:p>
    <w:p>
      <w:pPr>
        <w:pStyle w:val="TOC2"/>
        <w:tabs>
          <w:tab w:val="right" w:leader="dot" w:pos="8306"/>
        </w:tabs>
      </w:pPr>
      <w:hyperlink w:anchor="_Toc24464" w:history="1">
        <w:r>
          <w:rPr>
            <w:rFonts w:ascii="仿宋" w:eastAsia="仿宋" w:hAnsi="仿宋" w:cs="仿宋" w:hint="eastAsia"/>
            <w:lang w:eastAsia="zh-CN"/>
          </w:rPr>
          <w:t>(三)、工艺技术方案要求</w:t>
        </w:r>
        <w:r>
          <w:tab/>
        </w:r>
        <w:r>
          <w:fldChar w:fldCharType="begin"/>
        </w:r>
        <w:r>
          <w:instrText xml:space="preserve"> PAGEREF _Toc24464 \h </w:instrText>
        </w:r>
        <w:r>
          <w:fldChar w:fldCharType="separate"/>
        </w:r>
        <w:r>
          <w:t>23</w:t>
        </w:r>
        <w:r>
          <w:fldChar w:fldCharType="end"/>
        </w:r>
      </w:hyperlink>
    </w:p>
    <w:p>
      <w:pPr>
        <w:pStyle w:val="TOC1"/>
        <w:tabs>
          <w:tab w:val="right" w:leader="dot" w:pos="8306"/>
        </w:tabs>
      </w:pPr>
      <w:hyperlink w:anchor="_Toc22537" w:history="1">
        <w:r>
          <w:rPr>
            <w:rFonts w:ascii="仿宋" w:eastAsia="仿宋" w:hAnsi="仿宋" w:cs="仿宋" w:hint="eastAsia"/>
            <w:lang w:eastAsia="zh-CN"/>
          </w:rPr>
          <w:t>八、钻采设备专用件项目经营效益</w:t>
        </w:r>
        <w:r>
          <w:tab/>
        </w:r>
        <w:r>
          <w:fldChar w:fldCharType="begin"/>
        </w:r>
        <w:r>
          <w:instrText xml:space="preserve"> PAGEREF _Toc22537 \h </w:instrText>
        </w:r>
        <w:r>
          <w:fldChar w:fldCharType="separate"/>
        </w:r>
        <w:r>
          <w:t>26</w:t>
        </w:r>
        <w:r>
          <w:fldChar w:fldCharType="end"/>
        </w:r>
      </w:hyperlink>
    </w:p>
    <w:p>
      <w:pPr>
        <w:pStyle w:val="TOC2"/>
        <w:tabs>
          <w:tab w:val="right" w:leader="dot" w:pos="8306"/>
        </w:tabs>
      </w:pPr>
      <w:hyperlink w:anchor="_Toc12767" w:history="1">
        <w:r>
          <w:rPr>
            <w:rFonts w:ascii="仿宋" w:eastAsia="仿宋" w:hAnsi="仿宋" w:cs="仿宋" w:hint="eastAsia"/>
            <w:lang w:eastAsia="zh-CN"/>
          </w:rPr>
          <w:t>(一)、经济评价财务测算</w:t>
        </w:r>
        <w:r>
          <w:tab/>
        </w:r>
        <w:r>
          <w:fldChar w:fldCharType="begin"/>
        </w:r>
        <w:r>
          <w:instrText xml:space="preserve"> PAGEREF _Toc12767 \h </w:instrText>
        </w:r>
        <w:r>
          <w:fldChar w:fldCharType="separate"/>
        </w:r>
        <w:r>
          <w:t>26</w:t>
        </w:r>
        <w:r>
          <w:fldChar w:fldCharType="end"/>
        </w:r>
      </w:hyperlink>
    </w:p>
    <w:p>
      <w:pPr>
        <w:pStyle w:val="TOC2"/>
        <w:tabs>
          <w:tab w:val="right" w:leader="dot" w:pos="8306"/>
        </w:tabs>
      </w:pPr>
      <w:hyperlink w:anchor="_Toc18510" w:history="1">
        <w:r>
          <w:rPr>
            <w:rFonts w:ascii="仿宋" w:eastAsia="仿宋" w:hAnsi="仿宋" w:cs="仿宋" w:hint="eastAsia"/>
            <w:lang w:eastAsia="zh-CN"/>
          </w:rPr>
          <w:t>(二)、钻采设备专用件项目盈利能力分析</w:t>
        </w:r>
        <w:r>
          <w:tab/>
        </w:r>
        <w:r>
          <w:fldChar w:fldCharType="begin"/>
        </w:r>
        <w:r>
          <w:instrText xml:space="preserve"> PAGEREF _Toc18510 \h </w:instrText>
        </w:r>
        <w:r>
          <w:fldChar w:fldCharType="separate"/>
        </w:r>
        <w:r>
          <w:t>27</w:t>
        </w:r>
        <w:r>
          <w:fldChar w:fldCharType="end"/>
        </w:r>
      </w:hyperlink>
    </w:p>
    <w:p>
      <w:pPr>
        <w:pStyle w:val="TOC1"/>
        <w:tabs>
          <w:tab w:val="right" w:leader="dot" w:pos="8306"/>
        </w:tabs>
      </w:pPr>
      <w:hyperlink w:anchor="_Toc4126" w:history="1">
        <w:r>
          <w:rPr>
            <w:rFonts w:ascii="仿宋" w:eastAsia="仿宋" w:hAnsi="仿宋" w:cs="仿宋" w:hint="eastAsia"/>
            <w:lang w:eastAsia="zh-CN"/>
          </w:rPr>
          <w:t>九、生产安全保护</w:t>
        </w:r>
        <w:r>
          <w:tab/>
        </w:r>
        <w:r>
          <w:fldChar w:fldCharType="begin"/>
        </w:r>
        <w:r>
          <w:instrText xml:space="preserve"> PAGEREF _Toc4126 \h </w:instrText>
        </w:r>
        <w:r>
          <w:fldChar w:fldCharType="separate"/>
        </w:r>
        <w:r>
          <w:t>28</w:t>
        </w:r>
        <w:r>
          <w:fldChar w:fldCharType="end"/>
        </w:r>
      </w:hyperlink>
    </w:p>
    <w:p>
      <w:pPr>
        <w:pStyle w:val="TOC2"/>
        <w:tabs>
          <w:tab w:val="right" w:leader="dot" w:pos="8306"/>
        </w:tabs>
      </w:pPr>
      <w:hyperlink w:anchor="_Toc29320" w:history="1">
        <w:r>
          <w:rPr>
            <w:rFonts w:ascii="仿宋" w:eastAsia="仿宋" w:hAnsi="仿宋" w:cs="仿宋" w:hint="eastAsia"/>
            <w:lang w:eastAsia="zh-CN"/>
          </w:rPr>
          <w:t>(一)、消防安全</w:t>
        </w:r>
        <w:r>
          <w:tab/>
        </w:r>
        <w:r>
          <w:fldChar w:fldCharType="begin"/>
        </w:r>
        <w:r>
          <w:instrText xml:space="preserve"> PAGEREF _Toc29320 \h </w:instrText>
        </w:r>
        <w:r>
          <w:fldChar w:fldCharType="separate"/>
        </w:r>
        <w:r>
          <w:t>28</w:t>
        </w:r>
        <w:r>
          <w:fldChar w:fldCharType="end"/>
        </w:r>
      </w:hyperlink>
    </w:p>
    <w:p>
      <w:pPr>
        <w:pStyle w:val="TOC2"/>
        <w:tabs>
          <w:tab w:val="right" w:leader="dot" w:pos="8306"/>
        </w:tabs>
      </w:pPr>
      <w:hyperlink w:anchor="_Toc19502" w:history="1">
        <w:r>
          <w:rPr>
            <w:rFonts w:ascii="仿宋" w:eastAsia="仿宋" w:hAnsi="仿宋" w:cs="仿宋" w:hint="eastAsia"/>
            <w:lang w:eastAsia="zh-CN"/>
          </w:rPr>
          <w:t>(二)、防火防爆总图布置措施</w:t>
        </w:r>
        <w:r>
          <w:tab/>
        </w:r>
        <w:r>
          <w:fldChar w:fldCharType="begin"/>
        </w:r>
        <w:r>
          <w:instrText xml:space="preserve"> PAGEREF _Toc19502 \h </w:instrText>
        </w:r>
        <w:r>
          <w:fldChar w:fldCharType="separate"/>
        </w:r>
        <w:r>
          <w:t>29</w:t>
        </w:r>
        <w:r>
          <w:fldChar w:fldCharType="end"/>
        </w:r>
      </w:hyperlink>
    </w:p>
    <w:p>
      <w:pPr>
        <w:pStyle w:val="TOC2"/>
        <w:tabs>
          <w:tab w:val="right" w:leader="dot" w:pos="8306"/>
        </w:tabs>
      </w:pPr>
      <w:hyperlink w:anchor="_Toc28986" w:history="1">
        <w:r>
          <w:rPr>
            <w:rFonts w:ascii="仿宋" w:eastAsia="仿宋" w:hAnsi="仿宋" w:cs="仿宋" w:hint="eastAsia"/>
            <w:lang w:eastAsia="zh-CN"/>
          </w:rPr>
          <w:t>(三)、自然灾害防范措施</w:t>
        </w:r>
        <w:r>
          <w:tab/>
        </w:r>
        <w:r>
          <w:fldChar w:fldCharType="begin"/>
        </w:r>
        <w:r>
          <w:instrText xml:space="preserve"> PAGEREF _Toc28986 \h </w:instrText>
        </w:r>
        <w:r>
          <w:fldChar w:fldCharType="separate"/>
        </w:r>
        <w:r>
          <w:t>30</w:t>
        </w:r>
        <w:r>
          <w:fldChar w:fldCharType="end"/>
        </w:r>
      </w:hyperlink>
    </w:p>
    <w:p>
      <w:pPr>
        <w:pStyle w:val="TOC2"/>
        <w:tabs>
          <w:tab w:val="right" w:leader="dot" w:pos="8306"/>
        </w:tabs>
      </w:pPr>
      <w:hyperlink w:anchor="_Toc3592" w:history="1">
        <w:r>
          <w:rPr>
            <w:rFonts w:ascii="仿宋" w:eastAsia="仿宋" w:hAnsi="仿宋" w:cs="仿宋" w:hint="eastAsia"/>
            <w:lang w:eastAsia="zh-CN"/>
          </w:rPr>
          <w:t>(四)、安全色及安全标志使用要求</w:t>
        </w:r>
        <w:r>
          <w:tab/>
        </w:r>
        <w:r>
          <w:fldChar w:fldCharType="begin"/>
        </w:r>
        <w:r>
          <w:instrText xml:space="preserve"> PAGEREF _Toc3592 \h </w:instrText>
        </w:r>
        <w:r>
          <w:fldChar w:fldCharType="separate"/>
        </w:r>
        <w:r>
          <w:t>31</w:t>
        </w:r>
        <w:r>
          <w:fldChar w:fldCharType="end"/>
        </w:r>
      </w:hyperlink>
    </w:p>
    <w:p>
      <w:pPr>
        <w:pStyle w:val="TOC2"/>
        <w:tabs>
          <w:tab w:val="right" w:leader="dot" w:pos="8306"/>
        </w:tabs>
      </w:pPr>
      <w:hyperlink w:anchor="_Toc28157" w:history="1">
        <w:r>
          <w:rPr>
            <w:rFonts w:ascii="仿宋" w:eastAsia="仿宋" w:hAnsi="仿宋" w:cs="仿宋" w:hint="eastAsia"/>
            <w:lang w:eastAsia="zh-CN"/>
          </w:rPr>
          <w:t>(五)、防尘防毒措施</w:t>
        </w:r>
        <w:r>
          <w:tab/>
        </w:r>
        <w:r>
          <w:fldChar w:fldCharType="begin"/>
        </w:r>
        <w:r>
          <w:instrText xml:space="preserve"> PAGEREF _Toc28157 \h </w:instrText>
        </w:r>
        <w:r>
          <w:fldChar w:fldCharType="separate"/>
        </w:r>
        <w:r>
          <w:t>32</w:t>
        </w:r>
        <w:r>
          <w:fldChar w:fldCharType="end"/>
        </w:r>
      </w:hyperlink>
    </w:p>
    <w:p>
      <w:pPr>
        <w:pStyle w:val="TOC2"/>
        <w:tabs>
          <w:tab w:val="right" w:leader="dot" w:pos="8306"/>
        </w:tabs>
      </w:pPr>
      <w:hyperlink w:anchor="_Toc23668" w:history="1">
        <w:r>
          <w:rPr>
            <w:rFonts w:ascii="仿宋" w:eastAsia="仿宋" w:hAnsi="仿宋" w:cs="仿宋" w:hint="eastAsia"/>
            <w:lang w:eastAsia="zh-CN"/>
          </w:rPr>
          <w:t>(六)、防静电、触电防护及防雷措施</w:t>
        </w:r>
        <w:r>
          <w:tab/>
        </w:r>
        <w:r>
          <w:fldChar w:fldCharType="begin"/>
        </w:r>
        <w:r>
          <w:instrText xml:space="preserve"> PAGEREF _Toc23668 \h </w:instrText>
        </w:r>
        <w:r>
          <w:fldChar w:fldCharType="separate"/>
        </w:r>
        <w:r>
          <w:t>33</w:t>
        </w:r>
        <w:r>
          <w:fldChar w:fldCharType="end"/>
        </w:r>
      </w:hyperlink>
    </w:p>
    <w:p>
      <w:pPr>
        <w:pStyle w:val="TOC2"/>
        <w:tabs>
          <w:tab w:val="right" w:leader="dot" w:pos="8306"/>
        </w:tabs>
      </w:pPr>
      <w:hyperlink w:anchor="_Toc4538" w:history="1">
        <w:r>
          <w:rPr>
            <w:rFonts w:ascii="仿宋" w:eastAsia="仿宋" w:hAnsi="仿宋" w:cs="仿宋" w:hint="eastAsia"/>
            <w:lang w:eastAsia="zh-CN"/>
          </w:rPr>
          <w:t>(七)、机械设备安全保障措施</w:t>
        </w:r>
        <w:r>
          <w:tab/>
        </w:r>
        <w:r>
          <w:fldChar w:fldCharType="begin"/>
        </w:r>
        <w:r>
          <w:instrText xml:space="preserve"> PAGEREF _Toc4538 \h </w:instrText>
        </w:r>
        <w:r>
          <w:fldChar w:fldCharType="separate"/>
        </w:r>
        <w:r>
          <w:t>35</w:t>
        </w:r>
        <w:r>
          <w:fldChar w:fldCharType="end"/>
        </w:r>
      </w:hyperlink>
    </w:p>
    <w:p>
      <w:pPr>
        <w:pStyle w:val="TOC1"/>
        <w:tabs>
          <w:tab w:val="right" w:leader="dot" w:pos="8306"/>
        </w:tabs>
      </w:pPr>
      <w:hyperlink w:anchor="_Toc11480" w:history="1">
        <w:r>
          <w:rPr>
            <w:rFonts w:ascii="仿宋" w:eastAsia="仿宋" w:hAnsi="仿宋" w:cs="仿宋" w:hint="eastAsia"/>
            <w:lang w:eastAsia="zh-CN"/>
          </w:rPr>
          <w:t>十、钻采设备专用件项目财务管理</w:t>
        </w:r>
        <w:r>
          <w:tab/>
        </w:r>
        <w:r>
          <w:fldChar w:fldCharType="begin"/>
        </w:r>
        <w:r>
          <w:instrText xml:space="preserve"> PAGEREF _Toc11480 \h </w:instrText>
        </w:r>
        <w:r>
          <w:fldChar w:fldCharType="separate"/>
        </w:r>
        <w:r>
          <w:t>36</w:t>
        </w:r>
        <w:r>
          <w:fldChar w:fldCharType="end"/>
        </w:r>
      </w:hyperlink>
    </w:p>
    <w:p>
      <w:pPr>
        <w:pStyle w:val="TOC2"/>
        <w:tabs>
          <w:tab w:val="right" w:leader="dot" w:pos="8306"/>
        </w:tabs>
      </w:pPr>
      <w:hyperlink w:anchor="_Toc13275" w:history="1">
        <w:r>
          <w:rPr>
            <w:rFonts w:ascii="仿宋" w:eastAsia="仿宋" w:hAnsi="仿宋" w:cs="仿宋" w:hint="eastAsia"/>
            <w:lang w:eastAsia="zh-CN"/>
          </w:rPr>
          <w:t>(一)、资金需求大</w:t>
        </w:r>
        <w:r>
          <w:tab/>
        </w:r>
        <w:r>
          <w:fldChar w:fldCharType="begin"/>
        </w:r>
        <w:r>
          <w:instrText xml:space="preserve"> PAGEREF _Toc13275 \h </w:instrText>
        </w:r>
        <w:r>
          <w:fldChar w:fldCharType="separate"/>
        </w:r>
        <w:r>
          <w:t>36</w:t>
        </w:r>
        <w:r>
          <w:fldChar w:fldCharType="end"/>
        </w:r>
      </w:hyperlink>
    </w:p>
    <w:p>
      <w:pPr>
        <w:pStyle w:val="TOC2"/>
        <w:tabs>
          <w:tab w:val="right" w:leader="dot" w:pos="8306"/>
        </w:tabs>
      </w:pPr>
      <w:hyperlink w:anchor="_Toc14887" w:history="1">
        <w:r>
          <w:rPr>
            <w:rFonts w:ascii="仿宋" w:eastAsia="仿宋" w:hAnsi="仿宋" w:cs="仿宋" w:hint="eastAsia"/>
            <w:lang w:eastAsia="zh-CN"/>
          </w:rPr>
          <w:t>(二)、研发周期长</w:t>
        </w:r>
        <w:r>
          <w:tab/>
        </w:r>
        <w:r>
          <w:fldChar w:fldCharType="begin"/>
        </w:r>
        <w:r>
          <w:instrText xml:space="preserve"> PAGEREF _Toc14887 \h </w:instrText>
        </w:r>
        <w:r>
          <w:fldChar w:fldCharType="separate"/>
        </w:r>
        <w:r>
          <w:t>37</w:t>
        </w:r>
        <w:r>
          <w:fldChar w:fldCharType="end"/>
        </w:r>
      </w:hyperlink>
    </w:p>
    <w:p>
      <w:pPr>
        <w:pStyle w:val="TOC2"/>
        <w:tabs>
          <w:tab w:val="right" w:leader="dot" w:pos="8306"/>
        </w:tabs>
      </w:pPr>
      <w:hyperlink w:anchor="_Toc10229" w:history="1">
        <w:r>
          <w:rPr>
            <w:rFonts w:ascii="仿宋" w:eastAsia="仿宋" w:hAnsi="仿宋" w:cs="仿宋" w:hint="eastAsia"/>
            <w:lang w:eastAsia="zh-CN"/>
          </w:rPr>
          <w:t>(三)、市场风险大</w:t>
        </w:r>
        <w:r>
          <w:tab/>
        </w:r>
        <w:r>
          <w:fldChar w:fldCharType="begin"/>
        </w:r>
        <w:r>
          <w:instrText xml:space="preserve"> PAGEREF _Toc10229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19" w:history="1">
        <w:r>
          <w:rPr>
            <w:rFonts w:ascii="仿宋" w:eastAsia="仿宋" w:hAnsi="仿宋" w:cs="仿宋" w:hint="eastAsia"/>
            <w:lang w:eastAsia="zh-CN"/>
          </w:rPr>
          <w:t>(四)、利润率高</w:t>
        </w:r>
        <w:r>
          <w:tab/>
        </w:r>
        <w:r>
          <w:fldChar w:fldCharType="begin"/>
        </w:r>
        <w:r>
          <w:instrText xml:space="preserve"> PAGEREF _Toc9319 \h </w:instrText>
        </w:r>
        <w:r>
          <w:fldChar w:fldCharType="separate"/>
        </w:r>
        <w:r>
          <w:t>41</w:t>
        </w:r>
        <w:r>
          <w:fldChar w:fldCharType="end"/>
        </w:r>
      </w:hyperlink>
    </w:p>
    <w:p>
      <w:pPr>
        <w:pStyle w:val="TOC1"/>
        <w:tabs>
          <w:tab w:val="right" w:leader="dot" w:pos="8306"/>
        </w:tabs>
      </w:pPr>
      <w:hyperlink w:anchor="_Toc17838" w:history="1">
        <w:r>
          <w:rPr>
            <w:rFonts w:ascii="仿宋" w:eastAsia="仿宋" w:hAnsi="仿宋" w:cs="仿宋" w:hint="eastAsia"/>
            <w:lang w:eastAsia="zh-CN"/>
          </w:rPr>
          <w:t>十一、钻采设备专用件项目环境影响分析</w:t>
        </w:r>
        <w:r>
          <w:tab/>
        </w:r>
        <w:r>
          <w:fldChar w:fldCharType="begin"/>
        </w:r>
        <w:r>
          <w:instrText xml:space="preserve"> PAGEREF _Toc17838 \h </w:instrText>
        </w:r>
        <w:r>
          <w:fldChar w:fldCharType="separate"/>
        </w:r>
        <w:r>
          <w:t>43</w:t>
        </w:r>
        <w:r>
          <w:fldChar w:fldCharType="end"/>
        </w:r>
      </w:hyperlink>
    </w:p>
    <w:p>
      <w:pPr>
        <w:pStyle w:val="TOC2"/>
        <w:tabs>
          <w:tab w:val="right" w:leader="dot" w:pos="8306"/>
        </w:tabs>
      </w:pPr>
      <w:hyperlink w:anchor="_Toc9591" w:history="1">
        <w:r>
          <w:rPr>
            <w:rFonts w:ascii="仿宋" w:eastAsia="仿宋" w:hAnsi="仿宋" w:cs="仿宋" w:hint="eastAsia"/>
            <w:lang w:eastAsia="zh-CN"/>
          </w:rPr>
          <w:t>(一)、建设区域环境质量现状</w:t>
        </w:r>
        <w:r>
          <w:tab/>
        </w:r>
        <w:r>
          <w:fldChar w:fldCharType="begin"/>
        </w:r>
        <w:r>
          <w:instrText xml:space="preserve"> PAGEREF _Toc9591 \h </w:instrText>
        </w:r>
        <w:r>
          <w:fldChar w:fldCharType="separate"/>
        </w:r>
        <w:r>
          <w:t>43</w:t>
        </w:r>
        <w:r>
          <w:fldChar w:fldCharType="end"/>
        </w:r>
      </w:hyperlink>
    </w:p>
    <w:p>
      <w:pPr>
        <w:pStyle w:val="TOC2"/>
        <w:tabs>
          <w:tab w:val="right" w:leader="dot" w:pos="8306"/>
        </w:tabs>
      </w:pPr>
      <w:hyperlink w:anchor="_Toc25839" w:history="1">
        <w:r>
          <w:rPr>
            <w:rFonts w:ascii="仿宋" w:eastAsia="仿宋" w:hAnsi="仿宋" w:cs="仿宋" w:hint="eastAsia"/>
            <w:lang w:eastAsia="zh-CN"/>
          </w:rPr>
          <w:t>(二)、建设期环境保护</w:t>
        </w:r>
        <w:r>
          <w:tab/>
        </w:r>
        <w:r>
          <w:fldChar w:fldCharType="begin"/>
        </w:r>
        <w:r>
          <w:instrText xml:space="preserve"> PAGEREF _Toc25839 \h </w:instrText>
        </w:r>
        <w:r>
          <w:fldChar w:fldCharType="separate"/>
        </w:r>
        <w:r>
          <w:t>45</w:t>
        </w:r>
        <w:r>
          <w:fldChar w:fldCharType="end"/>
        </w:r>
      </w:hyperlink>
    </w:p>
    <w:p>
      <w:pPr>
        <w:pStyle w:val="TOC2"/>
        <w:tabs>
          <w:tab w:val="right" w:leader="dot" w:pos="8306"/>
        </w:tabs>
      </w:pPr>
      <w:hyperlink w:anchor="_Toc19707" w:history="1">
        <w:r>
          <w:rPr>
            <w:rFonts w:ascii="仿宋" w:eastAsia="仿宋" w:hAnsi="仿宋" w:cs="仿宋" w:hint="eastAsia"/>
            <w:lang w:eastAsia="zh-CN"/>
          </w:rPr>
          <w:t>(三)、运营期环境保护</w:t>
        </w:r>
        <w:r>
          <w:tab/>
        </w:r>
        <w:r>
          <w:fldChar w:fldCharType="begin"/>
        </w:r>
        <w:r>
          <w:instrText xml:space="preserve"> PAGEREF _Toc19707 \h </w:instrText>
        </w:r>
        <w:r>
          <w:fldChar w:fldCharType="separate"/>
        </w:r>
        <w:r>
          <w:t>46</w:t>
        </w:r>
        <w:r>
          <w:fldChar w:fldCharType="end"/>
        </w:r>
      </w:hyperlink>
    </w:p>
    <w:p>
      <w:pPr>
        <w:pStyle w:val="TOC2"/>
        <w:tabs>
          <w:tab w:val="right" w:leader="dot" w:pos="8306"/>
        </w:tabs>
      </w:pPr>
      <w:hyperlink w:anchor="_Toc6316" w:history="1">
        <w:r>
          <w:rPr>
            <w:rFonts w:ascii="仿宋" w:eastAsia="仿宋" w:hAnsi="仿宋" w:cs="仿宋" w:hint="eastAsia"/>
            <w:lang w:eastAsia="zh-CN"/>
          </w:rPr>
          <w:t>(四)、钻采设备专用件项目建设对区域经济的影响</w:t>
        </w:r>
        <w:r>
          <w:tab/>
        </w:r>
        <w:r>
          <w:fldChar w:fldCharType="begin"/>
        </w:r>
        <w:r>
          <w:instrText xml:space="preserve"> PAGEREF _Toc6316 \h </w:instrText>
        </w:r>
        <w:r>
          <w:fldChar w:fldCharType="separate"/>
        </w:r>
        <w:r>
          <w:t>48</w:t>
        </w:r>
        <w:r>
          <w:fldChar w:fldCharType="end"/>
        </w:r>
      </w:hyperlink>
    </w:p>
    <w:p>
      <w:pPr>
        <w:pStyle w:val="TOC2"/>
        <w:tabs>
          <w:tab w:val="right" w:leader="dot" w:pos="8306"/>
        </w:tabs>
      </w:pPr>
      <w:hyperlink w:anchor="_Toc1167" w:history="1">
        <w:r>
          <w:rPr>
            <w:rFonts w:ascii="仿宋" w:eastAsia="仿宋" w:hAnsi="仿宋" w:cs="仿宋" w:hint="eastAsia"/>
            <w:lang w:eastAsia="zh-CN"/>
          </w:rPr>
          <w:t>(五)、废弃物处理</w:t>
        </w:r>
        <w:r>
          <w:tab/>
        </w:r>
        <w:r>
          <w:fldChar w:fldCharType="begin"/>
        </w:r>
        <w:r>
          <w:instrText xml:space="preserve"> PAGEREF _Toc1167 \h </w:instrText>
        </w:r>
        <w:r>
          <w:fldChar w:fldCharType="separate"/>
        </w:r>
        <w:r>
          <w:t>49</w:t>
        </w:r>
        <w:r>
          <w:fldChar w:fldCharType="end"/>
        </w:r>
      </w:hyperlink>
    </w:p>
    <w:p>
      <w:pPr>
        <w:pStyle w:val="TOC2"/>
        <w:tabs>
          <w:tab w:val="right" w:leader="dot" w:pos="8306"/>
        </w:tabs>
      </w:pPr>
      <w:hyperlink w:anchor="_Toc1208" w:history="1">
        <w:r>
          <w:rPr>
            <w:rFonts w:ascii="仿宋" w:eastAsia="仿宋" w:hAnsi="仿宋" w:cs="仿宋" w:hint="eastAsia"/>
            <w:lang w:eastAsia="zh-CN"/>
          </w:rPr>
          <w:t>(六)、特殊环境影响分析</w:t>
        </w:r>
        <w:r>
          <w:tab/>
        </w:r>
        <w:r>
          <w:fldChar w:fldCharType="begin"/>
        </w:r>
        <w:r>
          <w:instrText xml:space="preserve"> PAGEREF _Toc1208 \h </w:instrText>
        </w:r>
        <w:r>
          <w:fldChar w:fldCharType="separate"/>
        </w:r>
        <w:r>
          <w:t>51</w:t>
        </w:r>
        <w:r>
          <w:fldChar w:fldCharType="end"/>
        </w:r>
      </w:hyperlink>
    </w:p>
    <w:p>
      <w:pPr>
        <w:pStyle w:val="TOC2"/>
        <w:tabs>
          <w:tab w:val="right" w:leader="dot" w:pos="8306"/>
        </w:tabs>
      </w:pPr>
      <w:hyperlink w:anchor="_Toc26291" w:history="1">
        <w:r>
          <w:rPr>
            <w:rFonts w:ascii="仿宋" w:eastAsia="仿宋" w:hAnsi="仿宋" w:cs="仿宋" w:hint="eastAsia"/>
            <w:lang w:eastAsia="zh-CN"/>
          </w:rPr>
          <w:t>(七)、清洁生产</w:t>
        </w:r>
        <w:r>
          <w:tab/>
        </w:r>
        <w:r>
          <w:fldChar w:fldCharType="begin"/>
        </w:r>
        <w:r>
          <w:instrText xml:space="preserve"> PAGEREF _Toc26291 \h </w:instrText>
        </w:r>
        <w:r>
          <w:fldChar w:fldCharType="separate"/>
        </w:r>
        <w:r>
          <w:t>52</w:t>
        </w:r>
        <w:r>
          <w:fldChar w:fldCharType="end"/>
        </w:r>
      </w:hyperlink>
    </w:p>
    <w:p>
      <w:pPr>
        <w:pStyle w:val="TOC2"/>
        <w:tabs>
          <w:tab w:val="right" w:leader="dot" w:pos="8306"/>
        </w:tabs>
      </w:pPr>
      <w:hyperlink w:anchor="_Toc20364" w:history="1">
        <w:r>
          <w:rPr>
            <w:rFonts w:ascii="仿宋" w:eastAsia="仿宋" w:hAnsi="仿宋" w:cs="仿宋" w:hint="eastAsia"/>
            <w:lang w:eastAsia="zh-CN"/>
          </w:rPr>
          <w:t>(八)、环境保护综合评价</w:t>
        </w:r>
        <w:r>
          <w:tab/>
        </w:r>
        <w:r>
          <w:fldChar w:fldCharType="begin"/>
        </w:r>
        <w:r>
          <w:instrText xml:space="preserve"> PAGEREF _Toc20364 \h </w:instrText>
        </w:r>
        <w:r>
          <w:fldChar w:fldCharType="separate"/>
        </w:r>
        <w:r>
          <w:t>53</w:t>
        </w:r>
        <w:r>
          <w:fldChar w:fldCharType="end"/>
        </w:r>
      </w:hyperlink>
    </w:p>
    <w:p>
      <w:pPr>
        <w:pStyle w:val="TOC1"/>
        <w:tabs>
          <w:tab w:val="right" w:leader="dot" w:pos="8306"/>
        </w:tabs>
      </w:pPr>
      <w:hyperlink w:anchor="_Toc1559" w:history="1">
        <w:r>
          <w:rPr>
            <w:rFonts w:ascii="仿宋" w:eastAsia="仿宋" w:hAnsi="仿宋" w:cs="仿宋" w:hint="eastAsia"/>
            <w:lang w:eastAsia="zh-CN"/>
          </w:rPr>
          <w:t>十二、钻采设备专用件项目创新与研发</w:t>
        </w:r>
        <w:r>
          <w:tab/>
        </w:r>
        <w:r>
          <w:fldChar w:fldCharType="begin"/>
        </w:r>
        <w:r>
          <w:instrText xml:space="preserve"> PAGEREF _Toc1559 \h </w:instrText>
        </w:r>
        <w:r>
          <w:fldChar w:fldCharType="separate"/>
        </w:r>
        <w:r>
          <w:t>54</w:t>
        </w:r>
        <w:r>
          <w:fldChar w:fldCharType="end"/>
        </w:r>
      </w:hyperlink>
    </w:p>
    <w:p>
      <w:pPr>
        <w:pStyle w:val="TOC2"/>
        <w:tabs>
          <w:tab w:val="right" w:leader="dot" w:pos="8306"/>
        </w:tabs>
      </w:pPr>
      <w:hyperlink w:anchor="_Toc30436" w:history="1">
        <w:r>
          <w:rPr>
            <w:rFonts w:ascii="仿宋" w:eastAsia="仿宋" w:hAnsi="仿宋" w:cs="仿宋" w:hint="eastAsia"/>
            <w:lang w:eastAsia="zh-CN"/>
          </w:rPr>
          <w:t>(一)、创新策略与方向</w:t>
        </w:r>
        <w:r>
          <w:tab/>
        </w:r>
        <w:r>
          <w:fldChar w:fldCharType="begin"/>
        </w:r>
        <w:r>
          <w:instrText xml:space="preserve"> PAGEREF _Toc30436 \h </w:instrText>
        </w:r>
        <w:r>
          <w:fldChar w:fldCharType="separate"/>
        </w:r>
        <w:r>
          <w:t>54</w:t>
        </w:r>
        <w:r>
          <w:fldChar w:fldCharType="end"/>
        </w:r>
      </w:hyperlink>
    </w:p>
    <w:p>
      <w:pPr>
        <w:pStyle w:val="TOC2"/>
        <w:tabs>
          <w:tab w:val="right" w:leader="dot" w:pos="8306"/>
        </w:tabs>
      </w:pPr>
      <w:hyperlink w:anchor="_Toc28709" w:history="1">
        <w:r>
          <w:rPr>
            <w:rFonts w:ascii="仿宋" w:eastAsia="仿宋" w:hAnsi="仿宋" w:cs="仿宋" w:hint="eastAsia"/>
            <w:lang w:eastAsia="zh-CN"/>
          </w:rPr>
          <w:t>(二)、研发规划与投入</w:t>
        </w:r>
        <w:r>
          <w:tab/>
        </w:r>
        <w:r>
          <w:fldChar w:fldCharType="begin"/>
        </w:r>
        <w:r>
          <w:instrText xml:space="preserve"> PAGEREF _Toc28709 \h </w:instrText>
        </w:r>
        <w:r>
          <w:fldChar w:fldCharType="separate"/>
        </w:r>
        <w:r>
          <w:t>56</w:t>
        </w:r>
        <w:r>
          <w:fldChar w:fldCharType="end"/>
        </w:r>
      </w:hyperlink>
    </w:p>
    <w:p>
      <w:pPr>
        <w:pStyle w:val="TOC1"/>
        <w:tabs>
          <w:tab w:val="right" w:leader="dot" w:pos="8306"/>
        </w:tabs>
      </w:pPr>
      <w:hyperlink w:anchor="_Toc18075" w:history="1">
        <w:r>
          <w:rPr>
            <w:rFonts w:ascii="仿宋" w:eastAsia="仿宋" w:hAnsi="仿宋" w:cs="仿宋" w:hint="eastAsia"/>
            <w:lang w:eastAsia="zh-CN"/>
          </w:rPr>
          <w:t>十三、供应链管理</w:t>
        </w:r>
        <w:r>
          <w:tab/>
        </w:r>
        <w:r>
          <w:fldChar w:fldCharType="begin"/>
        </w:r>
        <w:r>
          <w:instrText xml:space="preserve"> PAGEREF _Toc18075 \h </w:instrText>
        </w:r>
        <w:r>
          <w:fldChar w:fldCharType="separate"/>
        </w:r>
        <w:r>
          <w:t>57</w:t>
        </w:r>
        <w:r>
          <w:fldChar w:fldCharType="end"/>
        </w:r>
      </w:hyperlink>
    </w:p>
    <w:p>
      <w:pPr>
        <w:pStyle w:val="TOC2"/>
        <w:tabs>
          <w:tab w:val="right" w:leader="dot" w:pos="8306"/>
        </w:tabs>
      </w:pPr>
      <w:hyperlink w:anchor="_Toc19709" w:history="1">
        <w:r>
          <w:rPr>
            <w:rFonts w:ascii="仿宋" w:eastAsia="仿宋" w:hAnsi="仿宋" w:cs="仿宋" w:hint="eastAsia"/>
            <w:lang w:eastAsia="zh-CN"/>
          </w:rPr>
          <w:t>(一)、供应链战略规划</w:t>
        </w:r>
        <w:r>
          <w:tab/>
        </w:r>
        <w:r>
          <w:fldChar w:fldCharType="begin"/>
        </w:r>
        <w:r>
          <w:instrText xml:space="preserve"> PAGEREF _Toc19709 \h </w:instrText>
        </w:r>
        <w:r>
          <w:fldChar w:fldCharType="separate"/>
        </w:r>
        <w:r>
          <w:t>57</w:t>
        </w:r>
        <w:r>
          <w:fldChar w:fldCharType="end"/>
        </w:r>
      </w:hyperlink>
    </w:p>
    <w:p>
      <w:pPr>
        <w:pStyle w:val="TOC2"/>
        <w:tabs>
          <w:tab w:val="right" w:leader="dot" w:pos="8306"/>
        </w:tabs>
      </w:pPr>
      <w:hyperlink w:anchor="_Toc27450" w:history="1">
        <w:r>
          <w:rPr>
            <w:rFonts w:ascii="仿宋" w:eastAsia="仿宋" w:hAnsi="仿宋" w:cs="仿宋" w:hint="eastAsia"/>
            <w:lang w:eastAsia="zh-CN"/>
          </w:rPr>
          <w:t>(二)、供应商选择与合作</w:t>
        </w:r>
        <w:r>
          <w:tab/>
        </w:r>
        <w:r>
          <w:fldChar w:fldCharType="begin"/>
        </w:r>
        <w:r>
          <w:instrText xml:space="preserve"> PAGEREF _Toc27450 \h </w:instrText>
        </w:r>
        <w:r>
          <w:fldChar w:fldCharType="separate"/>
        </w:r>
        <w:r>
          <w:t>59</w:t>
        </w:r>
        <w:r>
          <w:fldChar w:fldCharType="end"/>
        </w:r>
      </w:hyperlink>
    </w:p>
    <w:p>
      <w:pPr>
        <w:pStyle w:val="TOC2"/>
        <w:tabs>
          <w:tab w:val="right" w:leader="dot" w:pos="8306"/>
        </w:tabs>
      </w:pPr>
      <w:hyperlink w:anchor="_Toc20549" w:history="1">
        <w:r>
          <w:rPr>
            <w:rFonts w:ascii="仿宋" w:eastAsia="仿宋" w:hAnsi="仿宋" w:cs="仿宋" w:hint="eastAsia"/>
            <w:lang w:eastAsia="zh-CN"/>
          </w:rPr>
          <w:t>(三)、物流与库存管理</w:t>
        </w:r>
        <w:r>
          <w:tab/>
        </w:r>
        <w:r>
          <w:fldChar w:fldCharType="begin"/>
        </w:r>
        <w:r>
          <w:instrText xml:space="preserve"> PAGEREF _Toc20549 \h </w:instrText>
        </w:r>
        <w:r>
          <w:fldChar w:fldCharType="separate"/>
        </w:r>
        <w:r>
          <w:t>60</w:t>
        </w:r>
        <w:r>
          <w:fldChar w:fldCharType="end"/>
        </w:r>
      </w:hyperlink>
    </w:p>
    <w:p>
      <w:pPr>
        <w:pStyle w:val="TOC1"/>
        <w:tabs>
          <w:tab w:val="right" w:leader="dot" w:pos="8306"/>
        </w:tabs>
      </w:pPr>
      <w:hyperlink w:anchor="_Toc9740" w:history="1">
        <w:r>
          <w:rPr>
            <w:rFonts w:ascii="仿宋" w:eastAsia="仿宋" w:hAnsi="仿宋" w:cs="仿宋" w:hint="eastAsia"/>
            <w:lang w:eastAsia="zh-CN"/>
          </w:rPr>
          <w:t>十四、营销与推广策略</w:t>
        </w:r>
        <w:r>
          <w:tab/>
        </w:r>
        <w:r>
          <w:fldChar w:fldCharType="begin"/>
        </w:r>
        <w:r>
          <w:instrText xml:space="preserve"> PAGEREF _Toc9740 \h </w:instrText>
        </w:r>
        <w:r>
          <w:fldChar w:fldCharType="separate"/>
        </w:r>
        <w:r>
          <w:t>62</w:t>
        </w:r>
        <w:r>
          <w:fldChar w:fldCharType="end"/>
        </w:r>
      </w:hyperlink>
    </w:p>
    <w:p>
      <w:pPr>
        <w:pStyle w:val="TOC2"/>
        <w:tabs>
          <w:tab w:val="right" w:leader="dot" w:pos="8306"/>
        </w:tabs>
      </w:pPr>
      <w:hyperlink w:anchor="_Toc2421" w:history="1">
        <w:r>
          <w:rPr>
            <w:rFonts w:ascii="仿宋" w:eastAsia="仿宋" w:hAnsi="仿宋" w:cs="仿宋" w:hint="eastAsia"/>
            <w:lang w:eastAsia="zh-CN"/>
          </w:rPr>
          <w:t>(一)、产品/服务定位与特点</w:t>
        </w:r>
        <w:r>
          <w:tab/>
        </w:r>
        <w:r>
          <w:fldChar w:fldCharType="begin"/>
        </w:r>
        <w:r>
          <w:instrText xml:space="preserve"> PAGEREF _Toc2421 \h </w:instrText>
        </w:r>
        <w:r>
          <w:fldChar w:fldCharType="separate"/>
        </w:r>
        <w:r>
          <w:t>62</w:t>
        </w:r>
        <w:r>
          <w:fldChar w:fldCharType="end"/>
        </w:r>
      </w:hyperlink>
    </w:p>
    <w:p>
      <w:pPr>
        <w:pStyle w:val="TOC2"/>
        <w:tabs>
          <w:tab w:val="right" w:leader="dot" w:pos="8306"/>
        </w:tabs>
      </w:pPr>
      <w:hyperlink w:anchor="_Toc5809" w:history="1">
        <w:r>
          <w:rPr>
            <w:rFonts w:ascii="仿宋" w:eastAsia="仿宋" w:hAnsi="仿宋" w:cs="仿宋" w:hint="eastAsia"/>
            <w:lang w:eastAsia="zh-CN"/>
          </w:rPr>
          <w:t>(二)、市场定位与竞争分析</w:t>
        </w:r>
        <w:r>
          <w:tab/>
        </w:r>
        <w:r>
          <w:fldChar w:fldCharType="begin"/>
        </w:r>
        <w:r>
          <w:instrText xml:space="preserve"> PAGEREF _Toc5809 \h </w:instrText>
        </w:r>
        <w:r>
          <w:fldChar w:fldCharType="separate"/>
        </w:r>
        <w:r>
          <w:t>63</w:t>
        </w:r>
        <w:r>
          <w:fldChar w:fldCharType="end"/>
        </w:r>
      </w:hyperlink>
    </w:p>
    <w:p>
      <w:pPr>
        <w:pStyle w:val="TOC2"/>
        <w:tabs>
          <w:tab w:val="right" w:leader="dot" w:pos="8306"/>
        </w:tabs>
      </w:pPr>
      <w:hyperlink w:anchor="_Toc22409" w:history="1">
        <w:r>
          <w:rPr>
            <w:rFonts w:ascii="仿宋" w:eastAsia="仿宋" w:hAnsi="仿宋" w:cs="仿宋" w:hint="eastAsia"/>
            <w:lang w:eastAsia="zh-CN"/>
          </w:rPr>
          <w:t>(三)、营销渠道与策略</w:t>
        </w:r>
        <w:r>
          <w:tab/>
        </w:r>
        <w:r>
          <w:fldChar w:fldCharType="begin"/>
        </w:r>
        <w:r>
          <w:instrText xml:space="preserve"> PAGEREF _Toc22409 \h </w:instrText>
        </w:r>
        <w:r>
          <w:fldChar w:fldCharType="separate"/>
        </w:r>
        <w:r>
          <w:t>64</w:t>
        </w:r>
        <w:r>
          <w:fldChar w:fldCharType="end"/>
        </w:r>
      </w:hyperlink>
    </w:p>
    <w:p>
      <w:pPr>
        <w:pStyle w:val="TOC2"/>
        <w:tabs>
          <w:tab w:val="right" w:leader="dot" w:pos="8306"/>
        </w:tabs>
      </w:pPr>
      <w:hyperlink w:anchor="_Toc28303" w:history="1">
        <w:r>
          <w:rPr>
            <w:rFonts w:ascii="仿宋" w:eastAsia="仿宋" w:hAnsi="仿宋" w:cs="仿宋" w:hint="eastAsia"/>
            <w:lang w:eastAsia="zh-CN"/>
          </w:rPr>
          <w:t>(四)、推广与宣传活动</w:t>
        </w:r>
        <w:r>
          <w:tab/>
        </w:r>
        <w:r>
          <w:fldChar w:fldCharType="begin"/>
        </w:r>
        <w:r>
          <w:instrText xml:space="preserve"> PAGEREF _Toc28303 \h </w:instrText>
        </w:r>
        <w:r>
          <w:fldChar w:fldCharType="separate"/>
        </w:r>
        <w:r>
          <w:t>65</w:t>
        </w:r>
        <w:r>
          <w:fldChar w:fldCharType="end"/>
        </w:r>
      </w:hyperlink>
    </w:p>
    <w:p>
      <w:pPr>
        <w:pStyle w:val="TOC1"/>
        <w:tabs>
          <w:tab w:val="right" w:leader="dot" w:pos="8306"/>
        </w:tabs>
      </w:pPr>
      <w:hyperlink w:anchor="_Toc9022" w:history="1">
        <w:r>
          <w:rPr>
            <w:rFonts w:ascii="仿宋" w:eastAsia="仿宋" w:hAnsi="仿宋" w:cs="仿宋" w:hint="eastAsia"/>
            <w:lang w:eastAsia="zh-CN"/>
          </w:rPr>
          <w:t>十五、风险识别与分类</w:t>
        </w:r>
        <w:r>
          <w:tab/>
        </w:r>
        <w:r>
          <w:fldChar w:fldCharType="begin"/>
        </w:r>
        <w:r>
          <w:instrText xml:space="preserve"> PAGEREF _Toc9022 \h </w:instrText>
        </w:r>
        <w:r>
          <w:fldChar w:fldCharType="separate"/>
        </w:r>
        <w:r>
          <w:t>71</w:t>
        </w:r>
        <w:r>
          <w:fldChar w:fldCharType="end"/>
        </w:r>
      </w:hyperlink>
    </w:p>
    <w:p>
      <w:pPr>
        <w:pStyle w:val="TOC2"/>
        <w:tabs>
          <w:tab w:val="right" w:leader="dot" w:pos="8306"/>
        </w:tabs>
      </w:pPr>
      <w:hyperlink w:anchor="_Toc17560" w:history="1">
        <w:r>
          <w:rPr>
            <w:rFonts w:ascii="仿宋" w:eastAsia="仿宋" w:hAnsi="仿宋" w:cs="仿宋" w:hint="eastAsia"/>
            <w:lang w:eastAsia="zh-CN"/>
          </w:rPr>
          <w:t>(一)、风险识别</w:t>
        </w:r>
        <w:r>
          <w:tab/>
        </w:r>
        <w:r>
          <w:fldChar w:fldCharType="begin"/>
        </w:r>
        <w:r>
          <w:instrText xml:space="preserve"> PAGEREF _Toc17560 \h </w:instrText>
        </w:r>
        <w:r>
          <w:fldChar w:fldCharType="separate"/>
        </w:r>
        <w:r>
          <w:t>71</w:t>
        </w:r>
        <w:r>
          <w:fldChar w:fldCharType="end"/>
        </w:r>
      </w:hyperlink>
    </w:p>
    <w:p>
      <w:pPr>
        <w:pStyle w:val="TOC2"/>
        <w:tabs>
          <w:tab w:val="right" w:leader="dot" w:pos="8306"/>
        </w:tabs>
      </w:pPr>
      <w:hyperlink w:anchor="_Toc23626" w:history="1">
        <w:r>
          <w:rPr>
            <w:rFonts w:ascii="仿宋" w:eastAsia="仿宋" w:hAnsi="仿宋" w:cs="仿宋" w:hint="eastAsia"/>
            <w:lang w:eastAsia="zh-CN"/>
          </w:rPr>
          <w:t>(二)、风险分类</w:t>
        </w:r>
        <w:r>
          <w:tab/>
        </w:r>
        <w:r>
          <w:fldChar w:fldCharType="begin"/>
        </w:r>
        <w:r>
          <w:instrText xml:space="preserve"> PAGEREF _Toc23626 \h </w:instrText>
        </w:r>
        <w:r>
          <w:fldChar w:fldCharType="separate"/>
        </w:r>
        <w:r>
          <w:t>72</w:t>
        </w:r>
        <w:r>
          <w:fldChar w:fldCharType="end"/>
        </w:r>
      </w:hyperlink>
    </w:p>
    <w:p>
      <w:pPr>
        <w:pStyle w:val="TOC1"/>
        <w:tabs>
          <w:tab w:val="right" w:leader="dot" w:pos="8306"/>
        </w:tabs>
      </w:pPr>
      <w:hyperlink w:anchor="_Toc13350" w:history="1">
        <w:r>
          <w:rPr>
            <w:rFonts w:ascii="仿宋" w:eastAsia="仿宋" w:hAnsi="仿宋" w:cs="仿宋" w:hint="eastAsia"/>
            <w:lang w:eastAsia="zh-CN"/>
          </w:rPr>
          <w:t>十六、钻采设备专用件项目变更管理</w:t>
        </w:r>
        <w:r>
          <w:tab/>
        </w:r>
        <w:r>
          <w:fldChar w:fldCharType="begin"/>
        </w:r>
        <w:r>
          <w:instrText xml:space="preserve"> PAGEREF _Toc13350 \h </w:instrText>
        </w:r>
        <w:r>
          <w:fldChar w:fldCharType="separate"/>
        </w:r>
        <w:r>
          <w:t>74</w:t>
        </w:r>
        <w:r>
          <w:fldChar w:fldCharType="end"/>
        </w:r>
      </w:hyperlink>
    </w:p>
    <w:p>
      <w:pPr>
        <w:pStyle w:val="TOC2"/>
        <w:tabs>
          <w:tab w:val="right" w:leader="dot" w:pos="8306"/>
        </w:tabs>
      </w:pPr>
      <w:hyperlink w:anchor="_Toc22823" w:history="1">
        <w:r>
          <w:rPr>
            <w:rFonts w:ascii="仿宋" w:eastAsia="仿宋" w:hAnsi="仿宋" w:cs="仿宋" w:hint="eastAsia"/>
            <w:lang w:eastAsia="zh-CN"/>
          </w:rPr>
          <w:t>(一)、变更申请与评估</w:t>
        </w:r>
        <w:r>
          <w:tab/>
        </w:r>
        <w:r>
          <w:fldChar w:fldCharType="begin"/>
        </w:r>
        <w:r>
          <w:instrText xml:space="preserve"> PAGEREF _Toc22823 \h </w:instrText>
        </w:r>
        <w:r>
          <w:fldChar w:fldCharType="separate"/>
        </w:r>
        <w:r>
          <w:t>74</w:t>
        </w:r>
        <w:r>
          <w:fldChar w:fldCharType="end"/>
        </w:r>
      </w:hyperlink>
    </w:p>
    <w:p>
      <w:pPr>
        <w:pStyle w:val="TOC2"/>
        <w:tabs>
          <w:tab w:val="right" w:leader="dot" w:pos="8306"/>
        </w:tabs>
      </w:pPr>
      <w:hyperlink w:anchor="_Toc2068" w:history="1">
        <w:r>
          <w:rPr>
            <w:rFonts w:ascii="仿宋" w:eastAsia="仿宋" w:hAnsi="仿宋" w:cs="仿宋" w:hint="eastAsia"/>
            <w:lang w:eastAsia="zh-CN"/>
          </w:rPr>
          <w:t>(二)、变更实施与控制</w:t>
        </w:r>
        <w:r>
          <w:tab/>
        </w:r>
        <w:r>
          <w:fldChar w:fldCharType="begin"/>
        </w:r>
        <w:r>
          <w:instrText xml:space="preserve"> PAGEREF _Toc2068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3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92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钻采设备专用件项目的主要产品是XXXX，预计年产值为XXX万元。这一产品在市场中占据着重要的地位，其广泛的应用范围使得该钻采设备专用件项目的市场前景非常广阔。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采设备专用件项目的xxx产品作为重要的原材料之一，将在多个领域发挥关键作用。其在建筑、交通、能源等方面的广泛应用将为整个产业链提供强大的支持，形成产业协同效应。钻采设备专用件项目的年产值XXX万XXX万XXX万万元不仅反映了其在市场上的巨大潜力，更预示着它对国民经济的积极贡献。这种关联度高、涉及面广的产业关系，使得该钻采设备专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6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总征地面积为XXXX平方米，相当于约XX.XX亩，其中净用地面积为XXXX平方米，红线范围内相当于约XX.XX亩。这一用地规模充分考虑了钻采设备专用件项目的建设需求，保障了钻采设备专用件项目在合适的空间内得以充分发展。钻采设备专用件项目规划的总建筑面积为XXXX平方米，其中主体工程建设占XXXX平方米，计容建筑面积达XXXX平方米。预计建筑工程的投资将达到XXXX万元，为钻采设备专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计划购置的设备共计XXXX台（套），设备购置费用为XXXX万元。这一设备购置计划充分考虑到钻采设备专用件项目的生产需求和技术要求，确保了钻采设备专用件项目在生产运营中具备先进的技术装备和高效的生产能力。设备的合理配置将为钻采设备专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计划总投资为XXXX万元，预计年实现营业收入为XXXX万元。这一产能规模的设定旨在确保钻采设备专用件项目能够在投资与回报之间取得平衡，实现长期可持续的发展。钻采设备专用件项目的总投资充分考虑到各个方面的需求，包括用地建设、设备购置等多个环节，以确保钻采设备专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870"/>
      <w:r>
        <w:rPr>
          <w:rFonts w:ascii="仿宋" w:eastAsia="仿宋" w:hAnsi="仿宋" w:cs="仿宋" w:hint="eastAsia"/>
          <w:sz w:val="28"/>
          <w:lang w:eastAsia="zh-CN"/>
        </w:rPr>
        <w:t>二、钻采设备专用件项目可持续发展</w:t>
      </w:r>
      <w:bookmarkEnd w:id="5"/>
    </w:p>
    <w:p>
      <w:pPr>
        <w:pStyle w:val="Heading2"/>
        <w:rPr>
          <w:rFonts w:ascii="仿宋" w:eastAsia="仿宋" w:hAnsi="仿宋" w:cs="仿宋" w:hint="eastAsia"/>
          <w:lang w:eastAsia="zh-CN"/>
        </w:rPr>
      </w:pPr>
      <w:bookmarkStart w:id="6" w:name="_Toc1211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设备专用件项目中，钻采设备专用件项目团队着眼于未来，明确了可持续发展的战略方向。制定的具体可持续发展目标包括降低资源使用、采用环保技术、最大化社会效益等。这一步骤不仅有助于钻采设备专用件项目在环保和社会责任方面达到最高标准，也为未来提供了明确的指引，确保钻采设备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可持续实践的融入钻采设备专用件项目管理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钻采设备专用件项目管理周期。从钻采设备专用件项目规划开始，钻采设备专用件项目团队就考虑了环境和社会的因素。在执行阶段，钻采设备专用件项目团队积极推动绿色技术的应用，优化资源利用。此外，关注员工的社会责任，通过培训和沟通活动提高员工对可持续发展的认知，使他们能够在日常工作中践行可持续实践。这些举措不仅为钻采设备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1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扎根于钻采设备专用件项目的可持续发展理念，我们深信环保与社会责任是钻采设备专用件项目成功的关键支柱。在钻采设备专用件项目的每一步，我们都致力于通过创新和实践，履行对环境和社会的坚定责任。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团队通过引入先进的环保技术、建立高效的废物处理系统以及推动能源节约措施，积极履行环保责任。定期的环保监测和评估确保钻采设备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不仅致力于自身可持续发展，还注重对社会的回馈。通过支持社区钻采设备专用件项目、参与慈善事业、提供培训机会等方式，钻采设备专用件项目积极履行社会责任。与当地社区建立积极互动，关注员工的工作与生活平衡，以及员工的身心健康，是钻采设备专用件项目在社会责任层面的关键举措。这样的实践不仅增强了钻采设备专用件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888"/>
      <w:r>
        <w:rPr>
          <w:rFonts w:ascii="仿宋" w:eastAsia="仿宋" w:hAnsi="仿宋" w:cs="仿宋" w:hint="eastAsia"/>
          <w:sz w:val="28"/>
          <w:lang w:eastAsia="zh-CN"/>
        </w:rPr>
        <w:t>三、钻采设备专用件项目选址可行性分析</w:t>
      </w:r>
      <w:bookmarkEnd w:id="8"/>
    </w:p>
    <w:p>
      <w:pPr>
        <w:pStyle w:val="Heading2"/>
        <w:rPr>
          <w:rFonts w:ascii="仿宋" w:eastAsia="仿宋" w:hAnsi="仿宋" w:cs="仿宋" w:hint="eastAsia"/>
          <w:lang w:eastAsia="zh-CN"/>
        </w:rPr>
      </w:pPr>
      <w:bookmarkStart w:id="9" w:name="_Toc2151"/>
      <w:r>
        <w:rPr>
          <w:rFonts w:ascii="仿宋" w:eastAsia="仿宋" w:hAnsi="仿宋" w:cs="仿宋" w:hint="eastAsia"/>
          <w:lang w:eastAsia="zh-CN"/>
        </w:rPr>
        <w:t>(一)、钻采设备专用件项目选址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该钻采设备专用件项目选址位于XX省XX市XX区XXX街道</w:t>
      </w:r>
    </w:p>
    <w:p>
      <w:pPr>
        <w:pStyle w:val="Heading2"/>
        <w:ind w:firstLine="560" w:firstLineChars="200"/>
        <w:rPr>
          <w:rFonts w:ascii="仿宋" w:eastAsia="仿宋" w:hAnsi="仿宋" w:cs="仿宋" w:hint="eastAsia"/>
          <w:sz w:val="28"/>
          <w:lang w:eastAsia="zh-CN"/>
        </w:rPr>
      </w:pPr>
      <w:bookmarkStart w:id="10" w:name="_Toc153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钻采设备专用件项目的征地面积将根据钻采设备专用件项目的实际规模和需求进行精确规划。具体面积XXX平方米，旨在确保钻采设备专用件项目不仅能够满足当前的发展需求，还能够预留空间以适应未来的扩展。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净用地面积是在征地面积基础上去除不可利用面积后的实际可开发用地。具体面积XXX平方米，考虑到环保、交通、安全等多方面因素，以确保钻采设备专用件项目在整体利用效率上达到最优。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钻采设备专用件项目计划建设的建筑总规模具体面积XXX平方米。这一规模的确定综合考虑了钻采设备专用件项目的性质、规模，以及城市规划的相关要求，确保建筑布局与周边环境协调一致。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绿地率是钻采设备专用件项目用地中被规划为绿地的比例。具体面积XXX平方米，旨在通过合理规划绿地，改善钻采设备专用件项目周边环境，提升居民生活质量，并符合城市整体绿化规划。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容积率是用地上可以建设的建筑总体积与用地面积之比。具体面积XXX，通过合理的容积率规划，确保钻采设备专用件项目建筑规模与周边环境和谐共生。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采设备专用件项目选址与当地城市规划相一致，具体面积XXX平方米。通过与城市规划部门深入沟通，确保钻采设备专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采设备专用件项目选址符合当地产业政策，具体面积XXX平方米。这包括钻采设备专用件项目对当地经济的促进作用，以及对相关产业的带动效应，确保钻采设备专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用地总体要求必须符合环保和可持续发展的原则，具体面积XXX平方米。通过采用绿色建筑设计、节能减排等措施，确保钻采设备专用件项目在建设和运营过程中对环境的影响最小化，达到可持续发展的要求。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确保钻采设备专用件项目选址具备必要的公共设施配套，具体面积XXX平方米。这包括交通便利性、教育、医疗等基础设施，以提高居民生活品质，使得钻采设备专用件项目选址更具吸引力。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考虑用地总体要求对当地社会稳定性的影响，具体面积XXX平方米。通过深入了解当地社区反馈，确保钻采设备专用件项目的选址和建设过程对当地社会和谐稳定产生积极作用。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采设备专用件项目选址不仅符合法规和规划，还在实际操作中具有可行性。这一全面规划将为钻采设备专用件项目的成功实施提供坚实的基础，确保钻采设备专用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2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设备专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钻采设备专用件项目的设备规划和空间设计中，我们将采取灵活设备布局的措施。设备布局将根据实际需求进行灵活设计，避免不必要的浪费。通过合理规划设备摆放位置，我们将提高设备的利用率，减少设备间距，以确保钻采设备专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钻采设备专用件项目内部引入共享设施的概念，例如共享会议室、办公区等。通过这种方式，我们可以减少对资源的重复建设，提高资源共享效率，从而减小钻采设备专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61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钻采设备专用件项目的总图布置中，我们将不同功能区域进行明确的规划，以最大程度满足钻采设备专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1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钻采设备专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钻采设备专用件项目对环境的影响是综合评价的重要因素之一。我们将详细考虑选址周边的自然环境、生态保护区、水源地等情况，确保钻采设备专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对选址的评价还需充分考虑当地政府的产业政策和法规。我们将详细了解钻采设备专用件项目所在地的相关政策，确保钻采设备专用件项目的规划和运营与当地法规相符，降低不必要的法律风险。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考虑到社会稳定性对企业运营的重要性，我们将评估选址地区的社会安全情况、劳工关系、社区反馈等方面，以确保钻采设备专用件项目的建设和运营不会受到社会稳定性的负面影响。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最后，我们将综合考虑用地成本，包括土地购置费用、土地开发成本等。通过对用地成本的详细评估，我们能够做出更为精确的经济效益分析，为钻采设备专用件项目的投资决策提供有力支持。</w:t>
      </w:r>
    </w:p>
    <w:p>
      <w:pPr>
        <w:pStyle w:val="Heading1"/>
        <w:ind w:firstLine="560" w:firstLineChars="200"/>
        <w:rPr>
          <w:rFonts w:ascii="仿宋" w:eastAsia="仿宋" w:hAnsi="仿宋" w:cs="仿宋" w:hint="eastAsia"/>
          <w:sz w:val="28"/>
          <w:lang w:eastAsia="zh-CN"/>
        </w:rPr>
      </w:pPr>
      <w:bookmarkStart w:id="14" w:name="_Toc14151"/>
      <w:r>
        <w:rPr>
          <w:rFonts w:ascii="仿宋" w:eastAsia="仿宋" w:hAnsi="仿宋" w:cs="仿宋" w:hint="eastAsia"/>
          <w:sz w:val="28"/>
          <w:lang w:eastAsia="zh-CN"/>
        </w:rPr>
        <w:t>四、钻采设备专用件项目建设单位说明</w:t>
      </w:r>
      <w:bookmarkEnd w:id="14"/>
    </w:p>
    <w:p>
      <w:pPr>
        <w:pStyle w:val="Heading2"/>
        <w:rPr>
          <w:rFonts w:ascii="仿宋" w:eastAsia="仿宋" w:hAnsi="仿宋" w:cs="仿宋" w:hint="eastAsia"/>
          <w:lang w:eastAsia="zh-CN"/>
        </w:rPr>
      </w:pPr>
      <w:bookmarkStart w:id="15" w:name="_Toc21791"/>
      <w:r>
        <w:rPr>
          <w:rFonts w:ascii="仿宋" w:eastAsia="仿宋" w:hAnsi="仿宋" w:cs="仿宋" w:hint="eastAsia"/>
          <w:lang w:eastAsia="zh-CN"/>
        </w:rPr>
        <w:t>(一)、钻采设备专用件项目承办单位基本情况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95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设备专用件项目承办单位的XXXX，我们着眼于实现可持续的经济效益。通过技术创新和解决方案的提供，公司预计在钻采设备专用件项目执行期间将获得可观的收入增长。这一收入来源主要包括钻采设备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同时，我们注重成本控制和效率提升，以确保钻采设备专用件项目的可持续盈利。透过精细的管理和资源优化，公司期望实现钻采设备专用件项目利润最大化。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采设备专用件项目实施进行全面的投资评估，包括钻采设备专用件项目启动阶段的资金投入和后续运营成本。通过对钻采设备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采设备专用件项目实施过程中具备足够的资金流动性，公司将进行详尽的现金流分析。这包括资金需求的合理预测、钻采设备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944"/>
      <w:r>
        <w:rPr>
          <w:rFonts w:ascii="仿宋" w:eastAsia="仿宋" w:hAnsi="仿宋" w:cs="仿宋" w:hint="eastAsia"/>
          <w:sz w:val="28"/>
          <w:lang w:eastAsia="zh-CN"/>
        </w:rPr>
        <w:t>五、钻采设备专用件项目建设背景及必要性分析</w:t>
      </w:r>
      <w:bookmarkEnd w:id="17"/>
    </w:p>
    <w:p>
      <w:pPr>
        <w:pStyle w:val="Heading2"/>
        <w:rPr>
          <w:rFonts w:ascii="仿宋" w:eastAsia="仿宋" w:hAnsi="仿宋" w:cs="仿宋" w:hint="eastAsia"/>
          <w:lang w:eastAsia="zh-CN"/>
        </w:rPr>
      </w:pPr>
      <w:bookmarkStart w:id="18" w:name="_Toc5072"/>
      <w:r>
        <w:rPr>
          <w:rFonts w:ascii="仿宋" w:eastAsia="仿宋" w:hAnsi="仿宋" w:cs="仿宋" w:hint="eastAsia"/>
          <w:lang w:eastAsia="zh-CN"/>
        </w:rPr>
        <w:t>(一)、钻采设备专用件项目背景分析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采设备专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采设备专用件项目在这个潮流中的定位。同时，我们将关注行业内涌现的新兴机遇，以便钻采设备专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采设备专用件项目提供了强大的发展动力。我们将聚焦于行业内最新的技术发展趋势，包括但不限于人工智能、大数据分析、物联网等领域。通过深度的技术研究，我们将确保钻采设备专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采设备专用件项目发展的源泉。我们将投入更多的精力对市场需求进行深入剖析，超越表面的需求，深入挖掘潜在的市场痛点和机遇。通过对市场需求的细致了解，钻采设备专用件项目将更有针对性地设计解决方案，满足市场的多样化需求，从而更好地促进钻采设备专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采设备专用件项目战略至关重要。我们将对竞争态势进行更为深入的分析，包括但不限于市场份额、产品特点、客户满意度等多个维度。通过深度的竞争分析，钻采设备专用件项目将能够更准确地把握市场脉搏，制定具有竞争力的钻采设备专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采设备专用件项目的发展具有直接的影响。我们将进行更为全面的法规和政策分析，了解行业发展中的潜在法律风险和合规挑战。通过充分了解和遵守相关法规，钻采设备专用件项目将确保在法律框架内合法合规运营，为钻采设备专用件项目的稳健发展提供有力支持。</w:t>
      </w:r>
    </w:p>
    <w:p>
      <w:pPr>
        <w:pStyle w:val="Heading2"/>
        <w:ind w:firstLine="560" w:firstLineChars="200"/>
        <w:rPr>
          <w:rFonts w:ascii="仿宋" w:eastAsia="仿宋" w:hAnsi="仿宋" w:cs="仿宋" w:hint="eastAsia"/>
          <w:sz w:val="28"/>
          <w:lang w:eastAsia="zh-CN"/>
        </w:rPr>
      </w:pPr>
      <w:bookmarkStart w:id="19" w:name="_Toc9957"/>
      <w:r>
        <w:rPr>
          <w:rFonts w:ascii="仿宋" w:eastAsia="仿宋" w:hAnsi="仿宋" w:cs="仿宋" w:hint="eastAsia"/>
          <w:sz w:val="28"/>
          <w:lang w:eastAsia="zh-CN"/>
        </w:rPr>
        <w:t>(二)、钻采设备专用件项目建设必要性分析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建设的迫切性源于对行业发展趋势的深刻洞察。我们正处于一个行业变革的时代，科技创新、数字化转型成为企业发展的关键动力。钻采设备专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建设不仅仅是为了跟上潮流，更是为了通过技术创新推动企业的持续发展。通过引入先进的技术和解决方案，钻采设备专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采设备专用件项目的建设成为必然选择，通过提高产品质量、拓展服务领域，从而在竞争中获得更多的机会。钻采设备专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采设备专用件项目建设的必要性体现在对客户需求更精准的满足。通过钻采设备专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https://d.book118.com/318141007053006041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407A0"/>
    <w:rsid w:val="04F40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4100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2024-02-24T06:22:00Z</dcterms:created>
  <dcterms:modified xsi:type="dcterms:W3CDTF">2024-02-24T06:22:46Z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52178099444745A4A86AC8C553E8C940_11</vt:lpwstr>
  </property>
  <property fmtid="{D5CDD505-2E9C-101B-9397-08002B2CF9AE}" pid="3" name="KSOProductBuildVer">
    <vt:lpwstr>2052-12.1.0.16388</vt:lpwstr>
  </property>
</Properties>
</file>