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环境污染治理项目规划设计蓝图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14" w:history="1">
        <w:r>
          <w:rPr>
            <w:rFonts w:ascii="仿宋" w:eastAsia="仿宋" w:hAnsi="仿宋" w:cs="仿宋" w:hint="eastAsia"/>
            <w:lang w:eastAsia="zh-CN"/>
          </w:rPr>
          <w:t>序言</w:t>
        </w:r>
        <w:r>
          <w:tab/>
        </w:r>
        <w:r>
          <w:fldChar w:fldCharType="begin"/>
        </w:r>
        <w:r>
          <w:instrText xml:space="preserve"> PAGEREF _Toc15214 \h </w:instrText>
        </w:r>
        <w:r>
          <w:fldChar w:fldCharType="separate"/>
        </w:r>
        <w:r>
          <w:t>3</w:t>
        </w:r>
        <w:r>
          <w:fldChar w:fldCharType="end"/>
        </w:r>
      </w:hyperlink>
    </w:p>
    <w:p>
      <w:pPr>
        <w:pStyle w:val="TOC1"/>
        <w:tabs>
          <w:tab w:val="right" w:leader="dot" w:pos="8306"/>
        </w:tabs>
      </w:pPr>
      <w:hyperlink w:anchor="_Toc2166" w:history="1">
        <w:r>
          <w:rPr>
            <w:rFonts w:ascii="仿宋" w:eastAsia="仿宋" w:hAnsi="仿宋" w:cs="仿宋" w:hint="eastAsia"/>
            <w:lang w:eastAsia="zh-CN"/>
          </w:rPr>
          <w:t>一、环境污染治理项目建设单位说明</w:t>
        </w:r>
        <w:r>
          <w:tab/>
        </w:r>
        <w:r>
          <w:fldChar w:fldCharType="begin"/>
        </w:r>
        <w:r>
          <w:instrText xml:space="preserve"> PAGEREF _Toc2166 \h </w:instrText>
        </w:r>
        <w:r>
          <w:fldChar w:fldCharType="separate"/>
        </w:r>
        <w:r>
          <w:t>3</w:t>
        </w:r>
        <w:r>
          <w:fldChar w:fldCharType="end"/>
        </w:r>
      </w:hyperlink>
    </w:p>
    <w:p>
      <w:pPr>
        <w:pStyle w:val="TOC2"/>
        <w:tabs>
          <w:tab w:val="right" w:leader="dot" w:pos="8306"/>
        </w:tabs>
      </w:pPr>
      <w:hyperlink w:anchor="_Toc23080" w:history="1">
        <w:r>
          <w:rPr>
            <w:rFonts w:ascii="仿宋" w:eastAsia="仿宋" w:hAnsi="仿宋" w:cs="仿宋" w:hint="eastAsia"/>
            <w:lang w:eastAsia="zh-CN"/>
          </w:rPr>
          <w:t>(一)、环境污染治理项目承办单位基本情况</w:t>
        </w:r>
        <w:r>
          <w:tab/>
        </w:r>
        <w:r>
          <w:fldChar w:fldCharType="begin"/>
        </w:r>
        <w:r>
          <w:instrText xml:space="preserve"> PAGEREF _Toc23080 \h </w:instrText>
        </w:r>
        <w:r>
          <w:fldChar w:fldCharType="separate"/>
        </w:r>
        <w:r>
          <w:t>3</w:t>
        </w:r>
        <w:r>
          <w:fldChar w:fldCharType="end"/>
        </w:r>
      </w:hyperlink>
    </w:p>
    <w:p>
      <w:pPr>
        <w:pStyle w:val="TOC2"/>
        <w:tabs>
          <w:tab w:val="right" w:leader="dot" w:pos="8306"/>
        </w:tabs>
      </w:pPr>
      <w:hyperlink w:anchor="_Toc4575" w:history="1">
        <w:r>
          <w:rPr>
            <w:rFonts w:ascii="仿宋" w:eastAsia="仿宋" w:hAnsi="仿宋" w:cs="仿宋" w:hint="eastAsia"/>
            <w:lang w:eastAsia="zh-CN"/>
          </w:rPr>
          <w:t>(二)、公司经济效益分析</w:t>
        </w:r>
        <w:r>
          <w:tab/>
        </w:r>
        <w:r>
          <w:fldChar w:fldCharType="begin"/>
        </w:r>
        <w:r>
          <w:instrText xml:space="preserve"> PAGEREF _Toc4575 \h </w:instrText>
        </w:r>
        <w:r>
          <w:fldChar w:fldCharType="separate"/>
        </w:r>
        <w:r>
          <w:t>4</w:t>
        </w:r>
        <w:r>
          <w:fldChar w:fldCharType="end"/>
        </w:r>
      </w:hyperlink>
    </w:p>
    <w:p>
      <w:pPr>
        <w:pStyle w:val="TOC1"/>
        <w:tabs>
          <w:tab w:val="right" w:leader="dot" w:pos="8306"/>
        </w:tabs>
      </w:pPr>
      <w:hyperlink w:anchor="_Toc7879" w:history="1">
        <w:r>
          <w:rPr>
            <w:rFonts w:ascii="仿宋" w:eastAsia="仿宋" w:hAnsi="仿宋" w:cs="仿宋" w:hint="eastAsia"/>
            <w:lang w:eastAsia="zh-CN"/>
          </w:rPr>
          <w:t>二、环境污染治理项目建设背景及必要性分析</w:t>
        </w:r>
        <w:r>
          <w:tab/>
        </w:r>
        <w:r>
          <w:fldChar w:fldCharType="begin"/>
        </w:r>
        <w:r>
          <w:instrText xml:space="preserve"> PAGEREF _Toc7879 \h </w:instrText>
        </w:r>
        <w:r>
          <w:fldChar w:fldCharType="separate"/>
        </w:r>
        <w:r>
          <w:t>5</w:t>
        </w:r>
        <w:r>
          <w:fldChar w:fldCharType="end"/>
        </w:r>
      </w:hyperlink>
    </w:p>
    <w:p>
      <w:pPr>
        <w:pStyle w:val="TOC2"/>
        <w:tabs>
          <w:tab w:val="right" w:leader="dot" w:pos="8306"/>
        </w:tabs>
      </w:pPr>
      <w:hyperlink w:anchor="_Toc27802" w:history="1">
        <w:r>
          <w:rPr>
            <w:rFonts w:ascii="仿宋" w:eastAsia="仿宋" w:hAnsi="仿宋" w:cs="仿宋" w:hint="eastAsia"/>
            <w:lang w:eastAsia="zh-CN"/>
          </w:rPr>
          <w:t>(一)、环境污染治理项目背景分析</w:t>
        </w:r>
        <w:r>
          <w:tab/>
        </w:r>
        <w:r>
          <w:fldChar w:fldCharType="begin"/>
        </w:r>
        <w:r>
          <w:instrText xml:space="preserve"> PAGEREF _Toc27802 \h </w:instrText>
        </w:r>
        <w:r>
          <w:fldChar w:fldCharType="separate"/>
        </w:r>
        <w:r>
          <w:t>5</w:t>
        </w:r>
        <w:r>
          <w:fldChar w:fldCharType="end"/>
        </w:r>
      </w:hyperlink>
    </w:p>
    <w:p>
      <w:pPr>
        <w:pStyle w:val="TOC2"/>
        <w:tabs>
          <w:tab w:val="right" w:leader="dot" w:pos="8306"/>
        </w:tabs>
      </w:pPr>
      <w:hyperlink w:anchor="_Toc13168" w:history="1">
        <w:r>
          <w:rPr>
            <w:rFonts w:ascii="仿宋" w:eastAsia="仿宋" w:hAnsi="仿宋" w:cs="仿宋" w:hint="eastAsia"/>
            <w:lang w:eastAsia="zh-CN"/>
          </w:rPr>
          <w:t>(二)、环境污染治理项目建设必要性分析</w:t>
        </w:r>
        <w:r>
          <w:tab/>
        </w:r>
        <w:r>
          <w:fldChar w:fldCharType="begin"/>
        </w:r>
        <w:r>
          <w:instrText xml:space="preserve"> PAGEREF _Toc13168 \h </w:instrText>
        </w:r>
        <w:r>
          <w:fldChar w:fldCharType="separate"/>
        </w:r>
        <w:r>
          <w:t>6</w:t>
        </w:r>
        <w:r>
          <w:fldChar w:fldCharType="end"/>
        </w:r>
      </w:hyperlink>
    </w:p>
    <w:p>
      <w:pPr>
        <w:pStyle w:val="TOC1"/>
        <w:tabs>
          <w:tab w:val="right" w:leader="dot" w:pos="8306"/>
        </w:tabs>
      </w:pPr>
      <w:hyperlink w:anchor="_Toc25647" w:history="1">
        <w:r>
          <w:rPr>
            <w:rFonts w:ascii="仿宋" w:eastAsia="仿宋" w:hAnsi="仿宋" w:cs="仿宋" w:hint="eastAsia"/>
            <w:lang w:eastAsia="zh-CN"/>
          </w:rPr>
          <w:t>三、环境污染治理项目概论</w:t>
        </w:r>
        <w:r>
          <w:tab/>
        </w:r>
        <w:r>
          <w:fldChar w:fldCharType="begin"/>
        </w:r>
        <w:r>
          <w:instrText xml:space="preserve"> PAGEREF _Toc25647 \h </w:instrText>
        </w:r>
        <w:r>
          <w:fldChar w:fldCharType="separate"/>
        </w:r>
        <w:r>
          <w:t>8</w:t>
        </w:r>
        <w:r>
          <w:fldChar w:fldCharType="end"/>
        </w:r>
      </w:hyperlink>
    </w:p>
    <w:p>
      <w:pPr>
        <w:pStyle w:val="TOC2"/>
        <w:tabs>
          <w:tab w:val="right" w:leader="dot" w:pos="8306"/>
        </w:tabs>
      </w:pPr>
      <w:hyperlink w:anchor="_Toc16287" w:history="1">
        <w:r>
          <w:rPr>
            <w:rFonts w:ascii="仿宋" w:eastAsia="仿宋" w:hAnsi="仿宋" w:cs="仿宋" w:hint="eastAsia"/>
            <w:lang w:eastAsia="zh-CN"/>
          </w:rPr>
          <w:t>(一)、环境污染治理项目概况</w:t>
        </w:r>
        <w:r>
          <w:tab/>
        </w:r>
        <w:r>
          <w:fldChar w:fldCharType="begin"/>
        </w:r>
        <w:r>
          <w:instrText xml:space="preserve"> PAGEREF _Toc16287 \h </w:instrText>
        </w:r>
        <w:r>
          <w:fldChar w:fldCharType="separate"/>
        </w:r>
        <w:r>
          <w:t>8</w:t>
        </w:r>
        <w:r>
          <w:fldChar w:fldCharType="end"/>
        </w:r>
      </w:hyperlink>
    </w:p>
    <w:p>
      <w:pPr>
        <w:pStyle w:val="TOC2"/>
        <w:tabs>
          <w:tab w:val="right" w:leader="dot" w:pos="8306"/>
        </w:tabs>
      </w:pPr>
      <w:hyperlink w:anchor="_Toc11252" w:history="1">
        <w:r>
          <w:rPr>
            <w:rFonts w:ascii="仿宋" w:eastAsia="仿宋" w:hAnsi="仿宋" w:cs="仿宋" w:hint="eastAsia"/>
            <w:lang w:eastAsia="zh-CN"/>
          </w:rPr>
          <w:t>(二)、环境污染治理项目目标</w:t>
        </w:r>
        <w:r>
          <w:tab/>
        </w:r>
        <w:r>
          <w:fldChar w:fldCharType="begin"/>
        </w:r>
        <w:r>
          <w:instrText xml:space="preserve"> PAGEREF _Toc11252 \h </w:instrText>
        </w:r>
        <w:r>
          <w:fldChar w:fldCharType="separate"/>
        </w:r>
        <w:r>
          <w:t>10</w:t>
        </w:r>
        <w:r>
          <w:fldChar w:fldCharType="end"/>
        </w:r>
      </w:hyperlink>
    </w:p>
    <w:p>
      <w:pPr>
        <w:pStyle w:val="TOC2"/>
        <w:tabs>
          <w:tab w:val="right" w:leader="dot" w:pos="8306"/>
        </w:tabs>
      </w:pPr>
      <w:hyperlink w:anchor="_Toc21492" w:history="1">
        <w:r>
          <w:rPr>
            <w:rFonts w:ascii="仿宋" w:eastAsia="仿宋" w:hAnsi="仿宋" w:cs="仿宋" w:hint="eastAsia"/>
            <w:lang w:eastAsia="zh-CN"/>
          </w:rPr>
          <w:t>(三)、环境污染治理项目提出的理由</w:t>
        </w:r>
        <w:r>
          <w:tab/>
        </w:r>
        <w:r>
          <w:fldChar w:fldCharType="begin"/>
        </w:r>
        <w:r>
          <w:instrText xml:space="preserve"> PAGEREF _Toc21492 \h </w:instrText>
        </w:r>
        <w:r>
          <w:fldChar w:fldCharType="separate"/>
        </w:r>
        <w:r>
          <w:t>11</w:t>
        </w:r>
        <w:r>
          <w:fldChar w:fldCharType="end"/>
        </w:r>
      </w:hyperlink>
    </w:p>
    <w:p>
      <w:pPr>
        <w:pStyle w:val="TOC2"/>
        <w:tabs>
          <w:tab w:val="right" w:leader="dot" w:pos="8306"/>
        </w:tabs>
      </w:pPr>
      <w:hyperlink w:anchor="_Toc6694" w:history="1">
        <w:r>
          <w:rPr>
            <w:rFonts w:ascii="仿宋" w:eastAsia="仿宋" w:hAnsi="仿宋" w:cs="仿宋" w:hint="eastAsia"/>
            <w:lang w:eastAsia="zh-CN"/>
          </w:rPr>
          <w:t>(四)、环境污染治理项目意义</w:t>
        </w:r>
        <w:r>
          <w:tab/>
        </w:r>
        <w:r>
          <w:fldChar w:fldCharType="begin"/>
        </w:r>
        <w:r>
          <w:instrText xml:space="preserve"> PAGEREF _Toc6694 \h </w:instrText>
        </w:r>
        <w:r>
          <w:fldChar w:fldCharType="separate"/>
        </w:r>
        <w:r>
          <w:t>13</w:t>
        </w:r>
        <w:r>
          <w:fldChar w:fldCharType="end"/>
        </w:r>
      </w:hyperlink>
    </w:p>
    <w:p>
      <w:pPr>
        <w:pStyle w:val="TOC2"/>
        <w:tabs>
          <w:tab w:val="right" w:leader="dot" w:pos="8306"/>
        </w:tabs>
      </w:pPr>
      <w:hyperlink w:anchor="_Toc15724" w:history="1">
        <w:r>
          <w:rPr>
            <w:rFonts w:ascii="仿宋" w:eastAsia="仿宋" w:hAnsi="仿宋" w:cs="仿宋" w:hint="eastAsia"/>
            <w:lang w:eastAsia="zh-CN"/>
          </w:rPr>
          <w:t>(五)、环境污染治理项目背景</w:t>
        </w:r>
        <w:r>
          <w:tab/>
        </w:r>
        <w:r>
          <w:fldChar w:fldCharType="begin"/>
        </w:r>
        <w:r>
          <w:instrText xml:space="preserve"> PAGEREF _Toc15724 \h </w:instrText>
        </w:r>
        <w:r>
          <w:fldChar w:fldCharType="separate"/>
        </w:r>
        <w:r>
          <w:t>13</w:t>
        </w:r>
        <w:r>
          <w:fldChar w:fldCharType="end"/>
        </w:r>
      </w:hyperlink>
    </w:p>
    <w:p>
      <w:pPr>
        <w:pStyle w:val="TOC1"/>
        <w:tabs>
          <w:tab w:val="right" w:leader="dot" w:pos="8306"/>
        </w:tabs>
      </w:pPr>
      <w:hyperlink w:anchor="_Toc8375" w:history="1">
        <w:r>
          <w:rPr>
            <w:rFonts w:ascii="仿宋" w:eastAsia="仿宋" w:hAnsi="仿宋" w:cs="仿宋" w:hint="eastAsia"/>
            <w:lang w:eastAsia="zh-CN"/>
          </w:rPr>
          <w:t>四、市场分析、调研</w:t>
        </w:r>
        <w:r>
          <w:tab/>
        </w:r>
        <w:r>
          <w:fldChar w:fldCharType="begin"/>
        </w:r>
        <w:r>
          <w:instrText xml:space="preserve"> PAGEREF _Toc8375 \h </w:instrText>
        </w:r>
        <w:r>
          <w:fldChar w:fldCharType="separate"/>
        </w:r>
        <w:r>
          <w:t>14</w:t>
        </w:r>
        <w:r>
          <w:fldChar w:fldCharType="end"/>
        </w:r>
      </w:hyperlink>
    </w:p>
    <w:p>
      <w:pPr>
        <w:pStyle w:val="TOC2"/>
        <w:tabs>
          <w:tab w:val="right" w:leader="dot" w:pos="8306"/>
        </w:tabs>
      </w:pPr>
      <w:hyperlink w:anchor="_Toc17265" w:history="1">
        <w:r>
          <w:rPr>
            <w:rFonts w:ascii="仿宋" w:eastAsia="仿宋" w:hAnsi="仿宋" w:cs="仿宋" w:hint="eastAsia"/>
            <w:lang w:eastAsia="zh-CN"/>
          </w:rPr>
          <w:t>(一)、环境污染治理行业分析</w:t>
        </w:r>
        <w:r>
          <w:tab/>
        </w:r>
        <w:r>
          <w:fldChar w:fldCharType="begin"/>
        </w:r>
        <w:r>
          <w:instrText xml:space="preserve"> PAGEREF _Toc17265 \h </w:instrText>
        </w:r>
        <w:r>
          <w:fldChar w:fldCharType="separate"/>
        </w:r>
        <w:r>
          <w:t>14</w:t>
        </w:r>
        <w:r>
          <w:fldChar w:fldCharType="end"/>
        </w:r>
      </w:hyperlink>
    </w:p>
    <w:p>
      <w:pPr>
        <w:pStyle w:val="TOC2"/>
        <w:tabs>
          <w:tab w:val="right" w:leader="dot" w:pos="8306"/>
        </w:tabs>
      </w:pPr>
      <w:hyperlink w:anchor="_Toc6560" w:history="1">
        <w:r>
          <w:rPr>
            <w:rFonts w:ascii="仿宋" w:eastAsia="仿宋" w:hAnsi="仿宋" w:cs="仿宋" w:hint="eastAsia"/>
            <w:lang w:eastAsia="zh-CN"/>
          </w:rPr>
          <w:t>(二)、环境污染治理市场分析预测</w:t>
        </w:r>
        <w:r>
          <w:tab/>
        </w:r>
        <w:r>
          <w:fldChar w:fldCharType="begin"/>
        </w:r>
        <w:r>
          <w:instrText xml:space="preserve"> PAGEREF _Toc6560 \h </w:instrText>
        </w:r>
        <w:r>
          <w:fldChar w:fldCharType="separate"/>
        </w:r>
        <w:r>
          <w:t>15</w:t>
        </w:r>
        <w:r>
          <w:fldChar w:fldCharType="end"/>
        </w:r>
      </w:hyperlink>
    </w:p>
    <w:p>
      <w:pPr>
        <w:pStyle w:val="TOC1"/>
        <w:tabs>
          <w:tab w:val="right" w:leader="dot" w:pos="8306"/>
        </w:tabs>
      </w:pPr>
      <w:hyperlink w:anchor="_Toc12137" w:history="1">
        <w:r>
          <w:rPr>
            <w:rFonts w:ascii="仿宋" w:eastAsia="仿宋" w:hAnsi="仿宋" w:cs="仿宋" w:hint="eastAsia"/>
            <w:lang w:eastAsia="zh-CN"/>
          </w:rPr>
          <w:t>五、环境污染治理项目绩效评估</w:t>
        </w:r>
        <w:r>
          <w:tab/>
        </w:r>
        <w:r>
          <w:fldChar w:fldCharType="begin"/>
        </w:r>
        <w:r>
          <w:instrText xml:space="preserve"> PAGEREF _Toc12137 \h </w:instrText>
        </w:r>
        <w:r>
          <w:fldChar w:fldCharType="separate"/>
        </w:r>
        <w:r>
          <w:t>16</w:t>
        </w:r>
        <w:r>
          <w:fldChar w:fldCharType="end"/>
        </w:r>
      </w:hyperlink>
    </w:p>
    <w:p>
      <w:pPr>
        <w:pStyle w:val="TOC2"/>
        <w:tabs>
          <w:tab w:val="right" w:leader="dot" w:pos="8306"/>
        </w:tabs>
      </w:pPr>
      <w:hyperlink w:anchor="_Toc27325" w:history="1">
        <w:r>
          <w:rPr>
            <w:rFonts w:ascii="仿宋" w:eastAsia="仿宋" w:hAnsi="仿宋" w:cs="仿宋" w:hint="eastAsia"/>
            <w:lang w:eastAsia="zh-CN"/>
          </w:rPr>
          <w:t>(一)、绩效评估指标</w:t>
        </w:r>
        <w:r>
          <w:tab/>
        </w:r>
        <w:r>
          <w:fldChar w:fldCharType="begin"/>
        </w:r>
        <w:r>
          <w:instrText xml:space="preserve"> PAGEREF _Toc27325 \h </w:instrText>
        </w:r>
        <w:r>
          <w:fldChar w:fldCharType="separate"/>
        </w:r>
        <w:r>
          <w:t>16</w:t>
        </w:r>
        <w:r>
          <w:fldChar w:fldCharType="end"/>
        </w:r>
      </w:hyperlink>
    </w:p>
    <w:p>
      <w:pPr>
        <w:pStyle w:val="TOC2"/>
        <w:tabs>
          <w:tab w:val="right" w:leader="dot" w:pos="8306"/>
        </w:tabs>
      </w:pPr>
      <w:hyperlink w:anchor="_Toc12709" w:history="1">
        <w:r>
          <w:rPr>
            <w:rFonts w:ascii="仿宋" w:eastAsia="仿宋" w:hAnsi="仿宋" w:cs="仿宋" w:hint="eastAsia"/>
            <w:lang w:eastAsia="zh-CN"/>
          </w:rPr>
          <w:t>(二)、绩效评估方法</w:t>
        </w:r>
        <w:r>
          <w:tab/>
        </w:r>
        <w:r>
          <w:fldChar w:fldCharType="begin"/>
        </w:r>
        <w:r>
          <w:instrText xml:space="preserve"> PAGEREF _Toc12709 \h </w:instrText>
        </w:r>
        <w:r>
          <w:fldChar w:fldCharType="separate"/>
        </w:r>
        <w:r>
          <w:t>17</w:t>
        </w:r>
        <w:r>
          <w:fldChar w:fldCharType="end"/>
        </w:r>
      </w:hyperlink>
    </w:p>
    <w:p>
      <w:pPr>
        <w:pStyle w:val="TOC2"/>
        <w:tabs>
          <w:tab w:val="right" w:leader="dot" w:pos="8306"/>
        </w:tabs>
      </w:pPr>
      <w:hyperlink w:anchor="_Toc25973" w:history="1">
        <w:r>
          <w:rPr>
            <w:rFonts w:ascii="仿宋" w:eastAsia="仿宋" w:hAnsi="仿宋" w:cs="仿宋" w:hint="eastAsia"/>
            <w:lang w:eastAsia="zh-CN"/>
          </w:rPr>
          <w:t>(三)、绩效评估周期</w:t>
        </w:r>
        <w:r>
          <w:tab/>
        </w:r>
        <w:r>
          <w:fldChar w:fldCharType="begin"/>
        </w:r>
        <w:r>
          <w:instrText xml:space="preserve"> PAGEREF _Toc25973 \h </w:instrText>
        </w:r>
        <w:r>
          <w:fldChar w:fldCharType="separate"/>
        </w:r>
        <w:r>
          <w:t>18</w:t>
        </w:r>
        <w:r>
          <w:fldChar w:fldCharType="end"/>
        </w:r>
      </w:hyperlink>
    </w:p>
    <w:p>
      <w:pPr>
        <w:pStyle w:val="TOC1"/>
        <w:tabs>
          <w:tab w:val="right" w:leader="dot" w:pos="8306"/>
        </w:tabs>
      </w:pPr>
      <w:hyperlink w:anchor="_Toc5854" w:history="1">
        <w:r>
          <w:rPr>
            <w:rFonts w:ascii="仿宋" w:eastAsia="仿宋" w:hAnsi="仿宋" w:cs="仿宋" w:hint="eastAsia"/>
            <w:lang w:eastAsia="zh-CN"/>
          </w:rPr>
          <w:t>六、环境污染治理项目可持续发展</w:t>
        </w:r>
        <w:r>
          <w:tab/>
        </w:r>
        <w:r>
          <w:fldChar w:fldCharType="begin"/>
        </w:r>
        <w:r>
          <w:instrText xml:space="preserve"> PAGEREF _Toc5854 \h </w:instrText>
        </w:r>
        <w:r>
          <w:fldChar w:fldCharType="separate"/>
        </w:r>
        <w:r>
          <w:t>19</w:t>
        </w:r>
        <w:r>
          <w:fldChar w:fldCharType="end"/>
        </w:r>
      </w:hyperlink>
    </w:p>
    <w:p>
      <w:pPr>
        <w:pStyle w:val="TOC2"/>
        <w:tabs>
          <w:tab w:val="right" w:leader="dot" w:pos="8306"/>
        </w:tabs>
      </w:pPr>
      <w:hyperlink w:anchor="_Toc10433" w:history="1">
        <w:r>
          <w:rPr>
            <w:rFonts w:ascii="仿宋" w:eastAsia="仿宋" w:hAnsi="仿宋" w:cs="仿宋" w:hint="eastAsia"/>
            <w:lang w:eastAsia="zh-CN"/>
          </w:rPr>
          <w:t>(一)、可持续战略与实践</w:t>
        </w:r>
        <w:r>
          <w:tab/>
        </w:r>
        <w:r>
          <w:fldChar w:fldCharType="begin"/>
        </w:r>
        <w:r>
          <w:instrText xml:space="preserve"> PAGEREF _Toc10433 \h </w:instrText>
        </w:r>
        <w:r>
          <w:fldChar w:fldCharType="separate"/>
        </w:r>
        <w:r>
          <w:t>19</w:t>
        </w:r>
        <w:r>
          <w:fldChar w:fldCharType="end"/>
        </w:r>
      </w:hyperlink>
    </w:p>
    <w:p>
      <w:pPr>
        <w:pStyle w:val="TOC2"/>
        <w:tabs>
          <w:tab w:val="right" w:leader="dot" w:pos="8306"/>
        </w:tabs>
      </w:pPr>
      <w:hyperlink w:anchor="_Toc6832" w:history="1">
        <w:r>
          <w:rPr>
            <w:rFonts w:ascii="仿宋" w:eastAsia="仿宋" w:hAnsi="仿宋" w:cs="仿宋" w:hint="eastAsia"/>
            <w:lang w:eastAsia="zh-CN"/>
          </w:rPr>
          <w:t>(二)、环保与社会责任</w:t>
        </w:r>
        <w:r>
          <w:tab/>
        </w:r>
        <w:r>
          <w:fldChar w:fldCharType="begin"/>
        </w:r>
        <w:r>
          <w:instrText xml:space="preserve"> PAGEREF _Toc6832 \h </w:instrText>
        </w:r>
        <w:r>
          <w:fldChar w:fldCharType="separate"/>
        </w:r>
        <w:r>
          <w:t>20</w:t>
        </w:r>
        <w:r>
          <w:fldChar w:fldCharType="end"/>
        </w:r>
      </w:hyperlink>
    </w:p>
    <w:p>
      <w:pPr>
        <w:pStyle w:val="TOC1"/>
        <w:tabs>
          <w:tab w:val="right" w:leader="dot" w:pos="8306"/>
        </w:tabs>
      </w:pPr>
      <w:hyperlink w:anchor="_Toc16462" w:history="1">
        <w:r>
          <w:rPr>
            <w:rFonts w:ascii="仿宋" w:eastAsia="仿宋" w:hAnsi="仿宋" w:cs="仿宋" w:hint="eastAsia"/>
            <w:lang w:eastAsia="zh-CN"/>
          </w:rPr>
          <w:t>七、环境污染治理项目人力资源管理</w:t>
        </w:r>
        <w:r>
          <w:tab/>
        </w:r>
        <w:r>
          <w:fldChar w:fldCharType="begin"/>
        </w:r>
        <w:r>
          <w:instrText xml:space="preserve"> PAGEREF _Toc16462 \h </w:instrText>
        </w:r>
        <w:r>
          <w:fldChar w:fldCharType="separate"/>
        </w:r>
        <w:r>
          <w:t>21</w:t>
        </w:r>
        <w:r>
          <w:fldChar w:fldCharType="end"/>
        </w:r>
      </w:hyperlink>
    </w:p>
    <w:p>
      <w:pPr>
        <w:pStyle w:val="TOC2"/>
        <w:tabs>
          <w:tab w:val="right" w:leader="dot" w:pos="8306"/>
        </w:tabs>
      </w:pPr>
      <w:hyperlink w:anchor="_Toc18082" w:history="1">
        <w:r>
          <w:rPr>
            <w:rFonts w:ascii="仿宋" w:eastAsia="仿宋" w:hAnsi="仿宋" w:cs="仿宋" w:hint="eastAsia"/>
            <w:lang w:eastAsia="zh-CN"/>
          </w:rPr>
          <w:t>(一)、建立健全的预算管理制度</w:t>
        </w:r>
        <w:r>
          <w:tab/>
        </w:r>
        <w:r>
          <w:fldChar w:fldCharType="begin"/>
        </w:r>
        <w:r>
          <w:instrText xml:space="preserve"> PAGEREF _Toc18082 \h </w:instrText>
        </w:r>
        <w:r>
          <w:fldChar w:fldCharType="separate"/>
        </w:r>
        <w:r>
          <w:t>21</w:t>
        </w:r>
        <w:r>
          <w:fldChar w:fldCharType="end"/>
        </w:r>
      </w:hyperlink>
    </w:p>
    <w:p>
      <w:pPr>
        <w:pStyle w:val="TOC2"/>
        <w:tabs>
          <w:tab w:val="right" w:leader="dot" w:pos="8306"/>
        </w:tabs>
      </w:pPr>
      <w:hyperlink w:anchor="_Toc20942" w:history="1">
        <w:r>
          <w:rPr>
            <w:rFonts w:ascii="仿宋" w:eastAsia="仿宋" w:hAnsi="仿宋" w:cs="仿宋" w:hint="eastAsia"/>
            <w:lang w:eastAsia="zh-CN"/>
          </w:rPr>
          <w:t>(二)、加强资金流动监控</w:t>
        </w:r>
        <w:r>
          <w:tab/>
        </w:r>
        <w:r>
          <w:fldChar w:fldCharType="begin"/>
        </w:r>
        <w:r>
          <w:instrText xml:space="preserve"> PAGEREF _Toc20942 \h </w:instrText>
        </w:r>
        <w:r>
          <w:fldChar w:fldCharType="separate"/>
        </w:r>
        <w:r>
          <w:t>23</w:t>
        </w:r>
        <w:r>
          <w:fldChar w:fldCharType="end"/>
        </w:r>
      </w:hyperlink>
    </w:p>
    <w:p>
      <w:pPr>
        <w:pStyle w:val="TOC2"/>
        <w:tabs>
          <w:tab w:val="right" w:leader="dot" w:pos="8306"/>
        </w:tabs>
      </w:pPr>
      <w:hyperlink w:anchor="_Toc2752" w:history="1">
        <w:r>
          <w:rPr>
            <w:rFonts w:ascii="仿宋" w:eastAsia="仿宋" w:hAnsi="仿宋" w:cs="仿宋" w:hint="eastAsia"/>
            <w:lang w:eastAsia="zh-CN"/>
          </w:rPr>
          <w:t>(三)、制定完善的风险控制机制</w:t>
        </w:r>
        <w:r>
          <w:tab/>
        </w:r>
        <w:r>
          <w:fldChar w:fldCharType="begin"/>
        </w:r>
        <w:r>
          <w:instrText xml:space="preserve"> PAGEREF _Toc2752 \h </w:instrText>
        </w:r>
        <w:r>
          <w:fldChar w:fldCharType="separate"/>
        </w:r>
        <w:r>
          <w:t>24</w:t>
        </w:r>
        <w:r>
          <w:fldChar w:fldCharType="end"/>
        </w:r>
      </w:hyperlink>
    </w:p>
    <w:p>
      <w:pPr>
        <w:pStyle w:val="TOC2"/>
        <w:tabs>
          <w:tab w:val="right" w:leader="dot" w:pos="8306"/>
        </w:tabs>
      </w:pPr>
      <w:hyperlink w:anchor="_Toc29111" w:history="1">
        <w:r>
          <w:rPr>
            <w:rFonts w:ascii="仿宋" w:eastAsia="仿宋" w:hAnsi="仿宋" w:cs="仿宋" w:hint="eastAsia"/>
            <w:lang w:eastAsia="zh-CN"/>
          </w:rPr>
          <w:t>(四)、优化成本管理</w:t>
        </w:r>
        <w:r>
          <w:tab/>
        </w:r>
        <w:r>
          <w:fldChar w:fldCharType="begin"/>
        </w:r>
        <w:r>
          <w:instrText xml:space="preserve"> PAGEREF _Toc29111 \h </w:instrText>
        </w:r>
        <w:r>
          <w:fldChar w:fldCharType="separate"/>
        </w:r>
        <w:r>
          <w:t>25</w:t>
        </w:r>
        <w:r>
          <w:fldChar w:fldCharType="end"/>
        </w:r>
      </w:hyperlink>
    </w:p>
    <w:p>
      <w:pPr>
        <w:pStyle w:val="TOC1"/>
        <w:tabs>
          <w:tab w:val="right" w:leader="dot" w:pos="8306"/>
        </w:tabs>
      </w:pPr>
      <w:hyperlink w:anchor="_Toc25566" w:history="1">
        <w:r>
          <w:rPr>
            <w:rFonts w:ascii="仿宋" w:eastAsia="仿宋" w:hAnsi="仿宋" w:cs="仿宋" w:hint="eastAsia"/>
            <w:lang w:eastAsia="zh-CN"/>
          </w:rPr>
          <w:t>八、环境污染治理项目计划安排</w:t>
        </w:r>
        <w:r>
          <w:tab/>
        </w:r>
        <w:r>
          <w:fldChar w:fldCharType="begin"/>
        </w:r>
        <w:r>
          <w:instrText xml:space="preserve"> PAGEREF _Toc25566 \h </w:instrText>
        </w:r>
        <w:r>
          <w:fldChar w:fldCharType="separate"/>
        </w:r>
        <w:r>
          <w:t>26</w:t>
        </w:r>
        <w:r>
          <w:fldChar w:fldCharType="end"/>
        </w:r>
      </w:hyperlink>
    </w:p>
    <w:p>
      <w:pPr>
        <w:pStyle w:val="TOC2"/>
        <w:tabs>
          <w:tab w:val="right" w:leader="dot" w:pos="8306"/>
        </w:tabs>
      </w:pPr>
      <w:hyperlink w:anchor="_Toc17143" w:history="1">
        <w:r>
          <w:rPr>
            <w:rFonts w:ascii="仿宋" w:eastAsia="仿宋" w:hAnsi="仿宋" w:cs="仿宋" w:hint="eastAsia"/>
            <w:lang w:eastAsia="zh-CN"/>
          </w:rPr>
          <w:t>(一)、建设周期</w:t>
        </w:r>
        <w:r>
          <w:tab/>
        </w:r>
        <w:r>
          <w:fldChar w:fldCharType="begin"/>
        </w:r>
        <w:r>
          <w:instrText xml:space="preserve"> PAGEREF _Toc17143 \h </w:instrText>
        </w:r>
        <w:r>
          <w:fldChar w:fldCharType="separate"/>
        </w:r>
        <w:r>
          <w:t>26</w:t>
        </w:r>
        <w:r>
          <w:fldChar w:fldCharType="end"/>
        </w:r>
      </w:hyperlink>
    </w:p>
    <w:p>
      <w:pPr>
        <w:pStyle w:val="TOC2"/>
        <w:tabs>
          <w:tab w:val="right" w:leader="dot" w:pos="8306"/>
        </w:tabs>
      </w:pPr>
      <w:hyperlink w:anchor="_Toc17645" w:history="1">
        <w:r>
          <w:rPr>
            <w:rFonts w:ascii="仿宋" w:eastAsia="仿宋" w:hAnsi="仿宋" w:cs="仿宋" w:hint="eastAsia"/>
            <w:lang w:eastAsia="zh-CN"/>
          </w:rPr>
          <w:t>(二)、建设进度</w:t>
        </w:r>
        <w:r>
          <w:tab/>
        </w:r>
        <w:r>
          <w:fldChar w:fldCharType="begin"/>
        </w:r>
        <w:r>
          <w:instrText xml:space="preserve"> PAGEREF _Toc17645 \h </w:instrText>
        </w:r>
        <w:r>
          <w:fldChar w:fldCharType="separate"/>
        </w:r>
        <w:r>
          <w:t>27</w:t>
        </w:r>
        <w:r>
          <w:fldChar w:fldCharType="end"/>
        </w:r>
      </w:hyperlink>
    </w:p>
    <w:p>
      <w:pPr>
        <w:pStyle w:val="TOC2"/>
        <w:tabs>
          <w:tab w:val="right" w:leader="dot" w:pos="8306"/>
        </w:tabs>
      </w:pPr>
      <w:hyperlink w:anchor="_Toc24949" w:history="1">
        <w:r>
          <w:rPr>
            <w:rFonts w:ascii="仿宋" w:eastAsia="仿宋" w:hAnsi="仿宋" w:cs="仿宋" w:hint="eastAsia"/>
            <w:lang w:eastAsia="zh-CN"/>
          </w:rPr>
          <w:t>(三)、进度安排注意事项</w:t>
        </w:r>
        <w:r>
          <w:tab/>
        </w:r>
        <w:r>
          <w:fldChar w:fldCharType="begin"/>
        </w:r>
        <w:r>
          <w:instrText xml:space="preserve"> PAGEREF _Toc24949 \h </w:instrText>
        </w:r>
        <w:r>
          <w:fldChar w:fldCharType="separate"/>
        </w:r>
        <w:r>
          <w:t>28</w:t>
        </w:r>
        <w:r>
          <w:fldChar w:fldCharType="end"/>
        </w:r>
      </w:hyperlink>
    </w:p>
    <w:p>
      <w:pPr>
        <w:pStyle w:val="TOC2"/>
        <w:tabs>
          <w:tab w:val="right" w:leader="dot" w:pos="8306"/>
        </w:tabs>
      </w:pPr>
      <w:hyperlink w:anchor="_Toc25619" w:history="1">
        <w:r>
          <w:rPr>
            <w:rFonts w:ascii="仿宋" w:eastAsia="仿宋" w:hAnsi="仿宋" w:cs="仿宋" w:hint="eastAsia"/>
            <w:lang w:eastAsia="zh-CN"/>
          </w:rPr>
          <w:t>(四)、人力资源配置</w:t>
        </w:r>
        <w:r>
          <w:tab/>
        </w:r>
        <w:r>
          <w:fldChar w:fldCharType="begin"/>
        </w:r>
        <w:r>
          <w:instrText xml:space="preserve"> PAGEREF _Toc25619 \h </w:instrText>
        </w:r>
        <w:r>
          <w:fldChar w:fldCharType="separate"/>
        </w:r>
        <w:r>
          <w:t>30</w:t>
        </w:r>
        <w:r>
          <w:fldChar w:fldCharType="end"/>
        </w:r>
      </w:hyperlink>
    </w:p>
    <w:p>
      <w:pPr>
        <w:pStyle w:val="TOC1"/>
        <w:tabs>
          <w:tab w:val="right" w:leader="dot" w:pos="8306"/>
        </w:tabs>
      </w:pPr>
      <w:hyperlink w:anchor="_Toc21833" w:history="1">
        <w:r>
          <w:rPr>
            <w:rFonts w:ascii="仿宋" w:eastAsia="仿宋" w:hAnsi="仿宋" w:cs="仿宋" w:hint="eastAsia"/>
            <w:lang w:eastAsia="zh-CN"/>
          </w:rPr>
          <w:t>九、环境污染治理项目技术管理</w:t>
        </w:r>
        <w:r>
          <w:tab/>
        </w:r>
        <w:r>
          <w:fldChar w:fldCharType="begin"/>
        </w:r>
        <w:r>
          <w:instrText xml:space="preserve"> PAGEREF _Toc21833 \h </w:instrText>
        </w:r>
        <w:r>
          <w:fldChar w:fldCharType="separate"/>
        </w:r>
        <w:r>
          <w:t>31</w:t>
        </w:r>
        <w:r>
          <w:fldChar w:fldCharType="end"/>
        </w:r>
      </w:hyperlink>
    </w:p>
    <w:p>
      <w:pPr>
        <w:pStyle w:val="TOC2"/>
        <w:tabs>
          <w:tab w:val="right" w:leader="dot" w:pos="8306"/>
        </w:tabs>
      </w:pPr>
      <w:hyperlink w:anchor="_Toc20834" w:history="1">
        <w:r>
          <w:rPr>
            <w:rFonts w:ascii="仿宋" w:eastAsia="仿宋" w:hAnsi="仿宋" w:cs="仿宋" w:hint="eastAsia"/>
            <w:lang w:eastAsia="zh-CN"/>
          </w:rPr>
          <w:t>(一)、技术方案选用方向</w:t>
        </w:r>
        <w:r>
          <w:tab/>
        </w:r>
        <w:r>
          <w:fldChar w:fldCharType="begin"/>
        </w:r>
        <w:r>
          <w:instrText xml:space="preserve"> PAGEREF _Toc20834 \h </w:instrText>
        </w:r>
        <w:r>
          <w:fldChar w:fldCharType="separate"/>
        </w:r>
        <w:r>
          <w:t>31</w:t>
        </w:r>
        <w:r>
          <w:fldChar w:fldCharType="end"/>
        </w:r>
      </w:hyperlink>
    </w:p>
    <w:p>
      <w:pPr>
        <w:pStyle w:val="TOC2"/>
        <w:tabs>
          <w:tab w:val="right" w:leader="dot" w:pos="8306"/>
        </w:tabs>
      </w:pPr>
      <w:hyperlink w:anchor="_Toc32025" w:history="1">
        <w:r>
          <w:rPr>
            <w:rFonts w:ascii="仿宋" w:eastAsia="仿宋" w:hAnsi="仿宋" w:cs="仿宋" w:hint="eastAsia"/>
            <w:lang w:eastAsia="zh-CN"/>
          </w:rPr>
          <w:t>(二)、工艺技术方案选用原则</w:t>
        </w:r>
        <w:r>
          <w:tab/>
        </w:r>
        <w:r>
          <w:fldChar w:fldCharType="begin"/>
        </w:r>
        <w:r>
          <w:instrText xml:space="preserve"> PAGEREF _Toc32025 \h </w:instrText>
        </w:r>
        <w:r>
          <w:fldChar w:fldCharType="separate"/>
        </w:r>
        <w:r>
          <w:t>32</w:t>
        </w:r>
        <w:r>
          <w:fldChar w:fldCharType="end"/>
        </w:r>
      </w:hyperlink>
    </w:p>
    <w:p>
      <w:pPr>
        <w:pStyle w:val="TOC2"/>
        <w:tabs>
          <w:tab w:val="right" w:leader="dot" w:pos="8306"/>
        </w:tabs>
      </w:pPr>
      <w:hyperlink w:anchor="_Toc11359" w:history="1">
        <w:r>
          <w:rPr>
            <w:rFonts w:ascii="仿宋" w:eastAsia="仿宋" w:hAnsi="仿宋" w:cs="仿宋" w:hint="eastAsia"/>
            <w:lang w:eastAsia="zh-CN"/>
          </w:rPr>
          <w:t>(三)、工艺技术方案要求</w:t>
        </w:r>
        <w:r>
          <w:tab/>
        </w:r>
        <w:r>
          <w:fldChar w:fldCharType="begin"/>
        </w:r>
        <w:r>
          <w:instrText xml:space="preserve"> PAGEREF _Toc11359 \h </w:instrText>
        </w:r>
        <w:r>
          <w:fldChar w:fldCharType="separate"/>
        </w:r>
        <w:r>
          <w:t>35</w:t>
        </w:r>
        <w:r>
          <w:fldChar w:fldCharType="end"/>
        </w:r>
      </w:hyperlink>
    </w:p>
    <w:p>
      <w:pPr>
        <w:pStyle w:val="TOC1"/>
        <w:tabs>
          <w:tab w:val="right" w:leader="dot" w:pos="8306"/>
        </w:tabs>
      </w:pPr>
      <w:hyperlink w:anchor="_Toc4094" w:history="1">
        <w:r>
          <w:rPr>
            <w:rFonts w:ascii="仿宋" w:eastAsia="仿宋" w:hAnsi="仿宋" w:cs="仿宋" w:hint="eastAsia"/>
            <w:lang w:eastAsia="zh-CN"/>
          </w:rPr>
          <w:t>十、生产安全保护</w:t>
        </w:r>
        <w:r>
          <w:tab/>
        </w:r>
        <w:r>
          <w:fldChar w:fldCharType="begin"/>
        </w:r>
        <w:r>
          <w:instrText xml:space="preserve"> PAGEREF _Toc4094 \h </w:instrText>
        </w:r>
        <w:r>
          <w:fldChar w:fldCharType="separate"/>
        </w:r>
        <w:r>
          <w:t>37</w:t>
        </w:r>
        <w:r>
          <w:fldChar w:fldCharType="end"/>
        </w:r>
      </w:hyperlink>
    </w:p>
    <w:p>
      <w:pPr>
        <w:pStyle w:val="TOC2"/>
        <w:tabs>
          <w:tab w:val="right" w:leader="dot" w:pos="8306"/>
        </w:tabs>
      </w:pPr>
      <w:hyperlink w:anchor="_Toc14014" w:history="1">
        <w:r>
          <w:rPr>
            <w:rFonts w:ascii="仿宋" w:eastAsia="仿宋" w:hAnsi="仿宋" w:cs="仿宋" w:hint="eastAsia"/>
            <w:lang w:eastAsia="zh-CN"/>
          </w:rPr>
          <w:t>(一)、消防安全</w:t>
        </w:r>
        <w:r>
          <w:tab/>
        </w:r>
        <w:r>
          <w:fldChar w:fldCharType="begin"/>
        </w:r>
        <w:r>
          <w:instrText xml:space="preserve"> PAGEREF _Toc14014 \h </w:instrText>
        </w:r>
        <w:r>
          <w:fldChar w:fldCharType="separate"/>
        </w:r>
        <w:r>
          <w:t>37</w:t>
        </w:r>
        <w:r>
          <w:fldChar w:fldCharType="end"/>
        </w:r>
      </w:hyperlink>
    </w:p>
    <w:p>
      <w:pPr>
        <w:pStyle w:val="TOC2"/>
        <w:tabs>
          <w:tab w:val="right" w:leader="dot" w:pos="8306"/>
        </w:tabs>
      </w:pPr>
      <w:hyperlink w:anchor="_Toc7125" w:history="1">
        <w:r>
          <w:rPr>
            <w:rFonts w:ascii="仿宋" w:eastAsia="仿宋" w:hAnsi="仿宋" w:cs="仿宋" w:hint="eastAsia"/>
            <w:lang w:eastAsia="zh-CN"/>
          </w:rPr>
          <w:t>(二)、防火防爆总图布置措施</w:t>
        </w:r>
        <w:r>
          <w:tab/>
        </w:r>
        <w:r>
          <w:fldChar w:fldCharType="begin"/>
        </w:r>
        <w:r>
          <w:instrText xml:space="preserve"> PAGEREF _Toc7125 \h </w:instrText>
        </w:r>
        <w:r>
          <w:fldChar w:fldCharType="separate"/>
        </w:r>
        <w:r>
          <w:t>38</w:t>
        </w:r>
        <w:r>
          <w:fldChar w:fldCharType="end"/>
        </w:r>
      </w:hyperlink>
    </w:p>
    <w:p>
      <w:pPr>
        <w:pStyle w:val="TOC2"/>
        <w:tabs>
          <w:tab w:val="right" w:leader="dot" w:pos="8306"/>
        </w:tabs>
      </w:pPr>
      <w:hyperlink w:anchor="_Toc13820" w:history="1">
        <w:r>
          <w:rPr>
            <w:rFonts w:ascii="仿宋" w:eastAsia="仿宋" w:hAnsi="仿宋" w:cs="仿宋" w:hint="eastAsia"/>
            <w:lang w:eastAsia="zh-CN"/>
          </w:rPr>
          <w:t>(三)、自然灾害防范措施</w:t>
        </w:r>
        <w:r>
          <w:tab/>
        </w:r>
        <w:r>
          <w:fldChar w:fldCharType="begin"/>
        </w:r>
        <w:r>
          <w:instrText xml:space="preserve"> PAGEREF _Toc13820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87" w:history="1">
        <w:r>
          <w:rPr>
            <w:rFonts w:ascii="仿宋" w:eastAsia="仿宋" w:hAnsi="仿宋" w:cs="仿宋" w:hint="eastAsia"/>
            <w:lang w:eastAsia="zh-CN"/>
          </w:rPr>
          <w:t>(四)、安全色及安全标志使用要求</w:t>
        </w:r>
        <w:r>
          <w:tab/>
        </w:r>
        <w:r>
          <w:fldChar w:fldCharType="begin"/>
        </w:r>
        <w:r>
          <w:instrText xml:space="preserve"> PAGEREF _Toc19187 \h </w:instrText>
        </w:r>
        <w:r>
          <w:fldChar w:fldCharType="separate"/>
        </w:r>
        <w:r>
          <w:t>40</w:t>
        </w:r>
        <w:r>
          <w:fldChar w:fldCharType="end"/>
        </w:r>
      </w:hyperlink>
    </w:p>
    <w:p>
      <w:pPr>
        <w:pStyle w:val="TOC2"/>
        <w:tabs>
          <w:tab w:val="right" w:leader="dot" w:pos="8306"/>
        </w:tabs>
      </w:pPr>
      <w:hyperlink w:anchor="_Toc25274" w:history="1">
        <w:r>
          <w:rPr>
            <w:rFonts w:ascii="仿宋" w:eastAsia="仿宋" w:hAnsi="仿宋" w:cs="仿宋" w:hint="eastAsia"/>
            <w:lang w:eastAsia="zh-CN"/>
          </w:rPr>
          <w:t>(五)、防尘防毒措施</w:t>
        </w:r>
        <w:r>
          <w:tab/>
        </w:r>
        <w:r>
          <w:fldChar w:fldCharType="begin"/>
        </w:r>
        <w:r>
          <w:instrText xml:space="preserve"> PAGEREF _Toc25274 \h </w:instrText>
        </w:r>
        <w:r>
          <w:fldChar w:fldCharType="separate"/>
        </w:r>
        <w:r>
          <w:t>41</w:t>
        </w:r>
        <w:r>
          <w:fldChar w:fldCharType="end"/>
        </w:r>
      </w:hyperlink>
    </w:p>
    <w:p>
      <w:pPr>
        <w:pStyle w:val="TOC2"/>
        <w:tabs>
          <w:tab w:val="right" w:leader="dot" w:pos="8306"/>
        </w:tabs>
      </w:pPr>
      <w:hyperlink w:anchor="_Toc21647" w:history="1">
        <w:r>
          <w:rPr>
            <w:rFonts w:ascii="仿宋" w:eastAsia="仿宋" w:hAnsi="仿宋" w:cs="仿宋" w:hint="eastAsia"/>
            <w:lang w:eastAsia="zh-CN"/>
          </w:rPr>
          <w:t>(六)、防静电、触电防护及防雷措施</w:t>
        </w:r>
        <w:r>
          <w:tab/>
        </w:r>
        <w:r>
          <w:fldChar w:fldCharType="begin"/>
        </w:r>
        <w:r>
          <w:instrText xml:space="preserve"> PAGEREF _Toc21647 \h </w:instrText>
        </w:r>
        <w:r>
          <w:fldChar w:fldCharType="separate"/>
        </w:r>
        <w:r>
          <w:t>42</w:t>
        </w:r>
        <w:r>
          <w:fldChar w:fldCharType="end"/>
        </w:r>
      </w:hyperlink>
    </w:p>
    <w:p>
      <w:pPr>
        <w:pStyle w:val="TOC2"/>
        <w:tabs>
          <w:tab w:val="right" w:leader="dot" w:pos="8306"/>
        </w:tabs>
      </w:pPr>
      <w:hyperlink w:anchor="_Toc23561" w:history="1">
        <w:r>
          <w:rPr>
            <w:rFonts w:ascii="仿宋" w:eastAsia="仿宋" w:hAnsi="仿宋" w:cs="仿宋" w:hint="eastAsia"/>
            <w:lang w:eastAsia="zh-CN"/>
          </w:rPr>
          <w:t>(七)、机械设备安全保障措施</w:t>
        </w:r>
        <w:r>
          <w:tab/>
        </w:r>
        <w:r>
          <w:fldChar w:fldCharType="begin"/>
        </w:r>
        <w:r>
          <w:instrText xml:space="preserve"> PAGEREF _Toc23561 \h </w:instrText>
        </w:r>
        <w:r>
          <w:fldChar w:fldCharType="separate"/>
        </w:r>
        <w:r>
          <w:t>44</w:t>
        </w:r>
        <w:r>
          <w:fldChar w:fldCharType="end"/>
        </w:r>
      </w:hyperlink>
    </w:p>
    <w:p>
      <w:pPr>
        <w:pStyle w:val="TOC1"/>
        <w:tabs>
          <w:tab w:val="right" w:leader="dot" w:pos="8306"/>
        </w:tabs>
      </w:pPr>
      <w:hyperlink w:anchor="_Toc21853" w:history="1">
        <w:r>
          <w:rPr>
            <w:rFonts w:ascii="仿宋" w:eastAsia="仿宋" w:hAnsi="仿宋" w:cs="仿宋" w:hint="eastAsia"/>
            <w:lang w:eastAsia="zh-CN"/>
          </w:rPr>
          <w:t>十一、环境污染治理项目人力资源培养与发展</w:t>
        </w:r>
        <w:r>
          <w:tab/>
        </w:r>
        <w:r>
          <w:fldChar w:fldCharType="begin"/>
        </w:r>
        <w:r>
          <w:instrText xml:space="preserve"> PAGEREF _Toc21853 \h </w:instrText>
        </w:r>
        <w:r>
          <w:fldChar w:fldCharType="separate"/>
        </w:r>
        <w:r>
          <w:t>45</w:t>
        </w:r>
        <w:r>
          <w:fldChar w:fldCharType="end"/>
        </w:r>
      </w:hyperlink>
    </w:p>
    <w:p>
      <w:pPr>
        <w:pStyle w:val="TOC2"/>
        <w:tabs>
          <w:tab w:val="right" w:leader="dot" w:pos="8306"/>
        </w:tabs>
      </w:pPr>
      <w:hyperlink w:anchor="_Toc1547" w:history="1">
        <w:r>
          <w:rPr>
            <w:rFonts w:ascii="仿宋" w:eastAsia="仿宋" w:hAnsi="仿宋" w:cs="仿宋" w:hint="eastAsia"/>
            <w:lang w:eastAsia="zh-CN"/>
          </w:rPr>
          <w:t>(一)、人才需求与规划</w:t>
        </w:r>
        <w:r>
          <w:tab/>
        </w:r>
        <w:r>
          <w:fldChar w:fldCharType="begin"/>
        </w:r>
        <w:r>
          <w:instrText xml:space="preserve"> PAGEREF _Toc1547 \h </w:instrText>
        </w:r>
        <w:r>
          <w:fldChar w:fldCharType="separate"/>
        </w:r>
        <w:r>
          <w:t>45</w:t>
        </w:r>
        <w:r>
          <w:fldChar w:fldCharType="end"/>
        </w:r>
      </w:hyperlink>
    </w:p>
    <w:p>
      <w:pPr>
        <w:pStyle w:val="TOC2"/>
        <w:tabs>
          <w:tab w:val="right" w:leader="dot" w:pos="8306"/>
        </w:tabs>
      </w:pPr>
      <w:hyperlink w:anchor="_Toc31284" w:history="1">
        <w:r>
          <w:rPr>
            <w:rFonts w:ascii="仿宋" w:eastAsia="仿宋" w:hAnsi="仿宋" w:cs="仿宋" w:hint="eastAsia"/>
            <w:lang w:eastAsia="zh-CN"/>
          </w:rPr>
          <w:t>(二)、培训与发展计划</w:t>
        </w:r>
        <w:r>
          <w:tab/>
        </w:r>
        <w:r>
          <w:fldChar w:fldCharType="begin"/>
        </w:r>
        <w:r>
          <w:instrText xml:space="preserve"> PAGEREF _Toc31284 \h </w:instrText>
        </w:r>
        <w:r>
          <w:fldChar w:fldCharType="separate"/>
        </w:r>
        <w:r>
          <w:t>46</w:t>
        </w:r>
        <w:r>
          <w:fldChar w:fldCharType="end"/>
        </w:r>
      </w:hyperlink>
    </w:p>
    <w:p>
      <w:pPr>
        <w:pStyle w:val="TOC1"/>
        <w:tabs>
          <w:tab w:val="right" w:leader="dot" w:pos="8306"/>
        </w:tabs>
      </w:pPr>
      <w:hyperlink w:anchor="_Toc13965" w:history="1">
        <w:r>
          <w:rPr>
            <w:rFonts w:ascii="仿宋" w:eastAsia="仿宋" w:hAnsi="仿宋" w:cs="仿宋" w:hint="eastAsia"/>
            <w:lang w:eastAsia="zh-CN"/>
          </w:rPr>
          <w:t>十二、环境污染治理项目社会影响</w:t>
        </w:r>
        <w:r>
          <w:tab/>
        </w:r>
        <w:r>
          <w:fldChar w:fldCharType="begin"/>
        </w:r>
        <w:r>
          <w:instrText xml:space="preserve"> PAGEREF _Toc13965 \h </w:instrText>
        </w:r>
        <w:r>
          <w:fldChar w:fldCharType="separate"/>
        </w:r>
        <w:r>
          <w:t>46</w:t>
        </w:r>
        <w:r>
          <w:fldChar w:fldCharType="end"/>
        </w:r>
      </w:hyperlink>
    </w:p>
    <w:p>
      <w:pPr>
        <w:pStyle w:val="TOC2"/>
        <w:tabs>
          <w:tab w:val="right" w:leader="dot" w:pos="8306"/>
        </w:tabs>
      </w:pPr>
      <w:hyperlink w:anchor="_Toc29879" w:history="1">
        <w:r>
          <w:rPr>
            <w:rFonts w:ascii="仿宋" w:eastAsia="仿宋" w:hAnsi="仿宋" w:cs="仿宋" w:hint="eastAsia"/>
            <w:lang w:eastAsia="zh-CN"/>
          </w:rPr>
          <w:t>(一)、社会责任与义务</w:t>
        </w:r>
        <w:r>
          <w:tab/>
        </w:r>
        <w:r>
          <w:fldChar w:fldCharType="begin"/>
        </w:r>
        <w:r>
          <w:instrText xml:space="preserve"> PAGEREF _Toc29879 \h </w:instrText>
        </w:r>
        <w:r>
          <w:fldChar w:fldCharType="separate"/>
        </w:r>
        <w:r>
          <w:t>46</w:t>
        </w:r>
        <w:r>
          <w:fldChar w:fldCharType="end"/>
        </w:r>
      </w:hyperlink>
    </w:p>
    <w:p>
      <w:pPr>
        <w:pStyle w:val="TOC2"/>
        <w:tabs>
          <w:tab w:val="right" w:leader="dot" w:pos="8306"/>
        </w:tabs>
      </w:pPr>
      <w:hyperlink w:anchor="_Toc26506" w:history="1">
        <w:r>
          <w:rPr>
            <w:rFonts w:ascii="仿宋" w:eastAsia="仿宋" w:hAnsi="仿宋" w:cs="仿宋" w:hint="eastAsia"/>
            <w:lang w:eastAsia="zh-CN"/>
          </w:rPr>
          <w:t>(二)、社会参与与沟通</w:t>
        </w:r>
        <w:r>
          <w:tab/>
        </w:r>
        <w:r>
          <w:fldChar w:fldCharType="begin"/>
        </w:r>
        <w:r>
          <w:instrText xml:space="preserve"> PAGEREF _Toc26506 \h </w:instrText>
        </w:r>
        <w:r>
          <w:fldChar w:fldCharType="separate"/>
        </w:r>
        <w:r>
          <w:t>47</w:t>
        </w:r>
        <w:r>
          <w:fldChar w:fldCharType="end"/>
        </w:r>
      </w:hyperlink>
    </w:p>
    <w:p>
      <w:pPr>
        <w:pStyle w:val="TOC1"/>
        <w:tabs>
          <w:tab w:val="right" w:leader="dot" w:pos="8306"/>
        </w:tabs>
      </w:pPr>
      <w:hyperlink w:anchor="_Toc12879" w:history="1">
        <w:r>
          <w:rPr>
            <w:rFonts w:ascii="仿宋" w:eastAsia="仿宋" w:hAnsi="仿宋" w:cs="仿宋" w:hint="eastAsia"/>
            <w:lang w:eastAsia="zh-CN"/>
          </w:rPr>
          <w:t>十三、环境污染治理项目变更管理</w:t>
        </w:r>
        <w:r>
          <w:tab/>
        </w:r>
        <w:r>
          <w:fldChar w:fldCharType="begin"/>
        </w:r>
        <w:r>
          <w:instrText xml:space="preserve"> PAGEREF _Toc12879 \h </w:instrText>
        </w:r>
        <w:r>
          <w:fldChar w:fldCharType="separate"/>
        </w:r>
        <w:r>
          <w:t>48</w:t>
        </w:r>
        <w:r>
          <w:fldChar w:fldCharType="end"/>
        </w:r>
      </w:hyperlink>
    </w:p>
    <w:p>
      <w:pPr>
        <w:pStyle w:val="TOC2"/>
        <w:tabs>
          <w:tab w:val="right" w:leader="dot" w:pos="8306"/>
        </w:tabs>
      </w:pPr>
      <w:hyperlink w:anchor="_Toc9913" w:history="1">
        <w:r>
          <w:rPr>
            <w:rFonts w:ascii="仿宋" w:eastAsia="仿宋" w:hAnsi="仿宋" w:cs="仿宋" w:hint="eastAsia"/>
            <w:lang w:eastAsia="zh-CN"/>
          </w:rPr>
          <w:t>(一)、变更申请与评估</w:t>
        </w:r>
        <w:r>
          <w:tab/>
        </w:r>
        <w:r>
          <w:fldChar w:fldCharType="begin"/>
        </w:r>
        <w:r>
          <w:instrText xml:space="preserve"> PAGEREF _Toc9913 \h </w:instrText>
        </w:r>
        <w:r>
          <w:fldChar w:fldCharType="separate"/>
        </w:r>
        <w:r>
          <w:t>48</w:t>
        </w:r>
        <w:r>
          <w:fldChar w:fldCharType="end"/>
        </w:r>
      </w:hyperlink>
    </w:p>
    <w:p>
      <w:pPr>
        <w:pStyle w:val="TOC2"/>
        <w:tabs>
          <w:tab w:val="right" w:leader="dot" w:pos="8306"/>
        </w:tabs>
      </w:pPr>
      <w:hyperlink w:anchor="_Toc20479" w:history="1">
        <w:r>
          <w:rPr>
            <w:rFonts w:ascii="仿宋" w:eastAsia="仿宋" w:hAnsi="仿宋" w:cs="仿宋" w:hint="eastAsia"/>
            <w:lang w:eastAsia="zh-CN"/>
          </w:rPr>
          <w:t>(二)、变更实施与控制</w:t>
        </w:r>
        <w:r>
          <w:tab/>
        </w:r>
        <w:r>
          <w:fldChar w:fldCharType="begin"/>
        </w:r>
        <w:r>
          <w:instrText xml:space="preserve"> PAGEREF _Toc20479 \h </w:instrText>
        </w:r>
        <w:r>
          <w:fldChar w:fldCharType="separate"/>
        </w:r>
        <w:r>
          <w:t>48</w:t>
        </w:r>
        <w:r>
          <w:fldChar w:fldCharType="end"/>
        </w:r>
      </w:hyperlink>
    </w:p>
    <w:p>
      <w:pPr>
        <w:pStyle w:val="TOC1"/>
        <w:tabs>
          <w:tab w:val="right" w:leader="dot" w:pos="8306"/>
        </w:tabs>
      </w:pPr>
      <w:hyperlink w:anchor="_Toc29330" w:history="1">
        <w:r>
          <w:rPr>
            <w:rFonts w:ascii="仿宋" w:eastAsia="仿宋" w:hAnsi="仿宋" w:cs="仿宋" w:hint="eastAsia"/>
            <w:lang w:eastAsia="zh-CN"/>
          </w:rPr>
          <w:t>十四、环境污染治理项目实施时间节点</w:t>
        </w:r>
        <w:r>
          <w:tab/>
        </w:r>
        <w:r>
          <w:fldChar w:fldCharType="begin"/>
        </w:r>
        <w:r>
          <w:instrText xml:space="preserve"> PAGEREF _Toc29330 \h </w:instrText>
        </w:r>
        <w:r>
          <w:fldChar w:fldCharType="separate"/>
        </w:r>
        <w:r>
          <w:t>49</w:t>
        </w:r>
        <w:r>
          <w:fldChar w:fldCharType="end"/>
        </w:r>
      </w:hyperlink>
    </w:p>
    <w:p>
      <w:pPr>
        <w:pStyle w:val="TOC2"/>
        <w:tabs>
          <w:tab w:val="right" w:leader="dot" w:pos="8306"/>
        </w:tabs>
      </w:pPr>
      <w:hyperlink w:anchor="_Toc23002" w:history="1">
        <w:r>
          <w:rPr>
            <w:rFonts w:ascii="仿宋" w:eastAsia="仿宋" w:hAnsi="仿宋" w:cs="仿宋" w:hint="eastAsia"/>
            <w:lang w:eastAsia="zh-CN"/>
          </w:rPr>
          <w:t>(一)、环境污染治理项目启动阶段时间节点</w:t>
        </w:r>
        <w:r>
          <w:tab/>
        </w:r>
        <w:r>
          <w:fldChar w:fldCharType="begin"/>
        </w:r>
        <w:r>
          <w:instrText xml:space="preserve"> PAGEREF _Toc23002 \h </w:instrText>
        </w:r>
        <w:r>
          <w:fldChar w:fldCharType="separate"/>
        </w:r>
        <w:r>
          <w:t>49</w:t>
        </w:r>
        <w:r>
          <w:fldChar w:fldCharType="end"/>
        </w:r>
      </w:hyperlink>
    </w:p>
    <w:p>
      <w:pPr>
        <w:pStyle w:val="TOC2"/>
        <w:tabs>
          <w:tab w:val="right" w:leader="dot" w:pos="8306"/>
        </w:tabs>
      </w:pPr>
      <w:hyperlink w:anchor="_Toc30829" w:history="1">
        <w:r>
          <w:rPr>
            <w:rFonts w:ascii="仿宋" w:eastAsia="仿宋" w:hAnsi="仿宋" w:cs="仿宋" w:hint="eastAsia"/>
            <w:lang w:eastAsia="zh-CN"/>
          </w:rPr>
          <w:t>(二)、环境污染治理项目执行阶段时间节点</w:t>
        </w:r>
        <w:r>
          <w:tab/>
        </w:r>
        <w:r>
          <w:fldChar w:fldCharType="begin"/>
        </w:r>
        <w:r>
          <w:instrText xml:space="preserve"> PAGEREF _Toc30829 \h </w:instrText>
        </w:r>
        <w:r>
          <w:fldChar w:fldCharType="separate"/>
        </w:r>
        <w:r>
          <w:t>50</w:t>
        </w:r>
        <w:r>
          <w:fldChar w:fldCharType="end"/>
        </w:r>
      </w:hyperlink>
    </w:p>
    <w:p>
      <w:pPr>
        <w:pStyle w:val="TOC2"/>
        <w:tabs>
          <w:tab w:val="right" w:leader="dot" w:pos="8306"/>
        </w:tabs>
      </w:pPr>
      <w:hyperlink w:anchor="_Toc6945" w:history="1">
        <w:r>
          <w:rPr>
            <w:rFonts w:ascii="仿宋" w:eastAsia="仿宋" w:hAnsi="仿宋" w:cs="仿宋" w:hint="eastAsia"/>
            <w:lang w:eastAsia="zh-CN"/>
          </w:rPr>
          <w:t>(三)、环境污染治理项目完成阶段时间节点</w:t>
        </w:r>
        <w:r>
          <w:tab/>
        </w:r>
        <w:r>
          <w:fldChar w:fldCharType="begin"/>
        </w:r>
        <w:r>
          <w:instrText xml:space="preserve"> PAGEREF _Toc6945 \h </w:instrText>
        </w:r>
        <w:r>
          <w:fldChar w:fldCharType="separate"/>
        </w:r>
        <w:r>
          <w:t>51</w:t>
        </w:r>
        <w:r>
          <w:fldChar w:fldCharType="end"/>
        </w:r>
      </w:hyperlink>
    </w:p>
    <w:p>
      <w:pPr>
        <w:pStyle w:val="TOC1"/>
        <w:tabs>
          <w:tab w:val="right" w:leader="dot" w:pos="8306"/>
        </w:tabs>
      </w:pPr>
      <w:hyperlink w:anchor="_Toc1193" w:history="1">
        <w:r>
          <w:rPr>
            <w:rFonts w:ascii="仿宋" w:eastAsia="仿宋" w:hAnsi="仿宋" w:cs="仿宋" w:hint="eastAsia"/>
            <w:lang w:eastAsia="zh-CN"/>
          </w:rPr>
          <w:t>十五、环境污染治理项目工程方案分析</w:t>
        </w:r>
        <w:r>
          <w:tab/>
        </w:r>
        <w:r>
          <w:fldChar w:fldCharType="begin"/>
        </w:r>
        <w:r>
          <w:instrText xml:space="preserve"> PAGEREF _Toc1193 \h </w:instrText>
        </w:r>
        <w:r>
          <w:fldChar w:fldCharType="separate"/>
        </w:r>
        <w:r>
          <w:t>52</w:t>
        </w:r>
        <w:r>
          <w:fldChar w:fldCharType="end"/>
        </w:r>
      </w:hyperlink>
    </w:p>
    <w:p>
      <w:pPr>
        <w:pStyle w:val="TOC2"/>
        <w:tabs>
          <w:tab w:val="right" w:leader="dot" w:pos="8306"/>
        </w:tabs>
      </w:pPr>
      <w:hyperlink w:anchor="_Toc11347" w:history="1">
        <w:r>
          <w:rPr>
            <w:rFonts w:ascii="仿宋" w:eastAsia="仿宋" w:hAnsi="仿宋" w:cs="仿宋" w:hint="eastAsia"/>
            <w:lang w:eastAsia="zh-CN"/>
          </w:rPr>
          <w:t>(一)、建筑工程设计原则</w:t>
        </w:r>
        <w:r>
          <w:tab/>
        </w:r>
        <w:r>
          <w:fldChar w:fldCharType="begin"/>
        </w:r>
        <w:r>
          <w:instrText xml:space="preserve"> PAGEREF _Toc11347 \h </w:instrText>
        </w:r>
        <w:r>
          <w:fldChar w:fldCharType="separate"/>
        </w:r>
        <w:r>
          <w:t>52</w:t>
        </w:r>
        <w:r>
          <w:fldChar w:fldCharType="end"/>
        </w:r>
      </w:hyperlink>
    </w:p>
    <w:p>
      <w:pPr>
        <w:pStyle w:val="TOC2"/>
        <w:tabs>
          <w:tab w:val="right" w:leader="dot" w:pos="8306"/>
        </w:tabs>
      </w:pPr>
      <w:hyperlink w:anchor="_Toc15614" w:history="1">
        <w:r>
          <w:rPr>
            <w:rFonts w:ascii="仿宋" w:eastAsia="仿宋" w:hAnsi="仿宋" w:cs="仿宋" w:hint="eastAsia"/>
            <w:lang w:eastAsia="zh-CN"/>
          </w:rPr>
          <w:t>(二)、土建工程建设指标</w:t>
        </w:r>
        <w:r>
          <w:tab/>
        </w:r>
        <w:r>
          <w:fldChar w:fldCharType="begin"/>
        </w:r>
        <w:r>
          <w:instrText xml:space="preserve"> PAGEREF _Toc15614 \h </w:instrText>
        </w:r>
        <w:r>
          <w:fldChar w:fldCharType="separate"/>
        </w:r>
        <w:r>
          <w:t>56</w:t>
        </w:r>
        <w:r>
          <w:fldChar w:fldCharType="end"/>
        </w:r>
      </w:hyperlink>
    </w:p>
    <w:p>
      <w:pPr>
        <w:pStyle w:val="TOC1"/>
        <w:tabs>
          <w:tab w:val="right" w:leader="dot" w:pos="8306"/>
        </w:tabs>
      </w:pPr>
      <w:hyperlink w:anchor="_Toc5812" w:history="1">
        <w:r>
          <w:rPr>
            <w:rFonts w:ascii="仿宋" w:eastAsia="仿宋" w:hAnsi="仿宋" w:cs="仿宋" w:hint="eastAsia"/>
            <w:lang w:eastAsia="zh-CN"/>
          </w:rPr>
          <w:t>十六、环境污染治理项目治理与监督</w:t>
        </w:r>
        <w:r>
          <w:tab/>
        </w:r>
        <w:r>
          <w:fldChar w:fldCharType="begin"/>
        </w:r>
        <w:r>
          <w:instrText xml:space="preserve"> PAGEREF _Toc5812 \h </w:instrText>
        </w:r>
        <w:r>
          <w:fldChar w:fldCharType="separate"/>
        </w:r>
        <w:r>
          <w:t>57</w:t>
        </w:r>
        <w:r>
          <w:fldChar w:fldCharType="end"/>
        </w:r>
      </w:hyperlink>
    </w:p>
    <w:p>
      <w:pPr>
        <w:pStyle w:val="TOC2"/>
        <w:tabs>
          <w:tab w:val="right" w:leader="dot" w:pos="8306"/>
        </w:tabs>
      </w:pPr>
      <w:hyperlink w:anchor="_Toc15971" w:history="1">
        <w:r>
          <w:rPr>
            <w:rFonts w:ascii="仿宋" w:eastAsia="仿宋" w:hAnsi="仿宋" w:cs="仿宋" w:hint="eastAsia"/>
            <w:lang w:eastAsia="zh-CN"/>
          </w:rPr>
          <w:t>(一)、环境污染治理项目治理结构</w:t>
        </w:r>
        <w:r>
          <w:tab/>
        </w:r>
        <w:r>
          <w:fldChar w:fldCharType="begin"/>
        </w:r>
        <w:r>
          <w:instrText xml:space="preserve"> PAGEREF _Toc15971 \h </w:instrText>
        </w:r>
        <w:r>
          <w:fldChar w:fldCharType="separate"/>
        </w:r>
        <w:r>
          <w:t>57</w:t>
        </w:r>
        <w:r>
          <w:fldChar w:fldCharType="end"/>
        </w:r>
      </w:hyperlink>
    </w:p>
    <w:p>
      <w:pPr>
        <w:pStyle w:val="TOC2"/>
        <w:tabs>
          <w:tab w:val="right" w:leader="dot" w:pos="8306"/>
        </w:tabs>
      </w:pPr>
      <w:hyperlink w:anchor="_Toc24851" w:history="1">
        <w:r>
          <w:rPr>
            <w:rFonts w:ascii="仿宋" w:eastAsia="仿宋" w:hAnsi="仿宋" w:cs="仿宋" w:hint="eastAsia"/>
            <w:lang w:eastAsia="zh-CN"/>
          </w:rPr>
          <w:t>(二)、监督与审计</w:t>
        </w:r>
        <w:r>
          <w:tab/>
        </w:r>
        <w:r>
          <w:fldChar w:fldCharType="begin"/>
        </w:r>
        <w:r>
          <w:instrText xml:space="preserve"> PAGEREF _Toc24851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66"/>
      <w:r>
        <w:rPr>
          <w:rFonts w:ascii="仿宋" w:eastAsia="仿宋" w:hAnsi="仿宋" w:cs="仿宋" w:hint="eastAsia"/>
          <w:sz w:val="28"/>
          <w:lang w:eastAsia="zh-CN"/>
        </w:rPr>
        <w:t>一、环境污染治理项目建设单位说明</w:t>
      </w:r>
      <w:bookmarkEnd w:id="2"/>
    </w:p>
    <w:p>
      <w:pPr>
        <w:pStyle w:val="Heading2"/>
        <w:rPr>
          <w:rFonts w:ascii="仿宋" w:eastAsia="仿宋" w:hAnsi="仿宋" w:cs="仿宋" w:hint="eastAsia"/>
          <w:lang w:eastAsia="zh-CN"/>
        </w:rPr>
      </w:pPr>
      <w:bookmarkStart w:id="3" w:name="_Toc23080"/>
      <w:r>
        <w:rPr>
          <w:rFonts w:ascii="仿宋" w:eastAsia="仿宋" w:hAnsi="仿宋" w:cs="仿宋" w:hint="eastAsia"/>
          <w:lang w:eastAsia="zh-CN"/>
        </w:rPr>
        <w:t>(一)、环境污染治理项目承办单位基本情况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457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环境污染治理项目承办单位的XXXX，我们着眼于实现可持续的经济效益。通过技术创新和解决方案的提供，公司预计在环境污染治理项目执行期间将获得可观的收入增长。这一收入来源主要包括环境污染治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同时，我们注重成本控制和效率提升，以确保环境污染治理项目的可持续盈利。透过精细的管理和资源优化，公司期望实现环境污染治理项目利润最大化。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环境污染治理项目实施进行全面的投资评估，包括环境污染治理项目启动阶段的资金投入和后续运营成本。通过对环境污染治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环境污染治理项目实施过程中具备足够的资金流动性，公司将进行详尽的现金流分析。这包括资金需求的合理预测、环境污染治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7879"/>
      <w:r>
        <w:rPr>
          <w:rFonts w:ascii="仿宋" w:eastAsia="仿宋" w:hAnsi="仿宋" w:cs="仿宋" w:hint="eastAsia"/>
          <w:sz w:val="28"/>
          <w:lang w:eastAsia="zh-CN"/>
        </w:rPr>
        <w:t>二、环境污染治理项目建设背景及必要性分析</w:t>
      </w:r>
      <w:bookmarkEnd w:id="5"/>
    </w:p>
    <w:p>
      <w:pPr>
        <w:pStyle w:val="Heading2"/>
        <w:rPr>
          <w:rFonts w:ascii="仿宋" w:eastAsia="仿宋" w:hAnsi="仿宋" w:cs="仿宋" w:hint="eastAsia"/>
          <w:lang w:eastAsia="zh-CN"/>
        </w:rPr>
      </w:pPr>
      <w:bookmarkStart w:id="6" w:name="_Toc27802"/>
      <w:r>
        <w:rPr>
          <w:rFonts w:ascii="仿宋" w:eastAsia="仿宋" w:hAnsi="仿宋" w:cs="仿宋" w:hint="eastAsia"/>
          <w:lang w:eastAsia="zh-CN"/>
        </w:rPr>
        <w:t>(一)、环境污染治理项目背景分析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治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环境污染治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环境污染治理项目在这个潮流中的定位。同时，我们将关注行业内涌现的新兴机遇，以便环境污染治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环境污染治理项目提供了强大的发展动力。我们将聚焦于行业内最新的技术发展趋势，包括但不限于人工智能、大数据分析、物联网等领域。通过深度的技术研究，我们将确保环境污染治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环境污染治理项目发展的源泉。我们将投入更多的精力对市场需求进行深入剖析，超越表面的需求，深入挖掘潜在的市场痛点和机遇。通过对市场需求的细致了解，环境污染治理项目将更有针对性地设计解决方案，满足市场的多样化需求，从而更好地促进环境污染治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环境污染治理项目战略至关重要。我们将对竞争态势进行更为深入的分析，包括但不限于市场份额、产品特点、客户满意度等多个维度。通过深度的竞争分析，环境污染治理项目将能够更准确地把握市场脉搏，制定具有竞争力的环境污染治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环境污染治理项目的发展具有直接的影响。我们将进行更为全面的法规和政策分析，了解行业发展中的潜在法律风险和合规挑战。通过充分了解和遵守相关法规，环境污染治理项目将确保在法律框架内合法合规运营，为环境污染治理项目的稳健发展提供有力支持。</w:t>
      </w:r>
    </w:p>
    <w:p>
      <w:pPr>
        <w:pStyle w:val="Heading2"/>
        <w:ind w:firstLine="560" w:firstLineChars="200"/>
        <w:rPr>
          <w:rFonts w:ascii="仿宋" w:eastAsia="仿宋" w:hAnsi="仿宋" w:cs="仿宋" w:hint="eastAsia"/>
          <w:sz w:val="28"/>
          <w:lang w:eastAsia="zh-CN"/>
        </w:rPr>
      </w:pPr>
      <w:bookmarkStart w:id="7" w:name="_Toc13168"/>
      <w:r>
        <w:rPr>
          <w:rFonts w:ascii="仿宋" w:eastAsia="仿宋" w:hAnsi="仿宋" w:cs="仿宋" w:hint="eastAsia"/>
          <w:sz w:val="28"/>
          <w:lang w:eastAsia="zh-CN"/>
        </w:rPr>
        <w:t>(二)、环境污染治理项目建设必要性分析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治理项目建设的迫切性源于对行业发展趋势的深刻洞察。我们正处于一个行业变革的时代，科技创新、数字化转型成为企业发展的关键动力。环境污染治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治理项目建设不仅仅是为了跟上潮流，更是为了通过技术创新推动企业的持续发展。通过引入先进的技术和解决方案，环境污染治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环境污染治理项目的建设成为必然选择，通过提高产品质量、拓展服务领域，从而在竞争中获得更多的机会。环境污染治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环境污染治理项目建设的必要性体现在对客户需求更精准的满足。通过环境污染治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治理项目建设的背后是对企业持续创新的追求。只有通过不断创新，企业才能在竞争中立于不败之地。环境污染治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5647"/>
      <w:r>
        <w:rPr>
          <w:rFonts w:ascii="仿宋" w:eastAsia="仿宋" w:hAnsi="仿宋" w:cs="仿宋" w:hint="eastAsia"/>
          <w:sz w:val="28"/>
          <w:lang w:eastAsia="zh-CN"/>
        </w:rPr>
        <w:t>三、环境污染治理项目概论</w:t>
      </w:r>
      <w:bookmarkEnd w:id="8"/>
    </w:p>
    <w:p>
      <w:pPr>
        <w:pStyle w:val="Heading2"/>
        <w:rPr>
          <w:rFonts w:ascii="仿宋" w:eastAsia="仿宋" w:hAnsi="仿宋" w:cs="仿宋" w:hint="eastAsia"/>
          <w:lang w:eastAsia="zh-CN"/>
        </w:rPr>
      </w:pPr>
      <w:bookmarkStart w:id="9" w:name="_Toc16287"/>
      <w:r>
        <w:rPr>
          <w:rFonts w:ascii="仿宋" w:eastAsia="仿宋" w:hAnsi="仿宋" w:cs="仿宋" w:hint="eastAsia"/>
          <w:lang w:eastAsia="zh-CN"/>
        </w:rPr>
        <w:t>(一)、环境污染治理项目概况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治理项目的起源追溯至对市场的深入洞察。市场的不断演变与变革为环境污染治理项目提供了难得的机遇。当前市场存在的需求缺口和变革的大环境共同构成了环境污染治理项目的背景。这个环境污染治理项目旨在充分利用市场机遇，填补行业中尚未满足的需求，为客户提供全新的解决方案。市场的变革和需求的增长使得这个环境污染治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环境污染治理项目名称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治理项目正式命名为环境污染治理。这个名称不仅仅是一个标识，更代表了环境污染治理项目的核心理念和愿景。它蕴含着环境污染治理项目所要解决问题的关键字，具有强烈的表达和辨识度，为环境污染治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环境污染治理项目目标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环境污染治理项目的核心目标是提供一种全新、高效的解决方案，满足客户日益增长的需求。环境污染治理项目追求的不仅仅是满足市场需求，更是在市场中获得卓越的竞争优势。通过不断提升产品或服务的质量和创新水平，环境污染治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环境污染治理项目范围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治理项目全面涵盖了产品研发、制造、市场推广和售后服务，确保从产品设计到最终用户体验的全方位关注。这一全面的环境污染治理项目范围是为了确保环境污染治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环境污染治理项目时间表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环境污染治理项目计划在未来18个月内完成，包括研发、测试、市场试点和正式推出等不同阶段。这个时间表的合理设计是为了确保环境污染治理项目各个阶段的顺利推进，以便按时交付高质量的成果。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环境污染治理项目预算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治理项目总预算估算为XX百万美元，主要分配在研发、市场推广、人员培训和运营等方面。这一充足的预算为环境污染治理项目提供了充足的资源，确保环境污染治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环境污染治理项目风险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治理项目可能面临的风险包括市场接受度低、技术难题、竞争激烈等。环境污染治理项目团队已经制定了相应的风险应对计划，通过前瞻性的风险管理，确保环境污染治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环境污染治理项目团队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环境污染治理项目汇聚了一支经验丰富、多领域专业素养的核心团队，确保环境污染治理项目在各个方面都能拥有高水平的执行力。团队的协同作战是环境污染治理项目成功的关键因素之一。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环境污染治理项目背景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环境污染治理项目的背景根植于市场对更高效、创新产品的渴望，同时也受到科技发展对行业格局的深刻改变的影响。这为环境污染治理项目提供了广阔的发展空间和市场需求。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环境污染治理项目现状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截至目前，环境污染治理项目已完成市场调研和技术验证，取得了初步的成功。这为环境污染治理项目在未来的发展奠定了坚实的基础，为更远大的目标打下了坚实的基石。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1252"/>
      <w:r>
        <w:rPr>
          <w:rFonts w:ascii="仿宋" w:eastAsia="仿宋" w:hAnsi="仿宋" w:cs="仿宋" w:hint="eastAsia"/>
          <w:sz w:val="28"/>
          <w:lang w:eastAsia="zh-CN"/>
        </w:rPr>
        <w:t>(二)、环境污染治理项目目标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keyword》环境污染治理项目首要业务目标是在市场中占据有利地位，实现产品/服务的成功推广和销售。通过不断提升产品质量、创新性，环境污染治理项目追求成为行业中的领导者，赢得更多客户的青睐。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在科技迅速发展的时代，环境污染治理项目着眼于技术创新。通过持续的研发和技术升级，环境污染治理项目旨在推出更具创新性的产品或服务，以满足市场对新鲜、先进解决方案的需求。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为了建立可持续的客户关系，环境污染治理项目设定了客户满意度目标。通过提供卓越的产品质量和优质的客户服务，环境污染治理项目追求赢得客户的信任和忠诚度，确保他们的满意度达到行业领先水平。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环境污染治理项目注重社会责任和可持续发展。通过实施环保、社会责任环境污染治理项目，环境污染治理项目致力于在经济发展的同时保护环境，促进社会公平，实现可持续经营。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环境污染治理项目的团队是实现目标的核心驱动力。因此，环境污染治理项目设定了团队发展目标，包括提升团队成员的专业技能、培养领导力，以及搭建协同高效的团队工作氛围。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1492"/>
      <w:r>
        <w:rPr>
          <w:rFonts w:ascii="仿宋" w:eastAsia="仿宋" w:hAnsi="仿宋" w:cs="仿宋" w:hint="eastAsia"/>
          <w:sz w:val="28"/>
          <w:lang w:eastAsia="zh-CN"/>
        </w:rPr>
        <w:t>(三)、环境污染治理项目提出的理由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环境污染治理项目提出的理由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治理项目的提出源于对市场机遇的深刻洞察。当前市场中存在的需求缺口和行业发展趋势表明，有巨大的商业机会等待被开发。通过准确捕捉市场机遇，环境污染治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治理项目的理念基于对技术创新的信仰。通过持续的研发和技术投入，环境污染治理项目有望推出更具创新性的产品或服务。在科技飞速发展的当下，环境污染治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治理项目的提出是为了增强企业的行业竞争力。通过提升产品或服务的质量和独特性，环境污染治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治理项目响应了消费者需求的变化。随着社会和科技的不断发展，消费者对产品和服务的需求也在发生变化。通过深入了解并及时回应消费者的新需求，环境污染治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环境污染治理项目的提出是企业战略发展规划的一部分。在面对日益激烈的市场竞争和不断变化的商业环境中，环境污染治理项目作为企业战略的一环，旨在为企业开辟新的增长领域，巩固企业在行业中的地位。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治理项目的提出不仅仅是基于商业考量，还注重社会责任。通过推出环保、社会责任等方面的环境污染治理项目，环境污染治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环境污染治理项目的提出反映了对利益相关者期望的关注。包括客户、员工、投资者等利益相关者在企业发展中都有着各自的期望，环境污染治理项目力求在满足这些期望的同时，取得更大的共赢。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6694"/>
      <w:r>
        <w:rPr>
          <w:rFonts w:ascii="仿宋" w:eastAsia="仿宋" w:hAnsi="仿宋" w:cs="仿宋" w:hint="eastAsia"/>
          <w:sz w:val="28"/>
          <w:lang w:eastAsia="zh-CN"/>
        </w:rPr>
        <w:t>(四)、环境污染治理项目意义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在实施环境污染治理项目的过程中，我们不仅仅是在追逐商业成功，更是为企业和社会的多个层面创造了深远的意义。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治理项目的首要意义在于提升企业的市场竞争力。通过持续的创新和对产品质量的高标准要求，环境污染治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环境污染治理项目的推进将促使行业技术水平的提升。通过引入先进技术和创新性解决方案，环境污染治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环境污染治理项目不仅创造了大量就业机会，提高了就业水平，还注重社会责任和环保。通过参与社会公益事业和推动环保环境污染治理项目，环境污染治理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综合而言，环境污染治理项目意义重大，不仅推动了企业的发展，也为行业和社会的进步贡献了积极力量。这是一个全面而深刻的影响，将在未来产生可持续的正面效应。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5724"/>
      <w:r>
        <w:rPr>
          <w:rFonts w:ascii="仿宋" w:eastAsia="仿宋" w:hAnsi="仿宋" w:cs="仿宋" w:hint="eastAsia"/>
          <w:sz w:val="28"/>
          <w:lang w:eastAsia="zh-CN"/>
        </w:rPr>
        <w:t>(五)、环境污染治理项目背景</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在当今迅猛发展的商业环境中，环境污染治理项目的动因根植于对多方面因素的审慎考量。这个环境污染治理项目的提出并非孤立的决策，而是对企业所处背景深入思考的产物。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环境污染治理项目背后的首要原因。科技的迅速发展和全球市场的快速变化使得企业必须灵活应对。环境污染治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竞争的激烈程度也是环境污染治理项目背景中不可忽视的一环。企业需要在激烈竞争中脱颖而出，为此，环境污染治理项目致力于打破常规，提供独特的价值主张，以吸引客户并确保市场份额的增长。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技术的迅速发展为企业带来了机遇与挑战。作为环境污染治理项目启动的背景之一，对新兴技术的应用将有助于提升企业的技术水平，使其在不断演进的商业环境中保持竞争优势。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此外，社会对企业责任的期望也在逐渐升高。环境污染治理项目充分融入了社会责任的理念，通过可持续经营和社会公益环境污染治理项目，企图为社会贡献一份力量，在商业成功的同时关注社会价值。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8375"/>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7265"/>
      <w:r>
        <w:rPr>
          <w:rFonts w:ascii="仿宋" w:eastAsia="仿宋" w:hAnsi="仿宋" w:cs="仿宋" w:hint="eastAsia"/>
          <w:lang w:eastAsia="zh-CN"/>
        </w:rPr>
        <w:t>(一)、环境污染治理行业分析</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境污染治理行业一直以来都是市场的关注焦点。行业内的发展趋势、竞争态势以及潜在机会都对环境污染治理项目的推进产生深远的影响。通过深入研究行业的整体概貌，我们将更好地理解行业的核心特征，为环境污染治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污染治理行业，技术一直是推动创新和发展的关键因素。我们将对当前技术趋势进行详尽分析，包括但不限于人工智能、大数据应用、先进制造技术等。这有助于环境污染治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环境污染治理项目成功的基础。我们将对主要竞争对手进行深入研究，包括其市场份额、产品特点、市场定位等。通过全面了解竞争对手的优势和劣势，环境污染治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6560"/>
      <w:r>
        <w:rPr>
          <w:rFonts w:ascii="仿宋" w:eastAsia="仿宋" w:hAnsi="仿宋" w:cs="仿宋" w:hint="eastAsia"/>
          <w:sz w:val="28"/>
          <w:lang w:eastAsia="zh-CN"/>
        </w:rPr>
        <w:t>(二)、环境污染治理市场分析预测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环境污染治理市场未来的增长趋势。这包括市场的整体规模、各细分领域的发展趋势等。环境污染治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环境污染治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环境污染治理项目实施过程中需要充分考虑的因素。我们将对市场风险进行全面评估，包括但不限于政策法规风险、市场竞争风险、技术变革风险等。通过对潜在风险的深入分析，环境污染治理项目可以制定相应的风险缓解策略，降低不确定性对环境污染治理项目的影响。</w:t>
      </w:r>
    </w:p>
    <w:p>
      <w:pPr>
        <w:pStyle w:val="Heading1"/>
        <w:ind w:firstLine="560" w:firstLineChars="200"/>
        <w:rPr>
          <w:rFonts w:ascii="仿宋" w:eastAsia="仿宋" w:hAnsi="仿宋" w:cs="仿宋" w:hint="eastAsia"/>
          <w:sz w:val="28"/>
          <w:lang w:eastAsia="zh-CN"/>
        </w:rPr>
      </w:pPr>
      <w:bookmarkStart w:id="17" w:name="_Toc12137"/>
      <w:r>
        <w:rPr>
          <w:rFonts w:ascii="仿宋" w:eastAsia="仿宋" w:hAnsi="仿宋" w:cs="仿宋" w:hint="eastAsia"/>
          <w:sz w:val="28"/>
          <w:lang w:eastAsia="zh-CN"/>
        </w:rPr>
        <w:t>五、环境污染治理项目绩效评估</w:t>
      </w:r>
      <w:bookmarkEnd w:id="17"/>
    </w:p>
    <w:p>
      <w:pPr>
        <w:pStyle w:val="Heading2"/>
        <w:rPr>
          <w:rFonts w:ascii="仿宋" w:eastAsia="仿宋" w:hAnsi="仿宋" w:cs="仿宋" w:hint="eastAsia"/>
          <w:lang w:eastAsia="zh-CN"/>
        </w:rPr>
      </w:pPr>
      <w:bookmarkStart w:id="18" w:name="_Toc27325"/>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环境污染治理项目中，我们设计了一套全面的绩效评估指标，以确保环境污染治理项目的可控和成功交付。这些指标跨足环境污染治理项目目标、成本、进度和质量等多个维度，为我们提供了全面洞察环境污染治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治理项目目标达成率是我们关注的首要指标。我们设定了明确的目标，并通过定期监测和评估，迅速发现并应对潜在的目标偏差。这为环境污染治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成本绩效是另一个核心关注点。通过实际成本与预算成本的对比分析，我们深入了解成本差异的原因，及时调整资源分配，保持环境污染治理项目在经济效益方面的合理水平。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https://d.book118.com/325001202011011110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环境污染治理项目规划设计蓝图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环境污染治理项目规划设计蓝图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环境污染治理项目规划设计蓝图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环境污染治理项目规划设计蓝图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环境污染治理项目规划设计蓝图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环境污染治理项目规划设计蓝图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环境污染治理项目规划设计蓝图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环境污染治理项目规划设计蓝图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环境污染治理项目规划设计蓝图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环境污染治理项目规划设计蓝图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环境污染治理项目规划设计蓝图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环境污染治理项目规划设计蓝图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环境污染治理项目规划设计蓝图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环境污染治理项目规划设计蓝图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环境污染治理项目规划设计蓝图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环境污染治理项目规划设计蓝图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环境污染治理项目规划设计蓝图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837673"/>
    <w:rsid w:val="0C8376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5001202011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2024-02-06T14:45:00Z</dcterms:created>
  <dcterms:modified xsi:type="dcterms:W3CDTF">2024-02-06T14:45:29Z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489CB49F9F4747DC99C81D7C4FE9F326_11</vt:lpwstr>
  </property>
  <property fmtid="{D5CDD505-2E9C-101B-9397-08002B2CF9AE}" pid="3" name="KSOProductBuildVer">
    <vt:lpwstr>2052-12.1.0.16250</vt:lpwstr>
  </property>
</Properties>
</file>