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47" w:line="185" w:lineRule="auto"/>
        <w:rPr>
          <w:rFonts w:ascii="Times New Roman" w:eastAsia="Times New Roman" w:hAnsi="Times New Roman" w:cs="Times New Roman"/>
          <w:sz w:val="24"/>
          <w:szCs w:val="24"/>
        </w:rPr>
      </w:pPr>
      <w:r>
        <w:rPr>
          <w:rFonts w:ascii="SimHei" w:eastAsia="SimHei" w:hAnsi="SimHei" w:cs="SimHei"/>
          <w:spacing w:val="-6"/>
          <w:sz w:val="24"/>
          <w:szCs w:val="24"/>
          <w14:textOutline w14:w="4354">
            <w14:solidFill>
              <w14:srgbClr w14:val="000000"/>
            </w14:solidFill>
            <w14:prstDash w14:val="solid"/>
            <w14:miter w14:lim="10"/>
          </w14:textOutline>
        </w:rPr>
        <w:t>证券代码：</w:t>
      </w:r>
      <w:r>
        <w:rPr>
          <w:rFonts w:ascii="SimHei" w:eastAsia="SimHei" w:hAnsi="SimHei" w:cs="SimHei"/>
          <w:spacing w:val="-26"/>
          <w:sz w:val="24"/>
          <w:szCs w:val="24"/>
        </w:rPr>
        <w:t xml:space="preserve"> </w:t>
      </w:r>
      <w:r>
        <w:rPr>
          <w:rFonts w:ascii="Times New Roman" w:eastAsia="Times New Roman" w:hAnsi="Times New Roman" w:cs="Times New Roman"/>
          <w:b/>
          <w:bCs/>
          <w:spacing w:val="-6"/>
          <w:sz w:val="24"/>
          <w:szCs w:val="24"/>
        </w:rPr>
        <w:t>300450</w:t>
      </w:r>
    </w:p>
    <w:p>
      <w:pPr>
        <w:pStyle w:val="BodyText"/>
        <w:spacing w:line="14" w:lineRule="auto"/>
        <w:rPr>
          <w:sz w:val="2"/>
        </w:rPr>
      </w:pPr>
      <w:r>
        <w:rPr>
          <w:sz w:val="2"/>
          <w:szCs w:val="2"/>
        </w:rPr>
        <w:br w:type="column"/>
      </w:r>
    </w:p>
    <w:p>
      <w:pPr>
        <w:spacing w:before="46" w:line="185" w:lineRule="auto"/>
        <w:jc w:val="right"/>
        <w:rPr>
          <w:rFonts w:ascii="SimHei" w:eastAsia="SimHei" w:hAnsi="SimHei" w:cs="SimHei"/>
          <w:sz w:val="24"/>
          <w:szCs w:val="24"/>
        </w:rPr>
      </w:pPr>
      <w:r>
        <w:rPr>
          <w:rFonts w:ascii="SimHei" w:eastAsia="SimHei" w:hAnsi="SimHei" w:cs="SimHei"/>
          <w:spacing w:val="-11"/>
          <w:sz w:val="24"/>
          <w:szCs w:val="24"/>
          <w14:textOutline w14:w="4354">
            <w14:solidFill>
              <w14:srgbClr w14:val="000000"/>
            </w14:solidFill>
            <w14:prstDash w14:val="solid"/>
            <w14:miter w14:lim="10"/>
          </w14:textOutline>
        </w:rPr>
        <w:t>证券简称：</w:t>
      </w:r>
      <w:r>
        <w:rPr>
          <w:rFonts w:ascii="SimHei" w:eastAsia="SimHei" w:hAnsi="SimHei" w:cs="SimHei"/>
          <w:spacing w:val="68"/>
          <w:sz w:val="24"/>
          <w:szCs w:val="24"/>
        </w:rPr>
        <w:t xml:space="preserve"> </w:t>
      </w:r>
      <w:r>
        <w:rPr>
          <w:rFonts w:ascii="SimHei" w:eastAsia="SimHei" w:hAnsi="SimHei" w:cs="SimHei"/>
          <w:spacing w:val="-11"/>
          <w:sz w:val="24"/>
          <w:szCs w:val="24"/>
          <w14:textOutline w14:w="4354">
            <w14:solidFill>
              <w14:srgbClr w14:val="000000"/>
            </w14:solidFill>
            <w14:prstDash w14:val="solid"/>
            <w14:miter w14:lim="10"/>
          </w14:textOutline>
        </w:rPr>
        <w:t>先导智能</w:t>
      </w:r>
    </w:p>
    <w:p>
      <w:pPr>
        <w:spacing w:line="185" w:lineRule="auto"/>
        <w:rPr>
          <w:rFonts w:ascii="SimHei" w:eastAsia="SimHei" w:hAnsi="SimHei" w:cs="SimHei"/>
          <w:sz w:val="24"/>
          <w:szCs w:val="24"/>
        </w:rPr>
        <w:sectPr>
          <w:pgSz w:w="11905" w:h="16836"/>
          <w:pgMar w:top="1414" w:right="1440" w:bottom="0" w:left="1449" w:header="0" w:footer="0" w:gutter="0"/>
          <w:cols w:num="2" w:space="708" w:equalWidth="0">
            <w:col w:w="6663" w:space="100"/>
            <w:col w:w="2251" w:space="0"/>
          </w:cols>
        </w:sectPr>
      </w:pPr>
    </w:p>
    <w:p>
      <w:pPr>
        <w:pStyle w:val="BodyText"/>
        <w:spacing w:line="258" w:lineRule="auto"/>
      </w:pPr>
    </w:p>
    <w:p>
      <w:pPr>
        <w:pStyle w:val="BodyText"/>
        <w:spacing w:line="258" w:lineRule="auto"/>
      </w:pPr>
    </w:p>
    <w:p>
      <w:pPr>
        <w:pStyle w:val="BodyText"/>
        <w:spacing w:line="258" w:lineRule="auto"/>
      </w:pPr>
    </w:p>
    <w:p>
      <w:pPr>
        <w:pStyle w:val="BodyText"/>
        <w:spacing w:line="258" w:lineRule="auto"/>
      </w:pPr>
    </w:p>
    <w:p>
      <w:pPr>
        <w:pStyle w:val="BodyText"/>
        <w:spacing w:line="258" w:lineRule="auto"/>
      </w:pPr>
    </w:p>
    <w:p>
      <w:pPr>
        <w:pStyle w:val="BodyText"/>
        <w:spacing w:line="258" w:lineRule="auto"/>
      </w:pPr>
    </w:p>
    <w:p>
      <w:pPr>
        <w:pStyle w:val="BodyText"/>
        <w:spacing w:line="258" w:lineRule="auto"/>
      </w:pPr>
    </w:p>
    <w:p>
      <w:pPr>
        <w:pStyle w:val="BodyText"/>
        <w:spacing w:line="258" w:lineRule="auto"/>
      </w:pPr>
    </w:p>
    <w:p>
      <w:pPr>
        <w:spacing w:line="1296" w:lineRule="exact"/>
        <w:ind w:firstLine="2738"/>
      </w:pPr>
      <w:r>
        <w:rPr>
          <w:position w:val="-25"/>
        </w:rPr>
        <w:drawing>
          <wp:inline distT="0" distB="0" distL="0" distR="0">
            <wp:extent cx="2240279" cy="822959"/>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2240279" cy="822959"/>
                    </a:xfrm>
                    <a:prstGeom prst="rect">
                      <a:avLst/>
                    </a:prstGeom>
                  </pic:spPr>
                </pic:pic>
              </a:graphicData>
            </a:graphic>
          </wp:inline>
        </w:drawing>
      </w:r>
    </w:p>
    <w:p>
      <w:pPr>
        <w:pStyle w:val="BodyText"/>
        <w:spacing w:line="272" w:lineRule="auto"/>
      </w:pPr>
    </w:p>
    <w:p>
      <w:pPr>
        <w:pStyle w:val="BodyText"/>
        <w:spacing w:line="273" w:lineRule="auto"/>
      </w:pPr>
    </w:p>
    <w:p>
      <w:pPr>
        <w:pStyle w:val="BodyText"/>
        <w:spacing w:line="273" w:lineRule="auto"/>
      </w:pPr>
    </w:p>
    <w:p>
      <w:pPr>
        <w:spacing w:before="143" w:line="220" w:lineRule="auto"/>
        <w:ind w:left="1423"/>
        <w:outlineLvl w:val="0"/>
        <w:rPr>
          <w:rFonts w:ascii="SimHei" w:eastAsia="SimHei" w:hAnsi="SimHei" w:cs="SimHei"/>
          <w:sz w:val="44"/>
          <w:szCs w:val="44"/>
        </w:rPr>
      </w:pPr>
      <w:r>
        <w:rPr>
          <w:rFonts w:ascii="SimHei" w:eastAsia="SimHei" w:hAnsi="SimHei" w:cs="SimHei"/>
          <w:spacing w:val="3"/>
          <w:sz w:val="44"/>
          <w:szCs w:val="44"/>
          <w14:textOutline w14:w="8064">
            <w14:solidFill>
              <w14:srgbClr w14:val="000000"/>
            </w14:solidFill>
            <w14:prstDash w14:val="solid"/>
            <w14:miter w14:lim="10"/>
          </w14:textOutline>
        </w:rPr>
        <w:t>无锡先导智能装备股份有限公司</w:t>
      </w:r>
    </w:p>
    <w:p>
      <w:pPr>
        <w:pStyle w:val="BodyText"/>
        <w:spacing w:line="319" w:lineRule="auto"/>
      </w:pPr>
    </w:p>
    <w:p>
      <w:pPr>
        <w:spacing w:before="86" w:line="189" w:lineRule="auto"/>
        <w:ind w:left="1639"/>
        <w:rPr>
          <w:rFonts w:ascii="Times New Roman" w:eastAsia="Times New Roman" w:hAnsi="Times New Roman" w:cs="Times New Roman"/>
          <w:sz w:val="30"/>
          <w:szCs w:val="30"/>
        </w:rPr>
      </w:pPr>
      <w:r>
        <w:rPr>
          <w:rFonts w:ascii="Times New Roman" w:eastAsia="Times New Roman" w:hAnsi="Times New Roman" w:cs="Times New Roman"/>
          <w:b/>
          <w:bCs/>
          <w:spacing w:val="-2"/>
          <w:sz w:val="30"/>
          <w:szCs w:val="30"/>
        </w:rPr>
        <w:t>Wuxi Lead Intelligent Equipment CO.,</w:t>
      </w:r>
      <w:r>
        <w:rPr>
          <w:rFonts w:ascii="Times New Roman" w:eastAsia="Times New Roman" w:hAnsi="Times New Roman" w:cs="Times New Roman"/>
          <w:b/>
          <w:bCs/>
          <w:spacing w:val="32"/>
          <w:sz w:val="30"/>
          <w:szCs w:val="30"/>
        </w:rPr>
        <w:t xml:space="preserve"> </w:t>
      </w:r>
      <w:r>
        <w:rPr>
          <w:rFonts w:ascii="Times New Roman" w:eastAsia="Times New Roman" w:hAnsi="Times New Roman" w:cs="Times New Roman"/>
          <w:b/>
          <w:bCs/>
          <w:spacing w:val="-2"/>
          <w:sz w:val="30"/>
          <w:szCs w:val="30"/>
        </w:rPr>
        <w:t>LTD.</w:t>
      </w:r>
    </w:p>
    <w:p>
      <w:pPr>
        <w:spacing w:before="242" w:line="218" w:lineRule="auto"/>
        <w:ind w:left="827"/>
        <w:rPr>
          <w:rFonts w:ascii="SimHei" w:eastAsia="SimHei" w:hAnsi="SimHei" w:cs="SimHei"/>
          <w:sz w:val="30"/>
          <w:szCs w:val="30"/>
        </w:rPr>
      </w:pPr>
      <w:r>
        <w:rPr>
          <w:rFonts w:ascii="SimHei" w:eastAsia="SimHei" w:hAnsi="SimHei" w:cs="SimHei"/>
          <w:spacing w:val="1"/>
          <w:sz w:val="30"/>
          <w:szCs w:val="30"/>
          <w14:textOutline w14:w="5442">
            <w14:solidFill>
              <w14:srgbClr w14:val="000000"/>
            </w14:solidFill>
            <w14:prstDash w14:val="solid"/>
            <w14:miter w14:lim="10"/>
          </w14:textOutline>
        </w:rPr>
        <w:t>（江苏省无锡市国家高新技术产业开发区新锡路</w:t>
      </w:r>
      <w:r>
        <w:rPr>
          <w:rFonts w:ascii="SimHei" w:eastAsia="SimHei" w:hAnsi="SimHei" w:cs="SimHei"/>
          <w:spacing w:val="-70"/>
          <w:sz w:val="30"/>
          <w:szCs w:val="30"/>
        </w:rPr>
        <w:t xml:space="preserve"> </w:t>
      </w:r>
      <w:r>
        <w:rPr>
          <w:rFonts w:ascii="Times New Roman" w:eastAsia="Times New Roman" w:hAnsi="Times New Roman" w:cs="Times New Roman"/>
          <w:b/>
          <w:bCs/>
          <w:spacing w:val="1"/>
          <w:sz w:val="30"/>
          <w:szCs w:val="30"/>
        </w:rPr>
        <w:t>20</w:t>
      </w:r>
      <w:r>
        <w:rPr>
          <w:rFonts w:ascii="Times New Roman" w:eastAsia="Times New Roman" w:hAnsi="Times New Roman" w:cs="Times New Roman"/>
          <w:b/>
          <w:bCs/>
          <w:sz w:val="30"/>
          <w:szCs w:val="30"/>
        </w:rPr>
        <w:t xml:space="preserve"> </w:t>
      </w:r>
      <w:r>
        <w:rPr>
          <w:rFonts w:ascii="SimHei" w:eastAsia="SimHei" w:hAnsi="SimHei" w:cs="SimHei"/>
          <w:sz w:val="30"/>
          <w:szCs w:val="30"/>
          <w14:textOutline w14:w="5442">
            <w14:solidFill>
              <w14:srgbClr w14:val="000000"/>
            </w14:solidFill>
            <w14:prstDash w14:val="solid"/>
            <w14:miter w14:lim="10"/>
          </w14:textOutline>
        </w:rPr>
        <w:t>号）</w:t>
      </w:r>
    </w:p>
    <w:p>
      <w:pPr>
        <w:pStyle w:val="BodyText"/>
        <w:spacing w:line="266" w:lineRule="auto"/>
      </w:pPr>
    </w:p>
    <w:p>
      <w:pPr>
        <w:pStyle w:val="BodyText"/>
        <w:spacing w:line="266" w:lineRule="auto"/>
      </w:pPr>
    </w:p>
    <w:p>
      <w:pPr>
        <w:pStyle w:val="BodyText"/>
        <w:spacing w:line="266" w:lineRule="auto"/>
      </w:pPr>
    </w:p>
    <w:p>
      <w:pPr>
        <w:pStyle w:val="BodyText"/>
        <w:spacing w:line="267" w:lineRule="auto"/>
      </w:pPr>
    </w:p>
    <w:p>
      <w:pPr>
        <w:spacing w:before="143" w:line="948" w:lineRule="exact"/>
        <w:ind w:left="2279"/>
        <w:rPr>
          <w:rFonts w:ascii="SimHei" w:eastAsia="SimHei" w:hAnsi="SimHei" w:cs="SimHei"/>
          <w:sz w:val="44"/>
          <w:szCs w:val="44"/>
        </w:rPr>
      </w:pPr>
      <w:r>
        <w:rPr>
          <w:rFonts w:ascii="SimHei" w:eastAsia="SimHei" w:hAnsi="SimHei" w:cs="SimHei"/>
          <w:spacing w:val="4"/>
          <w:position w:val="38"/>
          <w:sz w:val="44"/>
          <w:szCs w:val="44"/>
          <w14:textOutline w14:w="8064">
            <w14:solidFill>
              <w14:srgbClr w14:val="000000"/>
            </w14:solidFill>
            <w14:prstDash w14:val="solid"/>
            <w14:miter w14:lim="10"/>
          </w14:textOutline>
        </w:rPr>
        <w:t>境外发行全球存托凭证</w:t>
      </w:r>
    </w:p>
    <w:p>
      <w:pPr>
        <w:spacing w:before="2" w:line="219" w:lineRule="auto"/>
        <w:ind w:left="2337"/>
        <w:rPr>
          <w:rFonts w:ascii="SimHei" w:eastAsia="SimHei" w:hAnsi="SimHei" w:cs="SimHei"/>
          <w:sz w:val="44"/>
          <w:szCs w:val="44"/>
        </w:rPr>
      </w:pPr>
      <w:r>
        <w:rPr>
          <w:rFonts w:ascii="SimHei" w:eastAsia="SimHei" w:hAnsi="SimHei" w:cs="SimHei"/>
          <w:spacing w:val="4"/>
          <w:sz w:val="44"/>
          <w:szCs w:val="44"/>
          <w14:textOutline w14:w="8064">
            <w14:solidFill>
              <w14:srgbClr w14:val="000000"/>
            </w14:solidFill>
            <w14:prstDash w14:val="solid"/>
            <w14:miter w14:lim="10"/>
          </w14:textOutline>
        </w:rPr>
        <w:t>新增境内基础</w:t>
      </w:r>
      <w:r>
        <w:rPr>
          <w:rFonts w:ascii="Times New Roman" w:eastAsia="Times New Roman" w:hAnsi="Times New Roman" w:cs="Times New Roman"/>
          <w:b/>
          <w:bCs/>
          <w:spacing w:val="4"/>
          <w:sz w:val="44"/>
          <w:szCs w:val="44"/>
        </w:rPr>
        <w:t>A</w:t>
      </w:r>
      <w:r>
        <w:rPr>
          <w:rFonts w:ascii="SimHei" w:eastAsia="SimHei" w:hAnsi="SimHei" w:cs="SimHei"/>
          <w:spacing w:val="4"/>
          <w:sz w:val="44"/>
          <w:szCs w:val="44"/>
          <w14:textOutline w14:w="8064">
            <w14:solidFill>
              <w14:srgbClr w14:val="000000"/>
            </w14:solidFill>
            <w14:prstDash w14:val="solid"/>
            <w14:miter w14:lim="10"/>
          </w14:textOutline>
        </w:rPr>
        <w:t>股股份</w:t>
      </w:r>
    </w:p>
    <w:p>
      <w:pPr>
        <w:pStyle w:val="BodyText"/>
        <w:spacing w:line="291" w:lineRule="auto"/>
      </w:pPr>
    </w:p>
    <w:p>
      <w:pPr>
        <w:spacing w:before="144" w:line="220" w:lineRule="auto"/>
        <w:ind w:left="2066"/>
        <w:rPr>
          <w:rFonts w:ascii="SimHei" w:eastAsia="SimHei" w:hAnsi="SimHei" w:cs="SimHei"/>
          <w:sz w:val="44"/>
          <w:szCs w:val="44"/>
        </w:rPr>
      </w:pPr>
      <w:r>
        <w:rPr>
          <w:rFonts w:ascii="SimHei" w:eastAsia="SimHei" w:hAnsi="SimHei" w:cs="SimHei"/>
          <w:spacing w:val="3"/>
          <w:sz w:val="44"/>
          <w:szCs w:val="44"/>
          <w14:textOutline w14:w="8064">
            <w14:solidFill>
              <w14:srgbClr w14:val="000000"/>
            </w14:solidFill>
            <w14:prstDash w14:val="solid"/>
            <w14:miter w14:lim="10"/>
          </w14:textOutline>
        </w:rPr>
        <w:t>发行方案的论证分析报告</w:t>
      </w: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sectPr>
          <w:type w:val="continuous"/>
          <w:pgSz w:w="11905" w:h="16836"/>
          <w:pgMar w:top="1414" w:right="1440" w:bottom="0" w:left="1449" w:header="0" w:footer="0" w:gutter="0"/>
          <w:pgNumType w:start="2"/>
          <w:cols w:num="1" w:space="708" w:equalWidth="0">
            <w:col w:w="9014" w:space="0"/>
          </w:cols>
        </w:sectPr>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spacing w:before="97" w:line="185" w:lineRule="auto"/>
        <w:ind w:left="3443"/>
        <w:rPr>
          <w:rFonts w:ascii="SimHei" w:eastAsia="SimHei" w:hAnsi="SimHei" w:cs="SimHei"/>
          <w:sz w:val="30"/>
          <w:szCs w:val="30"/>
        </w:rPr>
      </w:pPr>
      <w:r>
        <w:rPr>
          <w:rFonts w:ascii="SimHei" w:eastAsia="SimHei" w:hAnsi="SimHei" w:cs="SimHei"/>
          <w:spacing w:val="4"/>
          <w:sz w:val="30"/>
          <w:szCs w:val="30"/>
          <w14:textOutline w14:w="5442">
            <w14:solidFill>
              <w14:srgbClr w14:val="000000"/>
            </w14:solidFill>
            <w14:prstDash w14:val="solid"/>
            <w14:miter w14:lim="10"/>
          </w14:textOutline>
        </w:rPr>
        <w:t>二〇二四年二月</w:t>
      </w:r>
    </w:p>
    <w:p>
      <w:pPr>
        <w:spacing w:line="185" w:lineRule="auto"/>
        <w:rPr>
          <w:rFonts w:ascii="SimHei" w:eastAsia="SimHei" w:hAnsi="SimHei" w:cs="SimHei"/>
          <w:sz w:val="30"/>
          <w:szCs w:val="30"/>
        </w:rPr>
        <w:sectPr>
          <w:type w:val="nextPage"/>
          <w:pgSz w:w="11905" w:h="16836"/>
          <w:pgMar w:top="1414" w:right="1440" w:bottom="0" w:left="1449" w:header="0" w:footer="0" w:gutter="0"/>
          <w:pgNumType w:start="3"/>
          <w:cols w:num="1" w:space="708" w:equalWidth="0">
            <w:col w:w="9014" w:space="0"/>
          </w:cols>
          <w:titlePg w:val="0"/>
        </w:sectPr>
      </w:pPr>
    </w:p>
    <w:p>
      <w:pPr>
        <w:spacing w:before="276" w:line="360" w:lineRule="auto"/>
        <w:ind w:firstLine="501"/>
        <w:jc w:val="both"/>
        <w:rPr>
          <w:rFonts w:ascii="SimSun" w:eastAsia="SimSun" w:hAnsi="SimSun" w:cs="SimSun"/>
          <w:sz w:val="24"/>
          <w:szCs w:val="24"/>
        </w:rPr>
      </w:pPr>
      <w:r>
        <w:rPr>
          <w:rFonts w:ascii="SimSun" w:eastAsia="SimSun" w:hAnsi="SimSun" w:cs="SimSun"/>
          <w:spacing w:val="-2"/>
          <w:sz w:val="24"/>
          <w:szCs w:val="24"/>
        </w:rPr>
        <w:t>无锡先导智能装备股份有限公司（以下简称“先导智能”</w:t>
      </w:r>
      <w:r>
        <w:rPr>
          <w:rFonts w:ascii="SimSun" w:eastAsia="SimSun" w:hAnsi="SimSun" w:cs="SimSun"/>
          <w:spacing w:val="-3"/>
          <w:sz w:val="24"/>
          <w:szCs w:val="24"/>
        </w:rPr>
        <w:t>或“公司”）是深圳证券</w:t>
      </w:r>
      <w:r>
        <w:rPr>
          <w:rFonts w:ascii="SimSun" w:eastAsia="SimSun" w:hAnsi="SimSun" w:cs="SimSun"/>
          <w:sz w:val="24"/>
          <w:szCs w:val="24"/>
        </w:rPr>
        <w:t xml:space="preserve"> </w:t>
      </w:r>
      <w:r>
        <w:rPr>
          <w:rFonts w:ascii="SimSun" w:eastAsia="SimSun" w:hAnsi="SimSun" w:cs="SimSun"/>
          <w:spacing w:val="-5"/>
          <w:sz w:val="24"/>
          <w:szCs w:val="24"/>
        </w:rPr>
        <w:t>交易所创业板上市的公司。为满足公司海外布局、业务发展的资金需求</w:t>
      </w:r>
      <w:r>
        <w:rPr>
          <w:rFonts w:ascii="SimSun" w:eastAsia="SimSun" w:hAnsi="SimSun" w:cs="SimSun"/>
          <w:spacing w:val="-6"/>
          <w:sz w:val="24"/>
          <w:szCs w:val="24"/>
        </w:rPr>
        <w:t>， 增加公司资本</w:t>
      </w:r>
      <w:r>
        <w:rPr>
          <w:rFonts w:ascii="SimSun" w:eastAsia="SimSun" w:hAnsi="SimSun" w:cs="SimSun"/>
          <w:sz w:val="24"/>
          <w:szCs w:val="24"/>
        </w:rPr>
        <w:t xml:space="preserve"> </w:t>
      </w:r>
      <w:r>
        <w:rPr>
          <w:rFonts w:ascii="SimSun" w:eastAsia="SimSun" w:hAnsi="SimSun" w:cs="SimSun"/>
          <w:sz w:val="24"/>
          <w:szCs w:val="24"/>
        </w:rPr>
        <w:t>实力，提升盈利能力，根据《中华人民共和国公司法》（以下简称“</w:t>
      </w:r>
      <w:r>
        <w:rPr>
          <w:rFonts w:ascii="SimSun" w:eastAsia="SimSun" w:hAnsi="SimSun" w:cs="SimSun"/>
          <w:spacing w:val="-1"/>
          <w:sz w:val="24"/>
          <w:szCs w:val="24"/>
        </w:rPr>
        <w:t>《公司法》”）、</w:t>
      </w:r>
      <w:r>
        <w:rPr>
          <w:rFonts w:ascii="SimSun" w:eastAsia="SimSun" w:hAnsi="SimSun" w:cs="SimSun"/>
          <w:sz w:val="24"/>
          <w:szCs w:val="24"/>
        </w:rPr>
        <w:t xml:space="preserve"> </w:t>
      </w:r>
      <w:r>
        <w:rPr>
          <w:rFonts w:ascii="SimSun" w:eastAsia="SimSun" w:hAnsi="SimSun" w:cs="SimSun"/>
          <w:spacing w:val="-3"/>
          <w:sz w:val="24"/>
          <w:szCs w:val="24"/>
        </w:rPr>
        <w:t xml:space="preserve">《中华人民共和国证券法》（以下简称“《证券法》”）、《上市公司证券发行注册管 </w:t>
      </w:r>
      <w:r>
        <w:rPr>
          <w:rFonts w:ascii="SimSun" w:eastAsia="SimSun" w:hAnsi="SimSun" w:cs="SimSun"/>
          <w:spacing w:val="-3"/>
          <w:sz w:val="24"/>
          <w:szCs w:val="24"/>
        </w:rPr>
        <w:t xml:space="preserve">理办法》（以下简称“《证券发行办法》”）、《境内企业境外发行证券和上市管理试 </w:t>
      </w:r>
      <w:r>
        <w:rPr>
          <w:rFonts w:ascii="SimSun" w:eastAsia="SimSun" w:hAnsi="SimSun" w:cs="SimSun"/>
          <w:spacing w:val="-2"/>
          <w:sz w:val="24"/>
          <w:szCs w:val="24"/>
        </w:rPr>
        <w:t>行办法》《境内外证券交易所互联互通存托凭证业务监管规定》（以下简称“《业务监</w:t>
      </w:r>
      <w:r>
        <w:rPr>
          <w:rFonts w:ascii="SimSun" w:eastAsia="SimSun" w:hAnsi="SimSun" w:cs="SimSun"/>
          <w:spacing w:val="13"/>
          <w:sz w:val="24"/>
          <w:szCs w:val="24"/>
        </w:rPr>
        <w:t xml:space="preserve"> </w:t>
      </w:r>
      <w:r>
        <w:rPr>
          <w:rFonts w:ascii="SimSun" w:eastAsia="SimSun" w:hAnsi="SimSun" w:cs="SimSun"/>
          <w:spacing w:val="-5"/>
          <w:sz w:val="24"/>
          <w:szCs w:val="24"/>
        </w:rPr>
        <w:t>管规定》”）和《监管规则适用指引——境外发行上市类第</w:t>
      </w:r>
      <w:r>
        <w:rPr>
          <w:rFonts w:ascii="SimSun" w:eastAsia="SimSun" w:hAnsi="SimSun" w:cs="SimSun"/>
          <w:spacing w:val="-51"/>
          <w:sz w:val="24"/>
          <w:szCs w:val="24"/>
        </w:rPr>
        <w:t xml:space="preserve"> </w:t>
      </w:r>
      <w:r>
        <w:rPr>
          <w:rFonts w:ascii="Times New Roman" w:eastAsia="Times New Roman" w:hAnsi="Times New Roman" w:cs="Times New Roman"/>
          <w:spacing w:val="-5"/>
          <w:sz w:val="24"/>
          <w:szCs w:val="24"/>
        </w:rPr>
        <w:t>6</w:t>
      </w:r>
      <w:r>
        <w:rPr>
          <w:rFonts w:ascii="Times New Roman" w:eastAsia="Times New Roman" w:hAnsi="Times New Roman" w:cs="Times New Roman"/>
          <w:spacing w:val="16"/>
          <w:sz w:val="24"/>
          <w:szCs w:val="24"/>
        </w:rPr>
        <w:t xml:space="preserve"> </w:t>
      </w:r>
      <w:r>
        <w:rPr>
          <w:rFonts w:ascii="SimSun" w:eastAsia="SimSun" w:hAnsi="SimSun" w:cs="SimSun"/>
          <w:spacing w:val="-5"/>
          <w:sz w:val="24"/>
          <w:szCs w:val="24"/>
        </w:rPr>
        <w:t>号：</w:t>
      </w:r>
      <w:r>
        <w:rPr>
          <w:rFonts w:ascii="SimSun" w:eastAsia="SimSun" w:hAnsi="SimSun" w:cs="SimSun"/>
          <w:spacing w:val="-53"/>
          <w:sz w:val="24"/>
          <w:szCs w:val="24"/>
        </w:rPr>
        <w:t xml:space="preserve"> </w:t>
      </w:r>
      <w:r>
        <w:rPr>
          <w:rFonts w:ascii="SimSun" w:eastAsia="SimSun" w:hAnsi="SimSun" w:cs="SimSun"/>
          <w:spacing w:val="-5"/>
          <w:sz w:val="24"/>
          <w:szCs w:val="24"/>
        </w:rPr>
        <w:t>境内上市公</w:t>
      </w:r>
      <w:r>
        <w:rPr>
          <w:rFonts w:ascii="SimSun" w:eastAsia="SimSun" w:hAnsi="SimSun" w:cs="SimSun"/>
          <w:spacing w:val="-6"/>
          <w:sz w:val="24"/>
          <w:szCs w:val="24"/>
        </w:rPr>
        <w:t xml:space="preserve">司境外发 </w:t>
      </w:r>
      <w:r>
        <w:rPr>
          <w:rFonts w:ascii="SimSun" w:eastAsia="SimSun" w:hAnsi="SimSun" w:cs="SimSun"/>
          <w:spacing w:val="-2"/>
          <w:sz w:val="24"/>
          <w:szCs w:val="24"/>
        </w:rPr>
        <w:t>行全球存托凭证指引》（以下简称“《存托凭证指引》”）等有关法律法规和规范性文</w:t>
      </w:r>
      <w:r>
        <w:rPr>
          <w:rFonts w:ascii="SimSun" w:eastAsia="SimSun" w:hAnsi="SimSun" w:cs="SimSun"/>
          <w:spacing w:val="15"/>
          <w:sz w:val="24"/>
          <w:szCs w:val="24"/>
        </w:rPr>
        <w:t xml:space="preserve"> </w:t>
      </w:r>
      <w:r>
        <w:rPr>
          <w:rFonts w:ascii="SimSun" w:eastAsia="SimSun" w:hAnsi="SimSun" w:cs="SimSun"/>
          <w:spacing w:val="-3"/>
          <w:sz w:val="24"/>
          <w:szCs w:val="24"/>
        </w:rPr>
        <w:t>件的规定，拟发行全球存托凭证（以下简称“</w:t>
      </w:r>
      <w:r>
        <w:rPr>
          <w:rFonts w:ascii="Times New Roman" w:eastAsia="Times New Roman" w:hAnsi="Times New Roman" w:cs="Times New Roman"/>
          <w:spacing w:val="-3"/>
          <w:sz w:val="24"/>
          <w:szCs w:val="24"/>
        </w:rPr>
        <w:t>GDR</w:t>
      </w:r>
      <w:r>
        <w:rPr>
          <w:rFonts w:ascii="SimSun" w:eastAsia="SimSun" w:hAnsi="SimSun" w:cs="SimSun"/>
          <w:spacing w:val="-3"/>
          <w:sz w:val="24"/>
          <w:szCs w:val="24"/>
        </w:rPr>
        <w:t>”）</w:t>
      </w:r>
      <w:r>
        <w:rPr>
          <w:rFonts w:ascii="SimSun" w:eastAsia="SimSun" w:hAnsi="SimSun" w:cs="SimSun"/>
          <w:spacing w:val="-4"/>
          <w:sz w:val="24"/>
          <w:szCs w:val="24"/>
        </w:rPr>
        <w:t xml:space="preserve">并在瑞士证券交易所（以下简称 </w:t>
      </w:r>
      <w:r>
        <w:rPr>
          <w:rFonts w:ascii="SimSun" w:eastAsia="SimSun" w:hAnsi="SimSun" w:cs="SimSun"/>
          <w:spacing w:val="-2"/>
          <w:sz w:val="24"/>
          <w:szCs w:val="24"/>
        </w:rPr>
        <w:t>“瑞交所”）上市，所对应的新增境内基础股份（包括因任何超额配股权获行使而发行</w:t>
      </w:r>
      <w:r>
        <w:rPr>
          <w:rFonts w:ascii="SimSun" w:eastAsia="SimSun" w:hAnsi="SimSun" w:cs="SimSun"/>
          <w:sz w:val="24"/>
          <w:szCs w:val="24"/>
        </w:rPr>
        <w:t xml:space="preserve"> </w:t>
      </w:r>
      <w:r>
        <w:rPr>
          <w:rFonts w:ascii="SimSun" w:eastAsia="SimSun" w:hAnsi="SimSun" w:cs="SimSun"/>
          <w:spacing w:val="-7"/>
          <w:sz w:val="24"/>
          <w:szCs w:val="24"/>
        </w:rPr>
        <w:t>的证券（如有</w:t>
      </w:r>
      <w:r>
        <w:rPr>
          <w:rFonts w:ascii="SimSun" w:eastAsia="SimSun" w:hAnsi="SimSun" w:cs="SimSun"/>
          <w:spacing w:val="-1"/>
          <w:sz w:val="24"/>
          <w:szCs w:val="24"/>
        </w:rPr>
        <w:t>）</w:t>
      </w:r>
      <w:r>
        <w:rPr>
          <w:rFonts w:ascii="SimSun" w:eastAsia="SimSun" w:hAnsi="SimSun" w:cs="SimSun"/>
          <w:spacing w:val="-66"/>
          <w:sz w:val="24"/>
          <w:szCs w:val="24"/>
        </w:rPr>
        <w:t xml:space="preserve"> </w:t>
      </w:r>
      <w:r>
        <w:rPr>
          <w:rFonts w:ascii="SimSun" w:eastAsia="SimSun" w:hAnsi="SimSun" w:cs="SimSun"/>
          <w:spacing w:val="-1"/>
          <w:sz w:val="24"/>
          <w:szCs w:val="24"/>
        </w:rPr>
        <w:t>）</w:t>
      </w:r>
      <w:r>
        <w:rPr>
          <w:rFonts w:ascii="SimSun" w:eastAsia="SimSun" w:hAnsi="SimSun" w:cs="SimSun"/>
          <w:spacing w:val="-7"/>
          <w:sz w:val="24"/>
          <w:szCs w:val="24"/>
        </w:rPr>
        <w:t>不超过</w:t>
      </w:r>
      <w:r>
        <w:rPr>
          <w:rFonts w:ascii="SimSun" w:eastAsia="SimSun" w:hAnsi="SimSun" w:cs="SimSun"/>
          <w:spacing w:val="-56"/>
          <w:sz w:val="24"/>
          <w:szCs w:val="24"/>
        </w:rPr>
        <w:t xml:space="preserve"> </w:t>
      </w:r>
      <w:r>
        <w:rPr>
          <w:rFonts w:ascii="Times New Roman" w:eastAsia="Times New Roman" w:hAnsi="Times New Roman" w:cs="Times New Roman"/>
          <w:spacing w:val="-7"/>
          <w:sz w:val="24"/>
          <w:szCs w:val="24"/>
        </w:rPr>
        <w:t xml:space="preserve">46,984,891 </w:t>
      </w:r>
      <w:r>
        <w:rPr>
          <w:rFonts w:ascii="SimSun" w:eastAsia="SimSun" w:hAnsi="SimSun" w:cs="SimSun"/>
          <w:spacing w:val="-7"/>
          <w:sz w:val="24"/>
          <w:szCs w:val="24"/>
        </w:rPr>
        <w:t>股，</w:t>
      </w:r>
      <w:r>
        <w:rPr>
          <w:rFonts w:ascii="SimSun" w:eastAsia="SimSun" w:hAnsi="SimSun" w:cs="SimSun"/>
          <w:spacing w:val="-54"/>
          <w:sz w:val="24"/>
          <w:szCs w:val="24"/>
        </w:rPr>
        <w:t xml:space="preserve"> </w:t>
      </w:r>
      <w:r>
        <w:rPr>
          <w:rFonts w:ascii="SimSun" w:eastAsia="SimSun" w:hAnsi="SimSun" w:cs="SimSun"/>
          <w:spacing w:val="-7"/>
          <w:sz w:val="24"/>
          <w:szCs w:val="24"/>
        </w:rPr>
        <w:t>募集资金为美元，</w:t>
      </w:r>
      <w:r>
        <w:rPr>
          <w:rFonts w:ascii="SimSun" w:eastAsia="SimSun" w:hAnsi="SimSun" w:cs="SimSun"/>
          <w:spacing w:val="-49"/>
          <w:sz w:val="24"/>
          <w:szCs w:val="24"/>
        </w:rPr>
        <w:t xml:space="preserve"> </w:t>
      </w:r>
      <w:r>
        <w:rPr>
          <w:rFonts w:ascii="SimSun" w:eastAsia="SimSun" w:hAnsi="SimSun" w:cs="SimSun"/>
          <w:spacing w:val="-7"/>
          <w:sz w:val="24"/>
          <w:szCs w:val="24"/>
        </w:rPr>
        <w:t xml:space="preserve">募集资金总额按照定价基准 </w:t>
      </w:r>
      <w:r>
        <w:rPr>
          <w:rFonts w:ascii="SimSun" w:eastAsia="SimSun" w:hAnsi="SimSun" w:cs="SimSun"/>
          <w:spacing w:val="-1"/>
          <w:sz w:val="24"/>
          <w:szCs w:val="24"/>
        </w:rPr>
        <w:t>日的人民币对美元汇率中间价折算后不超过</w:t>
      </w:r>
      <w:r>
        <w:rPr>
          <w:rFonts w:ascii="SimSun" w:eastAsia="SimSun" w:hAnsi="SimSun" w:cs="SimSun"/>
          <w:spacing w:val="-36"/>
          <w:sz w:val="24"/>
          <w:szCs w:val="24"/>
        </w:rPr>
        <w:t xml:space="preserve"> </w:t>
      </w:r>
      <w:r>
        <w:rPr>
          <w:rFonts w:ascii="Times New Roman" w:eastAsia="Times New Roman" w:hAnsi="Times New Roman" w:cs="Times New Roman"/>
          <w:spacing w:val="-1"/>
          <w:sz w:val="24"/>
          <w:szCs w:val="24"/>
        </w:rPr>
        <w:t xml:space="preserve">10.00 </w:t>
      </w:r>
      <w:r>
        <w:rPr>
          <w:rFonts w:ascii="SimSun" w:eastAsia="SimSun" w:hAnsi="SimSun" w:cs="SimSun"/>
          <w:spacing w:val="-1"/>
          <w:sz w:val="24"/>
          <w:szCs w:val="24"/>
        </w:rPr>
        <w:t>亿元（含本数</w:t>
      </w:r>
      <w:r>
        <w:rPr>
          <w:rFonts w:ascii="SimSun" w:eastAsia="SimSun" w:hAnsi="SimSun" w:cs="SimSun"/>
          <w:spacing w:val="-2"/>
          <w:sz w:val="24"/>
          <w:szCs w:val="24"/>
        </w:rPr>
        <w:t>），</w:t>
      </w:r>
      <w:r>
        <w:rPr>
          <w:rFonts w:ascii="SimSun" w:eastAsia="SimSun" w:hAnsi="SimSun" w:cs="SimSun"/>
          <w:spacing w:val="-1"/>
          <w:sz w:val="24"/>
          <w:szCs w:val="24"/>
        </w:rPr>
        <w:t>扣除发行费用后的</w:t>
      </w:r>
      <w:r>
        <w:rPr>
          <w:rFonts w:ascii="SimSun" w:eastAsia="SimSun" w:hAnsi="SimSun" w:cs="SimSun"/>
          <w:sz w:val="24"/>
          <w:szCs w:val="24"/>
        </w:rPr>
        <w:t xml:space="preserve"> </w:t>
      </w:r>
      <w:r>
        <w:rPr>
          <w:rFonts w:ascii="SimSun" w:eastAsia="SimSun" w:hAnsi="SimSun" w:cs="SimSun"/>
          <w:spacing w:val="-2"/>
          <w:sz w:val="24"/>
          <w:szCs w:val="24"/>
        </w:rPr>
        <w:t>募集资金净额用于欧洲技术能力中心扩建和研发升级项目、高端装备研发制造与服务能</w:t>
      </w:r>
    </w:p>
    <w:p>
      <w:pPr>
        <w:spacing w:line="219" w:lineRule="auto"/>
        <w:ind w:left="22"/>
        <w:rPr>
          <w:rFonts w:ascii="SimSun" w:eastAsia="SimSun" w:hAnsi="SimSun" w:cs="SimSun"/>
          <w:sz w:val="24"/>
          <w:szCs w:val="24"/>
        </w:rPr>
      </w:pPr>
      <w:r>
        <w:rPr>
          <w:rFonts w:ascii="SimSun" w:eastAsia="SimSun" w:hAnsi="SimSun" w:cs="SimSun"/>
          <w:spacing w:val="-3"/>
          <w:sz w:val="24"/>
          <w:szCs w:val="24"/>
        </w:rPr>
        <w:t>力提升项目和补充流动资金项目。</w:t>
      </w:r>
    </w:p>
    <w:p>
      <w:pPr>
        <w:pStyle w:val="BodyText"/>
        <w:spacing w:line="259" w:lineRule="auto"/>
      </w:pPr>
    </w:p>
    <w:p>
      <w:pPr>
        <w:spacing w:before="78" w:line="468" w:lineRule="exact"/>
        <w:ind w:left="500"/>
        <w:rPr>
          <w:rFonts w:ascii="SimSun" w:eastAsia="SimSun" w:hAnsi="SimSun" w:cs="SimSun"/>
          <w:sz w:val="24"/>
          <w:szCs w:val="24"/>
        </w:rPr>
      </w:pPr>
      <w:r>
        <w:rPr>
          <w:rFonts w:ascii="SimSun" w:eastAsia="SimSun" w:hAnsi="SimSun" w:cs="SimSun"/>
          <w:spacing w:val="-6"/>
          <w:position w:val="17"/>
          <w:sz w:val="24"/>
          <w:szCs w:val="24"/>
        </w:rPr>
        <w:t>本报告中如无特别说明， 相关用语具有与《无锡先导智能装备股份有限公司境外发</w:t>
      </w:r>
    </w:p>
    <w:p>
      <w:pPr>
        <w:spacing w:line="219" w:lineRule="auto"/>
        <w:ind w:left="22"/>
        <w:rPr>
          <w:rFonts w:ascii="SimSun" w:eastAsia="SimSun" w:hAnsi="SimSun" w:cs="SimSun"/>
          <w:sz w:val="24"/>
          <w:szCs w:val="24"/>
        </w:rPr>
      </w:pPr>
      <w:r>
        <w:rPr>
          <w:rFonts w:ascii="SimSun" w:eastAsia="SimSun" w:hAnsi="SimSun" w:cs="SimSun"/>
          <w:spacing w:val="-1"/>
          <w:sz w:val="24"/>
          <w:szCs w:val="24"/>
        </w:rPr>
        <w:t>行全球存托凭证新增境内基础</w:t>
      </w:r>
      <w:r>
        <w:rPr>
          <w:rFonts w:ascii="SimSun" w:eastAsia="SimSun" w:hAnsi="SimSun" w:cs="SimSun"/>
          <w:spacing w:val="-61"/>
          <w:sz w:val="24"/>
          <w:szCs w:val="24"/>
        </w:rPr>
        <w:t xml:space="preserve"> </w:t>
      </w:r>
      <w:r>
        <w:rPr>
          <w:rFonts w:ascii="Times New Roman" w:eastAsia="Times New Roman" w:hAnsi="Times New Roman" w:cs="Times New Roman"/>
          <w:spacing w:val="-1"/>
          <w:sz w:val="24"/>
          <w:szCs w:val="24"/>
        </w:rPr>
        <w:t xml:space="preserve">A </w:t>
      </w:r>
      <w:r>
        <w:rPr>
          <w:rFonts w:ascii="SimSun" w:eastAsia="SimSun" w:hAnsi="SimSun" w:cs="SimSun"/>
          <w:spacing w:val="-1"/>
          <w:sz w:val="24"/>
          <w:szCs w:val="24"/>
        </w:rPr>
        <w:t>股股份的发行预案》中的释义相</w:t>
      </w:r>
      <w:r>
        <w:rPr>
          <w:rFonts w:ascii="SimSun" w:eastAsia="SimSun" w:hAnsi="SimSun" w:cs="SimSun"/>
          <w:spacing w:val="-2"/>
          <w:sz w:val="24"/>
          <w:szCs w:val="24"/>
        </w:rPr>
        <w:t>同的含义。</w:t>
      </w:r>
    </w:p>
    <w:p>
      <w:pPr>
        <w:pStyle w:val="BodyText"/>
        <w:spacing w:line="320" w:lineRule="auto"/>
      </w:pPr>
    </w:p>
    <w:p>
      <w:pPr>
        <w:spacing w:before="98" w:line="218" w:lineRule="auto"/>
        <w:ind w:left="25"/>
        <w:outlineLvl w:val="0"/>
        <w:rPr>
          <w:rFonts w:ascii="SimHei" w:eastAsia="SimHei" w:hAnsi="SimHei" w:cs="SimHei"/>
          <w:sz w:val="30"/>
          <w:szCs w:val="30"/>
        </w:rPr>
      </w:pPr>
      <w:r>
        <w:rPr>
          <w:rFonts w:ascii="SimHei" w:eastAsia="SimHei" w:hAnsi="SimHei" w:cs="SimHei"/>
          <w:spacing w:val="-3"/>
          <w:sz w:val="30"/>
          <w:szCs w:val="30"/>
          <w14:textOutline w14:w="5442">
            <w14:solidFill>
              <w14:srgbClr w14:val="000000"/>
            </w14:solidFill>
            <w14:prstDash w14:val="solid"/>
            <w14:miter w14:lim="10"/>
          </w14:textOutline>
        </w:rPr>
        <w:t>一</w:t>
      </w:r>
      <w:r>
        <w:rPr>
          <w:rFonts w:ascii="SimHei" w:eastAsia="SimHei" w:hAnsi="SimHei" w:cs="SimHei"/>
          <w:spacing w:val="-81"/>
          <w:sz w:val="30"/>
          <w:szCs w:val="30"/>
        </w:rPr>
        <w:t xml:space="preserve"> </w:t>
      </w:r>
      <w:r>
        <w:rPr>
          <w:rFonts w:ascii="SimHei" w:eastAsia="SimHei" w:hAnsi="SimHei" w:cs="SimHei"/>
          <w:spacing w:val="-3"/>
          <w:sz w:val="30"/>
          <w:szCs w:val="30"/>
          <w14:textOutline w14:w="5442">
            <w14:solidFill>
              <w14:srgbClr w14:val="000000"/>
            </w14:solidFill>
            <w14:prstDash w14:val="solid"/>
            <w14:miter w14:lim="10"/>
          </w14:textOutline>
        </w:rPr>
        <w:t>、本次发行的背景和目的</w:t>
      </w:r>
    </w:p>
    <w:p>
      <w:pPr>
        <w:pStyle w:val="BodyText"/>
        <w:spacing w:line="285" w:lineRule="auto"/>
      </w:pPr>
    </w:p>
    <w:p>
      <w:pPr>
        <w:spacing w:before="88" w:line="222" w:lineRule="auto"/>
        <w:ind w:left="41"/>
        <w:outlineLvl w:val="1"/>
        <w:rPr>
          <w:rFonts w:ascii="SimHei" w:eastAsia="SimHei" w:hAnsi="SimHei" w:cs="SimHei"/>
          <w:sz w:val="27"/>
          <w:szCs w:val="27"/>
        </w:rPr>
      </w:pPr>
      <w:r>
        <w:rPr>
          <w:rFonts w:ascii="SimHei" w:eastAsia="SimHei" w:hAnsi="SimHei" w:cs="SimHei"/>
          <w:spacing w:val="11"/>
          <w:sz w:val="27"/>
          <w:szCs w:val="27"/>
          <w14:textOutline w14:w="5007">
            <w14:solidFill>
              <w14:srgbClr w14:val="000000"/>
            </w14:solidFill>
            <w14:prstDash w14:val="solid"/>
            <w14:miter w14:lim="10"/>
          </w14:textOutline>
        </w:rPr>
        <w:t>（一）本次发行的背景</w:t>
      </w:r>
    </w:p>
    <w:p>
      <w:pPr>
        <w:pStyle w:val="BodyText"/>
        <w:spacing w:line="309" w:lineRule="auto"/>
      </w:pPr>
    </w:p>
    <w:p>
      <w:pPr>
        <w:spacing w:before="79" w:line="220" w:lineRule="auto"/>
        <w:ind w:left="505"/>
        <w:outlineLvl w:val="2"/>
        <w:rPr>
          <w:rFonts w:ascii="SimSun" w:eastAsia="SimSun" w:hAnsi="SimSun" w:cs="SimSun"/>
          <w:sz w:val="24"/>
          <w:szCs w:val="24"/>
        </w:rPr>
      </w:pPr>
      <w:r>
        <w:rPr>
          <w:rFonts w:ascii="Times New Roman" w:eastAsia="Times New Roman" w:hAnsi="Times New Roman" w:cs="Times New Roman"/>
          <w:b/>
          <w:bCs/>
          <w:spacing w:val="-2"/>
          <w:sz w:val="24"/>
          <w:szCs w:val="24"/>
        </w:rPr>
        <w:t>1</w:t>
      </w:r>
      <w:r>
        <w:rPr>
          <w:rFonts w:ascii="SimSun" w:eastAsia="SimSun" w:hAnsi="SimSun" w:cs="SimSun"/>
          <w:spacing w:val="-2"/>
          <w:sz w:val="24"/>
          <w:szCs w:val="24"/>
          <w14:textOutline w14:w="4354">
            <w14:solidFill>
              <w14:srgbClr w14:val="000000"/>
            </w14:solidFill>
            <w14:prstDash w14:val="solid"/>
            <w14:miter w14:lim="10"/>
          </w14:textOutline>
        </w:rPr>
        <w:t>、中长期来看，</w:t>
      </w:r>
      <w:r>
        <w:rPr>
          <w:rFonts w:ascii="SimSun" w:eastAsia="SimSun" w:hAnsi="SimSun" w:cs="SimSun"/>
          <w:spacing w:val="-7"/>
          <w:sz w:val="24"/>
          <w:szCs w:val="24"/>
        </w:rPr>
        <w:t xml:space="preserve"> </w:t>
      </w:r>
      <w:r>
        <w:rPr>
          <w:rFonts w:ascii="SimSun" w:eastAsia="SimSun" w:hAnsi="SimSun" w:cs="SimSun"/>
          <w:spacing w:val="-2"/>
          <w:sz w:val="24"/>
          <w:szCs w:val="24"/>
          <w14:textOutline w14:w="4354">
            <w14:solidFill>
              <w14:srgbClr w14:val="000000"/>
            </w14:solidFill>
            <w14:prstDash w14:val="solid"/>
            <w14:miter w14:lim="10"/>
          </w14:textOutline>
        </w:rPr>
        <w:t>全球锂电池下游需求仍然旺盛，锂电池市场前景广阔</w:t>
      </w:r>
    </w:p>
    <w:p>
      <w:pPr>
        <w:pStyle w:val="BodyText"/>
        <w:spacing w:line="261" w:lineRule="auto"/>
      </w:pPr>
    </w:p>
    <w:p>
      <w:pPr>
        <w:spacing w:before="79" w:line="360" w:lineRule="auto"/>
        <w:ind w:left="18" w:right="5" w:firstLine="479"/>
        <w:rPr>
          <w:rFonts w:ascii="SimSun" w:eastAsia="SimSun" w:hAnsi="SimSun" w:cs="SimSun"/>
          <w:sz w:val="24"/>
          <w:szCs w:val="24"/>
        </w:rPr>
        <w:sectPr>
          <w:footerReference w:type="default" r:id="rId5"/>
          <w:pgSz w:w="11905" w:h="16836"/>
          <w:pgMar w:top="1431" w:right="1358" w:bottom="1298" w:left="1432" w:header="0" w:footer="1107" w:gutter="0"/>
          <w:pgNumType w:start="4"/>
          <w:cols w:space="708"/>
        </w:sectPr>
      </w:pPr>
      <w:r>
        <w:rPr>
          <w:rFonts w:ascii="SimSun" w:eastAsia="SimSun" w:hAnsi="SimSun" w:cs="SimSun"/>
          <w:spacing w:val="-11"/>
          <w:sz w:val="24"/>
          <w:szCs w:val="24"/>
        </w:rPr>
        <w:t>在全球能源消费转型的关口下，</w:t>
      </w:r>
      <w:r>
        <w:rPr>
          <w:rFonts w:ascii="SimSun" w:eastAsia="SimSun" w:hAnsi="SimSun" w:cs="SimSun"/>
          <w:spacing w:val="30"/>
          <w:sz w:val="24"/>
          <w:szCs w:val="24"/>
        </w:rPr>
        <w:t xml:space="preserve"> </w:t>
      </w:r>
      <w:r>
        <w:rPr>
          <w:rFonts w:ascii="SimSun" w:eastAsia="SimSun" w:hAnsi="SimSun" w:cs="SimSun"/>
          <w:spacing w:val="-11"/>
          <w:sz w:val="24"/>
          <w:szCs w:val="24"/>
        </w:rPr>
        <w:t>锂电池有着重要的战略地位。与传统电池相比，</w:t>
      </w:r>
      <w:r>
        <w:rPr>
          <w:rFonts w:ascii="SimSun" w:eastAsia="SimSun" w:hAnsi="SimSun" w:cs="SimSun"/>
          <w:spacing w:val="24"/>
          <w:sz w:val="24"/>
          <w:szCs w:val="24"/>
        </w:rPr>
        <w:t xml:space="preserve"> </w:t>
      </w:r>
      <w:r>
        <w:rPr>
          <w:rFonts w:ascii="SimSun" w:eastAsia="SimSun" w:hAnsi="SimSun" w:cs="SimSun"/>
          <w:spacing w:val="-11"/>
          <w:sz w:val="24"/>
          <w:szCs w:val="24"/>
        </w:rPr>
        <w:t>锂</w:t>
      </w:r>
      <w:r>
        <w:rPr>
          <w:rFonts w:ascii="SimSun" w:eastAsia="SimSun" w:hAnsi="SimSun" w:cs="SimSun"/>
          <w:sz w:val="24"/>
          <w:szCs w:val="24"/>
        </w:rPr>
        <w:t xml:space="preserve"> </w:t>
      </w:r>
      <w:r>
        <w:rPr>
          <w:rFonts w:ascii="SimSun" w:eastAsia="SimSun" w:hAnsi="SimSun" w:cs="SimSun"/>
          <w:spacing w:val="-13"/>
          <w:sz w:val="24"/>
          <w:szCs w:val="24"/>
        </w:rPr>
        <w:t>离子动力电池能量密度大、使用寿命长，</w:t>
      </w:r>
      <w:r>
        <w:rPr>
          <w:rFonts w:ascii="SimSun" w:eastAsia="SimSun" w:hAnsi="SimSun" w:cs="SimSun"/>
          <w:spacing w:val="-43"/>
          <w:sz w:val="24"/>
          <w:szCs w:val="24"/>
        </w:rPr>
        <w:t xml:space="preserve"> </w:t>
      </w:r>
      <w:r>
        <w:rPr>
          <w:rFonts w:ascii="SimSun" w:eastAsia="SimSun" w:hAnsi="SimSun" w:cs="SimSun"/>
          <w:spacing w:val="-13"/>
          <w:sz w:val="24"/>
          <w:szCs w:val="24"/>
        </w:rPr>
        <w:t>兼有环境友</w:t>
      </w:r>
      <w:r>
        <w:rPr>
          <w:rFonts w:ascii="SimSun" w:eastAsia="SimSun" w:hAnsi="SimSun" w:cs="SimSun"/>
          <w:spacing w:val="-14"/>
          <w:sz w:val="24"/>
          <w:szCs w:val="24"/>
        </w:rPr>
        <w:t>好与性能强劲两方面优势，</w:t>
      </w:r>
      <w:r>
        <w:rPr>
          <w:rFonts w:ascii="SimSun" w:eastAsia="SimSun" w:hAnsi="SimSun" w:cs="SimSun"/>
          <w:spacing w:val="-48"/>
          <w:sz w:val="24"/>
          <w:szCs w:val="24"/>
        </w:rPr>
        <w:t xml:space="preserve"> </w:t>
      </w:r>
      <w:r>
        <w:rPr>
          <w:rFonts w:ascii="SimSun" w:eastAsia="SimSun" w:hAnsi="SimSun" w:cs="SimSun"/>
          <w:spacing w:val="-14"/>
          <w:sz w:val="24"/>
          <w:szCs w:val="24"/>
        </w:rPr>
        <w:t>近年来，</w:t>
      </w:r>
      <w:r>
        <w:rPr>
          <w:rFonts w:ascii="SimSun" w:eastAsia="SimSun" w:hAnsi="SimSun" w:cs="SimSun"/>
          <w:sz w:val="24"/>
          <w:szCs w:val="24"/>
        </w:rPr>
        <w:t xml:space="preserve">  </w:t>
      </w:r>
      <w:r>
        <w:rPr>
          <w:rFonts w:ascii="SimSun" w:eastAsia="SimSun" w:hAnsi="SimSun" w:cs="SimSun"/>
          <w:spacing w:val="-8"/>
          <w:sz w:val="24"/>
          <w:szCs w:val="24"/>
        </w:rPr>
        <w:t>中国和欧洲新能源汽车市场表现良好， 新能源汽车产销量不断提高，</w:t>
      </w:r>
      <w:r>
        <w:rPr>
          <w:rFonts w:ascii="SimSun" w:eastAsia="SimSun" w:hAnsi="SimSun" w:cs="SimSun"/>
          <w:spacing w:val="-9"/>
          <w:sz w:val="24"/>
          <w:szCs w:val="24"/>
        </w:rPr>
        <w:t xml:space="preserve"> 对锂离子动力电池</w:t>
      </w:r>
      <w:r>
        <w:rPr>
          <w:rFonts w:ascii="SimSun" w:eastAsia="SimSun" w:hAnsi="SimSun" w:cs="SimSun"/>
          <w:sz w:val="24"/>
          <w:szCs w:val="24"/>
        </w:rPr>
        <w:t xml:space="preserve"> </w:t>
      </w:r>
      <w:r>
        <w:rPr>
          <w:rFonts w:ascii="SimSun" w:eastAsia="SimSun" w:hAnsi="SimSun" w:cs="SimSun"/>
          <w:spacing w:val="-5"/>
          <w:sz w:val="24"/>
          <w:szCs w:val="24"/>
        </w:rPr>
        <w:t>的需求仍然旺盛。同时， 绿色低碳发展趋势推动中国电</w:t>
      </w:r>
      <w:r>
        <w:rPr>
          <w:rFonts w:ascii="SimSun" w:eastAsia="SimSun" w:hAnsi="SimSun" w:cs="SimSun"/>
          <w:spacing w:val="-6"/>
          <w:sz w:val="24"/>
          <w:szCs w:val="24"/>
        </w:rPr>
        <w:t>力系统储能和欧美家庭储能市场</w:t>
      </w:r>
      <w:r>
        <w:rPr>
          <w:rFonts w:ascii="SimSun" w:eastAsia="SimSun" w:hAnsi="SimSun" w:cs="SimSun"/>
          <w:sz w:val="24"/>
          <w:szCs w:val="24"/>
        </w:rPr>
        <w:t xml:space="preserve"> </w:t>
      </w:r>
    </w:p>
    <w:p>
      <w:pPr>
        <w:spacing w:before="79" w:line="360" w:lineRule="auto"/>
        <w:ind w:left="18" w:right="5" w:firstLine="479"/>
        <w:rPr>
          <w:rFonts w:ascii="SimSun" w:eastAsia="SimSun" w:hAnsi="SimSun" w:cs="SimSun"/>
          <w:sz w:val="24"/>
          <w:szCs w:val="24"/>
        </w:rPr>
      </w:pPr>
      <w:r>
        <w:rPr>
          <w:rFonts w:ascii="SimSun" w:eastAsia="SimSun" w:hAnsi="SimSun" w:cs="SimSun"/>
          <w:spacing w:val="-2"/>
          <w:sz w:val="24"/>
          <w:szCs w:val="24"/>
        </w:rPr>
        <w:t>大幅增长，作为蓬勃发展的新型储能领域中的</w:t>
      </w:r>
      <w:r>
        <w:rPr>
          <w:rFonts w:ascii="SimSun" w:eastAsia="SimSun" w:hAnsi="SimSun" w:cs="SimSun"/>
          <w:spacing w:val="-3"/>
          <w:sz w:val="24"/>
          <w:szCs w:val="24"/>
        </w:rPr>
        <w:t>主导技术路径，锂离子储能电池未来前景</w:t>
      </w:r>
      <w:r>
        <w:rPr>
          <w:rFonts w:ascii="SimSun" w:eastAsia="SimSun" w:hAnsi="SimSun" w:cs="SimSun"/>
          <w:sz w:val="24"/>
          <w:szCs w:val="24"/>
        </w:rPr>
        <w:t xml:space="preserve"> </w:t>
      </w:r>
      <w:r>
        <w:rPr>
          <w:rFonts w:ascii="SimSun" w:eastAsia="SimSun" w:hAnsi="SimSun" w:cs="SimSun"/>
          <w:spacing w:val="-1"/>
          <w:sz w:val="24"/>
          <w:szCs w:val="24"/>
        </w:rPr>
        <w:t>广阔。伴随着全球锂电池技术研发和生产工艺水平的不断提高，应用领域的不断扩展，</w:t>
      </w:r>
    </w:p>
    <w:p>
      <w:pPr>
        <w:spacing w:before="1" w:line="218" w:lineRule="auto"/>
        <w:ind w:left="21"/>
        <w:rPr>
          <w:rFonts w:ascii="SimSun" w:eastAsia="SimSun" w:hAnsi="SimSun" w:cs="SimSun"/>
          <w:sz w:val="24"/>
          <w:szCs w:val="24"/>
        </w:rPr>
      </w:pPr>
      <w:r>
        <w:rPr>
          <w:rFonts w:ascii="SimSun" w:eastAsia="SimSun" w:hAnsi="SimSun" w:cs="SimSun"/>
          <w:spacing w:val="-2"/>
          <w:sz w:val="24"/>
          <w:szCs w:val="24"/>
        </w:rPr>
        <w:t>从中长期来看，锂电池市场未来依旧保持景气。</w:t>
      </w:r>
    </w:p>
    <w:p>
      <w:pPr>
        <w:spacing w:line="218" w:lineRule="auto"/>
        <w:rPr>
          <w:rFonts w:ascii="SimSun" w:eastAsia="SimSun" w:hAnsi="SimSun" w:cs="SimSun"/>
          <w:sz w:val="24"/>
          <w:szCs w:val="24"/>
        </w:rPr>
        <w:sectPr>
          <w:footerReference w:type="default" r:id="rId6"/>
          <w:type w:val="nextPage"/>
          <w:pgSz w:w="11905" w:h="16836"/>
          <w:pgMar w:top="1431" w:right="1358" w:bottom="1298" w:left="1432" w:header="0" w:footer="1107" w:gutter="0"/>
          <w:pgNumType w:start="5"/>
          <w:cols w:space="708"/>
          <w:titlePg w:val="0"/>
        </w:sectPr>
      </w:pPr>
    </w:p>
    <w:p>
      <w:pPr>
        <w:spacing w:before="115" w:line="220" w:lineRule="auto"/>
        <w:ind w:left="477"/>
        <w:outlineLvl w:val="2"/>
        <w:rPr>
          <w:rFonts w:ascii="SimSun" w:eastAsia="SimSun" w:hAnsi="SimSun" w:cs="SimSun"/>
          <w:sz w:val="24"/>
          <w:szCs w:val="24"/>
        </w:rPr>
      </w:pPr>
      <w:r>
        <w:rPr>
          <w:rFonts w:ascii="Times New Roman" w:eastAsia="Times New Roman" w:hAnsi="Times New Roman" w:cs="Times New Roman"/>
          <w:b/>
          <w:bCs/>
          <w:spacing w:val="2"/>
          <w:sz w:val="24"/>
          <w:szCs w:val="24"/>
        </w:rPr>
        <w:t>2</w:t>
      </w:r>
      <w:r>
        <w:rPr>
          <w:rFonts w:ascii="SimSun" w:eastAsia="SimSun" w:hAnsi="SimSun" w:cs="SimSun"/>
          <w:spacing w:val="2"/>
          <w:sz w:val="24"/>
          <w:szCs w:val="24"/>
          <w14:textOutline w14:w="4354">
            <w14:solidFill>
              <w14:srgbClr w14:val="000000"/>
            </w14:solidFill>
            <w14:prstDash w14:val="solid"/>
            <w14:miter w14:lim="10"/>
          </w14:textOutline>
        </w:rPr>
        <w:t>、欧洲新能源汽车市场快速发展，拉动锂电设备需求快速增长</w:t>
      </w:r>
    </w:p>
    <w:p>
      <w:pPr>
        <w:pStyle w:val="BodyText"/>
        <w:spacing w:line="260" w:lineRule="auto"/>
      </w:pPr>
    </w:p>
    <w:p>
      <w:pPr>
        <w:spacing w:before="78" w:line="360" w:lineRule="auto"/>
        <w:ind w:left="1" w:right="46" w:firstLine="487"/>
        <w:jc w:val="both"/>
        <w:rPr>
          <w:rFonts w:ascii="SimSun" w:eastAsia="SimSun" w:hAnsi="SimSun" w:cs="SimSun"/>
          <w:sz w:val="24"/>
          <w:szCs w:val="24"/>
        </w:rPr>
      </w:pPr>
      <w:r>
        <w:rPr>
          <w:rFonts w:ascii="SimSun" w:eastAsia="SimSun" w:hAnsi="SimSun" w:cs="SimSun"/>
          <w:spacing w:val="-8"/>
          <w:sz w:val="24"/>
          <w:szCs w:val="24"/>
        </w:rPr>
        <w:t>欧洲新能源汽车市场正在经历飞速发展，</w:t>
      </w:r>
      <w:r>
        <w:rPr>
          <w:rFonts w:ascii="SimSun" w:eastAsia="SimSun" w:hAnsi="SimSun" w:cs="SimSun"/>
          <w:spacing w:val="39"/>
          <w:sz w:val="24"/>
          <w:szCs w:val="24"/>
        </w:rPr>
        <w:t xml:space="preserve"> </w:t>
      </w:r>
      <w:r>
        <w:rPr>
          <w:rFonts w:ascii="SimSun" w:eastAsia="SimSun" w:hAnsi="SimSun" w:cs="SimSun"/>
          <w:spacing w:val="-8"/>
          <w:sz w:val="24"/>
          <w:szCs w:val="24"/>
        </w:rPr>
        <w:t>根据</w:t>
      </w:r>
      <w:r>
        <w:rPr>
          <w:rFonts w:ascii="SimSun" w:eastAsia="SimSun" w:hAnsi="SimSun" w:cs="SimSun"/>
          <w:spacing w:val="-55"/>
          <w:sz w:val="24"/>
          <w:szCs w:val="24"/>
        </w:rPr>
        <w:t xml:space="preserve"> </w:t>
      </w:r>
      <w:r>
        <w:rPr>
          <w:rFonts w:ascii="Times New Roman" w:eastAsia="Times New Roman" w:hAnsi="Times New Roman" w:cs="Times New Roman"/>
          <w:spacing w:val="-8"/>
          <w:sz w:val="24"/>
          <w:szCs w:val="24"/>
        </w:rPr>
        <w:t>Clean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8"/>
          <w:sz w:val="24"/>
          <w:szCs w:val="24"/>
        </w:rPr>
        <w:t>Technica</w:t>
      </w:r>
      <w:r>
        <w:rPr>
          <w:rFonts w:ascii="Times New Roman" w:eastAsia="Times New Roman" w:hAnsi="Times New Roman" w:cs="Times New Roman"/>
          <w:spacing w:val="15"/>
          <w:sz w:val="24"/>
          <w:szCs w:val="24"/>
        </w:rPr>
        <w:t xml:space="preserve"> </w:t>
      </w:r>
      <w:r>
        <w:rPr>
          <w:rFonts w:ascii="SimSun" w:eastAsia="SimSun" w:hAnsi="SimSun" w:cs="SimSun"/>
          <w:spacing w:val="-8"/>
          <w:sz w:val="24"/>
          <w:szCs w:val="24"/>
        </w:rPr>
        <w:t>数据，</w:t>
      </w:r>
      <w:r>
        <w:rPr>
          <w:rFonts w:ascii="SimSun" w:eastAsia="SimSun" w:hAnsi="SimSun" w:cs="SimSun"/>
          <w:spacing w:val="-28"/>
          <w:sz w:val="24"/>
          <w:szCs w:val="24"/>
        </w:rPr>
        <w:t xml:space="preserve"> </w:t>
      </w:r>
      <w:r>
        <w:rPr>
          <w:rFonts w:ascii="Times New Roman" w:eastAsia="Times New Roman" w:hAnsi="Times New Roman" w:cs="Times New Roman"/>
          <w:spacing w:val="-8"/>
          <w:sz w:val="24"/>
          <w:szCs w:val="24"/>
        </w:rPr>
        <w:t xml:space="preserve">2022 </w:t>
      </w:r>
      <w:r>
        <w:rPr>
          <w:rFonts w:ascii="SimSun" w:eastAsia="SimSun" w:hAnsi="SimSun" w:cs="SimSun"/>
          <w:spacing w:val="-8"/>
          <w:sz w:val="24"/>
          <w:szCs w:val="24"/>
        </w:rPr>
        <w:t>年欧洲新</w:t>
      </w:r>
      <w:r>
        <w:rPr>
          <w:rFonts w:ascii="SimSun" w:eastAsia="SimSun" w:hAnsi="SimSun" w:cs="SimSun"/>
          <w:sz w:val="24"/>
          <w:szCs w:val="24"/>
        </w:rPr>
        <w:t xml:space="preserve"> </w:t>
      </w:r>
      <w:r>
        <w:rPr>
          <w:rFonts w:ascii="SimSun" w:eastAsia="SimSun" w:hAnsi="SimSun" w:cs="SimSun"/>
          <w:spacing w:val="-1"/>
          <w:sz w:val="24"/>
          <w:szCs w:val="24"/>
        </w:rPr>
        <w:t>能源车销量</w:t>
      </w:r>
      <w:r>
        <w:rPr>
          <w:rFonts w:ascii="SimSun" w:eastAsia="SimSun" w:hAnsi="SimSun" w:cs="SimSun"/>
          <w:spacing w:val="-32"/>
          <w:sz w:val="24"/>
          <w:szCs w:val="24"/>
        </w:rPr>
        <w:t xml:space="preserve"> </w:t>
      </w:r>
      <w:r>
        <w:rPr>
          <w:rFonts w:ascii="Times New Roman" w:eastAsia="Times New Roman" w:hAnsi="Times New Roman" w:cs="Times New Roman"/>
          <w:spacing w:val="-1"/>
          <w:sz w:val="24"/>
          <w:szCs w:val="24"/>
        </w:rPr>
        <w:t>260.24</w:t>
      </w:r>
      <w:r>
        <w:rPr>
          <w:rFonts w:ascii="Times New Roman" w:eastAsia="Times New Roman" w:hAnsi="Times New Roman" w:cs="Times New Roman"/>
          <w:spacing w:val="41"/>
          <w:sz w:val="24"/>
          <w:szCs w:val="24"/>
        </w:rPr>
        <w:t xml:space="preserve"> </w:t>
      </w:r>
      <w:r>
        <w:rPr>
          <w:rFonts w:ascii="SimSun" w:eastAsia="SimSun" w:hAnsi="SimSun" w:cs="SimSun"/>
          <w:spacing w:val="-1"/>
          <w:sz w:val="24"/>
          <w:szCs w:val="24"/>
        </w:rPr>
        <w:t xml:space="preserve">万辆，同比增长 </w:t>
      </w:r>
      <w:r>
        <w:rPr>
          <w:rFonts w:ascii="Times New Roman" w:eastAsia="Times New Roman" w:hAnsi="Times New Roman" w:cs="Times New Roman"/>
          <w:spacing w:val="-1"/>
          <w:sz w:val="24"/>
          <w:szCs w:val="24"/>
        </w:rPr>
        <w:t>15%</w:t>
      </w:r>
      <w:r>
        <w:rPr>
          <w:rFonts w:ascii="SimSun" w:eastAsia="SimSun" w:hAnsi="SimSun" w:cs="SimSun"/>
          <w:spacing w:val="-1"/>
          <w:sz w:val="24"/>
          <w:szCs w:val="24"/>
        </w:rPr>
        <w:t>，</w:t>
      </w:r>
      <w:r>
        <w:rPr>
          <w:rFonts w:ascii="SimSun" w:eastAsia="SimSun" w:hAnsi="SimSun" w:cs="SimSun"/>
          <w:spacing w:val="-2"/>
          <w:sz w:val="24"/>
          <w:szCs w:val="24"/>
        </w:rPr>
        <w:t>作为碳中和的先行者，欧洲出台了全球最严</w:t>
      </w:r>
      <w:r>
        <w:rPr>
          <w:rFonts w:ascii="SimSun" w:eastAsia="SimSun" w:hAnsi="SimSun" w:cs="SimSun"/>
          <w:sz w:val="24"/>
          <w:szCs w:val="24"/>
        </w:rPr>
        <w:t xml:space="preserve"> </w:t>
      </w:r>
      <w:r>
        <w:rPr>
          <w:rFonts w:ascii="SimSun" w:eastAsia="SimSun" w:hAnsi="SimSun" w:cs="SimSun"/>
          <w:spacing w:val="-6"/>
          <w:sz w:val="24"/>
          <w:szCs w:val="24"/>
        </w:rPr>
        <w:t>苛的碳排放标准， 要求到</w:t>
      </w:r>
      <w:r>
        <w:rPr>
          <w:rFonts w:ascii="SimSun" w:eastAsia="SimSun" w:hAnsi="SimSun" w:cs="SimSun"/>
          <w:spacing w:val="-42"/>
          <w:sz w:val="24"/>
          <w:szCs w:val="24"/>
        </w:rPr>
        <w:t xml:space="preserve"> </w:t>
      </w:r>
      <w:r>
        <w:rPr>
          <w:rFonts w:ascii="Times New Roman" w:eastAsia="Times New Roman" w:hAnsi="Times New Roman" w:cs="Times New Roman"/>
          <w:spacing w:val="-6"/>
          <w:sz w:val="24"/>
          <w:szCs w:val="24"/>
        </w:rPr>
        <w:t xml:space="preserve">2030 </w:t>
      </w:r>
      <w:r>
        <w:rPr>
          <w:rFonts w:ascii="SimSun" w:eastAsia="SimSun" w:hAnsi="SimSun" w:cs="SimSun"/>
          <w:spacing w:val="-6"/>
          <w:sz w:val="24"/>
          <w:szCs w:val="24"/>
        </w:rPr>
        <w:t>年实现燃油轿车碳排放标准再减少</w:t>
      </w:r>
      <w:r>
        <w:rPr>
          <w:rFonts w:ascii="SimSun" w:eastAsia="SimSun" w:hAnsi="SimSun" w:cs="SimSun"/>
          <w:spacing w:val="-52"/>
          <w:sz w:val="24"/>
          <w:szCs w:val="24"/>
        </w:rPr>
        <w:t xml:space="preserve"> </w:t>
      </w:r>
      <w:r>
        <w:rPr>
          <w:rFonts w:ascii="Times New Roman" w:eastAsia="Times New Roman" w:hAnsi="Times New Roman" w:cs="Times New Roman"/>
          <w:spacing w:val="-6"/>
          <w:sz w:val="24"/>
          <w:szCs w:val="24"/>
        </w:rPr>
        <w:t>55%</w:t>
      </w:r>
      <w:r>
        <w:rPr>
          <w:rFonts w:ascii="SimSun" w:eastAsia="SimSun" w:hAnsi="SimSun" w:cs="SimSun"/>
          <w:spacing w:val="-6"/>
          <w:sz w:val="24"/>
          <w:szCs w:val="24"/>
        </w:rPr>
        <w:t>，到</w:t>
      </w:r>
      <w:r>
        <w:rPr>
          <w:rFonts w:ascii="SimSun" w:eastAsia="SimSun" w:hAnsi="SimSun" w:cs="SimSun"/>
          <w:spacing w:val="-55"/>
          <w:sz w:val="24"/>
          <w:szCs w:val="24"/>
        </w:rPr>
        <w:t xml:space="preserve"> </w:t>
      </w:r>
      <w:r>
        <w:rPr>
          <w:rFonts w:ascii="Times New Roman" w:eastAsia="Times New Roman" w:hAnsi="Times New Roman" w:cs="Times New Roman"/>
          <w:spacing w:val="-6"/>
          <w:sz w:val="24"/>
          <w:szCs w:val="24"/>
        </w:rPr>
        <w:t xml:space="preserve">2035 </w:t>
      </w:r>
      <w:r>
        <w:rPr>
          <w:rFonts w:ascii="SimSun" w:eastAsia="SimSun" w:hAnsi="SimSun" w:cs="SimSun"/>
          <w:spacing w:val="-6"/>
          <w:sz w:val="24"/>
          <w:szCs w:val="24"/>
        </w:rPr>
        <w:t>年实现</w:t>
      </w:r>
      <w:r>
        <w:rPr>
          <w:rFonts w:ascii="SimSun" w:eastAsia="SimSun" w:hAnsi="SimSun" w:cs="SimSun"/>
          <w:sz w:val="24"/>
          <w:szCs w:val="24"/>
        </w:rPr>
        <w:t xml:space="preserve"> </w:t>
      </w:r>
      <w:r>
        <w:rPr>
          <w:rFonts w:ascii="SimSun" w:eastAsia="SimSun" w:hAnsi="SimSun" w:cs="SimSun"/>
          <w:sz w:val="24"/>
          <w:szCs w:val="24"/>
        </w:rPr>
        <w:t>新车销售</w:t>
      </w:r>
      <w:r>
        <w:rPr>
          <w:rFonts w:ascii="SimSun" w:eastAsia="SimSun" w:hAnsi="SimSun" w:cs="SimSun"/>
          <w:spacing w:val="-20"/>
          <w:sz w:val="24"/>
          <w:szCs w:val="24"/>
        </w:rPr>
        <w:t xml:space="preserve"> </w:t>
      </w:r>
      <w:r>
        <w:rPr>
          <w:rFonts w:ascii="Times New Roman" w:eastAsia="Times New Roman" w:hAnsi="Times New Roman" w:cs="Times New Roman"/>
          <w:sz w:val="24"/>
          <w:szCs w:val="24"/>
        </w:rPr>
        <w:t>100%</w:t>
      </w:r>
      <w:r>
        <w:rPr>
          <w:rFonts w:ascii="SimSun" w:eastAsia="SimSun" w:hAnsi="SimSun" w:cs="SimSun"/>
          <w:sz w:val="24"/>
          <w:szCs w:val="24"/>
        </w:rPr>
        <w:t>纯电化。在此背景下，欧洲</w:t>
      </w:r>
      <w:r>
        <w:rPr>
          <w:rFonts w:ascii="SimSun" w:eastAsia="SimSun" w:hAnsi="SimSun" w:cs="SimSun"/>
          <w:spacing w:val="-1"/>
          <w:sz w:val="24"/>
          <w:szCs w:val="24"/>
        </w:rPr>
        <w:t>市场的锂电池产能正逐步呈现爆发式增长趋</w:t>
      </w:r>
    </w:p>
    <w:p>
      <w:pPr>
        <w:spacing w:line="219" w:lineRule="auto"/>
        <w:ind w:left="6"/>
        <w:rPr>
          <w:rFonts w:ascii="SimSun" w:eastAsia="SimSun" w:hAnsi="SimSun" w:cs="SimSun"/>
          <w:sz w:val="24"/>
          <w:szCs w:val="24"/>
        </w:rPr>
      </w:pPr>
      <w:r>
        <w:rPr>
          <w:rFonts w:ascii="SimSun" w:eastAsia="SimSun" w:hAnsi="SimSun" w:cs="SimSun"/>
          <w:spacing w:val="-2"/>
          <w:sz w:val="24"/>
          <w:szCs w:val="24"/>
        </w:rPr>
        <w:t>势，拉动欧洲电池生产设备需求持续旺盛增长。</w:t>
      </w:r>
    </w:p>
    <w:p>
      <w:pPr>
        <w:pStyle w:val="BodyText"/>
        <w:spacing w:line="260" w:lineRule="auto"/>
      </w:pPr>
    </w:p>
    <w:p>
      <w:pPr>
        <w:spacing w:before="78" w:line="360" w:lineRule="auto"/>
        <w:ind w:right="57" w:firstLine="487"/>
        <w:jc w:val="both"/>
        <w:rPr>
          <w:rFonts w:ascii="SimSun" w:eastAsia="SimSun" w:hAnsi="SimSun" w:cs="SimSun"/>
          <w:sz w:val="24"/>
          <w:szCs w:val="24"/>
        </w:rPr>
      </w:pPr>
      <w:r>
        <w:rPr>
          <w:rFonts w:ascii="SimSun" w:eastAsia="SimSun" w:hAnsi="SimSun" w:cs="SimSun"/>
          <w:spacing w:val="-5"/>
          <w:sz w:val="24"/>
          <w:szCs w:val="24"/>
        </w:rPr>
        <w:t>公司作为具有完善全球营销网络且技术领先优势明显的锂电设备企业，</w:t>
      </w:r>
      <w:r>
        <w:rPr>
          <w:rFonts w:ascii="SimSun" w:eastAsia="SimSun" w:hAnsi="SimSun" w:cs="SimSun"/>
          <w:spacing w:val="-34"/>
          <w:sz w:val="24"/>
          <w:szCs w:val="24"/>
        </w:rPr>
        <w:t xml:space="preserve"> </w:t>
      </w:r>
      <w:r>
        <w:rPr>
          <w:rFonts w:ascii="SimSun" w:eastAsia="SimSun" w:hAnsi="SimSun" w:cs="SimSun"/>
          <w:spacing w:val="-5"/>
          <w:sz w:val="24"/>
          <w:szCs w:val="24"/>
        </w:rPr>
        <w:t>面临</w:t>
      </w:r>
      <w:r>
        <w:rPr>
          <w:rFonts w:ascii="SimSun" w:eastAsia="SimSun" w:hAnsi="SimSun" w:cs="SimSun"/>
          <w:spacing w:val="-6"/>
          <w:sz w:val="24"/>
          <w:szCs w:val="24"/>
        </w:rPr>
        <w:t>着历史</w:t>
      </w:r>
      <w:r>
        <w:rPr>
          <w:rFonts w:ascii="SimSun" w:eastAsia="SimSun" w:hAnsi="SimSun" w:cs="SimSun"/>
          <w:sz w:val="24"/>
          <w:szCs w:val="24"/>
        </w:rPr>
        <w:t xml:space="preserve"> </w:t>
      </w:r>
      <w:r>
        <w:rPr>
          <w:rFonts w:ascii="SimSun" w:eastAsia="SimSun" w:hAnsi="SimSun" w:cs="SimSun"/>
          <w:spacing w:val="-10"/>
          <w:sz w:val="24"/>
          <w:szCs w:val="24"/>
        </w:rPr>
        <w:t>性的巨大海外市场发展机遇。为了满足欧洲市</w:t>
      </w:r>
      <w:r>
        <w:rPr>
          <w:rFonts w:ascii="SimSun" w:eastAsia="SimSun" w:hAnsi="SimSun" w:cs="SimSun"/>
          <w:spacing w:val="-11"/>
          <w:sz w:val="24"/>
          <w:szCs w:val="24"/>
        </w:rPr>
        <w:t>场需求，</w:t>
      </w:r>
      <w:r>
        <w:rPr>
          <w:rFonts w:ascii="SimSun" w:eastAsia="SimSun" w:hAnsi="SimSun" w:cs="SimSun"/>
          <w:spacing w:val="30"/>
          <w:sz w:val="24"/>
          <w:szCs w:val="24"/>
        </w:rPr>
        <w:t xml:space="preserve"> </w:t>
      </w:r>
      <w:r>
        <w:rPr>
          <w:rFonts w:ascii="SimSun" w:eastAsia="SimSun" w:hAnsi="SimSun" w:cs="SimSun"/>
          <w:spacing w:val="-11"/>
          <w:sz w:val="24"/>
          <w:szCs w:val="24"/>
        </w:rPr>
        <w:t>并更好地服务当地客户，</w:t>
      </w:r>
      <w:r>
        <w:rPr>
          <w:rFonts w:ascii="SimSun" w:eastAsia="SimSun" w:hAnsi="SimSun" w:cs="SimSun"/>
          <w:spacing w:val="26"/>
          <w:sz w:val="24"/>
          <w:szCs w:val="24"/>
        </w:rPr>
        <w:t xml:space="preserve"> </w:t>
      </w:r>
      <w:r>
        <w:rPr>
          <w:rFonts w:ascii="SimSun" w:eastAsia="SimSun" w:hAnsi="SimSun" w:cs="SimSun"/>
          <w:spacing w:val="-11"/>
          <w:sz w:val="24"/>
          <w:szCs w:val="24"/>
        </w:rPr>
        <w:t>提升客</w:t>
      </w:r>
      <w:r>
        <w:rPr>
          <w:rFonts w:ascii="SimSun" w:eastAsia="SimSun" w:hAnsi="SimSun" w:cs="SimSun"/>
          <w:sz w:val="24"/>
          <w:szCs w:val="24"/>
        </w:rPr>
        <w:t xml:space="preserve"> </w:t>
      </w:r>
      <w:r>
        <w:rPr>
          <w:rFonts w:ascii="SimSun" w:eastAsia="SimSun" w:hAnsi="SimSun" w:cs="SimSun"/>
          <w:spacing w:val="-6"/>
          <w:sz w:val="24"/>
          <w:szCs w:val="24"/>
        </w:rPr>
        <w:t>户响应能力，</w:t>
      </w:r>
      <w:r>
        <w:rPr>
          <w:rFonts w:ascii="SimSun" w:eastAsia="SimSun" w:hAnsi="SimSun" w:cs="SimSun"/>
          <w:spacing w:val="-63"/>
          <w:sz w:val="24"/>
          <w:szCs w:val="24"/>
        </w:rPr>
        <w:t xml:space="preserve"> </w:t>
      </w:r>
      <w:r>
        <w:rPr>
          <w:rFonts w:ascii="SimSun" w:eastAsia="SimSun" w:hAnsi="SimSun" w:cs="SimSun"/>
          <w:spacing w:val="-6"/>
          <w:sz w:val="24"/>
          <w:szCs w:val="24"/>
        </w:rPr>
        <w:t>且公司将在研发和服务方面投入更多资源，</w:t>
      </w:r>
      <w:r>
        <w:rPr>
          <w:rFonts w:ascii="SimSun" w:eastAsia="SimSun" w:hAnsi="SimSun" w:cs="SimSun"/>
          <w:spacing w:val="-45"/>
          <w:sz w:val="24"/>
          <w:szCs w:val="24"/>
        </w:rPr>
        <w:t xml:space="preserve"> </w:t>
      </w:r>
      <w:r>
        <w:rPr>
          <w:rFonts w:ascii="SimSun" w:eastAsia="SimSun" w:hAnsi="SimSun" w:cs="SimSun"/>
          <w:spacing w:val="-6"/>
          <w:sz w:val="24"/>
          <w:szCs w:val="24"/>
        </w:rPr>
        <w:t>以加强公司在欧洲市场的技术</w:t>
      </w:r>
    </w:p>
    <w:p>
      <w:pPr>
        <w:spacing w:before="1" w:line="218" w:lineRule="auto"/>
        <w:ind w:left="1"/>
        <w:rPr>
          <w:rFonts w:ascii="SimSun" w:eastAsia="SimSun" w:hAnsi="SimSun" w:cs="SimSun"/>
          <w:sz w:val="24"/>
          <w:szCs w:val="24"/>
        </w:rPr>
      </w:pPr>
      <w:r>
        <w:rPr>
          <w:rFonts w:ascii="SimSun" w:eastAsia="SimSun" w:hAnsi="SimSun" w:cs="SimSun"/>
          <w:spacing w:val="-2"/>
          <w:sz w:val="24"/>
          <w:szCs w:val="24"/>
        </w:rPr>
        <w:t>和服务优势，为公司业绩增长提供保障。</w:t>
      </w:r>
    </w:p>
    <w:p>
      <w:pPr>
        <w:pStyle w:val="BodyText"/>
        <w:spacing w:line="259" w:lineRule="auto"/>
      </w:pPr>
    </w:p>
    <w:p>
      <w:pPr>
        <w:spacing w:before="79" w:line="220" w:lineRule="auto"/>
        <w:ind w:left="475"/>
        <w:outlineLvl w:val="2"/>
        <w:rPr>
          <w:rFonts w:ascii="SimSun" w:eastAsia="SimSun" w:hAnsi="SimSun" w:cs="SimSun"/>
          <w:sz w:val="24"/>
          <w:szCs w:val="24"/>
        </w:rPr>
      </w:pPr>
      <w:r>
        <w:rPr>
          <w:rFonts w:ascii="Times New Roman" w:eastAsia="Times New Roman" w:hAnsi="Times New Roman" w:cs="Times New Roman"/>
          <w:b/>
          <w:bCs/>
          <w:spacing w:val="2"/>
          <w:sz w:val="24"/>
          <w:szCs w:val="24"/>
        </w:rPr>
        <w:t>3</w:t>
      </w:r>
      <w:r>
        <w:rPr>
          <w:rFonts w:ascii="SimSun" w:eastAsia="SimSun" w:hAnsi="SimSun" w:cs="SimSun"/>
          <w:spacing w:val="2"/>
          <w:sz w:val="24"/>
          <w:szCs w:val="24"/>
          <w14:textOutline w14:w="4354">
            <w14:solidFill>
              <w14:srgbClr w14:val="000000"/>
            </w14:solidFill>
            <w14:prstDash w14:val="solid"/>
            <w14:miter w14:lim="10"/>
          </w14:textOutline>
        </w:rPr>
        <w:t>、锂电设备厂商在设备智能化、新型电池产品设备领域不</w:t>
      </w:r>
      <w:r>
        <w:rPr>
          <w:rFonts w:ascii="SimSun" w:eastAsia="SimSun" w:hAnsi="SimSun" w:cs="SimSun"/>
          <w:spacing w:val="1"/>
          <w:sz w:val="24"/>
          <w:szCs w:val="24"/>
          <w14:textOutline w14:w="4354">
            <w14:solidFill>
              <w14:srgbClr w14:val="000000"/>
            </w14:solidFill>
            <w14:prstDash w14:val="solid"/>
            <w14:miter w14:lim="10"/>
          </w14:textOutline>
        </w:rPr>
        <w:t>断加大研发投入</w:t>
      </w:r>
    </w:p>
    <w:p>
      <w:pPr>
        <w:pStyle w:val="BodyText"/>
        <w:spacing w:line="260" w:lineRule="auto"/>
      </w:pPr>
    </w:p>
    <w:p>
      <w:pPr>
        <w:spacing w:before="78" w:line="360" w:lineRule="auto"/>
        <w:ind w:left="2" w:right="57" w:firstLine="477"/>
        <w:jc w:val="both"/>
        <w:rPr>
          <w:rFonts w:ascii="SimSun" w:eastAsia="SimSun" w:hAnsi="SimSun" w:cs="SimSun"/>
          <w:sz w:val="24"/>
          <w:szCs w:val="24"/>
        </w:rPr>
      </w:pPr>
      <w:r>
        <w:rPr>
          <w:rFonts w:ascii="SimSun" w:eastAsia="SimSun" w:hAnsi="SimSun" w:cs="SimSun"/>
          <w:spacing w:val="-5"/>
          <w:sz w:val="24"/>
          <w:szCs w:val="24"/>
        </w:rPr>
        <w:t>锂电池技术的发展离不开生产工艺的提升，</w:t>
      </w:r>
      <w:r>
        <w:rPr>
          <w:rFonts w:ascii="SimSun" w:eastAsia="SimSun" w:hAnsi="SimSun" w:cs="SimSun"/>
          <w:spacing w:val="-29"/>
          <w:sz w:val="24"/>
          <w:szCs w:val="24"/>
        </w:rPr>
        <w:t xml:space="preserve"> </w:t>
      </w:r>
      <w:r>
        <w:rPr>
          <w:rFonts w:ascii="SimSun" w:eastAsia="SimSun" w:hAnsi="SimSun" w:cs="SimSun"/>
          <w:spacing w:val="-5"/>
          <w:sz w:val="24"/>
          <w:szCs w:val="24"/>
        </w:rPr>
        <w:t>而生产工艺的提升与制造设备的改进是</w:t>
      </w:r>
      <w:r>
        <w:rPr>
          <w:rFonts w:ascii="SimSun" w:eastAsia="SimSun" w:hAnsi="SimSun" w:cs="SimSun"/>
          <w:sz w:val="24"/>
          <w:szCs w:val="24"/>
        </w:rPr>
        <w:t xml:space="preserve"> </w:t>
      </w:r>
      <w:r>
        <w:rPr>
          <w:rFonts w:ascii="SimSun" w:eastAsia="SimSun" w:hAnsi="SimSun" w:cs="SimSun"/>
          <w:spacing w:val="-3"/>
          <w:sz w:val="24"/>
          <w:szCs w:val="24"/>
        </w:rPr>
        <w:t>紧密相关的，提高生产设备自动化及智能化水平能显著提高锂电池成品的一致性和合格</w:t>
      </w:r>
      <w:r>
        <w:rPr>
          <w:rFonts w:ascii="SimSun" w:eastAsia="SimSun" w:hAnsi="SimSun" w:cs="SimSun"/>
          <w:spacing w:val="18"/>
          <w:sz w:val="24"/>
          <w:szCs w:val="24"/>
        </w:rPr>
        <w:t xml:space="preserve"> </w:t>
      </w:r>
      <w:r>
        <w:rPr>
          <w:rFonts w:ascii="SimSun" w:eastAsia="SimSun" w:hAnsi="SimSun" w:cs="SimSun"/>
          <w:spacing w:val="-4"/>
          <w:sz w:val="24"/>
          <w:szCs w:val="24"/>
        </w:rPr>
        <w:t>率，</w:t>
      </w:r>
      <w:r>
        <w:rPr>
          <w:rFonts w:ascii="SimSun" w:eastAsia="SimSun" w:hAnsi="SimSun" w:cs="SimSun"/>
          <w:spacing w:val="-51"/>
          <w:sz w:val="24"/>
          <w:szCs w:val="24"/>
        </w:rPr>
        <w:t xml:space="preserve"> </w:t>
      </w:r>
      <w:r>
        <w:rPr>
          <w:rFonts w:ascii="SimSun" w:eastAsia="SimSun" w:hAnsi="SimSun" w:cs="SimSun"/>
          <w:spacing w:val="-4"/>
          <w:sz w:val="24"/>
          <w:szCs w:val="24"/>
        </w:rPr>
        <w:t>是锂电池行业由中低端迈向高端的关键。同时，近</w:t>
      </w:r>
      <w:r>
        <w:rPr>
          <w:rFonts w:ascii="SimSun" w:eastAsia="SimSun" w:hAnsi="SimSun" w:cs="SimSun"/>
          <w:spacing w:val="-5"/>
          <w:sz w:val="24"/>
          <w:szCs w:val="24"/>
        </w:rPr>
        <w:t>年来固态电池、氢燃料电池等新</w:t>
      </w:r>
    </w:p>
    <w:p>
      <w:pPr>
        <w:spacing w:before="1" w:line="219" w:lineRule="auto"/>
        <w:ind w:left="8"/>
        <w:rPr>
          <w:rFonts w:ascii="SimSun" w:eastAsia="SimSun" w:hAnsi="SimSun" w:cs="SimSun"/>
          <w:sz w:val="24"/>
          <w:szCs w:val="24"/>
        </w:rPr>
      </w:pPr>
      <w:r>
        <w:rPr>
          <w:rFonts w:ascii="SimSun" w:eastAsia="SimSun" w:hAnsi="SimSun" w:cs="SimSun"/>
          <w:spacing w:val="-1"/>
          <w:sz w:val="24"/>
          <w:szCs w:val="24"/>
        </w:rPr>
        <w:t>型电池产品的需求也有望逐步释放，新型电池产品设备的有望形成较大市场空间。</w:t>
      </w:r>
    </w:p>
    <w:p>
      <w:pPr>
        <w:pStyle w:val="BodyText"/>
        <w:spacing w:line="260" w:lineRule="auto"/>
      </w:pPr>
    </w:p>
    <w:p>
      <w:pPr>
        <w:spacing w:before="78" w:line="360" w:lineRule="auto"/>
        <w:ind w:left="2" w:right="71" w:firstLine="481"/>
        <w:jc w:val="both"/>
        <w:rPr>
          <w:rFonts w:ascii="SimSun" w:eastAsia="SimSun" w:hAnsi="SimSun" w:cs="SimSun"/>
          <w:sz w:val="24"/>
          <w:szCs w:val="24"/>
        </w:rPr>
      </w:pPr>
      <w:r>
        <w:rPr>
          <w:rFonts w:ascii="SimSun" w:eastAsia="SimSun" w:hAnsi="SimSun" w:cs="SimSun"/>
          <w:spacing w:val="4"/>
          <w:sz w:val="24"/>
          <w:szCs w:val="24"/>
        </w:rPr>
        <w:t>为满足下游产业对生产工艺提升的要求以及新型电池产品日益增</w:t>
      </w:r>
      <w:r>
        <w:rPr>
          <w:rFonts w:ascii="SimSun" w:eastAsia="SimSun" w:hAnsi="SimSun" w:cs="SimSun"/>
          <w:spacing w:val="3"/>
          <w:sz w:val="24"/>
          <w:szCs w:val="24"/>
        </w:rPr>
        <w:t>长的设备市场需</w:t>
      </w:r>
      <w:r>
        <w:rPr>
          <w:rFonts w:ascii="SimSun" w:eastAsia="SimSun" w:hAnsi="SimSun" w:cs="SimSun"/>
          <w:sz w:val="24"/>
          <w:szCs w:val="24"/>
        </w:rPr>
        <w:t xml:space="preserve"> </w:t>
      </w:r>
      <w:r>
        <w:rPr>
          <w:rFonts w:ascii="SimSun" w:eastAsia="SimSun" w:hAnsi="SimSun" w:cs="SimSun"/>
          <w:spacing w:val="-4"/>
          <w:sz w:val="24"/>
          <w:szCs w:val="24"/>
        </w:rPr>
        <w:t>求，</w:t>
      </w:r>
      <w:r>
        <w:rPr>
          <w:rFonts w:ascii="SimSun" w:eastAsia="SimSun" w:hAnsi="SimSun" w:cs="SimSun"/>
          <w:spacing w:val="-64"/>
          <w:sz w:val="24"/>
          <w:szCs w:val="24"/>
        </w:rPr>
        <w:t xml:space="preserve"> </w:t>
      </w:r>
      <w:r>
        <w:rPr>
          <w:rFonts w:ascii="SimSun" w:eastAsia="SimSun" w:hAnsi="SimSun" w:cs="SimSun"/>
          <w:spacing w:val="-4"/>
          <w:sz w:val="24"/>
          <w:szCs w:val="24"/>
        </w:rPr>
        <w:t>我国主要电池生产设备厂商需要加大研发投入，不断投</w:t>
      </w:r>
      <w:r>
        <w:rPr>
          <w:rFonts w:ascii="SimSun" w:eastAsia="SimSun" w:hAnsi="SimSun" w:cs="SimSun"/>
          <w:spacing w:val="-5"/>
          <w:sz w:val="24"/>
          <w:szCs w:val="24"/>
        </w:rPr>
        <w:t>入对新产品的开发、研发和</w:t>
      </w:r>
    </w:p>
    <w:p>
      <w:pPr>
        <w:spacing w:before="1" w:line="219" w:lineRule="auto"/>
        <w:ind w:left="3"/>
        <w:rPr>
          <w:rFonts w:ascii="SimSun" w:eastAsia="SimSun" w:hAnsi="SimSun" w:cs="SimSun"/>
          <w:sz w:val="24"/>
          <w:szCs w:val="24"/>
        </w:rPr>
      </w:pPr>
      <w:r>
        <w:rPr>
          <w:rFonts w:ascii="SimSun" w:eastAsia="SimSun" w:hAnsi="SimSun" w:cs="SimSun"/>
          <w:spacing w:val="-3"/>
          <w:sz w:val="24"/>
          <w:szCs w:val="24"/>
        </w:rPr>
        <w:t>更新换代的支持，提高市场占有率。</w:t>
      </w:r>
    </w:p>
    <w:p>
      <w:pPr>
        <w:pStyle w:val="BodyText"/>
        <w:spacing w:line="314" w:lineRule="auto"/>
      </w:pPr>
    </w:p>
    <w:p>
      <w:pPr>
        <w:spacing w:before="88" w:line="222" w:lineRule="auto"/>
        <w:ind w:left="23"/>
        <w:outlineLvl w:val="1"/>
        <w:rPr>
          <w:rFonts w:ascii="SimHei" w:eastAsia="SimHei" w:hAnsi="SimHei" w:cs="SimHei"/>
          <w:sz w:val="27"/>
          <w:szCs w:val="27"/>
        </w:rPr>
      </w:pPr>
      <w:r>
        <w:rPr>
          <w:rFonts w:ascii="SimHei" w:eastAsia="SimHei" w:hAnsi="SimHei" w:cs="SimHei"/>
          <w:spacing w:val="11"/>
          <w:sz w:val="27"/>
          <w:szCs w:val="27"/>
          <w14:textOutline w14:w="5007">
            <w14:solidFill>
              <w14:srgbClr w14:val="000000"/>
            </w14:solidFill>
            <w14:prstDash w14:val="solid"/>
            <w14:miter w14:lim="10"/>
          </w14:textOutline>
        </w:rPr>
        <w:t>（二）本次发行的目的</w:t>
      </w:r>
    </w:p>
    <w:p>
      <w:pPr>
        <w:pStyle w:val="BodyText"/>
        <w:spacing w:line="310" w:lineRule="auto"/>
      </w:pPr>
    </w:p>
    <w:p>
      <w:pPr>
        <w:spacing w:before="79" w:line="219" w:lineRule="auto"/>
        <w:ind w:left="487"/>
        <w:outlineLvl w:val="2"/>
        <w:rPr>
          <w:rFonts w:ascii="SimSun" w:eastAsia="SimSun" w:hAnsi="SimSun" w:cs="SimSun"/>
          <w:sz w:val="24"/>
          <w:szCs w:val="24"/>
        </w:rPr>
      </w:pPr>
      <w:r>
        <w:rPr>
          <w:rFonts w:ascii="Times New Roman" w:eastAsia="Times New Roman" w:hAnsi="Times New Roman" w:cs="Times New Roman"/>
          <w:b/>
          <w:bCs/>
          <w:spacing w:val="-2"/>
          <w:sz w:val="24"/>
          <w:szCs w:val="24"/>
        </w:rPr>
        <w:t>1</w:t>
      </w:r>
      <w:r>
        <w:rPr>
          <w:rFonts w:ascii="SimSun" w:eastAsia="SimSun" w:hAnsi="SimSun" w:cs="SimSun"/>
          <w:spacing w:val="-2"/>
          <w:sz w:val="24"/>
          <w:szCs w:val="24"/>
          <w14:textOutline w14:w="4354">
            <w14:solidFill>
              <w14:srgbClr w14:val="000000"/>
            </w14:solidFill>
            <w14:prstDash w14:val="solid"/>
            <w14:miter w14:lim="10"/>
          </w14:textOutline>
        </w:rPr>
        <w:t>、积极推进海外拓展战略布局，</w:t>
      </w:r>
      <w:r>
        <w:rPr>
          <w:rFonts w:ascii="SimSun" w:eastAsia="SimSun" w:hAnsi="SimSun" w:cs="SimSun"/>
          <w:spacing w:val="-16"/>
          <w:sz w:val="24"/>
          <w:szCs w:val="24"/>
        </w:rPr>
        <w:t xml:space="preserve"> </w:t>
      </w:r>
      <w:r>
        <w:rPr>
          <w:rFonts w:ascii="SimSun" w:eastAsia="SimSun" w:hAnsi="SimSun" w:cs="SimSun"/>
          <w:spacing w:val="-2"/>
          <w:sz w:val="24"/>
          <w:szCs w:val="24"/>
          <w14:textOutline w14:w="4354">
            <w14:solidFill>
              <w14:srgbClr w14:val="000000"/>
            </w14:solidFill>
            <w14:prstDash w14:val="solid"/>
            <w14:miter w14:lim="10"/>
          </w14:textOutline>
        </w:rPr>
        <w:t>努力实现“制造强国”战略目标</w:t>
      </w:r>
    </w:p>
    <w:p>
      <w:pPr>
        <w:pStyle w:val="BodyText"/>
        <w:spacing w:line="261" w:lineRule="auto"/>
        <w:sectPr>
          <w:footerReference w:type="default" r:id="rId7"/>
          <w:pgSz w:w="11905" w:h="16836"/>
          <w:pgMar w:top="1431" w:right="1363" w:bottom="1298" w:left="1449" w:header="0" w:footer="1107" w:gutter="0"/>
          <w:pgNumType w:start="6"/>
          <w:cols w:space="708"/>
        </w:sectPr>
      </w:pPr>
    </w:p>
    <w:p>
      <w:pPr>
        <w:spacing w:before="78" w:line="360" w:lineRule="auto"/>
        <w:ind w:firstLine="486"/>
        <w:jc w:val="both"/>
        <w:rPr>
          <w:rFonts w:ascii="SimSun" w:eastAsia="SimSun" w:hAnsi="SimSun" w:cs="SimSun"/>
          <w:sz w:val="24"/>
          <w:szCs w:val="24"/>
        </w:rPr>
      </w:pPr>
      <w:r>
        <w:rPr>
          <w:rFonts w:ascii="SimSun" w:eastAsia="SimSun" w:hAnsi="SimSun" w:cs="SimSun"/>
          <w:spacing w:val="-9"/>
          <w:sz w:val="24"/>
          <w:szCs w:val="24"/>
        </w:rPr>
        <w:t>先导智能洞悉市场和客户需求的不断升级， 坚定国际化战略， 在全球范围内整合资</w:t>
      </w:r>
      <w:r>
        <w:rPr>
          <w:rFonts w:ascii="SimSun" w:eastAsia="SimSun" w:hAnsi="SimSun" w:cs="SimSun"/>
          <w:spacing w:val="7"/>
          <w:sz w:val="24"/>
          <w:szCs w:val="24"/>
        </w:rPr>
        <w:t xml:space="preserve"> </w:t>
      </w:r>
      <w:r>
        <w:rPr>
          <w:rFonts w:ascii="SimSun" w:eastAsia="SimSun" w:hAnsi="SimSun" w:cs="SimSun"/>
          <w:spacing w:val="-2"/>
          <w:sz w:val="24"/>
          <w:szCs w:val="24"/>
        </w:rPr>
        <w:t>源、设置办事机构以及服务分支，始终保持技</w:t>
      </w:r>
      <w:r>
        <w:rPr>
          <w:rFonts w:ascii="SimSun" w:eastAsia="SimSun" w:hAnsi="SimSun" w:cs="SimSun"/>
          <w:spacing w:val="-3"/>
          <w:sz w:val="24"/>
          <w:szCs w:val="24"/>
        </w:rPr>
        <w:t>术的领先优势。目前，先导智能的产品已</w:t>
      </w:r>
      <w:r>
        <w:rPr>
          <w:rFonts w:ascii="SimSun" w:eastAsia="SimSun" w:hAnsi="SimSun" w:cs="SimSun"/>
          <w:sz w:val="24"/>
          <w:szCs w:val="24"/>
        </w:rPr>
        <w:t xml:space="preserve"> </w:t>
      </w:r>
      <w:r>
        <w:rPr>
          <w:rFonts w:ascii="SimSun" w:eastAsia="SimSun" w:hAnsi="SimSun" w:cs="SimSun"/>
          <w:spacing w:val="-1"/>
          <w:sz w:val="24"/>
          <w:szCs w:val="24"/>
        </w:rPr>
        <w:t>远销美国、德国、法国、日本、韩国、印度、瑞典、土耳其、越南等多个国家和地区，</w:t>
      </w:r>
    </w:p>
    <w:p>
      <w:pPr>
        <w:spacing w:line="233" w:lineRule="auto"/>
        <w:rPr>
          <w:rFonts w:ascii="SimSun" w:eastAsia="SimSun" w:hAnsi="SimSun" w:cs="SimSun"/>
          <w:sz w:val="24"/>
          <w:szCs w:val="24"/>
        </w:rPr>
      </w:pPr>
      <w:r>
        <w:rPr>
          <w:rFonts w:ascii="SimSun" w:eastAsia="SimSun" w:hAnsi="SimSun" w:cs="SimSun"/>
          <w:spacing w:val="-2"/>
          <w:sz w:val="24"/>
          <w:szCs w:val="24"/>
        </w:rPr>
        <w:t>在全球范围内设立了多家分</w:t>
      </w:r>
      <w:r>
        <w:rPr>
          <w:rFonts w:ascii="Times New Roman" w:eastAsia="Times New Roman" w:hAnsi="Times New Roman" w:cs="Times New Roman"/>
          <w:spacing w:val="-2"/>
          <w:sz w:val="24"/>
          <w:szCs w:val="24"/>
        </w:rPr>
        <w:t>/</w:t>
      </w:r>
      <w:r>
        <w:rPr>
          <w:rFonts w:ascii="SimSun" w:eastAsia="SimSun" w:hAnsi="SimSun" w:cs="SimSun"/>
          <w:spacing w:val="-2"/>
          <w:sz w:val="24"/>
          <w:szCs w:val="24"/>
        </w:rPr>
        <w:t>子公司。</w:t>
      </w:r>
    </w:p>
    <w:p>
      <w:pPr>
        <w:pStyle w:val="BodyText"/>
        <w:spacing w:line="241" w:lineRule="auto"/>
      </w:pPr>
    </w:p>
    <w:p>
      <w:pPr>
        <w:spacing w:before="79" w:line="469" w:lineRule="exact"/>
        <w:ind w:right="57"/>
        <w:jc w:val="right"/>
        <w:rPr>
          <w:rFonts w:ascii="SimSun" w:eastAsia="SimSun" w:hAnsi="SimSun" w:cs="SimSun"/>
          <w:sz w:val="24"/>
          <w:szCs w:val="24"/>
        </w:rPr>
      </w:pPr>
      <w:r>
        <w:rPr>
          <w:rFonts w:ascii="SimSun" w:eastAsia="SimSun" w:hAnsi="SimSun" w:cs="SimSun"/>
          <w:spacing w:val="-6"/>
          <w:position w:val="17"/>
          <w:sz w:val="24"/>
          <w:szCs w:val="24"/>
        </w:rPr>
        <w:t>在新能源汽车领域， 全球特别是海外新能源汽车渗透率将持续提升。公司将在现有</w:t>
      </w:r>
    </w:p>
    <w:p>
      <w:pPr>
        <w:spacing w:before="1" w:line="218" w:lineRule="auto"/>
        <w:rPr>
          <w:rFonts w:ascii="SimSun" w:eastAsia="SimSun" w:hAnsi="SimSun" w:cs="SimSun"/>
          <w:sz w:val="24"/>
          <w:szCs w:val="24"/>
        </w:rPr>
      </w:pPr>
      <w:r>
        <w:rPr>
          <w:rFonts w:ascii="SimSun" w:eastAsia="SimSun" w:hAnsi="SimSun" w:cs="SimSun"/>
          <w:spacing w:val="-2"/>
          <w:sz w:val="24"/>
          <w:szCs w:val="24"/>
        </w:rPr>
        <w:t>产能的基础上，积极开展欧洲技术能力中心扩</w:t>
      </w:r>
      <w:r>
        <w:rPr>
          <w:rFonts w:ascii="SimSun" w:eastAsia="SimSun" w:hAnsi="SimSun" w:cs="SimSun"/>
          <w:spacing w:val="-3"/>
          <w:sz w:val="24"/>
          <w:szCs w:val="24"/>
        </w:rPr>
        <w:t>建和研发升级项目，加大海外拓展战略布</w:t>
      </w:r>
    </w:p>
    <w:p>
      <w:pPr>
        <w:spacing w:line="218" w:lineRule="auto"/>
        <w:rPr>
          <w:rFonts w:ascii="SimSun" w:eastAsia="SimSun" w:hAnsi="SimSun" w:cs="SimSun"/>
          <w:sz w:val="24"/>
          <w:szCs w:val="24"/>
        </w:rPr>
        <w:sectPr>
          <w:footerReference w:type="default" r:id="rId8"/>
          <w:type w:val="nextPage"/>
          <w:pgSz w:w="11905" w:h="16836"/>
          <w:pgMar w:top="1431" w:right="1363" w:bottom="1298" w:left="1449" w:header="0" w:footer="1107" w:gutter="0"/>
          <w:pgNumType w:start="7"/>
          <w:cols w:space="708"/>
          <w:titlePg w:val="0"/>
        </w:sectPr>
      </w:pPr>
    </w:p>
    <w:p>
      <w:pPr>
        <w:spacing w:before="116" w:line="468" w:lineRule="exact"/>
        <w:ind w:left="3"/>
        <w:rPr>
          <w:rFonts w:ascii="SimSun" w:eastAsia="SimSun" w:hAnsi="SimSun" w:cs="SimSun"/>
          <w:sz w:val="24"/>
          <w:szCs w:val="24"/>
        </w:rPr>
      </w:pPr>
      <w:r>
        <w:rPr>
          <w:rFonts w:ascii="SimSun" w:eastAsia="SimSun" w:hAnsi="SimSun" w:cs="SimSun"/>
          <w:spacing w:val="-8"/>
          <w:position w:val="17"/>
          <w:sz w:val="24"/>
          <w:szCs w:val="24"/>
        </w:rPr>
        <w:t>局和海外人才队伍建设， 为海外实体深度运营打好基础， 为</w:t>
      </w:r>
      <w:r>
        <w:rPr>
          <w:rFonts w:ascii="SimSun" w:eastAsia="SimSun" w:hAnsi="SimSun" w:cs="SimSun"/>
          <w:spacing w:val="-9"/>
          <w:position w:val="17"/>
          <w:sz w:val="24"/>
          <w:szCs w:val="24"/>
        </w:rPr>
        <w:t>全球供应链体系拓展铺平道</w:t>
      </w:r>
    </w:p>
    <w:p>
      <w:pPr>
        <w:spacing w:line="219" w:lineRule="auto"/>
        <w:ind w:left="2"/>
        <w:rPr>
          <w:rFonts w:ascii="SimSun" w:eastAsia="SimSun" w:hAnsi="SimSun" w:cs="SimSun"/>
          <w:sz w:val="24"/>
          <w:szCs w:val="24"/>
        </w:rPr>
      </w:pPr>
      <w:r>
        <w:rPr>
          <w:rFonts w:ascii="SimSun" w:eastAsia="SimSun" w:hAnsi="SimSun" w:cs="SimSun"/>
          <w:spacing w:val="-12"/>
          <w:sz w:val="24"/>
          <w:szCs w:val="24"/>
        </w:rPr>
        <w:t>路。</w:t>
      </w:r>
    </w:p>
    <w:p>
      <w:pPr>
        <w:pStyle w:val="BodyText"/>
        <w:spacing w:line="260" w:lineRule="auto"/>
      </w:pPr>
    </w:p>
    <w:p>
      <w:pPr>
        <w:spacing w:before="78" w:line="360" w:lineRule="auto"/>
        <w:ind w:right="63" w:firstLine="482"/>
        <w:jc w:val="both"/>
        <w:rPr>
          <w:rFonts w:ascii="SimSun" w:eastAsia="SimSun" w:hAnsi="SimSun" w:cs="SimSun"/>
          <w:sz w:val="24"/>
          <w:szCs w:val="24"/>
        </w:rPr>
      </w:pPr>
      <w:r>
        <w:rPr>
          <w:rFonts w:ascii="SimSun" w:eastAsia="SimSun" w:hAnsi="SimSun" w:cs="SimSun"/>
          <w:spacing w:val="-6"/>
          <w:sz w:val="24"/>
          <w:szCs w:val="24"/>
        </w:rPr>
        <w:t>本次发行有利于公司携手全球客户共同促进新能源产业升级与低碳转型， 以智能制</w:t>
      </w:r>
      <w:r>
        <w:rPr>
          <w:rFonts w:ascii="SimSun" w:eastAsia="SimSun" w:hAnsi="SimSun" w:cs="SimSun"/>
          <w:spacing w:val="11"/>
          <w:sz w:val="24"/>
          <w:szCs w:val="24"/>
        </w:rPr>
        <w:t xml:space="preserve"> </w:t>
      </w:r>
      <w:r>
        <w:rPr>
          <w:rFonts w:ascii="SimSun" w:eastAsia="SimSun" w:hAnsi="SimSun" w:cs="SimSun"/>
          <w:spacing w:val="-9"/>
          <w:sz w:val="24"/>
          <w:szCs w:val="24"/>
        </w:rPr>
        <w:t>造引领新能源产业“零碳”发展， 在“碳达峰</w:t>
      </w:r>
      <w:r>
        <w:rPr>
          <w:rFonts w:ascii="SimSun" w:eastAsia="SimSun" w:hAnsi="SimSun" w:cs="SimSun"/>
          <w:spacing w:val="-10"/>
          <w:sz w:val="24"/>
          <w:szCs w:val="24"/>
        </w:rPr>
        <w:t>、碳中和”的国家战略目标引领下，</w:t>
      </w:r>
      <w:r>
        <w:rPr>
          <w:rFonts w:ascii="SimSun" w:eastAsia="SimSun" w:hAnsi="SimSun" w:cs="SimSun"/>
          <w:spacing w:val="50"/>
          <w:sz w:val="24"/>
          <w:szCs w:val="24"/>
        </w:rPr>
        <w:t xml:space="preserve"> </w:t>
      </w:r>
      <w:r>
        <w:rPr>
          <w:rFonts w:ascii="SimSun" w:eastAsia="SimSun" w:hAnsi="SimSun" w:cs="SimSun"/>
          <w:spacing w:val="-10"/>
          <w:sz w:val="24"/>
          <w:szCs w:val="24"/>
        </w:rPr>
        <w:t>专注</w:t>
      </w:r>
      <w:r>
        <w:rPr>
          <w:rFonts w:ascii="SimSun" w:eastAsia="SimSun" w:hAnsi="SimSun" w:cs="SimSun"/>
          <w:sz w:val="24"/>
          <w:szCs w:val="24"/>
        </w:rPr>
        <w:t xml:space="preserve"> </w:t>
      </w:r>
      <w:r>
        <w:rPr>
          <w:rFonts w:ascii="SimSun" w:eastAsia="SimSun" w:hAnsi="SimSun" w:cs="SimSun"/>
          <w:spacing w:val="-3"/>
          <w:sz w:val="24"/>
          <w:szCs w:val="24"/>
        </w:rPr>
        <w:t>智能制造，完善产业布局，引领国产装备不断走向全球，努力实现“制造强国”战略目</w:t>
      </w:r>
    </w:p>
    <w:p>
      <w:pPr>
        <w:spacing w:line="220" w:lineRule="auto"/>
        <w:ind w:left="1"/>
        <w:rPr>
          <w:rFonts w:ascii="SimSun" w:eastAsia="SimSun" w:hAnsi="SimSun" w:cs="SimSun"/>
          <w:sz w:val="24"/>
          <w:szCs w:val="24"/>
        </w:rPr>
      </w:pPr>
      <w:r>
        <w:rPr>
          <w:rFonts w:ascii="SimSun" w:eastAsia="SimSun" w:hAnsi="SimSun" w:cs="SimSun"/>
          <w:spacing w:val="-11"/>
          <w:sz w:val="24"/>
          <w:szCs w:val="24"/>
        </w:rPr>
        <w:t>标。</w:t>
      </w:r>
    </w:p>
    <w:p>
      <w:pPr>
        <w:pStyle w:val="BodyText"/>
        <w:spacing w:line="257" w:lineRule="auto"/>
      </w:pPr>
    </w:p>
    <w:p>
      <w:pPr>
        <w:spacing w:before="78" w:line="220" w:lineRule="auto"/>
        <w:ind w:left="477"/>
        <w:outlineLvl w:val="2"/>
        <w:rPr>
          <w:rFonts w:ascii="SimSun" w:eastAsia="SimSun" w:hAnsi="SimSun" w:cs="SimSun"/>
          <w:sz w:val="24"/>
          <w:szCs w:val="24"/>
        </w:rPr>
      </w:pPr>
      <w:r>
        <w:rPr>
          <w:rFonts w:ascii="Times New Roman" w:eastAsia="Times New Roman" w:hAnsi="Times New Roman" w:cs="Times New Roman"/>
          <w:b/>
          <w:bCs/>
          <w:spacing w:val="-1"/>
          <w:sz w:val="24"/>
          <w:szCs w:val="24"/>
        </w:rPr>
        <w:t>2</w:t>
      </w:r>
      <w:r>
        <w:rPr>
          <w:rFonts w:ascii="SimSun" w:eastAsia="SimSun" w:hAnsi="SimSun" w:cs="SimSun"/>
          <w:spacing w:val="-1"/>
          <w:sz w:val="24"/>
          <w:szCs w:val="24"/>
          <w14:textOutline w14:w="4354">
            <w14:solidFill>
              <w14:srgbClr w14:val="000000"/>
            </w14:solidFill>
            <w14:prstDash w14:val="solid"/>
            <w14:miter w14:lim="10"/>
          </w14:textOutline>
        </w:rPr>
        <w:t>、加强公司的研发实力，丰富产品谱系，</w:t>
      </w:r>
      <w:r>
        <w:rPr>
          <w:rFonts w:ascii="SimSun" w:eastAsia="SimSun" w:hAnsi="SimSun" w:cs="SimSun"/>
          <w:spacing w:val="-24"/>
          <w:sz w:val="24"/>
          <w:szCs w:val="24"/>
        </w:rPr>
        <w:t xml:space="preserve"> </w:t>
      </w:r>
      <w:r>
        <w:rPr>
          <w:rFonts w:ascii="SimSun" w:eastAsia="SimSun" w:hAnsi="SimSun" w:cs="SimSun"/>
          <w:spacing w:val="-2"/>
          <w:sz w:val="24"/>
          <w:szCs w:val="24"/>
          <w14:textOutline w14:w="4354">
            <w14:solidFill>
              <w14:srgbClr w14:val="000000"/>
            </w14:solidFill>
            <w14:prstDash w14:val="solid"/>
            <w14:miter w14:lim="10"/>
          </w14:textOutline>
        </w:rPr>
        <w:t>加深行业技术壁垒</w:t>
      </w:r>
    </w:p>
    <w:p>
      <w:pPr>
        <w:pStyle w:val="BodyText"/>
        <w:spacing w:line="261" w:lineRule="auto"/>
      </w:pPr>
    </w:p>
    <w:p>
      <w:pPr>
        <w:spacing w:before="78" w:line="360" w:lineRule="auto"/>
        <w:ind w:left="1" w:right="16" w:firstLine="486"/>
        <w:jc w:val="both"/>
        <w:rPr>
          <w:rFonts w:ascii="SimSun" w:eastAsia="SimSun" w:hAnsi="SimSun" w:cs="SimSun"/>
          <w:sz w:val="24"/>
          <w:szCs w:val="24"/>
        </w:rPr>
      </w:pPr>
      <w:r>
        <w:rPr>
          <w:rFonts w:ascii="SimSun" w:eastAsia="SimSun" w:hAnsi="SimSun" w:cs="SimSun"/>
          <w:spacing w:val="-1"/>
          <w:sz w:val="24"/>
          <w:szCs w:val="24"/>
        </w:rPr>
        <w:t>公司自成立以来，始终重视研发设计能力建设。基于非标自动化设备的</w:t>
      </w:r>
      <w:r>
        <w:rPr>
          <w:rFonts w:ascii="SimSun" w:eastAsia="SimSun" w:hAnsi="SimSun" w:cs="SimSun"/>
          <w:spacing w:val="-2"/>
          <w:sz w:val="24"/>
          <w:szCs w:val="24"/>
        </w:rPr>
        <w:t>技术特点，</w:t>
      </w:r>
      <w:r>
        <w:rPr>
          <w:rFonts w:ascii="SimSun" w:eastAsia="SimSun" w:hAnsi="SimSun" w:cs="SimSun"/>
          <w:sz w:val="24"/>
          <w:szCs w:val="24"/>
        </w:rPr>
        <w:t xml:space="preserve"> </w:t>
      </w:r>
      <w:r>
        <w:rPr>
          <w:rFonts w:ascii="SimSun" w:eastAsia="SimSun" w:hAnsi="SimSun" w:cs="SimSun"/>
          <w:spacing w:val="-8"/>
          <w:sz w:val="24"/>
          <w:szCs w:val="24"/>
        </w:rPr>
        <w:t>公司以全面服务客户需求为研发导向， 采用了模块化的研发方法，</w:t>
      </w:r>
      <w:r>
        <w:rPr>
          <w:rFonts w:ascii="SimSun" w:eastAsia="SimSun" w:hAnsi="SimSun" w:cs="SimSun"/>
          <w:spacing w:val="-9"/>
          <w:sz w:val="24"/>
          <w:szCs w:val="24"/>
        </w:rPr>
        <w:t xml:space="preserve"> 打造了灵活完备的研</w:t>
      </w:r>
      <w:r>
        <w:rPr>
          <w:rFonts w:ascii="SimSun" w:eastAsia="SimSun" w:hAnsi="SimSun" w:cs="SimSun"/>
          <w:sz w:val="24"/>
          <w:szCs w:val="24"/>
        </w:rPr>
        <w:t xml:space="preserve"> </w:t>
      </w:r>
      <w:r>
        <w:rPr>
          <w:rFonts w:ascii="SimSun" w:eastAsia="SimSun" w:hAnsi="SimSun" w:cs="SimSun"/>
          <w:spacing w:val="-5"/>
          <w:sz w:val="24"/>
          <w:szCs w:val="24"/>
        </w:rPr>
        <w:t>发体系，</w:t>
      </w:r>
      <w:r>
        <w:rPr>
          <w:rFonts w:ascii="SimSun" w:eastAsia="SimSun" w:hAnsi="SimSun" w:cs="SimSun"/>
          <w:spacing w:val="-26"/>
          <w:sz w:val="24"/>
          <w:szCs w:val="24"/>
        </w:rPr>
        <w:t xml:space="preserve"> </w:t>
      </w:r>
      <w:r>
        <w:rPr>
          <w:rFonts w:ascii="SimSun" w:eastAsia="SimSun" w:hAnsi="SimSun" w:cs="SimSun"/>
          <w:spacing w:val="-5"/>
          <w:sz w:val="24"/>
          <w:szCs w:val="24"/>
        </w:rPr>
        <w:t>聚集了行业经验丰富的研发团队。经过多年实践积累，在国内锂电池、光伏等</w:t>
      </w:r>
      <w:r>
        <w:rPr>
          <w:rFonts w:ascii="SimSun" w:eastAsia="SimSun" w:hAnsi="SimSun" w:cs="SimSun"/>
          <w:sz w:val="24"/>
          <w:szCs w:val="24"/>
        </w:rPr>
        <w:t xml:space="preserve"> </w:t>
      </w:r>
      <w:r>
        <w:rPr>
          <w:rFonts w:ascii="SimSun" w:eastAsia="SimSun" w:hAnsi="SimSun" w:cs="SimSun"/>
          <w:spacing w:val="-5"/>
          <w:sz w:val="24"/>
          <w:szCs w:val="24"/>
        </w:rPr>
        <w:t>行业成长和进口替代过程中， 公司研发设计能力得到</w:t>
      </w:r>
      <w:r>
        <w:rPr>
          <w:rFonts w:ascii="SimSun" w:eastAsia="SimSun" w:hAnsi="SimSun" w:cs="SimSun"/>
          <w:spacing w:val="-6"/>
          <w:sz w:val="24"/>
          <w:szCs w:val="24"/>
        </w:rPr>
        <w:t>系统性的巩固和提升。本次发行有</w:t>
      </w:r>
      <w:r>
        <w:rPr>
          <w:rFonts w:ascii="SimSun" w:eastAsia="SimSun" w:hAnsi="SimSun" w:cs="SimSun"/>
          <w:sz w:val="24"/>
          <w:szCs w:val="24"/>
        </w:rPr>
        <w:t xml:space="preserve"> </w:t>
      </w:r>
      <w:r>
        <w:rPr>
          <w:rFonts w:ascii="SimSun" w:eastAsia="SimSun" w:hAnsi="SimSun" w:cs="SimSun"/>
          <w:spacing w:val="-5"/>
          <w:sz w:val="24"/>
          <w:szCs w:val="24"/>
        </w:rPr>
        <w:t>利于公司进一步加强研发实力，</w:t>
      </w:r>
      <w:r>
        <w:rPr>
          <w:rFonts w:ascii="SimSun" w:eastAsia="SimSun" w:hAnsi="SimSun" w:cs="SimSun"/>
          <w:spacing w:val="-20"/>
          <w:sz w:val="24"/>
          <w:szCs w:val="24"/>
        </w:rPr>
        <w:t xml:space="preserve"> </w:t>
      </w:r>
      <w:r>
        <w:rPr>
          <w:rFonts w:ascii="SimSun" w:eastAsia="SimSun" w:hAnsi="SimSun" w:cs="SimSun"/>
          <w:spacing w:val="-5"/>
          <w:sz w:val="24"/>
          <w:szCs w:val="24"/>
        </w:rPr>
        <w:t>帮助公司牢牢抓住全球新能源行业持续发展和变革的市</w:t>
      </w:r>
    </w:p>
    <w:p>
      <w:pPr>
        <w:spacing w:before="1" w:line="218" w:lineRule="auto"/>
        <w:rPr>
          <w:rFonts w:ascii="SimSun" w:eastAsia="SimSun" w:hAnsi="SimSun" w:cs="SimSun"/>
          <w:sz w:val="24"/>
          <w:szCs w:val="24"/>
        </w:rPr>
      </w:pPr>
      <w:r>
        <w:rPr>
          <w:rFonts w:ascii="SimSun" w:eastAsia="SimSun" w:hAnsi="SimSun" w:cs="SimSun"/>
          <w:spacing w:val="-8"/>
          <w:sz w:val="24"/>
          <w:szCs w:val="24"/>
        </w:rPr>
        <w:t>场机遇。</w:t>
      </w:r>
    </w:p>
    <w:p>
      <w:pPr>
        <w:pStyle w:val="BodyText"/>
        <w:spacing w:line="261" w:lineRule="auto"/>
      </w:pPr>
    </w:p>
    <w:p>
      <w:pPr>
        <w:spacing w:before="79" w:line="360" w:lineRule="auto"/>
        <w:ind w:left="4" w:firstLine="484"/>
        <w:jc w:val="both"/>
        <w:rPr>
          <w:rFonts w:ascii="SimSun" w:eastAsia="SimSun" w:hAnsi="SimSun" w:cs="SimSun"/>
          <w:sz w:val="24"/>
          <w:szCs w:val="24"/>
        </w:rPr>
      </w:pPr>
      <w:r>
        <w:rPr>
          <w:rFonts w:ascii="SimSun" w:eastAsia="SimSun" w:hAnsi="SimSun" w:cs="SimSun"/>
          <w:spacing w:val="-1"/>
          <w:sz w:val="24"/>
          <w:szCs w:val="24"/>
        </w:rPr>
        <w:t>公司将利用深厚的研发实力，积极布局固态电池生产装备领域，开发出制造固态、</w:t>
      </w:r>
      <w:r>
        <w:rPr>
          <w:rFonts w:ascii="SimSun" w:eastAsia="SimSun" w:hAnsi="SimSun" w:cs="SimSun"/>
          <w:spacing w:val="12"/>
          <w:sz w:val="24"/>
          <w:szCs w:val="24"/>
        </w:rPr>
        <w:t xml:space="preserve"> </w:t>
      </w:r>
      <w:r>
        <w:rPr>
          <w:rFonts w:ascii="SimSun" w:eastAsia="SimSun" w:hAnsi="SimSun" w:cs="SimSun"/>
          <w:spacing w:val="-6"/>
          <w:sz w:val="24"/>
          <w:szCs w:val="24"/>
        </w:rPr>
        <w:t>半固态电池用的高效自动化装备， 进一步丰富公司产品谱系，加深公司在锂电智能装备</w:t>
      </w:r>
    </w:p>
    <w:p>
      <w:pPr>
        <w:spacing w:line="219" w:lineRule="auto"/>
        <w:rPr>
          <w:rFonts w:ascii="SimSun" w:eastAsia="SimSun" w:hAnsi="SimSun" w:cs="SimSun"/>
          <w:sz w:val="24"/>
          <w:szCs w:val="24"/>
        </w:rPr>
      </w:pPr>
      <w:r>
        <w:rPr>
          <w:rFonts w:ascii="SimSun" w:eastAsia="SimSun" w:hAnsi="SimSun" w:cs="SimSun"/>
          <w:spacing w:val="-2"/>
          <w:sz w:val="24"/>
          <w:szCs w:val="24"/>
        </w:rPr>
        <w:t>领域的行业技术壁垒，不断增强公司核心竞争力。</w:t>
      </w:r>
    </w:p>
    <w:p>
      <w:pPr>
        <w:pStyle w:val="BodyText"/>
        <w:spacing w:line="259" w:lineRule="auto"/>
      </w:pPr>
    </w:p>
    <w:p>
      <w:pPr>
        <w:spacing w:before="78" w:line="220" w:lineRule="auto"/>
        <w:ind w:left="475"/>
        <w:outlineLvl w:val="2"/>
        <w:rPr>
          <w:rFonts w:ascii="SimSun" w:eastAsia="SimSun" w:hAnsi="SimSun" w:cs="SimSun"/>
          <w:sz w:val="24"/>
          <w:szCs w:val="24"/>
        </w:rPr>
      </w:pPr>
      <w:r>
        <w:rPr>
          <w:rFonts w:ascii="Times New Roman" w:eastAsia="Times New Roman" w:hAnsi="Times New Roman" w:cs="Times New Roman"/>
          <w:b/>
          <w:bCs/>
          <w:spacing w:val="-2"/>
          <w:sz w:val="24"/>
          <w:szCs w:val="24"/>
        </w:rPr>
        <w:t>3</w:t>
      </w:r>
      <w:r>
        <w:rPr>
          <w:rFonts w:ascii="SimSun" w:eastAsia="SimSun" w:hAnsi="SimSun" w:cs="SimSun"/>
          <w:spacing w:val="-2"/>
          <w:sz w:val="24"/>
          <w:szCs w:val="24"/>
          <w14:textOutline w14:w="4354">
            <w14:solidFill>
              <w14:srgbClr w14:val="000000"/>
            </w14:solidFill>
            <w14:prstDash w14:val="solid"/>
            <w14:miter w14:lim="10"/>
          </w14:textOutline>
        </w:rPr>
        <w:t>、强化先发优势，持续探索和洞察潜在客户需求，</w:t>
      </w:r>
      <w:r>
        <w:rPr>
          <w:rFonts w:ascii="SimSun" w:eastAsia="SimSun" w:hAnsi="SimSun" w:cs="SimSun"/>
          <w:spacing w:val="-2"/>
          <w:sz w:val="24"/>
          <w:szCs w:val="24"/>
        </w:rPr>
        <w:t xml:space="preserve"> </w:t>
      </w:r>
      <w:r>
        <w:rPr>
          <w:rFonts w:ascii="SimSun" w:eastAsia="SimSun" w:hAnsi="SimSun" w:cs="SimSun"/>
          <w:spacing w:val="-2"/>
          <w:sz w:val="24"/>
          <w:szCs w:val="24"/>
          <w14:textOutline w14:w="4354">
            <w14:solidFill>
              <w14:srgbClr w14:val="000000"/>
            </w14:solidFill>
            <w14:prstDash w14:val="solid"/>
            <w14:miter w14:lim="10"/>
          </w14:textOutline>
        </w:rPr>
        <w:t>把握行业发展红利</w:t>
      </w:r>
    </w:p>
    <w:p>
      <w:pPr>
        <w:pStyle w:val="BodyText"/>
        <w:spacing w:line="259" w:lineRule="auto"/>
      </w:pPr>
    </w:p>
    <w:p>
      <w:pPr>
        <w:spacing w:before="79" w:line="360" w:lineRule="auto"/>
        <w:ind w:left="2" w:right="73" w:firstLine="486"/>
        <w:jc w:val="both"/>
        <w:rPr>
          <w:rFonts w:ascii="SimSun" w:eastAsia="SimSun" w:hAnsi="SimSun" w:cs="SimSun"/>
          <w:sz w:val="24"/>
          <w:szCs w:val="24"/>
        </w:rPr>
      </w:pPr>
      <w:r>
        <w:rPr>
          <w:rFonts w:ascii="SimSun" w:eastAsia="SimSun" w:hAnsi="SimSun" w:cs="SimSun"/>
          <w:spacing w:val="-6"/>
          <w:sz w:val="24"/>
          <w:szCs w:val="24"/>
        </w:rPr>
        <w:t>公司产品深获全球主流客户认可， 与其建立了广泛的合作关系。公司凭借多年的技</w:t>
      </w:r>
      <w:r>
        <w:rPr>
          <w:rFonts w:ascii="SimSun" w:eastAsia="SimSun" w:hAnsi="SimSun" w:cs="SimSun"/>
          <w:spacing w:val="4"/>
          <w:sz w:val="24"/>
          <w:szCs w:val="24"/>
        </w:rPr>
        <w:t xml:space="preserve"> </w:t>
      </w:r>
      <w:r>
        <w:rPr>
          <w:rFonts w:ascii="SimSun" w:eastAsia="SimSun" w:hAnsi="SimSun" w:cs="SimSun"/>
          <w:spacing w:val="-6"/>
          <w:sz w:val="24"/>
          <w:szCs w:val="24"/>
        </w:rPr>
        <w:t>术储备，</w:t>
      </w:r>
      <w:r>
        <w:rPr>
          <w:rFonts w:ascii="SimSun" w:eastAsia="SimSun" w:hAnsi="SimSun" w:cs="SimSun"/>
          <w:spacing w:val="-62"/>
          <w:sz w:val="24"/>
          <w:szCs w:val="24"/>
        </w:rPr>
        <w:t xml:space="preserve"> </w:t>
      </w:r>
      <w:r>
        <w:rPr>
          <w:rFonts w:ascii="SimSun" w:eastAsia="SimSun" w:hAnsi="SimSun" w:cs="SimSun"/>
          <w:spacing w:val="-6"/>
          <w:sz w:val="24"/>
          <w:szCs w:val="24"/>
        </w:rPr>
        <w:t>能够快速响应下游客户从前期设计到后期售后各个环节的需求，</w:t>
      </w:r>
      <w:r>
        <w:rPr>
          <w:rFonts w:ascii="SimSun" w:eastAsia="SimSun" w:hAnsi="SimSun" w:cs="SimSun"/>
          <w:spacing w:val="-46"/>
          <w:sz w:val="24"/>
          <w:szCs w:val="24"/>
        </w:rPr>
        <w:t xml:space="preserve"> </w:t>
      </w:r>
      <w:r>
        <w:rPr>
          <w:rFonts w:ascii="SimSun" w:eastAsia="SimSun" w:hAnsi="SimSun" w:cs="SimSun"/>
          <w:spacing w:val="-6"/>
          <w:sz w:val="24"/>
          <w:szCs w:val="24"/>
        </w:rPr>
        <w:t>已在锂电池智</w:t>
      </w:r>
      <w:r>
        <w:rPr>
          <w:rFonts w:ascii="SimSun" w:eastAsia="SimSun" w:hAnsi="SimSun" w:cs="SimSun"/>
          <w:sz w:val="24"/>
          <w:szCs w:val="24"/>
        </w:rPr>
        <w:t xml:space="preserve"> </w:t>
      </w:r>
      <w:r>
        <w:rPr>
          <w:rFonts w:ascii="SimSun" w:eastAsia="SimSun" w:hAnsi="SimSun" w:cs="SimSun"/>
          <w:spacing w:val="-3"/>
          <w:sz w:val="24"/>
          <w:szCs w:val="24"/>
        </w:rPr>
        <w:t>能装备、光伏智能装备等核心领域拥有国际及国内一线客户，并持续深化与客户的合作</w:t>
      </w:r>
    </w:p>
    <w:p>
      <w:pPr>
        <w:spacing w:before="1" w:line="220" w:lineRule="auto"/>
        <w:ind w:left="4"/>
        <w:rPr>
          <w:rFonts w:ascii="SimSun" w:eastAsia="SimSun" w:hAnsi="SimSun" w:cs="SimSun"/>
          <w:sz w:val="24"/>
          <w:szCs w:val="24"/>
        </w:rPr>
      </w:pPr>
      <w:r>
        <w:rPr>
          <w:rFonts w:ascii="SimSun" w:eastAsia="SimSun" w:hAnsi="SimSun" w:cs="SimSun"/>
          <w:spacing w:val="-11"/>
          <w:sz w:val="24"/>
          <w:szCs w:val="24"/>
        </w:rPr>
        <w:t>关系。</w:t>
      </w:r>
    </w:p>
    <w:p>
      <w:pPr>
        <w:pStyle w:val="BodyText"/>
        <w:spacing w:line="260" w:lineRule="auto"/>
        <w:sectPr>
          <w:footerReference w:type="default" r:id="rId9"/>
          <w:pgSz w:w="11905" w:h="16836"/>
          <w:pgMar w:top="1431" w:right="1347" w:bottom="1298" w:left="1449" w:header="0" w:footer="1107" w:gutter="0"/>
          <w:pgNumType w:start="8"/>
          <w:cols w:space="708"/>
        </w:sectPr>
      </w:pPr>
    </w:p>
    <w:p>
      <w:pPr>
        <w:spacing w:before="78" w:line="360" w:lineRule="auto"/>
        <w:ind w:left="1" w:right="78" w:firstLine="492"/>
        <w:rPr>
          <w:rFonts w:ascii="SimSun" w:eastAsia="SimSun" w:hAnsi="SimSun" w:cs="SimSun"/>
          <w:sz w:val="24"/>
          <w:szCs w:val="24"/>
        </w:rPr>
      </w:pPr>
      <w:r>
        <w:rPr>
          <w:rFonts w:ascii="SimSun" w:eastAsia="SimSun" w:hAnsi="SimSun" w:cs="SimSun"/>
          <w:spacing w:val="-13"/>
          <w:sz w:val="24"/>
          <w:szCs w:val="24"/>
        </w:rPr>
        <w:t>随着公司募投项目的建成投产，</w:t>
      </w:r>
      <w:r>
        <w:rPr>
          <w:rFonts w:ascii="SimSun" w:eastAsia="SimSun" w:hAnsi="SimSun" w:cs="SimSun"/>
          <w:spacing w:val="-22"/>
          <w:sz w:val="24"/>
          <w:szCs w:val="24"/>
        </w:rPr>
        <w:t xml:space="preserve"> </w:t>
      </w:r>
      <w:r>
        <w:rPr>
          <w:rFonts w:ascii="SimSun" w:eastAsia="SimSun" w:hAnsi="SimSun" w:cs="SimSun"/>
          <w:spacing w:val="-13"/>
          <w:sz w:val="24"/>
          <w:szCs w:val="24"/>
        </w:rPr>
        <w:t>公司的产能将进一步释放，增厚公司的业绩。同时，</w:t>
      </w:r>
      <w:r>
        <w:rPr>
          <w:rFonts w:ascii="SimSun" w:eastAsia="SimSun" w:hAnsi="SimSun" w:cs="SimSun"/>
          <w:sz w:val="24"/>
          <w:szCs w:val="24"/>
        </w:rPr>
        <w:t xml:space="preserve"> </w:t>
      </w:r>
      <w:r>
        <w:rPr>
          <w:rFonts w:ascii="SimSun" w:eastAsia="SimSun" w:hAnsi="SimSun" w:cs="SimSun"/>
          <w:spacing w:val="-8"/>
          <w:sz w:val="24"/>
          <w:szCs w:val="24"/>
        </w:rPr>
        <w:t>本次募投项目的实施， 也有助于公司强化先发</w:t>
      </w:r>
      <w:r>
        <w:rPr>
          <w:rFonts w:ascii="SimSun" w:eastAsia="SimSun" w:hAnsi="SimSun" w:cs="SimSun"/>
          <w:spacing w:val="-9"/>
          <w:sz w:val="24"/>
          <w:szCs w:val="24"/>
        </w:rPr>
        <w:t>优势， 凭借在智能装备制造领域丰富的技</w:t>
      </w:r>
      <w:r>
        <w:rPr>
          <w:rFonts w:ascii="SimSun" w:eastAsia="SimSun" w:hAnsi="SimSun" w:cs="SimSun"/>
          <w:sz w:val="24"/>
          <w:szCs w:val="24"/>
        </w:rPr>
        <w:t xml:space="preserve"> </w:t>
      </w:r>
      <w:r>
        <w:rPr>
          <w:rFonts w:ascii="SimSun" w:eastAsia="SimSun" w:hAnsi="SimSun" w:cs="SimSun"/>
          <w:spacing w:val="-3"/>
          <w:sz w:val="24"/>
          <w:szCs w:val="24"/>
        </w:rPr>
        <w:t>术、生产经验，与下游客户同步保持研发与升级，进一步扩大产品规模的同时，增强客</w:t>
      </w:r>
      <w:r>
        <w:rPr>
          <w:rFonts w:ascii="SimSun" w:eastAsia="SimSun" w:hAnsi="SimSun" w:cs="SimSun"/>
          <w:spacing w:val="18"/>
          <w:sz w:val="24"/>
          <w:szCs w:val="24"/>
        </w:rPr>
        <w:t xml:space="preserve"> </w:t>
      </w:r>
      <w:r>
        <w:rPr>
          <w:rFonts w:ascii="SimSun" w:eastAsia="SimSun" w:hAnsi="SimSun" w:cs="SimSun"/>
          <w:spacing w:val="-6"/>
          <w:sz w:val="24"/>
          <w:szCs w:val="24"/>
        </w:rPr>
        <w:t>户粘性，</w:t>
      </w:r>
      <w:r>
        <w:rPr>
          <w:rFonts w:ascii="SimSun" w:eastAsia="SimSun" w:hAnsi="SimSun" w:cs="SimSun"/>
          <w:spacing w:val="-59"/>
          <w:sz w:val="24"/>
          <w:szCs w:val="24"/>
        </w:rPr>
        <w:t xml:space="preserve"> </w:t>
      </w:r>
      <w:r>
        <w:rPr>
          <w:rFonts w:ascii="SimSun" w:eastAsia="SimSun" w:hAnsi="SimSun" w:cs="SimSun"/>
          <w:spacing w:val="-6"/>
          <w:sz w:val="24"/>
          <w:szCs w:val="24"/>
        </w:rPr>
        <w:t>利用标杆客户示范效应强化先发优势，持续探索和洞察潜在客户需求</w:t>
      </w:r>
      <w:r>
        <w:rPr>
          <w:rFonts w:ascii="SimSun" w:eastAsia="SimSun" w:hAnsi="SimSun" w:cs="SimSun"/>
          <w:spacing w:val="-7"/>
          <w:sz w:val="24"/>
          <w:szCs w:val="24"/>
        </w:rPr>
        <w:t>，</w:t>
      </w:r>
      <w:r>
        <w:rPr>
          <w:rFonts w:ascii="SimSun" w:eastAsia="SimSun" w:hAnsi="SimSun" w:cs="SimSun"/>
          <w:spacing w:val="-56"/>
          <w:sz w:val="24"/>
          <w:szCs w:val="24"/>
        </w:rPr>
        <w:t xml:space="preserve"> </w:t>
      </w:r>
      <w:r>
        <w:rPr>
          <w:rFonts w:ascii="SimSun" w:eastAsia="SimSun" w:hAnsi="SimSun" w:cs="SimSun"/>
          <w:spacing w:val="-7"/>
          <w:sz w:val="24"/>
          <w:szCs w:val="24"/>
        </w:rPr>
        <w:t>牢牢把</w:t>
      </w:r>
    </w:p>
    <w:p>
      <w:pPr>
        <w:spacing w:line="220" w:lineRule="auto"/>
        <w:rPr>
          <w:rFonts w:ascii="SimSun" w:eastAsia="SimSun" w:hAnsi="SimSun" w:cs="SimSun"/>
          <w:sz w:val="24"/>
          <w:szCs w:val="24"/>
        </w:rPr>
      </w:pPr>
      <w:r>
        <w:rPr>
          <w:rFonts w:ascii="SimSun" w:eastAsia="SimSun" w:hAnsi="SimSun" w:cs="SimSun"/>
          <w:spacing w:val="-5"/>
          <w:sz w:val="24"/>
          <w:szCs w:val="24"/>
        </w:rPr>
        <w:t>握行业发展红利。</w:t>
      </w:r>
    </w:p>
    <w:p>
      <w:pPr>
        <w:spacing w:line="220" w:lineRule="auto"/>
        <w:rPr>
          <w:rFonts w:ascii="SimSun" w:eastAsia="SimSun" w:hAnsi="SimSun" w:cs="SimSun"/>
          <w:sz w:val="24"/>
          <w:szCs w:val="24"/>
        </w:rPr>
        <w:sectPr>
          <w:footerReference w:type="default" r:id="rId10"/>
          <w:type w:val="nextPage"/>
          <w:pgSz w:w="11905" w:h="16836"/>
          <w:pgMar w:top="1431" w:right="1347" w:bottom="1298" w:left="1449" w:header="0" w:footer="1107" w:gutter="0"/>
          <w:pgNumType w:start="9"/>
          <w:cols w:space="708"/>
          <w:titlePg w:val="0"/>
        </w:sectPr>
      </w:pPr>
    </w:p>
    <w:p>
      <w:pPr>
        <w:spacing w:before="60" w:line="218" w:lineRule="auto"/>
        <w:ind w:left="8"/>
        <w:outlineLvl w:val="0"/>
        <w:rPr>
          <w:rFonts w:ascii="SimHei" w:eastAsia="SimHei" w:hAnsi="SimHei" w:cs="SimHei"/>
          <w:sz w:val="30"/>
          <w:szCs w:val="30"/>
        </w:rPr>
      </w:pPr>
      <w:r>
        <w:rPr>
          <w:rFonts w:ascii="SimHei" w:eastAsia="SimHei" w:hAnsi="SimHei" w:cs="SimHei"/>
          <w:spacing w:val="-2"/>
          <w:sz w:val="30"/>
          <w:szCs w:val="30"/>
          <w14:textOutline w14:w="5442">
            <w14:solidFill>
              <w14:srgbClr w14:val="000000"/>
            </w14:solidFill>
            <w14:prstDash w14:val="solid"/>
            <w14:miter w14:lim="10"/>
          </w14:textOutline>
        </w:rPr>
        <w:t>二</w:t>
      </w:r>
      <w:r>
        <w:rPr>
          <w:rFonts w:ascii="SimHei" w:eastAsia="SimHei" w:hAnsi="SimHei" w:cs="SimHei"/>
          <w:spacing w:val="-79"/>
          <w:sz w:val="30"/>
          <w:szCs w:val="30"/>
        </w:rPr>
        <w:t xml:space="preserve"> </w:t>
      </w:r>
      <w:r>
        <w:rPr>
          <w:rFonts w:ascii="SimHei" w:eastAsia="SimHei" w:hAnsi="SimHei" w:cs="SimHei"/>
          <w:spacing w:val="-2"/>
          <w:sz w:val="30"/>
          <w:szCs w:val="30"/>
          <w14:textOutline w14:w="5442">
            <w14:solidFill>
              <w14:srgbClr w14:val="000000"/>
            </w14:solidFill>
            <w14:prstDash w14:val="solid"/>
            <w14:miter w14:lim="10"/>
          </w14:textOutline>
        </w:rPr>
        <w:t>、本次发行证券及其品种选择的必要性</w:t>
      </w:r>
    </w:p>
    <w:p>
      <w:pPr>
        <w:pStyle w:val="BodyText"/>
        <w:spacing w:line="285" w:lineRule="auto"/>
      </w:pPr>
    </w:p>
    <w:p>
      <w:pPr>
        <w:spacing w:before="88" w:line="222" w:lineRule="auto"/>
        <w:ind w:left="23"/>
        <w:outlineLvl w:val="1"/>
        <w:rPr>
          <w:rFonts w:ascii="SimHei" w:eastAsia="SimHei" w:hAnsi="SimHei" w:cs="SimHei"/>
          <w:sz w:val="27"/>
          <w:szCs w:val="27"/>
        </w:rPr>
      </w:pPr>
      <w:r>
        <w:rPr>
          <w:rFonts w:ascii="SimHei" w:eastAsia="SimHei" w:hAnsi="SimHei" w:cs="SimHei"/>
          <w:spacing w:val="11"/>
          <w:sz w:val="27"/>
          <w:szCs w:val="27"/>
          <w14:textOutline w14:w="5007">
            <w14:solidFill>
              <w14:srgbClr w14:val="000000"/>
            </w14:solidFill>
            <w14:prstDash w14:val="solid"/>
            <w14:miter w14:lim="10"/>
          </w14:textOutline>
        </w:rPr>
        <w:t>（一）本次发行证券的品种</w:t>
      </w:r>
    </w:p>
    <w:p>
      <w:pPr>
        <w:pStyle w:val="BodyText"/>
        <w:spacing w:line="310" w:lineRule="auto"/>
      </w:pPr>
    </w:p>
    <w:p>
      <w:pPr>
        <w:spacing w:before="78" w:line="468" w:lineRule="exact"/>
        <w:ind w:right="17"/>
        <w:jc w:val="right"/>
        <w:rPr>
          <w:rFonts w:ascii="SimSun" w:eastAsia="SimSun" w:hAnsi="SimSun" w:cs="SimSun"/>
          <w:sz w:val="24"/>
          <w:szCs w:val="24"/>
        </w:rPr>
      </w:pPr>
      <w:r>
        <w:rPr>
          <w:rFonts w:ascii="SimSun" w:eastAsia="SimSun" w:hAnsi="SimSun" w:cs="SimSun"/>
          <w:spacing w:val="-1"/>
          <w:position w:val="17"/>
          <w:sz w:val="24"/>
          <w:szCs w:val="24"/>
        </w:rPr>
        <w:t>本次发行的证券为</w:t>
      </w:r>
      <w:r>
        <w:rPr>
          <w:rFonts w:ascii="SimSun" w:eastAsia="SimSun" w:hAnsi="SimSun" w:cs="SimSun"/>
          <w:spacing w:val="-50"/>
          <w:position w:val="17"/>
          <w:sz w:val="24"/>
          <w:szCs w:val="24"/>
        </w:rPr>
        <w:t xml:space="preserve"> </w:t>
      </w:r>
      <w:r>
        <w:rPr>
          <w:rFonts w:ascii="Times New Roman" w:eastAsia="Times New Roman" w:hAnsi="Times New Roman" w:cs="Times New Roman"/>
          <w:spacing w:val="-1"/>
          <w:position w:val="17"/>
          <w:sz w:val="24"/>
          <w:szCs w:val="24"/>
        </w:rPr>
        <w:t>GDR</w:t>
      </w:r>
      <w:r>
        <w:rPr>
          <w:rFonts w:ascii="SimSun" w:eastAsia="SimSun" w:hAnsi="SimSun" w:cs="SimSun"/>
          <w:spacing w:val="-1"/>
          <w:position w:val="17"/>
          <w:sz w:val="24"/>
          <w:szCs w:val="24"/>
        </w:rPr>
        <w:t>，其以公司新增发的</w:t>
      </w:r>
      <w:r>
        <w:rPr>
          <w:rFonts w:ascii="SimSun" w:eastAsia="SimSun" w:hAnsi="SimSun" w:cs="SimSun"/>
          <w:spacing w:val="-41"/>
          <w:position w:val="17"/>
          <w:sz w:val="24"/>
          <w:szCs w:val="24"/>
        </w:rPr>
        <w:t xml:space="preserve"> </w:t>
      </w:r>
      <w:r>
        <w:rPr>
          <w:rFonts w:ascii="Times New Roman" w:eastAsia="Times New Roman" w:hAnsi="Times New Roman" w:cs="Times New Roman"/>
          <w:spacing w:val="-1"/>
          <w:position w:val="17"/>
          <w:sz w:val="24"/>
          <w:szCs w:val="24"/>
        </w:rPr>
        <w:t xml:space="preserve">A </w:t>
      </w:r>
      <w:r>
        <w:rPr>
          <w:rFonts w:ascii="SimSun" w:eastAsia="SimSun" w:hAnsi="SimSun" w:cs="SimSun"/>
          <w:spacing w:val="-1"/>
          <w:position w:val="17"/>
          <w:sz w:val="24"/>
          <w:szCs w:val="24"/>
        </w:rPr>
        <w:t>股股票作为基础证券，并在瑞士证</w:t>
      </w:r>
    </w:p>
    <w:p>
      <w:pPr>
        <w:spacing w:line="212" w:lineRule="auto"/>
        <w:rPr>
          <w:rFonts w:ascii="SimSun" w:eastAsia="SimSun" w:hAnsi="SimSun" w:cs="SimSun"/>
          <w:sz w:val="24"/>
          <w:szCs w:val="24"/>
        </w:rPr>
      </w:pPr>
      <w:r>
        <w:rPr>
          <w:rFonts w:ascii="SimSun" w:eastAsia="SimSun" w:hAnsi="SimSun" w:cs="SimSun"/>
          <w:spacing w:val="-4"/>
          <w:sz w:val="24"/>
          <w:szCs w:val="24"/>
        </w:rPr>
        <w:t>券交易所（</w:t>
      </w:r>
      <w:r>
        <w:rPr>
          <w:rFonts w:ascii="Times New Roman" w:eastAsia="Times New Roman" w:hAnsi="Times New Roman" w:cs="Times New Roman"/>
          <w:spacing w:val="-4"/>
          <w:sz w:val="24"/>
          <w:szCs w:val="24"/>
        </w:rPr>
        <w:t>SIX</w:t>
      </w:r>
      <w:r>
        <w:rPr>
          <w:rFonts w:ascii="Times New Roman" w:eastAsia="Times New Roman" w:hAnsi="Times New Roman" w:cs="Times New Roman"/>
          <w:spacing w:val="33"/>
          <w:w w:val="101"/>
          <w:sz w:val="24"/>
          <w:szCs w:val="24"/>
        </w:rPr>
        <w:t xml:space="preserve"> </w:t>
      </w:r>
      <w:r>
        <w:rPr>
          <w:rFonts w:ascii="Times New Roman" w:eastAsia="Times New Roman" w:hAnsi="Times New Roman" w:cs="Times New Roman"/>
          <w:spacing w:val="-4"/>
          <w:sz w:val="24"/>
          <w:szCs w:val="24"/>
        </w:rPr>
        <w:t>Swiss Exchange</w:t>
      </w:r>
      <w:r>
        <w:rPr>
          <w:rFonts w:ascii="SimSun" w:eastAsia="SimSun" w:hAnsi="SimSun" w:cs="SimSun"/>
          <w:spacing w:val="-4"/>
          <w:sz w:val="24"/>
          <w:szCs w:val="24"/>
        </w:rPr>
        <w:t>）挂牌上市。</w:t>
      </w:r>
    </w:p>
    <w:p>
      <w:pPr>
        <w:pStyle w:val="BodyText"/>
        <w:spacing w:line="269" w:lineRule="auto"/>
      </w:pPr>
    </w:p>
    <w:p>
      <w:pPr>
        <w:spacing w:before="78" w:line="360" w:lineRule="auto"/>
        <w:ind w:right="6" w:firstLine="481"/>
        <w:jc w:val="both"/>
        <w:rPr>
          <w:rFonts w:ascii="SimSun" w:eastAsia="SimSun" w:hAnsi="SimSun" w:cs="SimSun"/>
          <w:sz w:val="24"/>
          <w:szCs w:val="24"/>
        </w:rPr>
      </w:pPr>
      <w:r>
        <w:rPr>
          <w:rFonts w:ascii="SimSun" w:eastAsia="SimSun" w:hAnsi="SimSun" w:cs="SimSun"/>
          <w:spacing w:val="-2"/>
          <w:sz w:val="24"/>
          <w:szCs w:val="24"/>
        </w:rPr>
        <w:t>每份</w:t>
      </w:r>
      <w:r>
        <w:rPr>
          <w:rFonts w:ascii="SimSun" w:eastAsia="SimSun" w:hAnsi="SimSun" w:cs="SimSun"/>
          <w:spacing w:val="-39"/>
          <w:sz w:val="24"/>
          <w:szCs w:val="24"/>
        </w:rPr>
        <w:t xml:space="preserve"> </w:t>
      </w:r>
      <w:r>
        <w:rPr>
          <w:rFonts w:ascii="Times New Roman" w:eastAsia="Times New Roman" w:hAnsi="Times New Roman" w:cs="Times New Roman"/>
          <w:spacing w:val="-2"/>
          <w:sz w:val="24"/>
          <w:szCs w:val="24"/>
        </w:rPr>
        <w:t>GDR</w:t>
      </w:r>
      <w:r>
        <w:rPr>
          <w:rFonts w:ascii="Times New Roman" w:eastAsia="Times New Roman" w:hAnsi="Times New Roman" w:cs="Times New Roman"/>
          <w:spacing w:val="35"/>
          <w:sz w:val="24"/>
          <w:szCs w:val="24"/>
        </w:rPr>
        <w:t xml:space="preserve"> </w:t>
      </w:r>
      <w:r>
        <w:rPr>
          <w:rFonts w:ascii="SimSun" w:eastAsia="SimSun" w:hAnsi="SimSun" w:cs="SimSun"/>
          <w:spacing w:val="-2"/>
          <w:sz w:val="24"/>
          <w:szCs w:val="24"/>
        </w:rPr>
        <w:t>的面值将根据所发行的</w:t>
      </w:r>
      <w:r>
        <w:rPr>
          <w:rFonts w:ascii="SimSun" w:eastAsia="SimSun" w:hAnsi="SimSun" w:cs="SimSun"/>
          <w:spacing w:val="-41"/>
          <w:sz w:val="24"/>
          <w:szCs w:val="24"/>
        </w:rPr>
        <w:t xml:space="preserve"> </w:t>
      </w:r>
      <w:r>
        <w:rPr>
          <w:rFonts w:ascii="Times New Roman" w:eastAsia="Times New Roman" w:hAnsi="Times New Roman" w:cs="Times New Roman"/>
          <w:spacing w:val="-2"/>
          <w:sz w:val="24"/>
          <w:szCs w:val="24"/>
        </w:rPr>
        <w:t>GDR</w:t>
      </w:r>
      <w:r>
        <w:rPr>
          <w:rFonts w:ascii="Times New Roman" w:eastAsia="Times New Roman" w:hAnsi="Times New Roman" w:cs="Times New Roman"/>
          <w:spacing w:val="20"/>
          <w:sz w:val="24"/>
          <w:szCs w:val="24"/>
        </w:rPr>
        <w:t xml:space="preserve"> </w:t>
      </w:r>
      <w:r>
        <w:rPr>
          <w:rFonts w:ascii="SimSun" w:eastAsia="SimSun" w:hAnsi="SimSun" w:cs="SimSun"/>
          <w:spacing w:val="-2"/>
          <w:sz w:val="24"/>
          <w:szCs w:val="24"/>
        </w:rPr>
        <w:t>与基础</w:t>
      </w:r>
      <w:r>
        <w:rPr>
          <w:rFonts w:ascii="SimSun" w:eastAsia="SimSun" w:hAnsi="SimSun" w:cs="SimSun"/>
          <w:spacing w:val="-3"/>
          <w:sz w:val="24"/>
          <w:szCs w:val="24"/>
        </w:rPr>
        <w:t>证券</w:t>
      </w:r>
      <w:r>
        <w:rPr>
          <w:rFonts w:ascii="SimSun" w:eastAsia="SimSun" w:hAnsi="SimSun" w:cs="SimSun"/>
          <w:spacing w:val="-47"/>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6"/>
          <w:w w:val="101"/>
          <w:sz w:val="24"/>
          <w:szCs w:val="24"/>
        </w:rPr>
        <w:t xml:space="preserve"> </w:t>
      </w:r>
      <w:r>
        <w:rPr>
          <w:rFonts w:ascii="SimSun" w:eastAsia="SimSun" w:hAnsi="SimSun" w:cs="SimSun"/>
          <w:spacing w:val="-3"/>
          <w:sz w:val="24"/>
          <w:szCs w:val="24"/>
        </w:rPr>
        <w:t>股股票的转换率确定。每份</w:t>
      </w:r>
      <w:r>
        <w:rPr>
          <w:rFonts w:ascii="SimSun" w:eastAsia="SimSun" w:hAnsi="SimSun" w:cs="SimSun"/>
          <w:sz w:val="24"/>
          <w:szCs w:val="24"/>
        </w:rPr>
        <w:t xml:space="preserve"> </w:t>
      </w:r>
      <w:r>
        <w:rPr>
          <w:rFonts w:ascii="Times New Roman" w:eastAsia="Times New Roman" w:hAnsi="Times New Roman" w:cs="Times New Roman"/>
          <w:spacing w:val="-1"/>
          <w:sz w:val="24"/>
          <w:szCs w:val="24"/>
        </w:rPr>
        <w:t xml:space="preserve">GDR </w:t>
      </w:r>
      <w:r>
        <w:rPr>
          <w:rFonts w:ascii="SimSun" w:eastAsia="SimSun" w:hAnsi="SimSun" w:cs="SimSun"/>
          <w:spacing w:val="-1"/>
          <w:sz w:val="24"/>
          <w:szCs w:val="24"/>
        </w:rPr>
        <w:t>代表按最终确定的转换率计算所得的相应数量的、每股面值人民币</w:t>
      </w:r>
      <w:r>
        <w:rPr>
          <w:rFonts w:ascii="SimSun" w:eastAsia="SimSun" w:hAnsi="SimSun" w:cs="SimSun"/>
          <w:spacing w:val="-30"/>
          <w:sz w:val="24"/>
          <w:szCs w:val="24"/>
        </w:rPr>
        <w:t xml:space="preserve"> </w:t>
      </w:r>
      <w:r>
        <w:rPr>
          <w:rFonts w:ascii="Times New Roman" w:eastAsia="Times New Roman" w:hAnsi="Times New Roman" w:cs="Times New Roman"/>
          <w:spacing w:val="-1"/>
          <w:sz w:val="24"/>
          <w:szCs w:val="24"/>
        </w:rPr>
        <w:t xml:space="preserve">1 </w:t>
      </w:r>
      <w:r>
        <w:rPr>
          <w:rFonts w:ascii="SimSun" w:eastAsia="SimSun" w:hAnsi="SimSun" w:cs="SimSun"/>
          <w:spacing w:val="-1"/>
          <w:sz w:val="24"/>
          <w:szCs w:val="24"/>
        </w:rPr>
        <w:t>元的</w:t>
      </w:r>
      <w:r>
        <w:rPr>
          <w:rFonts w:ascii="SimSun" w:eastAsia="SimSun" w:hAnsi="SimSun" w:cs="SimSun"/>
          <w:spacing w:val="-58"/>
          <w:sz w:val="24"/>
          <w:szCs w:val="24"/>
        </w:rPr>
        <w:t xml:space="preserve"> </w:t>
      </w:r>
      <w:r>
        <w:rPr>
          <w:rFonts w:ascii="Times New Roman" w:eastAsia="Times New Roman" w:hAnsi="Times New Roman" w:cs="Times New Roman"/>
          <w:spacing w:val="-1"/>
          <w:sz w:val="24"/>
          <w:szCs w:val="24"/>
        </w:rPr>
        <w:t xml:space="preserve">A </w:t>
      </w:r>
      <w:r>
        <w:rPr>
          <w:rFonts w:ascii="SimSun" w:eastAsia="SimSun" w:hAnsi="SimSun" w:cs="SimSun"/>
          <w:spacing w:val="-1"/>
          <w:sz w:val="24"/>
          <w:szCs w:val="24"/>
        </w:rPr>
        <w:t>股股</w:t>
      </w:r>
    </w:p>
    <w:p>
      <w:pPr>
        <w:spacing w:line="219" w:lineRule="auto"/>
        <w:ind w:left="2"/>
        <w:rPr>
          <w:rFonts w:ascii="SimSun" w:eastAsia="SimSun" w:hAnsi="SimSun" w:cs="SimSun"/>
          <w:sz w:val="24"/>
          <w:szCs w:val="24"/>
        </w:rPr>
      </w:pPr>
      <w:r>
        <w:rPr>
          <w:rFonts w:ascii="SimSun" w:eastAsia="SimSun" w:hAnsi="SimSun" w:cs="SimSun"/>
          <w:spacing w:val="-12"/>
          <w:sz w:val="24"/>
          <w:szCs w:val="24"/>
        </w:rPr>
        <w:t>票。</w:t>
      </w:r>
    </w:p>
    <w:p>
      <w:pPr>
        <w:pStyle w:val="BodyText"/>
        <w:spacing w:line="315" w:lineRule="auto"/>
      </w:pPr>
    </w:p>
    <w:p>
      <w:pPr>
        <w:spacing w:before="88" w:line="222" w:lineRule="auto"/>
        <w:ind w:left="23"/>
        <w:outlineLvl w:val="1"/>
        <w:rPr>
          <w:rFonts w:ascii="SimHei" w:eastAsia="SimHei" w:hAnsi="SimHei" w:cs="SimHei"/>
          <w:sz w:val="27"/>
          <w:szCs w:val="27"/>
        </w:rPr>
      </w:pPr>
      <w:r>
        <w:rPr>
          <w:rFonts w:ascii="SimHei" w:eastAsia="SimHei" w:hAnsi="SimHei" w:cs="SimHei"/>
          <w:spacing w:val="10"/>
          <w:sz w:val="27"/>
          <w:szCs w:val="27"/>
          <w14:textOutline w14:w="5007">
            <w14:solidFill>
              <w14:srgbClr w14:val="000000"/>
            </w14:solidFill>
            <w14:prstDash w14:val="solid"/>
            <w14:miter w14:lim="10"/>
          </w14:textOutline>
        </w:rPr>
        <w:t>（二）本次发行证券品种选择的必要性</w:t>
      </w:r>
    </w:p>
    <w:p>
      <w:pPr>
        <w:spacing w:before="306" w:line="219" w:lineRule="auto"/>
        <w:ind w:left="487"/>
        <w:outlineLvl w:val="2"/>
        <w:rPr>
          <w:rFonts w:ascii="SimSun" w:eastAsia="SimSun" w:hAnsi="SimSun" w:cs="SimSun"/>
          <w:sz w:val="24"/>
          <w:szCs w:val="24"/>
        </w:rPr>
      </w:pPr>
      <w:r>
        <w:rPr>
          <w:rFonts w:ascii="Times New Roman" w:eastAsia="Times New Roman" w:hAnsi="Times New Roman" w:cs="Times New Roman"/>
          <w:b/>
          <w:bCs/>
          <w:spacing w:val="1"/>
          <w:sz w:val="24"/>
          <w:szCs w:val="24"/>
        </w:rPr>
        <w:t>1</w:t>
      </w:r>
      <w:r>
        <w:rPr>
          <w:rFonts w:ascii="SimSun" w:eastAsia="SimSun" w:hAnsi="SimSun" w:cs="SimSun"/>
          <w:spacing w:val="1"/>
          <w:sz w:val="24"/>
          <w:szCs w:val="24"/>
          <w14:textOutline w14:w="4354">
            <w14:solidFill>
              <w14:srgbClr w14:val="000000"/>
            </w14:solidFill>
            <w14:prstDash w14:val="solid"/>
            <w14:miter w14:lim="10"/>
          </w14:textOutline>
        </w:rPr>
        <w:t>、积极响应并落实资本市场改革开放，打造有全球影响力的上市公司</w:t>
      </w:r>
    </w:p>
    <w:p>
      <w:pPr>
        <w:pStyle w:val="BodyText"/>
        <w:spacing w:line="347" w:lineRule="auto"/>
      </w:pPr>
    </w:p>
    <w:p>
      <w:pPr>
        <w:spacing w:before="78" w:line="360" w:lineRule="auto"/>
        <w:ind w:firstLine="462"/>
        <w:jc w:val="both"/>
        <w:rPr>
          <w:rFonts w:ascii="SimSun" w:eastAsia="SimSun" w:hAnsi="SimSun" w:cs="SimSun"/>
          <w:sz w:val="24"/>
          <w:szCs w:val="24"/>
        </w:rPr>
      </w:pPr>
      <w:r>
        <w:rPr>
          <w:rFonts w:ascii="SimSun" w:eastAsia="SimSun" w:hAnsi="SimSun" w:cs="SimSun"/>
          <w:spacing w:val="-2"/>
          <w:sz w:val="24"/>
          <w:szCs w:val="24"/>
        </w:rPr>
        <w:t>“互联互通”作为新时代中国全面开放新格局中的重要一环，是中国资本</w:t>
      </w:r>
      <w:r>
        <w:rPr>
          <w:rFonts w:ascii="SimSun" w:eastAsia="SimSun" w:hAnsi="SimSun" w:cs="SimSun"/>
          <w:spacing w:val="-3"/>
          <w:sz w:val="24"/>
          <w:szCs w:val="24"/>
        </w:rPr>
        <w:t>市场改革</w:t>
      </w:r>
      <w:r>
        <w:rPr>
          <w:rFonts w:ascii="SimSun" w:eastAsia="SimSun" w:hAnsi="SimSun" w:cs="SimSun"/>
          <w:sz w:val="24"/>
          <w:szCs w:val="24"/>
        </w:rPr>
        <w:t xml:space="preserve"> </w:t>
      </w:r>
      <w:r>
        <w:rPr>
          <w:rFonts w:ascii="SimSun" w:eastAsia="SimSun" w:hAnsi="SimSun" w:cs="SimSun"/>
          <w:spacing w:val="-5"/>
          <w:sz w:val="24"/>
          <w:szCs w:val="24"/>
        </w:rPr>
        <w:t>开放的重要举措， 具有重大的战略背景和历史意义。公司</w:t>
      </w:r>
      <w:r>
        <w:rPr>
          <w:rFonts w:ascii="SimSun" w:eastAsia="SimSun" w:hAnsi="SimSun" w:cs="SimSun"/>
          <w:spacing w:val="-6"/>
          <w:sz w:val="24"/>
          <w:szCs w:val="24"/>
        </w:rPr>
        <w:t>是一家具有行业竞争力的民营</w:t>
      </w:r>
      <w:r>
        <w:rPr>
          <w:rFonts w:ascii="SimSun" w:eastAsia="SimSun" w:hAnsi="SimSun" w:cs="SimSun"/>
          <w:sz w:val="24"/>
          <w:szCs w:val="24"/>
        </w:rPr>
        <w:t xml:space="preserve"> </w:t>
      </w:r>
      <w:r>
        <w:rPr>
          <w:rFonts w:ascii="SimSun" w:eastAsia="SimSun" w:hAnsi="SimSun" w:cs="SimSun"/>
          <w:spacing w:val="-4"/>
          <w:sz w:val="24"/>
          <w:szCs w:val="24"/>
        </w:rPr>
        <w:t>企业，自成立以来多次进行资本运作，</w:t>
      </w:r>
      <w:r>
        <w:rPr>
          <w:rFonts w:ascii="SimSun" w:eastAsia="SimSun" w:hAnsi="SimSun" w:cs="SimSun"/>
          <w:spacing w:val="-59"/>
          <w:sz w:val="24"/>
          <w:szCs w:val="24"/>
        </w:rPr>
        <w:t xml:space="preserve"> </w:t>
      </w:r>
      <w:r>
        <w:rPr>
          <w:rFonts w:ascii="SimSun" w:eastAsia="SimSun" w:hAnsi="SimSun" w:cs="SimSun"/>
          <w:spacing w:val="-4"/>
          <w:sz w:val="24"/>
          <w:szCs w:val="24"/>
        </w:rPr>
        <w:t>始终紧跟资本市</w:t>
      </w:r>
      <w:r>
        <w:rPr>
          <w:rFonts w:ascii="SimSun" w:eastAsia="SimSun" w:hAnsi="SimSun" w:cs="SimSun"/>
          <w:spacing w:val="-5"/>
          <w:sz w:val="24"/>
          <w:szCs w:val="24"/>
        </w:rPr>
        <w:t>场改革和金融创新步伐。本次境</w:t>
      </w:r>
      <w:r>
        <w:rPr>
          <w:rFonts w:ascii="SimSun" w:eastAsia="SimSun" w:hAnsi="SimSun" w:cs="SimSun"/>
          <w:sz w:val="24"/>
          <w:szCs w:val="24"/>
        </w:rPr>
        <w:t xml:space="preserve"> </w:t>
      </w:r>
      <w:r>
        <w:rPr>
          <w:rFonts w:ascii="SimSun" w:eastAsia="SimSun" w:hAnsi="SimSun" w:cs="SimSun"/>
          <w:sz w:val="24"/>
          <w:szCs w:val="24"/>
        </w:rPr>
        <w:t>外发行</w:t>
      </w:r>
      <w:r>
        <w:rPr>
          <w:rFonts w:ascii="SimSun" w:eastAsia="SimSun" w:hAnsi="SimSun" w:cs="SimSun"/>
          <w:spacing w:val="-53"/>
          <w:sz w:val="24"/>
          <w:szCs w:val="24"/>
        </w:rPr>
        <w:t xml:space="preserve"> </w:t>
      </w:r>
      <w:r>
        <w:rPr>
          <w:rFonts w:ascii="Times New Roman" w:eastAsia="Times New Roman" w:hAnsi="Times New Roman" w:cs="Times New Roman"/>
          <w:sz w:val="24"/>
          <w:szCs w:val="24"/>
        </w:rPr>
        <w:t xml:space="preserve">GDR </w:t>
      </w:r>
      <w:r>
        <w:rPr>
          <w:rFonts w:ascii="SimSun" w:eastAsia="SimSun" w:hAnsi="SimSun" w:cs="SimSun"/>
          <w:sz w:val="24"/>
          <w:szCs w:val="24"/>
        </w:rPr>
        <w:t>是公司响应资本市场政策号召、</w:t>
      </w:r>
      <w:r>
        <w:rPr>
          <w:rFonts w:ascii="SimSun" w:eastAsia="SimSun" w:hAnsi="SimSun" w:cs="SimSun"/>
          <w:spacing w:val="-1"/>
          <w:sz w:val="24"/>
          <w:szCs w:val="24"/>
        </w:rPr>
        <w:t>利用境外资本市场促进实体经济发展的重</w:t>
      </w:r>
      <w:r>
        <w:rPr>
          <w:rFonts w:ascii="SimSun" w:eastAsia="SimSun" w:hAnsi="SimSun" w:cs="SimSun"/>
          <w:sz w:val="24"/>
          <w:szCs w:val="24"/>
        </w:rPr>
        <w:t xml:space="preserve"> </w:t>
      </w:r>
      <w:r>
        <w:rPr>
          <w:rFonts w:ascii="SimSun" w:eastAsia="SimSun" w:hAnsi="SimSun" w:cs="SimSun"/>
          <w:spacing w:val="-4"/>
          <w:sz w:val="24"/>
          <w:szCs w:val="24"/>
        </w:rPr>
        <w:t>要探索，</w:t>
      </w:r>
      <w:r>
        <w:rPr>
          <w:rFonts w:ascii="SimSun" w:eastAsia="SimSun" w:hAnsi="SimSun" w:cs="SimSun"/>
          <w:spacing w:val="-47"/>
          <w:sz w:val="24"/>
          <w:szCs w:val="24"/>
        </w:rPr>
        <w:t xml:space="preserve"> </w:t>
      </w:r>
      <w:r>
        <w:rPr>
          <w:rFonts w:ascii="SimSun" w:eastAsia="SimSun" w:hAnsi="SimSun" w:cs="SimSun"/>
          <w:spacing w:val="-4"/>
          <w:sz w:val="24"/>
          <w:szCs w:val="24"/>
        </w:rPr>
        <w:t>有利于为民营企业“互联互通”产品形成积</w:t>
      </w:r>
      <w:r>
        <w:rPr>
          <w:rFonts w:ascii="SimSun" w:eastAsia="SimSun" w:hAnsi="SimSun" w:cs="SimSun"/>
          <w:spacing w:val="-5"/>
          <w:sz w:val="24"/>
          <w:szCs w:val="24"/>
        </w:rPr>
        <w:t>极示范效应，在国际资本市场打造</w:t>
      </w:r>
      <w:r>
        <w:rPr>
          <w:rFonts w:ascii="SimSun" w:eastAsia="SimSun" w:hAnsi="SimSun" w:cs="SimSun"/>
          <w:sz w:val="24"/>
          <w:szCs w:val="24"/>
        </w:rPr>
        <w:t xml:space="preserve"> </w:t>
      </w:r>
      <w:r>
        <w:rPr>
          <w:rFonts w:ascii="SimSun" w:eastAsia="SimSun" w:hAnsi="SimSun" w:cs="SimSun"/>
          <w:sz w:val="24"/>
          <w:szCs w:val="24"/>
        </w:rPr>
        <w:t>具有全球影响力的优质上市公司。本次境外发行</w:t>
      </w:r>
      <w:r>
        <w:rPr>
          <w:rFonts w:ascii="SimSun" w:eastAsia="SimSun" w:hAnsi="SimSun" w:cs="SimSun"/>
          <w:spacing w:val="-57"/>
          <w:sz w:val="24"/>
          <w:szCs w:val="24"/>
        </w:rPr>
        <w:t xml:space="preserve"> </w:t>
      </w:r>
      <w:r>
        <w:rPr>
          <w:rFonts w:ascii="Times New Roman" w:eastAsia="Times New Roman" w:hAnsi="Times New Roman" w:cs="Times New Roman"/>
          <w:sz w:val="24"/>
          <w:szCs w:val="24"/>
        </w:rPr>
        <w:t>GD</w:t>
      </w:r>
      <w:r>
        <w:rPr>
          <w:rFonts w:ascii="Times New Roman" w:eastAsia="Times New Roman" w:hAnsi="Times New Roman" w:cs="Times New Roman"/>
          <w:spacing w:val="-1"/>
          <w:sz w:val="24"/>
          <w:szCs w:val="24"/>
        </w:rPr>
        <w:t xml:space="preserve">R </w:t>
      </w:r>
      <w:r>
        <w:rPr>
          <w:rFonts w:ascii="SimSun" w:eastAsia="SimSun" w:hAnsi="SimSun" w:cs="SimSun"/>
          <w:spacing w:val="-1"/>
          <w:sz w:val="24"/>
          <w:szCs w:val="24"/>
        </w:rPr>
        <w:t>有助于公司更好地利用境外资本</w:t>
      </w:r>
      <w:r>
        <w:rPr>
          <w:rFonts w:ascii="SimSun" w:eastAsia="SimSun" w:hAnsi="SimSun" w:cs="SimSun"/>
          <w:sz w:val="24"/>
          <w:szCs w:val="24"/>
        </w:rPr>
        <w:t xml:space="preserve"> </w:t>
      </w:r>
      <w:r>
        <w:rPr>
          <w:rFonts w:ascii="SimSun" w:eastAsia="SimSun" w:hAnsi="SimSun" w:cs="SimSun"/>
          <w:spacing w:val="-4"/>
          <w:sz w:val="24"/>
          <w:szCs w:val="24"/>
        </w:rPr>
        <w:t>市场，继续依靠科技创新引领新能源设备智能制造发展方向，</w:t>
      </w:r>
      <w:r>
        <w:rPr>
          <w:rFonts w:ascii="SimSun" w:eastAsia="SimSun" w:hAnsi="SimSun" w:cs="SimSun"/>
          <w:spacing w:val="-61"/>
          <w:sz w:val="24"/>
          <w:szCs w:val="24"/>
        </w:rPr>
        <w:t xml:space="preserve"> </w:t>
      </w:r>
      <w:r>
        <w:rPr>
          <w:rFonts w:ascii="SimSun" w:eastAsia="SimSun" w:hAnsi="SimSun" w:cs="SimSun"/>
          <w:spacing w:val="-4"/>
          <w:sz w:val="24"/>
          <w:szCs w:val="24"/>
        </w:rPr>
        <w:t>为海外实体深度运营打好</w:t>
      </w:r>
      <w:r>
        <w:rPr>
          <w:rFonts w:ascii="SimSun" w:eastAsia="SimSun" w:hAnsi="SimSun" w:cs="SimSun"/>
          <w:sz w:val="24"/>
          <w:szCs w:val="24"/>
        </w:rPr>
        <w:t xml:space="preserve"> </w:t>
      </w:r>
      <w:r>
        <w:rPr>
          <w:rFonts w:ascii="SimSun" w:eastAsia="SimSun" w:hAnsi="SimSun" w:cs="SimSun"/>
          <w:spacing w:val="-4"/>
          <w:sz w:val="24"/>
          <w:szCs w:val="24"/>
        </w:rPr>
        <w:t>基础，为全球供应链体系拓展铺平道路，为本地服务能</w:t>
      </w:r>
      <w:r>
        <w:rPr>
          <w:rFonts w:ascii="SimSun" w:eastAsia="SimSun" w:hAnsi="SimSun" w:cs="SimSun"/>
          <w:spacing w:val="-5"/>
          <w:sz w:val="24"/>
          <w:szCs w:val="24"/>
        </w:rPr>
        <w:t>力加强提供保障，</w:t>
      </w:r>
      <w:r>
        <w:rPr>
          <w:rFonts w:ascii="SimSun" w:eastAsia="SimSun" w:hAnsi="SimSun" w:cs="SimSun"/>
          <w:spacing w:val="-60"/>
          <w:sz w:val="24"/>
          <w:szCs w:val="24"/>
        </w:rPr>
        <w:t xml:space="preserve"> </w:t>
      </w:r>
      <w:r>
        <w:rPr>
          <w:rFonts w:ascii="SimSun" w:eastAsia="SimSun" w:hAnsi="SimSun" w:cs="SimSun"/>
          <w:spacing w:val="-5"/>
          <w:sz w:val="24"/>
          <w:szCs w:val="24"/>
        </w:rPr>
        <w:t>携手全球客户</w:t>
      </w:r>
      <w:r>
        <w:rPr>
          <w:rFonts w:ascii="SimSun" w:eastAsia="SimSun" w:hAnsi="SimSun" w:cs="SimSun"/>
          <w:sz w:val="24"/>
          <w:szCs w:val="24"/>
        </w:rPr>
        <w:t xml:space="preserve"> </w:t>
      </w:r>
      <w:r>
        <w:rPr>
          <w:rFonts w:ascii="SimSun" w:eastAsia="SimSun" w:hAnsi="SimSun" w:cs="SimSun"/>
          <w:spacing w:val="-12"/>
          <w:sz w:val="24"/>
          <w:szCs w:val="24"/>
        </w:rPr>
        <w:t>共同促进新能源产业升级与低碳转型， 以智能制造引领新能源产业“零碳”发展，在“碳</w:t>
      </w:r>
      <w:r>
        <w:rPr>
          <w:rFonts w:ascii="SimSun" w:eastAsia="SimSun" w:hAnsi="SimSun" w:cs="SimSun"/>
          <w:spacing w:val="18"/>
          <w:sz w:val="24"/>
          <w:szCs w:val="24"/>
        </w:rPr>
        <w:t xml:space="preserve"> </w:t>
      </w:r>
      <w:r>
        <w:rPr>
          <w:rFonts w:ascii="SimSun" w:eastAsia="SimSun" w:hAnsi="SimSun" w:cs="SimSun"/>
          <w:spacing w:val="-3"/>
          <w:sz w:val="24"/>
          <w:szCs w:val="24"/>
        </w:rPr>
        <w:t>达峰、碳中和”的国家战略目标引领下，专注智能制造，完善产业布局，引领国产装备</w:t>
      </w:r>
    </w:p>
    <w:p>
      <w:pPr>
        <w:spacing w:before="1" w:line="219" w:lineRule="auto"/>
        <w:ind w:left="4"/>
        <w:rPr>
          <w:rFonts w:ascii="SimSun" w:eastAsia="SimSun" w:hAnsi="SimSun" w:cs="SimSun"/>
          <w:sz w:val="24"/>
          <w:szCs w:val="24"/>
        </w:rPr>
      </w:pPr>
      <w:r>
        <w:rPr>
          <w:rFonts w:ascii="SimSun" w:eastAsia="SimSun" w:hAnsi="SimSun" w:cs="SimSun"/>
          <w:spacing w:val="-2"/>
          <w:sz w:val="24"/>
          <w:szCs w:val="24"/>
        </w:rPr>
        <w:t>不断走向全球，努力实现“制造强国”战略目标。</w:t>
      </w:r>
    </w:p>
    <w:p>
      <w:pPr>
        <w:spacing w:before="254" w:line="219" w:lineRule="auto"/>
        <w:ind w:left="477"/>
        <w:outlineLvl w:val="2"/>
        <w:rPr>
          <w:rFonts w:ascii="SimSun" w:eastAsia="SimSun" w:hAnsi="SimSun" w:cs="SimSun"/>
          <w:sz w:val="24"/>
          <w:szCs w:val="24"/>
        </w:rPr>
      </w:pPr>
      <w:r>
        <w:rPr>
          <w:rFonts w:ascii="Times New Roman" w:eastAsia="Times New Roman" w:hAnsi="Times New Roman" w:cs="Times New Roman"/>
          <w:b/>
          <w:bCs/>
          <w:spacing w:val="-2"/>
          <w:sz w:val="24"/>
          <w:szCs w:val="24"/>
        </w:rPr>
        <w:t>2</w:t>
      </w:r>
      <w:r>
        <w:rPr>
          <w:rFonts w:ascii="SimSun" w:eastAsia="SimSun" w:hAnsi="SimSun" w:cs="SimSun"/>
          <w:spacing w:val="-2"/>
          <w:sz w:val="24"/>
          <w:szCs w:val="24"/>
          <w14:textOutline w14:w="4354">
            <w14:solidFill>
              <w14:srgbClr w14:val="000000"/>
            </w14:solidFill>
            <w14:prstDash w14:val="solid"/>
            <w14:miter w14:lim="10"/>
          </w14:textOutline>
        </w:rPr>
        <w:t>、打造国际资本运作平台，</w:t>
      </w:r>
      <w:r>
        <w:rPr>
          <w:rFonts w:ascii="SimSun" w:eastAsia="SimSun" w:hAnsi="SimSun" w:cs="SimSun"/>
          <w:spacing w:val="-24"/>
          <w:sz w:val="24"/>
          <w:szCs w:val="24"/>
        </w:rPr>
        <w:t xml:space="preserve"> </w:t>
      </w:r>
      <w:r>
        <w:rPr>
          <w:rFonts w:ascii="SimSun" w:eastAsia="SimSun" w:hAnsi="SimSun" w:cs="SimSun"/>
          <w:spacing w:val="-2"/>
          <w:sz w:val="24"/>
          <w:szCs w:val="24"/>
          <w14:textOutline w14:w="4354">
            <w14:solidFill>
              <w14:srgbClr w14:val="000000"/>
            </w14:solidFill>
            <w14:prstDash w14:val="solid"/>
            <w14:miter w14:lim="10"/>
          </w14:textOutline>
        </w:rPr>
        <w:t>积极推进海外拓展战</w:t>
      </w:r>
      <w:r>
        <w:rPr>
          <w:rFonts w:ascii="SimSun" w:eastAsia="SimSun" w:hAnsi="SimSun" w:cs="SimSun"/>
          <w:spacing w:val="-3"/>
          <w:sz w:val="24"/>
          <w:szCs w:val="24"/>
          <w14:textOutline w14:w="4354">
            <w14:solidFill>
              <w14:srgbClr w14:val="000000"/>
            </w14:solidFill>
            <w14:prstDash w14:val="solid"/>
            <w14:miter w14:lim="10"/>
          </w14:textOutline>
        </w:rPr>
        <w:t>略布局</w:t>
      </w:r>
    </w:p>
    <w:p>
      <w:pPr>
        <w:pStyle w:val="BodyText"/>
        <w:spacing w:line="333" w:lineRule="auto"/>
        <w:sectPr>
          <w:footerReference w:type="default" r:id="rId11"/>
          <w:pgSz w:w="11905" w:h="16836"/>
          <w:pgMar w:top="1411" w:right="1420" w:bottom="1295" w:left="1449" w:header="0" w:footer="1107" w:gutter="0"/>
          <w:pgNumType w:start="10"/>
          <w:cols w:space="708"/>
        </w:sectPr>
      </w:pPr>
    </w:p>
    <w:p>
      <w:pPr>
        <w:spacing w:before="79" w:line="360" w:lineRule="auto"/>
        <w:ind w:firstLine="481"/>
        <w:jc w:val="both"/>
        <w:rPr>
          <w:rFonts w:ascii="SimSun" w:eastAsia="SimSun" w:hAnsi="SimSun" w:cs="SimSun"/>
          <w:sz w:val="24"/>
          <w:szCs w:val="24"/>
        </w:rPr>
      </w:pPr>
      <w:r>
        <w:rPr>
          <w:rFonts w:ascii="SimSun" w:eastAsia="SimSun" w:hAnsi="SimSun" w:cs="SimSun"/>
          <w:spacing w:val="-1"/>
          <w:sz w:val="24"/>
          <w:szCs w:val="24"/>
        </w:rPr>
        <w:t>本次发行</w:t>
      </w:r>
      <w:r>
        <w:rPr>
          <w:rFonts w:ascii="SimSun" w:eastAsia="SimSun" w:hAnsi="SimSun" w:cs="SimSun"/>
          <w:spacing w:val="-34"/>
          <w:sz w:val="24"/>
          <w:szCs w:val="24"/>
        </w:rPr>
        <w:t xml:space="preserve"> </w:t>
      </w:r>
      <w:r>
        <w:rPr>
          <w:rFonts w:ascii="Times New Roman" w:eastAsia="Times New Roman" w:hAnsi="Times New Roman" w:cs="Times New Roman"/>
          <w:spacing w:val="-1"/>
          <w:sz w:val="24"/>
          <w:szCs w:val="24"/>
        </w:rPr>
        <w:t xml:space="preserve">GDR </w:t>
      </w:r>
      <w:r>
        <w:rPr>
          <w:rFonts w:ascii="SimSun" w:eastAsia="SimSun" w:hAnsi="SimSun" w:cs="SimSun"/>
          <w:spacing w:val="-1"/>
          <w:sz w:val="24"/>
          <w:szCs w:val="24"/>
        </w:rPr>
        <w:t>将会为公司拓宽融资渠道和范围，从国内融资走向国际融资，打造</w:t>
      </w:r>
      <w:r>
        <w:rPr>
          <w:rFonts w:ascii="SimSun" w:eastAsia="SimSun" w:hAnsi="SimSun" w:cs="SimSun"/>
          <w:sz w:val="24"/>
          <w:szCs w:val="24"/>
        </w:rPr>
        <w:t xml:space="preserve"> </w:t>
      </w:r>
      <w:r>
        <w:rPr>
          <w:rFonts w:ascii="SimSun" w:eastAsia="SimSun" w:hAnsi="SimSun" w:cs="SimSun"/>
          <w:spacing w:val="-11"/>
          <w:sz w:val="24"/>
          <w:szCs w:val="24"/>
        </w:rPr>
        <w:t>国际资本运作平台，</w:t>
      </w:r>
      <w:r>
        <w:rPr>
          <w:rFonts w:ascii="SimSun" w:eastAsia="SimSun" w:hAnsi="SimSun" w:cs="SimSun"/>
          <w:spacing w:val="52"/>
          <w:sz w:val="24"/>
          <w:szCs w:val="24"/>
        </w:rPr>
        <w:t xml:space="preserve"> </w:t>
      </w:r>
      <w:r>
        <w:rPr>
          <w:rFonts w:ascii="SimSun" w:eastAsia="SimSun" w:hAnsi="SimSun" w:cs="SimSun"/>
          <w:spacing w:val="-11"/>
          <w:sz w:val="24"/>
          <w:szCs w:val="24"/>
        </w:rPr>
        <w:t>深化拓展公司的全球化经营布局，</w:t>
      </w:r>
      <w:r>
        <w:rPr>
          <w:rFonts w:ascii="SimSun" w:eastAsia="SimSun" w:hAnsi="SimSun" w:cs="SimSun"/>
          <w:spacing w:val="36"/>
          <w:sz w:val="24"/>
          <w:szCs w:val="24"/>
        </w:rPr>
        <w:t xml:space="preserve"> </w:t>
      </w:r>
      <w:r>
        <w:rPr>
          <w:rFonts w:ascii="SimSun" w:eastAsia="SimSun" w:hAnsi="SimSun" w:cs="SimSun"/>
          <w:spacing w:val="-11"/>
          <w:sz w:val="24"/>
          <w:szCs w:val="24"/>
        </w:rPr>
        <w:t>朝着研发、制造、销售的一体的</w:t>
      </w:r>
      <w:r>
        <w:rPr>
          <w:rFonts w:ascii="SimSun" w:eastAsia="SimSun" w:hAnsi="SimSun" w:cs="SimSun"/>
          <w:sz w:val="24"/>
          <w:szCs w:val="24"/>
        </w:rPr>
        <w:t xml:space="preserve"> </w:t>
      </w:r>
      <w:r>
        <w:rPr>
          <w:rFonts w:ascii="SimSun" w:eastAsia="SimSun" w:hAnsi="SimSun" w:cs="SimSun"/>
          <w:spacing w:val="-14"/>
          <w:sz w:val="24"/>
          <w:szCs w:val="24"/>
        </w:rPr>
        <w:t>全球本土化战略，</w:t>
      </w:r>
      <w:r>
        <w:rPr>
          <w:rFonts w:ascii="SimSun" w:eastAsia="SimSun" w:hAnsi="SimSun" w:cs="SimSun"/>
          <w:spacing w:val="24"/>
          <w:sz w:val="24"/>
          <w:szCs w:val="24"/>
        </w:rPr>
        <w:t xml:space="preserve"> </w:t>
      </w:r>
      <w:r>
        <w:rPr>
          <w:rFonts w:ascii="SimSun" w:eastAsia="SimSun" w:hAnsi="SimSun" w:cs="SimSun"/>
          <w:spacing w:val="-14"/>
          <w:sz w:val="24"/>
          <w:szCs w:val="24"/>
        </w:rPr>
        <w:t>及时和精准地响应当地客户需求，</w:t>
      </w:r>
      <w:r>
        <w:rPr>
          <w:rFonts w:ascii="SimSun" w:eastAsia="SimSun" w:hAnsi="SimSun" w:cs="SimSun"/>
          <w:spacing w:val="26"/>
          <w:sz w:val="24"/>
          <w:szCs w:val="24"/>
        </w:rPr>
        <w:t xml:space="preserve"> </w:t>
      </w:r>
      <w:r>
        <w:rPr>
          <w:rFonts w:ascii="SimSun" w:eastAsia="SimSun" w:hAnsi="SimSun" w:cs="SimSun"/>
          <w:spacing w:val="-14"/>
          <w:sz w:val="24"/>
          <w:szCs w:val="24"/>
        </w:rPr>
        <w:t>利用全球化的理念，</w:t>
      </w:r>
      <w:r>
        <w:rPr>
          <w:rFonts w:ascii="SimSun" w:eastAsia="SimSun" w:hAnsi="SimSun" w:cs="SimSun"/>
          <w:spacing w:val="23"/>
          <w:sz w:val="24"/>
          <w:szCs w:val="24"/>
        </w:rPr>
        <w:t xml:space="preserve"> </w:t>
      </w:r>
      <w:r>
        <w:rPr>
          <w:rFonts w:ascii="SimSun" w:eastAsia="SimSun" w:hAnsi="SimSun" w:cs="SimSun"/>
          <w:spacing w:val="-14"/>
          <w:sz w:val="24"/>
          <w:szCs w:val="24"/>
        </w:rPr>
        <w:t>进行本</w:t>
      </w:r>
      <w:r>
        <w:rPr>
          <w:rFonts w:ascii="SimSun" w:eastAsia="SimSun" w:hAnsi="SimSun" w:cs="SimSun"/>
          <w:spacing w:val="-15"/>
          <w:sz w:val="24"/>
          <w:szCs w:val="24"/>
        </w:rPr>
        <w:t>土化的</w:t>
      </w:r>
      <w:r>
        <w:rPr>
          <w:rFonts w:ascii="SimSun" w:eastAsia="SimSun" w:hAnsi="SimSun" w:cs="SimSun"/>
          <w:sz w:val="24"/>
          <w:szCs w:val="24"/>
        </w:rPr>
        <w:t xml:space="preserve"> </w:t>
      </w:r>
      <w:r>
        <w:rPr>
          <w:rFonts w:ascii="SimSun" w:eastAsia="SimSun" w:hAnsi="SimSun" w:cs="SimSun"/>
          <w:spacing w:val="-5"/>
          <w:sz w:val="24"/>
          <w:szCs w:val="24"/>
        </w:rPr>
        <w:t>运营和市场开发， 募集资金拟用于欧洲技术能力中心扩</w:t>
      </w:r>
      <w:r>
        <w:rPr>
          <w:rFonts w:ascii="SimSun" w:eastAsia="SimSun" w:hAnsi="SimSun" w:cs="SimSun"/>
          <w:spacing w:val="-6"/>
          <w:sz w:val="24"/>
          <w:szCs w:val="24"/>
        </w:rPr>
        <w:t>建和研发升级项目、高端装备研</w:t>
      </w:r>
    </w:p>
    <w:p>
      <w:pPr>
        <w:spacing w:before="1" w:line="219" w:lineRule="auto"/>
        <w:ind w:left="4"/>
        <w:rPr>
          <w:rFonts w:ascii="SimSun" w:eastAsia="SimSun" w:hAnsi="SimSun" w:cs="SimSun"/>
          <w:sz w:val="24"/>
          <w:szCs w:val="24"/>
        </w:rPr>
      </w:pPr>
      <w:r>
        <w:rPr>
          <w:rFonts w:ascii="SimSun" w:eastAsia="SimSun" w:hAnsi="SimSun" w:cs="SimSun"/>
          <w:spacing w:val="-2"/>
          <w:sz w:val="24"/>
          <w:szCs w:val="24"/>
        </w:rPr>
        <w:t>发制造与服务能力提升项目和补充流动资金项目。</w:t>
      </w:r>
    </w:p>
    <w:p>
      <w:pPr>
        <w:spacing w:line="219" w:lineRule="auto"/>
        <w:rPr>
          <w:rFonts w:ascii="SimSun" w:eastAsia="SimSun" w:hAnsi="SimSun" w:cs="SimSun"/>
          <w:sz w:val="24"/>
          <w:szCs w:val="24"/>
        </w:rPr>
        <w:sectPr>
          <w:footerReference w:type="default" r:id="rId12"/>
          <w:type w:val="nextPage"/>
          <w:pgSz w:w="11905" w:h="16836"/>
          <w:pgMar w:top="1411" w:right="1420" w:bottom="1295" w:left="1449" w:header="0" w:footer="1107" w:gutter="0"/>
          <w:pgNumType w:start="11"/>
          <w:cols w:space="708"/>
          <w:titlePg w:val="0"/>
        </w:sectPr>
      </w:pPr>
    </w:p>
    <w:p>
      <w:pPr>
        <w:spacing w:before="116" w:line="360" w:lineRule="auto"/>
        <w:ind w:left="3" w:right="189" w:firstLine="479"/>
        <w:jc w:val="both"/>
        <w:rPr>
          <w:rFonts w:ascii="SimSun" w:eastAsia="SimSun" w:hAnsi="SimSun" w:cs="SimSun"/>
          <w:sz w:val="24"/>
          <w:szCs w:val="24"/>
        </w:rPr>
      </w:pPr>
      <w:r>
        <w:rPr>
          <w:rFonts w:ascii="SimSun" w:eastAsia="SimSun" w:hAnsi="SimSun" w:cs="SimSun"/>
          <w:spacing w:val="-9"/>
          <w:sz w:val="24"/>
          <w:szCs w:val="24"/>
        </w:rPr>
        <w:t>本次融资有利于公司稳步推进海外市场的业务扩张， 有效降低企业的融资成本， 提</w:t>
      </w:r>
      <w:r>
        <w:rPr>
          <w:rFonts w:ascii="SimSun" w:eastAsia="SimSun" w:hAnsi="SimSun" w:cs="SimSun"/>
          <w:spacing w:val="11"/>
          <w:sz w:val="24"/>
          <w:szCs w:val="24"/>
        </w:rPr>
        <w:t xml:space="preserve"> </w:t>
      </w:r>
      <w:r>
        <w:rPr>
          <w:rFonts w:ascii="SimSun" w:eastAsia="SimSun" w:hAnsi="SimSun" w:cs="SimSun"/>
          <w:spacing w:val="-3"/>
          <w:sz w:val="24"/>
          <w:szCs w:val="24"/>
        </w:rPr>
        <w:t>升公司的盈利能力、研发实力和综合竞争力，符合公司的海外拓展战略规划和公司长远</w:t>
      </w:r>
    </w:p>
    <w:p>
      <w:pPr>
        <w:spacing w:before="1" w:line="218" w:lineRule="auto"/>
        <w:ind w:left="5"/>
        <w:rPr>
          <w:rFonts w:ascii="SimSun" w:eastAsia="SimSun" w:hAnsi="SimSun" w:cs="SimSun"/>
          <w:sz w:val="24"/>
          <w:szCs w:val="24"/>
        </w:rPr>
      </w:pPr>
      <w:r>
        <w:rPr>
          <w:rFonts w:ascii="SimSun" w:eastAsia="SimSun" w:hAnsi="SimSun" w:cs="SimSun"/>
          <w:spacing w:val="-1"/>
          <w:sz w:val="24"/>
          <w:szCs w:val="24"/>
        </w:rPr>
        <w:t>发展的战略目标，为公司的国际化战略发展提供充足的资金和金融资源保障。</w:t>
      </w:r>
    </w:p>
    <w:p>
      <w:pPr>
        <w:spacing w:before="255" w:line="219" w:lineRule="auto"/>
        <w:ind w:left="476"/>
        <w:outlineLvl w:val="2"/>
        <w:rPr>
          <w:rFonts w:ascii="SimSun" w:eastAsia="SimSun" w:hAnsi="SimSun" w:cs="SimSun"/>
          <w:sz w:val="24"/>
          <w:szCs w:val="24"/>
        </w:rPr>
      </w:pPr>
      <w:r>
        <w:rPr>
          <w:rFonts w:ascii="Times New Roman" w:eastAsia="Times New Roman" w:hAnsi="Times New Roman" w:cs="Times New Roman"/>
          <w:b/>
          <w:bCs/>
          <w:spacing w:val="2"/>
          <w:sz w:val="24"/>
          <w:szCs w:val="24"/>
        </w:rPr>
        <w:t>3</w:t>
      </w:r>
      <w:r>
        <w:rPr>
          <w:rFonts w:ascii="SimSun" w:eastAsia="SimSun" w:hAnsi="SimSun" w:cs="SimSun"/>
          <w:spacing w:val="2"/>
          <w:sz w:val="24"/>
          <w:szCs w:val="24"/>
          <w14:textOutline w14:w="4354">
            <w14:solidFill>
              <w14:srgbClr w14:val="000000"/>
            </w14:solidFill>
            <w14:prstDash w14:val="solid"/>
            <w14:miter w14:lim="10"/>
          </w14:textOutline>
        </w:rPr>
        <w:t>、丰富股东结构，进一步优化公司治理机制</w:t>
      </w:r>
    </w:p>
    <w:p>
      <w:pPr>
        <w:pStyle w:val="BodyText"/>
        <w:spacing w:line="345" w:lineRule="auto"/>
      </w:pPr>
    </w:p>
    <w:p>
      <w:pPr>
        <w:spacing w:before="78" w:line="360" w:lineRule="auto"/>
        <w:ind w:firstLine="482"/>
        <w:rPr>
          <w:rFonts w:ascii="SimSun" w:eastAsia="SimSun" w:hAnsi="SimSun" w:cs="SimSun"/>
          <w:sz w:val="24"/>
          <w:szCs w:val="24"/>
        </w:rPr>
      </w:pPr>
      <w:r>
        <w:rPr>
          <w:rFonts w:ascii="SimSun" w:eastAsia="SimSun" w:hAnsi="SimSun" w:cs="SimSun"/>
          <w:spacing w:val="1"/>
          <w:sz w:val="24"/>
          <w:szCs w:val="24"/>
        </w:rPr>
        <w:t>泛欧长线机构投资范围横跨欧洲各主流市场，欧洲作为世界重要的金融中心之一，</w:t>
      </w:r>
      <w:r>
        <w:rPr>
          <w:rFonts w:ascii="SimSun" w:eastAsia="SimSun" w:hAnsi="SimSun" w:cs="SimSun"/>
          <w:spacing w:val="9"/>
          <w:sz w:val="24"/>
          <w:szCs w:val="24"/>
        </w:rPr>
        <w:t xml:space="preserve"> </w:t>
      </w:r>
      <w:r>
        <w:rPr>
          <w:rFonts w:ascii="SimSun" w:eastAsia="SimSun" w:hAnsi="SimSun" w:cs="SimSun"/>
          <w:spacing w:val="-1"/>
          <w:sz w:val="24"/>
          <w:szCs w:val="24"/>
        </w:rPr>
        <w:t xml:space="preserve">其中各大主要交易所的上市企业一直受到国际资本市场密切关注。本次境外发行 </w:t>
      </w:r>
      <w:r>
        <w:rPr>
          <w:rFonts w:ascii="Times New Roman" w:eastAsia="Times New Roman" w:hAnsi="Times New Roman" w:cs="Times New Roman"/>
          <w:spacing w:val="-1"/>
          <w:sz w:val="24"/>
          <w:szCs w:val="24"/>
        </w:rPr>
        <w:t xml:space="preserve">GDR    </w:t>
      </w:r>
      <w:r>
        <w:rPr>
          <w:rFonts w:ascii="SimSun" w:eastAsia="SimSun" w:hAnsi="SimSun" w:cs="SimSun"/>
          <w:spacing w:val="-6"/>
          <w:sz w:val="24"/>
          <w:szCs w:val="24"/>
        </w:rPr>
        <w:t>并在欧洲上市代表着境外投资者对中国企业的认可，</w:t>
      </w:r>
      <w:r>
        <w:rPr>
          <w:rFonts w:ascii="SimSun" w:eastAsia="SimSun" w:hAnsi="SimSun" w:cs="SimSun"/>
          <w:spacing w:val="-24"/>
          <w:sz w:val="24"/>
          <w:szCs w:val="24"/>
        </w:rPr>
        <w:t xml:space="preserve"> </w:t>
      </w:r>
      <w:r>
        <w:rPr>
          <w:rFonts w:ascii="SimSun" w:eastAsia="SimSun" w:hAnsi="SimSun" w:cs="SimSun"/>
          <w:spacing w:val="-6"/>
          <w:sz w:val="24"/>
          <w:szCs w:val="24"/>
        </w:rPr>
        <w:t>一方面通过引入海外优质的投资者，</w:t>
      </w:r>
      <w:r>
        <w:rPr>
          <w:rFonts w:ascii="SimSun" w:eastAsia="SimSun" w:hAnsi="SimSun" w:cs="SimSun"/>
          <w:sz w:val="24"/>
          <w:szCs w:val="24"/>
        </w:rPr>
        <w:t xml:space="preserve"> </w:t>
      </w:r>
      <w:r>
        <w:rPr>
          <w:rFonts w:ascii="SimSun" w:eastAsia="SimSun" w:hAnsi="SimSun" w:cs="SimSun"/>
          <w:spacing w:val="-8"/>
          <w:sz w:val="24"/>
          <w:szCs w:val="24"/>
        </w:rPr>
        <w:t>进一步优化公司股权结构， 另一方面通过引</w:t>
      </w:r>
      <w:r>
        <w:rPr>
          <w:rFonts w:ascii="SimSun" w:eastAsia="SimSun" w:hAnsi="SimSun" w:cs="SimSun"/>
          <w:spacing w:val="-9"/>
          <w:sz w:val="24"/>
          <w:szCs w:val="24"/>
        </w:rPr>
        <w:t xml:space="preserve">入国际化的公司治理机制， 提升公司治理透  </w:t>
      </w:r>
      <w:r>
        <w:rPr>
          <w:rFonts w:ascii="SimSun" w:eastAsia="SimSun" w:hAnsi="SimSun" w:cs="SimSun"/>
          <w:spacing w:val="-8"/>
          <w:sz w:val="24"/>
          <w:szCs w:val="24"/>
        </w:rPr>
        <w:t>明度和规范化水平， 为公司高质量发展提供坚实的治理机制保障，</w:t>
      </w:r>
      <w:r>
        <w:rPr>
          <w:rFonts w:ascii="SimSun" w:eastAsia="SimSun" w:hAnsi="SimSun" w:cs="SimSun"/>
          <w:spacing w:val="-9"/>
          <w:sz w:val="24"/>
          <w:szCs w:val="24"/>
        </w:rPr>
        <w:t xml:space="preserve"> 有助于持续提升公司</w:t>
      </w:r>
    </w:p>
    <w:p>
      <w:pPr>
        <w:spacing w:before="1" w:line="218" w:lineRule="auto"/>
        <w:ind w:left="8"/>
        <w:rPr>
          <w:rFonts w:ascii="SimSun" w:eastAsia="SimSun" w:hAnsi="SimSun" w:cs="SimSun"/>
          <w:sz w:val="24"/>
          <w:szCs w:val="24"/>
        </w:rPr>
      </w:pPr>
      <w:r>
        <w:rPr>
          <w:rFonts w:ascii="SimSun" w:eastAsia="SimSun" w:hAnsi="SimSun" w:cs="SimSun"/>
          <w:spacing w:val="-4"/>
          <w:sz w:val="24"/>
          <w:szCs w:val="24"/>
        </w:rPr>
        <w:t>市场信誉和国际知名度。</w:t>
      </w:r>
    </w:p>
    <w:p>
      <w:pPr>
        <w:spacing w:before="255" w:line="220" w:lineRule="auto"/>
        <w:ind w:left="479"/>
        <w:outlineLvl w:val="2"/>
        <w:rPr>
          <w:rFonts w:ascii="SimSun" w:eastAsia="SimSun" w:hAnsi="SimSun" w:cs="SimSun"/>
          <w:sz w:val="24"/>
          <w:szCs w:val="24"/>
        </w:rPr>
      </w:pPr>
      <w:r>
        <w:rPr>
          <w:rFonts w:ascii="Times New Roman" w:eastAsia="Times New Roman" w:hAnsi="Times New Roman" w:cs="Times New Roman"/>
          <w:b/>
          <w:bCs/>
          <w:spacing w:val="2"/>
          <w:sz w:val="24"/>
          <w:szCs w:val="24"/>
        </w:rPr>
        <w:t>4</w:t>
      </w:r>
      <w:r>
        <w:rPr>
          <w:rFonts w:ascii="SimSun" w:eastAsia="SimSun" w:hAnsi="SimSun" w:cs="SimSun"/>
          <w:spacing w:val="2"/>
          <w:sz w:val="24"/>
          <w:szCs w:val="24"/>
          <w14:textOutline w14:w="4354">
            <w14:solidFill>
              <w14:srgbClr w14:val="000000"/>
            </w14:solidFill>
            <w14:prstDash w14:val="solid"/>
            <w14:miter w14:lim="10"/>
          </w14:textOutline>
        </w:rPr>
        <w:t>、银行贷款等债务融资方式存在局限性</w:t>
      </w:r>
    </w:p>
    <w:p>
      <w:pPr>
        <w:pStyle w:val="BodyText"/>
        <w:spacing w:line="344" w:lineRule="auto"/>
      </w:pPr>
    </w:p>
    <w:p>
      <w:pPr>
        <w:spacing w:before="78" w:line="360" w:lineRule="auto"/>
        <w:ind w:left="3" w:right="120" w:firstLine="482"/>
        <w:jc w:val="both"/>
        <w:rPr>
          <w:rFonts w:ascii="SimSun" w:eastAsia="SimSun" w:hAnsi="SimSun" w:cs="SimSun"/>
          <w:sz w:val="24"/>
          <w:szCs w:val="24"/>
        </w:rPr>
      </w:pPr>
      <w:r>
        <w:rPr>
          <w:rFonts w:ascii="SimSun" w:eastAsia="SimSun" w:hAnsi="SimSun" w:cs="SimSun"/>
          <w:spacing w:val="-10"/>
          <w:sz w:val="24"/>
          <w:szCs w:val="24"/>
        </w:rPr>
        <w:t>如果公司通过银行贷款等债务融资方式， 一方面会产生较大的财务费用，</w:t>
      </w:r>
      <w:r>
        <w:rPr>
          <w:rFonts w:ascii="SimSun" w:eastAsia="SimSun" w:hAnsi="SimSun" w:cs="SimSun"/>
          <w:spacing w:val="36"/>
          <w:sz w:val="24"/>
          <w:szCs w:val="24"/>
        </w:rPr>
        <w:t xml:space="preserve"> </w:t>
      </w:r>
      <w:r>
        <w:rPr>
          <w:rFonts w:ascii="SimSun" w:eastAsia="SimSun" w:hAnsi="SimSun" w:cs="SimSun"/>
          <w:spacing w:val="-10"/>
          <w:sz w:val="24"/>
          <w:szCs w:val="24"/>
        </w:rPr>
        <w:t>降低公司</w:t>
      </w:r>
      <w:r>
        <w:rPr>
          <w:rFonts w:ascii="SimSun" w:eastAsia="SimSun" w:hAnsi="SimSun" w:cs="SimSun"/>
          <w:sz w:val="24"/>
          <w:szCs w:val="24"/>
        </w:rPr>
        <w:t xml:space="preserve"> </w:t>
      </w:r>
      <w:r>
        <w:rPr>
          <w:rFonts w:ascii="SimSun" w:eastAsia="SimSun" w:hAnsi="SimSun" w:cs="SimSun"/>
          <w:spacing w:val="-7"/>
          <w:sz w:val="24"/>
          <w:szCs w:val="24"/>
        </w:rPr>
        <w:t>的盈利水平；</w:t>
      </w:r>
      <w:r>
        <w:rPr>
          <w:rFonts w:ascii="SimSun" w:eastAsia="SimSun" w:hAnsi="SimSun" w:cs="SimSun"/>
          <w:spacing w:val="-37"/>
          <w:sz w:val="24"/>
          <w:szCs w:val="24"/>
        </w:rPr>
        <w:t xml:space="preserve"> </w:t>
      </w:r>
      <w:r>
        <w:rPr>
          <w:rFonts w:ascii="SimSun" w:eastAsia="SimSun" w:hAnsi="SimSun" w:cs="SimSun"/>
          <w:spacing w:val="-7"/>
          <w:sz w:val="24"/>
          <w:szCs w:val="24"/>
        </w:rPr>
        <w:t>另一方面，近年来公司营收规模不断扩张，</w:t>
      </w:r>
      <w:r>
        <w:rPr>
          <w:rFonts w:ascii="SimSun" w:eastAsia="SimSun" w:hAnsi="SimSun" w:cs="SimSun"/>
          <w:spacing w:val="-52"/>
          <w:sz w:val="24"/>
          <w:szCs w:val="24"/>
        </w:rPr>
        <w:t xml:space="preserve"> </w:t>
      </w:r>
      <w:r>
        <w:rPr>
          <w:rFonts w:ascii="SimSun" w:eastAsia="SimSun" w:hAnsi="SimSun" w:cs="SimSun"/>
          <w:spacing w:val="-7"/>
          <w:sz w:val="24"/>
          <w:szCs w:val="24"/>
        </w:rPr>
        <w:t xml:space="preserve">公司需要足够的资金储备保证 </w:t>
      </w:r>
      <w:r>
        <w:rPr>
          <w:rFonts w:ascii="SimSun" w:eastAsia="SimSun" w:hAnsi="SimSun" w:cs="SimSun"/>
          <w:spacing w:val="-10"/>
          <w:sz w:val="24"/>
          <w:szCs w:val="24"/>
        </w:rPr>
        <w:t>经营业绩的稳定增长，</w:t>
      </w:r>
      <w:r>
        <w:rPr>
          <w:rFonts w:ascii="SimSun" w:eastAsia="SimSun" w:hAnsi="SimSun" w:cs="SimSun"/>
          <w:spacing w:val="-46"/>
          <w:sz w:val="24"/>
          <w:szCs w:val="24"/>
        </w:rPr>
        <w:t xml:space="preserve"> </w:t>
      </w:r>
      <w:r>
        <w:rPr>
          <w:rFonts w:ascii="SimSun" w:eastAsia="SimSun" w:hAnsi="SimSun" w:cs="SimSun"/>
          <w:spacing w:val="-10"/>
          <w:sz w:val="24"/>
          <w:szCs w:val="24"/>
        </w:rPr>
        <w:t>若借助银行贷款等债务工具</w:t>
      </w:r>
      <w:r>
        <w:rPr>
          <w:rFonts w:ascii="SimSun" w:eastAsia="SimSun" w:hAnsi="SimSun" w:cs="SimSun"/>
          <w:spacing w:val="-11"/>
          <w:sz w:val="24"/>
          <w:szCs w:val="24"/>
        </w:rPr>
        <w:t>进行融资，</w:t>
      </w:r>
      <w:r>
        <w:rPr>
          <w:rFonts w:ascii="SimSun" w:eastAsia="SimSun" w:hAnsi="SimSun" w:cs="SimSun"/>
          <w:spacing w:val="-49"/>
          <w:sz w:val="24"/>
          <w:szCs w:val="24"/>
        </w:rPr>
        <w:t xml:space="preserve"> </w:t>
      </w:r>
      <w:r>
        <w:rPr>
          <w:rFonts w:ascii="SimSun" w:eastAsia="SimSun" w:hAnsi="SimSun" w:cs="SimSun"/>
          <w:spacing w:val="-11"/>
          <w:sz w:val="24"/>
          <w:szCs w:val="24"/>
        </w:rPr>
        <w:t>将提高公司的资产负债率，</w:t>
      </w:r>
    </w:p>
    <w:p>
      <w:pPr>
        <w:spacing w:before="1" w:line="219" w:lineRule="auto"/>
        <w:ind w:left="2"/>
        <w:rPr>
          <w:rFonts w:ascii="SimSun" w:eastAsia="SimSun" w:hAnsi="SimSun" w:cs="SimSun"/>
          <w:sz w:val="24"/>
          <w:szCs w:val="24"/>
        </w:rPr>
      </w:pPr>
      <w:r>
        <w:rPr>
          <w:rFonts w:ascii="SimSun" w:eastAsia="SimSun" w:hAnsi="SimSun" w:cs="SimSun"/>
          <w:spacing w:val="-1"/>
          <w:sz w:val="24"/>
          <w:szCs w:val="24"/>
        </w:rPr>
        <w:t>增加公司的经营风险和财务风险，不利于公司的可</w:t>
      </w:r>
      <w:r>
        <w:rPr>
          <w:rFonts w:ascii="SimSun" w:eastAsia="SimSun" w:hAnsi="SimSun" w:cs="SimSun"/>
          <w:spacing w:val="-2"/>
          <w:sz w:val="24"/>
          <w:szCs w:val="24"/>
        </w:rPr>
        <w:t>持续发展。</w:t>
      </w:r>
    </w:p>
    <w:p>
      <w:pPr>
        <w:spacing w:before="255" w:line="219" w:lineRule="auto"/>
        <w:ind w:left="481"/>
        <w:outlineLvl w:val="2"/>
        <w:rPr>
          <w:rFonts w:ascii="SimSun" w:eastAsia="SimSun" w:hAnsi="SimSun" w:cs="SimSun"/>
          <w:sz w:val="24"/>
          <w:szCs w:val="24"/>
        </w:rPr>
      </w:pPr>
      <w:r>
        <w:rPr>
          <w:rFonts w:ascii="Times New Roman" w:eastAsia="Times New Roman" w:hAnsi="Times New Roman" w:cs="Times New Roman"/>
          <w:b/>
          <w:bCs/>
          <w:spacing w:val="2"/>
          <w:sz w:val="24"/>
          <w:szCs w:val="24"/>
        </w:rPr>
        <w:t>5</w:t>
      </w:r>
      <w:r>
        <w:rPr>
          <w:rFonts w:ascii="SimSun" w:eastAsia="SimSun" w:hAnsi="SimSun" w:cs="SimSun"/>
          <w:spacing w:val="2"/>
          <w:sz w:val="24"/>
          <w:szCs w:val="24"/>
          <w14:textOutline w14:w="4354">
            <w14:solidFill>
              <w14:srgbClr w14:val="000000"/>
            </w14:solidFill>
            <w14:prstDash w14:val="solid"/>
            <w14:miter w14:lim="10"/>
          </w14:textOutline>
        </w:rPr>
        <w:t>、股权融资是适合公司抓住机遇快速发展的融资方式</w:t>
      </w:r>
    </w:p>
    <w:p>
      <w:pPr>
        <w:pStyle w:val="BodyText"/>
        <w:spacing w:line="344" w:lineRule="auto"/>
      </w:pPr>
    </w:p>
    <w:p>
      <w:pPr>
        <w:spacing w:before="78" w:line="360" w:lineRule="auto"/>
        <w:ind w:left="3" w:right="189" w:firstLine="478"/>
        <w:jc w:val="both"/>
        <w:rPr>
          <w:rFonts w:ascii="SimSun" w:eastAsia="SimSun" w:hAnsi="SimSun" w:cs="SimSun"/>
          <w:sz w:val="24"/>
          <w:szCs w:val="24"/>
        </w:rPr>
      </w:pPr>
      <w:r>
        <w:rPr>
          <w:rFonts w:ascii="SimSun" w:eastAsia="SimSun" w:hAnsi="SimSun" w:cs="SimSun"/>
          <w:spacing w:val="-10"/>
          <w:sz w:val="24"/>
          <w:szCs w:val="24"/>
        </w:rPr>
        <w:t>股权融资能使公司保持良好的资本结构， 使公司拥有足够的长期资金，</w:t>
      </w:r>
      <w:r>
        <w:rPr>
          <w:rFonts w:ascii="SimSun" w:eastAsia="SimSun" w:hAnsi="SimSun" w:cs="SimSun"/>
          <w:spacing w:val="40"/>
          <w:sz w:val="24"/>
          <w:szCs w:val="24"/>
        </w:rPr>
        <w:t xml:space="preserve"> </w:t>
      </w:r>
      <w:r>
        <w:rPr>
          <w:rFonts w:ascii="SimSun" w:eastAsia="SimSun" w:hAnsi="SimSun" w:cs="SimSun"/>
          <w:spacing w:val="-10"/>
          <w:sz w:val="24"/>
          <w:szCs w:val="24"/>
        </w:rPr>
        <w:t>降低公司经</w:t>
      </w:r>
      <w:r>
        <w:rPr>
          <w:rFonts w:ascii="SimSun" w:eastAsia="SimSun" w:hAnsi="SimSun" w:cs="SimSun"/>
          <w:sz w:val="24"/>
          <w:szCs w:val="24"/>
        </w:rPr>
        <w:t xml:space="preserve"> </w:t>
      </w:r>
      <w:r>
        <w:rPr>
          <w:rFonts w:ascii="SimSun" w:eastAsia="SimSun" w:hAnsi="SimSun" w:cs="SimSun"/>
          <w:spacing w:val="-5"/>
          <w:sz w:val="24"/>
          <w:szCs w:val="24"/>
        </w:rPr>
        <w:t>营风险和财务风险， 有利于公司业务的蓬勃发展。</w:t>
      </w:r>
      <w:r>
        <w:rPr>
          <w:rFonts w:ascii="SimSun" w:eastAsia="SimSun" w:hAnsi="SimSun" w:cs="SimSun"/>
          <w:spacing w:val="-6"/>
          <w:sz w:val="24"/>
          <w:szCs w:val="24"/>
        </w:rPr>
        <w:t>募集资金投资项目的实施将促使公司</w:t>
      </w:r>
      <w:r>
        <w:rPr>
          <w:rFonts w:ascii="SimSun" w:eastAsia="SimSun" w:hAnsi="SimSun" w:cs="SimSun"/>
          <w:sz w:val="24"/>
          <w:szCs w:val="24"/>
        </w:rPr>
        <w:t xml:space="preserve"> </w:t>
      </w:r>
      <w:r>
        <w:rPr>
          <w:rFonts w:ascii="SimSun" w:eastAsia="SimSun" w:hAnsi="SimSun" w:cs="SimSun"/>
          <w:spacing w:val="-8"/>
          <w:sz w:val="24"/>
          <w:szCs w:val="24"/>
        </w:rPr>
        <w:t>经营业绩持续增长， 公司完全有能力消化股本扩张对即期受益的</w:t>
      </w:r>
      <w:r>
        <w:rPr>
          <w:rFonts w:ascii="SimSun" w:eastAsia="SimSun" w:hAnsi="SimSun" w:cs="SimSun"/>
          <w:spacing w:val="-9"/>
          <w:sz w:val="24"/>
          <w:szCs w:val="24"/>
        </w:rPr>
        <w:t>摊薄影响， 为公司全体</w:t>
      </w:r>
    </w:p>
    <w:p>
      <w:pPr>
        <w:spacing w:before="1" w:line="219" w:lineRule="auto"/>
        <w:ind w:left="1"/>
        <w:rPr>
          <w:rFonts w:ascii="SimSun" w:eastAsia="SimSun" w:hAnsi="SimSun" w:cs="SimSun"/>
          <w:sz w:val="24"/>
          <w:szCs w:val="24"/>
        </w:rPr>
      </w:pPr>
      <w:r>
        <w:rPr>
          <w:rFonts w:ascii="SimSun" w:eastAsia="SimSun" w:hAnsi="SimSun" w:cs="SimSun"/>
          <w:spacing w:val="-4"/>
          <w:sz w:val="24"/>
          <w:szCs w:val="24"/>
        </w:rPr>
        <w:t>股东带来良好的回报。</w:t>
      </w:r>
    </w:p>
    <w:p>
      <w:pPr>
        <w:pStyle w:val="BodyText"/>
        <w:spacing w:line="259" w:lineRule="auto"/>
      </w:pPr>
    </w:p>
    <w:p>
      <w:pPr>
        <w:spacing w:before="78" w:line="220" w:lineRule="auto"/>
        <w:ind w:left="485"/>
        <w:rPr>
          <w:rFonts w:ascii="SimSun" w:eastAsia="SimSun" w:hAnsi="SimSun" w:cs="SimSun"/>
          <w:sz w:val="24"/>
          <w:szCs w:val="24"/>
        </w:rPr>
      </w:pPr>
      <w:r>
        <w:rPr>
          <w:rFonts w:ascii="SimSun" w:eastAsia="SimSun" w:hAnsi="SimSun" w:cs="SimSun"/>
          <w:spacing w:val="-2"/>
          <w:sz w:val="24"/>
          <w:szCs w:val="24"/>
        </w:rPr>
        <w:t>综上所述，公司境外发行</w:t>
      </w:r>
      <w:r>
        <w:rPr>
          <w:rFonts w:ascii="SimSun" w:eastAsia="SimSun" w:hAnsi="SimSun" w:cs="SimSun"/>
          <w:spacing w:val="-52"/>
          <w:sz w:val="24"/>
          <w:szCs w:val="24"/>
        </w:rPr>
        <w:t xml:space="preserve"> </w:t>
      </w:r>
      <w:r>
        <w:rPr>
          <w:rFonts w:ascii="Times New Roman" w:eastAsia="Times New Roman" w:hAnsi="Times New Roman" w:cs="Times New Roman"/>
          <w:spacing w:val="-2"/>
          <w:sz w:val="24"/>
          <w:szCs w:val="24"/>
        </w:rPr>
        <w:t xml:space="preserve">GDR </w:t>
      </w:r>
      <w:r>
        <w:rPr>
          <w:rFonts w:ascii="SimSun" w:eastAsia="SimSun" w:hAnsi="SimSun" w:cs="SimSun"/>
          <w:spacing w:val="-2"/>
          <w:sz w:val="24"/>
          <w:szCs w:val="24"/>
        </w:rPr>
        <w:t>新增境内基础股份具有必要性。</w:t>
      </w:r>
    </w:p>
    <w:p>
      <w:pPr>
        <w:pStyle w:val="BodyText"/>
        <w:spacing w:line="320" w:lineRule="auto"/>
      </w:pPr>
    </w:p>
    <w:p>
      <w:pPr>
        <w:spacing w:before="98" w:line="218" w:lineRule="auto"/>
        <w:ind w:left="10"/>
        <w:outlineLvl w:val="0"/>
        <w:rPr>
          <w:rFonts w:ascii="SimHei" w:eastAsia="SimHei" w:hAnsi="SimHei" w:cs="SimHei"/>
          <w:sz w:val="30"/>
          <w:szCs w:val="30"/>
        </w:rPr>
      </w:pPr>
      <w:r>
        <w:rPr>
          <w:rFonts w:ascii="SimHei" w:eastAsia="SimHei" w:hAnsi="SimHei" w:cs="SimHei"/>
          <w:spacing w:val="1"/>
          <w:sz w:val="30"/>
          <w:szCs w:val="30"/>
          <w14:textOutline w14:w="5442">
            <w14:solidFill>
              <w14:srgbClr w14:val="000000"/>
            </w14:solidFill>
            <w14:prstDash w14:val="solid"/>
            <w14:miter w14:lim="10"/>
          </w14:textOutline>
        </w:rPr>
        <w:t>三、本次发行符合全球存托凭证品种定位</w:t>
      </w:r>
    </w:p>
    <w:p>
      <w:pPr>
        <w:pStyle w:val="BodyText"/>
        <w:spacing w:line="273" w:lineRule="auto"/>
        <w:sectPr>
          <w:footerReference w:type="default" r:id="rId13"/>
          <w:pgSz w:w="11905" w:h="16836"/>
          <w:pgMar w:top="1431" w:right="1231" w:bottom="1298" w:left="1448" w:header="0" w:footer="1107" w:gutter="0"/>
          <w:pgNumType w:start="12"/>
          <w:cols w:space="708"/>
        </w:sectPr>
      </w:pPr>
    </w:p>
    <w:p>
      <w:pPr>
        <w:spacing w:before="88" w:line="223" w:lineRule="auto"/>
        <w:ind w:left="24"/>
        <w:outlineLvl w:val="1"/>
        <w:rPr>
          <w:rFonts w:ascii="SimHei" w:eastAsia="SimHei" w:hAnsi="SimHei" w:cs="SimHei"/>
          <w:sz w:val="27"/>
          <w:szCs w:val="27"/>
        </w:rPr>
      </w:pPr>
      <w:r>
        <w:rPr>
          <w:rFonts w:ascii="SimHei" w:eastAsia="SimHei" w:hAnsi="SimHei" w:cs="SimHei"/>
          <w:spacing w:val="11"/>
          <w:sz w:val="27"/>
          <w:szCs w:val="27"/>
          <w14:textOutline w14:w="5007">
            <w14:solidFill>
              <w14:srgbClr w14:val="000000"/>
            </w14:solidFill>
            <w14:prstDash w14:val="solid"/>
            <w14:miter w14:lim="10"/>
          </w14:textOutline>
        </w:rPr>
        <w:t>（一）公司具有一定市值规模、规范运作水平较高</w:t>
      </w:r>
    </w:p>
    <w:p>
      <w:pPr>
        <w:pStyle w:val="BodyText"/>
        <w:spacing w:line="309" w:lineRule="auto"/>
      </w:pPr>
    </w:p>
    <w:p>
      <w:pPr>
        <w:spacing w:before="78" w:line="468" w:lineRule="exact"/>
        <w:ind w:left="481"/>
        <w:rPr>
          <w:rFonts w:ascii="SimSun" w:eastAsia="SimSun" w:hAnsi="SimSun" w:cs="SimSun"/>
          <w:sz w:val="24"/>
          <w:szCs w:val="24"/>
        </w:rPr>
      </w:pPr>
      <w:r>
        <w:rPr>
          <w:rFonts w:ascii="SimSun" w:eastAsia="SimSun" w:hAnsi="SimSun" w:cs="SimSun"/>
          <w:spacing w:val="-1"/>
          <w:position w:val="17"/>
          <w:sz w:val="24"/>
          <w:szCs w:val="24"/>
        </w:rPr>
        <w:t xml:space="preserve">截至本论证分析报告出具日，公司前 </w:t>
      </w:r>
      <w:r>
        <w:rPr>
          <w:rFonts w:ascii="Times New Roman" w:eastAsia="Times New Roman" w:hAnsi="Times New Roman" w:cs="Times New Roman"/>
          <w:spacing w:val="-1"/>
          <w:position w:val="17"/>
          <w:sz w:val="24"/>
          <w:szCs w:val="24"/>
        </w:rPr>
        <w:t>120</w:t>
      </w:r>
      <w:r>
        <w:rPr>
          <w:rFonts w:ascii="Times New Roman" w:eastAsia="Times New Roman" w:hAnsi="Times New Roman" w:cs="Times New Roman"/>
          <w:spacing w:val="34"/>
          <w:position w:val="17"/>
          <w:sz w:val="24"/>
          <w:szCs w:val="24"/>
        </w:rPr>
        <w:t xml:space="preserve"> </w:t>
      </w:r>
      <w:r>
        <w:rPr>
          <w:rFonts w:ascii="SimSun" w:eastAsia="SimSun" w:hAnsi="SimSun" w:cs="SimSun"/>
          <w:spacing w:val="-1"/>
          <w:position w:val="17"/>
          <w:sz w:val="24"/>
          <w:szCs w:val="24"/>
        </w:rPr>
        <w:t>个</w:t>
      </w:r>
      <w:r>
        <w:rPr>
          <w:rFonts w:ascii="SimSun" w:eastAsia="SimSun" w:hAnsi="SimSun" w:cs="SimSun"/>
          <w:spacing w:val="-2"/>
          <w:position w:val="17"/>
          <w:sz w:val="24"/>
          <w:szCs w:val="24"/>
        </w:rPr>
        <w:t>交易日按股票收盘价计算的</w:t>
      </w:r>
      <w:r>
        <w:rPr>
          <w:rFonts w:ascii="SimSun" w:eastAsia="SimSun" w:hAnsi="SimSun" w:cs="SimSun"/>
          <w:spacing w:val="-37"/>
          <w:position w:val="17"/>
          <w:sz w:val="24"/>
          <w:szCs w:val="24"/>
        </w:rPr>
        <w:t xml:space="preserve"> </w:t>
      </w:r>
      <w:r>
        <w:rPr>
          <w:rFonts w:ascii="Times New Roman" w:eastAsia="Times New Roman" w:hAnsi="Times New Roman" w:cs="Times New Roman"/>
          <w:spacing w:val="-2"/>
          <w:position w:val="17"/>
          <w:sz w:val="24"/>
          <w:szCs w:val="24"/>
        </w:rPr>
        <w:t>A</w:t>
      </w:r>
      <w:r>
        <w:rPr>
          <w:rFonts w:ascii="Times New Roman" w:eastAsia="Times New Roman" w:hAnsi="Times New Roman" w:cs="Times New Roman"/>
          <w:spacing w:val="28"/>
          <w:position w:val="17"/>
          <w:sz w:val="24"/>
          <w:szCs w:val="24"/>
        </w:rPr>
        <w:t xml:space="preserve"> </w:t>
      </w:r>
      <w:r>
        <w:rPr>
          <w:rFonts w:ascii="SimSun" w:eastAsia="SimSun" w:hAnsi="SimSun" w:cs="SimSun"/>
          <w:spacing w:val="-2"/>
          <w:position w:val="17"/>
          <w:sz w:val="24"/>
          <w:szCs w:val="24"/>
        </w:rPr>
        <w:t>股平均</w:t>
      </w:r>
    </w:p>
    <w:p>
      <w:pPr>
        <w:spacing w:before="1" w:line="218" w:lineRule="auto"/>
        <w:ind w:left="8"/>
        <w:rPr>
          <w:rFonts w:ascii="SimSun" w:eastAsia="SimSun" w:hAnsi="SimSun" w:cs="SimSun"/>
          <w:sz w:val="24"/>
          <w:szCs w:val="24"/>
        </w:rPr>
      </w:pPr>
      <w:r>
        <w:rPr>
          <w:rFonts w:ascii="SimSun" w:eastAsia="SimSun" w:hAnsi="SimSun" w:cs="SimSun"/>
          <w:spacing w:val="-1"/>
          <w:sz w:val="24"/>
          <w:szCs w:val="24"/>
        </w:rPr>
        <w:t>市值超过</w:t>
      </w:r>
      <w:r>
        <w:rPr>
          <w:rFonts w:ascii="SimSun" w:eastAsia="SimSun" w:hAnsi="SimSun" w:cs="SimSun"/>
          <w:spacing w:val="-56"/>
          <w:sz w:val="24"/>
          <w:szCs w:val="24"/>
        </w:rPr>
        <w:t xml:space="preserve"> </w:t>
      </w:r>
      <w:r>
        <w:rPr>
          <w:rFonts w:ascii="Times New Roman" w:eastAsia="Times New Roman" w:hAnsi="Times New Roman" w:cs="Times New Roman"/>
          <w:spacing w:val="-1"/>
          <w:sz w:val="24"/>
          <w:szCs w:val="24"/>
        </w:rPr>
        <w:t xml:space="preserve">200 </w:t>
      </w:r>
      <w:r>
        <w:rPr>
          <w:rFonts w:ascii="SimSun" w:eastAsia="SimSun" w:hAnsi="SimSun" w:cs="SimSun"/>
          <w:spacing w:val="-1"/>
          <w:sz w:val="24"/>
          <w:szCs w:val="24"/>
        </w:rPr>
        <w:t>亿元人民币，在同行业上市公司中</w:t>
      </w:r>
      <w:r>
        <w:rPr>
          <w:rFonts w:ascii="SimSun" w:eastAsia="SimSun" w:hAnsi="SimSun" w:cs="SimSun"/>
          <w:spacing w:val="-2"/>
          <w:sz w:val="24"/>
          <w:szCs w:val="24"/>
        </w:rPr>
        <w:t>市值规模名列前茅。</w:t>
      </w:r>
    </w:p>
    <w:p>
      <w:pPr>
        <w:spacing w:line="218" w:lineRule="auto"/>
        <w:rPr>
          <w:rFonts w:ascii="SimSun" w:eastAsia="SimSun" w:hAnsi="SimSun" w:cs="SimSun"/>
          <w:sz w:val="24"/>
          <w:szCs w:val="24"/>
        </w:rPr>
        <w:sectPr>
          <w:footerReference w:type="default" r:id="rId14"/>
          <w:type w:val="nextPage"/>
          <w:pgSz w:w="11905" w:h="16836"/>
          <w:pgMar w:top="1431" w:right="1231" w:bottom="1298" w:left="1448" w:header="0" w:footer="1107" w:gutter="0"/>
          <w:pgNumType w:start="13"/>
          <w:cols w:space="708"/>
          <w:titlePg w:val="0"/>
        </w:sectPr>
      </w:pPr>
    </w:p>
    <w:p>
      <w:pPr>
        <w:spacing w:before="117" w:line="360" w:lineRule="auto"/>
        <w:ind w:left="9" w:right="79" w:firstLine="487"/>
        <w:jc w:val="both"/>
        <w:rPr>
          <w:rFonts w:ascii="SimSun" w:eastAsia="SimSun" w:hAnsi="SimSun" w:cs="SimSun"/>
          <w:sz w:val="24"/>
          <w:szCs w:val="24"/>
        </w:rPr>
      </w:pPr>
      <w:r>
        <w:rPr>
          <w:rFonts w:ascii="SimSun" w:eastAsia="SimSun" w:hAnsi="SimSun" w:cs="SimSun"/>
          <w:spacing w:val="-6"/>
          <w:sz w:val="24"/>
          <w:szCs w:val="24"/>
        </w:rPr>
        <w:t>公司专业从事高端非标智能装备的研发设计、生产和销售， 是全球领先的新</w:t>
      </w:r>
      <w:r>
        <w:rPr>
          <w:rFonts w:ascii="SimSun" w:eastAsia="SimSun" w:hAnsi="SimSun" w:cs="SimSun"/>
          <w:spacing w:val="-7"/>
          <w:sz w:val="24"/>
          <w:szCs w:val="24"/>
        </w:rPr>
        <w:t>能源装</w:t>
      </w:r>
      <w:r>
        <w:rPr>
          <w:rFonts w:ascii="SimSun" w:eastAsia="SimSun" w:hAnsi="SimSun" w:cs="SimSun"/>
          <w:sz w:val="24"/>
          <w:szCs w:val="24"/>
        </w:rPr>
        <w:t xml:space="preserve"> </w:t>
      </w:r>
      <w:r>
        <w:rPr>
          <w:rFonts w:ascii="SimSun" w:eastAsia="SimSun" w:hAnsi="SimSun" w:cs="SimSun"/>
          <w:spacing w:val="-4"/>
          <w:sz w:val="24"/>
          <w:szCs w:val="24"/>
        </w:rPr>
        <w:t>备提供商。公司的业务涵盖锂电池智能装备、光伏智能装备</w:t>
      </w:r>
      <w:r>
        <w:rPr>
          <w:rFonts w:ascii="SimSun" w:eastAsia="SimSun" w:hAnsi="SimSun" w:cs="SimSun"/>
          <w:spacing w:val="-5"/>
          <w:sz w:val="24"/>
          <w:szCs w:val="24"/>
        </w:rPr>
        <w:t>、智能物流系统、</w:t>
      </w:r>
      <w:r>
        <w:rPr>
          <w:rFonts w:ascii="SimSun" w:eastAsia="SimSun" w:hAnsi="SimSun" w:cs="SimSun"/>
          <w:spacing w:val="36"/>
          <w:sz w:val="24"/>
          <w:szCs w:val="24"/>
        </w:rPr>
        <w:t xml:space="preserve"> </w:t>
      </w:r>
      <w:r>
        <w:rPr>
          <w:rFonts w:ascii="Times New Roman" w:eastAsia="Times New Roman" w:hAnsi="Times New Roman" w:cs="Times New Roman"/>
          <w:spacing w:val="-5"/>
          <w:sz w:val="24"/>
          <w:szCs w:val="24"/>
        </w:rPr>
        <w:t xml:space="preserve">3C  </w:t>
      </w:r>
      <w:r>
        <w:rPr>
          <w:rFonts w:ascii="SimSun" w:eastAsia="SimSun" w:hAnsi="SimSun" w:cs="SimSun"/>
          <w:spacing w:val="-5"/>
          <w:sz w:val="24"/>
          <w:szCs w:val="24"/>
        </w:rPr>
        <w:t>智能</w:t>
      </w:r>
      <w:r>
        <w:rPr>
          <w:rFonts w:ascii="SimSun" w:eastAsia="SimSun" w:hAnsi="SimSun" w:cs="SimSun"/>
          <w:sz w:val="24"/>
          <w:szCs w:val="24"/>
        </w:rPr>
        <w:t xml:space="preserve"> </w:t>
      </w:r>
      <w:r>
        <w:rPr>
          <w:rFonts w:ascii="SimSun" w:eastAsia="SimSun" w:hAnsi="SimSun" w:cs="SimSun"/>
          <w:spacing w:val="-5"/>
          <w:sz w:val="24"/>
          <w:szCs w:val="24"/>
        </w:rPr>
        <w:t>装备、汽车智能产线、氢能装备、激光精密加工装备等领域，</w:t>
      </w:r>
      <w:r>
        <w:rPr>
          <w:rFonts w:ascii="SimSun" w:eastAsia="SimSun" w:hAnsi="SimSun" w:cs="SimSun"/>
          <w:spacing w:val="-25"/>
          <w:sz w:val="24"/>
          <w:szCs w:val="24"/>
        </w:rPr>
        <w:t xml:space="preserve"> </w:t>
      </w:r>
      <w:r>
        <w:rPr>
          <w:rFonts w:ascii="SimSun" w:eastAsia="SimSun" w:hAnsi="SimSun" w:cs="SimSun"/>
          <w:spacing w:val="-5"/>
          <w:sz w:val="24"/>
          <w:szCs w:val="24"/>
        </w:rPr>
        <w:t>能够为客户提供智造和服</w:t>
      </w:r>
    </w:p>
    <w:p>
      <w:pPr>
        <w:spacing w:line="219" w:lineRule="auto"/>
        <w:ind w:left="11"/>
        <w:rPr>
          <w:rFonts w:ascii="SimSun" w:eastAsia="SimSun" w:hAnsi="SimSun" w:cs="SimSun"/>
          <w:sz w:val="24"/>
          <w:szCs w:val="24"/>
        </w:rPr>
      </w:pPr>
      <w:r>
        <w:rPr>
          <w:rFonts w:ascii="SimSun" w:eastAsia="SimSun" w:hAnsi="SimSun" w:cs="SimSun"/>
          <w:spacing w:val="-3"/>
          <w:sz w:val="24"/>
          <w:szCs w:val="24"/>
        </w:rPr>
        <w:t>务为一体的智能工厂整体解决方案。</w:t>
      </w:r>
    </w:p>
    <w:p>
      <w:pPr>
        <w:pStyle w:val="BodyText"/>
        <w:spacing w:line="261" w:lineRule="auto"/>
      </w:pPr>
    </w:p>
    <w:p>
      <w:pPr>
        <w:spacing w:before="78" w:line="360" w:lineRule="auto"/>
        <w:ind w:left="8" w:firstLine="488"/>
        <w:jc w:val="both"/>
        <w:rPr>
          <w:rFonts w:ascii="SimSun" w:eastAsia="SimSun" w:hAnsi="SimSun" w:cs="SimSun"/>
          <w:sz w:val="24"/>
          <w:szCs w:val="24"/>
        </w:rPr>
      </w:pPr>
      <w:r>
        <w:rPr>
          <w:rFonts w:ascii="SimSun" w:eastAsia="SimSun" w:hAnsi="SimSun" w:cs="SimSun"/>
          <w:spacing w:val="-10"/>
          <w:sz w:val="24"/>
          <w:szCs w:val="24"/>
        </w:rPr>
        <w:t>公司聚焦锂电智能制造和整体解决方案，</w:t>
      </w:r>
      <w:r>
        <w:rPr>
          <w:rFonts w:ascii="SimSun" w:eastAsia="SimSun" w:hAnsi="SimSun" w:cs="SimSun"/>
          <w:spacing w:val="40"/>
          <w:sz w:val="24"/>
          <w:szCs w:val="24"/>
        </w:rPr>
        <w:t xml:space="preserve"> </w:t>
      </w:r>
      <w:r>
        <w:rPr>
          <w:rFonts w:ascii="SimSun" w:eastAsia="SimSun" w:hAnsi="SimSun" w:cs="SimSun"/>
          <w:spacing w:val="-10"/>
          <w:sz w:val="24"/>
          <w:szCs w:val="24"/>
        </w:rPr>
        <w:t xml:space="preserve">以技术为先深耕细作， </w:t>
      </w:r>
      <w:r>
        <w:rPr>
          <w:rFonts w:ascii="SimSun" w:eastAsia="SimSun" w:hAnsi="SimSun" w:cs="SimSun"/>
          <w:spacing w:val="-11"/>
          <w:sz w:val="24"/>
          <w:szCs w:val="24"/>
        </w:rPr>
        <w:t>将自动化设备不断</w:t>
      </w:r>
      <w:r>
        <w:rPr>
          <w:rFonts w:ascii="SimSun" w:eastAsia="SimSun" w:hAnsi="SimSun" w:cs="SimSun"/>
          <w:sz w:val="24"/>
          <w:szCs w:val="24"/>
        </w:rPr>
        <w:t xml:space="preserve"> </w:t>
      </w:r>
      <w:r>
        <w:rPr>
          <w:rFonts w:ascii="SimSun" w:eastAsia="SimSun" w:hAnsi="SimSun" w:cs="SimSun"/>
          <w:spacing w:val="-11"/>
          <w:sz w:val="24"/>
          <w:szCs w:val="24"/>
        </w:rPr>
        <w:t>向智能化设备推进，</w:t>
      </w:r>
      <w:r>
        <w:rPr>
          <w:rFonts w:ascii="SimSun" w:eastAsia="SimSun" w:hAnsi="SimSun" w:cs="SimSun"/>
          <w:spacing w:val="42"/>
          <w:sz w:val="24"/>
          <w:szCs w:val="24"/>
        </w:rPr>
        <w:t xml:space="preserve"> </w:t>
      </w:r>
      <w:r>
        <w:rPr>
          <w:rFonts w:ascii="SimSun" w:eastAsia="SimSun" w:hAnsi="SimSun" w:cs="SimSun"/>
          <w:spacing w:val="-11"/>
          <w:sz w:val="24"/>
          <w:szCs w:val="24"/>
        </w:rPr>
        <w:t>提升和推动整个锂电产业的智能化发展。同时，</w:t>
      </w:r>
      <w:r>
        <w:rPr>
          <w:rFonts w:ascii="SimSun" w:eastAsia="SimSun" w:hAnsi="SimSun" w:cs="SimSun"/>
          <w:spacing w:val="33"/>
          <w:sz w:val="24"/>
          <w:szCs w:val="24"/>
        </w:rPr>
        <w:t xml:space="preserve"> </w:t>
      </w:r>
      <w:r>
        <w:rPr>
          <w:rFonts w:ascii="SimSun" w:eastAsia="SimSun" w:hAnsi="SimSun" w:cs="SimSun"/>
          <w:spacing w:val="-11"/>
          <w:sz w:val="24"/>
          <w:szCs w:val="24"/>
        </w:rPr>
        <w:t xml:space="preserve">公司不断延伸产业 </w:t>
      </w:r>
      <w:r>
        <w:rPr>
          <w:rFonts w:ascii="SimSun" w:eastAsia="SimSun" w:hAnsi="SimSun" w:cs="SimSun"/>
          <w:sz w:val="24"/>
          <w:szCs w:val="24"/>
        </w:rPr>
        <w:t>链，主要从技术链和产业链两方面来拓展业务布局。技</w:t>
      </w:r>
      <w:r>
        <w:rPr>
          <w:rFonts w:ascii="SimSun" w:eastAsia="SimSun" w:hAnsi="SimSun" w:cs="SimSun"/>
          <w:spacing w:val="-1"/>
          <w:sz w:val="24"/>
          <w:szCs w:val="24"/>
        </w:rPr>
        <w:t>术链方面立足锂电，聚焦光伏、</w:t>
      </w:r>
      <w:r>
        <w:rPr>
          <w:rFonts w:ascii="SimSun" w:eastAsia="SimSun" w:hAnsi="SimSun" w:cs="SimSun"/>
          <w:sz w:val="24"/>
          <w:szCs w:val="24"/>
        </w:rPr>
        <w:t xml:space="preserve"> </w:t>
      </w:r>
      <w:r>
        <w:rPr>
          <w:rFonts w:ascii="SimSun" w:eastAsia="SimSun" w:hAnsi="SimSun" w:cs="SimSun"/>
          <w:spacing w:val="-3"/>
          <w:sz w:val="24"/>
          <w:szCs w:val="24"/>
        </w:rPr>
        <w:t xml:space="preserve">氢能、 </w:t>
      </w:r>
      <w:r>
        <w:rPr>
          <w:rFonts w:ascii="Times New Roman" w:eastAsia="Times New Roman" w:hAnsi="Times New Roman" w:cs="Times New Roman"/>
          <w:spacing w:val="-3"/>
          <w:sz w:val="24"/>
          <w:szCs w:val="24"/>
        </w:rPr>
        <w:t>3C</w:t>
      </w:r>
      <w:r>
        <w:rPr>
          <w:rFonts w:ascii="Times New Roman" w:eastAsia="Times New Roman" w:hAnsi="Times New Roman" w:cs="Times New Roman"/>
          <w:spacing w:val="56"/>
          <w:w w:val="101"/>
          <w:sz w:val="24"/>
          <w:szCs w:val="24"/>
        </w:rPr>
        <w:t xml:space="preserve"> </w:t>
      </w:r>
      <w:r>
        <w:rPr>
          <w:rFonts w:ascii="SimSun" w:eastAsia="SimSun" w:hAnsi="SimSun" w:cs="SimSun"/>
          <w:spacing w:val="-3"/>
          <w:sz w:val="24"/>
          <w:szCs w:val="24"/>
        </w:rPr>
        <w:t>等高端装备领域，依托强大的技术整合和装备制造能力，</w:t>
      </w:r>
      <w:r>
        <w:rPr>
          <w:rFonts w:ascii="SimSun" w:eastAsia="SimSun" w:hAnsi="SimSun" w:cs="SimSun"/>
          <w:spacing w:val="-4"/>
          <w:sz w:val="24"/>
          <w:szCs w:val="24"/>
        </w:rPr>
        <w:t>横向拓展。产业链</w:t>
      </w:r>
      <w:r>
        <w:rPr>
          <w:rFonts w:ascii="SimSun" w:eastAsia="SimSun" w:hAnsi="SimSun" w:cs="SimSun"/>
          <w:sz w:val="24"/>
          <w:szCs w:val="24"/>
        </w:rPr>
        <w:t xml:space="preserve"> </w:t>
      </w:r>
      <w:r>
        <w:rPr>
          <w:rFonts w:ascii="SimSun" w:eastAsia="SimSun" w:hAnsi="SimSun" w:cs="SimSun"/>
          <w:spacing w:val="-6"/>
          <w:sz w:val="24"/>
          <w:szCs w:val="24"/>
        </w:rPr>
        <w:t>方面，沿锂电池产业链向终端延伸，</w:t>
      </w:r>
      <w:r>
        <w:rPr>
          <w:rFonts w:ascii="SimSun" w:eastAsia="SimSun" w:hAnsi="SimSun" w:cs="SimSun"/>
          <w:spacing w:val="36"/>
          <w:sz w:val="24"/>
          <w:szCs w:val="24"/>
        </w:rPr>
        <w:t xml:space="preserve"> </w:t>
      </w:r>
      <w:r>
        <w:rPr>
          <w:rFonts w:ascii="SimSun" w:eastAsia="SimSun" w:hAnsi="SimSun" w:cs="SimSun"/>
          <w:spacing w:val="-6"/>
          <w:sz w:val="24"/>
          <w:szCs w:val="24"/>
        </w:rPr>
        <w:t>将电池装备服务产业链延长至模组</w:t>
      </w:r>
      <w:r>
        <w:rPr>
          <w:rFonts w:ascii="Times New Roman" w:eastAsia="Times New Roman" w:hAnsi="Times New Roman" w:cs="Times New Roman"/>
          <w:spacing w:val="-6"/>
          <w:sz w:val="24"/>
          <w:szCs w:val="24"/>
        </w:rPr>
        <w:t>/PACK</w:t>
      </w:r>
      <w:r>
        <w:rPr>
          <w:rFonts w:ascii="SimSun" w:eastAsia="SimSun" w:hAnsi="SimSun" w:cs="SimSun"/>
          <w:spacing w:val="-6"/>
          <w:sz w:val="24"/>
          <w:szCs w:val="24"/>
        </w:rPr>
        <w:t>，并将激</w:t>
      </w:r>
    </w:p>
    <w:p>
      <w:pPr>
        <w:spacing w:line="219" w:lineRule="auto"/>
        <w:ind w:left="11"/>
        <w:rPr>
          <w:rFonts w:ascii="SimSun" w:eastAsia="SimSun" w:hAnsi="SimSun" w:cs="SimSun"/>
          <w:sz w:val="24"/>
          <w:szCs w:val="24"/>
        </w:rPr>
      </w:pPr>
      <w:r>
        <w:rPr>
          <w:rFonts w:ascii="SimSun" w:eastAsia="SimSun" w:hAnsi="SimSun" w:cs="SimSun"/>
          <w:spacing w:val="-6"/>
          <w:sz w:val="24"/>
          <w:szCs w:val="24"/>
        </w:rPr>
        <w:t>光、智能物流、视觉、</w:t>
      </w:r>
      <w:r>
        <w:rPr>
          <w:rFonts w:ascii="SimSun" w:eastAsia="SimSun" w:hAnsi="SimSun" w:cs="SimSun"/>
          <w:spacing w:val="38"/>
          <w:sz w:val="24"/>
          <w:szCs w:val="24"/>
        </w:rPr>
        <w:t xml:space="preserve"> </w:t>
      </w:r>
      <w:r>
        <w:rPr>
          <w:rFonts w:ascii="Times New Roman" w:eastAsia="Times New Roman" w:hAnsi="Times New Roman" w:cs="Times New Roman"/>
          <w:spacing w:val="-6"/>
          <w:sz w:val="24"/>
          <w:szCs w:val="24"/>
        </w:rPr>
        <w:t xml:space="preserve">MES </w:t>
      </w:r>
      <w:r>
        <w:rPr>
          <w:rFonts w:ascii="SimSun" w:eastAsia="SimSun" w:hAnsi="SimSun" w:cs="SimSun"/>
          <w:spacing w:val="-6"/>
          <w:sz w:val="24"/>
          <w:szCs w:val="24"/>
        </w:rPr>
        <w:t>等贯穿于全产业链中，为客户打造智慧工厂。</w:t>
      </w:r>
    </w:p>
    <w:p>
      <w:pPr>
        <w:pStyle w:val="BodyText"/>
        <w:spacing w:line="261" w:lineRule="auto"/>
      </w:pPr>
    </w:p>
    <w:p>
      <w:pPr>
        <w:spacing w:before="78" w:line="360" w:lineRule="auto"/>
        <w:ind w:left="10" w:right="68" w:firstLine="486"/>
        <w:rPr>
          <w:rFonts w:ascii="SimSun" w:eastAsia="SimSun" w:hAnsi="SimSun" w:cs="SimSun"/>
          <w:sz w:val="24"/>
          <w:szCs w:val="24"/>
        </w:rPr>
      </w:pPr>
      <w:r>
        <w:rPr>
          <w:rFonts w:ascii="SimSun" w:eastAsia="SimSun" w:hAnsi="SimSun" w:cs="SimSun"/>
          <w:spacing w:val="-13"/>
          <w:sz w:val="24"/>
          <w:szCs w:val="24"/>
        </w:rPr>
        <w:t>公司自上市以来， 严格按照《公司法》《证券法》《深圳证券交易所股票上市规则》</w:t>
      </w:r>
      <w:r>
        <w:rPr>
          <w:rFonts w:ascii="SimSun" w:eastAsia="SimSun" w:hAnsi="SimSun" w:cs="SimSun"/>
          <w:spacing w:val="14"/>
          <w:sz w:val="24"/>
          <w:szCs w:val="24"/>
        </w:rPr>
        <w:t xml:space="preserve"> </w:t>
      </w:r>
      <w:r>
        <w:rPr>
          <w:rFonts w:ascii="SimSun" w:eastAsia="SimSun" w:hAnsi="SimSun" w:cs="SimSun"/>
          <w:spacing w:val="-7"/>
          <w:sz w:val="24"/>
          <w:szCs w:val="24"/>
        </w:rPr>
        <w:t>等相关法律法规及《无锡先导智能装备股份有限公司章程》的要求，</w:t>
      </w:r>
      <w:r>
        <w:rPr>
          <w:rFonts w:ascii="SimSun" w:eastAsia="SimSun" w:hAnsi="SimSun" w:cs="SimSun"/>
          <w:spacing w:val="43"/>
          <w:sz w:val="24"/>
          <w:szCs w:val="24"/>
        </w:rPr>
        <w:t xml:space="preserve"> </w:t>
      </w:r>
      <w:r>
        <w:rPr>
          <w:rFonts w:ascii="SimSun" w:eastAsia="SimSun" w:hAnsi="SimSun" w:cs="SimSun"/>
          <w:spacing w:val="-7"/>
          <w:sz w:val="24"/>
          <w:szCs w:val="24"/>
        </w:rPr>
        <w:t>不断完善公司治理</w:t>
      </w:r>
      <w:r>
        <w:rPr>
          <w:rFonts w:ascii="SimSun" w:eastAsia="SimSun" w:hAnsi="SimSun" w:cs="SimSun"/>
          <w:sz w:val="24"/>
          <w:szCs w:val="24"/>
        </w:rPr>
        <w:t xml:space="preserve"> </w:t>
      </w:r>
      <w:r>
        <w:rPr>
          <w:rFonts w:ascii="SimSun" w:eastAsia="SimSun" w:hAnsi="SimSun" w:cs="SimSun"/>
          <w:spacing w:val="-10"/>
          <w:sz w:val="24"/>
          <w:szCs w:val="24"/>
        </w:rPr>
        <w:t>结构，建立健全公司内部控制制度，促进公司规范运作，保护公司和投资者的合法权益，</w:t>
      </w:r>
      <w:r>
        <w:rPr>
          <w:rFonts w:ascii="SimSun" w:eastAsia="SimSun" w:hAnsi="SimSun" w:cs="SimSun"/>
          <w:spacing w:val="15"/>
          <w:sz w:val="24"/>
          <w:szCs w:val="24"/>
        </w:rPr>
        <w:t xml:space="preserve"> </w:t>
      </w:r>
      <w:r>
        <w:rPr>
          <w:rFonts w:ascii="SimSun" w:eastAsia="SimSun" w:hAnsi="SimSun" w:cs="SimSun"/>
          <w:spacing w:val="-3"/>
          <w:sz w:val="24"/>
          <w:szCs w:val="24"/>
        </w:rPr>
        <w:t>保障公司持续、稳定、健康发展。最近五年，公司不存在被证券监管部门和交易所处罚</w:t>
      </w:r>
      <w:r>
        <w:rPr>
          <w:rFonts w:ascii="SimSun" w:eastAsia="SimSun" w:hAnsi="SimSun" w:cs="SimSun"/>
          <w:spacing w:val="18"/>
          <w:sz w:val="24"/>
          <w:szCs w:val="24"/>
        </w:rPr>
        <w:t xml:space="preserve"> </w:t>
      </w:r>
      <w:r>
        <w:rPr>
          <w:rFonts w:ascii="SimSun" w:eastAsia="SimSun" w:hAnsi="SimSun" w:cs="SimSun"/>
          <w:spacing w:val="-4"/>
          <w:sz w:val="24"/>
          <w:szCs w:val="24"/>
        </w:rPr>
        <w:t>的情况，且最近五年连续获得深圳证券交易所信息披露评级为“</w:t>
      </w:r>
      <w:r>
        <w:rPr>
          <w:rFonts w:ascii="Times New Roman" w:eastAsia="Times New Roman" w:hAnsi="Times New Roman" w:cs="Times New Roman"/>
          <w:spacing w:val="-4"/>
          <w:sz w:val="24"/>
          <w:szCs w:val="24"/>
        </w:rPr>
        <w:t>A</w:t>
      </w:r>
      <w:r>
        <w:rPr>
          <w:rFonts w:ascii="SimSun" w:eastAsia="SimSun" w:hAnsi="SimSun" w:cs="SimSun"/>
          <w:spacing w:val="-4"/>
          <w:sz w:val="24"/>
          <w:szCs w:val="24"/>
        </w:rPr>
        <w:t>”（最高评级</w:t>
      </w:r>
      <w:r>
        <w:rPr>
          <w:rFonts w:ascii="SimSun" w:eastAsia="SimSun" w:hAnsi="SimSun" w:cs="SimSun"/>
          <w:spacing w:val="-22"/>
          <w:sz w:val="24"/>
          <w:szCs w:val="24"/>
        </w:rPr>
        <w:t>），</w:t>
      </w:r>
      <w:r>
        <w:rPr>
          <w:rFonts w:ascii="SimSun" w:eastAsia="SimSun" w:hAnsi="SimSun" w:cs="SimSun"/>
          <w:spacing w:val="49"/>
          <w:sz w:val="24"/>
          <w:szCs w:val="24"/>
        </w:rPr>
        <w:t xml:space="preserve"> </w:t>
      </w:r>
      <w:r>
        <w:rPr>
          <w:rFonts w:ascii="SimSun" w:eastAsia="SimSun" w:hAnsi="SimSun" w:cs="SimSun"/>
          <w:spacing w:val="-4"/>
          <w:sz w:val="24"/>
          <w:szCs w:val="24"/>
        </w:rPr>
        <w:t>信</w:t>
      </w:r>
    </w:p>
    <w:p>
      <w:pPr>
        <w:spacing w:before="1" w:line="218" w:lineRule="auto"/>
        <w:ind w:left="16"/>
        <w:rPr>
          <w:rFonts w:ascii="SimSun" w:eastAsia="SimSun" w:hAnsi="SimSun" w:cs="SimSun"/>
          <w:sz w:val="24"/>
          <w:szCs w:val="24"/>
        </w:rPr>
      </w:pPr>
      <w:r>
        <w:rPr>
          <w:rFonts w:ascii="SimSun" w:eastAsia="SimSun" w:hAnsi="SimSun" w:cs="SimSun"/>
          <w:spacing w:val="-3"/>
          <w:sz w:val="24"/>
          <w:szCs w:val="24"/>
        </w:rPr>
        <w:t>息披露质量获得监管机构的认可。</w:t>
      </w:r>
    </w:p>
    <w:p>
      <w:pPr>
        <w:pStyle w:val="BodyText"/>
        <w:spacing w:line="315" w:lineRule="auto"/>
      </w:pPr>
    </w:p>
    <w:p>
      <w:pPr>
        <w:spacing w:before="87" w:line="223" w:lineRule="auto"/>
        <w:ind w:left="31"/>
        <w:outlineLvl w:val="1"/>
        <w:rPr>
          <w:rFonts w:ascii="SimHei" w:eastAsia="SimHei" w:hAnsi="SimHei" w:cs="SimHei"/>
          <w:sz w:val="27"/>
          <w:szCs w:val="27"/>
        </w:rPr>
      </w:pPr>
      <w:r>
        <w:rPr>
          <w:rFonts w:ascii="SimHei" w:eastAsia="SimHei" w:hAnsi="SimHei" w:cs="SimHei"/>
          <w:spacing w:val="11"/>
          <w:sz w:val="27"/>
          <w:szCs w:val="27"/>
          <w14:textOutline w14:w="5007">
            <w14:solidFill>
              <w14:srgbClr w14:val="000000"/>
            </w14:solidFill>
            <w14:prstDash w14:val="solid"/>
            <w14:miter w14:lim="10"/>
          </w14:textOutline>
        </w:rPr>
        <w:t>（二）本次募集资金投向符合国家产业政策的主业领域</w:t>
      </w:r>
    </w:p>
    <w:p>
      <w:pPr>
        <w:pStyle w:val="BodyText"/>
        <w:spacing w:line="309" w:lineRule="auto"/>
      </w:pPr>
    </w:p>
    <w:p>
      <w:pPr>
        <w:spacing w:before="79" w:line="468" w:lineRule="exact"/>
        <w:ind w:left="497"/>
        <w:rPr>
          <w:rFonts w:ascii="SimSun" w:eastAsia="SimSun" w:hAnsi="SimSun" w:cs="SimSun"/>
          <w:sz w:val="24"/>
          <w:szCs w:val="24"/>
        </w:rPr>
      </w:pPr>
      <w:r>
        <w:rPr>
          <w:rFonts w:ascii="SimSun" w:eastAsia="SimSun" w:hAnsi="SimSun" w:cs="SimSun"/>
          <w:spacing w:val="-5"/>
          <w:position w:val="17"/>
          <w:sz w:val="24"/>
          <w:szCs w:val="24"/>
        </w:rPr>
        <w:t>公司本次发行</w:t>
      </w:r>
      <w:r>
        <w:rPr>
          <w:rFonts w:ascii="SimSun" w:eastAsia="SimSun" w:hAnsi="SimSun" w:cs="SimSun"/>
          <w:spacing w:val="-52"/>
          <w:position w:val="17"/>
          <w:sz w:val="24"/>
          <w:szCs w:val="24"/>
        </w:rPr>
        <w:t xml:space="preserve"> </w:t>
      </w:r>
      <w:r>
        <w:rPr>
          <w:rFonts w:ascii="Times New Roman" w:eastAsia="Times New Roman" w:hAnsi="Times New Roman" w:cs="Times New Roman"/>
          <w:spacing w:val="-5"/>
          <w:position w:val="17"/>
          <w:sz w:val="24"/>
          <w:szCs w:val="24"/>
        </w:rPr>
        <w:t>GDR</w:t>
      </w:r>
      <w:r>
        <w:rPr>
          <w:rFonts w:ascii="Times New Roman" w:eastAsia="Times New Roman" w:hAnsi="Times New Roman" w:cs="Times New Roman"/>
          <w:spacing w:val="24"/>
          <w:position w:val="17"/>
          <w:sz w:val="24"/>
          <w:szCs w:val="24"/>
        </w:rPr>
        <w:t xml:space="preserve"> </w:t>
      </w:r>
      <w:r>
        <w:rPr>
          <w:rFonts w:ascii="SimSun" w:eastAsia="SimSun" w:hAnsi="SimSun" w:cs="SimSun"/>
          <w:spacing w:val="-5"/>
          <w:position w:val="17"/>
          <w:sz w:val="24"/>
          <w:szCs w:val="24"/>
        </w:rPr>
        <w:t>的募集资金总额不超过人民币</w:t>
      </w:r>
      <w:r>
        <w:rPr>
          <w:rFonts w:ascii="SimSun" w:eastAsia="SimSun" w:hAnsi="SimSun" w:cs="SimSun"/>
          <w:spacing w:val="-35"/>
          <w:position w:val="17"/>
          <w:sz w:val="24"/>
          <w:szCs w:val="24"/>
        </w:rPr>
        <w:t xml:space="preserve"> </w:t>
      </w:r>
      <w:r>
        <w:rPr>
          <w:rFonts w:ascii="Times New Roman" w:eastAsia="Times New Roman" w:hAnsi="Times New Roman" w:cs="Times New Roman"/>
          <w:spacing w:val="-5"/>
          <w:position w:val="17"/>
          <w:sz w:val="24"/>
          <w:szCs w:val="24"/>
        </w:rPr>
        <w:t>10</w:t>
      </w:r>
      <w:r>
        <w:rPr>
          <w:rFonts w:ascii="Times New Roman" w:eastAsia="Times New Roman" w:hAnsi="Times New Roman" w:cs="Times New Roman"/>
          <w:spacing w:val="-6"/>
          <w:position w:val="17"/>
          <w:sz w:val="24"/>
          <w:szCs w:val="24"/>
        </w:rPr>
        <w:t>0,000.00</w:t>
      </w:r>
      <w:r>
        <w:rPr>
          <w:rFonts w:ascii="Times New Roman" w:eastAsia="Times New Roman" w:hAnsi="Times New Roman" w:cs="Times New Roman"/>
          <w:spacing w:val="15"/>
          <w:w w:val="101"/>
          <w:position w:val="17"/>
          <w:sz w:val="24"/>
          <w:szCs w:val="24"/>
        </w:rPr>
        <w:t xml:space="preserve"> </w:t>
      </w:r>
      <w:r>
        <w:rPr>
          <w:rFonts w:ascii="SimSun" w:eastAsia="SimSun" w:hAnsi="SimSun" w:cs="SimSun"/>
          <w:spacing w:val="-6"/>
          <w:position w:val="17"/>
          <w:sz w:val="24"/>
          <w:szCs w:val="24"/>
        </w:rPr>
        <w:t>万元（或等值外币</w:t>
      </w:r>
      <w:r>
        <w:rPr>
          <w:rFonts w:ascii="SimSun" w:eastAsia="SimSun" w:hAnsi="SimSun" w:cs="SimSun"/>
          <w:spacing w:val="-61"/>
          <w:w w:val="97"/>
          <w:position w:val="17"/>
          <w:sz w:val="24"/>
          <w:szCs w:val="24"/>
        </w:rPr>
        <w:t>），</w:t>
      </w:r>
    </w:p>
    <w:p>
      <w:pPr>
        <w:spacing w:before="1" w:line="218" w:lineRule="auto"/>
        <w:ind w:left="10"/>
        <w:rPr>
          <w:rFonts w:ascii="SimSun" w:eastAsia="SimSun" w:hAnsi="SimSun" w:cs="SimSun"/>
          <w:sz w:val="24"/>
          <w:szCs w:val="24"/>
        </w:rPr>
      </w:pPr>
      <w:r>
        <w:rPr>
          <w:rFonts w:ascii="SimSun" w:eastAsia="SimSun" w:hAnsi="SimSun" w:cs="SimSun"/>
          <w:spacing w:val="-2"/>
          <w:sz w:val="24"/>
          <w:szCs w:val="24"/>
        </w:rPr>
        <w:t>本次募集资金总额在扣除发行费用后的净额将用于以下项目：</w:t>
      </w:r>
    </w:p>
    <w:p>
      <w:pPr>
        <w:spacing w:before="240" w:line="226" w:lineRule="auto"/>
        <w:ind w:left="7962"/>
        <w:rPr>
          <w:rFonts w:ascii="SimSun" w:eastAsia="SimSun" w:hAnsi="SimSun" w:cs="SimSun"/>
          <w:sz w:val="21"/>
          <w:szCs w:val="21"/>
        </w:rPr>
      </w:pPr>
      <w:r>
        <w:rPr>
          <w:rFonts w:ascii="SimSun" w:eastAsia="SimSun" w:hAnsi="SimSun" w:cs="SimSun"/>
          <w:spacing w:val="3"/>
          <w:sz w:val="21"/>
          <w:szCs w:val="21"/>
        </w:rPr>
        <w:t>单位：万元</w:t>
      </w:r>
    </w:p>
    <w:tbl>
      <w:tblPr>
        <w:tblStyle w:val="TableNormal0"/>
        <w:tblW w:w="901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629"/>
        <w:gridCol w:w="4195"/>
        <w:gridCol w:w="2098"/>
        <w:gridCol w:w="2091"/>
      </w:tblGrid>
      <w:tr>
        <w:tblPrEx>
          <w:tblW w:w="901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57"/>
        </w:trPr>
        <w:tc>
          <w:tcPr>
            <w:tcW w:w="629" w:type="dxa"/>
            <w:tcBorders>
              <w:top w:val="single" w:sz="8" w:space="0" w:color="000000"/>
              <w:left w:val="single" w:sz="8" w:space="0" w:color="000000"/>
            </w:tcBorders>
            <w:textDirection w:val="tbRlV"/>
            <w:vAlign w:val="top"/>
          </w:tcPr>
          <w:p>
            <w:pPr>
              <w:spacing w:before="213" w:line="215" w:lineRule="auto"/>
              <w:ind w:left="10"/>
              <w:rPr>
                <w:rFonts w:ascii="SimSun" w:eastAsia="SimSun" w:hAnsi="SimSun" w:cs="SimSun"/>
                <w:sz w:val="21"/>
                <w:szCs w:val="21"/>
              </w:rPr>
            </w:pPr>
            <w:r>
              <w:rPr>
                <w:rFonts w:ascii="SimSun" w:eastAsia="SimSun" w:hAnsi="SimSun" w:cs="SimSun"/>
                <w:spacing w:val="6"/>
                <w:sz w:val="21"/>
                <w:szCs w:val="21"/>
                <w14:textOutline w14:w="3918">
                  <w14:solidFill>
                    <w14:srgbClr w14:val="000000"/>
                  </w14:solidFill>
                  <w14:prstDash w14:val="solid"/>
                  <w14:miter w14:lim="10"/>
                </w14:textOutline>
              </w:rPr>
              <w:t>序</w:t>
            </w:r>
            <w:r>
              <w:rPr>
                <w:rFonts w:ascii="SimSun" w:eastAsia="SimSun" w:hAnsi="SimSun" w:cs="SimSun"/>
                <w:spacing w:val="-45"/>
                <w:sz w:val="21"/>
                <w:szCs w:val="21"/>
              </w:rPr>
              <w:t xml:space="preserve"> </w:t>
            </w:r>
            <w:r>
              <w:rPr>
                <w:rFonts w:ascii="SimSun" w:eastAsia="SimSun" w:hAnsi="SimSun" w:cs="SimSun"/>
                <w:spacing w:val="6"/>
                <w:sz w:val="21"/>
                <w:szCs w:val="21"/>
                <w14:textOutline w14:w="3918">
                  <w14:solidFill>
                    <w14:srgbClr w14:val="000000"/>
                  </w14:solidFill>
                  <w14:prstDash w14:val="solid"/>
                  <w14:miter w14:lim="10"/>
                </w14:textOutline>
              </w:rPr>
              <w:t>号</w:t>
            </w:r>
          </w:p>
        </w:tc>
        <w:tc>
          <w:tcPr>
            <w:tcW w:w="4195" w:type="dxa"/>
            <w:tcBorders>
              <w:top w:val="single" w:sz="8" w:space="0" w:color="000000"/>
            </w:tcBorders>
            <w:vAlign w:val="top"/>
          </w:tcPr>
          <w:p>
            <w:pPr>
              <w:spacing w:before="154" w:line="226" w:lineRule="auto"/>
              <w:ind w:left="1661"/>
              <w:rPr>
                <w:rFonts w:ascii="SimSun" w:eastAsia="SimSun" w:hAnsi="SimSun" w:cs="SimSun"/>
                <w:sz w:val="21"/>
                <w:szCs w:val="21"/>
              </w:rPr>
            </w:pPr>
            <w:r>
              <w:rPr>
                <w:rFonts w:ascii="SimSun" w:eastAsia="SimSun" w:hAnsi="SimSun" w:cs="SimSun"/>
                <w:spacing w:val="8"/>
                <w:sz w:val="21"/>
                <w:szCs w:val="21"/>
                <w14:textOutline w14:w="3918">
                  <w14:solidFill>
                    <w14:srgbClr w14:val="000000"/>
                  </w14:solidFill>
                  <w14:prstDash w14:val="solid"/>
                  <w14:miter w14:lim="10"/>
                </w14:textOutline>
              </w:rPr>
              <w:t>项目名称</w:t>
            </w:r>
          </w:p>
        </w:tc>
        <w:tc>
          <w:tcPr>
            <w:tcW w:w="2098" w:type="dxa"/>
            <w:tcBorders>
              <w:top w:val="single" w:sz="8" w:space="0" w:color="000000"/>
            </w:tcBorders>
            <w:vAlign w:val="top"/>
          </w:tcPr>
          <w:p>
            <w:pPr>
              <w:spacing w:before="154" w:line="225" w:lineRule="auto"/>
              <w:ind w:left="625"/>
              <w:rPr>
                <w:rFonts w:ascii="SimSun" w:eastAsia="SimSun" w:hAnsi="SimSun" w:cs="SimSun"/>
                <w:sz w:val="21"/>
                <w:szCs w:val="21"/>
              </w:rPr>
            </w:pPr>
            <w:r>
              <w:rPr>
                <w:rFonts w:ascii="SimSun" w:eastAsia="SimSun" w:hAnsi="SimSun" w:cs="SimSun"/>
                <w:spacing w:val="9"/>
                <w:sz w:val="21"/>
                <w:szCs w:val="21"/>
                <w14:textOutline w14:w="3918">
                  <w14:solidFill>
                    <w14:srgbClr w14:val="000000"/>
                  </w14:solidFill>
                  <w14:prstDash w14:val="solid"/>
                  <w14:miter w14:lim="10"/>
                </w14:textOutline>
              </w:rPr>
              <w:t>投资总额</w:t>
            </w:r>
          </w:p>
        </w:tc>
        <w:tc>
          <w:tcPr>
            <w:tcW w:w="2091" w:type="dxa"/>
            <w:tcBorders>
              <w:top w:val="single" w:sz="8" w:space="0" w:color="000000"/>
              <w:right w:val="single" w:sz="8" w:space="0" w:color="000000"/>
            </w:tcBorders>
            <w:vAlign w:val="top"/>
          </w:tcPr>
          <w:p>
            <w:pPr>
              <w:spacing w:before="10" w:line="234" w:lineRule="auto"/>
              <w:ind w:left="938" w:right="162" w:hanging="744"/>
              <w:rPr>
                <w:rFonts w:ascii="SimSun" w:eastAsia="SimSun" w:hAnsi="SimSun" w:cs="SimSun"/>
                <w:sz w:val="21"/>
                <w:szCs w:val="21"/>
              </w:rPr>
            </w:pPr>
            <w:r>
              <w:rPr>
                <w:rFonts w:ascii="SimSun" w:eastAsia="SimSun" w:hAnsi="SimSun" w:cs="SimSun"/>
                <w:spacing w:val="4"/>
                <w:sz w:val="21"/>
                <w:szCs w:val="21"/>
                <w14:textOutline w14:w="3918">
                  <w14:solidFill>
                    <w14:srgbClr w14:val="000000"/>
                  </w14:solidFill>
                  <w14:prstDash w14:val="solid"/>
                  <w14:miter w14:lim="10"/>
                </w14:textOutline>
              </w:rPr>
              <w:t>拟使用募集资金金</w:t>
            </w:r>
            <w:r>
              <w:rPr>
                <w:rFonts w:ascii="SimSun" w:eastAsia="SimSun" w:hAnsi="SimSun" w:cs="SimSun"/>
                <w:spacing w:val="6"/>
                <w:sz w:val="21"/>
                <w:szCs w:val="21"/>
              </w:rPr>
              <w:t xml:space="preserve"> </w:t>
            </w:r>
            <w:r>
              <w:rPr>
                <w:rFonts w:ascii="SimSun" w:eastAsia="SimSun" w:hAnsi="SimSun" w:cs="SimSun"/>
                <w:sz w:val="21"/>
                <w:szCs w:val="21"/>
                <w14:textOutline w14:w="3918">
                  <w14:solidFill>
                    <w14:srgbClr w14:val="000000"/>
                  </w14:solidFill>
                  <w14:prstDash w14:val="solid"/>
                  <w14:miter w14:lim="10"/>
                </w14:textOutline>
              </w:rPr>
              <w:t>额</w:t>
            </w:r>
          </w:p>
        </w:tc>
      </w:tr>
      <w:tr>
        <w:tblPrEx>
          <w:tblW w:w="9013" w:type="dxa"/>
          <w:tblInd w:w="10" w:type="dxa"/>
          <w:tblLayout w:type="fixed"/>
        </w:tblPrEx>
        <w:trPr>
          <w:trHeight w:val="382"/>
        </w:trPr>
        <w:tc>
          <w:tcPr>
            <w:tcW w:w="629" w:type="dxa"/>
            <w:tcBorders>
              <w:left w:val="single" w:sz="8" w:space="0" w:color="000000"/>
            </w:tcBorders>
            <w:vAlign w:val="top"/>
          </w:tcPr>
          <w:p>
            <w:pPr>
              <w:spacing w:before="117" w:line="192" w:lineRule="auto"/>
              <w:ind w:left="269"/>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4195" w:type="dxa"/>
            <w:vAlign w:val="top"/>
          </w:tcPr>
          <w:p>
            <w:pPr>
              <w:spacing w:before="67" w:line="225" w:lineRule="auto"/>
              <w:ind w:left="116"/>
              <w:rPr>
                <w:rFonts w:ascii="SimSun" w:eastAsia="SimSun" w:hAnsi="SimSun" w:cs="SimSun"/>
                <w:sz w:val="21"/>
                <w:szCs w:val="21"/>
              </w:rPr>
            </w:pPr>
            <w:r>
              <w:rPr>
                <w:rFonts w:ascii="SimSun" w:eastAsia="SimSun" w:hAnsi="SimSun" w:cs="SimSun"/>
                <w:spacing w:val="1"/>
                <w:sz w:val="21"/>
                <w:szCs w:val="21"/>
              </w:rPr>
              <w:t>欧洲技术能力中心扩建和研发升级项目</w:t>
            </w:r>
          </w:p>
        </w:tc>
        <w:tc>
          <w:tcPr>
            <w:tcW w:w="2098" w:type="dxa"/>
            <w:vAlign w:val="top"/>
          </w:tcPr>
          <w:p>
            <w:pPr>
              <w:spacing w:before="115" w:line="206" w:lineRule="auto"/>
              <w:ind w:left="1134"/>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40,790.00</w:t>
            </w:r>
          </w:p>
        </w:tc>
        <w:tc>
          <w:tcPr>
            <w:tcW w:w="2091" w:type="dxa"/>
            <w:tcBorders>
              <w:right w:val="single" w:sz="8" w:space="0" w:color="000000"/>
            </w:tcBorders>
            <w:vAlign w:val="top"/>
          </w:tcPr>
          <w:p>
            <w:pPr>
              <w:spacing w:before="115" w:line="206" w:lineRule="auto"/>
              <w:ind w:left="1107"/>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31,100.00</w:t>
            </w:r>
          </w:p>
        </w:tc>
      </w:tr>
      <w:tr>
        <w:tblPrEx>
          <w:tblW w:w="9013" w:type="dxa"/>
          <w:tblInd w:w="10" w:type="dxa"/>
          <w:tblLayout w:type="fixed"/>
        </w:tblPrEx>
        <w:trPr>
          <w:trHeight w:val="395"/>
        </w:trPr>
        <w:tc>
          <w:tcPr>
            <w:tcW w:w="629" w:type="dxa"/>
            <w:tcBorders>
              <w:left w:val="single" w:sz="8" w:space="0" w:color="000000"/>
            </w:tcBorders>
            <w:vAlign w:val="top"/>
          </w:tcPr>
          <w:p>
            <w:pPr>
              <w:spacing w:before="134" w:line="192" w:lineRule="auto"/>
              <w:ind w:left="248"/>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4195" w:type="dxa"/>
            <w:vAlign w:val="top"/>
          </w:tcPr>
          <w:p>
            <w:pPr>
              <w:spacing w:before="84" w:line="225" w:lineRule="auto"/>
              <w:ind w:left="114"/>
              <w:rPr>
                <w:rFonts w:ascii="SimSun" w:eastAsia="SimSun" w:hAnsi="SimSun" w:cs="SimSun"/>
                <w:sz w:val="21"/>
                <w:szCs w:val="21"/>
              </w:rPr>
            </w:pPr>
            <w:r>
              <w:rPr>
                <w:rFonts w:ascii="SimSun" w:eastAsia="SimSun" w:hAnsi="SimSun" w:cs="SimSun"/>
                <w:spacing w:val="1"/>
                <w:sz w:val="21"/>
                <w:szCs w:val="21"/>
              </w:rPr>
              <w:t>高端装备研发制造与服务能力提升项目</w:t>
            </w:r>
          </w:p>
        </w:tc>
        <w:tc>
          <w:tcPr>
            <w:tcW w:w="2098" w:type="dxa"/>
            <w:vAlign w:val="top"/>
          </w:tcPr>
          <w:p>
            <w:pPr>
              <w:spacing w:before="131" w:line="206" w:lineRule="auto"/>
              <w:ind w:left="1047"/>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150,000.00</w:t>
            </w:r>
          </w:p>
        </w:tc>
        <w:tc>
          <w:tcPr>
            <w:tcW w:w="2091" w:type="dxa"/>
            <w:tcBorders>
              <w:right w:val="single" w:sz="8" w:space="0" w:color="000000"/>
            </w:tcBorders>
            <w:vAlign w:val="top"/>
          </w:tcPr>
          <w:p>
            <w:pPr>
              <w:spacing w:before="131" w:line="206" w:lineRule="auto"/>
              <w:ind w:left="1109"/>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55,000.00</w:t>
            </w:r>
          </w:p>
        </w:tc>
      </w:tr>
    </w:tbl>
    <w:p>
      <w:pPr>
        <w:sectPr>
          <w:footerReference w:type="default" r:id="rId15"/>
          <w:pgSz w:w="11905" w:h="16836"/>
          <w:pgMar w:top="1431" w:right="1347" w:bottom="1295" w:left="1441" w:header="0" w:footer="1107" w:gutter="0"/>
          <w:pgNumType w:start="14"/>
          <w:cols w:space="708"/>
        </w:sectPr>
      </w:pPr>
    </w:p>
    <w:tbl>
      <w:tblPr>
        <w:tblStyle w:val="TableNormal1"/>
        <w:tblW w:w="901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629"/>
        <w:gridCol w:w="4195"/>
        <w:gridCol w:w="2098"/>
        <w:gridCol w:w="2091"/>
      </w:tblGrid>
      <w:tr>
        <w:tblPrEx>
          <w:tblW w:w="901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95"/>
        </w:trPr>
        <w:tc>
          <w:tcPr>
            <w:tcW w:w="629" w:type="dxa"/>
            <w:tcBorders>
              <w:left w:val="single" w:sz="8" w:space="0" w:color="000000"/>
            </w:tcBorders>
            <w:vAlign w:val="top"/>
          </w:tcPr>
          <w:p>
            <w:pPr>
              <w:spacing w:before="137" w:line="192" w:lineRule="auto"/>
              <w:ind w:left="252"/>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4195" w:type="dxa"/>
            <w:vAlign w:val="top"/>
          </w:tcPr>
          <w:p>
            <w:pPr>
              <w:spacing w:before="74" w:line="226" w:lineRule="auto"/>
              <w:ind w:left="108"/>
              <w:rPr>
                <w:rFonts w:ascii="SimSun" w:eastAsia="SimSun" w:hAnsi="SimSun" w:cs="SimSun"/>
                <w:sz w:val="21"/>
                <w:szCs w:val="21"/>
              </w:rPr>
            </w:pPr>
            <w:r>
              <w:rPr>
                <w:rFonts w:ascii="SimSun" w:eastAsia="SimSun" w:hAnsi="SimSun" w:cs="SimSun"/>
                <w:spacing w:val="4"/>
                <w:sz w:val="21"/>
                <w:szCs w:val="21"/>
              </w:rPr>
              <w:t>补充流动资金项目</w:t>
            </w:r>
          </w:p>
        </w:tc>
        <w:tc>
          <w:tcPr>
            <w:tcW w:w="2098" w:type="dxa"/>
            <w:vAlign w:val="top"/>
          </w:tcPr>
          <w:p>
            <w:pPr>
              <w:spacing w:before="134" w:line="206" w:lineRule="auto"/>
              <w:ind w:left="1156"/>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13,900.00</w:t>
            </w:r>
          </w:p>
        </w:tc>
        <w:tc>
          <w:tcPr>
            <w:tcW w:w="2091" w:type="dxa"/>
            <w:tcBorders>
              <w:right w:val="single" w:sz="8" w:space="0" w:color="000000"/>
            </w:tcBorders>
            <w:vAlign w:val="top"/>
          </w:tcPr>
          <w:p>
            <w:pPr>
              <w:spacing w:before="134" w:line="206" w:lineRule="auto"/>
              <w:ind w:left="1124"/>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13,900.00</w:t>
            </w:r>
          </w:p>
        </w:tc>
      </w:tr>
      <w:tr>
        <w:tblPrEx>
          <w:tblW w:w="9013" w:type="dxa"/>
          <w:tblInd w:w="10" w:type="dxa"/>
          <w:tblLayout w:type="fixed"/>
        </w:tblPrEx>
        <w:trPr>
          <w:trHeight w:val="424"/>
        </w:trPr>
        <w:tc>
          <w:tcPr>
            <w:tcW w:w="4824" w:type="dxa"/>
            <w:gridSpan w:val="2"/>
            <w:tcBorders>
              <w:left w:val="single" w:sz="8" w:space="0" w:color="000000"/>
              <w:bottom w:val="single" w:sz="8" w:space="0" w:color="000000"/>
            </w:tcBorders>
            <w:vAlign w:val="top"/>
          </w:tcPr>
          <w:p>
            <w:pPr>
              <w:spacing w:before="79" w:line="226" w:lineRule="auto"/>
              <w:ind w:left="2187"/>
              <w:rPr>
                <w:rFonts w:ascii="SimSun" w:eastAsia="SimSun" w:hAnsi="SimSun" w:cs="SimSun"/>
                <w:sz w:val="21"/>
                <w:szCs w:val="21"/>
              </w:rPr>
            </w:pPr>
            <w:r>
              <w:rPr>
                <w:rFonts w:ascii="SimSun" w:eastAsia="SimSun" w:hAnsi="SimSun" w:cs="SimSun"/>
                <w:spacing w:val="7"/>
                <w:sz w:val="21"/>
                <w:szCs w:val="21"/>
                <w14:textOutline w14:w="3918">
                  <w14:solidFill>
                    <w14:srgbClr w14:val="000000"/>
                  </w14:solidFill>
                  <w14:prstDash w14:val="solid"/>
                  <w14:miter w14:lim="10"/>
                </w14:textOutline>
              </w:rPr>
              <w:t>合计</w:t>
            </w:r>
          </w:p>
        </w:tc>
        <w:tc>
          <w:tcPr>
            <w:tcW w:w="2098" w:type="dxa"/>
            <w:tcBorders>
              <w:bottom w:val="single" w:sz="8" w:space="0" w:color="000000"/>
            </w:tcBorders>
            <w:vAlign w:val="top"/>
          </w:tcPr>
          <w:p>
            <w:pPr>
              <w:spacing w:before="140" w:line="202" w:lineRule="auto"/>
              <w:ind w:left="1027"/>
              <w:rPr>
                <w:rFonts w:ascii="Times New Roman" w:eastAsia="Times New Roman" w:hAnsi="Times New Roman" w:cs="Times New Roman"/>
                <w:sz w:val="21"/>
                <w:szCs w:val="21"/>
              </w:rPr>
            </w:pPr>
            <w:r>
              <w:rPr>
                <w:rFonts w:ascii="Times New Roman" w:eastAsia="Times New Roman" w:hAnsi="Times New Roman" w:cs="Times New Roman"/>
                <w:b/>
                <w:bCs/>
                <w:spacing w:val="3"/>
                <w:sz w:val="21"/>
                <w:szCs w:val="21"/>
              </w:rPr>
              <w:t>204,690.00</w:t>
            </w:r>
          </w:p>
        </w:tc>
        <w:tc>
          <w:tcPr>
            <w:tcW w:w="2091" w:type="dxa"/>
            <w:tcBorders>
              <w:bottom w:val="single" w:sz="8" w:space="0" w:color="000000"/>
              <w:right w:val="single" w:sz="8" w:space="0" w:color="000000"/>
            </w:tcBorders>
            <w:vAlign w:val="top"/>
          </w:tcPr>
          <w:p>
            <w:pPr>
              <w:spacing w:before="140" w:line="202" w:lineRule="auto"/>
              <w:ind w:left="1005"/>
              <w:rPr>
                <w:rFonts w:ascii="Times New Roman" w:eastAsia="Times New Roman" w:hAnsi="Times New Roman" w:cs="Times New Roman"/>
                <w:sz w:val="21"/>
                <w:szCs w:val="21"/>
              </w:rPr>
            </w:pPr>
            <w:r>
              <w:rPr>
                <w:rFonts w:ascii="Times New Roman" w:eastAsia="Times New Roman" w:hAnsi="Times New Roman" w:cs="Times New Roman"/>
                <w:b/>
                <w:bCs/>
                <w:spacing w:val="2"/>
                <w:sz w:val="21"/>
                <w:szCs w:val="21"/>
              </w:rPr>
              <w:t>100,000.00</w:t>
            </w:r>
          </w:p>
        </w:tc>
      </w:tr>
    </w:tbl>
    <w:p>
      <w:pPr>
        <w:spacing w:before="262" w:line="468" w:lineRule="exact"/>
        <w:ind w:right="69"/>
        <w:jc w:val="right"/>
        <w:rPr>
          <w:rFonts w:ascii="SimSun" w:eastAsia="SimSun" w:hAnsi="SimSun" w:cs="SimSun"/>
          <w:sz w:val="24"/>
          <w:szCs w:val="24"/>
        </w:rPr>
      </w:pPr>
      <w:r>
        <w:rPr>
          <w:rFonts w:ascii="SimSun" w:eastAsia="SimSun" w:hAnsi="SimSun" w:cs="SimSun"/>
          <w:spacing w:val="-9"/>
          <w:position w:val="17"/>
          <w:sz w:val="24"/>
          <w:szCs w:val="24"/>
        </w:rPr>
        <w:t>高端装备制造业是以高新技术为引领， 处于价值链高端和产业链核心环节， 决定着</w:t>
      </w:r>
    </w:p>
    <w:p>
      <w:pPr>
        <w:spacing w:before="1" w:line="218" w:lineRule="auto"/>
        <w:ind w:left="10"/>
        <w:rPr>
          <w:rFonts w:ascii="SimSun" w:eastAsia="SimSun" w:hAnsi="SimSun" w:cs="SimSun"/>
          <w:sz w:val="24"/>
          <w:szCs w:val="24"/>
        </w:rPr>
      </w:pPr>
      <w:r>
        <w:rPr>
          <w:rFonts w:ascii="SimSun" w:eastAsia="SimSun" w:hAnsi="SimSun" w:cs="SimSun"/>
          <w:spacing w:val="-8"/>
          <w:sz w:val="24"/>
          <w:szCs w:val="24"/>
        </w:rPr>
        <w:t>整个产业链综合竞争力的战略性新兴产业， 是现代产业体系的脊梁，</w:t>
      </w:r>
      <w:r>
        <w:rPr>
          <w:rFonts w:ascii="SimSun" w:eastAsia="SimSun" w:hAnsi="SimSun" w:cs="SimSun"/>
          <w:spacing w:val="-9"/>
          <w:sz w:val="24"/>
          <w:szCs w:val="24"/>
        </w:rPr>
        <w:t xml:space="preserve"> 是推动工业转型升</w:t>
      </w:r>
    </w:p>
    <w:p>
      <w:pPr>
        <w:spacing w:line="218" w:lineRule="auto"/>
        <w:rPr>
          <w:rFonts w:ascii="SimSun" w:eastAsia="SimSun" w:hAnsi="SimSun" w:cs="SimSun"/>
          <w:sz w:val="24"/>
          <w:szCs w:val="24"/>
        </w:rPr>
        <w:sectPr>
          <w:footerReference w:type="default" r:id="rId16"/>
          <w:type w:val="nextPage"/>
          <w:pgSz w:w="11905" w:h="16836"/>
          <w:pgMar w:top="1431" w:right="1347" w:bottom="1295" w:left="1441" w:header="0" w:footer="1107" w:gutter="0"/>
          <w:pgNumType w:start="15"/>
          <w:cols w:space="708"/>
          <w:titlePg w:val="0"/>
        </w:sectPr>
      </w:pPr>
    </w:p>
    <w:p>
      <w:pPr>
        <w:spacing w:before="118" w:line="360" w:lineRule="auto"/>
        <w:ind w:firstLine="4"/>
        <w:rPr>
          <w:rFonts w:ascii="SimSun" w:eastAsia="SimSun" w:hAnsi="SimSun" w:cs="SimSun"/>
          <w:sz w:val="24"/>
          <w:szCs w:val="24"/>
        </w:rPr>
      </w:pPr>
      <w:r>
        <w:rPr>
          <w:rFonts w:ascii="SimSun" w:eastAsia="SimSun" w:hAnsi="SimSun" w:cs="SimSun"/>
          <w:sz w:val="24"/>
          <w:szCs w:val="24"/>
        </w:rPr>
        <w:t>级的引擎。大力培育和发展高端装备制造业，</w:t>
      </w:r>
      <w:r>
        <w:rPr>
          <w:rFonts w:ascii="SimSun" w:eastAsia="SimSun" w:hAnsi="SimSun" w:cs="SimSun"/>
          <w:spacing w:val="-1"/>
          <w:sz w:val="24"/>
          <w:szCs w:val="24"/>
        </w:rPr>
        <w:t>是提升我国产业核心竞争力的必然要求，</w:t>
      </w:r>
      <w:r>
        <w:rPr>
          <w:rFonts w:ascii="SimSun" w:eastAsia="SimSun" w:hAnsi="SimSun" w:cs="SimSun"/>
          <w:sz w:val="24"/>
          <w:szCs w:val="24"/>
        </w:rPr>
        <w:t xml:space="preserve"> </w:t>
      </w:r>
      <w:r>
        <w:rPr>
          <w:rFonts w:ascii="SimSun" w:eastAsia="SimSun" w:hAnsi="SimSun" w:cs="SimSun"/>
          <w:spacing w:val="-5"/>
          <w:sz w:val="24"/>
          <w:szCs w:val="24"/>
        </w:rPr>
        <w:t>是抢占未来经济和科技发展制高点的战略选择， 对于加快</w:t>
      </w:r>
      <w:r>
        <w:rPr>
          <w:rFonts w:ascii="SimSun" w:eastAsia="SimSun" w:hAnsi="SimSun" w:cs="SimSun"/>
          <w:spacing w:val="-6"/>
          <w:sz w:val="24"/>
          <w:szCs w:val="24"/>
        </w:rPr>
        <w:t>转变经济发展方式、实现由制</w:t>
      </w:r>
      <w:r>
        <w:rPr>
          <w:rFonts w:ascii="SimSun" w:eastAsia="SimSun" w:hAnsi="SimSun" w:cs="SimSun"/>
          <w:sz w:val="24"/>
          <w:szCs w:val="24"/>
        </w:rPr>
        <w:t xml:space="preserve"> </w:t>
      </w:r>
      <w:r>
        <w:rPr>
          <w:rFonts w:ascii="SimSun" w:eastAsia="SimSun" w:hAnsi="SimSun" w:cs="SimSun"/>
          <w:sz w:val="24"/>
          <w:szCs w:val="24"/>
        </w:rPr>
        <w:t>造业大国向强国转变具有重要战略意义。近年来，我国高</w:t>
      </w:r>
      <w:r>
        <w:rPr>
          <w:rFonts w:ascii="SimSun" w:eastAsia="SimSun" w:hAnsi="SimSun" w:cs="SimSun"/>
          <w:spacing w:val="-1"/>
          <w:sz w:val="24"/>
          <w:szCs w:val="24"/>
        </w:rPr>
        <w:t>端装备行业得到了快速发展。</w:t>
      </w:r>
      <w:r>
        <w:rPr>
          <w:rFonts w:ascii="SimSun" w:eastAsia="SimSun" w:hAnsi="SimSun" w:cs="SimSun"/>
          <w:sz w:val="24"/>
          <w:szCs w:val="24"/>
        </w:rPr>
        <w:t xml:space="preserve"> </w:t>
      </w:r>
      <w:r>
        <w:rPr>
          <w:rFonts w:ascii="SimSun" w:eastAsia="SimSun" w:hAnsi="SimSun" w:cs="SimSun"/>
          <w:spacing w:val="-3"/>
          <w:sz w:val="24"/>
          <w:szCs w:val="24"/>
        </w:rPr>
        <w:t xml:space="preserve">国务院下发《关于加快培育和发展战略性新兴产业的决定》文件，明确了节能环保、新 </w:t>
      </w:r>
      <w:r>
        <w:rPr>
          <w:rFonts w:ascii="SimSun" w:eastAsia="SimSun" w:hAnsi="SimSun" w:cs="SimSun"/>
          <w:spacing w:val="-2"/>
          <w:sz w:val="24"/>
          <w:szCs w:val="24"/>
        </w:rPr>
        <w:t>一代信息技术、生物、高端装备制造、新能源、新材料、新</w:t>
      </w:r>
      <w:r>
        <w:rPr>
          <w:rFonts w:ascii="SimSun" w:eastAsia="SimSun" w:hAnsi="SimSun" w:cs="SimSun"/>
          <w:spacing w:val="-3"/>
          <w:sz w:val="24"/>
          <w:szCs w:val="24"/>
        </w:rPr>
        <w:t>能源汽车</w:t>
      </w:r>
      <w:r>
        <w:rPr>
          <w:rFonts w:ascii="SimSun" w:eastAsia="SimSun" w:hAnsi="SimSun" w:cs="SimSun"/>
          <w:spacing w:val="-53"/>
          <w:sz w:val="24"/>
          <w:szCs w:val="24"/>
        </w:rPr>
        <w:t xml:space="preserve"> </w:t>
      </w:r>
      <w:r>
        <w:rPr>
          <w:rFonts w:ascii="Times New Roman" w:eastAsia="Times New Roman" w:hAnsi="Times New Roman" w:cs="Times New Roman"/>
          <w:spacing w:val="-3"/>
          <w:sz w:val="24"/>
          <w:szCs w:val="24"/>
        </w:rPr>
        <w:t xml:space="preserve">7 </w:t>
      </w:r>
      <w:r>
        <w:rPr>
          <w:rFonts w:ascii="SimSun" w:eastAsia="SimSun" w:hAnsi="SimSun" w:cs="SimSun"/>
          <w:spacing w:val="-3"/>
          <w:sz w:val="24"/>
          <w:szCs w:val="24"/>
        </w:rPr>
        <w:t>大新兴产业。之</w:t>
      </w:r>
      <w:r>
        <w:rPr>
          <w:rFonts w:ascii="SimSun" w:eastAsia="SimSun" w:hAnsi="SimSun" w:cs="SimSun"/>
          <w:sz w:val="24"/>
          <w:szCs w:val="24"/>
        </w:rPr>
        <w:t xml:space="preserve"> </w:t>
      </w:r>
      <w:r>
        <w:rPr>
          <w:rFonts w:ascii="SimSun" w:eastAsia="SimSun" w:hAnsi="SimSun" w:cs="SimSun"/>
          <w:sz w:val="24"/>
          <w:szCs w:val="24"/>
        </w:rPr>
        <w:t xml:space="preserve">后陆续发布了《工业转型升级规划》《中国制造 </w:t>
      </w:r>
      <w:r>
        <w:rPr>
          <w:rFonts w:ascii="Times New Roman" w:eastAsia="Times New Roman" w:hAnsi="Times New Roman" w:cs="Times New Roman"/>
          <w:sz w:val="24"/>
          <w:szCs w:val="24"/>
        </w:rPr>
        <w:t>2025</w:t>
      </w:r>
      <w:r>
        <w:rPr>
          <w:rFonts w:ascii="SimSun" w:eastAsia="SimSun" w:hAnsi="SimSun" w:cs="SimSun"/>
          <w:sz w:val="24"/>
          <w:szCs w:val="24"/>
        </w:rPr>
        <w:t>》《高端智能再制造行动计划》</w:t>
      </w:r>
      <w:r>
        <w:rPr>
          <w:rFonts w:ascii="SimSun" w:eastAsia="SimSun" w:hAnsi="SimSun" w:cs="SimSun"/>
          <w:spacing w:val="2"/>
          <w:sz w:val="24"/>
          <w:szCs w:val="24"/>
        </w:rPr>
        <w:t xml:space="preserve">  </w:t>
      </w:r>
      <w:r>
        <w:rPr>
          <w:rFonts w:ascii="SimSun" w:eastAsia="SimSun" w:hAnsi="SimSun" w:cs="SimSun"/>
          <w:spacing w:val="-4"/>
          <w:sz w:val="24"/>
          <w:szCs w:val="24"/>
        </w:rPr>
        <w:t>《“十三五”国家战略性新兴产业发展规划》等文件。</w:t>
      </w:r>
      <w:r>
        <w:rPr>
          <w:rFonts w:ascii="SimSun" w:eastAsia="SimSun" w:hAnsi="SimSun" w:cs="SimSun"/>
          <w:spacing w:val="-5"/>
          <w:sz w:val="24"/>
          <w:szCs w:val="24"/>
        </w:rPr>
        <w:t>在“十四五”规划纲要中，</w:t>
      </w:r>
      <w:r>
        <w:rPr>
          <w:rFonts w:ascii="SimSun" w:eastAsia="SimSun" w:hAnsi="SimSun" w:cs="SimSun"/>
          <w:spacing w:val="-37"/>
          <w:sz w:val="24"/>
          <w:szCs w:val="24"/>
        </w:rPr>
        <w:t xml:space="preserve"> </w:t>
      </w:r>
      <w:r>
        <w:rPr>
          <w:rFonts w:ascii="SimSun" w:eastAsia="SimSun" w:hAnsi="SimSun" w:cs="SimSun"/>
          <w:spacing w:val="-5"/>
          <w:sz w:val="24"/>
          <w:szCs w:val="24"/>
        </w:rPr>
        <w:t>还提</w:t>
      </w:r>
      <w:r>
        <w:rPr>
          <w:rFonts w:ascii="SimSun" w:eastAsia="SimSun" w:hAnsi="SimSun" w:cs="SimSun"/>
          <w:sz w:val="24"/>
          <w:szCs w:val="24"/>
        </w:rPr>
        <w:t xml:space="preserve"> </w:t>
      </w:r>
      <w:r>
        <w:rPr>
          <w:rFonts w:ascii="SimSun" w:eastAsia="SimSun" w:hAnsi="SimSun" w:cs="SimSun"/>
          <w:spacing w:val="-10"/>
          <w:sz w:val="24"/>
          <w:szCs w:val="24"/>
        </w:rPr>
        <w:t>到了制造业核心竞争力提升方面，</w:t>
      </w:r>
      <w:r>
        <w:rPr>
          <w:rFonts w:ascii="SimSun" w:eastAsia="SimSun" w:hAnsi="SimSun" w:cs="SimSun"/>
          <w:spacing w:val="77"/>
          <w:sz w:val="24"/>
          <w:szCs w:val="24"/>
        </w:rPr>
        <w:t xml:space="preserve"> </w:t>
      </w:r>
      <w:r>
        <w:rPr>
          <w:rFonts w:ascii="SimSun" w:eastAsia="SimSun" w:hAnsi="SimSun" w:cs="SimSun"/>
          <w:spacing w:val="-10"/>
          <w:sz w:val="24"/>
          <w:szCs w:val="24"/>
        </w:rPr>
        <w:t>明确了</w:t>
      </w:r>
      <w:r>
        <w:rPr>
          <w:rFonts w:ascii="SimSun" w:eastAsia="SimSun" w:hAnsi="SimSun" w:cs="SimSun"/>
          <w:spacing w:val="-49"/>
          <w:sz w:val="24"/>
          <w:szCs w:val="24"/>
        </w:rPr>
        <w:t xml:space="preserve"> </w:t>
      </w:r>
      <w:r>
        <w:rPr>
          <w:rFonts w:ascii="Times New Roman" w:eastAsia="Times New Roman" w:hAnsi="Times New Roman" w:cs="Times New Roman"/>
          <w:spacing w:val="-10"/>
          <w:sz w:val="24"/>
          <w:szCs w:val="24"/>
        </w:rPr>
        <w:t xml:space="preserve">8 </w:t>
      </w:r>
      <w:r>
        <w:rPr>
          <w:rFonts w:ascii="SimSun" w:eastAsia="SimSun" w:hAnsi="SimSun" w:cs="SimSun"/>
          <w:spacing w:val="-10"/>
          <w:sz w:val="24"/>
          <w:szCs w:val="24"/>
        </w:rPr>
        <w:t>个方向， “重大技术装备”、“智能制造与</w:t>
      </w:r>
    </w:p>
    <w:p>
      <w:pPr>
        <w:spacing w:before="1" w:line="218" w:lineRule="auto"/>
        <w:rPr>
          <w:rFonts w:ascii="SimSun" w:eastAsia="SimSun" w:hAnsi="SimSun" w:cs="SimSun"/>
          <w:sz w:val="24"/>
          <w:szCs w:val="24"/>
        </w:rPr>
      </w:pPr>
      <w:r>
        <w:rPr>
          <w:rFonts w:ascii="SimSun" w:eastAsia="SimSun" w:hAnsi="SimSun" w:cs="SimSun"/>
          <w:spacing w:val="-1"/>
          <w:sz w:val="24"/>
          <w:szCs w:val="24"/>
        </w:rPr>
        <w:t>机器人技术”、“新能源汽车和智能（网联）汽车”等位列其中。</w:t>
      </w:r>
    </w:p>
    <w:p>
      <w:pPr>
        <w:pStyle w:val="BodyText"/>
        <w:spacing w:line="261" w:lineRule="auto"/>
      </w:pPr>
    </w:p>
    <w:p>
      <w:pPr>
        <w:spacing w:before="78" w:line="360" w:lineRule="auto"/>
        <w:ind w:left="1" w:right="70" w:firstLine="480"/>
        <w:jc w:val="both"/>
        <w:rPr>
          <w:rFonts w:ascii="SimSun" w:eastAsia="SimSun" w:hAnsi="SimSun" w:cs="SimSun"/>
          <w:sz w:val="24"/>
          <w:szCs w:val="24"/>
        </w:rPr>
      </w:pPr>
      <w:r>
        <w:rPr>
          <w:rFonts w:ascii="SimSun" w:eastAsia="SimSun" w:hAnsi="SimSun" w:cs="SimSun"/>
          <w:spacing w:val="-6"/>
          <w:sz w:val="24"/>
          <w:szCs w:val="24"/>
        </w:rPr>
        <w:t>本次募集资金投向， 符合国家倡导的高端装备制造行业质量和整体品牌的提升。本</w:t>
      </w:r>
      <w:r>
        <w:rPr>
          <w:rFonts w:ascii="SimSun" w:eastAsia="SimSun" w:hAnsi="SimSun" w:cs="SimSun"/>
          <w:spacing w:val="11"/>
          <w:sz w:val="24"/>
          <w:szCs w:val="24"/>
        </w:rPr>
        <w:t xml:space="preserve"> </w:t>
      </w:r>
      <w:r>
        <w:rPr>
          <w:rFonts w:ascii="SimSun" w:eastAsia="SimSun" w:hAnsi="SimSun" w:cs="SimSun"/>
          <w:spacing w:val="-5"/>
          <w:sz w:val="24"/>
          <w:szCs w:val="24"/>
        </w:rPr>
        <w:t>次发行有利于公司携手全球客户共同促进新能源产业升</w:t>
      </w:r>
      <w:r>
        <w:rPr>
          <w:rFonts w:ascii="SimSun" w:eastAsia="SimSun" w:hAnsi="SimSun" w:cs="SimSun"/>
          <w:spacing w:val="-6"/>
          <w:sz w:val="24"/>
          <w:szCs w:val="24"/>
        </w:rPr>
        <w:t>级与低碳转型， 以智能制造引领</w:t>
      </w:r>
      <w:r>
        <w:rPr>
          <w:rFonts w:ascii="SimSun" w:eastAsia="SimSun" w:hAnsi="SimSun" w:cs="SimSun"/>
          <w:sz w:val="24"/>
          <w:szCs w:val="24"/>
        </w:rPr>
        <w:t xml:space="preserve"> </w:t>
      </w:r>
      <w:r>
        <w:rPr>
          <w:rFonts w:ascii="SimSun" w:eastAsia="SimSun" w:hAnsi="SimSun" w:cs="SimSun"/>
          <w:spacing w:val="-4"/>
          <w:sz w:val="24"/>
          <w:szCs w:val="24"/>
        </w:rPr>
        <w:t>新能源产业“零碳”发展，在“碳达峰、碳</w:t>
      </w:r>
      <w:r>
        <w:rPr>
          <w:rFonts w:ascii="SimSun" w:eastAsia="SimSun" w:hAnsi="SimSun" w:cs="SimSun"/>
          <w:spacing w:val="-5"/>
          <w:sz w:val="24"/>
          <w:szCs w:val="24"/>
        </w:rPr>
        <w:t>中和”的国家战略目标引领下，</w:t>
      </w:r>
      <w:r>
        <w:rPr>
          <w:rFonts w:ascii="SimSun" w:eastAsia="SimSun" w:hAnsi="SimSun" w:cs="SimSun"/>
          <w:spacing w:val="-35"/>
          <w:sz w:val="24"/>
          <w:szCs w:val="24"/>
        </w:rPr>
        <w:t xml:space="preserve"> </w:t>
      </w:r>
      <w:r>
        <w:rPr>
          <w:rFonts w:ascii="SimSun" w:eastAsia="SimSun" w:hAnsi="SimSun" w:cs="SimSun"/>
          <w:spacing w:val="-5"/>
          <w:sz w:val="24"/>
          <w:szCs w:val="24"/>
        </w:rPr>
        <w:t>专注智能制</w:t>
      </w:r>
    </w:p>
    <w:p>
      <w:pPr>
        <w:spacing w:before="1" w:line="218" w:lineRule="auto"/>
        <w:rPr>
          <w:rFonts w:ascii="SimSun" w:eastAsia="SimSun" w:hAnsi="SimSun" w:cs="SimSun"/>
          <w:sz w:val="24"/>
          <w:szCs w:val="24"/>
        </w:rPr>
      </w:pPr>
      <w:r>
        <w:rPr>
          <w:rFonts w:ascii="SimSun" w:eastAsia="SimSun" w:hAnsi="SimSun" w:cs="SimSun"/>
          <w:spacing w:val="-1"/>
          <w:sz w:val="24"/>
          <w:szCs w:val="24"/>
        </w:rPr>
        <w:t>造，完善产业布局，引领国产装备不断走向全球，努力实现“制造强国”战略目标。</w:t>
      </w:r>
    </w:p>
    <w:p>
      <w:pPr>
        <w:pStyle w:val="BodyText"/>
        <w:spacing w:line="260" w:lineRule="auto"/>
      </w:pPr>
    </w:p>
    <w:p>
      <w:pPr>
        <w:spacing w:before="78" w:line="360" w:lineRule="auto"/>
        <w:ind w:left="4" w:right="74" w:firstLine="484"/>
        <w:jc w:val="both"/>
        <w:rPr>
          <w:rFonts w:ascii="SimSun" w:eastAsia="SimSun" w:hAnsi="SimSun" w:cs="SimSun"/>
          <w:sz w:val="24"/>
          <w:szCs w:val="24"/>
        </w:rPr>
      </w:pPr>
      <w:r>
        <w:rPr>
          <w:rFonts w:ascii="SimSun" w:eastAsia="SimSun" w:hAnsi="SimSun" w:cs="SimSun"/>
          <w:spacing w:val="-6"/>
          <w:sz w:val="24"/>
          <w:szCs w:val="24"/>
        </w:rPr>
        <w:t>公司本次募集资金投向坚定聚焦高端装备智能制造、节能环保的战略发展方向， 紧</w:t>
      </w:r>
      <w:r>
        <w:rPr>
          <w:rFonts w:ascii="SimSun" w:eastAsia="SimSun" w:hAnsi="SimSun" w:cs="SimSun"/>
          <w:spacing w:val="4"/>
          <w:sz w:val="24"/>
          <w:szCs w:val="24"/>
        </w:rPr>
        <w:t xml:space="preserve"> </w:t>
      </w:r>
      <w:r>
        <w:rPr>
          <w:rFonts w:ascii="SimSun" w:eastAsia="SimSun" w:hAnsi="SimSun" w:cs="SimSun"/>
          <w:spacing w:val="-9"/>
          <w:sz w:val="24"/>
          <w:szCs w:val="24"/>
        </w:rPr>
        <w:t>扣国家产业政策动向和客户需求，</w:t>
      </w:r>
      <w:r>
        <w:rPr>
          <w:rFonts w:ascii="SimSun" w:eastAsia="SimSun" w:hAnsi="SimSun" w:cs="SimSun"/>
          <w:spacing w:val="37"/>
          <w:sz w:val="24"/>
          <w:szCs w:val="24"/>
        </w:rPr>
        <w:t xml:space="preserve"> </w:t>
      </w:r>
      <w:r>
        <w:rPr>
          <w:rFonts w:ascii="SimSun" w:eastAsia="SimSun" w:hAnsi="SimSun" w:cs="SimSun"/>
          <w:spacing w:val="-9"/>
          <w:sz w:val="24"/>
          <w:szCs w:val="24"/>
        </w:rPr>
        <w:t>同时不断投</w:t>
      </w:r>
      <w:r>
        <w:rPr>
          <w:rFonts w:ascii="SimSun" w:eastAsia="SimSun" w:hAnsi="SimSun" w:cs="SimSun"/>
          <w:spacing w:val="-10"/>
          <w:sz w:val="24"/>
          <w:szCs w:val="24"/>
        </w:rPr>
        <w:t>入研发资源， 属于国家政策鼓励和促进的</w:t>
      </w:r>
    </w:p>
    <w:p>
      <w:pPr>
        <w:spacing w:before="1" w:line="218" w:lineRule="auto"/>
        <w:rPr>
          <w:rFonts w:ascii="SimSun" w:eastAsia="SimSun" w:hAnsi="SimSun" w:cs="SimSun"/>
          <w:sz w:val="24"/>
          <w:szCs w:val="24"/>
        </w:rPr>
      </w:pPr>
      <w:r>
        <w:rPr>
          <w:rFonts w:ascii="SimSun" w:eastAsia="SimSun" w:hAnsi="SimSun" w:cs="SimSun"/>
          <w:spacing w:val="-2"/>
          <w:sz w:val="24"/>
          <w:szCs w:val="24"/>
        </w:rPr>
        <w:t>领域，本次发行符合全球存托凭证品种定位。</w:t>
      </w:r>
    </w:p>
    <w:p>
      <w:pPr>
        <w:pStyle w:val="BodyText"/>
        <w:spacing w:line="315" w:lineRule="auto"/>
      </w:pPr>
    </w:p>
    <w:p>
      <w:pPr>
        <w:spacing w:before="88" w:line="222" w:lineRule="auto"/>
        <w:ind w:left="23"/>
        <w:outlineLvl w:val="1"/>
        <w:rPr>
          <w:rFonts w:ascii="SimHei" w:eastAsia="SimHei" w:hAnsi="SimHei" w:cs="SimHei"/>
          <w:sz w:val="27"/>
          <w:szCs w:val="27"/>
        </w:rPr>
      </w:pPr>
      <w:r>
        <w:rPr>
          <w:rFonts w:ascii="SimHei" w:eastAsia="SimHei" w:hAnsi="SimHei" w:cs="SimHei"/>
          <w:spacing w:val="10"/>
          <w:sz w:val="27"/>
          <w:szCs w:val="27"/>
          <w14:textOutline w14:w="5007">
            <w14:solidFill>
              <w14:srgbClr w14:val="000000"/>
            </w14:solidFill>
            <w14:prstDash w14:val="solid"/>
            <w14:miter w14:lim="10"/>
          </w14:textOutline>
        </w:rPr>
        <w:t>（三）公司目前具有海外布局、业务发展的相关需求</w:t>
      </w:r>
    </w:p>
    <w:p>
      <w:pPr>
        <w:pStyle w:val="BodyText"/>
        <w:spacing w:line="313" w:lineRule="auto"/>
      </w:pPr>
    </w:p>
    <w:p>
      <w:pPr>
        <w:spacing w:before="78" w:line="360" w:lineRule="auto"/>
        <w:ind w:right="1" w:firstLine="487"/>
        <w:rPr>
          <w:rFonts w:ascii="SimSun" w:eastAsia="SimSun" w:hAnsi="SimSun" w:cs="SimSun"/>
          <w:sz w:val="24"/>
          <w:szCs w:val="24"/>
        </w:rPr>
      </w:pPr>
      <w:r>
        <w:rPr>
          <w:rFonts w:ascii="SimSun" w:eastAsia="SimSun" w:hAnsi="SimSun" w:cs="SimSun"/>
          <w:spacing w:val="-1"/>
          <w:sz w:val="24"/>
          <w:szCs w:val="24"/>
        </w:rPr>
        <w:t>公司洞悉市场和客户需求的不断升级，坚定国际化战略，在全球范围内整合资源、</w:t>
      </w:r>
      <w:r>
        <w:rPr>
          <w:rFonts w:ascii="SimSun" w:eastAsia="SimSun" w:hAnsi="SimSun" w:cs="SimSun"/>
          <w:spacing w:val="12"/>
          <w:sz w:val="24"/>
          <w:szCs w:val="24"/>
        </w:rPr>
        <w:t xml:space="preserve"> </w:t>
      </w:r>
      <w:r>
        <w:rPr>
          <w:rFonts w:ascii="SimSun" w:eastAsia="SimSun" w:hAnsi="SimSun" w:cs="SimSun"/>
          <w:spacing w:val="-11"/>
          <w:sz w:val="24"/>
          <w:szCs w:val="24"/>
        </w:rPr>
        <w:t>设置办事机构以及服务分支，</w:t>
      </w:r>
      <w:r>
        <w:rPr>
          <w:rFonts w:ascii="SimSun" w:eastAsia="SimSun" w:hAnsi="SimSun" w:cs="SimSun"/>
          <w:spacing w:val="-43"/>
          <w:sz w:val="24"/>
          <w:szCs w:val="24"/>
        </w:rPr>
        <w:t xml:space="preserve"> </w:t>
      </w:r>
      <w:r>
        <w:rPr>
          <w:rFonts w:ascii="SimSun" w:eastAsia="SimSun" w:hAnsi="SimSun" w:cs="SimSun"/>
          <w:spacing w:val="-11"/>
          <w:sz w:val="24"/>
          <w:szCs w:val="24"/>
        </w:rPr>
        <w:t>始终保持技术的领先优势。目前，公司的产品已远销美国、</w:t>
      </w:r>
      <w:r>
        <w:rPr>
          <w:rFonts w:ascii="SimSun" w:eastAsia="SimSun" w:hAnsi="SimSun" w:cs="SimSun"/>
          <w:sz w:val="24"/>
          <w:szCs w:val="24"/>
        </w:rPr>
        <w:t xml:space="preserve"> </w:t>
      </w:r>
      <w:r>
        <w:rPr>
          <w:rFonts w:ascii="SimSun" w:eastAsia="SimSun" w:hAnsi="SimSun" w:cs="SimSun"/>
          <w:spacing w:val="-3"/>
          <w:sz w:val="24"/>
          <w:szCs w:val="24"/>
        </w:rPr>
        <w:t xml:space="preserve">德国、法国、日本、韩国、印度、瑞典、土耳其、越南等多个国家和地区，在全球范围 </w:t>
      </w:r>
      <w:r>
        <w:rPr>
          <w:rFonts w:ascii="SimSun" w:eastAsia="SimSun" w:hAnsi="SimSun" w:cs="SimSun"/>
          <w:spacing w:val="-4"/>
          <w:sz w:val="24"/>
          <w:szCs w:val="24"/>
        </w:rPr>
        <w:t>内设立了多家分</w:t>
      </w:r>
      <w:r>
        <w:rPr>
          <w:rFonts w:ascii="Times New Roman" w:eastAsia="Times New Roman" w:hAnsi="Times New Roman" w:cs="Times New Roman"/>
          <w:spacing w:val="-4"/>
          <w:sz w:val="24"/>
          <w:szCs w:val="24"/>
        </w:rPr>
        <w:t>/</w:t>
      </w:r>
      <w:r>
        <w:rPr>
          <w:rFonts w:ascii="SimSun" w:eastAsia="SimSun" w:hAnsi="SimSun" w:cs="SimSun"/>
          <w:spacing w:val="-4"/>
          <w:sz w:val="24"/>
          <w:szCs w:val="24"/>
        </w:rPr>
        <w:t>子公司。当前全球新能源汽车市场渗透率仍处于较低水平，</w:t>
      </w:r>
      <w:r>
        <w:rPr>
          <w:rFonts w:ascii="SimSun" w:eastAsia="SimSun" w:hAnsi="SimSun" w:cs="SimSun"/>
          <w:spacing w:val="93"/>
          <w:sz w:val="24"/>
          <w:szCs w:val="24"/>
        </w:rPr>
        <w:t xml:space="preserve"> </w:t>
      </w:r>
      <w:r>
        <w:rPr>
          <w:rFonts w:ascii="SimSun" w:eastAsia="SimSun" w:hAnsi="SimSun" w:cs="SimSun"/>
          <w:spacing w:val="-4"/>
          <w:sz w:val="24"/>
          <w:szCs w:val="24"/>
        </w:rPr>
        <w:t xml:space="preserve">未来海外 </w:t>
      </w:r>
      <w:r>
        <w:rPr>
          <w:rFonts w:ascii="SimSun" w:eastAsia="SimSun" w:hAnsi="SimSun" w:cs="SimSun"/>
          <w:spacing w:val="-12"/>
          <w:sz w:val="24"/>
          <w:szCs w:val="24"/>
        </w:rPr>
        <w:t>市场空间仍然巨大。因此，</w:t>
      </w:r>
      <w:r>
        <w:rPr>
          <w:rFonts w:ascii="SimSun" w:eastAsia="SimSun" w:hAnsi="SimSun" w:cs="SimSun"/>
          <w:spacing w:val="62"/>
          <w:sz w:val="24"/>
          <w:szCs w:val="24"/>
        </w:rPr>
        <w:t xml:space="preserve"> </w:t>
      </w:r>
      <w:r>
        <w:rPr>
          <w:rFonts w:ascii="SimSun" w:eastAsia="SimSun" w:hAnsi="SimSun" w:cs="SimSun"/>
          <w:spacing w:val="-12"/>
          <w:sz w:val="24"/>
          <w:szCs w:val="24"/>
        </w:rPr>
        <w:t>公司有动力继续布局海外市场、做大做强海外业务，</w:t>
      </w:r>
      <w:r>
        <w:rPr>
          <w:rFonts w:ascii="SimSun" w:eastAsia="SimSun" w:hAnsi="SimSun" w:cs="SimSun"/>
          <w:spacing w:val="64"/>
          <w:sz w:val="24"/>
          <w:szCs w:val="24"/>
        </w:rPr>
        <w:t xml:space="preserve"> </w:t>
      </w:r>
      <w:r>
        <w:rPr>
          <w:rFonts w:ascii="SimSun" w:eastAsia="SimSun" w:hAnsi="SimSun" w:cs="SimSun"/>
          <w:spacing w:val="-12"/>
          <w:sz w:val="24"/>
          <w:szCs w:val="24"/>
        </w:rPr>
        <w:t>以满足</w:t>
      </w:r>
      <w:r>
        <w:rPr>
          <w:rFonts w:ascii="SimSun" w:eastAsia="SimSun" w:hAnsi="SimSun" w:cs="SimSun"/>
          <w:sz w:val="24"/>
          <w:szCs w:val="24"/>
        </w:rPr>
        <w:t xml:space="preserve"> </w:t>
      </w:r>
      <w:r>
        <w:rPr>
          <w:rFonts w:ascii="SimSun" w:eastAsia="SimSun" w:hAnsi="SimSun" w:cs="SimSun"/>
          <w:spacing w:val="-11"/>
          <w:sz w:val="24"/>
          <w:szCs w:val="24"/>
        </w:rPr>
        <w:t>快速增长的海外市场需求。通过本次发行，</w:t>
      </w:r>
      <w:r>
        <w:rPr>
          <w:rFonts w:ascii="SimSun" w:eastAsia="SimSun" w:hAnsi="SimSun" w:cs="SimSun"/>
          <w:spacing w:val="47"/>
          <w:sz w:val="24"/>
          <w:szCs w:val="24"/>
        </w:rPr>
        <w:t xml:space="preserve"> </w:t>
      </w:r>
      <w:r>
        <w:rPr>
          <w:rFonts w:ascii="SimSun" w:eastAsia="SimSun" w:hAnsi="SimSun" w:cs="SimSun"/>
          <w:spacing w:val="-11"/>
          <w:sz w:val="24"/>
          <w:szCs w:val="24"/>
        </w:rPr>
        <w:t>公司一方面拓展国际融资渠道，</w:t>
      </w:r>
      <w:r>
        <w:rPr>
          <w:rFonts w:ascii="SimSun" w:eastAsia="SimSun" w:hAnsi="SimSun" w:cs="SimSun"/>
          <w:spacing w:val="26"/>
          <w:sz w:val="24"/>
          <w:szCs w:val="24"/>
        </w:rPr>
        <w:t xml:space="preserve"> </w:t>
      </w:r>
      <w:r>
        <w:rPr>
          <w:rFonts w:ascii="SimSun" w:eastAsia="SimSun" w:hAnsi="SimSun" w:cs="SimSun"/>
          <w:spacing w:val="-11"/>
          <w:sz w:val="24"/>
          <w:szCs w:val="24"/>
        </w:rPr>
        <w:t xml:space="preserve">增强资本实 </w:t>
      </w:r>
      <w:r>
        <w:rPr>
          <w:rFonts w:ascii="SimSun" w:eastAsia="SimSun" w:hAnsi="SimSun" w:cs="SimSun"/>
          <w:spacing w:val="-4"/>
          <w:sz w:val="24"/>
          <w:szCs w:val="24"/>
        </w:rPr>
        <w:t>力，</w:t>
      </w:r>
      <w:r>
        <w:rPr>
          <w:rFonts w:ascii="SimSun" w:eastAsia="SimSun" w:hAnsi="SimSun" w:cs="SimSun"/>
          <w:spacing w:val="-59"/>
          <w:sz w:val="24"/>
          <w:szCs w:val="24"/>
        </w:rPr>
        <w:t xml:space="preserve"> </w:t>
      </w:r>
      <w:r>
        <w:rPr>
          <w:rFonts w:ascii="SimSun" w:eastAsia="SimSun" w:hAnsi="SimSun" w:cs="SimSun"/>
          <w:spacing w:val="-4"/>
          <w:sz w:val="24"/>
          <w:szCs w:val="24"/>
        </w:rPr>
        <w:t>另一方面进一步加强了公司全球化布局、国际化</w:t>
      </w:r>
      <w:r>
        <w:rPr>
          <w:rFonts w:ascii="SimSun" w:eastAsia="SimSun" w:hAnsi="SimSun" w:cs="SimSun"/>
          <w:spacing w:val="-5"/>
          <w:sz w:val="24"/>
          <w:szCs w:val="24"/>
        </w:rPr>
        <w:t>品牌和企业形象，适应公司的国际</w:t>
      </w:r>
    </w:p>
    <w:p>
      <w:pPr>
        <w:spacing w:before="1" w:line="219" w:lineRule="auto"/>
        <w:ind w:left="1"/>
        <w:rPr>
          <w:rFonts w:ascii="SimSun" w:eastAsia="SimSun" w:hAnsi="SimSun" w:cs="SimSun"/>
          <w:sz w:val="24"/>
          <w:szCs w:val="24"/>
        </w:rPr>
        <w:sectPr>
          <w:footerReference w:type="default" r:id="rId17"/>
          <w:pgSz w:w="11905" w:h="16836"/>
          <w:pgMar w:top="1431" w:right="1346" w:bottom="1298" w:left="1449" w:header="0" w:footer="1107" w:gutter="0"/>
          <w:pgNumType w:start="16"/>
          <w:cols w:space="708"/>
        </w:sectPr>
      </w:pPr>
      <w:r>
        <w:rPr>
          <w:rFonts w:ascii="SimSun" w:eastAsia="SimSun" w:hAnsi="SimSun" w:cs="SimSun"/>
          <w:spacing w:val="-6"/>
          <w:sz w:val="24"/>
          <w:szCs w:val="24"/>
        </w:rPr>
        <w:t>化发展趋势。</w:t>
      </w:r>
    </w:p>
    <w:p>
      <w:pPr>
        <w:pStyle w:val="BodyText"/>
        <w:spacing w:line="259" w:lineRule="auto"/>
      </w:pPr>
    </w:p>
    <w:p>
      <w:pPr>
        <w:spacing w:before="79" w:line="468" w:lineRule="exact"/>
        <w:ind w:left="484"/>
        <w:rPr>
          <w:rFonts w:ascii="SimSun" w:eastAsia="SimSun" w:hAnsi="SimSun" w:cs="SimSun"/>
          <w:sz w:val="24"/>
          <w:szCs w:val="24"/>
        </w:rPr>
      </w:pPr>
      <w:r>
        <w:rPr>
          <w:rFonts w:ascii="SimSun" w:eastAsia="SimSun" w:hAnsi="SimSun" w:cs="SimSun"/>
          <w:spacing w:val="-3"/>
          <w:position w:val="17"/>
          <w:sz w:val="24"/>
          <w:szCs w:val="24"/>
        </w:rPr>
        <w:t>综上所述，公司通过本次发行能够充分利用“两个市场、两种资源”，本次</w:t>
      </w:r>
      <w:r>
        <w:rPr>
          <w:rFonts w:ascii="SimSun" w:eastAsia="SimSun" w:hAnsi="SimSun" w:cs="SimSun"/>
          <w:spacing w:val="-4"/>
          <w:position w:val="17"/>
          <w:sz w:val="24"/>
          <w:szCs w:val="24"/>
        </w:rPr>
        <w:t>发行符</w:t>
      </w:r>
    </w:p>
    <w:p>
      <w:pPr>
        <w:spacing w:before="1" w:line="219" w:lineRule="auto"/>
        <w:ind w:left="1"/>
        <w:rPr>
          <w:rFonts w:ascii="SimSun" w:eastAsia="SimSun" w:hAnsi="SimSun" w:cs="SimSun"/>
          <w:sz w:val="24"/>
          <w:szCs w:val="24"/>
        </w:rPr>
      </w:pPr>
      <w:r>
        <w:rPr>
          <w:rFonts w:ascii="SimSun" w:eastAsia="SimSun" w:hAnsi="SimSun" w:cs="SimSun"/>
          <w:spacing w:val="-3"/>
          <w:sz w:val="24"/>
          <w:szCs w:val="24"/>
        </w:rPr>
        <w:t>合全球存托凭证品种定位。</w:t>
      </w:r>
    </w:p>
    <w:p>
      <w:pPr>
        <w:spacing w:line="219" w:lineRule="auto"/>
        <w:rPr>
          <w:rFonts w:ascii="SimSun" w:eastAsia="SimSun" w:hAnsi="SimSun" w:cs="SimSun"/>
          <w:sz w:val="24"/>
          <w:szCs w:val="24"/>
        </w:rPr>
        <w:sectPr>
          <w:footerReference w:type="default" r:id="rId18"/>
          <w:type w:val="nextPage"/>
          <w:pgSz w:w="11905" w:h="16836"/>
          <w:pgMar w:top="1431" w:right="1346" w:bottom="1298" w:left="1449" w:header="0" w:footer="1107" w:gutter="0"/>
          <w:pgNumType w:start="17"/>
          <w:cols w:space="708"/>
          <w:titlePg w:val="0"/>
        </w:sectPr>
      </w:pPr>
    </w:p>
    <w:p>
      <w:pPr>
        <w:spacing w:before="60" w:line="218" w:lineRule="auto"/>
        <w:ind w:left="19"/>
        <w:outlineLvl w:val="0"/>
        <w:rPr>
          <w:rFonts w:ascii="SimHei" w:eastAsia="SimHei" w:hAnsi="SimHei" w:cs="SimHei"/>
          <w:sz w:val="30"/>
          <w:szCs w:val="30"/>
        </w:rPr>
      </w:pPr>
      <w:r>
        <w:rPr>
          <w:rFonts w:ascii="SimHei" w:eastAsia="SimHei" w:hAnsi="SimHei" w:cs="SimHei"/>
          <w:spacing w:val="1"/>
          <w:sz w:val="30"/>
          <w:szCs w:val="30"/>
          <w14:textOutline w14:w="5442">
            <w14:solidFill>
              <w14:srgbClr w14:val="000000"/>
            </w14:solidFill>
            <w14:prstDash w14:val="solid"/>
            <w14:miter w14:lim="10"/>
          </w14:textOutline>
        </w:rPr>
        <w:t>四、本次发行对象的选择</w:t>
      </w:r>
    </w:p>
    <w:p>
      <w:pPr>
        <w:pStyle w:val="BodyText"/>
        <w:spacing w:line="385" w:lineRule="auto"/>
      </w:pPr>
    </w:p>
    <w:p>
      <w:pPr>
        <w:spacing w:before="78" w:line="468" w:lineRule="exact"/>
        <w:ind w:right="20"/>
        <w:jc w:val="right"/>
        <w:rPr>
          <w:rFonts w:ascii="SimSun" w:eastAsia="SimSun" w:hAnsi="SimSun" w:cs="SimSun"/>
          <w:sz w:val="24"/>
          <w:szCs w:val="24"/>
        </w:rPr>
      </w:pPr>
      <w:r>
        <w:rPr>
          <w:rFonts w:ascii="SimSun" w:eastAsia="SimSun" w:hAnsi="SimSun" w:cs="SimSun"/>
          <w:spacing w:val="-1"/>
          <w:position w:val="17"/>
          <w:sz w:val="24"/>
          <w:szCs w:val="24"/>
        </w:rPr>
        <w:t>本次</w:t>
      </w:r>
      <w:r>
        <w:rPr>
          <w:rFonts w:ascii="SimSun" w:eastAsia="SimSun" w:hAnsi="SimSun" w:cs="SimSun"/>
          <w:spacing w:val="-36"/>
          <w:position w:val="17"/>
          <w:sz w:val="24"/>
          <w:szCs w:val="24"/>
        </w:rPr>
        <w:t xml:space="preserve"> </w:t>
      </w:r>
      <w:r>
        <w:rPr>
          <w:rFonts w:ascii="Times New Roman" w:eastAsia="Times New Roman" w:hAnsi="Times New Roman" w:cs="Times New Roman"/>
          <w:spacing w:val="-1"/>
          <w:position w:val="17"/>
          <w:sz w:val="24"/>
          <w:szCs w:val="24"/>
        </w:rPr>
        <w:t xml:space="preserve">GDR </w:t>
      </w:r>
      <w:r>
        <w:rPr>
          <w:rFonts w:ascii="SimSun" w:eastAsia="SimSun" w:hAnsi="SimSun" w:cs="SimSun"/>
          <w:spacing w:val="-1"/>
          <w:position w:val="17"/>
          <w:sz w:val="24"/>
          <w:szCs w:val="24"/>
        </w:rPr>
        <w:t>拟在全球范围内进行发售，拟面向合格国际投资者及其他符合相关规定</w:t>
      </w:r>
    </w:p>
    <w:p>
      <w:pPr>
        <w:spacing w:line="220" w:lineRule="auto"/>
        <w:ind w:left="18"/>
        <w:rPr>
          <w:rFonts w:ascii="SimSun" w:eastAsia="SimSun" w:hAnsi="SimSun" w:cs="SimSun"/>
          <w:sz w:val="24"/>
          <w:szCs w:val="24"/>
        </w:rPr>
      </w:pPr>
      <w:r>
        <w:rPr>
          <w:rFonts w:ascii="SimSun" w:eastAsia="SimSun" w:hAnsi="SimSun" w:cs="SimSun"/>
          <w:spacing w:val="-8"/>
          <w:sz w:val="24"/>
          <w:szCs w:val="24"/>
        </w:rPr>
        <w:t>的投资者发行。</w:t>
      </w:r>
    </w:p>
    <w:p>
      <w:pPr>
        <w:pStyle w:val="BodyText"/>
        <w:spacing w:line="319" w:lineRule="auto"/>
      </w:pPr>
    </w:p>
    <w:p>
      <w:pPr>
        <w:spacing w:before="97" w:line="218" w:lineRule="auto"/>
        <w:ind w:left="9"/>
        <w:outlineLvl w:val="0"/>
        <w:rPr>
          <w:rFonts w:ascii="SimHei" w:eastAsia="SimHei" w:hAnsi="SimHei" w:cs="SimHei"/>
          <w:sz w:val="30"/>
          <w:szCs w:val="30"/>
        </w:rPr>
      </w:pPr>
      <w:r>
        <w:rPr>
          <w:rFonts w:ascii="SimHei" w:eastAsia="SimHei" w:hAnsi="SimHei" w:cs="SimHei"/>
          <w:spacing w:val="2"/>
          <w:sz w:val="30"/>
          <w:szCs w:val="30"/>
          <w14:textOutline w14:w="5442">
            <w14:solidFill>
              <w14:srgbClr w14:val="000000"/>
            </w14:solidFill>
            <w14:prstDash w14:val="solid"/>
            <w14:miter w14:lim="10"/>
          </w14:textOutline>
        </w:rPr>
        <w:t>五、本次发行定价的原则、依据、方法和程序的</w:t>
      </w:r>
      <w:r>
        <w:rPr>
          <w:rFonts w:ascii="SimHei" w:eastAsia="SimHei" w:hAnsi="SimHei" w:cs="SimHei"/>
          <w:spacing w:val="1"/>
          <w:sz w:val="30"/>
          <w:szCs w:val="30"/>
          <w14:textOutline w14:w="5442">
            <w14:solidFill>
              <w14:srgbClr w14:val="000000"/>
            </w14:solidFill>
            <w14:prstDash w14:val="solid"/>
            <w14:miter w14:lim="10"/>
          </w14:textOutline>
        </w:rPr>
        <w:t>合理性</w:t>
      </w:r>
    </w:p>
    <w:p>
      <w:pPr>
        <w:pStyle w:val="BodyText"/>
        <w:spacing w:line="273" w:lineRule="auto"/>
      </w:pPr>
    </w:p>
    <w:p>
      <w:pPr>
        <w:spacing w:before="88" w:line="222" w:lineRule="auto"/>
        <w:ind w:left="21"/>
        <w:outlineLvl w:val="1"/>
        <w:rPr>
          <w:rFonts w:ascii="SimHei" w:eastAsia="SimHei" w:hAnsi="SimHei" w:cs="SimHei"/>
          <w:sz w:val="27"/>
          <w:szCs w:val="27"/>
        </w:rPr>
      </w:pPr>
      <w:r>
        <w:rPr>
          <w:rFonts w:ascii="SimHei" w:eastAsia="SimHei" w:hAnsi="SimHei" w:cs="SimHei"/>
          <w:spacing w:val="10"/>
          <w:sz w:val="27"/>
          <w:szCs w:val="27"/>
          <w14:textOutline w14:w="5007">
            <w14:solidFill>
              <w14:srgbClr w14:val="000000"/>
            </w14:solidFill>
            <w14:prstDash w14:val="solid"/>
            <w14:miter w14:lim="10"/>
          </w14:textOutline>
        </w:rPr>
        <w:t>（一）本次发行定价的原则及依据</w:t>
      </w:r>
    </w:p>
    <w:p>
      <w:pPr>
        <w:pStyle w:val="BodyText"/>
        <w:spacing w:line="311" w:lineRule="auto"/>
      </w:pPr>
    </w:p>
    <w:p>
      <w:pPr>
        <w:spacing w:before="78" w:line="360" w:lineRule="auto"/>
        <w:ind w:right="5" w:firstLine="479"/>
        <w:jc w:val="both"/>
        <w:rPr>
          <w:rFonts w:ascii="SimSun" w:eastAsia="SimSun" w:hAnsi="SimSun" w:cs="SimSun"/>
          <w:sz w:val="24"/>
          <w:szCs w:val="24"/>
        </w:rPr>
      </w:pPr>
      <w:r>
        <w:rPr>
          <w:rFonts w:ascii="SimSun" w:eastAsia="SimSun" w:hAnsi="SimSun" w:cs="SimSun"/>
          <w:spacing w:val="-3"/>
          <w:sz w:val="24"/>
          <w:szCs w:val="24"/>
        </w:rPr>
        <w:t>本次发行价格将在充分考虑公司现有股东利益、投资者接受能力以及发行风险等情</w:t>
      </w:r>
      <w:r>
        <w:rPr>
          <w:rFonts w:ascii="SimSun" w:eastAsia="SimSun" w:hAnsi="SimSun" w:cs="SimSun"/>
          <w:spacing w:val="17"/>
          <w:sz w:val="24"/>
          <w:szCs w:val="24"/>
        </w:rPr>
        <w:t xml:space="preserve"> </w:t>
      </w:r>
      <w:r>
        <w:rPr>
          <w:rFonts w:ascii="SimSun" w:eastAsia="SimSun" w:hAnsi="SimSun" w:cs="SimSun"/>
          <w:spacing w:val="-5"/>
          <w:sz w:val="24"/>
          <w:szCs w:val="24"/>
        </w:rPr>
        <w:t>况下，根据国际惯例和《业务监管规定》等相关监管要求，</w:t>
      </w:r>
      <w:r>
        <w:rPr>
          <w:rFonts w:ascii="SimSun" w:eastAsia="SimSun" w:hAnsi="SimSun" w:cs="SimSun"/>
          <w:spacing w:val="-27"/>
          <w:sz w:val="24"/>
          <w:szCs w:val="24"/>
        </w:rPr>
        <w:t xml:space="preserve"> </w:t>
      </w:r>
      <w:r>
        <w:rPr>
          <w:rFonts w:ascii="SimSun" w:eastAsia="SimSun" w:hAnsi="SimSun" w:cs="SimSun"/>
          <w:spacing w:val="-5"/>
          <w:sz w:val="24"/>
          <w:szCs w:val="24"/>
        </w:rPr>
        <w:t>综合考虑订单需求和簿记建</w:t>
      </w:r>
    </w:p>
    <w:p>
      <w:pPr>
        <w:spacing w:before="1" w:line="218" w:lineRule="auto"/>
        <w:rPr>
          <w:rFonts w:ascii="SimSun" w:eastAsia="SimSun" w:hAnsi="SimSun" w:cs="SimSun"/>
          <w:sz w:val="24"/>
          <w:szCs w:val="24"/>
        </w:rPr>
      </w:pPr>
      <w:r>
        <w:rPr>
          <w:rFonts w:ascii="SimSun" w:eastAsia="SimSun" w:hAnsi="SimSun" w:cs="SimSun"/>
          <w:spacing w:val="-2"/>
          <w:sz w:val="24"/>
          <w:szCs w:val="24"/>
        </w:rPr>
        <w:t>档结果，根据发行时境内外资本市场情况确定。</w:t>
      </w:r>
    </w:p>
    <w:p>
      <w:pPr>
        <w:pStyle w:val="BodyText"/>
        <w:spacing w:line="260" w:lineRule="auto"/>
      </w:pPr>
    </w:p>
    <w:p>
      <w:pPr>
        <w:spacing w:before="79" w:line="360" w:lineRule="auto"/>
        <w:ind w:left="40" w:right="20" w:firstLine="440"/>
        <w:jc w:val="both"/>
        <w:rPr>
          <w:rFonts w:ascii="SimSun" w:eastAsia="SimSun" w:hAnsi="SimSun" w:cs="SimSun"/>
          <w:sz w:val="24"/>
          <w:szCs w:val="24"/>
        </w:rPr>
      </w:pPr>
      <w:r>
        <w:rPr>
          <w:rFonts w:ascii="SimSun" w:eastAsia="SimSun" w:hAnsi="SimSun" w:cs="SimSun"/>
          <w:spacing w:val="-1"/>
          <w:sz w:val="24"/>
          <w:szCs w:val="24"/>
        </w:rPr>
        <w:t>本次发行价格按照</w:t>
      </w:r>
      <w:r>
        <w:rPr>
          <w:rFonts w:ascii="SimSun" w:eastAsia="SimSun" w:hAnsi="SimSun" w:cs="SimSun"/>
          <w:spacing w:val="-65"/>
          <w:sz w:val="24"/>
          <w:szCs w:val="24"/>
        </w:rPr>
        <w:t xml:space="preserve"> </w:t>
      </w:r>
      <w:r>
        <w:rPr>
          <w:rFonts w:ascii="Times New Roman" w:eastAsia="Times New Roman" w:hAnsi="Times New Roman" w:cs="Times New Roman"/>
          <w:spacing w:val="-1"/>
          <w:sz w:val="24"/>
          <w:szCs w:val="24"/>
        </w:rPr>
        <w:t xml:space="preserve">GDR </w:t>
      </w:r>
      <w:r>
        <w:rPr>
          <w:rFonts w:ascii="SimSun" w:eastAsia="SimSun" w:hAnsi="SimSun" w:cs="SimSun"/>
          <w:spacing w:val="-1"/>
          <w:sz w:val="24"/>
          <w:szCs w:val="24"/>
        </w:rPr>
        <w:t>与</w:t>
      </w:r>
      <w:r>
        <w:rPr>
          <w:rFonts w:ascii="SimSun" w:eastAsia="SimSun" w:hAnsi="SimSun" w:cs="SimSun"/>
          <w:spacing w:val="-70"/>
          <w:sz w:val="24"/>
          <w:szCs w:val="24"/>
        </w:rPr>
        <w:t xml:space="preserve"> </w:t>
      </w:r>
      <w:r>
        <w:rPr>
          <w:rFonts w:ascii="Times New Roman" w:eastAsia="Times New Roman" w:hAnsi="Times New Roman" w:cs="Times New Roman"/>
          <w:spacing w:val="-1"/>
          <w:sz w:val="24"/>
          <w:szCs w:val="24"/>
        </w:rPr>
        <w:t xml:space="preserve">A </w:t>
      </w:r>
      <w:r>
        <w:rPr>
          <w:rFonts w:ascii="SimSun" w:eastAsia="SimSun" w:hAnsi="SimSun" w:cs="SimSun"/>
          <w:spacing w:val="-1"/>
          <w:sz w:val="24"/>
          <w:szCs w:val="24"/>
        </w:rPr>
        <w:t>股股票转换率计算后的</w:t>
      </w:r>
      <w:r>
        <w:rPr>
          <w:rFonts w:ascii="SimSun" w:eastAsia="SimSun" w:hAnsi="SimSun" w:cs="SimSun"/>
          <w:spacing w:val="-2"/>
          <w:sz w:val="24"/>
          <w:szCs w:val="24"/>
        </w:rPr>
        <w:t>金额原则上将不低于定价基准</w:t>
      </w:r>
      <w:r>
        <w:rPr>
          <w:rFonts w:ascii="SimSun" w:eastAsia="SimSun" w:hAnsi="SimSun" w:cs="SimSun"/>
          <w:sz w:val="24"/>
          <w:szCs w:val="24"/>
        </w:rPr>
        <w:t xml:space="preserve"> </w:t>
      </w:r>
      <w:r>
        <w:rPr>
          <w:rFonts w:ascii="SimSun" w:eastAsia="SimSun" w:hAnsi="SimSun" w:cs="SimSun"/>
          <w:spacing w:val="-2"/>
          <w:sz w:val="24"/>
          <w:szCs w:val="24"/>
        </w:rPr>
        <w:t>日前</w:t>
      </w:r>
      <w:r>
        <w:rPr>
          <w:rFonts w:ascii="SimSun" w:eastAsia="SimSun" w:hAnsi="SimSun" w:cs="SimSun"/>
          <w:spacing w:val="-37"/>
          <w:sz w:val="24"/>
          <w:szCs w:val="24"/>
        </w:rPr>
        <w:t xml:space="preserve"> </w:t>
      </w:r>
      <w:r>
        <w:rPr>
          <w:rFonts w:ascii="Times New Roman" w:eastAsia="Times New Roman" w:hAnsi="Times New Roman" w:cs="Times New Roman"/>
          <w:spacing w:val="-2"/>
          <w:sz w:val="24"/>
          <w:szCs w:val="24"/>
        </w:rPr>
        <w:t xml:space="preserve">20 </w:t>
      </w:r>
      <w:r>
        <w:rPr>
          <w:rFonts w:ascii="SimSun" w:eastAsia="SimSun" w:hAnsi="SimSun" w:cs="SimSun"/>
          <w:spacing w:val="-2"/>
          <w:sz w:val="24"/>
          <w:szCs w:val="24"/>
        </w:rPr>
        <w:t>个交易日基础股票收盘价均价的</w:t>
      </w:r>
      <w:r>
        <w:rPr>
          <w:rFonts w:ascii="SimSun" w:eastAsia="SimSun" w:hAnsi="SimSun" w:cs="SimSun"/>
          <w:spacing w:val="-54"/>
          <w:sz w:val="24"/>
          <w:szCs w:val="24"/>
        </w:rPr>
        <w:t xml:space="preserve"> </w:t>
      </w:r>
      <w:r>
        <w:rPr>
          <w:rFonts w:ascii="Times New Roman" w:eastAsia="Times New Roman" w:hAnsi="Times New Roman" w:cs="Times New Roman"/>
          <w:spacing w:val="-2"/>
          <w:sz w:val="24"/>
          <w:szCs w:val="24"/>
        </w:rPr>
        <w:t>90%</w:t>
      </w:r>
      <w:r>
        <w:rPr>
          <w:rFonts w:ascii="SimSun" w:eastAsia="SimSun" w:hAnsi="SimSun" w:cs="SimSun"/>
          <w:spacing w:val="-2"/>
          <w:sz w:val="24"/>
          <w:szCs w:val="24"/>
        </w:rPr>
        <w:t>，法律法规要求或有权监管部门另有规定</w:t>
      </w:r>
    </w:p>
    <w:p>
      <w:pPr>
        <w:spacing w:line="218" w:lineRule="auto"/>
        <w:ind w:left="18"/>
        <w:rPr>
          <w:rFonts w:ascii="SimSun" w:eastAsia="SimSun" w:hAnsi="SimSun" w:cs="SimSun"/>
          <w:sz w:val="24"/>
          <w:szCs w:val="24"/>
        </w:rPr>
      </w:pPr>
      <w:r>
        <w:rPr>
          <w:rFonts w:ascii="SimSun" w:eastAsia="SimSun" w:hAnsi="SimSun" w:cs="SimSun"/>
          <w:spacing w:val="-5"/>
          <w:sz w:val="24"/>
          <w:szCs w:val="24"/>
        </w:rPr>
        <w:t>的，从其规定同意的价格。</w:t>
      </w:r>
    </w:p>
    <w:p>
      <w:pPr>
        <w:pStyle w:val="BodyText"/>
        <w:spacing w:line="316" w:lineRule="auto"/>
      </w:pPr>
    </w:p>
    <w:p>
      <w:pPr>
        <w:spacing w:before="88" w:line="222" w:lineRule="auto"/>
        <w:ind w:left="21"/>
        <w:outlineLvl w:val="1"/>
        <w:rPr>
          <w:rFonts w:ascii="SimHei" w:eastAsia="SimHei" w:hAnsi="SimHei" w:cs="SimHei"/>
          <w:sz w:val="27"/>
          <w:szCs w:val="27"/>
        </w:rPr>
      </w:pPr>
      <w:r>
        <w:rPr>
          <w:rFonts w:ascii="SimHei" w:eastAsia="SimHei" w:hAnsi="SimHei" w:cs="SimHei"/>
          <w:spacing w:val="10"/>
          <w:sz w:val="27"/>
          <w:szCs w:val="27"/>
          <w14:textOutline w14:w="5007">
            <w14:solidFill>
              <w14:srgbClr w14:val="000000"/>
            </w14:solidFill>
            <w14:prstDash w14:val="solid"/>
            <w14:miter w14:lim="10"/>
          </w14:textOutline>
        </w:rPr>
        <w:t>（二）本次发行定价的方法和程序</w:t>
      </w:r>
    </w:p>
    <w:p>
      <w:pPr>
        <w:pStyle w:val="BodyText"/>
        <w:spacing w:line="311" w:lineRule="auto"/>
      </w:pPr>
    </w:p>
    <w:p>
      <w:pPr>
        <w:spacing w:before="79" w:line="360" w:lineRule="auto"/>
        <w:ind w:left="2" w:right="7" w:firstLine="477"/>
        <w:jc w:val="both"/>
        <w:rPr>
          <w:rFonts w:ascii="SimSun" w:eastAsia="SimSun" w:hAnsi="SimSun" w:cs="SimSun"/>
          <w:sz w:val="24"/>
          <w:szCs w:val="24"/>
        </w:rPr>
      </w:pPr>
      <w:r>
        <w:rPr>
          <w:rFonts w:ascii="SimSun" w:eastAsia="SimSun" w:hAnsi="SimSun" w:cs="SimSun"/>
          <w:spacing w:val="-3"/>
          <w:sz w:val="24"/>
          <w:szCs w:val="24"/>
        </w:rPr>
        <w:t>本次发行定价方法和程序均符合《证券发行办法》及《业务监管规定》等法律法规</w:t>
      </w:r>
      <w:r>
        <w:rPr>
          <w:rFonts w:ascii="SimSun" w:eastAsia="SimSun" w:hAnsi="SimSun" w:cs="SimSun"/>
          <w:spacing w:val="16"/>
          <w:sz w:val="24"/>
          <w:szCs w:val="24"/>
        </w:rPr>
        <w:t xml:space="preserve"> </w:t>
      </w:r>
      <w:r>
        <w:rPr>
          <w:rFonts w:ascii="SimSun" w:eastAsia="SimSun" w:hAnsi="SimSun" w:cs="SimSun"/>
          <w:spacing w:val="-3"/>
          <w:sz w:val="24"/>
          <w:szCs w:val="24"/>
        </w:rPr>
        <w:t>的相关规定，公司召开了董事会并将相关公告在交易所网站及指定的信息披露媒体上进</w:t>
      </w:r>
      <w:r>
        <w:rPr>
          <w:rFonts w:ascii="SimSun" w:eastAsia="SimSun" w:hAnsi="SimSun" w:cs="SimSun"/>
          <w:spacing w:val="16"/>
          <w:sz w:val="24"/>
          <w:szCs w:val="24"/>
        </w:rPr>
        <w:t xml:space="preserve"> </w:t>
      </w:r>
      <w:r>
        <w:rPr>
          <w:rFonts w:ascii="SimSun" w:eastAsia="SimSun" w:hAnsi="SimSun" w:cs="SimSun"/>
          <w:spacing w:val="-5"/>
          <w:sz w:val="24"/>
          <w:szCs w:val="24"/>
        </w:rPr>
        <w:t>行披露，</w:t>
      </w:r>
      <w:r>
        <w:rPr>
          <w:rFonts w:ascii="SimSun" w:eastAsia="SimSun" w:hAnsi="SimSun" w:cs="SimSun"/>
          <w:spacing w:val="-40"/>
          <w:sz w:val="24"/>
          <w:szCs w:val="24"/>
        </w:rPr>
        <w:t xml:space="preserve"> </w:t>
      </w:r>
      <w:r>
        <w:rPr>
          <w:rFonts w:ascii="SimSun" w:eastAsia="SimSun" w:hAnsi="SimSun" w:cs="SimSun"/>
          <w:spacing w:val="-5"/>
          <w:sz w:val="24"/>
          <w:szCs w:val="24"/>
        </w:rPr>
        <w:t>并须经公司股东大会审议通过。本次发行定价的方法和程序符合《证券发行办</w:t>
      </w:r>
    </w:p>
    <w:p>
      <w:pPr>
        <w:spacing w:line="218" w:lineRule="auto"/>
        <w:rPr>
          <w:rFonts w:ascii="SimSun" w:eastAsia="SimSun" w:hAnsi="SimSun" w:cs="SimSun"/>
          <w:sz w:val="24"/>
          <w:szCs w:val="24"/>
        </w:rPr>
      </w:pPr>
      <w:r>
        <w:rPr>
          <w:rFonts w:ascii="SimSun" w:eastAsia="SimSun" w:hAnsi="SimSun" w:cs="SimSun"/>
          <w:spacing w:val="-1"/>
          <w:sz w:val="24"/>
          <w:szCs w:val="24"/>
        </w:rPr>
        <w:t>法》《业务监管规定》等法律法规的相关规定，本次发行定价的方法和程序合理。</w:t>
      </w:r>
    </w:p>
    <w:p>
      <w:pPr>
        <w:pStyle w:val="BodyText"/>
        <w:spacing w:line="261" w:lineRule="auto"/>
      </w:pPr>
    </w:p>
    <w:p>
      <w:pPr>
        <w:spacing w:before="78" w:line="469" w:lineRule="exact"/>
        <w:jc w:val="right"/>
        <w:rPr>
          <w:rFonts w:ascii="SimSun" w:eastAsia="SimSun" w:hAnsi="SimSun" w:cs="SimSun"/>
          <w:sz w:val="24"/>
          <w:szCs w:val="24"/>
        </w:rPr>
      </w:pPr>
      <w:r>
        <w:rPr>
          <w:rFonts w:ascii="SimSun" w:eastAsia="SimSun" w:hAnsi="SimSun" w:cs="SimSun"/>
          <w:spacing w:val="-2"/>
          <w:position w:val="17"/>
          <w:sz w:val="24"/>
          <w:szCs w:val="24"/>
        </w:rPr>
        <w:t>综上所述，本次发行定价的原则、依据、方法和</w:t>
      </w:r>
      <w:r>
        <w:rPr>
          <w:rFonts w:ascii="SimSun" w:eastAsia="SimSun" w:hAnsi="SimSun" w:cs="SimSun"/>
          <w:spacing w:val="-3"/>
          <w:position w:val="17"/>
          <w:sz w:val="24"/>
          <w:szCs w:val="24"/>
        </w:rPr>
        <w:t>程序符合《证券发行办法》《业务</w:t>
      </w:r>
    </w:p>
    <w:p>
      <w:pPr>
        <w:spacing w:line="219" w:lineRule="auto"/>
        <w:rPr>
          <w:rFonts w:ascii="SimSun" w:eastAsia="SimSun" w:hAnsi="SimSun" w:cs="SimSun"/>
          <w:sz w:val="24"/>
          <w:szCs w:val="24"/>
        </w:rPr>
      </w:pPr>
      <w:r>
        <w:rPr>
          <w:rFonts w:ascii="SimSun" w:eastAsia="SimSun" w:hAnsi="SimSun" w:cs="SimSun"/>
          <w:spacing w:val="-1"/>
          <w:sz w:val="24"/>
          <w:szCs w:val="24"/>
        </w:rPr>
        <w:t>监管规定》等有关法律、法规和规范性文件的要求，合规</w:t>
      </w:r>
      <w:r>
        <w:rPr>
          <w:rFonts w:ascii="SimSun" w:eastAsia="SimSun" w:hAnsi="SimSun" w:cs="SimSun"/>
          <w:spacing w:val="-2"/>
          <w:sz w:val="24"/>
          <w:szCs w:val="24"/>
        </w:rPr>
        <w:t>合理。</w:t>
      </w:r>
    </w:p>
    <w:p>
      <w:pPr>
        <w:pStyle w:val="BodyText"/>
        <w:spacing w:line="320" w:lineRule="auto"/>
      </w:pPr>
    </w:p>
    <w:p>
      <w:pPr>
        <w:spacing w:before="98" w:line="218" w:lineRule="auto"/>
        <w:ind w:left="10"/>
        <w:outlineLvl w:val="0"/>
        <w:rPr>
          <w:rFonts w:ascii="SimHei" w:eastAsia="SimHei" w:hAnsi="SimHei" w:cs="SimHei"/>
          <w:sz w:val="30"/>
          <w:szCs w:val="30"/>
        </w:rPr>
        <w:sectPr>
          <w:footerReference w:type="default" r:id="rId19"/>
          <w:pgSz w:w="11905" w:h="16836"/>
          <w:pgMar w:top="1411" w:right="1415" w:bottom="1298" w:left="1451" w:header="0" w:footer="1107" w:gutter="0"/>
          <w:pgNumType w:start="18"/>
          <w:cols w:space="708"/>
        </w:sectPr>
      </w:pPr>
      <w:r>
        <w:rPr>
          <w:rFonts w:ascii="SimHei" w:eastAsia="SimHei" w:hAnsi="SimHei" w:cs="SimHei"/>
          <w:spacing w:val="2"/>
          <w:sz w:val="30"/>
          <w:szCs w:val="30"/>
          <w14:textOutline w14:w="5442">
            <w14:solidFill>
              <w14:srgbClr w14:val="000000"/>
            </w14:solidFill>
            <w14:prstDash w14:val="solid"/>
            <w14:miter w14:lim="10"/>
          </w14:textOutline>
        </w:rPr>
        <w:t>六、本次发行方式的可行性</w:t>
      </w:r>
    </w:p>
    <w:p>
      <w:pPr>
        <w:pStyle w:val="BodyText"/>
        <w:spacing w:line="285" w:lineRule="auto"/>
      </w:pPr>
    </w:p>
    <w:p>
      <w:pPr>
        <w:spacing w:before="89" w:line="222" w:lineRule="auto"/>
        <w:ind w:left="21"/>
        <w:outlineLvl w:val="1"/>
        <w:rPr>
          <w:rFonts w:ascii="SimHei" w:eastAsia="SimHei" w:hAnsi="SimHei" w:cs="SimHei"/>
          <w:sz w:val="27"/>
          <w:szCs w:val="27"/>
        </w:rPr>
      </w:pPr>
      <w:r>
        <w:rPr>
          <w:rFonts w:ascii="SimHei" w:eastAsia="SimHei" w:hAnsi="SimHei" w:cs="SimHei"/>
          <w:spacing w:val="10"/>
          <w:sz w:val="27"/>
          <w:szCs w:val="27"/>
          <w14:textOutline w14:w="5007">
            <w14:solidFill>
              <w14:srgbClr w14:val="000000"/>
            </w14:solidFill>
            <w14:prstDash w14:val="solid"/>
            <w14:miter w14:lim="10"/>
          </w14:textOutline>
        </w:rPr>
        <w:t>（一）本次发行符合《证券发行办法》的相关规定</w:t>
      </w:r>
    </w:p>
    <w:p>
      <w:pPr>
        <w:spacing w:before="305" w:line="220" w:lineRule="auto"/>
        <w:ind w:left="486"/>
        <w:outlineLvl w:val="2"/>
        <w:rPr>
          <w:rFonts w:ascii="SimSun" w:eastAsia="SimSun" w:hAnsi="SimSun" w:cs="SimSun"/>
          <w:sz w:val="24"/>
          <w:szCs w:val="24"/>
        </w:rPr>
      </w:pPr>
      <w:r>
        <w:rPr>
          <w:rFonts w:ascii="Times New Roman" w:eastAsia="Times New Roman" w:hAnsi="Times New Roman" w:cs="Times New Roman"/>
          <w:b/>
          <w:bCs/>
          <w:sz w:val="24"/>
          <w:szCs w:val="24"/>
        </w:rPr>
        <w:t>1</w:t>
      </w:r>
      <w:r>
        <w:rPr>
          <w:rFonts w:ascii="SimSun" w:eastAsia="SimSun" w:hAnsi="SimSun" w:cs="SimSun"/>
          <w:sz w:val="24"/>
          <w:szCs w:val="24"/>
          <w14:textOutline w14:w="4354">
            <w14:solidFill>
              <w14:srgbClr w14:val="000000"/>
            </w14:solidFill>
            <w14:prstDash w14:val="solid"/>
            <w14:miter w14:lim="10"/>
          </w14:textOutline>
        </w:rPr>
        <w:t>、公司不存在违反《证券发行办法》第十一条的情形：</w:t>
      </w:r>
    </w:p>
    <w:p>
      <w:pPr>
        <w:pStyle w:val="BodyText"/>
        <w:spacing w:line="342" w:lineRule="auto"/>
      </w:pPr>
    </w:p>
    <w:p>
      <w:pPr>
        <w:spacing w:before="79" w:line="219" w:lineRule="auto"/>
        <w:ind w:left="486"/>
        <w:rPr>
          <w:rFonts w:ascii="SimSun" w:eastAsia="SimSun" w:hAnsi="SimSun" w:cs="SimSun"/>
          <w:sz w:val="24"/>
          <w:szCs w:val="24"/>
        </w:rPr>
      </w:pPr>
      <w:r>
        <w:rPr>
          <w:rFonts w:ascii="SimSun" w:eastAsia="SimSun" w:hAnsi="SimSun" w:cs="SimSun"/>
          <w:spacing w:val="-2"/>
          <w:sz w:val="24"/>
          <w:szCs w:val="24"/>
        </w:rPr>
        <w:t>（</w:t>
      </w:r>
      <w:r>
        <w:rPr>
          <w:rFonts w:ascii="Times New Roman" w:eastAsia="Times New Roman" w:hAnsi="Times New Roman" w:cs="Times New Roman"/>
          <w:spacing w:val="-2"/>
          <w:sz w:val="24"/>
          <w:szCs w:val="24"/>
        </w:rPr>
        <w:t>1</w:t>
      </w:r>
      <w:r>
        <w:rPr>
          <w:rFonts w:ascii="SimSun" w:eastAsia="SimSun" w:hAnsi="SimSun" w:cs="SimSun"/>
          <w:spacing w:val="-2"/>
          <w:sz w:val="24"/>
          <w:szCs w:val="24"/>
        </w:rPr>
        <w:t>）擅自改变前次募集资金用途未作纠正，或者未经股东大会认可；</w:t>
      </w:r>
    </w:p>
    <w:p>
      <w:pPr>
        <w:pStyle w:val="BodyText"/>
        <w:spacing w:line="260" w:lineRule="auto"/>
      </w:pPr>
    </w:p>
    <w:p>
      <w:pPr>
        <w:spacing w:before="78" w:line="219" w:lineRule="auto"/>
        <w:ind w:right="18"/>
        <w:jc w:val="right"/>
        <w:rPr>
          <w:rFonts w:ascii="SimSun" w:eastAsia="SimSun" w:hAnsi="SimSun" w:cs="SimSun"/>
          <w:sz w:val="24"/>
          <w:szCs w:val="24"/>
        </w:rPr>
      </w:pPr>
      <w:r>
        <w:rPr>
          <w:rFonts w:ascii="SimSun" w:eastAsia="SimSun" w:hAnsi="SimSun" w:cs="SimSun"/>
          <w:sz w:val="24"/>
          <w:szCs w:val="24"/>
        </w:rPr>
        <w:t>（</w:t>
      </w:r>
      <w:r>
        <w:rPr>
          <w:rFonts w:ascii="Times New Roman" w:eastAsia="Times New Roman" w:hAnsi="Times New Roman" w:cs="Times New Roman"/>
          <w:sz w:val="24"/>
          <w:szCs w:val="24"/>
        </w:rPr>
        <w:t>2</w:t>
      </w:r>
      <w:r>
        <w:rPr>
          <w:rFonts w:ascii="SimSun" w:eastAsia="SimSun" w:hAnsi="SimSun" w:cs="SimSun"/>
          <w:sz w:val="24"/>
          <w:szCs w:val="24"/>
        </w:rPr>
        <w:t>）最近一年财务报表的编制和披露在重大方面不符合企业会计准则或者相关信</w:t>
      </w:r>
    </w:p>
    <w:p>
      <w:pPr>
        <w:spacing w:line="219" w:lineRule="auto"/>
        <w:rPr>
          <w:rFonts w:ascii="SimSun" w:eastAsia="SimSun" w:hAnsi="SimSun" w:cs="SimSun"/>
          <w:sz w:val="24"/>
          <w:szCs w:val="24"/>
        </w:rPr>
        <w:sectPr>
          <w:footerReference w:type="default" r:id="rId20"/>
          <w:type w:val="nextPage"/>
          <w:pgSz w:w="11905" w:h="16836"/>
          <w:pgMar w:top="1411" w:right="1415" w:bottom="1298" w:left="1451" w:header="0" w:footer="1107" w:gutter="0"/>
          <w:pgNumType w:start="19"/>
          <w:cols w:space="708"/>
          <w:titlePg w:val="0"/>
        </w:sectPr>
      </w:pPr>
    </w:p>
    <w:p>
      <w:pPr>
        <w:spacing w:before="116" w:line="360" w:lineRule="auto"/>
        <w:ind w:left="6" w:firstLine="1"/>
        <w:jc w:val="both"/>
        <w:rPr>
          <w:rFonts w:ascii="SimSun" w:eastAsia="SimSun" w:hAnsi="SimSun" w:cs="SimSun"/>
          <w:sz w:val="24"/>
          <w:szCs w:val="24"/>
        </w:rPr>
      </w:pPr>
      <w:r>
        <w:rPr>
          <w:rFonts w:ascii="SimSun" w:eastAsia="SimSun" w:hAnsi="SimSun" w:cs="SimSun"/>
          <w:spacing w:val="-5"/>
          <w:sz w:val="24"/>
          <w:szCs w:val="24"/>
        </w:rPr>
        <w:t>息披露规则的规定；</w:t>
      </w:r>
      <w:r>
        <w:rPr>
          <w:rFonts w:ascii="SimSun" w:eastAsia="SimSun" w:hAnsi="SimSun" w:cs="SimSun"/>
          <w:spacing w:val="-26"/>
          <w:sz w:val="24"/>
          <w:szCs w:val="24"/>
        </w:rPr>
        <w:t xml:space="preserve"> </w:t>
      </w:r>
      <w:r>
        <w:rPr>
          <w:rFonts w:ascii="SimSun" w:eastAsia="SimSun" w:hAnsi="SimSun" w:cs="SimSun"/>
          <w:spacing w:val="-5"/>
          <w:sz w:val="24"/>
          <w:szCs w:val="24"/>
        </w:rPr>
        <w:t>最近一年财务会计报告被出具否定意见或者无法表示意见的审计报</w:t>
      </w:r>
      <w:r>
        <w:rPr>
          <w:rFonts w:ascii="SimSun" w:eastAsia="SimSun" w:hAnsi="SimSun" w:cs="SimSun"/>
          <w:sz w:val="24"/>
          <w:szCs w:val="24"/>
        </w:rPr>
        <w:t xml:space="preserve"> </w:t>
      </w:r>
      <w:r>
        <w:rPr>
          <w:rFonts w:ascii="SimSun" w:eastAsia="SimSun" w:hAnsi="SimSun" w:cs="SimSun"/>
          <w:spacing w:val="-3"/>
          <w:sz w:val="24"/>
          <w:szCs w:val="24"/>
        </w:rPr>
        <w:t>告；最近一年财务会计报告被出具保留意见的审计报告，且保留意见所涉及事项对上市</w:t>
      </w:r>
    </w:p>
    <w:p>
      <w:pPr>
        <w:spacing w:before="1" w:line="218" w:lineRule="auto"/>
        <w:ind w:left="8"/>
        <w:rPr>
          <w:rFonts w:ascii="SimSun" w:eastAsia="SimSun" w:hAnsi="SimSun" w:cs="SimSun"/>
          <w:sz w:val="24"/>
          <w:szCs w:val="24"/>
        </w:rPr>
      </w:pPr>
      <w:r>
        <w:rPr>
          <w:rFonts w:ascii="SimSun" w:eastAsia="SimSun" w:hAnsi="SimSun" w:cs="SimSun"/>
          <w:spacing w:val="-2"/>
          <w:sz w:val="24"/>
          <w:szCs w:val="24"/>
        </w:rPr>
        <w:t>公司的重大不利影响尚未消除。本次发行涉及重大资产重组的除外；</w:t>
      </w:r>
    </w:p>
    <w:p>
      <w:pPr>
        <w:pStyle w:val="BodyText"/>
        <w:spacing w:line="260" w:lineRule="auto"/>
      </w:pPr>
    </w:p>
    <w:p>
      <w:pPr>
        <w:spacing w:before="78" w:line="468" w:lineRule="exact"/>
        <w:ind w:right="33"/>
        <w:jc w:val="right"/>
        <w:rPr>
          <w:rFonts w:ascii="SimSun" w:eastAsia="SimSun" w:hAnsi="SimSun" w:cs="SimSun"/>
          <w:sz w:val="24"/>
          <w:szCs w:val="24"/>
        </w:rPr>
      </w:pPr>
      <w:r>
        <w:rPr>
          <w:rFonts w:ascii="SimSun" w:eastAsia="SimSun" w:hAnsi="SimSun" w:cs="SimSun"/>
          <w:position w:val="17"/>
          <w:sz w:val="24"/>
          <w:szCs w:val="24"/>
        </w:rPr>
        <w:t>（</w:t>
      </w:r>
      <w:r>
        <w:rPr>
          <w:rFonts w:ascii="Times New Roman" w:eastAsia="Times New Roman" w:hAnsi="Times New Roman" w:cs="Times New Roman"/>
          <w:position w:val="17"/>
          <w:sz w:val="24"/>
          <w:szCs w:val="24"/>
        </w:rPr>
        <w:t>3</w:t>
      </w:r>
      <w:r>
        <w:rPr>
          <w:rFonts w:ascii="SimSun" w:eastAsia="SimSun" w:hAnsi="SimSun" w:cs="SimSun"/>
          <w:position w:val="17"/>
          <w:sz w:val="24"/>
          <w:szCs w:val="24"/>
        </w:rPr>
        <w:t>）现任董事、监事和高级管理人员最近三年受到中国证监</w:t>
      </w:r>
      <w:r>
        <w:rPr>
          <w:rFonts w:ascii="SimSun" w:eastAsia="SimSun" w:hAnsi="SimSun" w:cs="SimSun"/>
          <w:spacing w:val="-1"/>
          <w:position w:val="17"/>
          <w:sz w:val="24"/>
          <w:szCs w:val="24"/>
        </w:rPr>
        <w:t>会行政处罚，或者最</w:t>
      </w:r>
    </w:p>
    <w:p>
      <w:pPr>
        <w:spacing w:line="219" w:lineRule="auto"/>
        <w:rPr>
          <w:rFonts w:ascii="SimSun" w:eastAsia="SimSun" w:hAnsi="SimSun" w:cs="SimSun"/>
          <w:sz w:val="24"/>
          <w:szCs w:val="24"/>
        </w:rPr>
      </w:pPr>
      <w:r>
        <w:rPr>
          <w:rFonts w:ascii="SimSun" w:eastAsia="SimSun" w:hAnsi="SimSun" w:cs="SimSun"/>
          <w:spacing w:val="-4"/>
          <w:sz w:val="24"/>
          <w:szCs w:val="24"/>
        </w:rPr>
        <w:t>近一年受到证券交易所公开谴责；</w:t>
      </w:r>
    </w:p>
    <w:p>
      <w:pPr>
        <w:pStyle w:val="BodyText"/>
        <w:spacing w:line="259" w:lineRule="auto"/>
      </w:pPr>
    </w:p>
    <w:p>
      <w:pPr>
        <w:spacing w:before="78" w:line="468" w:lineRule="exact"/>
        <w:ind w:right="25"/>
        <w:jc w:val="right"/>
        <w:rPr>
          <w:rFonts w:ascii="SimSun" w:eastAsia="SimSun" w:hAnsi="SimSun" w:cs="SimSun"/>
          <w:sz w:val="24"/>
          <w:szCs w:val="24"/>
        </w:rPr>
      </w:pPr>
      <w:r>
        <w:rPr>
          <w:rFonts w:ascii="SimSun" w:eastAsia="SimSun" w:hAnsi="SimSun" w:cs="SimSun"/>
          <w:position w:val="17"/>
          <w:sz w:val="24"/>
          <w:szCs w:val="24"/>
        </w:rPr>
        <w:t>（</w:t>
      </w:r>
      <w:r>
        <w:rPr>
          <w:rFonts w:ascii="Times New Roman" w:eastAsia="Times New Roman" w:hAnsi="Times New Roman" w:cs="Times New Roman"/>
          <w:position w:val="17"/>
          <w:sz w:val="24"/>
          <w:szCs w:val="24"/>
        </w:rPr>
        <w:t>4</w:t>
      </w:r>
      <w:r>
        <w:rPr>
          <w:rFonts w:ascii="SimSun" w:eastAsia="SimSun" w:hAnsi="SimSun" w:cs="SimSun"/>
          <w:position w:val="17"/>
          <w:sz w:val="24"/>
          <w:szCs w:val="24"/>
        </w:rPr>
        <w:t>）上市公司及其现任董事、监事和高级管理人员因涉嫌犯罪正被司法机关立案</w:t>
      </w:r>
    </w:p>
    <w:p>
      <w:pPr>
        <w:spacing w:before="1" w:line="218" w:lineRule="auto"/>
        <w:rPr>
          <w:rFonts w:ascii="SimSun" w:eastAsia="SimSun" w:hAnsi="SimSun" w:cs="SimSun"/>
          <w:sz w:val="24"/>
          <w:szCs w:val="24"/>
        </w:rPr>
      </w:pPr>
      <w:r>
        <w:rPr>
          <w:rFonts w:ascii="SimSun" w:eastAsia="SimSun" w:hAnsi="SimSun" w:cs="SimSun"/>
          <w:spacing w:val="-3"/>
          <w:sz w:val="24"/>
          <w:szCs w:val="24"/>
        </w:rPr>
        <w:t>侦查或者涉嫌违法违规正被中国证监会立案调查；</w:t>
      </w:r>
    </w:p>
    <w:p>
      <w:pPr>
        <w:pStyle w:val="BodyText"/>
        <w:spacing w:line="260" w:lineRule="auto"/>
      </w:pPr>
    </w:p>
    <w:p>
      <w:pPr>
        <w:spacing w:before="79" w:line="468" w:lineRule="exact"/>
        <w:ind w:right="21"/>
        <w:jc w:val="right"/>
        <w:rPr>
          <w:rFonts w:ascii="SimSun" w:eastAsia="SimSun" w:hAnsi="SimSun" w:cs="SimSun"/>
          <w:sz w:val="24"/>
          <w:szCs w:val="24"/>
        </w:rPr>
      </w:pPr>
      <w:r>
        <w:rPr>
          <w:rFonts w:ascii="SimSun" w:eastAsia="SimSun" w:hAnsi="SimSun" w:cs="SimSun"/>
          <w:position w:val="17"/>
          <w:sz w:val="24"/>
          <w:szCs w:val="24"/>
        </w:rPr>
        <w:t>（</w:t>
      </w:r>
      <w:r>
        <w:rPr>
          <w:rFonts w:ascii="Times New Roman" w:eastAsia="Times New Roman" w:hAnsi="Times New Roman" w:cs="Times New Roman"/>
          <w:position w:val="17"/>
          <w:sz w:val="24"/>
          <w:szCs w:val="24"/>
        </w:rPr>
        <w:t>5</w:t>
      </w:r>
      <w:r>
        <w:rPr>
          <w:rFonts w:ascii="SimSun" w:eastAsia="SimSun" w:hAnsi="SimSun" w:cs="SimSun"/>
          <w:position w:val="17"/>
          <w:sz w:val="24"/>
          <w:szCs w:val="24"/>
        </w:rPr>
        <w:t>）控股股东、实际控制人最近三年存在严重损害上市公司利益或者投资者合法</w:t>
      </w:r>
    </w:p>
    <w:p>
      <w:pPr>
        <w:spacing w:before="1" w:line="219" w:lineRule="auto"/>
        <w:rPr>
          <w:rFonts w:ascii="SimSun" w:eastAsia="SimSun" w:hAnsi="SimSun" w:cs="SimSun"/>
          <w:sz w:val="24"/>
          <w:szCs w:val="24"/>
        </w:rPr>
      </w:pPr>
      <w:r>
        <w:rPr>
          <w:rFonts w:ascii="SimSun" w:eastAsia="SimSun" w:hAnsi="SimSun" w:cs="SimSun"/>
          <w:spacing w:val="-6"/>
          <w:sz w:val="24"/>
          <w:szCs w:val="24"/>
        </w:rPr>
        <w:t>权益的重大违法行为；</w:t>
      </w:r>
    </w:p>
    <w:p>
      <w:pPr>
        <w:pStyle w:val="BodyText"/>
        <w:spacing w:line="259" w:lineRule="auto"/>
      </w:pPr>
    </w:p>
    <w:p>
      <w:pPr>
        <w:spacing w:before="78" w:line="219" w:lineRule="auto"/>
        <w:ind w:left="487"/>
        <w:rPr>
          <w:rFonts w:ascii="SimSun" w:eastAsia="SimSun" w:hAnsi="SimSun" w:cs="SimSun"/>
          <w:sz w:val="24"/>
          <w:szCs w:val="24"/>
        </w:rPr>
      </w:pPr>
      <w:r>
        <w:rPr>
          <w:rFonts w:ascii="SimSun" w:eastAsia="SimSun" w:hAnsi="SimSun" w:cs="SimSun"/>
          <w:spacing w:val="-1"/>
          <w:sz w:val="24"/>
          <w:szCs w:val="24"/>
        </w:rPr>
        <w:t>（</w:t>
      </w:r>
      <w:r>
        <w:rPr>
          <w:rFonts w:ascii="Times New Roman" w:eastAsia="Times New Roman" w:hAnsi="Times New Roman" w:cs="Times New Roman"/>
          <w:spacing w:val="-1"/>
          <w:sz w:val="24"/>
          <w:szCs w:val="24"/>
        </w:rPr>
        <w:t>6</w:t>
      </w:r>
      <w:r>
        <w:rPr>
          <w:rFonts w:ascii="SimSun" w:eastAsia="SimSun" w:hAnsi="SimSun" w:cs="SimSun"/>
          <w:spacing w:val="-1"/>
          <w:sz w:val="24"/>
          <w:szCs w:val="24"/>
        </w:rPr>
        <w:t>）最近三年存在严重损害投资者合法权益或者社会公共利益的重大违法行为。</w:t>
      </w:r>
    </w:p>
    <w:p>
      <w:pPr>
        <w:spacing w:before="255" w:line="220" w:lineRule="auto"/>
        <w:ind w:left="477"/>
        <w:outlineLvl w:val="2"/>
        <w:rPr>
          <w:rFonts w:ascii="SimSun" w:eastAsia="SimSun" w:hAnsi="SimSun" w:cs="SimSun"/>
          <w:sz w:val="24"/>
          <w:szCs w:val="24"/>
        </w:rPr>
      </w:pPr>
      <w:r>
        <w:rPr>
          <w:rFonts w:ascii="Times New Roman" w:eastAsia="Times New Roman" w:hAnsi="Times New Roman" w:cs="Times New Roman"/>
          <w:b/>
          <w:bCs/>
          <w:spacing w:val="2"/>
          <w:sz w:val="24"/>
          <w:szCs w:val="24"/>
        </w:rPr>
        <w:t>2</w:t>
      </w:r>
      <w:r>
        <w:rPr>
          <w:rFonts w:ascii="SimSun" w:eastAsia="SimSun" w:hAnsi="SimSun" w:cs="SimSun"/>
          <w:spacing w:val="2"/>
          <w:sz w:val="24"/>
          <w:szCs w:val="24"/>
          <w14:textOutline w14:w="4354">
            <w14:solidFill>
              <w14:srgbClr w14:val="000000"/>
            </w14:solidFill>
            <w14:prstDash w14:val="solid"/>
            <w14:miter w14:lim="10"/>
          </w14:textOutline>
        </w:rPr>
        <w:t>、公司募集资金使用符合《证券发行办法》第十二条的相关规定：</w:t>
      </w:r>
    </w:p>
    <w:p>
      <w:pPr>
        <w:pStyle w:val="BodyText"/>
        <w:spacing w:line="342" w:lineRule="auto"/>
      </w:pPr>
    </w:p>
    <w:p>
      <w:pPr>
        <w:spacing w:before="79" w:line="220" w:lineRule="auto"/>
        <w:ind w:left="487"/>
        <w:rPr>
          <w:rFonts w:ascii="SimSun" w:eastAsia="SimSun" w:hAnsi="SimSun" w:cs="SimSun"/>
          <w:sz w:val="24"/>
          <w:szCs w:val="24"/>
        </w:rPr>
      </w:pPr>
      <w:r>
        <w:rPr>
          <w:rFonts w:ascii="SimSun" w:eastAsia="SimSun" w:hAnsi="SimSun" w:cs="SimSun"/>
          <w:spacing w:val="-2"/>
          <w:sz w:val="24"/>
          <w:szCs w:val="24"/>
        </w:rPr>
        <w:t>（</w:t>
      </w:r>
      <w:r>
        <w:rPr>
          <w:rFonts w:ascii="Times New Roman" w:eastAsia="Times New Roman" w:hAnsi="Times New Roman" w:cs="Times New Roman"/>
          <w:spacing w:val="-2"/>
          <w:sz w:val="24"/>
          <w:szCs w:val="24"/>
        </w:rPr>
        <w:t>1</w:t>
      </w:r>
      <w:r>
        <w:rPr>
          <w:rFonts w:ascii="SimSun" w:eastAsia="SimSun" w:hAnsi="SimSun" w:cs="SimSun"/>
          <w:spacing w:val="-2"/>
          <w:sz w:val="24"/>
          <w:szCs w:val="24"/>
        </w:rPr>
        <w:t>）符合国家产业政策和有关环境保护、土地管理等法律、行政法规规定；</w:t>
      </w:r>
    </w:p>
    <w:p>
      <w:pPr>
        <w:pStyle w:val="BodyText"/>
        <w:spacing w:line="259" w:lineRule="auto"/>
      </w:pPr>
    </w:p>
    <w:p>
      <w:pPr>
        <w:spacing w:before="78" w:line="469" w:lineRule="exact"/>
        <w:ind w:right="19"/>
        <w:jc w:val="right"/>
        <w:rPr>
          <w:rFonts w:ascii="SimSun" w:eastAsia="SimSun" w:hAnsi="SimSun" w:cs="SimSun"/>
          <w:sz w:val="24"/>
          <w:szCs w:val="24"/>
        </w:rPr>
      </w:pPr>
      <w:r>
        <w:rPr>
          <w:rFonts w:ascii="SimSun" w:eastAsia="SimSun" w:hAnsi="SimSun" w:cs="SimSun"/>
          <w:position w:val="17"/>
          <w:sz w:val="24"/>
          <w:szCs w:val="24"/>
        </w:rPr>
        <w:t>（</w:t>
      </w:r>
      <w:r>
        <w:rPr>
          <w:rFonts w:ascii="Times New Roman" w:eastAsia="Times New Roman" w:hAnsi="Times New Roman" w:cs="Times New Roman"/>
          <w:position w:val="17"/>
          <w:sz w:val="24"/>
          <w:szCs w:val="24"/>
        </w:rPr>
        <w:t>2</w:t>
      </w:r>
      <w:r>
        <w:rPr>
          <w:rFonts w:ascii="SimSun" w:eastAsia="SimSun" w:hAnsi="SimSun" w:cs="SimSun"/>
          <w:position w:val="17"/>
          <w:sz w:val="24"/>
          <w:szCs w:val="24"/>
        </w:rPr>
        <w:t>）除金融类企业外，本次募集资金使用不得为持有财务性投资，不得直接或者</w:t>
      </w:r>
    </w:p>
    <w:p>
      <w:pPr>
        <w:spacing w:line="218" w:lineRule="auto"/>
        <w:ind w:left="19"/>
        <w:rPr>
          <w:rFonts w:ascii="SimSun" w:eastAsia="SimSun" w:hAnsi="SimSun" w:cs="SimSun"/>
          <w:sz w:val="24"/>
          <w:szCs w:val="24"/>
        </w:rPr>
      </w:pPr>
      <w:r>
        <w:rPr>
          <w:rFonts w:ascii="SimSun" w:eastAsia="SimSun" w:hAnsi="SimSun" w:cs="SimSun"/>
          <w:spacing w:val="-4"/>
          <w:sz w:val="24"/>
          <w:szCs w:val="24"/>
        </w:rPr>
        <w:t>间接投资于以买卖有价证券为主要业务的公司；</w:t>
      </w:r>
    </w:p>
    <w:p>
      <w:pPr>
        <w:pStyle w:val="BodyText"/>
        <w:spacing w:line="261" w:lineRule="auto"/>
      </w:pPr>
    </w:p>
    <w:p>
      <w:pPr>
        <w:spacing w:before="79" w:line="360" w:lineRule="auto"/>
        <w:ind w:left="1" w:firstLine="486"/>
        <w:jc w:val="both"/>
        <w:rPr>
          <w:rFonts w:ascii="SimSun" w:eastAsia="SimSun" w:hAnsi="SimSun" w:cs="SimSun"/>
          <w:sz w:val="24"/>
          <w:szCs w:val="24"/>
        </w:rPr>
      </w:pPr>
      <w:r>
        <w:rPr>
          <w:rFonts w:ascii="SimSun" w:eastAsia="SimSun" w:hAnsi="SimSun" w:cs="SimSun"/>
          <w:sz w:val="24"/>
          <w:szCs w:val="24"/>
        </w:rPr>
        <w:t>（</w:t>
      </w:r>
      <w:r>
        <w:rPr>
          <w:rFonts w:ascii="Times New Roman" w:eastAsia="Times New Roman" w:hAnsi="Times New Roman" w:cs="Times New Roman"/>
          <w:sz w:val="24"/>
          <w:szCs w:val="24"/>
        </w:rPr>
        <w:t>3</w:t>
      </w:r>
      <w:r>
        <w:rPr>
          <w:rFonts w:ascii="SimSun" w:eastAsia="SimSun" w:hAnsi="SimSun" w:cs="SimSun"/>
          <w:sz w:val="24"/>
          <w:szCs w:val="24"/>
        </w:rPr>
        <w:t>）募集资金项目实施后，不会与控股股东、实际控制人及其控制的其他企业新</w:t>
      </w:r>
      <w:r>
        <w:rPr>
          <w:rFonts w:ascii="SimSun" w:eastAsia="SimSun" w:hAnsi="SimSun" w:cs="SimSun"/>
          <w:spacing w:val="11"/>
          <w:sz w:val="24"/>
          <w:szCs w:val="24"/>
        </w:rPr>
        <w:t xml:space="preserve"> </w:t>
      </w:r>
      <w:r>
        <w:rPr>
          <w:rFonts w:ascii="SimSun" w:eastAsia="SimSun" w:hAnsi="SimSun" w:cs="SimSun"/>
          <w:spacing w:val="-5"/>
          <w:sz w:val="24"/>
          <w:szCs w:val="24"/>
        </w:rPr>
        <w:t>增构成重大不利影响的同业竞争、显失公平的关联交易</w:t>
      </w:r>
      <w:r>
        <w:rPr>
          <w:rFonts w:ascii="SimSun" w:eastAsia="SimSun" w:hAnsi="SimSun" w:cs="SimSun"/>
          <w:spacing w:val="-6"/>
          <w:sz w:val="24"/>
          <w:szCs w:val="24"/>
        </w:rPr>
        <w:t>， 或者严重影响公司生产经营的</w:t>
      </w:r>
    </w:p>
    <w:p>
      <w:pPr>
        <w:spacing w:before="1" w:line="220" w:lineRule="auto"/>
        <w:rPr>
          <w:rFonts w:ascii="SimSun" w:eastAsia="SimSun" w:hAnsi="SimSun" w:cs="SimSun"/>
          <w:sz w:val="24"/>
          <w:szCs w:val="24"/>
        </w:rPr>
      </w:pPr>
      <w:r>
        <w:rPr>
          <w:rFonts w:ascii="SimSun" w:eastAsia="SimSun" w:hAnsi="SimSun" w:cs="SimSun"/>
          <w:spacing w:val="-8"/>
          <w:sz w:val="24"/>
          <w:szCs w:val="24"/>
        </w:rPr>
        <w:t>独立性。</w:t>
      </w:r>
    </w:p>
    <w:p>
      <w:pPr>
        <w:pStyle w:val="BodyText"/>
        <w:spacing w:line="312" w:lineRule="auto"/>
      </w:pPr>
    </w:p>
    <w:p>
      <w:pPr>
        <w:spacing w:before="89" w:line="222" w:lineRule="auto"/>
        <w:ind w:left="23"/>
        <w:outlineLvl w:val="1"/>
        <w:rPr>
          <w:rFonts w:ascii="SimHei" w:eastAsia="SimHei" w:hAnsi="SimHei" w:cs="SimHei"/>
          <w:sz w:val="27"/>
          <w:szCs w:val="27"/>
        </w:rPr>
      </w:pPr>
      <w:r>
        <w:rPr>
          <w:rFonts w:ascii="SimHei" w:eastAsia="SimHei" w:hAnsi="SimHei" w:cs="SimHei"/>
          <w:spacing w:val="11"/>
          <w:sz w:val="27"/>
          <w:szCs w:val="27"/>
          <w14:textOutline w14:w="5007">
            <w14:solidFill>
              <w14:srgbClr w14:val="000000"/>
            </w14:solidFill>
            <w14:prstDash w14:val="solid"/>
            <w14:miter w14:lim="10"/>
          </w14:textOutline>
        </w:rPr>
        <w:t>（二）本次发行符合《境内企业境外发行证券和上市管理试行</w:t>
      </w:r>
      <w:r>
        <w:rPr>
          <w:rFonts w:ascii="SimHei" w:eastAsia="SimHei" w:hAnsi="SimHei" w:cs="SimHei"/>
          <w:spacing w:val="10"/>
          <w:sz w:val="27"/>
          <w:szCs w:val="27"/>
          <w14:textOutline w14:w="5007">
            <w14:solidFill>
              <w14:srgbClr w14:val="000000"/>
            </w14:solidFill>
            <w14:prstDash w14:val="solid"/>
            <w14:miter w14:lim="10"/>
          </w14:textOutline>
        </w:rPr>
        <w:t>办法》第八</w:t>
      </w:r>
    </w:p>
    <w:p>
      <w:pPr>
        <w:spacing w:before="300" w:line="222" w:lineRule="auto"/>
        <w:ind w:left="3"/>
        <w:rPr>
          <w:rFonts w:ascii="SimHei" w:eastAsia="SimHei" w:hAnsi="SimHei" w:cs="SimHei"/>
          <w:sz w:val="27"/>
          <w:szCs w:val="27"/>
        </w:rPr>
      </w:pPr>
      <w:r>
        <w:rPr>
          <w:rFonts w:ascii="SimHei" w:eastAsia="SimHei" w:hAnsi="SimHei" w:cs="SimHei"/>
          <w:spacing w:val="12"/>
          <w:sz w:val="27"/>
          <w:szCs w:val="27"/>
          <w14:textOutline w14:w="5007">
            <w14:solidFill>
              <w14:srgbClr w14:val="000000"/>
            </w14:solidFill>
            <w14:prstDash w14:val="solid"/>
            <w14:miter w14:lim="10"/>
          </w14:textOutline>
        </w:rPr>
        <w:t>条以及《业务监管规定》第三十五条的相关</w:t>
      </w:r>
      <w:r>
        <w:rPr>
          <w:rFonts w:ascii="SimHei" w:eastAsia="SimHei" w:hAnsi="SimHei" w:cs="SimHei"/>
          <w:spacing w:val="11"/>
          <w:sz w:val="27"/>
          <w:szCs w:val="27"/>
          <w14:textOutline w14:w="5007">
            <w14:solidFill>
              <w14:srgbClr w14:val="000000"/>
            </w14:solidFill>
            <w14:prstDash w14:val="solid"/>
            <w14:miter w14:lim="10"/>
          </w14:textOutline>
        </w:rPr>
        <w:t>规定</w:t>
      </w:r>
    </w:p>
    <w:p>
      <w:pPr>
        <w:spacing w:before="305" w:line="220" w:lineRule="auto"/>
        <w:ind w:right="6"/>
        <w:jc w:val="right"/>
        <w:outlineLvl w:val="2"/>
        <w:rPr>
          <w:rFonts w:ascii="SimSun" w:eastAsia="SimSun" w:hAnsi="SimSun" w:cs="SimSun"/>
          <w:sz w:val="24"/>
          <w:szCs w:val="24"/>
        </w:rPr>
      </w:pPr>
      <w:r>
        <w:rPr>
          <w:rFonts w:ascii="Times New Roman" w:eastAsia="Times New Roman" w:hAnsi="Times New Roman" w:cs="Times New Roman"/>
          <w:b/>
          <w:bCs/>
          <w:spacing w:val="-6"/>
          <w:sz w:val="24"/>
          <w:szCs w:val="24"/>
        </w:rPr>
        <w:t>1</w:t>
      </w:r>
      <w:r>
        <w:rPr>
          <w:rFonts w:ascii="SimSun" w:eastAsia="SimSun" w:hAnsi="SimSun" w:cs="SimSun"/>
          <w:spacing w:val="-6"/>
          <w:sz w:val="24"/>
          <w:szCs w:val="24"/>
          <w14:textOutline w14:w="4354">
            <w14:solidFill>
              <w14:srgbClr w14:val="000000"/>
            </w14:solidFill>
            <w14:prstDash w14:val="solid"/>
            <w14:miter w14:lim="10"/>
          </w14:textOutline>
        </w:rPr>
        <w:t>、公司不存在违反《境内企业境外发行证券和上市管理试行办法》第八条的情形：</w:t>
      </w:r>
      <w:r>
        <w:rPr>
          <w:rFonts w:ascii="SimSun" w:eastAsia="SimSun" w:hAnsi="SimSun" w:cs="SimSun"/>
          <w:sz w:val="24"/>
          <w:szCs w:val="24"/>
        </w:rPr>
        <w:br/>
      </w:r>
      <w:r>
        <w:rPr>
          <w:rFonts w:ascii="SimSun" w:eastAsia="SimSun" w:hAnsi="SimSun" w:cs="SimSun"/>
          <w:sz w:val="24"/>
          <w:szCs w:val="24"/>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21" w:history="1">
        <w:r>
          <w:rPr>
            <w:rFonts w:ascii="SimSun" w:eastAsia="SimSun" w:hAnsi="SimSun" w:cs="SimSun"/>
            <w:b/>
            <w:bCs/>
            <w:noProof w:val="0"/>
            <w:snapToGrid/>
            <w:color w:val="0000EE"/>
            <w:kern w:val="0"/>
            <w:sz w:val="30"/>
            <w:szCs w:val="30"/>
            <w:u w:val="single" w:color="0000EE"/>
          </w:rPr>
          <w:t>https://d.book118.com/325001330011011112</w:t>
        </w:r>
      </w:hyperlink>
    </w:p>
    <w:p>
      <w:pPr>
        <w:spacing w:before="305" w:line="220" w:lineRule="auto"/>
        <w:ind w:right="6"/>
        <w:jc w:val="right"/>
        <w:outlineLvl w:val="2"/>
        <w:rPr>
          <w:rFonts w:ascii="SimSun" w:eastAsia="SimSun" w:hAnsi="SimSun" w:cs="SimSun"/>
          <w:sz w:val="24"/>
          <w:szCs w:val="24"/>
        </w:rPr>
      </w:pPr>
    </w:p>
    <w:sectPr>
      <w:footerReference w:type="default" r:id="rId22"/>
      <w:pgSz w:w="11905" w:h="16836"/>
      <w:pgMar w:top="1431" w:right="1420" w:bottom="1298" w:left="1449" w:header="0" w:footer="1107" w:gutter="0"/>
      <w:pgNumType w:start="2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86"/>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74"/>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4680"/>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4680"/>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77"/>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77"/>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70"/>
      <w:rPr>
        <w:rFonts w:ascii="Times New Roman" w:eastAsia="Times New Roman" w:hAnsi="Times New Roman" w:cs="Times New Roman"/>
        <w:sz w:val="21"/>
        <w:szCs w:val="21"/>
      </w:rPr>
    </w:pPr>
    <w:r>
      <w:rPr>
        <w:rFonts w:ascii="Times New Roman" w:eastAsia="Times New Roman" w:hAnsi="Times New Roman" w:cs="Times New Roman"/>
        <w:sz w:val="21"/>
        <w:szCs w:val="21"/>
      </w:rPr>
      <w:t>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70"/>
      <w:rPr>
        <w:rFonts w:ascii="Times New Roman" w:eastAsia="Times New Roman" w:hAnsi="Times New Roman" w:cs="Times New Roman"/>
        <w:sz w:val="21"/>
        <w:szCs w:val="21"/>
      </w:rPr>
    </w:pPr>
    <w:r>
      <w:rPr>
        <w:rFonts w:ascii="Times New Roman" w:eastAsia="Times New Roman" w:hAnsi="Times New Roman" w:cs="Times New Roman"/>
        <w:sz w:val="21"/>
        <w:szCs w:val="21"/>
      </w:rPr>
      <w:t>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29"/>
      <w:rPr>
        <w:rFonts w:ascii="Times New Roman" w:eastAsia="Times New Roman" w:hAnsi="Times New Roman" w:cs="Times New Roman"/>
        <w:sz w:val="21"/>
        <w:szCs w:val="21"/>
      </w:rPr>
    </w:pPr>
    <w:r>
      <w:rPr>
        <w:rFonts w:ascii="Times New Roman" w:eastAsia="Times New Roman" w:hAnsi="Times New Roman" w:cs="Times New Roman"/>
        <w:spacing w:val="-5"/>
        <w:sz w:val="21"/>
        <w:szCs w:val="21"/>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86"/>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72"/>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72"/>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67"/>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67"/>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4674"/>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4674"/>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0" w:lineRule="auto"/>
      <w:ind w:left="4674"/>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21"/>
      <w:szCs w:val="21"/>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hyperlink" Target="https://d.book118.com/325001330011011112" TargetMode="External" /><Relationship Id="rId22" Type="http://schemas.openxmlformats.org/officeDocument/2006/relationships/footer" Target="footer17.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revision>0</cp:revision>
  <dcterms:created xsi:type="dcterms:W3CDTF">2024-02-02T20:45:40Z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2024-02-03T11:21:45Z</vt:filetime>
  </property>
  <property fmtid="{D5CDD505-2E9C-101B-9397-08002B2CF9AE}" pid="3" name="CRO">
    <vt:lpwstr>wqlLaW5nc29mdCBQREYgdG8gV1BTIDkw</vt:lpwstr>
  </property>
</Properties>
</file>