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金融租赁服务项目规划设计蓝图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84" w:history="1">
        <w:r>
          <w:rPr>
            <w:rFonts w:ascii="仿宋" w:eastAsia="仿宋" w:hAnsi="仿宋" w:cs="仿宋" w:hint="eastAsia"/>
            <w:lang w:eastAsia="zh-CN"/>
          </w:rPr>
          <w:t>前言</w:t>
        </w:r>
        <w:r>
          <w:tab/>
        </w:r>
        <w:r>
          <w:fldChar w:fldCharType="begin"/>
        </w:r>
        <w:r>
          <w:instrText xml:space="preserve"> PAGEREF _Toc20284 \h </w:instrText>
        </w:r>
        <w:r>
          <w:fldChar w:fldCharType="separate"/>
        </w:r>
        <w:r>
          <w:t>3</w:t>
        </w:r>
        <w:r>
          <w:fldChar w:fldCharType="end"/>
        </w:r>
      </w:hyperlink>
    </w:p>
    <w:p>
      <w:pPr>
        <w:pStyle w:val="TOC1"/>
        <w:tabs>
          <w:tab w:val="right" w:leader="dot" w:pos="8306"/>
        </w:tabs>
      </w:pPr>
      <w:hyperlink w:anchor="_Toc5323" w:history="1">
        <w:r>
          <w:rPr>
            <w:rFonts w:ascii="仿宋" w:eastAsia="仿宋" w:hAnsi="仿宋" w:cs="仿宋" w:hint="eastAsia"/>
            <w:lang w:eastAsia="zh-CN"/>
          </w:rPr>
          <w:t>一、金融租赁服务项目概论</w:t>
        </w:r>
        <w:r>
          <w:tab/>
        </w:r>
        <w:r>
          <w:fldChar w:fldCharType="begin"/>
        </w:r>
        <w:r>
          <w:instrText xml:space="preserve"> PAGEREF _Toc5323 \h </w:instrText>
        </w:r>
        <w:r>
          <w:fldChar w:fldCharType="separate"/>
        </w:r>
        <w:r>
          <w:t>3</w:t>
        </w:r>
        <w:r>
          <w:fldChar w:fldCharType="end"/>
        </w:r>
      </w:hyperlink>
    </w:p>
    <w:p>
      <w:pPr>
        <w:pStyle w:val="TOC2"/>
        <w:tabs>
          <w:tab w:val="right" w:leader="dot" w:pos="8306"/>
        </w:tabs>
      </w:pPr>
      <w:hyperlink w:anchor="_Toc5979" w:history="1">
        <w:r>
          <w:rPr>
            <w:rFonts w:ascii="仿宋" w:eastAsia="仿宋" w:hAnsi="仿宋" w:cs="仿宋" w:hint="eastAsia"/>
            <w:lang w:eastAsia="zh-CN"/>
          </w:rPr>
          <w:t>(一)、金融租赁服务项目概况</w:t>
        </w:r>
        <w:r>
          <w:tab/>
        </w:r>
        <w:r>
          <w:fldChar w:fldCharType="begin"/>
        </w:r>
        <w:r>
          <w:instrText xml:space="preserve"> PAGEREF _Toc5979 \h </w:instrText>
        </w:r>
        <w:r>
          <w:fldChar w:fldCharType="separate"/>
        </w:r>
        <w:r>
          <w:t>3</w:t>
        </w:r>
        <w:r>
          <w:fldChar w:fldCharType="end"/>
        </w:r>
      </w:hyperlink>
    </w:p>
    <w:p>
      <w:pPr>
        <w:pStyle w:val="TOC2"/>
        <w:tabs>
          <w:tab w:val="right" w:leader="dot" w:pos="8306"/>
        </w:tabs>
      </w:pPr>
      <w:hyperlink w:anchor="_Toc18274" w:history="1">
        <w:r>
          <w:rPr>
            <w:rFonts w:ascii="仿宋" w:eastAsia="仿宋" w:hAnsi="仿宋" w:cs="仿宋" w:hint="eastAsia"/>
            <w:lang w:eastAsia="zh-CN"/>
          </w:rPr>
          <w:t>(二)、金融租赁服务项目目标</w:t>
        </w:r>
        <w:r>
          <w:tab/>
        </w:r>
        <w:r>
          <w:fldChar w:fldCharType="begin"/>
        </w:r>
        <w:r>
          <w:instrText xml:space="preserve"> PAGEREF _Toc18274 \h </w:instrText>
        </w:r>
        <w:r>
          <w:fldChar w:fldCharType="separate"/>
        </w:r>
        <w:r>
          <w:t>5</w:t>
        </w:r>
        <w:r>
          <w:fldChar w:fldCharType="end"/>
        </w:r>
      </w:hyperlink>
    </w:p>
    <w:p>
      <w:pPr>
        <w:pStyle w:val="TOC2"/>
        <w:tabs>
          <w:tab w:val="right" w:leader="dot" w:pos="8306"/>
        </w:tabs>
      </w:pPr>
      <w:hyperlink w:anchor="_Toc15321" w:history="1">
        <w:r>
          <w:rPr>
            <w:rFonts w:ascii="仿宋" w:eastAsia="仿宋" w:hAnsi="仿宋" w:cs="仿宋" w:hint="eastAsia"/>
            <w:lang w:eastAsia="zh-CN"/>
          </w:rPr>
          <w:t>(三)、金融租赁服务项目提出的理由</w:t>
        </w:r>
        <w:r>
          <w:tab/>
        </w:r>
        <w:r>
          <w:fldChar w:fldCharType="begin"/>
        </w:r>
        <w:r>
          <w:instrText xml:space="preserve"> PAGEREF _Toc15321 \h </w:instrText>
        </w:r>
        <w:r>
          <w:fldChar w:fldCharType="separate"/>
        </w:r>
        <w:r>
          <w:t>6</w:t>
        </w:r>
        <w:r>
          <w:fldChar w:fldCharType="end"/>
        </w:r>
      </w:hyperlink>
    </w:p>
    <w:p>
      <w:pPr>
        <w:pStyle w:val="TOC2"/>
        <w:tabs>
          <w:tab w:val="right" w:leader="dot" w:pos="8306"/>
        </w:tabs>
      </w:pPr>
      <w:hyperlink w:anchor="_Toc3523" w:history="1">
        <w:r>
          <w:rPr>
            <w:rFonts w:ascii="仿宋" w:eastAsia="仿宋" w:hAnsi="仿宋" w:cs="仿宋" w:hint="eastAsia"/>
            <w:lang w:eastAsia="zh-CN"/>
          </w:rPr>
          <w:t>(四)、金融租赁服务项目意义</w:t>
        </w:r>
        <w:r>
          <w:tab/>
        </w:r>
        <w:r>
          <w:fldChar w:fldCharType="begin"/>
        </w:r>
        <w:r>
          <w:instrText xml:space="preserve"> PAGEREF _Toc3523 \h </w:instrText>
        </w:r>
        <w:r>
          <w:fldChar w:fldCharType="separate"/>
        </w:r>
        <w:r>
          <w:t>8</w:t>
        </w:r>
        <w:r>
          <w:fldChar w:fldCharType="end"/>
        </w:r>
      </w:hyperlink>
    </w:p>
    <w:p>
      <w:pPr>
        <w:pStyle w:val="TOC2"/>
        <w:tabs>
          <w:tab w:val="right" w:leader="dot" w:pos="8306"/>
        </w:tabs>
      </w:pPr>
      <w:hyperlink w:anchor="_Toc4932" w:history="1">
        <w:r>
          <w:rPr>
            <w:rFonts w:ascii="仿宋" w:eastAsia="仿宋" w:hAnsi="仿宋" w:cs="仿宋" w:hint="eastAsia"/>
            <w:lang w:eastAsia="zh-CN"/>
          </w:rPr>
          <w:t>(五)、金融租赁服务项目背景</w:t>
        </w:r>
        <w:r>
          <w:tab/>
        </w:r>
        <w:r>
          <w:fldChar w:fldCharType="begin"/>
        </w:r>
        <w:r>
          <w:instrText xml:space="preserve"> PAGEREF _Toc4932 \h </w:instrText>
        </w:r>
        <w:r>
          <w:fldChar w:fldCharType="separate"/>
        </w:r>
        <w:r>
          <w:t>9</w:t>
        </w:r>
        <w:r>
          <w:fldChar w:fldCharType="end"/>
        </w:r>
      </w:hyperlink>
    </w:p>
    <w:p>
      <w:pPr>
        <w:pStyle w:val="TOC1"/>
        <w:tabs>
          <w:tab w:val="right" w:leader="dot" w:pos="8306"/>
        </w:tabs>
      </w:pPr>
      <w:hyperlink w:anchor="_Toc13685" w:history="1">
        <w:r>
          <w:rPr>
            <w:rFonts w:ascii="仿宋" w:eastAsia="仿宋" w:hAnsi="仿宋" w:cs="仿宋" w:hint="eastAsia"/>
            <w:lang w:eastAsia="zh-CN"/>
          </w:rPr>
          <w:t>二、金融租赁服务项目土建工程</w:t>
        </w:r>
        <w:r>
          <w:tab/>
        </w:r>
        <w:r>
          <w:fldChar w:fldCharType="begin"/>
        </w:r>
        <w:r>
          <w:instrText xml:space="preserve"> PAGEREF _Toc13685 \h </w:instrText>
        </w:r>
        <w:r>
          <w:fldChar w:fldCharType="separate"/>
        </w:r>
        <w:r>
          <w:t>10</w:t>
        </w:r>
        <w:r>
          <w:fldChar w:fldCharType="end"/>
        </w:r>
      </w:hyperlink>
    </w:p>
    <w:p>
      <w:pPr>
        <w:pStyle w:val="TOC2"/>
        <w:tabs>
          <w:tab w:val="right" w:leader="dot" w:pos="8306"/>
        </w:tabs>
      </w:pPr>
      <w:hyperlink w:anchor="_Toc2420" w:history="1">
        <w:r>
          <w:rPr>
            <w:rFonts w:ascii="仿宋" w:eastAsia="仿宋" w:hAnsi="仿宋" w:cs="仿宋" w:hint="eastAsia"/>
            <w:lang w:eastAsia="zh-CN"/>
          </w:rPr>
          <w:t>(一)、建筑工程设计原则</w:t>
        </w:r>
        <w:r>
          <w:tab/>
        </w:r>
        <w:r>
          <w:fldChar w:fldCharType="begin"/>
        </w:r>
        <w:r>
          <w:instrText xml:space="preserve"> PAGEREF _Toc2420 \h </w:instrText>
        </w:r>
        <w:r>
          <w:fldChar w:fldCharType="separate"/>
        </w:r>
        <w:r>
          <w:t>10</w:t>
        </w:r>
        <w:r>
          <w:fldChar w:fldCharType="end"/>
        </w:r>
      </w:hyperlink>
    </w:p>
    <w:p>
      <w:pPr>
        <w:pStyle w:val="TOC2"/>
        <w:tabs>
          <w:tab w:val="right" w:leader="dot" w:pos="8306"/>
        </w:tabs>
      </w:pPr>
      <w:hyperlink w:anchor="_Toc9650" w:history="1">
        <w:r>
          <w:rPr>
            <w:rFonts w:ascii="仿宋" w:eastAsia="仿宋" w:hAnsi="仿宋" w:cs="仿宋" w:hint="eastAsia"/>
            <w:lang w:eastAsia="zh-CN"/>
          </w:rPr>
          <w:t>(二)、土建工程设计年限及安全等级</w:t>
        </w:r>
        <w:r>
          <w:tab/>
        </w:r>
        <w:r>
          <w:fldChar w:fldCharType="begin"/>
        </w:r>
        <w:r>
          <w:instrText xml:space="preserve"> PAGEREF _Toc9650 \h </w:instrText>
        </w:r>
        <w:r>
          <w:fldChar w:fldCharType="separate"/>
        </w:r>
        <w:r>
          <w:t>11</w:t>
        </w:r>
        <w:r>
          <w:fldChar w:fldCharType="end"/>
        </w:r>
      </w:hyperlink>
    </w:p>
    <w:p>
      <w:pPr>
        <w:pStyle w:val="TOC2"/>
        <w:tabs>
          <w:tab w:val="right" w:leader="dot" w:pos="8306"/>
        </w:tabs>
      </w:pPr>
      <w:hyperlink w:anchor="_Toc28787" w:history="1">
        <w:r>
          <w:rPr>
            <w:rFonts w:ascii="仿宋" w:eastAsia="仿宋" w:hAnsi="仿宋" w:cs="仿宋" w:hint="eastAsia"/>
            <w:lang w:eastAsia="zh-CN"/>
          </w:rPr>
          <w:t>(三)、建筑工程设计总体要求</w:t>
        </w:r>
        <w:r>
          <w:tab/>
        </w:r>
        <w:r>
          <w:fldChar w:fldCharType="begin"/>
        </w:r>
        <w:r>
          <w:instrText xml:space="preserve"> PAGEREF _Toc28787 \h </w:instrText>
        </w:r>
        <w:r>
          <w:fldChar w:fldCharType="separate"/>
        </w:r>
        <w:r>
          <w:t>12</w:t>
        </w:r>
        <w:r>
          <w:fldChar w:fldCharType="end"/>
        </w:r>
      </w:hyperlink>
    </w:p>
    <w:p>
      <w:pPr>
        <w:pStyle w:val="TOC2"/>
        <w:tabs>
          <w:tab w:val="right" w:leader="dot" w:pos="8306"/>
        </w:tabs>
      </w:pPr>
      <w:hyperlink w:anchor="_Toc14639" w:history="1">
        <w:r>
          <w:rPr>
            <w:rFonts w:ascii="仿宋" w:eastAsia="仿宋" w:hAnsi="仿宋" w:cs="仿宋" w:hint="eastAsia"/>
            <w:lang w:eastAsia="zh-CN"/>
          </w:rPr>
          <w:t>(四)、土建工程建设指标</w:t>
        </w:r>
        <w:r>
          <w:tab/>
        </w:r>
        <w:r>
          <w:fldChar w:fldCharType="begin"/>
        </w:r>
        <w:r>
          <w:instrText xml:space="preserve"> PAGEREF _Toc14639 \h </w:instrText>
        </w:r>
        <w:r>
          <w:fldChar w:fldCharType="separate"/>
        </w:r>
        <w:r>
          <w:t>13</w:t>
        </w:r>
        <w:r>
          <w:fldChar w:fldCharType="end"/>
        </w:r>
      </w:hyperlink>
    </w:p>
    <w:p>
      <w:pPr>
        <w:pStyle w:val="TOC1"/>
        <w:tabs>
          <w:tab w:val="right" w:leader="dot" w:pos="8306"/>
        </w:tabs>
      </w:pPr>
      <w:hyperlink w:anchor="_Toc3504" w:history="1">
        <w:r>
          <w:rPr>
            <w:rFonts w:ascii="仿宋" w:eastAsia="仿宋" w:hAnsi="仿宋" w:cs="仿宋" w:hint="eastAsia"/>
            <w:lang w:eastAsia="zh-CN"/>
          </w:rPr>
          <w:t>三、市场分析、调研</w:t>
        </w:r>
        <w:r>
          <w:tab/>
        </w:r>
        <w:r>
          <w:fldChar w:fldCharType="begin"/>
        </w:r>
        <w:r>
          <w:instrText xml:space="preserve"> PAGEREF _Toc3504 \h </w:instrText>
        </w:r>
        <w:r>
          <w:fldChar w:fldCharType="separate"/>
        </w:r>
        <w:r>
          <w:t>13</w:t>
        </w:r>
        <w:r>
          <w:fldChar w:fldCharType="end"/>
        </w:r>
      </w:hyperlink>
    </w:p>
    <w:p>
      <w:pPr>
        <w:pStyle w:val="TOC2"/>
        <w:tabs>
          <w:tab w:val="right" w:leader="dot" w:pos="8306"/>
        </w:tabs>
      </w:pPr>
      <w:hyperlink w:anchor="_Toc18178" w:history="1">
        <w:r>
          <w:rPr>
            <w:rFonts w:ascii="仿宋" w:eastAsia="仿宋" w:hAnsi="仿宋" w:cs="仿宋" w:hint="eastAsia"/>
            <w:lang w:eastAsia="zh-CN"/>
          </w:rPr>
          <w:t>(一)、金融租赁服务行业分析</w:t>
        </w:r>
        <w:r>
          <w:tab/>
        </w:r>
        <w:r>
          <w:fldChar w:fldCharType="begin"/>
        </w:r>
        <w:r>
          <w:instrText xml:space="preserve"> PAGEREF _Toc18178 \h </w:instrText>
        </w:r>
        <w:r>
          <w:fldChar w:fldCharType="separate"/>
        </w:r>
        <w:r>
          <w:t>13</w:t>
        </w:r>
        <w:r>
          <w:fldChar w:fldCharType="end"/>
        </w:r>
      </w:hyperlink>
    </w:p>
    <w:p>
      <w:pPr>
        <w:pStyle w:val="TOC2"/>
        <w:tabs>
          <w:tab w:val="right" w:leader="dot" w:pos="8306"/>
        </w:tabs>
      </w:pPr>
      <w:hyperlink w:anchor="_Toc28096" w:history="1">
        <w:r>
          <w:rPr>
            <w:rFonts w:ascii="仿宋" w:eastAsia="仿宋" w:hAnsi="仿宋" w:cs="仿宋" w:hint="eastAsia"/>
            <w:lang w:eastAsia="zh-CN"/>
          </w:rPr>
          <w:t>(二)、金融租赁服务市场分析预测</w:t>
        </w:r>
        <w:r>
          <w:tab/>
        </w:r>
        <w:r>
          <w:fldChar w:fldCharType="begin"/>
        </w:r>
        <w:r>
          <w:instrText xml:space="preserve"> PAGEREF _Toc28096 \h </w:instrText>
        </w:r>
        <w:r>
          <w:fldChar w:fldCharType="separate"/>
        </w:r>
        <w:r>
          <w:t>14</w:t>
        </w:r>
        <w:r>
          <w:fldChar w:fldCharType="end"/>
        </w:r>
      </w:hyperlink>
    </w:p>
    <w:p>
      <w:pPr>
        <w:pStyle w:val="TOC1"/>
        <w:tabs>
          <w:tab w:val="right" w:leader="dot" w:pos="8306"/>
        </w:tabs>
      </w:pPr>
      <w:hyperlink w:anchor="_Toc23515" w:history="1">
        <w:r>
          <w:rPr>
            <w:rFonts w:ascii="仿宋" w:eastAsia="仿宋" w:hAnsi="仿宋" w:cs="仿宋" w:hint="eastAsia"/>
            <w:lang w:eastAsia="zh-CN"/>
          </w:rPr>
          <w:t>四、金融租赁服务项目文档管理</w:t>
        </w:r>
        <w:r>
          <w:tab/>
        </w:r>
        <w:r>
          <w:fldChar w:fldCharType="begin"/>
        </w:r>
        <w:r>
          <w:instrText xml:space="preserve"> PAGEREF _Toc23515 \h </w:instrText>
        </w:r>
        <w:r>
          <w:fldChar w:fldCharType="separate"/>
        </w:r>
        <w:r>
          <w:t>15</w:t>
        </w:r>
        <w:r>
          <w:fldChar w:fldCharType="end"/>
        </w:r>
      </w:hyperlink>
    </w:p>
    <w:p>
      <w:pPr>
        <w:pStyle w:val="TOC2"/>
        <w:tabs>
          <w:tab w:val="right" w:leader="dot" w:pos="8306"/>
        </w:tabs>
      </w:pPr>
      <w:hyperlink w:anchor="_Toc6972" w:history="1">
        <w:r>
          <w:rPr>
            <w:rFonts w:ascii="仿宋" w:eastAsia="仿宋" w:hAnsi="仿宋" w:cs="仿宋" w:hint="eastAsia"/>
            <w:lang w:eastAsia="zh-CN"/>
          </w:rPr>
          <w:t>(一)、文档编制与审查</w:t>
        </w:r>
        <w:r>
          <w:tab/>
        </w:r>
        <w:r>
          <w:fldChar w:fldCharType="begin"/>
        </w:r>
        <w:r>
          <w:instrText xml:space="preserve"> PAGEREF _Toc6972 \h </w:instrText>
        </w:r>
        <w:r>
          <w:fldChar w:fldCharType="separate"/>
        </w:r>
        <w:r>
          <w:t>15</w:t>
        </w:r>
        <w:r>
          <w:fldChar w:fldCharType="end"/>
        </w:r>
      </w:hyperlink>
    </w:p>
    <w:p>
      <w:pPr>
        <w:pStyle w:val="TOC2"/>
        <w:tabs>
          <w:tab w:val="right" w:leader="dot" w:pos="8306"/>
        </w:tabs>
      </w:pPr>
      <w:hyperlink w:anchor="_Toc28143" w:history="1">
        <w:r>
          <w:rPr>
            <w:rFonts w:ascii="仿宋" w:eastAsia="仿宋" w:hAnsi="仿宋" w:cs="仿宋" w:hint="eastAsia"/>
            <w:lang w:eastAsia="zh-CN"/>
          </w:rPr>
          <w:t>(二)、文档发布与分发</w:t>
        </w:r>
        <w:r>
          <w:tab/>
        </w:r>
        <w:r>
          <w:fldChar w:fldCharType="begin"/>
        </w:r>
        <w:r>
          <w:instrText xml:space="preserve"> PAGEREF _Toc28143 \h </w:instrText>
        </w:r>
        <w:r>
          <w:fldChar w:fldCharType="separate"/>
        </w:r>
        <w:r>
          <w:t>16</w:t>
        </w:r>
        <w:r>
          <w:fldChar w:fldCharType="end"/>
        </w:r>
      </w:hyperlink>
    </w:p>
    <w:p>
      <w:pPr>
        <w:pStyle w:val="TOC2"/>
        <w:tabs>
          <w:tab w:val="right" w:leader="dot" w:pos="8306"/>
        </w:tabs>
      </w:pPr>
      <w:hyperlink w:anchor="_Toc31105" w:history="1">
        <w:r>
          <w:rPr>
            <w:rFonts w:ascii="仿宋" w:eastAsia="仿宋" w:hAnsi="仿宋" w:cs="仿宋" w:hint="eastAsia"/>
            <w:lang w:eastAsia="zh-CN"/>
          </w:rPr>
          <w:t>(三)、文档存档与归档</w:t>
        </w:r>
        <w:r>
          <w:tab/>
        </w:r>
        <w:r>
          <w:fldChar w:fldCharType="begin"/>
        </w:r>
        <w:r>
          <w:instrText xml:space="preserve"> PAGEREF _Toc31105 \h </w:instrText>
        </w:r>
        <w:r>
          <w:fldChar w:fldCharType="separate"/>
        </w:r>
        <w:r>
          <w:t>17</w:t>
        </w:r>
        <w:r>
          <w:fldChar w:fldCharType="end"/>
        </w:r>
      </w:hyperlink>
    </w:p>
    <w:p>
      <w:pPr>
        <w:pStyle w:val="TOC1"/>
        <w:tabs>
          <w:tab w:val="right" w:leader="dot" w:pos="8306"/>
        </w:tabs>
      </w:pPr>
      <w:hyperlink w:anchor="_Toc26945" w:history="1">
        <w:r>
          <w:rPr>
            <w:rFonts w:ascii="仿宋" w:eastAsia="仿宋" w:hAnsi="仿宋" w:cs="仿宋" w:hint="eastAsia"/>
            <w:lang w:eastAsia="zh-CN"/>
          </w:rPr>
          <w:t>五、金融租赁服务项目绩效评估</w:t>
        </w:r>
        <w:r>
          <w:tab/>
        </w:r>
        <w:r>
          <w:fldChar w:fldCharType="begin"/>
        </w:r>
        <w:r>
          <w:instrText xml:space="preserve"> PAGEREF _Toc26945 \h </w:instrText>
        </w:r>
        <w:r>
          <w:fldChar w:fldCharType="separate"/>
        </w:r>
        <w:r>
          <w:t>18</w:t>
        </w:r>
        <w:r>
          <w:fldChar w:fldCharType="end"/>
        </w:r>
      </w:hyperlink>
    </w:p>
    <w:p>
      <w:pPr>
        <w:pStyle w:val="TOC2"/>
        <w:tabs>
          <w:tab w:val="right" w:leader="dot" w:pos="8306"/>
        </w:tabs>
      </w:pPr>
      <w:hyperlink w:anchor="_Toc19021" w:history="1">
        <w:r>
          <w:rPr>
            <w:rFonts w:ascii="仿宋" w:eastAsia="仿宋" w:hAnsi="仿宋" w:cs="仿宋" w:hint="eastAsia"/>
            <w:lang w:eastAsia="zh-CN"/>
          </w:rPr>
          <w:t>(一)、绩效评估指标</w:t>
        </w:r>
        <w:r>
          <w:tab/>
        </w:r>
        <w:r>
          <w:fldChar w:fldCharType="begin"/>
        </w:r>
        <w:r>
          <w:instrText xml:space="preserve"> PAGEREF _Toc19021 \h </w:instrText>
        </w:r>
        <w:r>
          <w:fldChar w:fldCharType="separate"/>
        </w:r>
        <w:r>
          <w:t>18</w:t>
        </w:r>
        <w:r>
          <w:fldChar w:fldCharType="end"/>
        </w:r>
      </w:hyperlink>
    </w:p>
    <w:p>
      <w:pPr>
        <w:pStyle w:val="TOC2"/>
        <w:tabs>
          <w:tab w:val="right" w:leader="dot" w:pos="8306"/>
        </w:tabs>
      </w:pPr>
      <w:hyperlink w:anchor="_Toc7984" w:history="1">
        <w:r>
          <w:rPr>
            <w:rFonts w:ascii="仿宋" w:eastAsia="仿宋" w:hAnsi="仿宋" w:cs="仿宋" w:hint="eastAsia"/>
            <w:lang w:eastAsia="zh-CN"/>
          </w:rPr>
          <w:t>(二)、绩效评估方法</w:t>
        </w:r>
        <w:r>
          <w:tab/>
        </w:r>
        <w:r>
          <w:fldChar w:fldCharType="begin"/>
        </w:r>
        <w:r>
          <w:instrText xml:space="preserve"> PAGEREF _Toc7984 \h </w:instrText>
        </w:r>
        <w:r>
          <w:fldChar w:fldCharType="separate"/>
        </w:r>
        <w:r>
          <w:t>19</w:t>
        </w:r>
        <w:r>
          <w:fldChar w:fldCharType="end"/>
        </w:r>
      </w:hyperlink>
    </w:p>
    <w:p>
      <w:pPr>
        <w:pStyle w:val="TOC2"/>
        <w:tabs>
          <w:tab w:val="right" w:leader="dot" w:pos="8306"/>
        </w:tabs>
      </w:pPr>
      <w:hyperlink w:anchor="_Toc23970" w:history="1">
        <w:r>
          <w:rPr>
            <w:rFonts w:ascii="仿宋" w:eastAsia="仿宋" w:hAnsi="仿宋" w:cs="仿宋" w:hint="eastAsia"/>
            <w:lang w:eastAsia="zh-CN"/>
          </w:rPr>
          <w:t>(三)、绩效评估周期</w:t>
        </w:r>
        <w:r>
          <w:tab/>
        </w:r>
        <w:r>
          <w:fldChar w:fldCharType="begin"/>
        </w:r>
        <w:r>
          <w:instrText xml:space="preserve"> PAGEREF _Toc23970 \h </w:instrText>
        </w:r>
        <w:r>
          <w:fldChar w:fldCharType="separate"/>
        </w:r>
        <w:r>
          <w:t>20</w:t>
        </w:r>
        <w:r>
          <w:fldChar w:fldCharType="end"/>
        </w:r>
      </w:hyperlink>
    </w:p>
    <w:p>
      <w:pPr>
        <w:pStyle w:val="TOC1"/>
        <w:tabs>
          <w:tab w:val="right" w:leader="dot" w:pos="8306"/>
        </w:tabs>
      </w:pPr>
      <w:hyperlink w:anchor="_Toc15215" w:history="1">
        <w:r>
          <w:rPr>
            <w:rFonts w:ascii="仿宋" w:eastAsia="仿宋" w:hAnsi="仿宋" w:cs="仿宋" w:hint="eastAsia"/>
            <w:lang w:eastAsia="zh-CN"/>
          </w:rPr>
          <w:t>六、金融租赁服务项目可持续发展</w:t>
        </w:r>
        <w:r>
          <w:tab/>
        </w:r>
        <w:r>
          <w:fldChar w:fldCharType="begin"/>
        </w:r>
        <w:r>
          <w:instrText xml:space="preserve"> PAGEREF _Toc15215 \h </w:instrText>
        </w:r>
        <w:r>
          <w:fldChar w:fldCharType="separate"/>
        </w:r>
        <w:r>
          <w:t>21</w:t>
        </w:r>
        <w:r>
          <w:fldChar w:fldCharType="end"/>
        </w:r>
      </w:hyperlink>
    </w:p>
    <w:p>
      <w:pPr>
        <w:pStyle w:val="TOC2"/>
        <w:tabs>
          <w:tab w:val="right" w:leader="dot" w:pos="8306"/>
        </w:tabs>
      </w:pPr>
      <w:hyperlink w:anchor="_Toc9548" w:history="1">
        <w:r>
          <w:rPr>
            <w:rFonts w:ascii="仿宋" w:eastAsia="仿宋" w:hAnsi="仿宋" w:cs="仿宋" w:hint="eastAsia"/>
            <w:lang w:eastAsia="zh-CN"/>
          </w:rPr>
          <w:t>(一)、可持续战略与实践</w:t>
        </w:r>
        <w:r>
          <w:tab/>
        </w:r>
        <w:r>
          <w:fldChar w:fldCharType="begin"/>
        </w:r>
        <w:r>
          <w:instrText xml:space="preserve"> PAGEREF _Toc9548 \h </w:instrText>
        </w:r>
        <w:r>
          <w:fldChar w:fldCharType="separate"/>
        </w:r>
        <w:r>
          <w:t>21</w:t>
        </w:r>
        <w:r>
          <w:fldChar w:fldCharType="end"/>
        </w:r>
      </w:hyperlink>
    </w:p>
    <w:p>
      <w:pPr>
        <w:pStyle w:val="TOC2"/>
        <w:tabs>
          <w:tab w:val="right" w:leader="dot" w:pos="8306"/>
        </w:tabs>
      </w:pPr>
      <w:hyperlink w:anchor="_Toc12761" w:history="1">
        <w:r>
          <w:rPr>
            <w:rFonts w:ascii="仿宋" w:eastAsia="仿宋" w:hAnsi="仿宋" w:cs="仿宋" w:hint="eastAsia"/>
            <w:lang w:eastAsia="zh-CN"/>
          </w:rPr>
          <w:t>(二)、环保与社会责任</w:t>
        </w:r>
        <w:r>
          <w:tab/>
        </w:r>
        <w:r>
          <w:fldChar w:fldCharType="begin"/>
        </w:r>
        <w:r>
          <w:instrText xml:space="preserve"> PAGEREF _Toc12761 \h </w:instrText>
        </w:r>
        <w:r>
          <w:fldChar w:fldCharType="separate"/>
        </w:r>
        <w:r>
          <w:t>22</w:t>
        </w:r>
        <w:r>
          <w:fldChar w:fldCharType="end"/>
        </w:r>
      </w:hyperlink>
    </w:p>
    <w:p>
      <w:pPr>
        <w:pStyle w:val="TOC1"/>
        <w:tabs>
          <w:tab w:val="right" w:leader="dot" w:pos="8306"/>
        </w:tabs>
      </w:pPr>
      <w:hyperlink w:anchor="_Toc29176" w:history="1">
        <w:r>
          <w:rPr>
            <w:rFonts w:ascii="仿宋" w:eastAsia="仿宋" w:hAnsi="仿宋" w:cs="仿宋" w:hint="eastAsia"/>
            <w:lang w:eastAsia="zh-CN"/>
          </w:rPr>
          <w:t>七、金融租赁服务项目创新与研发</w:t>
        </w:r>
        <w:r>
          <w:tab/>
        </w:r>
        <w:r>
          <w:fldChar w:fldCharType="begin"/>
        </w:r>
        <w:r>
          <w:instrText xml:space="preserve"> PAGEREF _Toc29176 \h </w:instrText>
        </w:r>
        <w:r>
          <w:fldChar w:fldCharType="separate"/>
        </w:r>
        <w:r>
          <w:t>23</w:t>
        </w:r>
        <w:r>
          <w:fldChar w:fldCharType="end"/>
        </w:r>
      </w:hyperlink>
    </w:p>
    <w:p>
      <w:pPr>
        <w:pStyle w:val="TOC2"/>
        <w:tabs>
          <w:tab w:val="right" w:leader="dot" w:pos="8306"/>
        </w:tabs>
      </w:pPr>
      <w:hyperlink w:anchor="_Toc29625" w:history="1">
        <w:r>
          <w:rPr>
            <w:rFonts w:ascii="仿宋" w:eastAsia="仿宋" w:hAnsi="仿宋" w:cs="仿宋" w:hint="eastAsia"/>
            <w:lang w:eastAsia="zh-CN"/>
          </w:rPr>
          <w:t>(一)、创新策略与方向</w:t>
        </w:r>
        <w:r>
          <w:tab/>
        </w:r>
        <w:r>
          <w:fldChar w:fldCharType="begin"/>
        </w:r>
        <w:r>
          <w:instrText xml:space="preserve"> PAGEREF _Toc29625 \h </w:instrText>
        </w:r>
        <w:r>
          <w:fldChar w:fldCharType="separate"/>
        </w:r>
        <w:r>
          <w:t>23</w:t>
        </w:r>
        <w:r>
          <w:fldChar w:fldCharType="end"/>
        </w:r>
      </w:hyperlink>
    </w:p>
    <w:p>
      <w:pPr>
        <w:pStyle w:val="TOC2"/>
        <w:tabs>
          <w:tab w:val="right" w:leader="dot" w:pos="8306"/>
        </w:tabs>
      </w:pPr>
      <w:hyperlink w:anchor="_Toc3531" w:history="1">
        <w:r>
          <w:rPr>
            <w:rFonts w:ascii="仿宋" w:eastAsia="仿宋" w:hAnsi="仿宋" w:cs="仿宋" w:hint="eastAsia"/>
            <w:lang w:eastAsia="zh-CN"/>
          </w:rPr>
          <w:t>(二)、研发规划与投入</w:t>
        </w:r>
        <w:r>
          <w:tab/>
        </w:r>
        <w:r>
          <w:fldChar w:fldCharType="begin"/>
        </w:r>
        <w:r>
          <w:instrText xml:space="preserve"> PAGEREF _Toc3531 \h </w:instrText>
        </w:r>
        <w:r>
          <w:fldChar w:fldCharType="separate"/>
        </w:r>
        <w:r>
          <w:t>24</w:t>
        </w:r>
        <w:r>
          <w:fldChar w:fldCharType="end"/>
        </w:r>
      </w:hyperlink>
    </w:p>
    <w:p>
      <w:pPr>
        <w:pStyle w:val="TOC1"/>
        <w:tabs>
          <w:tab w:val="right" w:leader="dot" w:pos="8306"/>
        </w:tabs>
      </w:pPr>
      <w:hyperlink w:anchor="_Toc28800" w:history="1">
        <w:r>
          <w:rPr>
            <w:rFonts w:ascii="仿宋" w:eastAsia="仿宋" w:hAnsi="仿宋" w:cs="仿宋" w:hint="eastAsia"/>
            <w:lang w:eastAsia="zh-CN"/>
          </w:rPr>
          <w:t>八、金融租赁服务项目风险管理</w:t>
        </w:r>
        <w:r>
          <w:tab/>
        </w:r>
        <w:r>
          <w:fldChar w:fldCharType="begin"/>
        </w:r>
        <w:r>
          <w:instrText xml:space="preserve"> PAGEREF _Toc28800 \h </w:instrText>
        </w:r>
        <w:r>
          <w:fldChar w:fldCharType="separate"/>
        </w:r>
        <w:r>
          <w:t>26</w:t>
        </w:r>
        <w:r>
          <w:fldChar w:fldCharType="end"/>
        </w:r>
      </w:hyperlink>
    </w:p>
    <w:p>
      <w:pPr>
        <w:pStyle w:val="TOC2"/>
        <w:tabs>
          <w:tab w:val="right" w:leader="dot" w:pos="8306"/>
        </w:tabs>
      </w:pPr>
      <w:hyperlink w:anchor="_Toc18642" w:history="1">
        <w:r>
          <w:rPr>
            <w:rFonts w:ascii="仿宋" w:eastAsia="仿宋" w:hAnsi="仿宋" w:cs="仿宋" w:hint="eastAsia"/>
            <w:lang w:eastAsia="zh-CN"/>
          </w:rPr>
          <w:t>(一)、风险识别与评估</w:t>
        </w:r>
        <w:r>
          <w:tab/>
        </w:r>
        <w:r>
          <w:fldChar w:fldCharType="begin"/>
        </w:r>
        <w:r>
          <w:instrText xml:space="preserve"> PAGEREF _Toc18642 \h </w:instrText>
        </w:r>
        <w:r>
          <w:fldChar w:fldCharType="separate"/>
        </w:r>
        <w:r>
          <w:t>26</w:t>
        </w:r>
        <w:r>
          <w:fldChar w:fldCharType="end"/>
        </w:r>
      </w:hyperlink>
    </w:p>
    <w:p>
      <w:pPr>
        <w:pStyle w:val="TOC2"/>
        <w:tabs>
          <w:tab w:val="right" w:leader="dot" w:pos="8306"/>
        </w:tabs>
      </w:pPr>
      <w:hyperlink w:anchor="_Toc17663" w:history="1">
        <w:r>
          <w:rPr>
            <w:rFonts w:ascii="仿宋" w:eastAsia="仿宋" w:hAnsi="仿宋" w:cs="仿宋" w:hint="eastAsia"/>
            <w:lang w:eastAsia="zh-CN"/>
          </w:rPr>
          <w:t>(二)、风险应对策略</w:t>
        </w:r>
        <w:r>
          <w:tab/>
        </w:r>
        <w:r>
          <w:fldChar w:fldCharType="begin"/>
        </w:r>
        <w:r>
          <w:instrText xml:space="preserve"> PAGEREF _Toc17663 \h </w:instrText>
        </w:r>
        <w:r>
          <w:fldChar w:fldCharType="separate"/>
        </w:r>
        <w:r>
          <w:t>27</w:t>
        </w:r>
        <w:r>
          <w:fldChar w:fldCharType="end"/>
        </w:r>
      </w:hyperlink>
    </w:p>
    <w:p>
      <w:pPr>
        <w:pStyle w:val="TOC2"/>
        <w:tabs>
          <w:tab w:val="right" w:leader="dot" w:pos="8306"/>
        </w:tabs>
      </w:pPr>
      <w:hyperlink w:anchor="_Toc28094" w:history="1">
        <w:r>
          <w:rPr>
            <w:rFonts w:ascii="仿宋" w:eastAsia="仿宋" w:hAnsi="仿宋" w:cs="仿宋" w:hint="eastAsia"/>
            <w:lang w:eastAsia="zh-CN"/>
          </w:rPr>
          <w:t>(三)、风险监控与控制</w:t>
        </w:r>
        <w:r>
          <w:tab/>
        </w:r>
        <w:r>
          <w:fldChar w:fldCharType="begin"/>
        </w:r>
        <w:r>
          <w:instrText xml:space="preserve"> PAGEREF _Toc28094 \h </w:instrText>
        </w:r>
        <w:r>
          <w:fldChar w:fldCharType="separate"/>
        </w:r>
        <w:r>
          <w:t>29</w:t>
        </w:r>
        <w:r>
          <w:fldChar w:fldCharType="end"/>
        </w:r>
      </w:hyperlink>
    </w:p>
    <w:p>
      <w:pPr>
        <w:pStyle w:val="TOC1"/>
        <w:tabs>
          <w:tab w:val="right" w:leader="dot" w:pos="8306"/>
        </w:tabs>
      </w:pPr>
      <w:hyperlink w:anchor="_Toc21918" w:history="1">
        <w:r>
          <w:rPr>
            <w:rFonts w:ascii="仿宋" w:eastAsia="仿宋" w:hAnsi="仿宋" w:cs="仿宋" w:hint="eastAsia"/>
            <w:lang w:eastAsia="zh-CN"/>
          </w:rPr>
          <w:t>九、金融租赁服务项目经营效益</w:t>
        </w:r>
        <w:r>
          <w:tab/>
        </w:r>
        <w:r>
          <w:fldChar w:fldCharType="begin"/>
        </w:r>
        <w:r>
          <w:instrText xml:space="preserve"> PAGEREF _Toc21918 \h </w:instrText>
        </w:r>
        <w:r>
          <w:fldChar w:fldCharType="separate"/>
        </w:r>
        <w:r>
          <w:t>30</w:t>
        </w:r>
        <w:r>
          <w:fldChar w:fldCharType="end"/>
        </w:r>
      </w:hyperlink>
    </w:p>
    <w:p>
      <w:pPr>
        <w:pStyle w:val="TOC2"/>
        <w:tabs>
          <w:tab w:val="right" w:leader="dot" w:pos="8306"/>
        </w:tabs>
      </w:pPr>
      <w:hyperlink w:anchor="_Toc2513" w:history="1">
        <w:r>
          <w:rPr>
            <w:rFonts w:ascii="仿宋" w:eastAsia="仿宋" w:hAnsi="仿宋" w:cs="仿宋" w:hint="eastAsia"/>
            <w:lang w:eastAsia="zh-CN"/>
          </w:rPr>
          <w:t>(一)、经济评价财务测算</w:t>
        </w:r>
        <w:r>
          <w:tab/>
        </w:r>
        <w:r>
          <w:fldChar w:fldCharType="begin"/>
        </w:r>
        <w:r>
          <w:instrText xml:space="preserve"> PAGEREF _Toc2513 \h </w:instrText>
        </w:r>
        <w:r>
          <w:fldChar w:fldCharType="separate"/>
        </w:r>
        <w:r>
          <w:t>30</w:t>
        </w:r>
        <w:r>
          <w:fldChar w:fldCharType="end"/>
        </w:r>
      </w:hyperlink>
    </w:p>
    <w:p>
      <w:pPr>
        <w:pStyle w:val="TOC2"/>
        <w:tabs>
          <w:tab w:val="right" w:leader="dot" w:pos="8306"/>
        </w:tabs>
      </w:pPr>
      <w:hyperlink w:anchor="_Toc13102" w:history="1">
        <w:r>
          <w:rPr>
            <w:rFonts w:ascii="仿宋" w:eastAsia="仿宋" w:hAnsi="仿宋" w:cs="仿宋" w:hint="eastAsia"/>
            <w:lang w:eastAsia="zh-CN"/>
          </w:rPr>
          <w:t>(二)、金融租赁服务项目盈利能力分析</w:t>
        </w:r>
        <w:r>
          <w:tab/>
        </w:r>
        <w:r>
          <w:fldChar w:fldCharType="begin"/>
        </w:r>
        <w:r>
          <w:instrText xml:space="preserve"> PAGEREF _Toc13102 \h </w:instrText>
        </w:r>
        <w:r>
          <w:fldChar w:fldCharType="separate"/>
        </w:r>
        <w:r>
          <w:t>31</w:t>
        </w:r>
        <w:r>
          <w:fldChar w:fldCharType="end"/>
        </w:r>
      </w:hyperlink>
    </w:p>
    <w:p>
      <w:pPr>
        <w:pStyle w:val="TOC1"/>
        <w:tabs>
          <w:tab w:val="right" w:leader="dot" w:pos="8306"/>
        </w:tabs>
      </w:pPr>
      <w:hyperlink w:anchor="_Toc2280" w:history="1">
        <w:r>
          <w:rPr>
            <w:rFonts w:ascii="仿宋" w:eastAsia="仿宋" w:hAnsi="仿宋" w:cs="仿宋" w:hint="eastAsia"/>
            <w:lang w:eastAsia="zh-CN"/>
          </w:rPr>
          <w:t>十、金融租赁服务项目财务管理</w:t>
        </w:r>
        <w:r>
          <w:tab/>
        </w:r>
        <w:r>
          <w:fldChar w:fldCharType="begin"/>
        </w:r>
        <w:r>
          <w:instrText xml:space="preserve"> PAGEREF _Toc2280 \h </w:instrText>
        </w:r>
        <w:r>
          <w:fldChar w:fldCharType="separate"/>
        </w:r>
        <w:r>
          <w:t>32</w:t>
        </w:r>
        <w:r>
          <w:fldChar w:fldCharType="end"/>
        </w:r>
      </w:hyperlink>
    </w:p>
    <w:p>
      <w:pPr>
        <w:pStyle w:val="TOC2"/>
        <w:tabs>
          <w:tab w:val="right" w:leader="dot" w:pos="8306"/>
        </w:tabs>
      </w:pPr>
      <w:hyperlink w:anchor="_Toc26425" w:history="1">
        <w:r>
          <w:rPr>
            <w:rFonts w:ascii="仿宋" w:eastAsia="仿宋" w:hAnsi="仿宋" w:cs="仿宋" w:hint="eastAsia"/>
            <w:lang w:eastAsia="zh-CN"/>
          </w:rPr>
          <w:t>(一)、资金需求大</w:t>
        </w:r>
        <w:r>
          <w:tab/>
        </w:r>
        <w:r>
          <w:fldChar w:fldCharType="begin"/>
        </w:r>
        <w:r>
          <w:instrText xml:space="preserve"> PAGEREF _Toc26425 \h </w:instrText>
        </w:r>
        <w:r>
          <w:fldChar w:fldCharType="separate"/>
        </w:r>
        <w:r>
          <w:t>32</w:t>
        </w:r>
        <w:r>
          <w:fldChar w:fldCharType="end"/>
        </w:r>
      </w:hyperlink>
    </w:p>
    <w:p>
      <w:pPr>
        <w:pStyle w:val="TOC2"/>
        <w:tabs>
          <w:tab w:val="right" w:leader="dot" w:pos="8306"/>
        </w:tabs>
      </w:pPr>
      <w:hyperlink w:anchor="_Toc28410" w:history="1">
        <w:r>
          <w:rPr>
            <w:rFonts w:ascii="仿宋" w:eastAsia="仿宋" w:hAnsi="仿宋" w:cs="仿宋" w:hint="eastAsia"/>
            <w:lang w:eastAsia="zh-CN"/>
          </w:rPr>
          <w:t>(二)、研发周期长</w:t>
        </w:r>
        <w:r>
          <w:tab/>
        </w:r>
        <w:r>
          <w:fldChar w:fldCharType="begin"/>
        </w:r>
        <w:r>
          <w:instrText xml:space="preserve"> PAGEREF _Toc28410 \h </w:instrText>
        </w:r>
        <w:r>
          <w:fldChar w:fldCharType="separate"/>
        </w:r>
        <w:r>
          <w:t>33</w:t>
        </w:r>
        <w:r>
          <w:fldChar w:fldCharType="end"/>
        </w:r>
      </w:hyperlink>
    </w:p>
    <w:p>
      <w:pPr>
        <w:pStyle w:val="TOC2"/>
        <w:tabs>
          <w:tab w:val="right" w:leader="dot" w:pos="8306"/>
        </w:tabs>
      </w:pPr>
      <w:hyperlink w:anchor="_Toc27657" w:history="1">
        <w:r>
          <w:rPr>
            <w:rFonts w:ascii="仿宋" w:eastAsia="仿宋" w:hAnsi="仿宋" w:cs="仿宋" w:hint="eastAsia"/>
            <w:lang w:eastAsia="zh-CN"/>
          </w:rPr>
          <w:t>(三)、市场风险大</w:t>
        </w:r>
        <w:r>
          <w:tab/>
        </w:r>
        <w:r>
          <w:fldChar w:fldCharType="begin"/>
        </w:r>
        <w:r>
          <w:instrText xml:space="preserve"> PAGEREF _Toc27657 \h </w:instrText>
        </w:r>
        <w:r>
          <w:fldChar w:fldCharType="separate"/>
        </w:r>
        <w:r>
          <w:t>34</w:t>
        </w:r>
        <w:r>
          <w:fldChar w:fldCharType="end"/>
        </w:r>
      </w:hyperlink>
    </w:p>
    <w:p>
      <w:pPr>
        <w:pStyle w:val="TOC2"/>
        <w:tabs>
          <w:tab w:val="right" w:leader="dot" w:pos="8306"/>
        </w:tabs>
      </w:pPr>
      <w:hyperlink w:anchor="_Toc659" w:history="1">
        <w:r>
          <w:rPr>
            <w:rFonts w:ascii="仿宋" w:eastAsia="仿宋" w:hAnsi="仿宋" w:cs="仿宋" w:hint="eastAsia"/>
            <w:lang w:eastAsia="zh-CN"/>
          </w:rPr>
          <w:t>(四)、利润率高</w:t>
        </w:r>
        <w:r>
          <w:tab/>
        </w:r>
        <w:r>
          <w:fldChar w:fldCharType="begin"/>
        </w:r>
        <w:r>
          <w:instrText xml:space="preserve"> PAGEREF _Toc659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44" w:history="1">
        <w:r>
          <w:rPr>
            <w:rFonts w:ascii="仿宋" w:eastAsia="仿宋" w:hAnsi="仿宋" w:cs="仿宋" w:hint="eastAsia"/>
            <w:lang w:eastAsia="zh-CN"/>
          </w:rPr>
          <w:t>十一、金融租赁服务项目投资规划</w:t>
        </w:r>
        <w:r>
          <w:tab/>
        </w:r>
        <w:r>
          <w:fldChar w:fldCharType="begin"/>
        </w:r>
        <w:r>
          <w:instrText xml:space="preserve"> PAGEREF _Toc30144 \h </w:instrText>
        </w:r>
        <w:r>
          <w:fldChar w:fldCharType="separate"/>
        </w:r>
        <w:r>
          <w:t>39</w:t>
        </w:r>
        <w:r>
          <w:fldChar w:fldCharType="end"/>
        </w:r>
      </w:hyperlink>
    </w:p>
    <w:p>
      <w:pPr>
        <w:pStyle w:val="TOC2"/>
        <w:tabs>
          <w:tab w:val="right" w:leader="dot" w:pos="8306"/>
        </w:tabs>
      </w:pPr>
      <w:hyperlink w:anchor="_Toc6154" w:history="1">
        <w:r>
          <w:rPr>
            <w:rFonts w:ascii="仿宋" w:eastAsia="仿宋" w:hAnsi="仿宋" w:cs="仿宋" w:hint="eastAsia"/>
            <w:lang w:eastAsia="zh-CN"/>
          </w:rPr>
          <w:t>(一)、金融租赁服务项目总投资估算</w:t>
        </w:r>
        <w:r>
          <w:tab/>
        </w:r>
        <w:r>
          <w:fldChar w:fldCharType="begin"/>
        </w:r>
        <w:r>
          <w:instrText xml:space="preserve"> PAGEREF _Toc6154 \h </w:instrText>
        </w:r>
        <w:r>
          <w:fldChar w:fldCharType="separate"/>
        </w:r>
        <w:r>
          <w:t>39</w:t>
        </w:r>
        <w:r>
          <w:fldChar w:fldCharType="end"/>
        </w:r>
      </w:hyperlink>
    </w:p>
    <w:p>
      <w:pPr>
        <w:pStyle w:val="TOC2"/>
        <w:tabs>
          <w:tab w:val="right" w:leader="dot" w:pos="8306"/>
        </w:tabs>
      </w:pPr>
      <w:hyperlink w:anchor="_Toc7466" w:history="1">
        <w:r>
          <w:rPr>
            <w:rFonts w:ascii="仿宋" w:eastAsia="仿宋" w:hAnsi="仿宋" w:cs="仿宋" w:hint="eastAsia"/>
            <w:lang w:eastAsia="zh-CN"/>
          </w:rPr>
          <w:t>(二)、资金筹措</w:t>
        </w:r>
        <w:r>
          <w:tab/>
        </w:r>
        <w:r>
          <w:fldChar w:fldCharType="begin"/>
        </w:r>
        <w:r>
          <w:instrText xml:space="preserve"> PAGEREF _Toc7466 \h </w:instrText>
        </w:r>
        <w:r>
          <w:fldChar w:fldCharType="separate"/>
        </w:r>
        <w:r>
          <w:t>41</w:t>
        </w:r>
        <w:r>
          <w:fldChar w:fldCharType="end"/>
        </w:r>
      </w:hyperlink>
    </w:p>
    <w:p>
      <w:pPr>
        <w:pStyle w:val="TOC1"/>
        <w:tabs>
          <w:tab w:val="right" w:leader="dot" w:pos="8306"/>
        </w:tabs>
      </w:pPr>
      <w:hyperlink w:anchor="_Toc27524" w:history="1">
        <w:r>
          <w:rPr>
            <w:rFonts w:ascii="仿宋" w:eastAsia="仿宋" w:hAnsi="仿宋" w:cs="仿宋" w:hint="eastAsia"/>
            <w:lang w:eastAsia="zh-CN"/>
          </w:rPr>
          <w:t>十二、金融租赁服务项目技术管理</w:t>
        </w:r>
        <w:r>
          <w:tab/>
        </w:r>
        <w:r>
          <w:fldChar w:fldCharType="begin"/>
        </w:r>
        <w:r>
          <w:instrText xml:space="preserve"> PAGEREF _Toc27524 \h </w:instrText>
        </w:r>
        <w:r>
          <w:fldChar w:fldCharType="separate"/>
        </w:r>
        <w:r>
          <w:t>41</w:t>
        </w:r>
        <w:r>
          <w:fldChar w:fldCharType="end"/>
        </w:r>
      </w:hyperlink>
    </w:p>
    <w:p>
      <w:pPr>
        <w:pStyle w:val="TOC2"/>
        <w:tabs>
          <w:tab w:val="right" w:leader="dot" w:pos="8306"/>
        </w:tabs>
      </w:pPr>
      <w:hyperlink w:anchor="_Toc16951" w:history="1">
        <w:r>
          <w:rPr>
            <w:rFonts w:ascii="仿宋" w:eastAsia="仿宋" w:hAnsi="仿宋" w:cs="仿宋" w:hint="eastAsia"/>
            <w:lang w:eastAsia="zh-CN"/>
          </w:rPr>
          <w:t>(一)、技术方案选用方向</w:t>
        </w:r>
        <w:r>
          <w:tab/>
        </w:r>
        <w:r>
          <w:fldChar w:fldCharType="begin"/>
        </w:r>
        <w:r>
          <w:instrText xml:space="preserve"> PAGEREF _Toc16951 \h </w:instrText>
        </w:r>
        <w:r>
          <w:fldChar w:fldCharType="separate"/>
        </w:r>
        <w:r>
          <w:t>41</w:t>
        </w:r>
        <w:r>
          <w:fldChar w:fldCharType="end"/>
        </w:r>
      </w:hyperlink>
    </w:p>
    <w:p>
      <w:pPr>
        <w:pStyle w:val="TOC2"/>
        <w:tabs>
          <w:tab w:val="right" w:leader="dot" w:pos="8306"/>
        </w:tabs>
      </w:pPr>
      <w:hyperlink w:anchor="_Toc10249" w:history="1">
        <w:r>
          <w:rPr>
            <w:rFonts w:ascii="仿宋" w:eastAsia="仿宋" w:hAnsi="仿宋" w:cs="仿宋" w:hint="eastAsia"/>
            <w:lang w:eastAsia="zh-CN"/>
          </w:rPr>
          <w:t>(二)、工艺技术方案选用原则</w:t>
        </w:r>
        <w:r>
          <w:tab/>
        </w:r>
        <w:r>
          <w:fldChar w:fldCharType="begin"/>
        </w:r>
        <w:r>
          <w:instrText xml:space="preserve"> PAGEREF _Toc10249 \h </w:instrText>
        </w:r>
        <w:r>
          <w:fldChar w:fldCharType="separate"/>
        </w:r>
        <w:r>
          <w:t>43</w:t>
        </w:r>
        <w:r>
          <w:fldChar w:fldCharType="end"/>
        </w:r>
      </w:hyperlink>
    </w:p>
    <w:p>
      <w:pPr>
        <w:pStyle w:val="TOC2"/>
        <w:tabs>
          <w:tab w:val="right" w:leader="dot" w:pos="8306"/>
        </w:tabs>
      </w:pPr>
      <w:hyperlink w:anchor="_Toc27459" w:history="1">
        <w:r>
          <w:rPr>
            <w:rFonts w:ascii="仿宋" w:eastAsia="仿宋" w:hAnsi="仿宋" w:cs="仿宋" w:hint="eastAsia"/>
            <w:lang w:eastAsia="zh-CN"/>
          </w:rPr>
          <w:t>(三)、工艺技术方案要求</w:t>
        </w:r>
        <w:r>
          <w:tab/>
        </w:r>
        <w:r>
          <w:fldChar w:fldCharType="begin"/>
        </w:r>
        <w:r>
          <w:instrText xml:space="preserve"> PAGEREF _Toc27459 \h </w:instrText>
        </w:r>
        <w:r>
          <w:fldChar w:fldCharType="separate"/>
        </w:r>
        <w:r>
          <w:t>45</w:t>
        </w:r>
        <w:r>
          <w:fldChar w:fldCharType="end"/>
        </w:r>
      </w:hyperlink>
    </w:p>
    <w:p>
      <w:pPr>
        <w:pStyle w:val="TOC1"/>
        <w:tabs>
          <w:tab w:val="right" w:leader="dot" w:pos="8306"/>
        </w:tabs>
      </w:pPr>
      <w:hyperlink w:anchor="_Toc27694" w:history="1">
        <w:r>
          <w:rPr>
            <w:rFonts w:ascii="仿宋" w:eastAsia="仿宋" w:hAnsi="仿宋" w:cs="仿宋" w:hint="eastAsia"/>
            <w:lang w:eastAsia="zh-CN"/>
          </w:rPr>
          <w:t>十三、金融租赁服务项目治理与监督</w:t>
        </w:r>
        <w:r>
          <w:tab/>
        </w:r>
        <w:r>
          <w:fldChar w:fldCharType="begin"/>
        </w:r>
        <w:r>
          <w:instrText xml:space="preserve"> PAGEREF _Toc27694 \h </w:instrText>
        </w:r>
        <w:r>
          <w:fldChar w:fldCharType="separate"/>
        </w:r>
        <w:r>
          <w:t>48</w:t>
        </w:r>
        <w:r>
          <w:fldChar w:fldCharType="end"/>
        </w:r>
      </w:hyperlink>
    </w:p>
    <w:p>
      <w:pPr>
        <w:pStyle w:val="TOC2"/>
        <w:tabs>
          <w:tab w:val="right" w:leader="dot" w:pos="8306"/>
        </w:tabs>
      </w:pPr>
      <w:hyperlink w:anchor="_Toc20371" w:history="1">
        <w:r>
          <w:rPr>
            <w:rFonts w:ascii="仿宋" w:eastAsia="仿宋" w:hAnsi="仿宋" w:cs="仿宋" w:hint="eastAsia"/>
            <w:lang w:eastAsia="zh-CN"/>
          </w:rPr>
          <w:t>(一)、金融租赁服务项目治理结构</w:t>
        </w:r>
        <w:r>
          <w:tab/>
        </w:r>
        <w:r>
          <w:fldChar w:fldCharType="begin"/>
        </w:r>
        <w:r>
          <w:instrText xml:space="preserve"> PAGEREF _Toc20371 \h </w:instrText>
        </w:r>
        <w:r>
          <w:fldChar w:fldCharType="separate"/>
        </w:r>
        <w:r>
          <w:t>48</w:t>
        </w:r>
        <w:r>
          <w:fldChar w:fldCharType="end"/>
        </w:r>
      </w:hyperlink>
    </w:p>
    <w:p>
      <w:pPr>
        <w:pStyle w:val="TOC2"/>
        <w:tabs>
          <w:tab w:val="right" w:leader="dot" w:pos="8306"/>
        </w:tabs>
      </w:pPr>
      <w:hyperlink w:anchor="_Toc24866" w:history="1">
        <w:r>
          <w:rPr>
            <w:rFonts w:ascii="仿宋" w:eastAsia="仿宋" w:hAnsi="仿宋" w:cs="仿宋" w:hint="eastAsia"/>
            <w:lang w:eastAsia="zh-CN"/>
          </w:rPr>
          <w:t>(二)、监督与审计</w:t>
        </w:r>
        <w:r>
          <w:tab/>
        </w:r>
        <w:r>
          <w:fldChar w:fldCharType="begin"/>
        </w:r>
        <w:r>
          <w:instrText xml:space="preserve"> PAGEREF _Toc24866 \h </w:instrText>
        </w:r>
        <w:r>
          <w:fldChar w:fldCharType="separate"/>
        </w:r>
        <w:r>
          <w:t>49</w:t>
        </w:r>
        <w:r>
          <w:fldChar w:fldCharType="end"/>
        </w:r>
      </w:hyperlink>
    </w:p>
    <w:p>
      <w:pPr>
        <w:pStyle w:val="TOC1"/>
        <w:tabs>
          <w:tab w:val="right" w:leader="dot" w:pos="8306"/>
        </w:tabs>
      </w:pPr>
      <w:hyperlink w:anchor="_Toc28330" w:history="1">
        <w:r>
          <w:rPr>
            <w:rFonts w:ascii="仿宋" w:eastAsia="仿宋" w:hAnsi="仿宋" w:cs="仿宋" w:hint="eastAsia"/>
            <w:lang w:eastAsia="zh-CN"/>
          </w:rPr>
          <w:t>十四、金融租赁服务项目实施保障措施</w:t>
        </w:r>
        <w:r>
          <w:tab/>
        </w:r>
        <w:r>
          <w:fldChar w:fldCharType="begin"/>
        </w:r>
        <w:r>
          <w:instrText xml:space="preserve"> PAGEREF _Toc28330 \h </w:instrText>
        </w:r>
        <w:r>
          <w:fldChar w:fldCharType="separate"/>
        </w:r>
        <w:r>
          <w:t>51</w:t>
        </w:r>
        <w:r>
          <w:fldChar w:fldCharType="end"/>
        </w:r>
      </w:hyperlink>
    </w:p>
    <w:p>
      <w:pPr>
        <w:pStyle w:val="TOC2"/>
        <w:tabs>
          <w:tab w:val="right" w:leader="dot" w:pos="8306"/>
        </w:tabs>
      </w:pPr>
      <w:hyperlink w:anchor="_Toc24358" w:history="1">
        <w:r>
          <w:rPr>
            <w:rFonts w:ascii="仿宋" w:eastAsia="仿宋" w:hAnsi="仿宋" w:cs="仿宋" w:hint="eastAsia"/>
            <w:lang w:eastAsia="zh-CN"/>
          </w:rPr>
          <w:t>(一)、金融租赁服务项目实施保障机制</w:t>
        </w:r>
        <w:r>
          <w:tab/>
        </w:r>
        <w:r>
          <w:fldChar w:fldCharType="begin"/>
        </w:r>
        <w:r>
          <w:instrText xml:space="preserve"> PAGEREF _Toc24358 \h </w:instrText>
        </w:r>
        <w:r>
          <w:fldChar w:fldCharType="separate"/>
        </w:r>
        <w:r>
          <w:t>51</w:t>
        </w:r>
        <w:r>
          <w:fldChar w:fldCharType="end"/>
        </w:r>
      </w:hyperlink>
    </w:p>
    <w:p>
      <w:pPr>
        <w:pStyle w:val="TOC2"/>
        <w:tabs>
          <w:tab w:val="right" w:leader="dot" w:pos="8306"/>
        </w:tabs>
      </w:pPr>
      <w:hyperlink w:anchor="_Toc25448" w:history="1">
        <w:r>
          <w:rPr>
            <w:rFonts w:ascii="仿宋" w:eastAsia="仿宋" w:hAnsi="仿宋" w:cs="仿宋" w:hint="eastAsia"/>
            <w:lang w:eastAsia="zh-CN"/>
          </w:rPr>
          <w:t>(二)、金融租赁服务项目法律合规要求</w:t>
        </w:r>
        <w:r>
          <w:tab/>
        </w:r>
        <w:r>
          <w:fldChar w:fldCharType="begin"/>
        </w:r>
        <w:r>
          <w:instrText xml:space="preserve"> PAGEREF _Toc25448 \h </w:instrText>
        </w:r>
        <w:r>
          <w:fldChar w:fldCharType="separate"/>
        </w:r>
        <w:r>
          <w:t>54</w:t>
        </w:r>
        <w:r>
          <w:fldChar w:fldCharType="end"/>
        </w:r>
      </w:hyperlink>
    </w:p>
    <w:p>
      <w:pPr>
        <w:pStyle w:val="TOC2"/>
        <w:tabs>
          <w:tab w:val="right" w:leader="dot" w:pos="8306"/>
        </w:tabs>
      </w:pPr>
      <w:hyperlink w:anchor="_Toc12978" w:history="1">
        <w:r>
          <w:rPr>
            <w:rFonts w:ascii="仿宋" w:eastAsia="仿宋" w:hAnsi="仿宋" w:cs="仿宋" w:hint="eastAsia"/>
            <w:lang w:eastAsia="zh-CN"/>
          </w:rPr>
          <w:t>(三)、金融租赁服务项目合同管理与法律事务</w:t>
        </w:r>
        <w:r>
          <w:tab/>
        </w:r>
        <w:r>
          <w:fldChar w:fldCharType="begin"/>
        </w:r>
        <w:r>
          <w:instrText xml:space="preserve"> PAGEREF _Toc12978 \h </w:instrText>
        </w:r>
        <w:r>
          <w:fldChar w:fldCharType="separate"/>
        </w:r>
        <w:r>
          <w:t>59</w:t>
        </w:r>
        <w:r>
          <w:fldChar w:fldCharType="end"/>
        </w:r>
      </w:hyperlink>
    </w:p>
    <w:p>
      <w:pPr>
        <w:pStyle w:val="TOC2"/>
        <w:tabs>
          <w:tab w:val="right" w:leader="dot" w:pos="8306"/>
        </w:tabs>
      </w:pPr>
      <w:hyperlink w:anchor="_Toc22805" w:history="1">
        <w:r>
          <w:rPr>
            <w:rFonts w:ascii="仿宋" w:eastAsia="仿宋" w:hAnsi="仿宋" w:cs="仿宋" w:hint="eastAsia"/>
            <w:lang w:eastAsia="zh-CN"/>
          </w:rPr>
          <w:t>(四)、金融租赁服务项目知识产权保护策略</w:t>
        </w:r>
        <w:r>
          <w:tab/>
        </w:r>
        <w:r>
          <w:fldChar w:fldCharType="begin"/>
        </w:r>
        <w:r>
          <w:instrText xml:space="preserve"> PAGEREF _Toc22805 \h </w:instrText>
        </w:r>
        <w:r>
          <w:fldChar w:fldCharType="separate"/>
        </w:r>
        <w:r>
          <w:t>65</w:t>
        </w:r>
        <w:r>
          <w:fldChar w:fldCharType="end"/>
        </w:r>
      </w:hyperlink>
    </w:p>
    <w:p>
      <w:pPr>
        <w:pStyle w:val="TOC1"/>
        <w:tabs>
          <w:tab w:val="right" w:leader="dot" w:pos="8306"/>
        </w:tabs>
      </w:pPr>
      <w:hyperlink w:anchor="_Toc28631" w:history="1">
        <w:r>
          <w:rPr>
            <w:rFonts w:ascii="仿宋" w:eastAsia="仿宋" w:hAnsi="仿宋" w:cs="仿宋" w:hint="eastAsia"/>
            <w:lang w:eastAsia="zh-CN"/>
          </w:rPr>
          <w:t>十五、营销与推广策略</w:t>
        </w:r>
        <w:r>
          <w:tab/>
        </w:r>
        <w:r>
          <w:fldChar w:fldCharType="begin"/>
        </w:r>
        <w:r>
          <w:instrText xml:space="preserve"> PAGEREF _Toc28631 \h </w:instrText>
        </w:r>
        <w:r>
          <w:fldChar w:fldCharType="separate"/>
        </w:r>
        <w:r>
          <w:t>67</w:t>
        </w:r>
        <w:r>
          <w:fldChar w:fldCharType="end"/>
        </w:r>
      </w:hyperlink>
    </w:p>
    <w:p>
      <w:pPr>
        <w:pStyle w:val="TOC2"/>
        <w:tabs>
          <w:tab w:val="right" w:leader="dot" w:pos="8306"/>
        </w:tabs>
      </w:pPr>
      <w:hyperlink w:anchor="_Toc31169" w:history="1">
        <w:r>
          <w:rPr>
            <w:rFonts w:ascii="仿宋" w:eastAsia="仿宋" w:hAnsi="仿宋" w:cs="仿宋" w:hint="eastAsia"/>
            <w:lang w:eastAsia="zh-CN"/>
          </w:rPr>
          <w:t>(一)、产品/服务定位与特点</w:t>
        </w:r>
        <w:r>
          <w:tab/>
        </w:r>
        <w:r>
          <w:fldChar w:fldCharType="begin"/>
        </w:r>
        <w:r>
          <w:instrText xml:space="preserve"> PAGEREF _Toc31169 \h </w:instrText>
        </w:r>
        <w:r>
          <w:fldChar w:fldCharType="separate"/>
        </w:r>
        <w:r>
          <w:t>67</w:t>
        </w:r>
        <w:r>
          <w:fldChar w:fldCharType="end"/>
        </w:r>
      </w:hyperlink>
    </w:p>
    <w:p>
      <w:pPr>
        <w:pStyle w:val="TOC2"/>
        <w:tabs>
          <w:tab w:val="right" w:leader="dot" w:pos="8306"/>
        </w:tabs>
      </w:pPr>
      <w:hyperlink w:anchor="_Toc28063" w:history="1">
        <w:r>
          <w:rPr>
            <w:rFonts w:ascii="仿宋" w:eastAsia="仿宋" w:hAnsi="仿宋" w:cs="仿宋" w:hint="eastAsia"/>
            <w:lang w:eastAsia="zh-CN"/>
          </w:rPr>
          <w:t>(二)、市场定位与竞争分析</w:t>
        </w:r>
        <w:r>
          <w:tab/>
        </w:r>
        <w:r>
          <w:fldChar w:fldCharType="begin"/>
        </w:r>
        <w:r>
          <w:instrText xml:space="preserve"> PAGEREF _Toc28063 \h </w:instrText>
        </w:r>
        <w:r>
          <w:fldChar w:fldCharType="separate"/>
        </w:r>
        <w:r>
          <w:t>69</w:t>
        </w:r>
        <w:r>
          <w:fldChar w:fldCharType="end"/>
        </w:r>
      </w:hyperlink>
    </w:p>
    <w:p>
      <w:pPr>
        <w:pStyle w:val="TOC2"/>
        <w:tabs>
          <w:tab w:val="right" w:leader="dot" w:pos="8306"/>
        </w:tabs>
      </w:pPr>
      <w:hyperlink w:anchor="_Toc10402" w:history="1">
        <w:r>
          <w:rPr>
            <w:rFonts w:ascii="仿宋" w:eastAsia="仿宋" w:hAnsi="仿宋" w:cs="仿宋" w:hint="eastAsia"/>
            <w:lang w:eastAsia="zh-CN"/>
          </w:rPr>
          <w:t>(三)、营销渠道与策略</w:t>
        </w:r>
        <w:r>
          <w:tab/>
        </w:r>
        <w:r>
          <w:fldChar w:fldCharType="begin"/>
        </w:r>
        <w:r>
          <w:instrText xml:space="preserve"> PAGEREF _Toc10402 \h </w:instrText>
        </w:r>
        <w:r>
          <w:fldChar w:fldCharType="separate"/>
        </w:r>
        <w:r>
          <w:t>70</w:t>
        </w:r>
        <w:r>
          <w:fldChar w:fldCharType="end"/>
        </w:r>
      </w:hyperlink>
    </w:p>
    <w:p>
      <w:pPr>
        <w:pStyle w:val="TOC2"/>
        <w:tabs>
          <w:tab w:val="right" w:leader="dot" w:pos="8306"/>
        </w:tabs>
      </w:pPr>
      <w:hyperlink w:anchor="_Toc4471" w:history="1">
        <w:r>
          <w:rPr>
            <w:rFonts w:ascii="仿宋" w:eastAsia="仿宋" w:hAnsi="仿宋" w:cs="仿宋" w:hint="eastAsia"/>
            <w:lang w:eastAsia="zh-CN"/>
          </w:rPr>
          <w:t>(四)、推广与宣传活动</w:t>
        </w:r>
        <w:r>
          <w:tab/>
        </w:r>
        <w:r>
          <w:fldChar w:fldCharType="begin"/>
        </w:r>
        <w:r>
          <w:instrText xml:space="preserve"> PAGEREF _Toc4471 \h </w:instrText>
        </w:r>
        <w:r>
          <w:fldChar w:fldCharType="separate"/>
        </w:r>
        <w:r>
          <w:t>71</w:t>
        </w:r>
        <w:r>
          <w:fldChar w:fldCharType="end"/>
        </w:r>
      </w:hyperlink>
    </w:p>
    <w:p>
      <w:pPr>
        <w:pStyle w:val="TOC1"/>
        <w:tabs>
          <w:tab w:val="right" w:leader="dot" w:pos="8306"/>
        </w:tabs>
      </w:pPr>
      <w:hyperlink w:anchor="_Toc12367" w:history="1">
        <w:r>
          <w:rPr>
            <w:rFonts w:ascii="仿宋" w:eastAsia="仿宋" w:hAnsi="仿宋" w:cs="仿宋" w:hint="eastAsia"/>
            <w:lang w:eastAsia="zh-CN"/>
          </w:rPr>
          <w:t>十六、质量管理体系</w:t>
        </w:r>
        <w:r>
          <w:tab/>
        </w:r>
        <w:r>
          <w:fldChar w:fldCharType="begin"/>
        </w:r>
        <w:r>
          <w:instrText xml:space="preserve"> PAGEREF _Toc12367 \h </w:instrText>
        </w:r>
        <w:r>
          <w:fldChar w:fldCharType="separate"/>
        </w:r>
        <w:r>
          <w:t>76</w:t>
        </w:r>
        <w:r>
          <w:fldChar w:fldCharType="end"/>
        </w:r>
      </w:hyperlink>
    </w:p>
    <w:p>
      <w:pPr>
        <w:pStyle w:val="TOC2"/>
        <w:tabs>
          <w:tab w:val="right" w:leader="dot" w:pos="8306"/>
        </w:tabs>
      </w:pPr>
      <w:hyperlink w:anchor="_Toc4843" w:history="1">
        <w:r>
          <w:rPr>
            <w:rFonts w:ascii="仿宋" w:eastAsia="仿宋" w:hAnsi="仿宋" w:cs="仿宋" w:hint="eastAsia"/>
            <w:lang w:eastAsia="zh-CN"/>
          </w:rPr>
          <w:t>(一)、质量目标与方针</w:t>
        </w:r>
        <w:r>
          <w:tab/>
        </w:r>
        <w:r>
          <w:fldChar w:fldCharType="begin"/>
        </w:r>
        <w:r>
          <w:instrText xml:space="preserve"> PAGEREF _Toc4843 \h </w:instrText>
        </w:r>
        <w:r>
          <w:fldChar w:fldCharType="separate"/>
        </w:r>
        <w:r>
          <w:t>76</w:t>
        </w:r>
        <w:r>
          <w:fldChar w:fldCharType="end"/>
        </w:r>
      </w:hyperlink>
    </w:p>
    <w:p>
      <w:pPr>
        <w:pStyle w:val="TOC2"/>
        <w:tabs>
          <w:tab w:val="right" w:leader="dot" w:pos="8306"/>
        </w:tabs>
      </w:pPr>
      <w:hyperlink w:anchor="_Toc3098" w:history="1">
        <w:r>
          <w:rPr>
            <w:rFonts w:ascii="仿宋" w:eastAsia="仿宋" w:hAnsi="仿宋" w:cs="仿宋" w:hint="eastAsia"/>
            <w:lang w:eastAsia="zh-CN"/>
          </w:rPr>
          <w:t>(二)、质量管理责任</w:t>
        </w:r>
        <w:r>
          <w:tab/>
        </w:r>
        <w:r>
          <w:fldChar w:fldCharType="begin"/>
        </w:r>
        <w:r>
          <w:instrText xml:space="preserve"> PAGEREF _Toc3098 \h </w:instrText>
        </w:r>
        <w:r>
          <w:fldChar w:fldCharType="separate"/>
        </w:r>
        <w:r>
          <w:t>77</w:t>
        </w:r>
        <w:r>
          <w:fldChar w:fldCharType="end"/>
        </w:r>
      </w:hyperlink>
    </w:p>
    <w:p>
      <w:pPr>
        <w:pStyle w:val="TOC2"/>
        <w:tabs>
          <w:tab w:val="right" w:leader="dot" w:pos="8306"/>
        </w:tabs>
      </w:pPr>
      <w:hyperlink w:anchor="_Toc25146" w:history="1">
        <w:r>
          <w:rPr>
            <w:rFonts w:ascii="仿宋" w:eastAsia="仿宋" w:hAnsi="仿宋" w:cs="仿宋" w:hint="eastAsia"/>
            <w:lang w:eastAsia="zh-CN"/>
          </w:rPr>
          <w:t>(三)、质量管理体系文件</w:t>
        </w:r>
        <w:r>
          <w:tab/>
        </w:r>
        <w:r>
          <w:fldChar w:fldCharType="begin"/>
        </w:r>
        <w:r>
          <w:instrText xml:space="preserve"> PAGEREF _Toc25146 \h </w:instrText>
        </w:r>
        <w:r>
          <w:fldChar w:fldCharType="separate"/>
        </w:r>
        <w:r>
          <w:t>79</w:t>
        </w:r>
        <w:r>
          <w:fldChar w:fldCharType="end"/>
        </w:r>
      </w:hyperlink>
    </w:p>
    <w:p>
      <w:pPr>
        <w:pStyle w:val="TOC2"/>
        <w:tabs>
          <w:tab w:val="right" w:leader="dot" w:pos="8306"/>
        </w:tabs>
      </w:pPr>
      <w:hyperlink w:anchor="_Toc27847" w:history="1">
        <w:r>
          <w:rPr>
            <w:rFonts w:ascii="仿宋" w:eastAsia="仿宋" w:hAnsi="仿宋" w:cs="仿宋" w:hint="eastAsia"/>
            <w:lang w:eastAsia="zh-CN"/>
          </w:rPr>
          <w:t>(四)、质量培训与教育</w:t>
        </w:r>
        <w:r>
          <w:tab/>
        </w:r>
        <w:r>
          <w:fldChar w:fldCharType="begin"/>
        </w:r>
        <w:r>
          <w:instrText xml:space="preserve"> PAGEREF _Toc27847 \h </w:instrText>
        </w:r>
        <w:r>
          <w:fldChar w:fldCharType="separate"/>
        </w:r>
        <w:r>
          <w:t>81</w:t>
        </w:r>
        <w:r>
          <w:fldChar w:fldCharType="end"/>
        </w:r>
      </w:hyperlink>
    </w:p>
    <w:p>
      <w:pPr>
        <w:pStyle w:val="TOC2"/>
        <w:tabs>
          <w:tab w:val="right" w:leader="dot" w:pos="8306"/>
        </w:tabs>
      </w:pPr>
      <w:hyperlink w:anchor="_Toc28809" w:history="1">
        <w:r>
          <w:rPr>
            <w:rFonts w:ascii="仿宋" w:eastAsia="仿宋" w:hAnsi="仿宋" w:cs="仿宋" w:hint="eastAsia"/>
            <w:lang w:eastAsia="zh-CN"/>
          </w:rPr>
          <w:t>(五)、质量审核与评价</w:t>
        </w:r>
        <w:r>
          <w:tab/>
        </w:r>
        <w:r>
          <w:fldChar w:fldCharType="begin"/>
        </w:r>
        <w:r>
          <w:instrText xml:space="preserve"> PAGEREF _Toc28809 \h </w:instrText>
        </w:r>
        <w:r>
          <w:fldChar w:fldCharType="separate"/>
        </w:r>
        <w:r>
          <w:t>82</w:t>
        </w:r>
        <w:r>
          <w:fldChar w:fldCharType="end"/>
        </w:r>
      </w:hyperlink>
    </w:p>
    <w:p>
      <w:pPr>
        <w:pStyle w:val="TOC2"/>
        <w:tabs>
          <w:tab w:val="right" w:leader="dot" w:pos="8306"/>
        </w:tabs>
      </w:pPr>
      <w:hyperlink w:anchor="_Toc23670" w:history="1">
        <w:r>
          <w:rPr>
            <w:rFonts w:ascii="仿宋" w:eastAsia="仿宋" w:hAnsi="仿宋" w:cs="仿宋" w:hint="eastAsia"/>
            <w:lang w:eastAsia="zh-CN"/>
          </w:rPr>
          <w:t>(六)、不符合与纠正措施</w:t>
        </w:r>
        <w:r>
          <w:tab/>
        </w:r>
        <w:r>
          <w:fldChar w:fldCharType="begin"/>
        </w:r>
        <w:r>
          <w:instrText xml:space="preserve"> PAGEREF _Toc23670 \h </w:instrText>
        </w:r>
        <w:r>
          <w:fldChar w:fldCharType="separate"/>
        </w:r>
        <w:r>
          <w:t>83</w:t>
        </w:r>
        <w:r>
          <w:fldChar w:fldCharType="end"/>
        </w:r>
      </w:hyperlink>
    </w:p>
    <w:p>
      <w:pPr>
        <w:pStyle w:val="TOC1"/>
        <w:tabs>
          <w:tab w:val="right" w:leader="dot" w:pos="8306"/>
        </w:tabs>
      </w:pPr>
      <w:hyperlink w:anchor="_Toc20165" w:history="1">
        <w:r>
          <w:rPr>
            <w:rFonts w:ascii="仿宋" w:eastAsia="仿宋" w:hAnsi="仿宋" w:cs="仿宋" w:hint="eastAsia"/>
            <w:lang w:eastAsia="zh-CN"/>
          </w:rPr>
          <w:t>十七、金融租赁服务项目实施时间节点</w:t>
        </w:r>
        <w:r>
          <w:tab/>
        </w:r>
        <w:r>
          <w:fldChar w:fldCharType="begin"/>
        </w:r>
        <w:r>
          <w:instrText xml:space="preserve"> PAGEREF _Toc20165 \h </w:instrText>
        </w:r>
        <w:r>
          <w:fldChar w:fldCharType="separate"/>
        </w:r>
        <w:r>
          <w:t>84</w:t>
        </w:r>
        <w:r>
          <w:fldChar w:fldCharType="end"/>
        </w:r>
      </w:hyperlink>
    </w:p>
    <w:p>
      <w:pPr>
        <w:pStyle w:val="TOC2"/>
        <w:tabs>
          <w:tab w:val="right" w:leader="dot" w:pos="8306"/>
        </w:tabs>
      </w:pPr>
      <w:hyperlink w:anchor="_Toc17029" w:history="1">
        <w:r>
          <w:rPr>
            <w:rFonts w:ascii="仿宋" w:eastAsia="仿宋" w:hAnsi="仿宋" w:cs="仿宋" w:hint="eastAsia"/>
            <w:lang w:eastAsia="zh-CN"/>
          </w:rPr>
          <w:t>(一)、金融租赁服务项目启动阶段时间节点</w:t>
        </w:r>
        <w:r>
          <w:tab/>
        </w:r>
        <w:r>
          <w:fldChar w:fldCharType="begin"/>
        </w:r>
        <w:r>
          <w:instrText xml:space="preserve"> PAGEREF _Toc17029 \h </w:instrText>
        </w:r>
        <w:r>
          <w:fldChar w:fldCharType="separate"/>
        </w:r>
        <w:r>
          <w:t>84</w:t>
        </w:r>
        <w:r>
          <w:fldChar w:fldCharType="end"/>
        </w:r>
      </w:hyperlink>
    </w:p>
    <w:p>
      <w:pPr>
        <w:pStyle w:val="TOC2"/>
        <w:tabs>
          <w:tab w:val="right" w:leader="dot" w:pos="8306"/>
        </w:tabs>
      </w:pPr>
      <w:hyperlink w:anchor="_Toc111" w:history="1">
        <w:r>
          <w:rPr>
            <w:rFonts w:ascii="仿宋" w:eastAsia="仿宋" w:hAnsi="仿宋" w:cs="仿宋" w:hint="eastAsia"/>
            <w:lang w:eastAsia="zh-CN"/>
          </w:rPr>
          <w:t>(二)、金融租赁服务项目执行阶段时间节点</w:t>
        </w:r>
        <w:r>
          <w:tab/>
        </w:r>
        <w:r>
          <w:fldChar w:fldCharType="begin"/>
        </w:r>
        <w:r>
          <w:instrText xml:space="preserve"> PAGEREF _Toc111 \h </w:instrText>
        </w:r>
        <w:r>
          <w:fldChar w:fldCharType="separate"/>
        </w:r>
        <w:r>
          <w:t>86</w:t>
        </w:r>
        <w:r>
          <w:fldChar w:fldCharType="end"/>
        </w:r>
      </w:hyperlink>
    </w:p>
    <w:p>
      <w:pPr>
        <w:pStyle w:val="TOC2"/>
        <w:tabs>
          <w:tab w:val="right" w:leader="dot" w:pos="8306"/>
        </w:tabs>
      </w:pPr>
      <w:hyperlink w:anchor="_Toc20386" w:history="1">
        <w:r>
          <w:rPr>
            <w:rFonts w:ascii="仿宋" w:eastAsia="仿宋" w:hAnsi="仿宋" w:cs="仿宋" w:hint="eastAsia"/>
            <w:lang w:eastAsia="zh-CN"/>
          </w:rPr>
          <w:t>(三)、金融租赁服务项目完成阶段时间节点</w:t>
        </w:r>
        <w:r>
          <w:tab/>
        </w:r>
        <w:r>
          <w:fldChar w:fldCharType="begin"/>
        </w:r>
        <w:r>
          <w:instrText xml:space="preserve"> PAGEREF _Toc20386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23"/>
      <w:r>
        <w:rPr>
          <w:rFonts w:ascii="仿宋" w:eastAsia="仿宋" w:hAnsi="仿宋" w:cs="仿宋" w:hint="eastAsia"/>
          <w:sz w:val="28"/>
          <w:lang w:eastAsia="zh-CN"/>
        </w:rPr>
        <w:t>一、金融租赁服务项目概论</w:t>
      </w:r>
      <w:bookmarkEnd w:id="2"/>
    </w:p>
    <w:p>
      <w:pPr>
        <w:pStyle w:val="Heading2"/>
        <w:rPr>
          <w:rFonts w:ascii="仿宋" w:eastAsia="仿宋" w:hAnsi="仿宋" w:cs="仿宋" w:hint="eastAsia"/>
          <w:lang w:eastAsia="zh-CN"/>
        </w:rPr>
      </w:pPr>
      <w:bookmarkStart w:id="3" w:name="_Toc5979"/>
      <w:r>
        <w:rPr>
          <w:rFonts w:ascii="仿宋" w:eastAsia="仿宋" w:hAnsi="仿宋" w:cs="仿宋" w:hint="eastAsia"/>
          <w:lang w:eastAsia="zh-CN"/>
        </w:rPr>
        <w:t>(一)、金融租赁服务项目概况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起源追溯至对市场的深入洞察。市场的不断演变与变革为金融租赁服务项目提供了难得的机遇。当前市场存在的需求缺口和变革的大环境共同构成了金融租赁服务项目的背景。这个金融租赁服务项目旨在充分利用市场机遇，填补行业中尚未满足的需求，为客户提供全新的解决方案。市场的变革和需求的增长使得这个金融租赁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金融租赁服务项目名称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金融租赁服务项目正式命名为金融租赁服务。这个名称不仅仅是一个标识，更代表了金融租赁服务项目的核心理念和愿景。它蕴含着金融租赁服务项目所要解决问题的关键字，具有强烈的表达和辨识度，为金融租赁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金融租赁服务项目目标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核心目标是提供一种全新、高效的解决方案，满足客户日益增长的需求。金融租赁服务项目追求的不仅仅是满足市场需求，更是在市场中获得卓越的竞争优势。通过不断提升产品或服务的质量和创新水平，金融租赁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金融租赁服务项目范围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全面涵盖了产品研发、制造、市场推广和售后服务，确保从产品设计到最终用户体验的全方位关注。这一全面的金融租赁服务项目范围是为了确保金融租赁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金融租赁服务项目时间表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金融租赁服务项目计划在未来18个月内完成，包括研发、测试、市场试点和正式推出等不同阶段。这个时间表的合理设计是为了确保金融租赁服务项目各个阶段的顺利推进，以便按时交付高质量的成果。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金融租赁服务项目预算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总预算估算为XX百万美元，主要分配在研发、市场推广、人员培训和运营等方面。这一充足的预算为金融租赁服务项目提供了充足的资源，确保金融租赁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金融租赁服务项目风险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可能面临的风险包括市场接受度低、技术难题、竞争激烈等。金融租赁服务项目团队已经制定了相应的风险应对计划，通过前瞻性的风险管理，确保金融租赁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金融租赁服务项目团队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金融租赁服务项目汇聚了一支经验丰富、多领域专业素养的核心团队，确保金融租赁服务项目在各个方面都能拥有高水平的执行力。团队的协同作战是金融租赁服务项目成功的关键因素之一。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金融租赁服务项目背景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金融租赁服务项目的背景根植于市场对更高效、创新产品的渴望，同时也受到科技发展对行业格局的深刻改变的影响。这为金融租赁服务项目提供了广阔的发展空间和市场需求。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金融租赁服务项目现状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截至目前，金融租赁服务项目已完成市场调研和技术验证，取得了初步的成功。这为金融租赁服务项目在未来的发展奠定了坚实的基础，为更远大的目标打下了坚实的基石。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274"/>
      <w:r>
        <w:rPr>
          <w:rFonts w:ascii="仿宋" w:eastAsia="仿宋" w:hAnsi="仿宋" w:cs="仿宋" w:hint="eastAsia"/>
          <w:sz w:val="28"/>
          <w:lang w:eastAsia="zh-CN"/>
        </w:rPr>
        <w:t>(二)、金融租赁服务项目目标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keyword》金融租赁服务项目首要业务目标是在市场中占据有利地位，实现产品/服务的成功推广和销售。通过不断提升产品质量、创新性，金融租赁服务项目追求成为行业中的领导者，赢得更多客户的青睐。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在科技迅速发展的时代，金融租赁服务项目着眼于技术创新。通过持续的研发和技术升级，金融租赁服务项目旨在推出更具创新性的产品或服务，以满足市场对新鲜、先进解决方案的需求。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为了建立可持续的客户关系，金融租赁服务项目设定了客户满意度目标。通过提供卓越的产品质量和优质的客户服务，金融租赁服务项目追求赢得客户的信任和忠诚度，确保他们的满意度达到行业领先水平。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金融租赁服务项目注重社会责任和可持续发展。通过实施环保、社会责任金融租赁服务项目，金融租赁服务项目致力于在经济发展的同时保护环境，促进社会公平，实现可持续经营。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金融租赁服务项目的团队是实现目标的核心驱动力。因此，金融租赁服务项目设定了团队发展目标，包括提升团队成员的专业技能、培养领导力，以及搭建协同高效的团队工作氛围。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321"/>
      <w:r>
        <w:rPr>
          <w:rFonts w:ascii="仿宋" w:eastAsia="仿宋" w:hAnsi="仿宋" w:cs="仿宋" w:hint="eastAsia"/>
          <w:sz w:val="28"/>
          <w:lang w:eastAsia="zh-CN"/>
        </w:rPr>
        <w:t>(三)、金融租赁服务项目提出的理由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金融租赁服务项目提出的理由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提出源于对市场机遇的深刻洞察。当前市场中存在的需求缺口和行业发展趋势表明，有巨大的商业机会等待被开发。通过准确捕捉市场机遇，金融租赁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理念基于对技术创新的信仰。通过持续的研发和技术投入，金融租赁服务项目有望推出更具创新性的产品或服务。在科技飞速发展的当下，金融租赁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提出是为了增强企业的行业竞争力。通过提升产品或服务的质量和独特性，金融租赁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响应了消费者需求的变化。随着社会和科技的不断发展，消费者对产品和服务的需求也在发生变化。通过深入了解并及时回应消费者的新需求，金融租赁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金融租赁服务项目的提出是企业战略发展规划的一部分。在面对日益激烈的市场竞争和不断变化的商业环境中，金融租赁服务项目作为企业战略的一环，旨在为企业开辟新的增长领域，巩固企业在行业中的地位。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金融租赁服务项目的提出不仅仅是基于商业考量，还注重社会责任。通过推出环保、社会责任等方面的金融租赁服务项目，金融租赁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金融租赁服务项目的提出反映了对利益相关者期望的关注。包括客户、员工、投资者等利益相关者在企业发展中都有着各自的期望，金融租赁服务项目力求在满足这些期望的同时，取得更大的共赢。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523"/>
      <w:r>
        <w:rPr>
          <w:rFonts w:ascii="仿宋" w:eastAsia="仿宋" w:hAnsi="仿宋" w:cs="仿宋" w:hint="eastAsia"/>
          <w:sz w:val="28"/>
          <w:lang w:eastAsia="zh-CN"/>
        </w:rPr>
        <w:t>(四)、金融租赁服务项目意义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在实施金融租赁服务项目的过程中，我们不仅仅是在追逐商业成功，更是为企业和社会的多个层面创造了深远的意义。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首要意义在于提升企业的市场竞争力。通过持续的创新和对产品质量的高标准要求，金融租赁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融租赁服务项目的推进将促使行业技术水平的提升。通过引入先进技术和创新性解决方案，金融租赁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融租赁服务项目不仅创造了大量就业机会，提高了就业水平，还注重社会责任和环保。通过参与社会公益事业和推动环保金融租赁服务项目，金融租赁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综合而言，金融租赁服务项目意义重大，不仅推动了企业的发展，也为行业和社会的进步贡献了积极力量。这是一个全面而深刻的影响，将在未来产生可持续的正面效应。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932"/>
      <w:r>
        <w:rPr>
          <w:rFonts w:ascii="仿宋" w:eastAsia="仿宋" w:hAnsi="仿宋" w:cs="仿宋" w:hint="eastAsia"/>
          <w:sz w:val="28"/>
          <w:lang w:eastAsia="zh-CN"/>
        </w:rPr>
        <w:t>(五)、金融租赁服务项目背景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在当今迅猛发展的商业环境中，金融租赁服务项目的动因根植于对多方面因素的审慎考量。这个金融租赁服务项目的提出并非孤立的决策，而是对企业所处背景深入思考的产物。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融租赁服务项目背后的首要原因。科技的迅速发展和全球市场的快速变化使得企业必须灵活应对。金融租赁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竞争的激烈程度也是金融租赁服务项目背景中不可忽视的一环。企业需要在激烈竞争中脱颖而出，为此，金融租赁服务项目致力于打破常规，提供独特的价值主张，以吸引客户并确保市场份额的增长。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技术的迅速发展为企业带来了机遇与挑战。作为金融租赁服务项目启动的背景之一，对新兴技术的应用将有助于提升企业的技术水平，使其在不断演进的商业环境中保持竞争优势。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此外，社会对企业责任的期望也在逐渐升高。金融租赁服务项目充分融入了社会责任的理念，通过可持续经营和社会公益金融租赁服务项目，企图为社会贡献一份力量，在商业成功的同时关注社会价值。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685"/>
      <w:r>
        <w:rPr>
          <w:rFonts w:ascii="仿宋" w:eastAsia="仿宋" w:hAnsi="仿宋" w:cs="仿宋" w:hint="eastAsia"/>
          <w:sz w:val="28"/>
          <w:lang w:eastAsia="zh-CN"/>
        </w:rPr>
        <w:t>二、金融租赁服务项目土建工程</w:t>
      </w:r>
      <w:bookmarkEnd w:id="8"/>
    </w:p>
    <w:p>
      <w:pPr>
        <w:pStyle w:val="Heading2"/>
        <w:rPr>
          <w:rFonts w:ascii="仿宋" w:eastAsia="仿宋" w:hAnsi="仿宋" w:cs="仿宋" w:hint="eastAsia"/>
          <w:lang w:eastAsia="zh-CN"/>
        </w:rPr>
      </w:pPr>
      <w:bookmarkStart w:id="9" w:name="_Toc242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在金融租赁服务项目的建筑工程设计中，我们将秉承一系列重要的设计原则，以确保金融租赁服务项目建筑在功能、美观、可持续性等方面达到最佳效果。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首要原则是确保建筑的功能性得到最大化的发挥。我们将充分理解金融租赁服务项目的实际需求，合理布局各个功能区域，保证建筑在满足业务需求的同时，提供高效的工作环境。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在建筑设计中，我们将综合考虑建设和运营成本。通过精细的经济效益分析，确保设计方案在高效利用资源的同时，对金融租赁服务项目的长期盈利能力有积极的贡献。</w:t>
      </w:r>
    </w:p>
    <w:p>
      <w:pPr>
        <w:pStyle w:val="Heading2"/>
        <w:ind w:firstLine="560" w:firstLineChars="200"/>
        <w:rPr>
          <w:rFonts w:ascii="仿宋" w:eastAsia="仿宋" w:hAnsi="仿宋" w:cs="仿宋" w:hint="eastAsia"/>
          <w:sz w:val="28"/>
          <w:lang w:eastAsia="zh-CN"/>
        </w:rPr>
      </w:pPr>
      <w:bookmarkStart w:id="10" w:name="_Toc965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租赁服务项目的土建工程设计中，我们将精准设定设计年限，结合金融租赁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租赁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78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金融租赁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租赁服务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租赁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63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本期工程金融租赁服务项目预计总建筑面积XXX平方米，其中：计容建筑面积XXX平方米，计划建筑工程投资XX万元，占金融租赁服务项目总投资的XX%。</w:t>
      </w:r>
    </w:p>
    <w:p>
      <w:pPr>
        <w:pStyle w:val="Heading1"/>
        <w:ind w:firstLine="560" w:firstLineChars="200"/>
        <w:rPr>
          <w:rFonts w:ascii="仿宋" w:eastAsia="仿宋" w:hAnsi="仿宋" w:cs="仿宋" w:hint="eastAsia"/>
          <w:sz w:val="28"/>
          <w:lang w:eastAsia="zh-CN"/>
        </w:rPr>
      </w:pPr>
      <w:bookmarkStart w:id="13" w:name="_Toc3504"/>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8178"/>
      <w:r>
        <w:rPr>
          <w:rFonts w:ascii="仿宋" w:eastAsia="仿宋" w:hAnsi="仿宋" w:cs="仿宋" w:hint="eastAsia"/>
          <w:lang w:eastAsia="zh-CN"/>
        </w:rPr>
        <w:t>(一)、金融租赁服务行业分析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行业一直以来都是市场的关注焦点。行业内的发展趋势、竞争态势以及潜在机会都对金融租赁服务项目的推进产生深远的影响。通过深入研究行业的整体概貌，我们将更好地理解行业的核心特征，为金融租赁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租赁服务行业，技术一直是推动创新和发展的关键因素。我们将对当前技术趋势进行详尽分析，包括但不限于人工智能、大数据应用、先进制造技术等。这有助于金融租赁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融租赁服务项目成功的基础。我们将对主要竞争对手进行深入研究，包括其市场份额、产品特点、市场定位等。通过全面了解竞争对手的优势和劣势，金融租赁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8096"/>
      <w:r>
        <w:rPr>
          <w:rFonts w:ascii="仿宋" w:eastAsia="仿宋" w:hAnsi="仿宋" w:cs="仿宋" w:hint="eastAsia"/>
          <w:sz w:val="28"/>
          <w:lang w:eastAsia="zh-CN"/>
        </w:rPr>
        <w:t>(二)、金融租赁服务市场分析预测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融租赁服务市场未来的增长趋势。这包括市场的整体规模、各细分领域的发展趋势等。金融租赁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融租赁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金融租赁服务项目实施过程中需要充分考虑的因素。我们将对市场风险进行全面评估，包括但不限于政策法规风险、市场竞争风险、技术变革风险等。通过对潜在风险的深入分析，金融租赁服务项目可以制定相应的风险缓解策略，降低不确定性对金融租赁服务项目的影响。</w:t>
      </w:r>
    </w:p>
    <w:p>
      <w:pPr>
        <w:pStyle w:val="Heading1"/>
        <w:ind w:firstLine="560" w:firstLineChars="200"/>
        <w:rPr>
          <w:rFonts w:ascii="仿宋" w:eastAsia="仿宋" w:hAnsi="仿宋" w:cs="仿宋" w:hint="eastAsia"/>
          <w:sz w:val="28"/>
          <w:lang w:eastAsia="zh-CN"/>
        </w:rPr>
      </w:pPr>
      <w:bookmarkStart w:id="16" w:name="_Toc23515"/>
      <w:r>
        <w:rPr>
          <w:rFonts w:ascii="仿宋" w:eastAsia="仿宋" w:hAnsi="仿宋" w:cs="仿宋" w:hint="eastAsia"/>
          <w:sz w:val="28"/>
          <w:lang w:eastAsia="zh-CN"/>
        </w:rPr>
        <w:t>四、金融租赁服务项目文档管理</w:t>
      </w:r>
      <w:bookmarkEnd w:id="16"/>
    </w:p>
    <w:p>
      <w:pPr>
        <w:pStyle w:val="Heading2"/>
        <w:rPr>
          <w:rFonts w:ascii="仿宋" w:eastAsia="仿宋" w:hAnsi="仿宋" w:cs="仿宋" w:hint="eastAsia"/>
          <w:lang w:eastAsia="zh-CN"/>
        </w:rPr>
      </w:pPr>
      <w:bookmarkStart w:id="17" w:name="_Toc697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金融租赁服务项目高度重视文档的质量和准确性，以支持金融租赁服务项目的各项活动和决策。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文档的编制始于金融租赁服务项目计划的初期，我们制定了详细的文档编制计划，明确了每个文档的内容、格式和编写责任人。在金融租赁服务项目启动阶段，我们首先编制了金融租赁服务项目章程，明确定义了金融租赁服务项目的目标、范围、风险等关键要素。随后，金融租赁服务项目团队根据计划陆续编制了需求文档、设计文档、测试文档等各类文档，确保金融租赁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融租赁服务项目管理中的重要环节，旨在确保金融租赁服务项目文档符合质量标准和金融租赁服务项目需求。在金融租赁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融租赁服务项目相关利益方和专业领域的专家对文档进行独立审查。这有助于获取更全面、客观的反馈，确保金融租赁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金融租赁服务项目在文档编制与审查方面建立了严格的管理机制，通过规范的流程和多维度的审查，确保金融租赁服务项目文档的质量、准确性和可靠性，为金融租赁服务项目的顺利推进提供了有力支持。</w:t>
      </w:r>
    </w:p>
    <w:p>
      <w:pPr>
        <w:pStyle w:val="Heading2"/>
        <w:ind w:firstLine="560" w:firstLineChars="200"/>
        <w:rPr>
          <w:rFonts w:ascii="仿宋" w:eastAsia="仿宋" w:hAnsi="仿宋" w:cs="仿宋" w:hint="eastAsia"/>
          <w:sz w:val="28"/>
          <w:lang w:eastAsia="zh-CN"/>
        </w:rPr>
      </w:pPr>
      <w:bookmarkStart w:id="18" w:name="_Toc2814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在金融租赁服务项目中，我们致力于优化文档发布与分发过程，以确保信息的高效传递和团队间协作的顺畅进行。以下是我们采取的关键优化策略：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我们通过多渠道发布文档，包括电子邮件、金融租赁服务项目管理平台、内部网站等，以满足不同团队成员的偏好和需求。多渠道发布确保了信息的全面覆盖。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https://d.book118.com/325034203012011043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74837"/>
    <w:rsid w:val="4FA748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0342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2024-01-16T11:53:00Z</dcterms:created>
  <dcterms:modified xsi:type="dcterms:W3CDTF">2024-01-16T11:53:57Z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C2A9C4228686418B8703155A4D893D1D_11</vt:lpwstr>
  </property>
  <property fmtid="{D5CDD505-2E9C-101B-9397-08002B2CF9AE}" pid="3" name="KSOProductBuildVer">
    <vt:lpwstr>2052-12.1.0.16120</vt:lpwstr>
  </property>
</Properties>
</file>