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32" w:history="1">
        <w:r>
          <w:rPr>
            <w:rFonts w:ascii="仿宋" w:eastAsia="仿宋" w:hAnsi="仿宋" w:cs="仿宋" w:hint="eastAsia"/>
            <w:lang w:eastAsia="zh-CN"/>
          </w:rPr>
          <w:t>前言</w:t>
        </w:r>
        <w:r>
          <w:tab/>
        </w:r>
        <w:r>
          <w:fldChar w:fldCharType="begin"/>
        </w:r>
        <w:r>
          <w:instrText xml:space="preserve"> PAGEREF _Toc30832 \h </w:instrText>
        </w:r>
        <w:r>
          <w:fldChar w:fldCharType="separate"/>
        </w:r>
        <w:r>
          <w:t>3</w:t>
        </w:r>
        <w:r>
          <w:fldChar w:fldCharType="end"/>
        </w:r>
      </w:hyperlink>
    </w:p>
    <w:p>
      <w:pPr>
        <w:pStyle w:val="TOC1"/>
        <w:tabs>
          <w:tab w:val="right" w:leader="dot" w:pos="8306"/>
        </w:tabs>
      </w:pPr>
      <w:hyperlink w:anchor="_Toc11343" w:history="1">
        <w:r>
          <w:rPr>
            <w:rFonts w:ascii="仿宋" w:eastAsia="仿宋" w:hAnsi="仿宋" w:cs="仿宋" w:hint="eastAsia"/>
            <w:lang w:eastAsia="zh-CN"/>
          </w:rPr>
          <w:t>一、皮革项目可持续发展</w:t>
        </w:r>
        <w:r>
          <w:tab/>
        </w:r>
        <w:r>
          <w:fldChar w:fldCharType="begin"/>
        </w:r>
        <w:r>
          <w:instrText xml:space="preserve"> PAGEREF _Toc11343 \h </w:instrText>
        </w:r>
        <w:r>
          <w:fldChar w:fldCharType="separate"/>
        </w:r>
        <w:r>
          <w:t>3</w:t>
        </w:r>
        <w:r>
          <w:fldChar w:fldCharType="end"/>
        </w:r>
      </w:hyperlink>
    </w:p>
    <w:p>
      <w:pPr>
        <w:pStyle w:val="TOC2"/>
        <w:tabs>
          <w:tab w:val="right" w:leader="dot" w:pos="8306"/>
        </w:tabs>
      </w:pPr>
      <w:hyperlink w:anchor="_Toc9369" w:history="1">
        <w:r>
          <w:rPr>
            <w:rFonts w:ascii="仿宋" w:eastAsia="仿宋" w:hAnsi="仿宋" w:cs="仿宋" w:hint="eastAsia"/>
            <w:lang w:eastAsia="zh-CN"/>
          </w:rPr>
          <w:t>(一)、可持续战略与实践</w:t>
        </w:r>
        <w:r>
          <w:tab/>
        </w:r>
        <w:r>
          <w:fldChar w:fldCharType="begin"/>
        </w:r>
        <w:r>
          <w:instrText xml:space="preserve"> PAGEREF _Toc9369 \h </w:instrText>
        </w:r>
        <w:r>
          <w:fldChar w:fldCharType="separate"/>
        </w:r>
        <w:r>
          <w:t>3</w:t>
        </w:r>
        <w:r>
          <w:fldChar w:fldCharType="end"/>
        </w:r>
      </w:hyperlink>
    </w:p>
    <w:p>
      <w:pPr>
        <w:pStyle w:val="TOC2"/>
        <w:tabs>
          <w:tab w:val="right" w:leader="dot" w:pos="8306"/>
        </w:tabs>
      </w:pPr>
      <w:hyperlink w:anchor="_Toc15541" w:history="1">
        <w:r>
          <w:rPr>
            <w:rFonts w:ascii="仿宋" w:eastAsia="仿宋" w:hAnsi="仿宋" w:cs="仿宋" w:hint="eastAsia"/>
            <w:lang w:eastAsia="zh-CN"/>
          </w:rPr>
          <w:t>(二)、环保与社会责任</w:t>
        </w:r>
        <w:r>
          <w:tab/>
        </w:r>
        <w:r>
          <w:fldChar w:fldCharType="begin"/>
        </w:r>
        <w:r>
          <w:instrText xml:space="preserve"> PAGEREF _Toc15541 \h </w:instrText>
        </w:r>
        <w:r>
          <w:fldChar w:fldCharType="separate"/>
        </w:r>
        <w:r>
          <w:t>4</w:t>
        </w:r>
        <w:r>
          <w:fldChar w:fldCharType="end"/>
        </w:r>
      </w:hyperlink>
    </w:p>
    <w:p>
      <w:pPr>
        <w:pStyle w:val="TOC1"/>
        <w:tabs>
          <w:tab w:val="right" w:leader="dot" w:pos="8306"/>
        </w:tabs>
      </w:pPr>
      <w:hyperlink w:anchor="_Toc31589" w:history="1">
        <w:r>
          <w:rPr>
            <w:rFonts w:ascii="仿宋" w:eastAsia="仿宋" w:hAnsi="仿宋" w:cs="仿宋" w:hint="eastAsia"/>
            <w:lang w:eastAsia="zh-CN"/>
          </w:rPr>
          <w:t>二、皮革项目危机管理</w:t>
        </w:r>
        <w:r>
          <w:tab/>
        </w:r>
        <w:r>
          <w:fldChar w:fldCharType="begin"/>
        </w:r>
        <w:r>
          <w:instrText xml:space="preserve"> PAGEREF _Toc31589 \h </w:instrText>
        </w:r>
        <w:r>
          <w:fldChar w:fldCharType="separate"/>
        </w:r>
        <w:r>
          <w:t>5</w:t>
        </w:r>
        <w:r>
          <w:fldChar w:fldCharType="end"/>
        </w:r>
      </w:hyperlink>
    </w:p>
    <w:p>
      <w:pPr>
        <w:pStyle w:val="TOC2"/>
        <w:tabs>
          <w:tab w:val="right" w:leader="dot" w:pos="8306"/>
        </w:tabs>
      </w:pPr>
      <w:hyperlink w:anchor="_Toc19579" w:history="1">
        <w:r>
          <w:rPr>
            <w:rFonts w:ascii="仿宋" w:eastAsia="仿宋" w:hAnsi="仿宋" w:cs="仿宋" w:hint="eastAsia"/>
            <w:lang w:eastAsia="zh-CN"/>
          </w:rPr>
          <w:t>(一)、危机预警与识别</w:t>
        </w:r>
        <w:r>
          <w:tab/>
        </w:r>
        <w:r>
          <w:fldChar w:fldCharType="begin"/>
        </w:r>
        <w:r>
          <w:instrText xml:space="preserve"> PAGEREF _Toc19579 \h </w:instrText>
        </w:r>
        <w:r>
          <w:fldChar w:fldCharType="separate"/>
        </w:r>
        <w:r>
          <w:t>5</w:t>
        </w:r>
        <w:r>
          <w:fldChar w:fldCharType="end"/>
        </w:r>
      </w:hyperlink>
    </w:p>
    <w:p>
      <w:pPr>
        <w:pStyle w:val="TOC2"/>
        <w:tabs>
          <w:tab w:val="right" w:leader="dot" w:pos="8306"/>
        </w:tabs>
      </w:pPr>
      <w:hyperlink w:anchor="_Toc2867" w:history="1">
        <w:r>
          <w:rPr>
            <w:rFonts w:ascii="仿宋" w:eastAsia="仿宋" w:hAnsi="仿宋" w:cs="仿宋" w:hint="eastAsia"/>
            <w:lang w:eastAsia="zh-CN"/>
          </w:rPr>
          <w:t>(二)、危机应对与恢复</w:t>
        </w:r>
        <w:r>
          <w:tab/>
        </w:r>
        <w:r>
          <w:fldChar w:fldCharType="begin"/>
        </w:r>
        <w:r>
          <w:instrText xml:space="preserve"> PAGEREF _Toc2867 \h </w:instrText>
        </w:r>
        <w:r>
          <w:fldChar w:fldCharType="separate"/>
        </w:r>
        <w:r>
          <w:t>6</w:t>
        </w:r>
        <w:r>
          <w:fldChar w:fldCharType="end"/>
        </w:r>
      </w:hyperlink>
    </w:p>
    <w:p>
      <w:pPr>
        <w:pStyle w:val="TOC1"/>
        <w:tabs>
          <w:tab w:val="right" w:leader="dot" w:pos="8306"/>
        </w:tabs>
      </w:pPr>
      <w:hyperlink w:anchor="_Toc27857" w:history="1">
        <w:r>
          <w:rPr>
            <w:rFonts w:ascii="仿宋" w:eastAsia="仿宋" w:hAnsi="仿宋" w:cs="仿宋" w:hint="eastAsia"/>
            <w:lang w:eastAsia="zh-CN"/>
          </w:rPr>
          <w:t>三、市场分析、调研</w:t>
        </w:r>
        <w:r>
          <w:tab/>
        </w:r>
        <w:r>
          <w:fldChar w:fldCharType="begin"/>
        </w:r>
        <w:r>
          <w:instrText xml:space="preserve"> PAGEREF _Toc27857 \h </w:instrText>
        </w:r>
        <w:r>
          <w:fldChar w:fldCharType="separate"/>
        </w:r>
        <w:r>
          <w:t>7</w:t>
        </w:r>
        <w:r>
          <w:fldChar w:fldCharType="end"/>
        </w:r>
      </w:hyperlink>
    </w:p>
    <w:p>
      <w:pPr>
        <w:pStyle w:val="TOC2"/>
        <w:tabs>
          <w:tab w:val="right" w:leader="dot" w:pos="8306"/>
        </w:tabs>
      </w:pPr>
      <w:hyperlink w:anchor="_Toc5016" w:history="1">
        <w:r>
          <w:rPr>
            <w:rFonts w:ascii="仿宋" w:eastAsia="仿宋" w:hAnsi="仿宋" w:cs="仿宋" w:hint="eastAsia"/>
            <w:lang w:eastAsia="zh-CN"/>
          </w:rPr>
          <w:t>(一)、皮革行业分析</w:t>
        </w:r>
        <w:r>
          <w:tab/>
        </w:r>
        <w:r>
          <w:fldChar w:fldCharType="begin"/>
        </w:r>
        <w:r>
          <w:instrText xml:space="preserve"> PAGEREF _Toc5016 \h </w:instrText>
        </w:r>
        <w:r>
          <w:fldChar w:fldCharType="separate"/>
        </w:r>
        <w:r>
          <w:t>7</w:t>
        </w:r>
        <w:r>
          <w:fldChar w:fldCharType="end"/>
        </w:r>
      </w:hyperlink>
    </w:p>
    <w:p>
      <w:pPr>
        <w:pStyle w:val="TOC2"/>
        <w:tabs>
          <w:tab w:val="right" w:leader="dot" w:pos="8306"/>
        </w:tabs>
      </w:pPr>
      <w:hyperlink w:anchor="_Toc3468" w:history="1">
        <w:r>
          <w:rPr>
            <w:rFonts w:ascii="仿宋" w:eastAsia="仿宋" w:hAnsi="仿宋" w:cs="仿宋" w:hint="eastAsia"/>
            <w:lang w:eastAsia="zh-CN"/>
          </w:rPr>
          <w:t>(二)、皮革市场分析预测</w:t>
        </w:r>
        <w:r>
          <w:tab/>
        </w:r>
        <w:r>
          <w:fldChar w:fldCharType="begin"/>
        </w:r>
        <w:r>
          <w:instrText xml:space="preserve"> PAGEREF _Toc3468 \h </w:instrText>
        </w:r>
        <w:r>
          <w:fldChar w:fldCharType="separate"/>
        </w:r>
        <w:r>
          <w:t>8</w:t>
        </w:r>
        <w:r>
          <w:fldChar w:fldCharType="end"/>
        </w:r>
      </w:hyperlink>
    </w:p>
    <w:p>
      <w:pPr>
        <w:pStyle w:val="TOC1"/>
        <w:tabs>
          <w:tab w:val="right" w:leader="dot" w:pos="8306"/>
        </w:tabs>
      </w:pPr>
      <w:hyperlink w:anchor="_Toc8519" w:history="1">
        <w:r>
          <w:rPr>
            <w:rFonts w:ascii="仿宋" w:eastAsia="仿宋" w:hAnsi="仿宋" w:cs="仿宋" w:hint="eastAsia"/>
            <w:lang w:eastAsia="zh-CN"/>
          </w:rPr>
          <w:t>四、皮革项目土建工程</w:t>
        </w:r>
        <w:r>
          <w:tab/>
        </w:r>
        <w:r>
          <w:fldChar w:fldCharType="begin"/>
        </w:r>
        <w:r>
          <w:instrText xml:space="preserve"> PAGEREF _Toc8519 \h </w:instrText>
        </w:r>
        <w:r>
          <w:fldChar w:fldCharType="separate"/>
        </w:r>
        <w:r>
          <w:t>9</w:t>
        </w:r>
        <w:r>
          <w:fldChar w:fldCharType="end"/>
        </w:r>
      </w:hyperlink>
    </w:p>
    <w:p>
      <w:pPr>
        <w:pStyle w:val="TOC2"/>
        <w:tabs>
          <w:tab w:val="right" w:leader="dot" w:pos="8306"/>
        </w:tabs>
      </w:pPr>
      <w:hyperlink w:anchor="_Toc15360" w:history="1">
        <w:r>
          <w:rPr>
            <w:rFonts w:ascii="仿宋" w:eastAsia="仿宋" w:hAnsi="仿宋" w:cs="仿宋" w:hint="eastAsia"/>
            <w:lang w:eastAsia="zh-CN"/>
          </w:rPr>
          <w:t>(一)、建筑工程设计原则</w:t>
        </w:r>
        <w:r>
          <w:tab/>
        </w:r>
        <w:r>
          <w:fldChar w:fldCharType="begin"/>
        </w:r>
        <w:r>
          <w:instrText xml:space="preserve"> PAGEREF _Toc15360 \h </w:instrText>
        </w:r>
        <w:r>
          <w:fldChar w:fldCharType="separate"/>
        </w:r>
        <w:r>
          <w:t>9</w:t>
        </w:r>
        <w:r>
          <w:fldChar w:fldCharType="end"/>
        </w:r>
      </w:hyperlink>
    </w:p>
    <w:p>
      <w:pPr>
        <w:pStyle w:val="TOC2"/>
        <w:tabs>
          <w:tab w:val="right" w:leader="dot" w:pos="8306"/>
        </w:tabs>
      </w:pPr>
      <w:hyperlink w:anchor="_Toc6661" w:history="1">
        <w:r>
          <w:rPr>
            <w:rFonts w:ascii="仿宋" w:eastAsia="仿宋" w:hAnsi="仿宋" w:cs="仿宋" w:hint="eastAsia"/>
            <w:lang w:eastAsia="zh-CN"/>
          </w:rPr>
          <w:t>(二)、土建工程设计年限及安全等级</w:t>
        </w:r>
        <w:r>
          <w:tab/>
        </w:r>
        <w:r>
          <w:fldChar w:fldCharType="begin"/>
        </w:r>
        <w:r>
          <w:instrText xml:space="preserve"> PAGEREF _Toc6661 \h </w:instrText>
        </w:r>
        <w:r>
          <w:fldChar w:fldCharType="separate"/>
        </w:r>
        <w:r>
          <w:t>10</w:t>
        </w:r>
        <w:r>
          <w:fldChar w:fldCharType="end"/>
        </w:r>
      </w:hyperlink>
    </w:p>
    <w:p>
      <w:pPr>
        <w:pStyle w:val="TOC2"/>
        <w:tabs>
          <w:tab w:val="right" w:leader="dot" w:pos="8306"/>
        </w:tabs>
      </w:pPr>
      <w:hyperlink w:anchor="_Toc9626" w:history="1">
        <w:r>
          <w:rPr>
            <w:rFonts w:ascii="仿宋" w:eastAsia="仿宋" w:hAnsi="仿宋" w:cs="仿宋" w:hint="eastAsia"/>
            <w:lang w:eastAsia="zh-CN"/>
          </w:rPr>
          <w:t>(三)、建筑工程设计总体要求</w:t>
        </w:r>
        <w:r>
          <w:tab/>
        </w:r>
        <w:r>
          <w:fldChar w:fldCharType="begin"/>
        </w:r>
        <w:r>
          <w:instrText xml:space="preserve"> PAGEREF _Toc9626 \h </w:instrText>
        </w:r>
        <w:r>
          <w:fldChar w:fldCharType="separate"/>
        </w:r>
        <w:r>
          <w:t>11</w:t>
        </w:r>
        <w:r>
          <w:fldChar w:fldCharType="end"/>
        </w:r>
      </w:hyperlink>
    </w:p>
    <w:p>
      <w:pPr>
        <w:pStyle w:val="TOC2"/>
        <w:tabs>
          <w:tab w:val="right" w:leader="dot" w:pos="8306"/>
        </w:tabs>
      </w:pPr>
      <w:hyperlink w:anchor="_Toc16733" w:history="1">
        <w:r>
          <w:rPr>
            <w:rFonts w:ascii="仿宋" w:eastAsia="仿宋" w:hAnsi="仿宋" w:cs="仿宋" w:hint="eastAsia"/>
            <w:lang w:eastAsia="zh-CN"/>
          </w:rPr>
          <w:t>(四)、土建工程建设指标</w:t>
        </w:r>
        <w:r>
          <w:tab/>
        </w:r>
        <w:r>
          <w:fldChar w:fldCharType="begin"/>
        </w:r>
        <w:r>
          <w:instrText xml:space="preserve"> PAGEREF _Toc16733 \h </w:instrText>
        </w:r>
        <w:r>
          <w:fldChar w:fldCharType="separate"/>
        </w:r>
        <w:r>
          <w:t>12</w:t>
        </w:r>
        <w:r>
          <w:fldChar w:fldCharType="end"/>
        </w:r>
      </w:hyperlink>
    </w:p>
    <w:p>
      <w:pPr>
        <w:pStyle w:val="TOC1"/>
        <w:tabs>
          <w:tab w:val="right" w:leader="dot" w:pos="8306"/>
        </w:tabs>
      </w:pPr>
      <w:hyperlink w:anchor="_Toc25665" w:history="1">
        <w:r>
          <w:rPr>
            <w:rFonts w:ascii="仿宋" w:eastAsia="仿宋" w:hAnsi="仿宋" w:cs="仿宋" w:hint="eastAsia"/>
            <w:lang w:eastAsia="zh-CN"/>
          </w:rPr>
          <w:t>五、皮革项目建设单位说明</w:t>
        </w:r>
        <w:r>
          <w:tab/>
        </w:r>
        <w:r>
          <w:fldChar w:fldCharType="begin"/>
        </w:r>
        <w:r>
          <w:instrText xml:space="preserve"> PAGEREF _Toc25665 \h </w:instrText>
        </w:r>
        <w:r>
          <w:fldChar w:fldCharType="separate"/>
        </w:r>
        <w:r>
          <w:t>12</w:t>
        </w:r>
        <w:r>
          <w:fldChar w:fldCharType="end"/>
        </w:r>
      </w:hyperlink>
    </w:p>
    <w:p>
      <w:pPr>
        <w:pStyle w:val="TOC2"/>
        <w:tabs>
          <w:tab w:val="right" w:leader="dot" w:pos="8306"/>
        </w:tabs>
      </w:pPr>
      <w:hyperlink w:anchor="_Toc17403" w:history="1">
        <w:r>
          <w:rPr>
            <w:rFonts w:ascii="仿宋" w:eastAsia="仿宋" w:hAnsi="仿宋" w:cs="仿宋" w:hint="eastAsia"/>
            <w:lang w:eastAsia="zh-CN"/>
          </w:rPr>
          <w:t>(一)、皮革项目承办单位基本情况</w:t>
        </w:r>
        <w:r>
          <w:tab/>
        </w:r>
        <w:r>
          <w:fldChar w:fldCharType="begin"/>
        </w:r>
        <w:r>
          <w:instrText xml:space="preserve"> PAGEREF _Toc17403 \h </w:instrText>
        </w:r>
        <w:r>
          <w:fldChar w:fldCharType="separate"/>
        </w:r>
        <w:r>
          <w:t>12</w:t>
        </w:r>
        <w:r>
          <w:fldChar w:fldCharType="end"/>
        </w:r>
      </w:hyperlink>
    </w:p>
    <w:p>
      <w:pPr>
        <w:pStyle w:val="TOC2"/>
        <w:tabs>
          <w:tab w:val="right" w:leader="dot" w:pos="8306"/>
        </w:tabs>
      </w:pPr>
      <w:hyperlink w:anchor="_Toc2762" w:history="1">
        <w:r>
          <w:rPr>
            <w:rFonts w:ascii="仿宋" w:eastAsia="仿宋" w:hAnsi="仿宋" w:cs="仿宋" w:hint="eastAsia"/>
            <w:lang w:eastAsia="zh-CN"/>
          </w:rPr>
          <w:t>(二)、公司经济效益分析</w:t>
        </w:r>
        <w:r>
          <w:tab/>
        </w:r>
        <w:r>
          <w:fldChar w:fldCharType="begin"/>
        </w:r>
        <w:r>
          <w:instrText xml:space="preserve"> PAGEREF _Toc2762 \h </w:instrText>
        </w:r>
        <w:r>
          <w:fldChar w:fldCharType="separate"/>
        </w:r>
        <w:r>
          <w:t>12</w:t>
        </w:r>
        <w:r>
          <w:fldChar w:fldCharType="end"/>
        </w:r>
      </w:hyperlink>
    </w:p>
    <w:p>
      <w:pPr>
        <w:pStyle w:val="TOC1"/>
        <w:tabs>
          <w:tab w:val="right" w:leader="dot" w:pos="8306"/>
        </w:tabs>
      </w:pPr>
      <w:hyperlink w:anchor="_Toc1748" w:history="1">
        <w:r>
          <w:rPr>
            <w:rFonts w:ascii="仿宋" w:eastAsia="仿宋" w:hAnsi="仿宋" w:cs="仿宋" w:hint="eastAsia"/>
            <w:lang w:eastAsia="zh-CN"/>
          </w:rPr>
          <w:t>六、皮革项目绩效评估</w:t>
        </w:r>
        <w:r>
          <w:tab/>
        </w:r>
        <w:r>
          <w:fldChar w:fldCharType="begin"/>
        </w:r>
        <w:r>
          <w:instrText xml:space="preserve"> PAGEREF _Toc1748 \h </w:instrText>
        </w:r>
        <w:r>
          <w:fldChar w:fldCharType="separate"/>
        </w:r>
        <w:r>
          <w:t>13</w:t>
        </w:r>
        <w:r>
          <w:fldChar w:fldCharType="end"/>
        </w:r>
      </w:hyperlink>
    </w:p>
    <w:p>
      <w:pPr>
        <w:pStyle w:val="TOC2"/>
        <w:tabs>
          <w:tab w:val="right" w:leader="dot" w:pos="8306"/>
        </w:tabs>
      </w:pPr>
      <w:hyperlink w:anchor="_Toc23044" w:history="1">
        <w:r>
          <w:rPr>
            <w:rFonts w:ascii="仿宋" w:eastAsia="仿宋" w:hAnsi="仿宋" w:cs="仿宋" w:hint="eastAsia"/>
            <w:lang w:eastAsia="zh-CN"/>
          </w:rPr>
          <w:t>(一)、绩效评估指标</w:t>
        </w:r>
        <w:r>
          <w:tab/>
        </w:r>
        <w:r>
          <w:fldChar w:fldCharType="begin"/>
        </w:r>
        <w:r>
          <w:instrText xml:space="preserve"> PAGEREF _Toc23044 \h </w:instrText>
        </w:r>
        <w:r>
          <w:fldChar w:fldCharType="separate"/>
        </w:r>
        <w:r>
          <w:t>13</w:t>
        </w:r>
        <w:r>
          <w:fldChar w:fldCharType="end"/>
        </w:r>
      </w:hyperlink>
    </w:p>
    <w:p>
      <w:pPr>
        <w:pStyle w:val="TOC2"/>
        <w:tabs>
          <w:tab w:val="right" w:leader="dot" w:pos="8306"/>
        </w:tabs>
      </w:pPr>
      <w:hyperlink w:anchor="_Toc8318" w:history="1">
        <w:r>
          <w:rPr>
            <w:rFonts w:ascii="仿宋" w:eastAsia="仿宋" w:hAnsi="仿宋" w:cs="仿宋" w:hint="eastAsia"/>
            <w:lang w:eastAsia="zh-CN"/>
          </w:rPr>
          <w:t>(二)、绩效评估方法</w:t>
        </w:r>
        <w:r>
          <w:tab/>
        </w:r>
        <w:r>
          <w:fldChar w:fldCharType="begin"/>
        </w:r>
        <w:r>
          <w:instrText xml:space="preserve"> PAGEREF _Toc8318 \h </w:instrText>
        </w:r>
        <w:r>
          <w:fldChar w:fldCharType="separate"/>
        </w:r>
        <w:r>
          <w:t>14</w:t>
        </w:r>
        <w:r>
          <w:fldChar w:fldCharType="end"/>
        </w:r>
      </w:hyperlink>
    </w:p>
    <w:p>
      <w:pPr>
        <w:pStyle w:val="TOC2"/>
        <w:tabs>
          <w:tab w:val="right" w:leader="dot" w:pos="8306"/>
        </w:tabs>
      </w:pPr>
      <w:hyperlink w:anchor="_Toc2851" w:history="1">
        <w:r>
          <w:rPr>
            <w:rFonts w:ascii="仿宋" w:eastAsia="仿宋" w:hAnsi="仿宋" w:cs="仿宋" w:hint="eastAsia"/>
            <w:lang w:eastAsia="zh-CN"/>
          </w:rPr>
          <w:t>(三)、绩效评估周期</w:t>
        </w:r>
        <w:r>
          <w:tab/>
        </w:r>
        <w:r>
          <w:fldChar w:fldCharType="begin"/>
        </w:r>
        <w:r>
          <w:instrText xml:space="preserve"> PAGEREF _Toc2851 \h </w:instrText>
        </w:r>
        <w:r>
          <w:fldChar w:fldCharType="separate"/>
        </w:r>
        <w:r>
          <w:t>15</w:t>
        </w:r>
        <w:r>
          <w:fldChar w:fldCharType="end"/>
        </w:r>
      </w:hyperlink>
    </w:p>
    <w:p>
      <w:pPr>
        <w:pStyle w:val="TOC1"/>
        <w:tabs>
          <w:tab w:val="right" w:leader="dot" w:pos="8306"/>
        </w:tabs>
      </w:pPr>
      <w:hyperlink w:anchor="_Toc22123" w:history="1">
        <w:r>
          <w:rPr>
            <w:rFonts w:ascii="仿宋" w:eastAsia="仿宋" w:hAnsi="仿宋" w:cs="仿宋" w:hint="eastAsia"/>
            <w:lang w:eastAsia="zh-CN"/>
          </w:rPr>
          <w:t>七、皮革项目投资规划</w:t>
        </w:r>
        <w:r>
          <w:tab/>
        </w:r>
        <w:r>
          <w:fldChar w:fldCharType="begin"/>
        </w:r>
        <w:r>
          <w:instrText xml:space="preserve"> PAGEREF _Toc22123 \h </w:instrText>
        </w:r>
        <w:r>
          <w:fldChar w:fldCharType="separate"/>
        </w:r>
        <w:r>
          <w:t>17</w:t>
        </w:r>
        <w:r>
          <w:fldChar w:fldCharType="end"/>
        </w:r>
      </w:hyperlink>
    </w:p>
    <w:p>
      <w:pPr>
        <w:pStyle w:val="TOC2"/>
        <w:tabs>
          <w:tab w:val="right" w:leader="dot" w:pos="8306"/>
        </w:tabs>
      </w:pPr>
      <w:hyperlink w:anchor="_Toc17049" w:history="1">
        <w:r>
          <w:rPr>
            <w:rFonts w:ascii="仿宋" w:eastAsia="仿宋" w:hAnsi="仿宋" w:cs="仿宋" w:hint="eastAsia"/>
            <w:lang w:eastAsia="zh-CN"/>
          </w:rPr>
          <w:t>(一)、皮革项目总投资估算</w:t>
        </w:r>
        <w:r>
          <w:tab/>
        </w:r>
        <w:r>
          <w:fldChar w:fldCharType="begin"/>
        </w:r>
        <w:r>
          <w:instrText xml:space="preserve"> PAGEREF _Toc17049 \h </w:instrText>
        </w:r>
        <w:r>
          <w:fldChar w:fldCharType="separate"/>
        </w:r>
        <w:r>
          <w:t>17</w:t>
        </w:r>
        <w:r>
          <w:fldChar w:fldCharType="end"/>
        </w:r>
      </w:hyperlink>
    </w:p>
    <w:p>
      <w:pPr>
        <w:pStyle w:val="TOC2"/>
        <w:tabs>
          <w:tab w:val="right" w:leader="dot" w:pos="8306"/>
        </w:tabs>
      </w:pPr>
      <w:hyperlink w:anchor="_Toc1257" w:history="1">
        <w:r>
          <w:rPr>
            <w:rFonts w:ascii="仿宋" w:eastAsia="仿宋" w:hAnsi="仿宋" w:cs="仿宋" w:hint="eastAsia"/>
            <w:lang w:eastAsia="zh-CN"/>
          </w:rPr>
          <w:t>(二)、资金筹措</w:t>
        </w:r>
        <w:r>
          <w:tab/>
        </w:r>
        <w:r>
          <w:fldChar w:fldCharType="begin"/>
        </w:r>
        <w:r>
          <w:instrText xml:space="preserve"> PAGEREF _Toc1257 \h </w:instrText>
        </w:r>
        <w:r>
          <w:fldChar w:fldCharType="separate"/>
        </w:r>
        <w:r>
          <w:t>18</w:t>
        </w:r>
        <w:r>
          <w:fldChar w:fldCharType="end"/>
        </w:r>
      </w:hyperlink>
    </w:p>
    <w:p>
      <w:pPr>
        <w:pStyle w:val="TOC1"/>
        <w:tabs>
          <w:tab w:val="right" w:leader="dot" w:pos="8306"/>
        </w:tabs>
      </w:pPr>
      <w:hyperlink w:anchor="_Toc5789" w:history="1">
        <w:r>
          <w:rPr>
            <w:rFonts w:ascii="仿宋" w:eastAsia="仿宋" w:hAnsi="仿宋" w:cs="仿宋" w:hint="eastAsia"/>
            <w:lang w:eastAsia="zh-CN"/>
          </w:rPr>
          <w:t>八、皮革项目社会影响</w:t>
        </w:r>
        <w:r>
          <w:tab/>
        </w:r>
        <w:r>
          <w:fldChar w:fldCharType="begin"/>
        </w:r>
        <w:r>
          <w:instrText xml:space="preserve"> PAGEREF _Toc5789 \h </w:instrText>
        </w:r>
        <w:r>
          <w:fldChar w:fldCharType="separate"/>
        </w:r>
        <w:r>
          <w:t>19</w:t>
        </w:r>
        <w:r>
          <w:fldChar w:fldCharType="end"/>
        </w:r>
      </w:hyperlink>
    </w:p>
    <w:p>
      <w:pPr>
        <w:pStyle w:val="TOC2"/>
        <w:tabs>
          <w:tab w:val="right" w:leader="dot" w:pos="8306"/>
        </w:tabs>
      </w:pPr>
      <w:hyperlink w:anchor="_Toc20487" w:history="1">
        <w:r>
          <w:rPr>
            <w:rFonts w:ascii="仿宋" w:eastAsia="仿宋" w:hAnsi="仿宋" w:cs="仿宋" w:hint="eastAsia"/>
            <w:lang w:eastAsia="zh-CN"/>
          </w:rPr>
          <w:t>(一)、社会责任与义务</w:t>
        </w:r>
        <w:r>
          <w:tab/>
        </w:r>
        <w:r>
          <w:fldChar w:fldCharType="begin"/>
        </w:r>
        <w:r>
          <w:instrText xml:space="preserve"> PAGEREF _Toc20487 \h </w:instrText>
        </w:r>
        <w:r>
          <w:fldChar w:fldCharType="separate"/>
        </w:r>
        <w:r>
          <w:t>19</w:t>
        </w:r>
        <w:r>
          <w:fldChar w:fldCharType="end"/>
        </w:r>
      </w:hyperlink>
    </w:p>
    <w:p>
      <w:pPr>
        <w:pStyle w:val="TOC2"/>
        <w:tabs>
          <w:tab w:val="right" w:leader="dot" w:pos="8306"/>
        </w:tabs>
      </w:pPr>
      <w:hyperlink w:anchor="_Toc12009" w:history="1">
        <w:r>
          <w:rPr>
            <w:rFonts w:ascii="仿宋" w:eastAsia="仿宋" w:hAnsi="仿宋" w:cs="仿宋" w:hint="eastAsia"/>
            <w:lang w:eastAsia="zh-CN"/>
          </w:rPr>
          <w:t>(二)、社会参与与沟通</w:t>
        </w:r>
        <w:r>
          <w:tab/>
        </w:r>
        <w:r>
          <w:fldChar w:fldCharType="begin"/>
        </w:r>
        <w:r>
          <w:instrText xml:space="preserve"> PAGEREF _Toc12009 \h </w:instrText>
        </w:r>
        <w:r>
          <w:fldChar w:fldCharType="separate"/>
        </w:r>
        <w:r>
          <w:t>19</w:t>
        </w:r>
        <w:r>
          <w:fldChar w:fldCharType="end"/>
        </w:r>
      </w:hyperlink>
    </w:p>
    <w:p>
      <w:pPr>
        <w:pStyle w:val="TOC1"/>
        <w:tabs>
          <w:tab w:val="right" w:leader="dot" w:pos="8306"/>
        </w:tabs>
      </w:pPr>
      <w:hyperlink w:anchor="_Toc11480" w:history="1">
        <w:r>
          <w:rPr>
            <w:rFonts w:ascii="仿宋" w:eastAsia="仿宋" w:hAnsi="仿宋" w:cs="仿宋" w:hint="eastAsia"/>
            <w:lang w:eastAsia="zh-CN"/>
          </w:rPr>
          <w:t>九、皮革项目财务管理</w:t>
        </w:r>
        <w:r>
          <w:tab/>
        </w:r>
        <w:r>
          <w:fldChar w:fldCharType="begin"/>
        </w:r>
        <w:r>
          <w:instrText xml:space="preserve"> PAGEREF _Toc11480 \h </w:instrText>
        </w:r>
        <w:r>
          <w:fldChar w:fldCharType="separate"/>
        </w:r>
        <w:r>
          <w:t>20</w:t>
        </w:r>
        <w:r>
          <w:fldChar w:fldCharType="end"/>
        </w:r>
      </w:hyperlink>
    </w:p>
    <w:p>
      <w:pPr>
        <w:pStyle w:val="TOC2"/>
        <w:tabs>
          <w:tab w:val="right" w:leader="dot" w:pos="8306"/>
        </w:tabs>
      </w:pPr>
      <w:hyperlink w:anchor="_Toc28539" w:history="1">
        <w:r>
          <w:rPr>
            <w:rFonts w:ascii="仿宋" w:eastAsia="仿宋" w:hAnsi="仿宋" w:cs="仿宋" w:hint="eastAsia"/>
            <w:lang w:eastAsia="zh-CN"/>
          </w:rPr>
          <w:t>(一)、资金需求大</w:t>
        </w:r>
        <w:r>
          <w:tab/>
        </w:r>
        <w:r>
          <w:fldChar w:fldCharType="begin"/>
        </w:r>
        <w:r>
          <w:instrText xml:space="preserve"> PAGEREF _Toc28539 \h </w:instrText>
        </w:r>
        <w:r>
          <w:fldChar w:fldCharType="separate"/>
        </w:r>
        <w:r>
          <w:t>20</w:t>
        </w:r>
        <w:r>
          <w:fldChar w:fldCharType="end"/>
        </w:r>
      </w:hyperlink>
    </w:p>
    <w:p>
      <w:pPr>
        <w:pStyle w:val="TOC2"/>
        <w:tabs>
          <w:tab w:val="right" w:leader="dot" w:pos="8306"/>
        </w:tabs>
      </w:pPr>
      <w:hyperlink w:anchor="_Toc3504" w:history="1">
        <w:r>
          <w:rPr>
            <w:rFonts w:ascii="仿宋" w:eastAsia="仿宋" w:hAnsi="仿宋" w:cs="仿宋" w:hint="eastAsia"/>
            <w:lang w:eastAsia="zh-CN"/>
          </w:rPr>
          <w:t>(二)、研发周期长</w:t>
        </w:r>
        <w:r>
          <w:tab/>
        </w:r>
        <w:r>
          <w:fldChar w:fldCharType="begin"/>
        </w:r>
        <w:r>
          <w:instrText xml:space="preserve"> PAGEREF _Toc3504 \h </w:instrText>
        </w:r>
        <w:r>
          <w:fldChar w:fldCharType="separate"/>
        </w:r>
        <w:r>
          <w:t>21</w:t>
        </w:r>
        <w:r>
          <w:fldChar w:fldCharType="end"/>
        </w:r>
      </w:hyperlink>
    </w:p>
    <w:p>
      <w:pPr>
        <w:pStyle w:val="TOC2"/>
        <w:tabs>
          <w:tab w:val="right" w:leader="dot" w:pos="8306"/>
        </w:tabs>
      </w:pPr>
      <w:hyperlink w:anchor="_Toc28260" w:history="1">
        <w:r>
          <w:rPr>
            <w:rFonts w:ascii="仿宋" w:eastAsia="仿宋" w:hAnsi="仿宋" w:cs="仿宋" w:hint="eastAsia"/>
            <w:lang w:eastAsia="zh-CN"/>
          </w:rPr>
          <w:t>(三)、市场风险大</w:t>
        </w:r>
        <w:r>
          <w:tab/>
        </w:r>
        <w:r>
          <w:fldChar w:fldCharType="begin"/>
        </w:r>
        <w:r>
          <w:instrText xml:space="preserve"> PAGEREF _Toc28260 \h </w:instrText>
        </w:r>
        <w:r>
          <w:fldChar w:fldCharType="separate"/>
        </w:r>
        <w:r>
          <w:t>23</w:t>
        </w:r>
        <w:r>
          <w:fldChar w:fldCharType="end"/>
        </w:r>
      </w:hyperlink>
    </w:p>
    <w:p>
      <w:pPr>
        <w:pStyle w:val="TOC2"/>
        <w:tabs>
          <w:tab w:val="right" w:leader="dot" w:pos="8306"/>
        </w:tabs>
      </w:pPr>
      <w:hyperlink w:anchor="_Toc4420" w:history="1">
        <w:r>
          <w:rPr>
            <w:rFonts w:ascii="仿宋" w:eastAsia="仿宋" w:hAnsi="仿宋" w:cs="仿宋" w:hint="eastAsia"/>
            <w:lang w:eastAsia="zh-CN"/>
          </w:rPr>
          <w:t>(四)、利润率高</w:t>
        </w:r>
        <w:r>
          <w:tab/>
        </w:r>
        <w:r>
          <w:fldChar w:fldCharType="begin"/>
        </w:r>
        <w:r>
          <w:instrText xml:space="preserve"> PAGEREF _Toc4420 \h </w:instrText>
        </w:r>
        <w:r>
          <w:fldChar w:fldCharType="separate"/>
        </w:r>
        <w:r>
          <w:t>25</w:t>
        </w:r>
        <w:r>
          <w:fldChar w:fldCharType="end"/>
        </w:r>
      </w:hyperlink>
    </w:p>
    <w:p>
      <w:pPr>
        <w:pStyle w:val="TOC1"/>
        <w:tabs>
          <w:tab w:val="right" w:leader="dot" w:pos="8306"/>
        </w:tabs>
      </w:pPr>
      <w:hyperlink w:anchor="_Toc13531" w:history="1">
        <w:r>
          <w:rPr>
            <w:rFonts w:ascii="仿宋" w:eastAsia="仿宋" w:hAnsi="仿宋" w:cs="仿宋" w:hint="eastAsia"/>
            <w:lang w:eastAsia="zh-CN"/>
          </w:rPr>
          <w:t>十、皮革项目人力资源管理</w:t>
        </w:r>
        <w:r>
          <w:tab/>
        </w:r>
        <w:r>
          <w:fldChar w:fldCharType="begin"/>
        </w:r>
        <w:r>
          <w:instrText xml:space="preserve"> PAGEREF _Toc13531 \h </w:instrText>
        </w:r>
        <w:r>
          <w:fldChar w:fldCharType="separate"/>
        </w:r>
        <w:r>
          <w:t>27</w:t>
        </w:r>
        <w:r>
          <w:fldChar w:fldCharType="end"/>
        </w:r>
      </w:hyperlink>
    </w:p>
    <w:p>
      <w:pPr>
        <w:pStyle w:val="TOC2"/>
        <w:tabs>
          <w:tab w:val="right" w:leader="dot" w:pos="8306"/>
        </w:tabs>
      </w:pPr>
      <w:hyperlink w:anchor="_Toc21468" w:history="1">
        <w:r>
          <w:rPr>
            <w:rFonts w:ascii="仿宋" w:eastAsia="仿宋" w:hAnsi="仿宋" w:cs="仿宋" w:hint="eastAsia"/>
            <w:lang w:eastAsia="zh-CN"/>
          </w:rPr>
          <w:t>(一)、建立健全的预算管理制度</w:t>
        </w:r>
        <w:r>
          <w:tab/>
        </w:r>
        <w:r>
          <w:fldChar w:fldCharType="begin"/>
        </w:r>
        <w:r>
          <w:instrText xml:space="preserve"> PAGEREF _Toc21468 \h </w:instrText>
        </w:r>
        <w:r>
          <w:fldChar w:fldCharType="separate"/>
        </w:r>
        <w:r>
          <w:t>27</w:t>
        </w:r>
        <w:r>
          <w:fldChar w:fldCharType="end"/>
        </w:r>
      </w:hyperlink>
    </w:p>
    <w:p>
      <w:pPr>
        <w:pStyle w:val="TOC2"/>
        <w:tabs>
          <w:tab w:val="right" w:leader="dot" w:pos="8306"/>
        </w:tabs>
      </w:pPr>
      <w:hyperlink w:anchor="_Toc3642" w:history="1">
        <w:r>
          <w:rPr>
            <w:rFonts w:ascii="仿宋" w:eastAsia="仿宋" w:hAnsi="仿宋" w:cs="仿宋" w:hint="eastAsia"/>
            <w:lang w:eastAsia="zh-CN"/>
          </w:rPr>
          <w:t>(二)、加强资金流动监控</w:t>
        </w:r>
        <w:r>
          <w:tab/>
        </w:r>
        <w:r>
          <w:fldChar w:fldCharType="begin"/>
        </w:r>
        <w:r>
          <w:instrText xml:space="preserve"> PAGEREF _Toc3642 \h </w:instrText>
        </w:r>
        <w:r>
          <w:fldChar w:fldCharType="separate"/>
        </w:r>
        <w:r>
          <w:t>29</w:t>
        </w:r>
        <w:r>
          <w:fldChar w:fldCharType="end"/>
        </w:r>
      </w:hyperlink>
    </w:p>
    <w:p>
      <w:pPr>
        <w:pStyle w:val="TOC2"/>
        <w:tabs>
          <w:tab w:val="right" w:leader="dot" w:pos="8306"/>
        </w:tabs>
      </w:pPr>
      <w:hyperlink w:anchor="_Toc15088" w:history="1">
        <w:r>
          <w:rPr>
            <w:rFonts w:ascii="仿宋" w:eastAsia="仿宋" w:hAnsi="仿宋" w:cs="仿宋" w:hint="eastAsia"/>
            <w:lang w:eastAsia="zh-CN"/>
          </w:rPr>
          <w:t>(三)、制定完善的风险控制机制</w:t>
        </w:r>
        <w:r>
          <w:tab/>
        </w:r>
        <w:r>
          <w:fldChar w:fldCharType="begin"/>
        </w:r>
        <w:r>
          <w:instrText xml:space="preserve"> PAGEREF _Toc15088 \h </w:instrText>
        </w:r>
        <w:r>
          <w:fldChar w:fldCharType="separate"/>
        </w:r>
        <w:r>
          <w:t>30</w:t>
        </w:r>
        <w:r>
          <w:fldChar w:fldCharType="end"/>
        </w:r>
      </w:hyperlink>
    </w:p>
    <w:p>
      <w:pPr>
        <w:pStyle w:val="TOC2"/>
        <w:tabs>
          <w:tab w:val="right" w:leader="dot" w:pos="8306"/>
        </w:tabs>
      </w:pPr>
      <w:hyperlink w:anchor="_Toc31628" w:history="1">
        <w:r>
          <w:rPr>
            <w:rFonts w:ascii="仿宋" w:eastAsia="仿宋" w:hAnsi="仿宋" w:cs="仿宋" w:hint="eastAsia"/>
            <w:lang w:eastAsia="zh-CN"/>
          </w:rPr>
          <w:t>(四)、优化成本管理</w:t>
        </w:r>
        <w:r>
          <w:tab/>
        </w:r>
        <w:r>
          <w:fldChar w:fldCharType="begin"/>
        </w:r>
        <w:r>
          <w:instrText xml:space="preserve"> PAGEREF _Toc31628 \h </w:instrText>
        </w:r>
        <w:r>
          <w:fldChar w:fldCharType="separate"/>
        </w:r>
        <w:r>
          <w:t>31</w:t>
        </w:r>
        <w:r>
          <w:fldChar w:fldCharType="end"/>
        </w:r>
      </w:hyperlink>
    </w:p>
    <w:p>
      <w:pPr>
        <w:pStyle w:val="TOC1"/>
        <w:tabs>
          <w:tab w:val="right" w:leader="dot" w:pos="8306"/>
        </w:tabs>
      </w:pPr>
      <w:hyperlink w:anchor="_Toc5872" w:history="1">
        <w:r>
          <w:rPr>
            <w:rFonts w:ascii="仿宋" w:eastAsia="仿宋" w:hAnsi="仿宋" w:cs="仿宋" w:hint="eastAsia"/>
            <w:lang w:eastAsia="zh-CN"/>
          </w:rPr>
          <w:t>十一、皮革项目计划安排</w:t>
        </w:r>
        <w:r>
          <w:tab/>
        </w:r>
        <w:r>
          <w:fldChar w:fldCharType="begin"/>
        </w:r>
        <w:r>
          <w:instrText xml:space="preserve"> PAGEREF _Toc5872 \h </w:instrText>
        </w:r>
        <w:r>
          <w:fldChar w:fldCharType="separate"/>
        </w:r>
        <w:r>
          <w:t>32</w:t>
        </w:r>
        <w:r>
          <w:fldChar w:fldCharType="end"/>
        </w:r>
      </w:hyperlink>
    </w:p>
    <w:p>
      <w:pPr>
        <w:pStyle w:val="TOC2"/>
        <w:tabs>
          <w:tab w:val="right" w:leader="dot" w:pos="8306"/>
        </w:tabs>
      </w:pPr>
      <w:hyperlink w:anchor="_Toc22734" w:history="1">
        <w:r>
          <w:rPr>
            <w:rFonts w:ascii="仿宋" w:eastAsia="仿宋" w:hAnsi="仿宋" w:cs="仿宋" w:hint="eastAsia"/>
            <w:lang w:eastAsia="zh-CN"/>
          </w:rPr>
          <w:t>(一)、建设周期</w:t>
        </w:r>
        <w:r>
          <w:tab/>
        </w:r>
        <w:r>
          <w:fldChar w:fldCharType="begin"/>
        </w:r>
        <w:r>
          <w:instrText xml:space="preserve"> PAGEREF _Toc22734 \h </w:instrText>
        </w:r>
        <w:r>
          <w:fldChar w:fldCharType="separate"/>
        </w:r>
        <w:r>
          <w:t>32</w:t>
        </w:r>
        <w:r>
          <w:fldChar w:fldCharType="end"/>
        </w:r>
      </w:hyperlink>
    </w:p>
    <w:p>
      <w:pPr>
        <w:pStyle w:val="TOC2"/>
        <w:tabs>
          <w:tab w:val="right" w:leader="dot" w:pos="8306"/>
        </w:tabs>
      </w:pPr>
      <w:hyperlink w:anchor="_Toc5124" w:history="1">
        <w:r>
          <w:rPr>
            <w:rFonts w:ascii="仿宋" w:eastAsia="仿宋" w:hAnsi="仿宋" w:cs="仿宋" w:hint="eastAsia"/>
            <w:lang w:eastAsia="zh-CN"/>
          </w:rPr>
          <w:t>(二)、建设进度</w:t>
        </w:r>
        <w:r>
          <w:tab/>
        </w:r>
        <w:r>
          <w:fldChar w:fldCharType="begin"/>
        </w:r>
        <w:r>
          <w:instrText xml:space="preserve"> PAGEREF _Toc5124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11" w:history="1">
        <w:r>
          <w:rPr>
            <w:rFonts w:ascii="仿宋" w:eastAsia="仿宋" w:hAnsi="仿宋" w:cs="仿宋" w:hint="eastAsia"/>
            <w:lang w:eastAsia="zh-CN"/>
          </w:rPr>
          <w:t>(三)、进度安排注意事项</w:t>
        </w:r>
        <w:r>
          <w:tab/>
        </w:r>
        <w:r>
          <w:fldChar w:fldCharType="begin"/>
        </w:r>
        <w:r>
          <w:instrText xml:space="preserve"> PAGEREF _Toc26911 \h </w:instrText>
        </w:r>
        <w:r>
          <w:fldChar w:fldCharType="separate"/>
        </w:r>
        <w:r>
          <w:t>34</w:t>
        </w:r>
        <w:r>
          <w:fldChar w:fldCharType="end"/>
        </w:r>
      </w:hyperlink>
    </w:p>
    <w:p>
      <w:pPr>
        <w:pStyle w:val="TOC2"/>
        <w:tabs>
          <w:tab w:val="right" w:leader="dot" w:pos="8306"/>
        </w:tabs>
      </w:pPr>
      <w:hyperlink w:anchor="_Toc31236" w:history="1">
        <w:r>
          <w:rPr>
            <w:rFonts w:ascii="仿宋" w:eastAsia="仿宋" w:hAnsi="仿宋" w:cs="仿宋" w:hint="eastAsia"/>
            <w:lang w:eastAsia="zh-CN"/>
          </w:rPr>
          <w:t>(四)、人力资源配置</w:t>
        </w:r>
        <w:r>
          <w:tab/>
        </w:r>
        <w:r>
          <w:fldChar w:fldCharType="begin"/>
        </w:r>
        <w:r>
          <w:instrText xml:space="preserve"> PAGEREF _Toc31236 \h </w:instrText>
        </w:r>
        <w:r>
          <w:fldChar w:fldCharType="separate"/>
        </w:r>
        <w:r>
          <w:t>36</w:t>
        </w:r>
        <w:r>
          <w:fldChar w:fldCharType="end"/>
        </w:r>
      </w:hyperlink>
    </w:p>
    <w:p>
      <w:pPr>
        <w:pStyle w:val="TOC1"/>
        <w:tabs>
          <w:tab w:val="right" w:leader="dot" w:pos="8306"/>
        </w:tabs>
      </w:pPr>
      <w:hyperlink w:anchor="_Toc26984" w:history="1">
        <w:r>
          <w:rPr>
            <w:rFonts w:ascii="仿宋" w:eastAsia="仿宋" w:hAnsi="仿宋" w:cs="仿宋" w:hint="eastAsia"/>
            <w:lang w:eastAsia="zh-CN"/>
          </w:rPr>
          <w:t>十二、皮革项目环境影响分析</w:t>
        </w:r>
        <w:r>
          <w:tab/>
        </w:r>
        <w:r>
          <w:fldChar w:fldCharType="begin"/>
        </w:r>
        <w:r>
          <w:instrText xml:space="preserve"> PAGEREF _Toc26984 \h </w:instrText>
        </w:r>
        <w:r>
          <w:fldChar w:fldCharType="separate"/>
        </w:r>
        <w:r>
          <w:t>36</w:t>
        </w:r>
        <w:r>
          <w:fldChar w:fldCharType="end"/>
        </w:r>
      </w:hyperlink>
    </w:p>
    <w:p>
      <w:pPr>
        <w:pStyle w:val="TOC2"/>
        <w:tabs>
          <w:tab w:val="right" w:leader="dot" w:pos="8306"/>
        </w:tabs>
      </w:pPr>
      <w:hyperlink w:anchor="_Toc31992" w:history="1">
        <w:r>
          <w:rPr>
            <w:rFonts w:ascii="仿宋" w:eastAsia="仿宋" w:hAnsi="仿宋" w:cs="仿宋" w:hint="eastAsia"/>
            <w:lang w:eastAsia="zh-CN"/>
          </w:rPr>
          <w:t>(一)、建设区域环境质量现状</w:t>
        </w:r>
        <w:r>
          <w:tab/>
        </w:r>
        <w:r>
          <w:fldChar w:fldCharType="begin"/>
        </w:r>
        <w:r>
          <w:instrText xml:space="preserve"> PAGEREF _Toc31992 \h </w:instrText>
        </w:r>
        <w:r>
          <w:fldChar w:fldCharType="separate"/>
        </w:r>
        <w:r>
          <w:t>36</w:t>
        </w:r>
        <w:r>
          <w:fldChar w:fldCharType="end"/>
        </w:r>
      </w:hyperlink>
    </w:p>
    <w:p>
      <w:pPr>
        <w:pStyle w:val="TOC2"/>
        <w:tabs>
          <w:tab w:val="right" w:leader="dot" w:pos="8306"/>
        </w:tabs>
      </w:pPr>
      <w:hyperlink w:anchor="_Toc1345" w:history="1">
        <w:r>
          <w:rPr>
            <w:rFonts w:ascii="仿宋" w:eastAsia="仿宋" w:hAnsi="仿宋" w:cs="仿宋" w:hint="eastAsia"/>
            <w:lang w:eastAsia="zh-CN"/>
          </w:rPr>
          <w:t>(二)、建设期环境保护</w:t>
        </w:r>
        <w:r>
          <w:tab/>
        </w:r>
        <w:r>
          <w:fldChar w:fldCharType="begin"/>
        </w:r>
        <w:r>
          <w:instrText xml:space="preserve"> PAGEREF _Toc1345 \h </w:instrText>
        </w:r>
        <w:r>
          <w:fldChar w:fldCharType="separate"/>
        </w:r>
        <w:r>
          <w:t>38</w:t>
        </w:r>
        <w:r>
          <w:fldChar w:fldCharType="end"/>
        </w:r>
      </w:hyperlink>
    </w:p>
    <w:p>
      <w:pPr>
        <w:pStyle w:val="TOC2"/>
        <w:tabs>
          <w:tab w:val="right" w:leader="dot" w:pos="8306"/>
        </w:tabs>
      </w:pPr>
      <w:hyperlink w:anchor="_Toc10982" w:history="1">
        <w:r>
          <w:rPr>
            <w:rFonts w:ascii="仿宋" w:eastAsia="仿宋" w:hAnsi="仿宋" w:cs="仿宋" w:hint="eastAsia"/>
            <w:lang w:eastAsia="zh-CN"/>
          </w:rPr>
          <w:t>(三)、运营期环境保护</w:t>
        </w:r>
        <w:r>
          <w:tab/>
        </w:r>
        <w:r>
          <w:fldChar w:fldCharType="begin"/>
        </w:r>
        <w:r>
          <w:instrText xml:space="preserve"> PAGEREF _Toc10982 \h </w:instrText>
        </w:r>
        <w:r>
          <w:fldChar w:fldCharType="separate"/>
        </w:r>
        <w:r>
          <w:t>39</w:t>
        </w:r>
        <w:r>
          <w:fldChar w:fldCharType="end"/>
        </w:r>
      </w:hyperlink>
    </w:p>
    <w:p>
      <w:pPr>
        <w:pStyle w:val="TOC2"/>
        <w:tabs>
          <w:tab w:val="right" w:leader="dot" w:pos="8306"/>
        </w:tabs>
      </w:pPr>
      <w:hyperlink w:anchor="_Toc10281" w:history="1">
        <w:r>
          <w:rPr>
            <w:rFonts w:ascii="仿宋" w:eastAsia="仿宋" w:hAnsi="仿宋" w:cs="仿宋" w:hint="eastAsia"/>
            <w:lang w:eastAsia="zh-CN"/>
          </w:rPr>
          <w:t>(四)、皮革项目建设对区域经济的影响</w:t>
        </w:r>
        <w:r>
          <w:tab/>
        </w:r>
        <w:r>
          <w:fldChar w:fldCharType="begin"/>
        </w:r>
        <w:r>
          <w:instrText xml:space="preserve"> PAGEREF _Toc10281 \h </w:instrText>
        </w:r>
        <w:r>
          <w:fldChar w:fldCharType="separate"/>
        </w:r>
        <w:r>
          <w:t>41</w:t>
        </w:r>
        <w:r>
          <w:fldChar w:fldCharType="end"/>
        </w:r>
      </w:hyperlink>
    </w:p>
    <w:p>
      <w:pPr>
        <w:pStyle w:val="TOC2"/>
        <w:tabs>
          <w:tab w:val="right" w:leader="dot" w:pos="8306"/>
        </w:tabs>
      </w:pPr>
      <w:hyperlink w:anchor="_Toc10420" w:history="1">
        <w:r>
          <w:rPr>
            <w:rFonts w:ascii="仿宋" w:eastAsia="仿宋" w:hAnsi="仿宋" w:cs="仿宋" w:hint="eastAsia"/>
            <w:lang w:eastAsia="zh-CN"/>
          </w:rPr>
          <w:t>(五)、废弃物处理</w:t>
        </w:r>
        <w:r>
          <w:tab/>
        </w:r>
        <w:r>
          <w:fldChar w:fldCharType="begin"/>
        </w:r>
        <w:r>
          <w:instrText xml:space="preserve"> PAGEREF _Toc10420 \h </w:instrText>
        </w:r>
        <w:r>
          <w:fldChar w:fldCharType="separate"/>
        </w:r>
        <w:r>
          <w:t>42</w:t>
        </w:r>
        <w:r>
          <w:fldChar w:fldCharType="end"/>
        </w:r>
      </w:hyperlink>
    </w:p>
    <w:p>
      <w:pPr>
        <w:pStyle w:val="TOC2"/>
        <w:tabs>
          <w:tab w:val="right" w:leader="dot" w:pos="8306"/>
        </w:tabs>
      </w:pPr>
      <w:hyperlink w:anchor="_Toc13640" w:history="1">
        <w:r>
          <w:rPr>
            <w:rFonts w:ascii="仿宋" w:eastAsia="仿宋" w:hAnsi="仿宋" w:cs="仿宋" w:hint="eastAsia"/>
            <w:lang w:eastAsia="zh-CN"/>
          </w:rPr>
          <w:t>(六)、特殊环境影响分析</w:t>
        </w:r>
        <w:r>
          <w:tab/>
        </w:r>
        <w:r>
          <w:fldChar w:fldCharType="begin"/>
        </w:r>
        <w:r>
          <w:instrText xml:space="preserve"> PAGEREF _Toc13640 \h </w:instrText>
        </w:r>
        <w:r>
          <w:fldChar w:fldCharType="separate"/>
        </w:r>
        <w:r>
          <w:t>43</w:t>
        </w:r>
        <w:r>
          <w:fldChar w:fldCharType="end"/>
        </w:r>
      </w:hyperlink>
    </w:p>
    <w:p>
      <w:pPr>
        <w:pStyle w:val="TOC2"/>
        <w:tabs>
          <w:tab w:val="right" w:leader="dot" w:pos="8306"/>
        </w:tabs>
      </w:pPr>
      <w:hyperlink w:anchor="_Toc16226" w:history="1">
        <w:r>
          <w:rPr>
            <w:rFonts w:ascii="仿宋" w:eastAsia="仿宋" w:hAnsi="仿宋" w:cs="仿宋" w:hint="eastAsia"/>
            <w:lang w:eastAsia="zh-CN"/>
          </w:rPr>
          <w:t>(七)、清洁生产</w:t>
        </w:r>
        <w:r>
          <w:tab/>
        </w:r>
        <w:r>
          <w:fldChar w:fldCharType="begin"/>
        </w:r>
        <w:r>
          <w:instrText xml:space="preserve"> PAGEREF _Toc16226 \h </w:instrText>
        </w:r>
        <w:r>
          <w:fldChar w:fldCharType="separate"/>
        </w:r>
        <w:r>
          <w:t>45</w:t>
        </w:r>
        <w:r>
          <w:fldChar w:fldCharType="end"/>
        </w:r>
      </w:hyperlink>
    </w:p>
    <w:p>
      <w:pPr>
        <w:pStyle w:val="TOC2"/>
        <w:tabs>
          <w:tab w:val="right" w:leader="dot" w:pos="8306"/>
        </w:tabs>
      </w:pPr>
      <w:hyperlink w:anchor="_Toc16965" w:history="1">
        <w:r>
          <w:rPr>
            <w:rFonts w:ascii="仿宋" w:eastAsia="仿宋" w:hAnsi="仿宋" w:cs="仿宋" w:hint="eastAsia"/>
            <w:lang w:eastAsia="zh-CN"/>
          </w:rPr>
          <w:t>(八)、环境保护综合评价</w:t>
        </w:r>
        <w:r>
          <w:tab/>
        </w:r>
        <w:r>
          <w:fldChar w:fldCharType="begin"/>
        </w:r>
        <w:r>
          <w:instrText xml:space="preserve"> PAGEREF _Toc16965 \h </w:instrText>
        </w:r>
        <w:r>
          <w:fldChar w:fldCharType="separate"/>
        </w:r>
        <w:r>
          <w:t>46</w:t>
        </w:r>
        <w:r>
          <w:fldChar w:fldCharType="end"/>
        </w:r>
      </w:hyperlink>
    </w:p>
    <w:p>
      <w:pPr>
        <w:pStyle w:val="TOC1"/>
        <w:tabs>
          <w:tab w:val="right" w:leader="dot" w:pos="8306"/>
        </w:tabs>
      </w:pPr>
      <w:hyperlink w:anchor="_Toc1014" w:history="1">
        <w:r>
          <w:rPr>
            <w:rFonts w:ascii="仿宋" w:eastAsia="仿宋" w:hAnsi="仿宋" w:cs="仿宋" w:hint="eastAsia"/>
            <w:lang w:eastAsia="zh-CN"/>
          </w:rPr>
          <w:t>十三、皮革项目实施时间节点</w:t>
        </w:r>
        <w:r>
          <w:tab/>
        </w:r>
        <w:r>
          <w:fldChar w:fldCharType="begin"/>
        </w:r>
        <w:r>
          <w:instrText xml:space="preserve"> PAGEREF _Toc1014 \h </w:instrText>
        </w:r>
        <w:r>
          <w:fldChar w:fldCharType="separate"/>
        </w:r>
        <w:r>
          <w:t>47</w:t>
        </w:r>
        <w:r>
          <w:fldChar w:fldCharType="end"/>
        </w:r>
      </w:hyperlink>
    </w:p>
    <w:p>
      <w:pPr>
        <w:pStyle w:val="TOC2"/>
        <w:tabs>
          <w:tab w:val="right" w:leader="dot" w:pos="8306"/>
        </w:tabs>
      </w:pPr>
      <w:hyperlink w:anchor="_Toc5643" w:history="1">
        <w:r>
          <w:rPr>
            <w:rFonts w:ascii="仿宋" w:eastAsia="仿宋" w:hAnsi="仿宋" w:cs="仿宋" w:hint="eastAsia"/>
            <w:lang w:eastAsia="zh-CN"/>
          </w:rPr>
          <w:t>(一)、皮革项目启动阶段时间节点</w:t>
        </w:r>
        <w:r>
          <w:tab/>
        </w:r>
        <w:r>
          <w:fldChar w:fldCharType="begin"/>
        </w:r>
        <w:r>
          <w:instrText xml:space="preserve"> PAGEREF _Toc5643 \h </w:instrText>
        </w:r>
        <w:r>
          <w:fldChar w:fldCharType="separate"/>
        </w:r>
        <w:r>
          <w:t>47</w:t>
        </w:r>
        <w:r>
          <w:fldChar w:fldCharType="end"/>
        </w:r>
      </w:hyperlink>
    </w:p>
    <w:p>
      <w:pPr>
        <w:pStyle w:val="TOC2"/>
        <w:tabs>
          <w:tab w:val="right" w:leader="dot" w:pos="8306"/>
        </w:tabs>
      </w:pPr>
      <w:hyperlink w:anchor="_Toc30657" w:history="1">
        <w:r>
          <w:rPr>
            <w:rFonts w:ascii="仿宋" w:eastAsia="仿宋" w:hAnsi="仿宋" w:cs="仿宋" w:hint="eastAsia"/>
            <w:lang w:eastAsia="zh-CN"/>
          </w:rPr>
          <w:t>(二)、皮革项目执行阶段时间节点</w:t>
        </w:r>
        <w:r>
          <w:tab/>
        </w:r>
        <w:r>
          <w:fldChar w:fldCharType="begin"/>
        </w:r>
        <w:r>
          <w:instrText xml:space="preserve"> PAGEREF _Toc30657 \h </w:instrText>
        </w:r>
        <w:r>
          <w:fldChar w:fldCharType="separate"/>
        </w:r>
        <w:r>
          <w:t>48</w:t>
        </w:r>
        <w:r>
          <w:fldChar w:fldCharType="end"/>
        </w:r>
      </w:hyperlink>
    </w:p>
    <w:p>
      <w:pPr>
        <w:pStyle w:val="TOC2"/>
        <w:tabs>
          <w:tab w:val="right" w:leader="dot" w:pos="8306"/>
        </w:tabs>
      </w:pPr>
      <w:hyperlink w:anchor="_Toc29292" w:history="1">
        <w:r>
          <w:rPr>
            <w:rFonts w:ascii="仿宋" w:eastAsia="仿宋" w:hAnsi="仿宋" w:cs="仿宋" w:hint="eastAsia"/>
            <w:lang w:eastAsia="zh-CN"/>
          </w:rPr>
          <w:t>(三)、皮革项目完成阶段时间节点</w:t>
        </w:r>
        <w:r>
          <w:tab/>
        </w:r>
        <w:r>
          <w:fldChar w:fldCharType="begin"/>
        </w:r>
        <w:r>
          <w:instrText xml:space="preserve"> PAGEREF _Toc29292 \h </w:instrText>
        </w:r>
        <w:r>
          <w:fldChar w:fldCharType="separate"/>
        </w:r>
        <w:r>
          <w:t>49</w:t>
        </w:r>
        <w:r>
          <w:fldChar w:fldCharType="end"/>
        </w:r>
      </w:hyperlink>
    </w:p>
    <w:p>
      <w:pPr>
        <w:pStyle w:val="TOC1"/>
        <w:tabs>
          <w:tab w:val="right" w:leader="dot" w:pos="8306"/>
        </w:tabs>
      </w:pPr>
      <w:hyperlink w:anchor="_Toc11251" w:history="1">
        <w:r>
          <w:rPr>
            <w:rFonts w:ascii="仿宋" w:eastAsia="仿宋" w:hAnsi="仿宋" w:cs="仿宋" w:hint="eastAsia"/>
            <w:lang w:eastAsia="zh-CN"/>
          </w:rPr>
          <w:t>十四、皮革项目变更管理</w:t>
        </w:r>
        <w:r>
          <w:tab/>
        </w:r>
        <w:r>
          <w:fldChar w:fldCharType="begin"/>
        </w:r>
        <w:r>
          <w:instrText xml:space="preserve"> PAGEREF _Toc11251 \h </w:instrText>
        </w:r>
        <w:r>
          <w:fldChar w:fldCharType="separate"/>
        </w:r>
        <w:r>
          <w:t>50</w:t>
        </w:r>
        <w:r>
          <w:fldChar w:fldCharType="end"/>
        </w:r>
      </w:hyperlink>
    </w:p>
    <w:p>
      <w:pPr>
        <w:pStyle w:val="TOC2"/>
        <w:tabs>
          <w:tab w:val="right" w:leader="dot" w:pos="8306"/>
        </w:tabs>
      </w:pPr>
      <w:hyperlink w:anchor="_Toc10231" w:history="1">
        <w:r>
          <w:rPr>
            <w:rFonts w:ascii="仿宋" w:eastAsia="仿宋" w:hAnsi="仿宋" w:cs="仿宋" w:hint="eastAsia"/>
            <w:lang w:eastAsia="zh-CN"/>
          </w:rPr>
          <w:t>(一)、变更申请与评估</w:t>
        </w:r>
        <w:r>
          <w:tab/>
        </w:r>
        <w:r>
          <w:fldChar w:fldCharType="begin"/>
        </w:r>
        <w:r>
          <w:instrText xml:space="preserve"> PAGEREF _Toc10231 \h </w:instrText>
        </w:r>
        <w:r>
          <w:fldChar w:fldCharType="separate"/>
        </w:r>
        <w:r>
          <w:t>50</w:t>
        </w:r>
        <w:r>
          <w:fldChar w:fldCharType="end"/>
        </w:r>
      </w:hyperlink>
    </w:p>
    <w:p>
      <w:pPr>
        <w:pStyle w:val="TOC2"/>
        <w:tabs>
          <w:tab w:val="right" w:leader="dot" w:pos="8306"/>
        </w:tabs>
      </w:pPr>
      <w:hyperlink w:anchor="_Toc2704" w:history="1">
        <w:r>
          <w:rPr>
            <w:rFonts w:ascii="仿宋" w:eastAsia="仿宋" w:hAnsi="仿宋" w:cs="仿宋" w:hint="eastAsia"/>
            <w:lang w:eastAsia="zh-CN"/>
          </w:rPr>
          <w:t>(二)、变更实施与控制</w:t>
        </w:r>
        <w:r>
          <w:tab/>
        </w:r>
        <w:r>
          <w:fldChar w:fldCharType="begin"/>
        </w:r>
        <w:r>
          <w:instrText xml:space="preserve"> PAGEREF _Toc2704 \h </w:instrText>
        </w:r>
        <w:r>
          <w:fldChar w:fldCharType="separate"/>
        </w:r>
        <w:r>
          <w:t>50</w:t>
        </w:r>
        <w:r>
          <w:fldChar w:fldCharType="end"/>
        </w:r>
      </w:hyperlink>
    </w:p>
    <w:p>
      <w:pPr>
        <w:pStyle w:val="TOC1"/>
        <w:tabs>
          <w:tab w:val="right" w:leader="dot" w:pos="8306"/>
        </w:tabs>
      </w:pPr>
      <w:hyperlink w:anchor="_Toc11657" w:history="1">
        <w:r>
          <w:rPr>
            <w:rFonts w:ascii="仿宋" w:eastAsia="仿宋" w:hAnsi="仿宋" w:cs="仿宋" w:hint="eastAsia"/>
            <w:lang w:eastAsia="zh-CN"/>
          </w:rPr>
          <w:t>十五、皮革项目治理与监督</w:t>
        </w:r>
        <w:r>
          <w:tab/>
        </w:r>
        <w:r>
          <w:fldChar w:fldCharType="begin"/>
        </w:r>
        <w:r>
          <w:instrText xml:space="preserve"> PAGEREF _Toc11657 \h </w:instrText>
        </w:r>
        <w:r>
          <w:fldChar w:fldCharType="separate"/>
        </w:r>
        <w:r>
          <w:t>51</w:t>
        </w:r>
        <w:r>
          <w:fldChar w:fldCharType="end"/>
        </w:r>
      </w:hyperlink>
    </w:p>
    <w:p>
      <w:pPr>
        <w:pStyle w:val="TOC2"/>
        <w:tabs>
          <w:tab w:val="right" w:leader="dot" w:pos="8306"/>
        </w:tabs>
      </w:pPr>
      <w:hyperlink w:anchor="_Toc14401" w:history="1">
        <w:r>
          <w:rPr>
            <w:rFonts w:ascii="仿宋" w:eastAsia="仿宋" w:hAnsi="仿宋" w:cs="仿宋" w:hint="eastAsia"/>
            <w:lang w:eastAsia="zh-CN"/>
          </w:rPr>
          <w:t>(一)、皮革项目治理结构</w:t>
        </w:r>
        <w:r>
          <w:tab/>
        </w:r>
        <w:r>
          <w:fldChar w:fldCharType="begin"/>
        </w:r>
        <w:r>
          <w:instrText xml:space="preserve"> PAGEREF _Toc14401 \h </w:instrText>
        </w:r>
        <w:r>
          <w:fldChar w:fldCharType="separate"/>
        </w:r>
        <w:r>
          <w:t>51</w:t>
        </w:r>
        <w:r>
          <w:fldChar w:fldCharType="end"/>
        </w:r>
      </w:hyperlink>
    </w:p>
    <w:p>
      <w:pPr>
        <w:pStyle w:val="TOC2"/>
        <w:tabs>
          <w:tab w:val="right" w:leader="dot" w:pos="8306"/>
        </w:tabs>
      </w:pPr>
      <w:hyperlink w:anchor="_Toc351" w:history="1">
        <w:r>
          <w:rPr>
            <w:rFonts w:ascii="仿宋" w:eastAsia="仿宋" w:hAnsi="仿宋" w:cs="仿宋" w:hint="eastAsia"/>
            <w:lang w:eastAsia="zh-CN"/>
          </w:rPr>
          <w:t>(二)、监督与审计</w:t>
        </w:r>
        <w:r>
          <w:tab/>
        </w:r>
        <w:r>
          <w:fldChar w:fldCharType="begin"/>
        </w:r>
        <w:r>
          <w:instrText xml:space="preserve"> PAGEREF _Toc351 \h </w:instrText>
        </w:r>
        <w:r>
          <w:fldChar w:fldCharType="separate"/>
        </w:r>
        <w:r>
          <w:t>52</w:t>
        </w:r>
        <w:r>
          <w:fldChar w:fldCharType="end"/>
        </w:r>
      </w:hyperlink>
    </w:p>
    <w:p>
      <w:pPr>
        <w:pStyle w:val="TOC1"/>
        <w:tabs>
          <w:tab w:val="right" w:leader="dot" w:pos="8306"/>
        </w:tabs>
      </w:pPr>
      <w:hyperlink w:anchor="_Toc23971" w:history="1">
        <w:r>
          <w:rPr>
            <w:rFonts w:ascii="仿宋" w:eastAsia="仿宋" w:hAnsi="仿宋" w:cs="仿宋" w:hint="eastAsia"/>
            <w:lang w:eastAsia="zh-CN"/>
          </w:rPr>
          <w:t>十六、营销与推广策略</w:t>
        </w:r>
        <w:r>
          <w:tab/>
        </w:r>
        <w:r>
          <w:fldChar w:fldCharType="begin"/>
        </w:r>
        <w:r>
          <w:instrText xml:space="preserve"> PAGEREF _Toc23971 \h </w:instrText>
        </w:r>
        <w:r>
          <w:fldChar w:fldCharType="separate"/>
        </w:r>
        <w:r>
          <w:t>54</w:t>
        </w:r>
        <w:r>
          <w:fldChar w:fldCharType="end"/>
        </w:r>
      </w:hyperlink>
    </w:p>
    <w:p>
      <w:pPr>
        <w:pStyle w:val="TOC2"/>
        <w:tabs>
          <w:tab w:val="right" w:leader="dot" w:pos="8306"/>
        </w:tabs>
      </w:pPr>
      <w:hyperlink w:anchor="_Toc1967" w:history="1">
        <w:r>
          <w:rPr>
            <w:rFonts w:ascii="仿宋" w:eastAsia="仿宋" w:hAnsi="仿宋" w:cs="仿宋" w:hint="eastAsia"/>
            <w:lang w:eastAsia="zh-CN"/>
          </w:rPr>
          <w:t>(一)、产品/服务定位与特点</w:t>
        </w:r>
        <w:r>
          <w:tab/>
        </w:r>
        <w:r>
          <w:fldChar w:fldCharType="begin"/>
        </w:r>
        <w:r>
          <w:instrText xml:space="preserve"> PAGEREF _Toc1967 \h </w:instrText>
        </w:r>
        <w:r>
          <w:fldChar w:fldCharType="separate"/>
        </w:r>
        <w:r>
          <w:t>54</w:t>
        </w:r>
        <w:r>
          <w:fldChar w:fldCharType="end"/>
        </w:r>
      </w:hyperlink>
    </w:p>
    <w:p>
      <w:pPr>
        <w:pStyle w:val="TOC2"/>
        <w:tabs>
          <w:tab w:val="right" w:leader="dot" w:pos="8306"/>
        </w:tabs>
      </w:pPr>
      <w:hyperlink w:anchor="_Toc23540" w:history="1">
        <w:r>
          <w:rPr>
            <w:rFonts w:ascii="仿宋" w:eastAsia="仿宋" w:hAnsi="仿宋" w:cs="仿宋" w:hint="eastAsia"/>
            <w:lang w:eastAsia="zh-CN"/>
          </w:rPr>
          <w:t>(二)、市场定位与竞争分析</w:t>
        </w:r>
        <w:r>
          <w:tab/>
        </w:r>
        <w:r>
          <w:fldChar w:fldCharType="begin"/>
        </w:r>
        <w:r>
          <w:instrText xml:space="preserve"> PAGEREF _Toc23540 \h </w:instrText>
        </w:r>
        <w:r>
          <w:fldChar w:fldCharType="separate"/>
        </w:r>
        <w:r>
          <w:t>55</w:t>
        </w:r>
        <w:r>
          <w:fldChar w:fldCharType="end"/>
        </w:r>
      </w:hyperlink>
    </w:p>
    <w:p>
      <w:pPr>
        <w:pStyle w:val="TOC2"/>
        <w:tabs>
          <w:tab w:val="right" w:leader="dot" w:pos="8306"/>
        </w:tabs>
      </w:pPr>
      <w:hyperlink w:anchor="_Toc31508" w:history="1">
        <w:r>
          <w:rPr>
            <w:rFonts w:ascii="仿宋" w:eastAsia="仿宋" w:hAnsi="仿宋" w:cs="仿宋" w:hint="eastAsia"/>
            <w:lang w:eastAsia="zh-CN"/>
          </w:rPr>
          <w:t>(三)、营销渠道与策略</w:t>
        </w:r>
        <w:r>
          <w:tab/>
        </w:r>
        <w:r>
          <w:fldChar w:fldCharType="begin"/>
        </w:r>
        <w:r>
          <w:instrText xml:space="preserve"> PAGEREF _Toc31508 \h </w:instrText>
        </w:r>
        <w:r>
          <w:fldChar w:fldCharType="separate"/>
        </w:r>
        <w:r>
          <w:t>56</w:t>
        </w:r>
        <w:r>
          <w:fldChar w:fldCharType="end"/>
        </w:r>
      </w:hyperlink>
    </w:p>
    <w:p>
      <w:pPr>
        <w:pStyle w:val="TOC2"/>
        <w:tabs>
          <w:tab w:val="right" w:leader="dot" w:pos="8306"/>
        </w:tabs>
      </w:pPr>
      <w:hyperlink w:anchor="_Toc20569" w:history="1">
        <w:r>
          <w:rPr>
            <w:rFonts w:ascii="仿宋" w:eastAsia="仿宋" w:hAnsi="仿宋" w:cs="仿宋" w:hint="eastAsia"/>
            <w:lang w:eastAsia="zh-CN"/>
          </w:rPr>
          <w:t>(四)、推广与宣传活动</w:t>
        </w:r>
        <w:r>
          <w:tab/>
        </w:r>
        <w:r>
          <w:fldChar w:fldCharType="begin"/>
        </w:r>
        <w:r>
          <w:instrText xml:space="preserve"> PAGEREF _Toc20569 \h </w:instrText>
        </w:r>
        <w:r>
          <w:fldChar w:fldCharType="separate"/>
        </w:r>
        <w:r>
          <w:t>57</w:t>
        </w:r>
        <w:r>
          <w:fldChar w:fldCharType="end"/>
        </w:r>
      </w:hyperlink>
    </w:p>
    <w:p>
      <w:pPr>
        <w:pStyle w:val="TOC1"/>
        <w:tabs>
          <w:tab w:val="right" w:leader="dot" w:pos="8306"/>
        </w:tabs>
      </w:pPr>
      <w:hyperlink w:anchor="_Toc25936" w:history="1">
        <w:r>
          <w:rPr>
            <w:rFonts w:ascii="仿宋" w:eastAsia="仿宋" w:hAnsi="仿宋" w:cs="仿宋" w:hint="eastAsia"/>
            <w:lang w:eastAsia="zh-CN"/>
          </w:rPr>
          <w:t>十七、皮革项目工程方案分析</w:t>
        </w:r>
        <w:r>
          <w:tab/>
        </w:r>
        <w:r>
          <w:fldChar w:fldCharType="begin"/>
        </w:r>
        <w:r>
          <w:instrText xml:space="preserve"> PAGEREF _Toc25936 \h </w:instrText>
        </w:r>
        <w:r>
          <w:fldChar w:fldCharType="separate"/>
        </w:r>
        <w:r>
          <w:t>63</w:t>
        </w:r>
        <w:r>
          <w:fldChar w:fldCharType="end"/>
        </w:r>
      </w:hyperlink>
    </w:p>
    <w:p>
      <w:pPr>
        <w:pStyle w:val="TOC2"/>
        <w:tabs>
          <w:tab w:val="right" w:leader="dot" w:pos="8306"/>
        </w:tabs>
      </w:pPr>
      <w:hyperlink w:anchor="_Toc8712" w:history="1">
        <w:r>
          <w:rPr>
            <w:rFonts w:ascii="仿宋" w:eastAsia="仿宋" w:hAnsi="仿宋" w:cs="仿宋" w:hint="eastAsia"/>
            <w:lang w:eastAsia="zh-CN"/>
          </w:rPr>
          <w:t>(一)、建筑工程设计原则</w:t>
        </w:r>
        <w:r>
          <w:tab/>
        </w:r>
        <w:r>
          <w:fldChar w:fldCharType="begin"/>
        </w:r>
        <w:r>
          <w:instrText xml:space="preserve"> PAGEREF _Toc8712 \h </w:instrText>
        </w:r>
        <w:r>
          <w:fldChar w:fldCharType="separate"/>
        </w:r>
        <w:r>
          <w:t>63</w:t>
        </w:r>
        <w:r>
          <w:fldChar w:fldCharType="end"/>
        </w:r>
      </w:hyperlink>
    </w:p>
    <w:p>
      <w:pPr>
        <w:pStyle w:val="TOC2"/>
        <w:tabs>
          <w:tab w:val="right" w:leader="dot" w:pos="8306"/>
        </w:tabs>
      </w:pPr>
      <w:hyperlink w:anchor="_Toc2870" w:history="1">
        <w:r>
          <w:rPr>
            <w:rFonts w:ascii="仿宋" w:eastAsia="仿宋" w:hAnsi="仿宋" w:cs="仿宋" w:hint="eastAsia"/>
            <w:lang w:eastAsia="zh-CN"/>
          </w:rPr>
          <w:t>(二)、土建工程建设指标</w:t>
        </w:r>
        <w:r>
          <w:tab/>
        </w:r>
        <w:r>
          <w:fldChar w:fldCharType="begin"/>
        </w:r>
        <w:r>
          <w:instrText xml:space="preserve"> PAGEREF _Toc2870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43"/>
      <w:r>
        <w:rPr>
          <w:rFonts w:ascii="仿宋" w:eastAsia="仿宋" w:hAnsi="仿宋" w:cs="仿宋" w:hint="eastAsia"/>
          <w:sz w:val="28"/>
          <w:lang w:eastAsia="zh-CN"/>
        </w:rPr>
        <w:t>一、皮革项目可持续发展</w:t>
      </w:r>
      <w:bookmarkEnd w:id="2"/>
    </w:p>
    <w:p>
      <w:pPr>
        <w:pStyle w:val="Heading2"/>
        <w:rPr>
          <w:rFonts w:ascii="仿宋" w:eastAsia="仿宋" w:hAnsi="仿宋" w:cs="仿宋" w:hint="eastAsia"/>
          <w:lang w:eastAsia="zh-CN"/>
        </w:rPr>
      </w:pPr>
      <w:bookmarkStart w:id="3" w:name="_Toc936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项目中，皮革项目团队着眼于未来，明确了可持续发展的战略方向。制定的具体可持续发展目标包括降低资源使用、采用环保技术、最大化社会效益等。这一步骤不仅有助于皮革项目在环保和社会责任方面达到最高标准，也为未来提供了明确的指引，确保皮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可持续实践的融入皮革项目管理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皮革项目管理周期。从皮革项目规划开始，皮革项目团队就考虑了环境和社会的因素。在执行阶段，皮革项目团队积极推动绿色技术的应用，优化资源利用。此外，关注员工的社会责任，通过培训和沟通活动提高员工对可持续发展的认知，使他们能够在日常工作中践行可持续实践。这些举措不仅为皮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54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扎根于皮革项目的可持续发展理念，我们深信环保与社会责任是皮革项目成功的关键支柱。在皮革项目的每一步，我们都致力于通过创新和实践，履行对环境和社会的坚定责任。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团队通过引入先进的环保技术、建立高效的废物处理系统以及推动能源节约措施，积极履行环保责任。定期的环保监测和评估确保皮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不仅致力于自身可持续发展，还注重对社会的回馈。通过支持社区皮革项目、参与慈善事业、提供培训机会等方式，皮革项目积极履行社会责任。与当地社区建立积极互动，关注员工的工作与生活平衡，以及员工的身心健康，是皮革项目在社会责任层面的关键举措。这样的实践不仅增强了皮革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589"/>
      <w:r>
        <w:rPr>
          <w:rFonts w:ascii="仿宋" w:eastAsia="仿宋" w:hAnsi="仿宋" w:cs="仿宋" w:hint="eastAsia"/>
          <w:sz w:val="28"/>
          <w:lang w:eastAsia="zh-CN"/>
        </w:rPr>
        <w:t>二、皮革项目危机管理</w:t>
      </w:r>
      <w:bookmarkEnd w:id="5"/>
    </w:p>
    <w:p>
      <w:pPr>
        <w:pStyle w:val="Heading2"/>
        <w:rPr>
          <w:rFonts w:ascii="仿宋" w:eastAsia="仿宋" w:hAnsi="仿宋" w:cs="仿宋" w:hint="eastAsia"/>
          <w:lang w:eastAsia="zh-CN"/>
        </w:rPr>
      </w:pPr>
      <w:bookmarkStart w:id="6" w:name="_Toc1957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皮革项目危机管理中，危机预警与识别是确保皮革项目稳健运行的核心步骤。通过建立全面的监测机制，皮革项目团队旨在及时发现和理解潜在的风险和危机因素，以便采取及时的预防和应对措施，确保皮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首先，通过深入的风险评估，皮革项目团队全面分析了整个皮革项目和各个阶段可能存在的威胁。这包括准确评估每个潜在风险的发生概率和可能影响的程度，为后续危机预警提供了有力支持。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皮革项目团队着重于明确定义皮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皮革项目进展的持续监控，团队能够及时发现潜在问题并作出迅速反应。皮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在这一阶段，团队的专业素养和反应速度将发挥至关重要的作用，以确保潜在危机能够在初期得到有效的处理，最大程度地减轻负面影响。通过危机预警与识别，皮革项目得以更有序、可控地推进。</w:t>
      </w:r>
    </w:p>
    <w:p>
      <w:pPr>
        <w:pStyle w:val="Heading2"/>
        <w:ind w:firstLine="560" w:firstLineChars="200"/>
        <w:rPr>
          <w:rFonts w:ascii="仿宋" w:eastAsia="仿宋" w:hAnsi="仿宋" w:cs="仿宋" w:hint="eastAsia"/>
          <w:sz w:val="28"/>
          <w:lang w:eastAsia="zh-CN"/>
        </w:rPr>
      </w:pPr>
      <w:bookmarkStart w:id="7" w:name="_Toc286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在危机发生时，皮革项目团队立即行动，成立了应急小组。该小组的任务是迅速制定并实施紧急应对措施，以最小化潜在损失。以下是采取的主要措施：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暂停皮革项目进度：为遏制危机蔓延，皮革项目暂时停止进行，以便全面评估当前状况。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资源重新分配：重新评估皮革项目资源的分配，确保最大限度地减小损失。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实时沟通：与关键利益相关者建立实时沟通机制，向他们传递皮革项目危机的实际状况，保障皮革项目核心利益。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在紧急应对的同时，皮革项目团队强调了团队协作和有效沟通的重要性。以下是团队协作的关键举措：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信息共享机制：建立了信息共享平台，确保团队成员能够及时获取皮革项目危机的实时信息。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领导者沟通：皮革项目领导者通过定期会议和即时沟通工具，指导团队应对危机，保持团队稳定运行。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随着危机得到初步控制，皮革项目团队转向制定恢复计划，以确保皮革项目能够从中迅速恢复。主要恢复计划包括：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修复受损的进度计划：重新评估皮革项目进度，制定修复计划，确保皮革项目尽快回归正常进程。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重新调整资源分配：优化资源分配，确保皮革项目在有限资源下高效运转。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风险管理机制加强：对皮革项目风险进行全面评估，制定更强化的风险管理策略，以预防未来可能的危机。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85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5016"/>
      <w:r>
        <w:rPr>
          <w:rFonts w:ascii="仿宋" w:eastAsia="仿宋" w:hAnsi="仿宋" w:cs="仿宋" w:hint="eastAsia"/>
          <w:lang w:eastAsia="zh-CN"/>
        </w:rPr>
        <w:t>(一)、皮革行业分析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皮革行业一直以来都是市场的关注焦点。行业内的发展趋势、竞争态势以及潜在机会都对皮革项目的推进产生深远的影响。通过深入研究行业的整体概貌，我们将更好地理解行业的核心特征，为皮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行业，技术一直是推动创新和发展的关键因素。我们将对当前技术趋势进行详尽分析，包括但不限于人工智能、大数据应用、先进制造技术等。这有助于皮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皮革项目成功的基础。我们将对主要竞争对手进行深入研究，包括其市场份额、产品特点、市场定位等。通过全面了解竞争对手的优势和劣势，皮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468"/>
      <w:r>
        <w:rPr>
          <w:rFonts w:ascii="仿宋" w:eastAsia="仿宋" w:hAnsi="仿宋" w:cs="仿宋" w:hint="eastAsia"/>
          <w:sz w:val="28"/>
          <w:lang w:eastAsia="zh-CN"/>
        </w:rPr>
        <w:t>(二)、皮革市场分析预测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通过对市场规模的深入调研，我们将预测皮革市场未来的增长趋势。这包括市场的整体规模、各细分领域的发展趋势等。皮革项目可以根据市场的扩张速度和潜在机会，制定更符合市场需求的发展策略。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了解消费者的需求是市场分析的核心。我们将通过调查研究，深入挖掘目标消费者的需求特点、购买习惯以及对产品和服务的期望。这有助于皮革项目更好地定位目标市场，提供更符合消费者期待的解决方案。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皮革项目实施过程中需要充分考虑的因素。我们将对市场风险进行全面评估，包括但不限于政策法规风险、市场竞争风险、技术变革风险等。通过对潜在风险的深入分析，皮革项目可以制定相应的风险缓解策略，降低不确定性对皮革项目的影响。</w:t>
      </w:r>
    </w:p>
    <w:p>
      <w:pPr>
        <w:pStyle w:val="Heading1"/>
        <w:ind w:firstLine="560" w:firstLineChars="200"/>
        <w:rPr>
          <w:rFonts w:ascii="仿宋" w:eastAsia="仿宋" w:hAnsi="仿宋" w:cs="仿宋" w:hint="eastAsia"/>
          <w:sz w:val="28"/>
          <w:lang w:eastAsia="zh-CN"/>
        </w:rPr>
      </w:pPr>
      <w:bookmarkStart w:id="11" w:name="_Toc8519"/>
      <w:r>
        <w:rPr>
          <w:rFonts w:ascii="仿宋" w:eastAsia="仿宋" w:hAnsi="仿宋" w:cs="仿宋" w:hint="eastAsia"/>
          <w:sz w:val="28"/>
          <w:lang w:eastAsia="zh-CN"/>
        </w:rPr>
        <w:t>四、皮革项目土建工程</w:t>
      </w:r>
      <w:bookmarkEnd w:id="11"/>
    </w:p>
    <w:p>
      <w:pPr>
        <w:pStyle w:val="Heading2"/>
        <w:rPr>
          <w:rFonts w:ascii="仿宋" w:eastAsia="仿宋" w:hAnsi="仿宋" w:cs="仿宋" w:hint="eastAsia"/>
          <w:lang w:eastAsia="zh-CN"/>
        </w:rPr>
      </w:pPr>
      <w:bookmarkStart w:id="12" w:name="_Toc1536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在皮革项目的建筑工程设计中，我们将秉承一系列重要的设计原则，以确保皮革项目建筑在功能、美观、可持续性等方面达到最佳效果。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首要原则是确保建筑的功能性得到最大化的发挥。我们将充分理解皮革项目的实际需求，合理布局各个功能区域，保证建筑在满足业务需求的同时，提供高效的工作环境。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在建筑设计中，我们将综合考虑建设和运营成本。通过精细的经济效益分析，确保设计方案在高效利用资源的同时，对皮革项目的长期盈利能力有积极的贡献。</w:t>
      </w:r>
    </w:p>
    <w:p>
      <w:pPr>
        <w:pStyle w:val="Heading2"/>
        <w:ind w:firstLine="560" w:firstLineChars="200"/>
        <w:rPr>
          <w:rFonts w:ascii="仿宋" w:eastAsia="仿宋" w:hAnsi="仿宋" w:cs="仿宋" w:hint="eastAsia"/>
          <w:sz w:val="28"/>
          <w:lang w:eastAsia="zh-CN"/>
        </w:rPr>
      </w:pPr>
      <w:bookmarkStart w:id="13" w:name="_Toc666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项目的土建工程设计中，我们将精准设定设计年限，结合皮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皮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962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皮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皮革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皮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73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本期工程皮革项目预计总建筑面积XXX平方米，其中：计容建筑面积XXX平方米，计划建筑工程投资XX万元，占皮革项目总投资的XX%。</w:t>
      </w:r>
    </w:p>
    <w:p>
      <w:pPr>
        <w:pStyle w:val="Heading1"/>
        <w:ind w:firstLine="560" w:firstLineChars="200"/>
        <w:rPr>
          <w:rFonts w:ascii="仿宋" w:eastAsia="仿宋" w:hAnsi="仿宋" w:cs="仿宋" w:hint="eastAsia"/>
          <w:sz w:val="28"/>
          <w:lang w:eastAsia="zh-CN"/>
        </w:rPr>
      </w:pPr>
      <w:bookmarkStart w:id="16" w:name="_Toc25665"/>
      <w:r>
        <w:rPr>
          <w:rFonts w:ascii="仿宋" w:eastAsia="仿宋" w:hAnsi="仿宋" w:cs="仿宋" w:hint="eastAsia"/>
          <w:sz w:val="28"/>
          <w:lang w:eastAsia="zh-CN"/>
        </w:rPr>
        <w:t>五、皮革项目建设单位说明</w:t>
      </w:r>
      <w:bookmarkEnd w:id="16"/>
    </w:p>
    <w:p>
      <w:pPr>
        <w:pStyle w:val="Heading2"/>
        <w:rPr>
          <w:rFonts w:ascii="仿宋" w:eastAsia="仿宋" w:hAnsi="仿宋" w:cs="仿宋" w:hint="eastAsia"/>
          <w:lang w:eastAsia="zh-CN"/>
        </w:rPr>
      </w:pPr>
      <w:bookmarkStart w:id="17" w:name="_Toc17403"/>
      <w:r>
        <w:rPr>
          <w:rFonts w:ascii="仿宋" w:eastAsia="仿宋" w:hAnsi="仿宋" w:cs="仿宋" w:hint="eastAsia"/>
          <w:lang w:eastAsia="zh-CN"/>
        </w:rPr>
        <w:t>(一)、皮革项目承办单位基本情况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76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皮革项目承办单位的XXXX，我们着眼于实现可持续的经济效益。通过技术创新和解决方案的提供，公司预计在皮革项目执行期间将获得可观的收入增长。这一收入来源主要包括皮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同时，我们注重成本控制和效率提升，以确保皮革项目的可持续盈利。透过精细的管理和资源优化，公司期望实现皮革项目利润最大化。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皮革项目实施进行全面的投资评估，包括皮革项目启动阶段的资金投入和后续运营成本。通过对皮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为确保公司在皮革项目实施过程中具备足够的资金流动性，公司将进行详尽的现金流分析。这包括资金需求的合理预测、皮革项目周期内的资金峰谷分析以及灵活的财务管理策略，以应对各种潜在的经济变动。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748"/>
      <w:r>
        <w:rPr>
          <w:rFonts w:ascii="仿宋" w:eastAsia="仿宋" w:hAnsi="仿宋" w:cs="仿宋" w:hint="eastAsia"/>
          <w:sz w:val="28"/>
          <w:lang w:eastAsia="zh-CN"/>
        </w:rPr>
        <w:t>六、皮革项目绩效评估</w:t>
      </w:r>
      <w:bookmarkEnd w:id="19"/>
    </w:p>
    <w:p>
      <w:pPr>
        <w:pStyle w:val="Heading2"/>
        <w:rPr>
          <w:rFonts w:ascii="仿宋" w:eastAsia="仿宋" w:hAnsi="仿宋" w:cs="仿宋" w:hint="eastAsia"/>
          <w:lang w:eastAsia="zh-CN"/>
        </w:rPr>
      </w:pPr>
      <w:bookmarkStart w:id="20" w:name="_Toc23044"/>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在皮革项目中，我们设计了一套全面的绩效评估指标，以确保皮革项目的可控和成功交付。这些指标跨足皮革项目目标、成本、进度和质量等多个维度，为我们提供了全面洞察皮革项目的健康状况。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目标达成率是我们关注的首要指标。我们设定了明确的目标，并通过定期监测和评估，迅速发现并应对潜在的目标偏差。这为皮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成本绩效是另一个核心关注点。通过实际成本与预算成本的对比分析，我们深入了解成本差异的原因，及时调整资源分配，保持皮革项目在经济效益方面的合理水平。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进度作为关键的绩效指标之一，得到了精心的关注。我们制定了详细的皮革项目进度计划，并设立了进度符合度指标，确保实际进度与计划进度保持一致。这使我们能够快速发现和解决潜在的进度问题，保持皮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皮革项目绩效的不可或缺的一环。我们引入了一系列的质量标准和客户满意度指标，以确保皮革项目交付的成果在质量上达到或超越预期水平。通过持续监测这些指标，我们努力提升皮革项目整体质量水平，为皮革项目的成功交付提供有力保障。通过这些科学且全面的绩效评估，我们能够更好地引导皮革项目的持续改进，确保皮革项目目标的顺利达成。</w:t>
      </w:r>
    </w:p>
    <w:p>
      <w:pPr>
        <w:pStyle w:val="Heading2"/>
        <w:ind w:firstLine="560" w:firstLineChars="200"/>
        <w:rPr>
          <w:rFonts w:ascii="仿宋" w:eastAsia="仿宋" w:hAnsi="仿宋" w:cs="仿宋" w:hint="eastAsia"/>
          <w:sz w:val="28"/>
          <w:lang w:eastAsia="zh-CN"/>
        </w:rPr>
      </w:pPr>
      <w:bookmarkStart w:id="21" w:name="_Toc8318"/>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绩效评估是皮革项目中的关键环节，为确保皮革项目达到预期目标，我们采用了多层次、多维度的绩效评估方法。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皮革项目的战略目标对齐，确保每个决策和行动都与皮革项目整体目标保持一致。团队会定期召开战略对齐会议，审视当前工作与皮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皮革项目进度、质量、成本和风险等方面。这些指标通过数据收集和分析，为皮革项目管理团队提供了客观的评估依据。例如，我们通过皮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绩效评估不仅仅停留在皮革项目内部，还考虑了皮革项目对外部环境的影响。我们定期进行干系人满意度调查，以了解各利益相关方对皮革项目的期望和满意度，并及时做出调整。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这种多层次、多角度的绩效评估方法，使得我们能够全面了解皮革项目的运行状态，及时做出调整，确保皮革项目在不断变化的环境中保持稳健前行。</w:t>
      </w:r>
    </w:p>
    <w:p>
      <w:pPr>
        <w:pStyle w:val="Heading2"/>
        <w:ind w:firstLine="560" w:firstLineChars="200"/>
        <w:rPr>
          <w:rFonts w:ascii="仿宋" w:eastAsia="仿宋" w:hAnsi="仿宋" w:cs="仿宋" w:hint="eastAsia"/>
          <w:sz w:val="28"/>
          <w:lang w:eastAsia="zh-CN"/>
        </w:rPr>
      </w:pPr>
      <w:bookmarkStart w:id="22" w:name="_Toc2851"/>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为了确保皮革项目的有效管理和不断优化，我们采用了精心设计的绩效评估周期。这个周期旨在实现灵活、实时和全面的评估，以适应皮革项目执行中的各种挑战。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皮革项目的不同需求，分为短期、中期和长期。短期评估关注每个迭代或工作周期，以及时发现和解决当前任务中的问题。中期评估涵盖几个迭代，深入了解整体皮革项目的趋势和性能。长期评估则着眼于整个皮革项目阶段，确保皮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皮革项目管理工具和协作平台，团队成员能够随时更新和分享皮革项目数据。这种实时性的反馈机制使我们能够及时察觉潜在问题，快速调整，保持皮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皮革项目的决策制定密不可分。每个周期的皮革项目回顾会议成为集体总结经验、识别问题深层次原因并找到创新解决方案的平台。这种定期的反思与调整机制使皮革项目能够不断学习、进化，以更好地适应变化的环境。</w:t>
      </w:r>
    </w:p>
    <w:p>
      <w:pPr>
        <w:pStyle w:val="Heading1"/>
        <w:ind w:firstLine="560" w:firstLineChars="200"/>
        <w:rPr>
          <w:rFonts w:ascii="仿宋" w:eastAsia="仿宋" w:hAnsi="仿宋" w:cs="仿宋" w:hint="eastAsia"/>
          <w:sz w:val="28"/>
          <w:lang w:eastAsia="zh-CN"/>
        </w:rPr>
      </w:pPr>
      <w:bookmarkStart w:id="23" w:name="_Toc22123"/>
      <w:r>
        <w:rPr>
          <w:rFonts w:ascii="仿宋" w:eastAsia="仿宋" w:hAnsi="仿宋" w:cs="仿宋" w:hint="eastAsia"/>
          <w:sz w:val="28"/>
          <w:lang w:eastAsia="zh-CN"/>
        </w:rPr>
        <w:t>七、皮革项目投资规划</w:t>
      </w:r>
      <w:bookmarkEnd w:id="23"/>
    </w:p>
    <w:p>
      <w:pPr>
        <w:pStyle w:val="Heading2"/>
        <w:rPr>
          <w:rFonts w:ascii="仿宋" w:eastAsia="仿宋" w:hAnsi="仿宋" w:cs="仿宋" w:hint="eastAsia"/>
          <w:lang w:eastAsia="zh-CN"/>
        </w:rPr>
      </w:pPr>
      <w:bookmarkStart w:id="24" w:name="_Toc17049"/>
      <w:r>
        <w:rPr>
          <w:rFonts w:ascii="仿宋" w:eastAsia="仿宋" w:hAnsi="仿宋" w:cs="仿宋" w:hint="eastAsia"/>
          <w:lang w:eastAsia="zh-CN"/>
        </w:rPr>
        <w:t>(一)、皮革项目总投资估算</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https://d.book118.com/325142303300011122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8B754F"/>
    <w:rsid w:val="308B75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14230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2024-03-03T19:13:00Z</dcterms:created>
  <dcterms:modified xsi:type="dcterms:W3CDTF">2024-03-03T19:14:12Z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B997532F65324C5FB5E2A5C72755D1CE_11</vt:lpwstr>
  </property>
  <property fmtid="{D5CDD505-2E9C-101B-9397-08002B2CF9AE}" pid="3" name="KSOProductBuildVer">
    <vt:lpwstr>2052-12.1.0.16388</vt:lpwstr>
  </property>
</Properties>
</file>