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spacing w:before="0" w:after="0" w:line="274" w:lineRule="exact"/>
        <w:ind w:left="655" w:firstLine="0"/>
        <w:jc w:val="left"/>
      </w:pPr>
      <w:bookmarkStart w:id="0" w:name="1"/>
      <w:bookmarkEnd w:id="0"/>
      <w:r>
        <w:pict>
          <v:shapetype id="_x0000_t12" coordsize="21600,21600" o:spt="12" path="m10800,l8280,8259,,8259r6720,5146l4200,21600r6600,-5019l17400,21600,14880,13405,21600,8259r-8280,xe">
            <v:stroke joinstyle="miter"/>
            <v:path gradientshapeok="t" o:connecttype="custom" o:connectlocs="10800,0;0,8259;4200,21600;17400,21600;21600,8259" textboxrect="6720,8259,14880,15628"/>
          </v:shapetype>
          <v:shape id="WS_polygon3" o:spid="_x0000_s1025" type="#_x0000_t12" style="width:90pt;height:18pt;margin-top:180pt;margin-left:455pt;mso-height-relative:page;mso-position-horizontal-relative:page;mso-position-vertical-relative:page;mso-width-relative:page;position:absolute;z-index:-251657216" coordsize="21600,21600" fillcolor="white" stroked="f">
            <v:stroke joinstyle="miter"/>
          </v:shape>
        </w:pict>
      </w:r>
      <w:r>
        <w:pict>
          <v:shape id="WS_polygon4" o:spid="_x0000_s1026" type="#_x0000_t12" style="width:100pt;height:24pt;margin-top:458.7pt;margin-left:256.9pt;mso-height-relative:page;mso-position-horizontal-relative:page;mso-position-vertical-relative:page;mso-width-relative:page;position:absolute;z-index:-251656192" coordsize="21600,21600" fillcolor="white" stroked="f">
            <v:stroke joinstyle="miter"/>
          </v:shape>
        </w:pict>
      </w:r>
      <w:r>
        <w:pict>
          <v:shape id="WS_polygon6" o:spid="_x0000_s1027" type="#_x0000_t12" style="width:150pt;height:20pt;margin-top:483.7pt;margin-left:236.9pt;mso-height-relative:page;mso-position-horizontal-relative:page;mso-position-vertical-relative:page;mso-width-relative:page;position:absolute;z-index:-251655168" coordsize="21600,21600" fillcolor="white" stroked="f">
            <v:stroke joinstyle="miter"/>
          </v:shape>
        </w:pict>
      </w:r>
      <w:r>
        <w:pict>
          <v:shape id="WS_polygon7" o:spid="_x0000_s1028" type="#_x0000_t12" style="width:68.25pt;height:15.6pt;margin-top:59.55pt;margin-left:65.6pt;mso-height-relative:page;mso-position-horizontal-relative:page;mso-position-vertical-relative:page;mso-width-relative:page;position:absolute;z-index:-251654144" coordsize="21600,21600" fillcolor="white" stroked="f">
            <v:stroke joinstyle="miter"/>
          </v:shape>
        </w:pict>
      </w:r>
      <w:r>
        <w:pict>
          <v:shape id="WS_polygon21" o:spid="_x0000_s1029" type="#_x0000_t12" style="width:307.9pt;height:69.45pt;margin-top:47pt;margin-left:232.2pt;mso-height-relative:page;mso-position-horizontal-relative:page;mso-position-vertical-relative:page;mso-width-relative:page;position:absolute;z-index:-251653120" coordsize="21600,21600" fillcolor="white" stroked="f">
            <v:stroke joinstyle="miter"/>
          </v:shape>
        </w:pict>
      </w:r>
      <w:r>
        <w:pict>
          <v:shape id="WS_polygon72" o:spid="_x0000_s1030" type="#_x0000_t12" style="width:482.9pt;height:1.75pt;margin-top:212.1pt;margin-left:70.3pt;mso-height-relative:page;mso-position-horizontal-relative:page;mso-position-vertical-relative:page;mso-width-relative:page;position:absolute;z-index:251658240" coordsize="21600,21600" stroked="t" strokecolor="black">
            <v:fill opacity="0"/>
            <v:stroke joinstyle="miter"/>
          </v:shape>
        </w:pict>
      </w:r>
      <w:r>
        <w:rPr>
          <w:rFonts w:ascii="黑体" w:hAnsi="黑体" w:cs="黑体"/>
          <w:color w:val="000000"/>
          <w:spacing w:val="0"/>
          <w:w w:val="100"/>
          <w:position w:val="0"/>
          <w:sz w:val="21"/>
          <w:u w:val="none"/>
        </w:rPr>
        <w:t>ICS</w:t>
      </w:r>
      <w:r>
        <w:rPr>
          <w:rFonts w:ascii="Calibri" w:hAnsi="Calibri" w:cs="Calibri"/>
          <w:color w:val="000000"/>
          <w:spacing w:val="0"/>
          <w:w w:val="222"/>
          <w:sz w:val="21"/>
          <w:u w:val="none"/>
        </w:rPr>
        <w:t> </w:t>
      </w:r>
      <w:r>
        <w:rPr>
          <w:rFonts w:ascii="黑体" w:hAnsi="黑体" w:cs="黑体"/>
          <w:color w:val="000000"/>
          <w:spacing w:val="0"/>
          <w:w w:val="100"/>
          <w:position w:val="0"/>
          <w:sz w:val="21"/>
          <w:u w:val="none"/>
        </w:rPr>
        <w:t>13.060.20</w:t>
      </w:r>
    </w:p>
    <w:p>
      <w:pPr>
        <w:spacing w:before="0" w:after="0" w:line="312" w:lineRule="exact"/>
        <w:ind w:left="655" w:firstLine="0"/>
        <w:jc w:val="left"/>
      </w:pPr>
      <w:r>
        <w:rPr>
          <w:rFonts w:ascii="黑体" w:hAnsi="黑体" w:cs="黑体"/>
          <w:color w:val="000000"/>
          <w:spacing w:val="0"/>
          <w:w w:val="100"/>
          <w:position w:val="0"/>
          <w:sz w:val="21"/>
          <w:u w:val="none"/>
        </w:rPr>
        <w:t>CCS</w:t>
      </w:r>
      <w:r>
        <w:rPr>
          <w:rFonts w:ascii="Calibri" w:hAnsi="Calibri" w:cs="Calibri"/>
          <w:color w:val="000000"/>
          <w:spacing w:val="0"/>
          <w:w w:val="222"/>
          <w:sz w:val="21"/>
          <w:u w:val="none"/>
        </w:rPr>
        <w:t> </w:t>
      </w:r>
      <w:r>
        <w:rPr>
          <w:rFonts w:ascii="黑体" w:hAnsi="黑体" w:cs="黑体"/>
          <w:color w:val="000000"/>
          <w:spacing w:val="0"/>
          <w:w w:val="100"/>
          <w:position w:val="0"/>
          <w:sz w:val="21"/>
          <w:u w:val="none"/>
        </w:rPr>
        <w:t>C</w:t>
      </w:r>
      <w:r>
        <w:rPr>
          <w:rFonts w:ascii="Calibri" w:hAnsi="Calibri" w:cs="Calibri"/>
          <w:color w:val="000000"/>
          <w:spacing w:val="0"/>
          <w:w w:val="217"/>
          <w:sz w:val="21"/>
          <w:u w:val="none"/>
        </w:rPr>
        <w:t> </w:t>
      </w:r>
      <w:r>
        <w:rPr>
          <w:rFonts w:ascii="黑体" w:hAnsi="黑体" w:cs="黑体"/>
          <w:color w:val="000000"/>
          <w:spacing w:val="0"/>
          <w:w w:val="100"/>
          <w:position w:val="0"/>
          <w:sz w:val="21"/>
          <w:u w:val="none"/>
        </w:rPr>
        <w:t>51</w:t>
      </w:r>
    </w:p>
    <w:p>
      <w:pPr>
        <w:spacing w:before="0" w:after="0" w:line="898" w:lineRule="exact"/>
        <w:ind w:left="655" w:firstLine="5129"/>
        <w:jc w:val="left"/>
      </w:pPr>
      <w:r>
        <w:rPr>
          <w:rFonts w:ascii="Times New Roman" w:hAnsi="Times New Roman" w:cs="Times New Roman"/>
          <w:b/>
          <w:color w:val="000000"/>
          <w:spacing w:val="0"/>
          <w:w w:val="159"/>
          <w:position w:val="0"/>
          <w:sz w:val="96"/>
          <w:u w:val="none"/>
        </w:rPr>
        <w:t>DB4403</w:t>
      </w:r>
    </w:p>
    <w:p>
      <w:pPr>
        <w:spacing w:before="0" w:after="0" w:line="240" w:lineRule="exact"/>
        <w:ind w:left="655" w:firstLine="5129"/>
      </w:pPr>
    </w:p>
    <w:p>
      <w:pPr>
        <w:tabs>
          <w:tab w:val="left" w:pos="2150"/>
          <w:tab w:val="left" w:pos="3643"/>
          <w:tab w:val="left" w:pos="5136"/>
          <w:tab w:val="left" w:pos="6629"/>
          <w:tab w:val="left" w:pos="8122"/>
          <w:tab w:val="left" w:pos="9614"/>
        </w:tabs>
        <w:spacing w:before="0" w:after="0" w:line="560" w:lineRule="exact"/>
        <w:ind w:left="655" w:firstLine="2"/>
        <w:jc w:val="left"/>
      </w:pPr>
      <w:r>
        <w:rPr>
          <w:rFonts w:ascii="黑体" w:eastAsia="黑体" w:hAnsi="黑体" w:cs="黑体"/>
          <w:color w:val="000000"/>
          <w:spacing w:val="-1"/>
          <w:w w:val="100"/>
          <w:position w:val="0"/>
          <w:sz w:val="48"/>
          <w:u w:val="none"/>
        </w:rPr>
        <w:t>深</w:t>
      </w:r>
      <w:r>
        <w:rPr>
          <w:rFonts w:cs="Calibri"/>
          <w:color w:val="000000"/>
          <w:spacing w:val="0"/>
          <w:w w:val="100"/>
          <w:u w:val="none"/>
        </w:rPr>
        <w:tab/>
      </w:r>
      <w:r>
        <w:rPr>
          <w:rFonts w:ascii="黑体" w:eastAsia="黑体" w:hAnsi="黑体" w:cs="黑体"/>
          <w:color w:val="000000"/>
          <w:spacing w:val="-1"/>
          <w:w w:val="100"/>
          <w:position w:val="0"/>
          <w:sz w:val="48"/>
          <w:u w:val="none"/>
        </w:rPr>
        <w:t>圳</w:t>
      </w:r>
      <w:r>
        <w:rPr>
          <w:rFonts w:cs="Calibri"/>
          <w:color w:val="000000"/>
          <w:spacing w:val="0"/>
          <w:w w:val="100"/>
          <w:u w:val="none"/>
        </w:rPr>
        <w:tab/>
      </w:r>
      <w:r>
        <w:rPr>
          <w:rFonts w:ascii="黑体" w:eastAsia="黑体" w:hAnsi="黑体" w:cs="黑体"/>
          <w:color w:val="000000"/>
          <w:spacing w:val="-1"/>
          <w:w w:val="100"/>
          <w:position w:val="0"/>
          <w:sz w:val="48"/>
          <w:u w:val="none"/>
        </w:rPr>
        <w:t>市</w:t>
      </w:r>
      <w:r>
        <w:rPr>
          <w:rFonts w:cs="Calibri"/>
          <w:color w:val="000000"/>
          <w:spacing w:val="12"/>
          <w:w w:val="100"/>
          <w:u w:val="none"/>
        </w:rPr>
        <w:tab/>
      </w:r>
      <w:r>
        <w:rPr>
          <w:rFonts w:ascii="黑体" w:eastAsia="黑体" w:hAnsi="黑体" w:cs="黑体"/>
          <w:color w:val="000000"/>
          <w:spacing w:val="-1"/>
          <w:w w:val="100"/>
          <w:position w:val="0"/>
          <w:sz w:val="48"/>
          <w:u w:val="none"/>
        </w:rPr>
        <w:t>地</w:t>
      </w:r>
      <w:r>
        <w:rPr>
          <w:rFonts w:cs="Calibri"/>
          <w:color w:val="000000"/>
          <w:spacing w:val="0"/>
          <w:w w:val="100"/>
          <w:u w:val="none"/>
        </w:rPr>
        <w:tab/>
      </w:r>
      <w:r>
        <w:rPr>
          <w:rFonts w:ascii="黑体" w:eastAsia="黑体" w:hAnsi="黑体" w:cs="黑体"/>
          <w:color w:val="000000"/>
          <w:spacing w:val="-1"/>
          <w:w w:val="100"/>
          <w:position w:val="0"/>
          <w:sz w:val="48"/>
          <w:u w:val="none"/>
        </w:rPr>
        <w:t>方</w:t>
      </w:r>
      <w:r>
        <w:rPr>
          <w:rFonts w:cs="Calibri"/>
          <w:color w:val="000000"/>
          <w:spacing w:val="0"/>
          <w:w w:val="100"/>
          <w:u w:val="none"/>
        </w:rPr>
        <w:tab/>
      </w:r>
      <w:r>
        <w:rPr>
          <w:rFonts w:ascii="黑体" w:eastAsia="黑体" w:hAnsi="黑体" w:cs="黑体"/>
          <w:color w:val="000000"/>
          <w:spacing w:val="-1"/>
          <w:w w:val="100"/>
          <w:position w:val="0"/>
          <w:sz w:val="48"/>
          <w:u w:val="none"/>
        </w:rPr>
        <w:t>标</w:t>
      </w:r>
      <w:r>
        <w:rPr>
          <w:rFonts w:cs="Calibri"/>
          <w:color w:val="000000"/>
          <w:spacing w:val="0"/>
          <w:w w:val="100"/>
          <w:u w:val="none"/>
        </w:rPr>
        <w:tab/>
      </w:r>
      <w:r>
        <w:rPr>
          <w:rFonts w:ascii="黑体" w:eastAsia="黑体" w:hAnsi="黑体" w:cs="黑体"/>
          <w:color w:val="000000"/>
          <w:spacing w:val="-1"/>
          <w:w w:val="100"/>
          <w:position w:val="0"/>
          <w:sz w:val="48"/>
          <w:u w:val="none"/>
        </w:rPr>
        <w:t>准</w:t>
      </w:r>
    </w:p>
    <w:p>
      <w:pPr>
        <w:spacing w:before="0" w:after="0" w:line="240" w:lineRule="exact"/>
        <w:ind w:left="655" w:firstLine="2"/>
      </w:pPr>
    </w:p>
    <w:p>
      <w:pPr>
        <w:spacing w:before="0" w:after="0" w:line="451" w:lineRule="exact"/>
        <w:ind w:left="655" w:firstLine="6761"/>
        <w:jc w:val="left"/>
      </w:pPr>
      <w:r>
        <w:rPr>
          <w:rFonts w:ascii="黑体" w:hAnsi="黑体" w:cs="黑体"/>
          <w:color w:val="000000"/>
          <w:spacing w:val="-1"/>
          <w:w w:val="100"/>
          <w:position w:val="0"/>
          <w:sz w:val="28"/>
          <w:u w:val="none"/>
        </w:rPr>
        <w:t>DB4403/T</w:t>
      </w:r>
      <w:r>
        <w:rPr>
          <w:rFonts w:ascii="Calibri" w:hAnsi="Calibri" w:cs="Calibri"/>
          <w:color w:val="000000"/>
          <w:spacing w:val="0"/>
          <w:w w:val="221"/>
          <w:sz w:val="28"/>
          <w:u w:val="none"/>
        </w:rPr>
        <w:t> </w:t>
      </w:r>
      <w:r>
        <w:rPr>
          <w:rFonts w:ascii="黑体" w:hAnsi="黑体" w:cs="黑体"/>
          <w:color w:val="000000"/>
          <w:spacing w:val="-1"/>
          <w:w w:val="100"/>
          <w:position w:val="0"/>
          <w:sz w:val="28"/>
          <w:u w:val="none"/>
        </w:rPr>
        <w:t>267—2022</w:t>
      </w:r>
    </w:p>
    <w:p>
      <w:pPr>
        <w:widowControl/>
        <w:jc w:val="left"/>
        <w:sectPr>
          <w:type w:val="continuous"/>
          <w:pgSz w:w="11906" w:h="16839"/>
          <w:pgMar w:top="558" w:right="401" w:bottom="318" w:left="761" w:header="0" w:footer="0" w:gutter="0"/>
          <w:cols w:num="1" w:space="708" w:equalWidth="0">
            <w:col w:w="10745" w:space="0"/>
          </w:cols>
          <w:docGrid w:type="lines" w:linePitch="312" w:charSpace="0"/>
        </w:sectPr>
      </w:pPr>
    </w:p>
    <w:p>
      <w:pPr>
        <w:spacing w:before="0" w:after="0" w:line="240" w:lineRule="exact"/>
        <w:ind w:left="655" w:firstLine="6761"/>
      </w:pPr>
    </w:p>
    <w:p>
      <w:pPr>
        <w:spacing w:before="0" w:after="0" w:line="240" w:lineRule="exact"/>
        <w:ind w:left="655" w:firstLine="6761"/>
      </w:pPr>
    </w:p>
    <w:p>
      <w:pPr>
        <w:spacing w:before="0" w:after="0" w:line="240" w:lineRule="exact"/>
        <w:ind w:left="655" w:firstLine="6761"/>
      </w:pPr>
    </w:p>
    <w:p>
      <w:pPr>
        <w:spacing w:before="0" w:after="0" w:line="240" w:lineRule="exact"/>
        <w:ind w:left="655" w:firstLine="6761"/>
      </w:pPr>
    </w:p>
    <w:p>
      <w:pPr>
        <w:spacing w:before="0" w:after="0" w:line="240" w:lineRule="exact"/>
        <w:ind w:left="655" w:firstLine="6761"/>
      </w:pPr>
    </w:p>
    <w:p>
      <w:pPr>
        <w:spacing w:before="0" w:after="0" w:line="240" w:lineRule="exact"/>
        <w:ind w:left="655" w:firstLine="6761"/>
      </w:pPr>
    </w:p>
    <w:p>
      <w:pPr>
        <w:spacing w:before="0" w:after="0" w:line="240" w:lineRule="exact"/>
        <w:ind w:left="655" w:firstLine="6761"/>
      </w:pPr>
    </w:p>
    <w:p>
      <w:pPr>
        <w:spacing w:before="0" w:after="0" w:line="240" w:lineRule="exact"/>
        <w:ind w:left="655" w:firstLine="6761"/>
      </w:pPr>
    </w:p>
    <w:p>
      <w:pPr>
        <w:spacing w:before="0" w:after="0" w:line="240" w:lineRule="exact"/>
        <w:ind w:left="655" w:firstLine="6761"/>
      </w:pPr>
    </w:p>
    <w:p>
      <w:pPr>
        <w:spacing w:before="0" w:after="0" w:line="240" w:lineRule="exact"/>
        <w:ind w:left="655" w:firstLine="6761"/>
      </w:pPr>
    </w:p>
    <w:p>
      <w:pPr>
        <w:spacing w:before="0" w:after="0" w:line="240" w:lineRule="exact"/>
        <w:ind w:left="655" w:firstLine="6761"/>
      </w:pPr>
    </w:p>
    <w:p>
      <w:pPr>
        <w:spacing w:before="0" w:after="0" w:line="387" w:lineRule="exact"/>
        <w:ind w:left="655" w:firstLine="6761"/>
      </w:pPr>
    </w:p>
    <w:p>
      <w:pPr>
        <w:widowControl/>
        <w:jc w:val="left"/>
        <w:sectPr>
          <w:type w:val="continuous"/>
          <w:pgSz w:w="11906" w:h="16839"/>
          <w:pgMar w:top="558" w:right="401" w:bottom="318" w:left="761" w:header="0" w:footer="0" w:gutter="0"/>
          <w:pgNumType w:start="2"/>
          <w:cols w:num="1" w:space="720"/>
          <w:docGrid w:type="lines" w:linePitch="312" w:charSpace="0"/>
        </w:sectPr>
      </w:pPr>
    </w:p>
    <w:p>
      <w:pPr>
        <w:spacing w:before="0" w:after="0" w:line="529" w:lineRule="exact"/>
        <w:ind w:left="511" w:firstLine="658"/>
        <w:jc w:val="left"/>
      </w:pPr>
      <w:r>
        <w:rPr>
          <w:rFonts w:ascii="黑体" w:eastAsia="黑体" w:hAnsi="黑体" w:cs="黑体"/>
          <w:color w:val="000000"/>
          <w:spacing w:val="0"/>
          <w:w w:val="100"/>
          <w:position w:val="0"/>
          <w:sz w:val="52"/>
          <w:u w:val="none"/>
        </w:rPr>
        <w:t>自来水厂安全风险分级管控工作指南</w:t>
      </w:r>
    </w:p>
    <w:p>
      <w:pPr>
        <w:spacing w:before="0" w:after="0" w:line="240" w:lineRule="exact"/>
        <w:ind w:left="511" w:firstLine="658"/>
      </w:pPr>
    </w:p>
    <w:p>
      <w:pPr>
        <w:spacing w:before="0" w:after="0" w:line="240" w:lineRule="exact"/>
        <w:ind w:left="511" w:firstLine="658"/>
      </w:pPr>
    </w:p>
    <w:p>
      <w:pPr>
        <w:spacing w:before="0" w:after="0" w:line="308" w:lineRule="exact"/>
        <w:ind w:left="511" w:firstLine="0"/>
        <w:jc w:val="left"/>
      </w:pPr>
      <w:r>
        <w:rPr>
          <w:rFonts w:ascii="黑体" w:hAnsi="黑体" w:cs="黑体"/>
          <w:color w:val="000000"/>
          <w:spacing w:val="0"/>
          <w:w w:val="100"/>
          <w:position w:val="0"/>
          <w:sz w:val="28"/>
          <w:u w:val="none"/>
        </w:rPr>
        <w:t>Guidelines</w:t>
      </w:r>
      <w:r>
        <w:rPr>
          <w:rFonts w:ascii="Calibri" w:hAnsi="Calibri" w:cs="Calibri"/>
          <w:color w:val="000000"/>
          <w:spacing w:val="0"/>
          <w:w w:val="191"/>
          <w:sz w:val="28"/>
          <w:u w:val="none"/>
        </w:rPr>
        <w:t> </w:t>
      </w:r>
      <w:r>
        <w:rPr>
          <w:rFonts w:ascii="黑体" w:hAnsi="黑体" w:cs="黑体"/>
          <w:color w:val="000000"/>
          <w:spacing w:val="-1"/>
          <w:w w:val="100"/>
          <w:position w:val="0"/>
          <w:sz w:val="28"/>
          <w:u w:val="none"/>
        </w:rPr>
        <w:t>for</w:t>
      </w:r>
      <w:r>
        <w:rPr>
          <w:rFonts w:ascii="Calibri" w:hAnsi="Calibri" w:cs="Calibri"/>
          <w:color w:val="000000"/>
          <w:spacing w:val="0"/>
          <w:w w:val="191"/>
          <w:sz w:val="28"/>
          <w:u w:val="none"/>
        </w:rPr>
        <w:t> </w:t>
      </w:r>
      <w:r>
        <w:rPr>
          <w:rFonts w:ascii="黑体" w:hAnsi="黑体" w:cs="黑体"/>
          <w:color w:val="000000"/>
          <w:spacing w:val="0"/>
          <w:w w:val="100"/>
          <w:position w:val="0"/>
          <w:sz w:val="28"/>
          <w:u w:val="none"/>
        </w:rPr>
        <w:t>risk</w:t>
      </w:r>
      <w:r>
        <w:rPr>
          <w:rFonts w:ascii="Calibri" w:hAnsi="Calibri" w:cs="Calibri"/>
          <w:color w:val="000000"/>
          <w:spacing w:val="0"/>
          <w:w w:val="187"/>
          <w:sz w:val="28"/>
          <w:u w:val="none"/>
        </w:rPr>
        <w:t> </w:t>
      </w:r>
      <w:r>
        <w:rPr>
          <w:rFonts w:ascii="黑体" w:hAnsi="黑体" w:cs="黑体"/>
          <w:color w:val="000000"/>
          <w:spacing w:val="-1"/>
          <w:w w:val="100"/>
          <w:position w:val="0"/>
          <w:sz w:val="28"/>
          <w:u w:val="none"/>
        </w:rPr>
        <w:t>classification</w:t>
      </w:r>
      <w:r>
        <w:rPr>
          <w:rFonts w:ascii="Calibri" w:hAnsi="Calibri" w:cs="Calibri"/>
          <w:color w:val="000000"/>
          <w:spacing w:val="0"/>
          <w:w w:val="187"/>
          <w:sz w:val="28"/>
          <w:u w:val="none"/>
        </w:rPr>
        <w:t> </w:t>
      </w:r>
      <w:r>
        <w:rPr>
          <w:rFonts w:ascii="黑体" w:hAnsi="黑体" w:cs="黑体"/>
          <w:color w:val="000000"/>
          <w:spacing w:val="0"/>
          <w:w w:val="100"/>
          <w:position w:val="0"/>
          <w:sz w:val="28"/>
          <w:u w:val="none"/>
        </w:rPr>
        <w:t>management</w:t>
      </w:r>
      <w:r>
        <w:rPr>
          <w:rFonts w:ascii="Calibri" w:hAnsi="Calibri" w:cs="Calibri"/>
          <w:color w:val="000000"/>
          <w:spacing w:val="0"/>
          <w:w w:val="191"/>
          <w:sz w:val="28"/>
          <w:u w:val="none"/>
        </w:rPr>
        <w:t> </w:t>
      </w:r>
      <w:r>
        <w:rPr>
          <w:rFonts w:ascii="黑体" w:hAnsi="黑体" w:cs="黑体"/>
          <w:color w:val="000000"/>
          <w:spacing w:val="-1"/>
          <w:w w:val="100"/>
          <w:position w:val="0"/>
          <w:sz w:val="28"/>
          <w:u w:val="none"/>
        </w:rPr>
        <w:t>and</w:t>
      </w:r>
      <w:r>
        <w:rPr>
          <w:rFonts w:ascii="Calibri" w:hAnsi="Calibri" w:cs="Calibri"/>
          <w:color w:val="000000"/>
          <w:spacing w:val="0"/>
          <w:w w:val="191"/>
          <w:sz w:val="28"/>
          <w:u w:val="none"/>
        </w:rPr>
        <w:t> </w:t>
      </w:r>
      <w:r>
        <w:rPr>
          <w:rFonts w:ascii="黑体" w:hAnsi="黑体" w:cs="黑体"/>
          <w:color w:val="000000"/>
          <w:spacing w:val="0"/>
          <w:w w:val="100"/>
          <w:position w:val="0"/>
          <w:sz w:val="28"/>
          <w:u w:val="none"/>
        </w:rPr>
        <w:t>control</w:t>
      </w:r>
      <w:r>
        <w:rPr>
          <w:rFonts w:ascii="Calibri" w:hAnsi="Calibri" w:cs="Calibri"/>
          <w:color w:val="000000"/>
          <w:spacing w:val="0"/>
          <w:w w:val="187"/>
          <w:sz w:val="28"/>
          <w:u w:val="none"/>
        </w:rPr>
        <w:t> </w:t>
      </w:r>
      <w:r>
        <w:rPr>
          <w:rFonts w:ascii="黑体" w:hAnsi="黑体" w:cs="黑体"/>
          <w:color w:val="000000"/>
          <w:spacing w:val="0"/>
          <w:w w:val="100"/>
          <w:position w:val="0"/>
          <w:sz w:val="28"/>
          <w:u w:val="none"/>
        </w:rPr>
        <w:t>of</w:t>
      </w:r>
      <w:r>
        <w:rPr>
          <w:rFonts w:ascii="Calibri" w:hAnsi="Calibri" w:cs="Calibri"/>
          <w:color w:val="000000"/>
          <w:spacing w:val="0"/>
          <w:w w:val="187"/>
          <w:sz w:val="28"/>
          <w:u w:val="none"/>
        </w:rPr>
        <w:t> </w:t>
      </w:r>
      <w:r>
        <w:rPr>
          <w:rFonts w:ascii="黑体" w:hAnsi="黑体" w:cs="黑体"/>
          <w:color w:val="000000"/>
          <w:spacing w:val="0"/>
          <w:w w:val="100"/>
          <w:position w:val="0"/>
          <w:sz w:val="28"/>
          <w:u w:val="none"/>
        </w:rPr>
        <w:t>waterwork</w:t>
      </w:r>
    </w:p>
    <w:p>
      <w:pPr>
        <w:widowControl/>
        <w:jc w:val="left"/>
        <w:sectPr>
          <w:type w:val="continuous"/>
          <w:pgSz w:w="11906" w:h="16839"/>
          <w:pgMar w:top="558" w:right="401" w:bottom="318" w:left="761" w:header="0" w:footer="0" w:gutter="0"/>
          <w:pgNumType w:start="3"/>
          <w:cols w:num="1" w:space="708" w:equalWidth="0">
            <w:col w:w="10745" w:space="0"/>
          </w:cols>
          <w:docGrid w:type="lines" w:linePitch="312" w:charSpace="0"/>
        </w:sectPr>
      </w:pPr>
    </w:p>
    <w:p>
      <w:pPr>
        <w:spacing w:before="0" w:after="0" w:line="240" w:lineRule="exact"/>
        <w:ind w:left="511" w:firstLine="0"/>
      </w:pPr>
    </w:p>
    <w:p>
      <w:pPr>
        <w:spacing w:before="0" w:after="0" w:line="240" w:lineRule="exact"/>
        <w:ind w:left="511" w:firstLine="0"/>
      </w:pPr>
    </w:p>
    <w:p>
      <w:pPr>
        <w:spacing w:before="0" w:after="0" w:line="240" w:lineRule="exact"/>
        <w:ind w:left="511" w:firstLine="0"/>
      </w:pPr>
    </w:p>
    <w:p>
      <w:pPr>
        <w:spacing w:before="0" w:after="0" w:line="240" w:lineRule="exact"/>
        <w:ind w:left="511" w:firstLine="0"/>
      </w:pPr>
    </w:p>
    <w:p>
      <w:pPr>
        <w:spacing w:before="0" w:after="0" w:line="240" w:lineRule="exact"/>
        <w:ind w:left="511" w:firstLine="0"/>
      </w:pPr>
    </w:p>
    <w:p>
      <w:pPr>
        <w:spacing w:before="0" w:after="0" w:line="240" w:lineRule="exact"/>
        <w:ind w:left="511" w:firstLine="0"/>
      </w:pPr>
    </w:p>
    <w:p>
      <w:pPr>
        <w:spacing w:before="0" w:after="0" w:line="240" w:lineRule="exact"/>
        <w:ind w:left="511" w:firstLine="0"/>
      </w:pPr>
    </w:p>
    <w:p>
      <w:pPr>
        <w:spacing w:before="0" w:after="0" w:line="240" w:lineRule="exact"/>
        <w:ind w:left="511" w:firstLine="0"/>
      </w:pPr>
    </w:p>
    <w:p>
      <w:pPr>
        <w:spacing w:before="0" w:after="0" w:line="240" w:lineRule="exact"/>
        <w:ind w:left="511" w:firstLine="0"/>
      </w:pPr>
    </w:p>
    <w:p>
      <w:pPr>
        <w:spacing w:before="0" w:after="0" w:line="240" w:lineRule="exact"/>
        <w:ind w:left="511" w:firstLine="0"/>
      </w:pPr>
    </w:p>
    <w:p>
      <w:pPr>
        <w:spacing w:before="0" w:after="0" w:line="240" w:lineRule="exact"/>
        <w:ind w:left="511" w:firstLine="0"/>
      </w:pPr>
    </w:p>
    <w:p>
      <w:pPr>
        <w:spacing w:before="0" w:after="0" w:line="240" w:lineRule="exact"/>
        <w:ind w:left="511" w:firstLine="0"/>
      </w:pPr>
    </w:p>
    <w:p>
      <w:pPr>
        <w:spacing w:before="0" w:after="0" w:line="240" w:lineRule="exact"/>
        <w:ind w:left="511" w:firstLine="0"/>
      </w:pPr>
    </w:p>
    <w:p>
      <w:pPr>
        <w:spacing w:before="0" w:after="0" w:line="240" w:lineRule="exact"/>
        <w:ind w:left="511" w:firstLine="0"/>
      </w:pPr>
    </w:p>
    <w:p>
      <w:pPr>
        <w:spacing w:before="0" w:after="0" w:line="240" w:lineRule="exact"/>
        <w:ind w:left="511" w:firstLine="0"/>
      </w:pPr>
    </w:p>
    <w:p>
      <w:pPr>
        <w:spacing w:before="0" w:after="0" w:line="240" w:lineRule="exact"/>
        <w:ind w:left="511" w:firstLine="0"/>
      </w:pPr>
    </w:p>
    <w:p>
      <w:pPr>
        <w:spacing w:before="0" w:after="0" w:line="240" w:lineRule="exact"/>
        <w:ind w:left="511" w:firstLine="0"/>
      </w:pPr>
    </w:p>
    <w:p>
      <w:pPr>
        <w:spacing w:before="0" w:after="0" w:line="240" w:lineRule="exact"/>
        <w:ind w:left="511" w:firstLine="0"/>
      </w:pPr>
    </w:p>
    <w:p>
      <w:pPr>
        <w:spacing w:before="0" w:after="0" w:line="240" w:lineRule="exact"/>
        <w:ind w:left="511" w:firstLine="0"/>
      </w:pPr>
    </w:p>
    <w:p>
      <w:pPr>
        <w:spacing w:before="0" w:after="0" w:line="240" w:lineRule="exact"/>
        <w:ind w:left="511" w:firstLine="0"/>
      </w:pPr>
    </w:p>
    <w:p>
      <w:pPr>
        <w:spacing w:before="0" w:after="0" w:line="240" w:lineRule="exact"/>
        <w:ind w:left="511" w:firstLine="0"/>
      </w:pPr>
    </w:p>
    <w:p>
      <w:pPr>
        <w:spacing w:before="0" w:after="0" w:line="240" w:lineRule="exact"/>
        <w:ind w:left="511" w:firstLine="0"/>
      </w:pPr>
    </w:p>
    <w:p>
      <w:pPr>
        <w:spacing w:before="0" w:after="0" w:line="240" w:lineRule="exact"/>
        <w:ind w:left="511" w:firstLine="0"/>
      </w:pPr>
    </w:p>
    <w:p>
      <w:pPr>
        <w:spacing w:before="0" w:after="0" w:line="240" w:lineRule="exact"/>
        <w:ind w:left="511" w:firstLine="0"/>
      </w:pPr>
    </w:p>
    <w:p>
      <w:pPr>
        <w:spacing w:before="0" w:after="0" w:line="240" w:lineRule="exact"/>
        <w:ind w:left="511" w:firstLine="0"/>
      </w:pPr>
    </w:p>
    <w:p>
      <w:pPr>
        <w:spacing w:before="0" w:after="0" w:line="389" w:lineRule="exact"/>
        <w:ind w:left="511" w:firstLine="0"/>
      </w:pPr>
    </w:p>
    <w:p>
      <w:pPr>
        <w:widowControl/>
        <w:jc w:val="left"/>
        <w:sectPr>
          <w:type w:val="continuous"/>
          <w:pgSz w:w="11906" w:h="16839"/>
          <w:pgMar w:top="558" w:right="401" w:bottom="318" w:left="761" w:header="0" w:footer="0" w:gutter="0"/>
          <w:pgNumType w:start="4"/>
          <w:cols w:num="1" w:space="720"/>
          <w:docGrid w:type="lines" w:linePitch="312" w:charSpace="0"/>
        </w:sectPr>
      </w:pPr>
    </w:p>
    <w:p>
      <w:pPr>
        <w:tabs>
          <w:tab w:val="left" w:pos="8292"/>
        </w:tabs>
        <w:spacing w:before="0" w:after="0" w:line="285" w:lineRule="exact"/>
        <w:ind w:left="658" w:firstLine="0"/>
        <w:jc w:val="left"/>
      </w:pPr>
      <w:r>
        <w:rPr>
          <w:rFonts w:ascii="黑体" w:hAnsi="黑体" w:cs="黑体"/>
          <w:color w:val="000000"/>
          <w:spacing w:val="0"/>
          <w:w w:val="100"/>
          <w:position w:val="0"/>
          <w:sz w:val="28"/>
          <w:u w:val="single"/>
        </w:rPr>
        <w:t>2022-11-02</w:t>
      </w:r>
      <w:r>
        <w:rPr>
          <w:rFonts w:ascii="Calibri" w:hAnsi="Calibri" w:cs="Calibri"/>
          <w:color w:val="000000"/>
          <w:spacing w:val="4"/>
          <w:w w:val="100"/>
          <w:sz w:val="28"/>
          <w:u w:val="single"/>
        </w:rPr>
        <w:t> </w:t>
      </w:r>
      <w:r>
        <w:rPr>
          <w:rFonts w:ascii="黑体" w:eastAsia="黑体" w:hAnsi="黑体" w:cs="黑体"/>
          <w:color w:val="000000"/>
          <w:spacing w:val="0"/>
          <w:w w:val="100"/>
          <w:position w:val="0"/>
          <w:sz w:val="28"/>
          <w:u w:val="single"/>
        </w:rPr>
        <w:t>发布</w:t>
      </w:r>
      <w:r>
        <w:rPr>
          <w:rFonts w:cs="Calibri"/>
          <w:color w:val="000000"/>
          <w:spacing w:val="0"/>
          <w:w w:val="100"/>
          <w:u w:val="single"/>
        </w:rPr>
        <w:tab/>
      </w:r>
      <w:r>
        <w:rPr>
          <w:rFonts w:ascii="黑体" w:hAnsi="黑体" w:cs="黑体"/>
          <w:color w:val="000000"/>
          <w:spacing w:val="0"/>
          <w:w w:val="100"/>
          <w:position w:val="0"/>
          <w:sz w:val="28"/>
          <w:u w:val="single"/>
        </w:rPr>
        <w:t>2022-12-01</w:t>
      </w:r>
      <w:r>
        <w:rPr>
          <w:rFonts w:ascii="Calibri" w:hAnsi="Calibri" w:cs="Calibri"/>
          <w:color w:val="000000"/>
          <w:spacing w:val="4"/>
          <w:w w:val="100"/>
          <w:sz w:val="28"/>
          <w:u w:val="single"/>
        </w:rPr>
        <w:t> </w:t>
      </w:r>
      <w:r>
        <w:rPr>
          <w:rFonts w:ascii="黑体" w:eastAsia="黑体" w:hAnsi="黑体" w:cs="黑体"/>
          <w:color w:val="000000"/>
          <w:spacing w:val="0"/>
          <w:w w:val="100"/>
          <w:position w:val="0"/>
          <w:sz w:val="28"/>
          <w:u w:val="single"/>
        </w:rPr>
        <w:t>实施</w:t>
      </w:r>
    </w:p>
    <w:p>
      <w:pPr>
        <w:spacing w:before="0" w:after="0" w:line="240" w:lineRule="exact"/>
        <w:ind w:left="658" w:firstLine="0"/>
      </w:pPr>
    </w:p>
    <w:p>
      <w:pPr>
        <w:spacing w:before="0" w:after="0" w:line="454" w:lineRule="exact"/>
        <w:ind w:left="658" w:firstLine="0"/>
      </w:pPr>
    </w:p>
    <w:p>
      <w:pPr>
        <w:tabs>
          <w:tab w:val="left" w:pos="7642"/>
        </w:tabs>
        <w:spacing w:before="0" w:after="0" w:line="316" w:lineRule="exact"/>
        <w:ind w:left="658" w:firstLine="1572"/>
        <w:jc w:val="left"/>
      </w:pPr>
      <w:r>
        <w:rPr>
          <w:rFonts w:ascii="黑体" w:eastAsia="黑体" w:hAnsi="黑体" w:cs="黑体"/>
          <w:color w:val="000000"/>
          <w:spacing w:val="0"/>
          <w:w w:val="195"/>
          <w:position w:val="0"/>
          <w:sz w:val="28"/>
          <w:u w:val="none"/>
        </w:rPr>
        <w:t>深圳市市场监督管理局</w:t>
      </w:r>
      <w:r>
        <w:rPr>
          <w:rFonts w:cs="Calibri"/>
          <w:color w:val="000000"/>
          <w:spacing w:val="0"/>
          <w:w w:val="100"/>
          <w:u w:val="none"/>
        </w:rPr>
        <w:tab/>
      </w:r>
      <w:r>
        <w:rPr>
          <w:rFonts w:ascii="黑体" w:eastAsia="黑体" w:hAnsi="黑体" w:cs="黑体"/>
          <w:color w:val="000000"/>
          <w:spacing w:val="0"/>
          <w:w w:val="100"/>
          <w:position w:val="3"/>
          <w:sz w:val="28"/>
          <w:u w:val="none"/>
        </w:rPr>
        <w:t>发</w:t>
      </w:r>
      <w:r>
        <w:rPr>
          <w:rFonts w:ascii="Calibri" w:hAnsi="Calibri" w:cs="Calibri"/>
          <w:color w:val="000000"/>
          <w:spacing w:val="0"/>
          <w:w w:val="265"/>
          <w:sz w:val="28"/>
          <w:u w:val="none"/>
        </w:rPr>
        <w:t> </w:t>
      </w:r>
      <w:r>
        <w:rPr>
          <w:rFonts w:ascii="黑体" w:eastAsia="黑体" w:hAnsi="黑体" w:cs="黑体"/>
          <w:color w:val="000000"/>
          <w:spacing w:val="0"/>
          <w:w w:val="100"/>
          <w:position w:val="3"/>
          <w:sz w:val="28"/>
          <w:u w:val="none"/>
        </w:rPr>
        <w:t>布</w:t>
      </w:r>
    </w:p>
    <w:p>
      <w:pPr>
        <w:widowControl/>
        <w:jc w:val="left"/>
        <w:sectPr>
          <w:type w:val="continuous"/>
          <w:pgSz w:w="11906" w:h="16839"/>
          <w:pgMar w:top="558" w:right="401" w:bottom="318" w:left="761" w:header="0" w:footer="0" w:gutter="0"/>
          <w:pgNumType w:start="5"/>
          <w:cols w:num="1" w:space="708" w:equalWidth="0">
            <w:col w:w="10745" w:space="0"/>
          </w:cols>
          <w:docGrid w:type="lines" w:linePitch="312" w:charSpace="0"/>
        </w:sectPr>
      </w:pPr>
    </w:p>
    <w:p>
      <w:pPr>
        <w:spacing w:before="0" w:after="0" w:line="274" w:lineRule="exact"/>
        <w:ind w:left="343" w:firstLine="7452"/>
        <w:jc w:val="left"/>
      </w:pPr>
      <w:bookmarkStart w:id="1" w:name="2"/>
      <w:bookmarkEnd w:id="1"/>
      <w:bookmarkStart w:id="2" w:name="3"/>
      <w:bookmarkEnd w:id="2"/>
      <w:r>
        <w:pict>
          <v:shape id="WS_polygon9" o:spid="_x0000_s1031" type="#_x0000_t12" style="width:470.5pt;height:23pt;margin-top:99.45pt;margin-left:69.45pt;mso-height-relative:page;mso-position-horizontal-relative:page;mso-position-vertical-relative:page;mso-width-relative:page;position:absolute;z-index:-251652096" coordsize="21600,21600" fillcolor="white" stroked="f">
            <v:stroke joinstyle="miter"/>
          </v:shape>
        </w:pict>
      </w:r>
      <w:r>
        <w:rPr>
          <w:rFonts w:ascii="黑体" w:hAnsi="黑体" w:cs="黑体"/>
          <w:color w:val="000000"/>
          <w:spacing w:val="0"/>
          <w:w w:val="100"/>
          <w:position w:val="0"/>
          <w:sz w:val="21"/>
          <w:u w:val="none"/>
        </w:rPr>
        <w:t>DB4403/T</w:t>
      </w:r>
      <w:r>
        <w:rPr>
          <w:rFonts w:ascii="Calibri" w:hAnsi="Calibri" w:cs="Calibri"/>
          <w:color w:val="000000"/>
          <w:spacing w:val="0"/>
          <w:w w:val="222"/>
          <w:sz w:val="21"/>
          <w:u w:val="none"/>
        </w:rPr>
        <w:t> </w:t>
      </w:r>
      <w:r>
        <w:rPr>
          <w:rFonts w:ascii="黑体" w:hAnsi="黑体" w:cs="黑体"/>
          <w:color w:val="000000"/>
          <w:spacing w:val="0"/>
          <w:w w:val="100"/>
          <w:position w:val="0"/>
          <w:sz w:val="21"/>
          <w:u w:val="none"/>
        </w:rPr>
        <w:t>267—2022</w:t>
      </w:r>
    </w:p>
    <w:p>
      <w:pPr>
        <w:spacing w:before="0" w:after="0" w:line="422" w:lineRule="exact"/>
        <w:ind w:left="343" w:firstLine="7452"/>
      </w:pPr>
    </w:p>
    <w:p>
      <w:pPr>
        <w:tabs>
          <w:tab w:val="left" w:pos="5340"/>
        </w:tabs>
        <w:spacing w:before="0" w:after="0" w:line="324" w:lineRule="exact"/>
        <w:ind w:left="343" w:firstLine="4037"/>
        <w:jc w:val="left"/>
      </w:pPr>
      <w:r>
        <w:rPr>
          <w:rFonts w:ascii="黑体" w:eastAsia="黑体" w:hAnsi="黑体" w:cs="黑体"/>
          <w:color w:val="000000"/>
          <w:spacing w:val="-1"/>
          <w:w w:val="100"/>
          <w:position w:val="0"/>
          <w:sz w:val="32"/>
          <w:u w:val="none"/>
        </w:rPr>
        <w:t>目</w:t>
      </w:r>
      <w:r>
        <w:rPr>
          <w:rFonts w:cs="Calibri"/>
          <w:color w:val="000000"/>
          <w:spacing w:val="0"/>
          <w:w w:val="100"/>
          <w:u w:val="none"/>
        </w:rPr>
        <w:tab/>
      </w:r>
      <w:r>
        <w:rPr>
          <w:rFonts w:ascii="黑体" w:eastAsia="黑体" w:hAnsi="黑体" w:cs="黑体"/>
          <w:color w:val="000000"/>
          <w:spacing w:val="-1"/>
          <w:w w:val="100"/>
          <w:position w:val="0"/>
          <w:sz w:val="32"/>
          <w:u w:val="none"/>
        </w:rPr>
        <w:t>次</w:t>
      </w:r>
    </w:p>
    <w:p>
      <w:pPr>
        <w:spacing w:before="0" w:after="0" w:line="240" w:lineRule="exact"/>
        <w:ind w:left="343" w:firstLine="4037"/>
      </w:pPr>
    </w:p>
    <w:p>
      <w:pPr>
        <w:spacing w:before="0" w:after="0" w:line="240" w:lineRule="exact"/>
        <w:ind w:left="343" w:firstLine="4037"/>
      </w:pPr>
    </w:p>
    <w:p>
      <w:pPr>
        <w:tabs>
          <w:tab w:val="left" w:pos="9269"/>
        </w:tabs>
        <w:spacing w:before="0" w:after="0" w:line="383" w:lineRule="exact"/>
        <w:ind w:left="343" w:firstLine="0"/>
        <w:jc w:val="left"/>
      </w:pPr>
      <w:hyperlink w:anchor="5" w:history="1">
        <w:r>
          <w:rPr>
            <w:rStyle w:val="Hyperlink"/>
            <w:rFonts w:ascii="宋体" w:eastAsia="宋体" w:hAnsi="宋体" w:cs="宋体"/>
            <w:color w:val="000000"/>
            <w:spacing w:val="0"/>
            <w:w w:val="100"/>
            <w:position w:val="0"/>
            <w:sz w:val="21"/>
            <w:u w:val="none"/>
          </w:rPr>
          <w:t>前言</w:t>
        </w:r>
      </w:hyperlink>
      <w:r>
        <w:rPr>
          <w:rFonts w:ascii="Calibri" w:hAnsi="Calibri" w:cs="Calibri"/>
          <w:color w:val="000000"/>
          <w:spacing w:val="11"/>
          <w:w w:val="100"/>
          <w:sz w:val="21"/>
          <w:u w:val="none"/>
        </w:rPr>
        <w:t> </w:t>
      </w:r>
      <w:hyperlink w:anchor="5" w:history="1">
        <w:r>
          <w:rPr>
            <w:rStyle w:val="Hyperlink"/>
            <w:rFonts w:ascii="宋体" w:hAnsi="宋体" w:cs="宋体"/>
            <w:color w:val="000000"/>
            <w:spacing w:val="0"/>
            <w:w w:val="100"/>
            <w:position w:val="0"/>
            <w:sz w:val="21"/>
            <w:u w:val="none"/>
          </w:rPr>
          <w:t>...............................................................................</w:t>
        </w:r>
      </w:hyperlink>
      <w:r>
        <w:rPr>
          <w:rFonts w:ascii="Calibri" w:hAnsi="Calibri" w:cs="Calibri"/>
          <w:color w:val="000000"/>
          <w:spacing w:val="0"/>
          <w:w w:val="212"/>
          <w:sz w:val="21"/>
          <w:u w:val="none"/>
        </w:rPr>
        <w:t> </w:t>
      </w:r>
      <w:r>
        <w:rPr>
          <w:rFonts w:cs="Calibri"/>
          <w:w w:val="100"/>
        </w:rPr>
        <w:tab/>
      </w:r>
      <w:hyperlink w:anchor="5" w:history="1">
        <w:r>
          <w:rPr>
            <w:rStyle w:val="Hyperlink"/>
            <w:rFonts w:ascii="宋体" w:hAnsi="宋体" w:cs="宋体"/>
            <w:color w:val="000000"/>
            <w:spacing w:val="0"/>
            <w:w w:val="100"/>
            <w:position w:val="0"/>
            <w:sz w:val="21"/>
            <w:u w:val="none"/>
          </w:rPr>
          <w:t>III</w:t>
        </w:r>
      </w:hyperlink>
    </w:p>
    <w:p>
      <w:pPr>
        <w:tabs>
          <w:tab w:val="left" w:pos="9478"/>
        </w:tabs>
        <w:spacing w:before="0" w:after="0" w:line="391" w:lineRule="exact"/>
        <w:ind w:left="343" w:firstLine="0"/>
        <w:jc w:val="left"/>
      </w:pPr>
      <w:hyperlink w:anchor="7" w:history="1">
        <w:r>
          <w:rPr>
            <w:rStyle w:val="Hyperlink"/>
            <w:rFonts w:ascii="宋体" w:hAnsi="宋体" w:cs="宋体"/>
            <w:color w:val="000000"/>
            <w:spacing w:val="0"/>
            <w:w w:val="100"/>
            <w:position w:val="0"/>
            <w:sz w:val="21"/>
            <w:u w:val="none"/>
          </w:rPr>
          <w:t>1</w:t>
        </w:r>
      </w:hyperlink>
      <w:r>
        <w:rPr>
          <w:rFonts w:ascii="Calibri" w:hAnsi="Calibri" w:cs="Calibri"/>
          <w:color w:val="000000"/>
          <w:spacing w:val="0"/>
          <w:w w:val="194"/>
          <w:sz w:val="24"/>
          <w:u w:val="none"/>
        </w:rPr>
        <w:t>  </w:t>
      </w:r>
      <w:hyperlink w:anchor="7" w:history="1">
        <w:r>
          <w:rPr>
            <w:rStyle w:val="Hyperlink"/>
            <w:rFonts w:ascii="宋体" w:eastAsia="宋体" w:hAnsi="宋体" w:cs="宋体"/>
            <w:color w:val="000000"/>
            <w:spacing w:val="0"/>
            <w:w w:val="100"/>
            <w:position w:val="0"/>
            <w:sz w:val="21"/>
            <w:u w:val="none"/>
          </w:rPr>
          <w:t>范围</w:t>
        </w:r>
      </w:hyperlink>
      <w:r>
        <w:rPr>
          <w:rFonts w:ascii="Calibri" w:hAnsi="Calibri" w:cs="Calibri"/>
          <w:color w:val="000000"/>
          <w:spacing w:val="13"/>
          <w:w w:val="100"/>
          <w:sz w:val="21"/>
          <w:u w:val="none"/>
        </w:rPr>
        <w:t> </w:t>
      </w:r>
      <w:hyperlink w:anchor="7" w:history="1">
        <w:r>
          <w:rPr>
            <w:rStyle w:val="Hyperlink"/>
            <w:rFonts w:ascii="宋体" w:hAnsi="宋体" w:cs="宋体"/>
            <w:color w:val="000000"/>
            <w:spacing w:val="0"/>
            <w:w w:val="100"/>
            <w:position w:val="0"/>
            <w:sz w:val="21"/>
            <w:u w:val="none"/>
          </w:rPr>
          <w:t>..............................................................................</w:t>
        </w:r>
      </w:hyperlink>
      <w:r>
        <w:rPr>
          <w:rFonts w:ascii="Calibri" w:hAnsi="Calibri" w:cs="Calibri"/>
          <w:color w:val="000000"/>
          <w:spacing w:val="0"/>
          <w:w w:val="207"/>
          <w:sz w:val="21"/>
          <w:u w:val="none"/>
        </w:rPr>
        <w:t> </w:t>
      </w:r>
      <w:r>
        <w:rPr>
          <w:rFonts w:cs="Calibri"/>
          <w:w w:val="100"/>
        </w:rPr>
        <w:tab/>
      </w:r>
      <w:hyperlink w:anchor="7" w:history="1">
        <w:r>
          <w:rPr>
            <w:rStyle w:val="Hyperlink"/>
            <w:rFonts w:ascii="宋体" w:hAnsi="宋体" w:cs="宋体"/>
            <w:color w:val="000000"/>
            <w:spacing w:val="0"/>
            <w:w w:val="100"/>
            <w:position w:val="0"/>
            <w:sz w:val="21"/>
            <w:u w:val="none"/>
          </w:rPr>
          <w:t>1</w:t>
        </w:r>
      </w:hyperlink>
    </w:p>
    <w:p>
      <w:pPr>
        <w:tabs>
          <w:tab w:val="left" w:pos="9478"/>
        </w:tabs>
        <w:spacing w:before="0" w:after="0" w:line="389" w:lineRule="exact"/>
        <w:ind w:left="343" w:firstLine="0"/>
        <w:jc w:val="left"/>
      </w:pPr>
      <w:hyperlink w:anchor="7" w:history="1">
        <w:r>
          <w:rPr>
            <w:rStyle w:val="Hyperlink"/>
            <w:rFonts w:ascii="宋体" w:hAnsi="宋体" w:cs="宋体"/>
            <w:color w:val="000000"/>
            <w:spacing w:val="0"/>
            <w:w w:val="100"/>
            <w:position w:val="0"/>
            <w:sz w:val="21"/>
            <w:u w:val="none"/>
          </w:rPr>
          <w:t>2</w:t>
        </w:r>
      </w:hyperlink>
      <w:r>
        <w:rPr>
          <w:rFonts w:ascii="Calibri" w:hAnsi="Calibri" w:cs="Calibri"/>
          <w:color w:val="000000"/>
          <w:spacing w:val="0"/>
          <w:w w:val="194"/>
          <w:sz w:val="24"/>
          <w:u w:val="none"/>
        </w:rPr>
        <w:t>  </w:t>
      </w:r>
      <w:hyperlink w:anchor="7" w:history="1">
        <w:r>
          <w:rPr>
            <w:rStyle w:val="Hyperlink"/>
            <w:rFonts w:ascii="宋体" w:eastAsia="宋体" w:hAnsi="宋体" w:cs="宋体"/>
            <w:color w:val="000000"/>
            <w:spacing w:val="0"/>
            <w:w w:val="100"/>
            <w:position w:val="0"/>
            <w:sz w:val="21"/>
            <w:u w:val="none"/>
          </w:rPr>
          <w:t>规范性引用文件</w:t>
        </w:r>
      </w:hyperlink>
      <w:r>
        <w:rPr>
          <w:rFonts w:ascii="Calibri" w:hAnsi="Calibri" w:cs="Calibri"/>
          <w:color w:val="000000"/>
          <w:spacing w:val="18"/>
          <w:w w:val="100"/>
          <w:sz w:val="21"/>
          <w:u w:val="none"/>
        </w:rPr>
        <w:t> </w:t>
      </w:r>
      <w:hyperlink w:anchor="7" w:history="1">
        <w:r>
          <w:rPr>
            <w:rStyle w:val="Hyperlink"/>
            <w:rFonts w:ascii="宋体" w:hAnsi="宋体" w:cs="宋体"/>
            <w:color w:val="000000"/>
            <w:spacing w:val="0"/>
            <w:w w:val="100"/>
            <w:position w:val="0"/>
            <w:sz w:val="21"/>
            <w:u w:val="none"/>
          </w:rPr>
          <w:t>....................................................................</w:t>
        </w:r>
      </w:hyperlink>
      <w:r>
        <w:rPr>
          <w:rFonts w:ascii="Calibri" w:hAnsi="Calibri" w:cs="Calibri"/>
          <w:color w:val="000000"/>
          <w:spacing w:val="0"/>
          <w:w w:val="207"/>
          <w:sz w:val="21"/>
          <w:u w:val="none"/>
        </w:rPr>
        <w:t> </w:t>
      </w:r>
      <w:r>
        <w:rPr>
          <w:rFonts w:cs="Calibri"/>
          <w:w w:val="100"/>
        </w:rPr>
        <w:tab/>
      </w:r>
      <w:hyperlink w:anchor="7" w:history="1">
        <w:r>
          <w:rPr>
            <w:rStyle w:val="Hyperlink"/>
            <w:rFonts w:ascii="宋体" w:hAnsi="宋体" w:cs="宋体"/>
            <w:color w:val="000000"/>
            <w:spacing w:val="0"/>
            <w:w w:val="100"/>
            <w:position w:val="0"/>
            <w:sz w:val="21"/>
            <w:u w:val="none"/>
          </w:rPr>
          <w:t>1</w:t>
        </w:r>
      </w:hyperlink>
    </w:p>
    <w:p>
      <w:pPr>
        <w:tabs>
          <w:tab w:val="left" w:pos="9478"/>
        </w:tabs>
        <w:spacing w:before="0" w:after="0" w:line="391" w:lineRule="exact"/>
        <w:ind w:left="343" w:firstLine="0"/>
        <w:jc w:val="left"/>
      </w:pPr>
      <w:hyperlink w:anchor="7" w:history="1">
        <w:r>
          <w:rPr>
            <w:rStyle w:val="Hyperlink"/>
            <w:rFonts w:ascii="宋体" w:hAnsi="宋体" w:cs="宋体"/>
            <w:color w:val="000000"/>
            <w:spacing w:val="0"/>
            <w:w w:val="100"/>
            <w:position w:val="0"/>
            <w:sz w:val="21"/>
            <w:u w:val="none"/>
          </w:rPr>
          <w:t>3</w:t>
        </w:r>
      </w:hyperlink>
      <w:r>
        <w:rPr>
          <w:rFonts w:ascii="Calibri" w:hAnsi="Calibri" w:cs="Calibri"/>
          <w:color w:val="000000"/>
          <w:spacing w:val="0"/>
          <w:w w:val="194"/>
          <w:sz w:val="24"/>
          <w:u w:val="none"/>
        </w:rPr>
        <w:t>  </w:t>
      </w:r>
      <w:hyperlink w:anchor="7" w:history="1">
        <w:r>
          <w:rPr>
            <w:rStyle w:val="Hyperlink"/>
            <w:rFonts w:ascii="宋体" w:eastAsia="宋体" w:hAnsi="宋体" w:cs="宋体"/>
            <w:color w:val="000000"/>
            <w:spacing w:val="0"/>
            <w:w w:val="100"/>
            <w:position w:val="0"/>
            <w:sz w:val="21"/>
            <w:u w:val="none"/>
          </w:rPr>
          <w:t>术语和定义</w:t>
        </w:r>
      </w:hyperlink>
      <w:r>
        <w:rPr>
          <w:rFonts w:ascii="Calibri" w:hAnsi="Calibri" w:cs="Calibri"/>
          <w:color w:val="000000"/>
          <w:spacing w:val="16"/>
          <w:w w:val="100"/>
          <w:sz w:val="21"/>
          <w:u w:val="none"/>
        </w:rPr>
        <w:t> </w:t>
      </w:r>
      <w:hyperlink w:anchor="7" w:history="1">
        <w:r>
          <w:rPr>
            <w:rStyle w:val="Hyperlink"/>
            <w:rFonts w:ascii="宋体" w:hAnsi="宋体" w:cs="宋体"/>
            <w:color w:val="000000"/>
            <w:spacing w:val="0"/>
            <w:w w:val="100"/>
            <w:position w:val="0"/>
            <w:sz w:val="21"/>
            <w:u w:val="none"/>
          </w:rPr>
          <w:t>........................................................................</w:t>
        </w:r>
      </w:hyperlink>
      <w:r>
        <w:rPr>
          <w:rFonts w:ascii="Calibri" w:hAnsi="Calibri" w:cs="Calibri"/>
          <w:color w:val="000000"/>
          <w:spacing w:val="0"/>
          <w:w w:val="207"/>
          <w:sz w:val="21"/>
          <w:u w:val="none"/>
        </w:rPr>
        <w:t> </w:t>
      </w:r>
      <w:r>
        <w:rPr>
          <w:rFonts w:cs="Calibri"/>
          <w:w w:val="100"/>
        </w:rPr>
        <w:tab/>
      </w:r>
      <w:hyperlink w:anchor="7" w:history="1">
        <w:r>
          <w:rPr>
            <w:rStyle w:val="Hyperlink"/>
            <w:rFonts w:ascii="宋体" w:hAnsi="宋体" w:cs="宋体"/>
            <w:color w:val="000000"/>
            <w:spacing w:val="0"/>
            <w:w w:val="100"/>
            <w:position w:val="0"/>
            <w:sz w:val="21"/>
            <w:u w:val="none"/>
          </w:rPr>
          <w:t>1</w:t>
        </w:r>
      </w:hyperlink>
    </w:p>
    <w:p>
      <w:pPr>
        <w:tabs>
          <w:tab w:val="left" w:pos="9478"/>
        </w:tabs>
        <w:spacing w:before="0" w:after="0" w:line="389" w:lineRule="exact"/>
        <w:ind w:left="343" w:firstLine="0"/>
        <w:jc w:val="left"/>
      </w:pPr>
      <w:hyperlink w:anchor="8" w:history="1">
        <w:r>
          <w:rPr>
            <w:rStyle w:val="Hyperlink"/>
            <w:rFonts w:ascii="宋体" w:hAnsi="宋体" w:cs="宋体"/>
            <w:color w:val="000000"/>
            <w:spacing w:val="0"/>
            <w:w w:val="100"/>
            <w:position w:val="0"/>
            <w:sz w:val="21"/>
            <w:u w:val="none"/>
          </w:rPr>
          <w:t>4</w:t>
        </w:r>
      </w:hyperlink>
      <w:r>
        <w:rPr>
          <w:rFonts w:ascii="Calibri" w:hAnsi="Calibri" w:cs="Calibri"/>
          <w:color w:val="000000"/>
          <w:spacing w:val="0"/>
          <w:w w:val="194"/>
          <w:sz w:val="24"/>
          <w:u w:val="none"/>
        </w:rPr>
        <w:t>  </w:t>
      </w:r>
      <w:hyperlink w:anchor="8" w:history="1">
        <w:r>
          <w:rPr>
            <w:rStyle w:val="Hyperlink"/>
            <w:rFonts w:ascii="宋体" w:eastAsia="宋体" w:hAnsi="宋体" w:cs="宋体"/>
            <w:color w:val="000000"/>
            <w:spacing w:val="0"/>
            <w:w w:val="100"/>
            <w:position w:val="0"/>
            <w:sz w:val="21"/>
            <w:u w:val="none"/>
          </w:rPr>
          <w:t>总体要求</w:t>
        </w:r>
      </w:hyperlink>
      <w:r>
        <w:rPr>
          <w:rFonts w:ascii="Calibri" w:hAnsi="Calibri" w:cs="Calibri"/>
          <w:color w:val="000000"/>
          <w:spacing w:val="16"/>
          <w:w w:val="100"/>
          <w:sz w:val="21"/>
          <w:u w:val="none"/>
        </w:rPr>
        <w:t> </w:t>
      </w:r>
      <w:hyperlink w:anchor="8" w:history="1">
        <w:r>
          <w:rPr>
            <w:rStyle w:val="Hyperlink"/>
            <w:rFonts w:ascii="宋体" w:hAnsi="宋体" w:cs="宋体"/>
            <w:color w:val="000000"/>
            <w:spacing w:val="0"/>
            <w:w w:val="100"/>
            <w:position w:val="0"/>
            <w:sz w:val="21"/>
            <w:u w:val="none"/>
          </w:rPr>
          <w:t>..........................................................................</w:t>
        </w:r>
      </w:hyperlink>
      <w:r>
        <w:rPr>
          <w:rFonts w:ascii="Calibri" w:hAnsi="Calibri" w:cs="Calibri"/>
          <w:color w:val="000000"/>
          <w:spacing w:val="0"/>
          <w:w w:val="207"/>
          <w:sz w:val="21"/>
          <w:u w:val="none"/>
        </w:rPr>
        <w:t> </w:t>
      </w:r>
      <w:r>
        <w:rPr>
          <w:rFonts w:cs="Calibri"/>
          <w:w w:val="100"/>
        </w:rPr>
        <w:tab/>
      </w:r>
      <w:hyperlink w:anchor="8" w:history="1">
        <w:r>
          <w:rPr>
            <w:rStyle w:val="Hyperlink"/>
            <w:rFonts w:ascii="宋体" w:hAnsi="宋体" w:cs="宋体"/>
            <w:color w:val="000000"/>
            <w:spacing w:val="0"/>
            <w:w w:val="100"/>
            <w:position w:val="0"/>
            <w:sz w:val="21"/>
            <w:u w:val="none"/>
          </w:rPr>
          <w:t>2</w:t>
        </w:r>
      </w:hyperlink>
    </w:p>
    <w:p>
      <w:pPr>
        <w:tabs>
          <w:tab w:val="left" w:pos="9478"/>
        </w:tabs>
        <w:spacing w:before="0" w:after="0" w:line="391" w:lineRule="exact"/>
        <w:ind w:left="343" w:firstLine="0"/>
        <w:jc w:val="left"/>
      </w:pPr>
      <w:hyperlink w:anchor="9" w:history="1">
        <w:r>
          <w:rPr>
            <w:rStyle w:val="Hyperlink"/>
            <w:rFonts w:ascii="宋体" w:hAnsi="宋体" w:cs="宋体"/>
            <w:color w:val="000000"/>
            <w:spacing w:val="0"/>
            <w:w w:val="100"/>
            <w:position w:val="0"/>
            <w:sz w:val="21"/>
            <w:u w:val="none"/>
          </w:rPr>
          <w:t>5</w:t>
        </w:r>
      </w:hyperlink>
      <w:r>
        <w:rPr>
          <w:rFonts w:ascii="Calibri" w:hAnsi="Calibri" w:cs="Calibri"/>
          <w:color w:val="000000"/>
          <w:spacing w:val="0"/>
          <w:w w:val="194"/>
          <w:sz w:val="24"/>
          <w:u w:val="none"/>
        </w:rPr>
        <w:t>  </w:t>
      </w:r>
      <w:hyperlink w:anchor="9" w:history="1">
        <w:r>
          <w:rPr>
            <w:rStyle w:val="Hyperlink"/>
            <w:rFonts w:ascii="宋体" w:eastAsia="宋体" w:hAnsi="宋体" w:cs="宋体"/>
            <w:color w:val="000000"/>
            <w:spacing w:val="0"/>
            <w:w w:val="100"/>
            <w:position w:val="0"/>
            <w:sz w:val="21"/>
            <w:u w:val="none"/>
          </w:rPr>
          <w:t>工作流程</w:t>
        </w:r>
      </w:hyperlink>
      <w:r>
        <w:rPr>
          <w:rFonts w:ascii="Calibri" w:hAnsi="Calibri" w:cs="Calibri"/>
          <w:color w:val="000000"/>
          <w:spacing w:val="16"/>
          <w:w w:val="100"/>
          <w:sz w:val="21"/>
          <w:u w:val="none"/>
        </w:rPr>
        <w:t> </w:t>
      </w:r>
      <w:hyperlink w:anchor="9" w:history="1">
        <w:r>
          <w:rPr>
            <w:rStyle w:val="Hyperlink"/>
            <w:rFonts w:ascii="宋体" w:hAnsi="宋体" w:cs="宋体"/>
            <w:color w:val="000000"/>
            <w:spacing w:val="0"/>
            <w:w w:val="100"/>
            <w:position w:val="0"/>
            <w:sz w:val="21"/>
            <w:u w:val="none"/>
          </w:rPr>
          <w:t>..........................................................................</w:t>
        </w:r>
      </w:hyperlink>
      <w:r>
        <w:rPr>
          <w:rFonts w:ascii="Calibri" w:hAnsi="Calibri" w:cs="Calibri"/>
          <w:color w:val="000000"/>
          <w:spacing w:val="0"/>
          <w:w w:val="207"/>
          <w:sz w:val="21"/>
          <w:u w:val="none"/>
        </w:rPr>
        <w:t> </w:t>
      </w:r>
      <w:r>
        <w:rPr>
          <w:rFonts w:cs="Calibri"/>
          <w:w w:val="100"/>
        </w:rPr>
        <w:tab/>
      </w:r>
      <w:hyperlink w:anchor="9" w:history="1">
        <w:r>
          <w:rPr>
            <w:rStyle w:val="Hyperlink"/>
            <w:rFonts w:ascii="宋体" w:hAnsi="宋体" w:cs="宋体"/>
            <w:color w:val="000000"/>
            <w:spacing w:val="0"/>
            <w:w w:val="100"/>
            <w:position w:val="0"/>
            <w:sz w:val="21"/>
            <w:u w:val="none"/>
          </w:rPr>
          <w:t>3</w:t>
        </w:r>
      </w:hyperlink>
    </w:p>
    <w:p>
      <w:pPr>
        <w:tabs>
          <w:tab w:val="left" w:pos="9478"/>
        </w:tabs>
        <w:spacing w:before="0" w:after="0" w:line="389" w:lineRule="exact"/>
        <w:ind w:left="343" w:firstLine="0"/>
        <w:jc w:val="left"/>
      </w:pPr>
      <w:hyperlink w:anchor="11" w:history="1">
        <w:r>
          <w:rPr>
            <w:rStyle w:val="Hyperlink"/>
            <w:rFonts w:ascii="宋体" w:hAnsi="宋体" w:cs="宋体"/>
            <w:color w:val="000000"/>
            <w:spacing w:val="0"/>
            <w:w w:val="100"/>
            <w:position w:val="0"/>
            <w:sz w:val="21"/>
            <w:u w:val="none"/>
          </w:rPr>
          <w:t>6</w:t>
        </w:r>
      </w:hyperlink>
      <w:r>
        <w:rPr>
          <w:rFonts w:ascii="Calibri" w:hAnsi="Calibri" w:cs="Calibri"/>
          <w:color w:val="000000"/>
          <w:spacing w:val="0"/>
          <w:w w:val="194"/>
          <w:sz w:val="24"/>
          <w:u w:val="none"/>
        </w:rPr>
        <w:t>  </w:t>
      </w:r>
      <w:hyperlink w:anchor="11" w:history="1">
        <w:r>
          <w:rPr>
            <w:rStyle w:val="Hyperlink"/>
            <w:rFonts w:ascii="宋体" w:eastAsia="宋体" w:hAnsi="宋体" w:cs="宋体"/>
            <w:color w:val="000000"/>
            <w:spacing w:val="0"/>
            <w:w w:val="100"/>
            <w:position w:val="0"/>
            <w:sz w:val="21"/>
            <w:u w:val="none"/>
          </w:rPr>
          <w:t>风险管理组织</w:t>
        </w:r>
      </w:hyperlink>
      <w:r>
        <w:rPr>
          <w:rFonts w:ascii="Calibri" w:hAnsi="Calibri" w:cs="Calibri"/>
          <w:color w:val="000000"/>
          <w:spacing w:val="18"/>
          <w:w w:val="100"/>
          <w:sz w:val="21"/>
          <w:u w:val="none"/>
        </w:rPr>
        <w:t> </w:t>
      </w:r>
      <w:hyperlink w:anchor="11" w:history="1">
        <w:r>
          <w:rPr>
            <w:rStyle w:val="Hyperlink"/>
            <w:rFonts w:ascii="宋体" w:hAnsi="宋体" w:cs="宋体"/>
            <w:color w:val="000000"/>
            <w:spacing w:val="0"/>
            <w:w w:val="100"/>
            <w:position w:val="0"/>
            <w:sz w:val="21"/>
            <w:u w:val="none"/>
          </w:rPr>
          <w:t>......................................................................</w:t>
        </w:r>
      </w:hyperlink>
      <w:r>
        <w:rPr>
          <w:rFonts w:ascii="Calibri" w:hAnsi="Calibri" w:cs="Calibri"/>
          <w:color w:val="000000"/>
          <w:spacing w:val="0"/>
          <w:w w:val="207"/>
          <w:sz w:val="21"/>
          <w:u w:val="none"/>
        </w:rPr>
        <w:t> </w:t>
      </w:r>
      <w:r>
        <w:rPr>
          <w:rFonts w:cs="Calibri"/>
          <w:w w:val="100"/>
        </w:rPr>
        <w:tab/>
      </w:r>
      <w:hyperlink w:anchor="11" w:history="1">
        <w:r>
          <w:rPr>
            <w:rStyle w:val="Hyperlink"/>
            <w:rFonts w:ascii="宋体" w:hAnsi="宋体" w:cs="宋体"/>
            <w:color w:val="000000"/>
            <w:spacing w:val="0"/>
            <w:w w:val="100"/>
            <w:position w:val="0"/>
            <w:sz w:val="21"/>
            <w:u w:val="none"/>
          </w:rPr>
          <w:t>5</w:t>
        </w:r>
      </w:hyperlink>
    </w:p>
    <w:p>
      <w:pPr>
        <w:tabs>
          <w:tab w:val="left" w:pos="9478"/>
        </w:tabs>
        <w:spacing w:before="0" w:after="0" w:line="391" w:lineRule="exact"/>
        <w:ind w:left="343" w:firstLine="0"/>
        <w:jc w:val="left"/>
      </w:pPr>
      <w:hyperlink w:anchor="12" w:history="1">
        <w:r>
          <w:rPr>
            <w:rStyle w:val="Hyperlink"/>
            <w:rFonts w:ascii="宋体" w:hAnsi="宋体" w:cs="宋体"/>
            <w:color w:val="000000"/>
            <w:spacing w:val="0"/>
            <w:w w:val="100"/>
            <w:position w:val="0"/>
            <w:sz w:val="21"/>
            <w:u w:val="none"/>
          </w:rPr>
          <w:t>7</w:t>
        </w:r>
      </w:hyperlink>
      <w:r>
        <w:rPr>
          <w:rFonts w:ascii="Calibri" w:hAnsi="Calibri" w:cs="Calibri"/>
          <w:color w:val="000000"/>
          <w:spacing w:val="0"/>
          <w:w w:val="194"/>
          <w:sz w:val="24"/>
          <w:u w:val="none"/>
        </w:rPr>
        <w:t>  </w:t>
      </w:r>
      <w:hyperlink w:anchor="12" w:history="1">
        <w:r>
          <w:rPr>
            <w:rStyle w:val="Hyperlink"/>
            <w:rFonts w:ascii="宋体" w:eastAsia="宋体" w:hAnsi="宋体" w:cs="宋体"/>
            <w:color w:val="000000"/>
            <w:spacing w:val="0"/>
            <w:w w:val="100"/>
            <w:position w:val="0"/>
            <w:sz w:val="21"/>
            <w:u w:val="none"/>
          </w:rPr>
          <w:t>风险评估</w:t>
        </w:r>
      </w:hyperlink>
      <w:r>
        <w:rPr>
          <w:rFonts w:ascii="Calibri" w:hAnsi="Calibri" w:cs="Calibri"/>
          <w:color w:val="000000"/>
          <w:spacing w:val="16"/>
          <w:w w:val="100"/>
          <w:sz w:val="21"/>
          <w:u w:val="none"/>
        </w:rPr>
        <w:t> </w:t>
      </w:r>
      <w:hyperlink w:anchor="12" w:history="1">
        <w:r>
          <w:rPr>
            <w:rStyle w:val="Hyperlink"/>
            <w:rFonts w:ascii="宋体" w:hAnsi="宋体" w:cs="宋体"/>
            <w:color w:val="000000"/>
            <w:spacing w:val="0"/>
            <w:w w:val="100"/>
            <w:position w:val="0"/>
            <w:sz w:val="21"/>
            <w:u w:val="none"/>
          </w:rPr>
          <w:t>..........................................................................</w:t>
        </w:r>
      </w:hyperlink>
      <w:r>
        <w:rPr>
          <w:rFonts w:ascii="Calibri" w:hAnsi="Calibri" w:cs="Calibri"/>
          <w:color w:val="000000"/>
          <w:spacing w:val="0"/>
          <w:w w:val="207"/>
          <w:sz w:val="21"/>
          <w:u w:val="none"/>
        </w:rPr>
        <w:t> </w:t>
      </w:r>
      <w:r>
        <w:rPr>
          <w:rFonts w:cs="Calibri"/>
          <w:w w:val="100"/>
        </w:rPr>
        <w:tab/>
      </w:r>
      <w:hyperlink w:anchor="12" w:history="1">
        <w:r>
          <w:rPr>
            <w:rStyle w:val="Hyperlink"/>
            <w:rFonts w:ascii="宋体" w:hAnsi="宋体" w:cs="宋体"/>
            <w:color w:val="000000"/>
            <w:spacing w:val="0"/>
            <w:w w:val="100"/>
            <w:position w:val="0"/>
            <w:sz w:val="21"/>
            <w:u w:val="none"/>
          </w:rPr>
          <w:t>6</w:t>
        </w:r>
      </w:hyperlink>
    </w:p>
    <w:p>
      <w:pPr>
        <w:tabs>
          <w:tab w:val="left" w:pos="9372"/>
        </w:tabs>
        <w:spacing w:before="0" w:after="0" w:line="389" w:lineRule="exact"/>
        <w:ind w:left="343" w:firstLine="0"/>
        <w:jc w:val="left"/>
      </w:pPr>
      <w:hyperlink w:anchor="17" w:history="1">
        <w:r>
          <w:rPr>
            <w:rStyle w:val="Hyperlink"/>
            <w:rFonts w:ascii="宋体" w:hAnsi="宋体" w:cs="宋体"/>
            <w:color w:val="000000"/>
            <w:spacing w:val="0"/>
            <w:w w:val="100"/>
            <w:position w:val="0"/>
            <w:sz w:val="21"/>
            <w:u w:val="none"/>
          </w:rPr>
          <w:t>8</w:t>
        </w:r>
      </w:hyperlink>
      <w:r>
        <w:rPr>
          <w:rFonts w:ascii="Calibri" w:hAnsi="Calibri" w:cs="Calibri"/>
          <w:color w:val="000000"/>
          <w:spacing w:val="0"/>
          <w:w w:val="194"/>
          <w:sz w:val="24"/>
          <w:u w:val="none"/>
        </w:rPr>
        <w:t>  </w:t>
      </w:r>
      <w:hyperlink w:anchor="17" w:history="1">
        <w:r>
          <w:rPr>
            <w:rStyle w:val="Hyperlink"/>
            <w:rFonts w:ascii="宋体" w:eastAsia="宋体" w:hAnsi="宋体" w:cs="宋体"/>
            <w:color w:val="000000"/>
            <w:spacing w:val="0"/>
            <w:w w:val="100"/>
            <w:position w:val="0"/>
            <w:sz w:val="21"/>
            <w:u w:val="none"/>
          </w:rPr>
          <w:t>风险管控</w:t>
        </w:r>
      </w:hyperlink>
      <w:r>
        <w:rPr>
          <w:rFonts w:ascii="Calibri" w:hAnsi="Calibri" w:cs="Calibri"/>
          <w:color w:val="000000"/>
          <w:spacing w:val="16"/>
          <w:w w:val="100"/>
          <w:sz w:val="21"/>
          <w:u w:val="none"/>
        </w:rPr>
        <w:t> </w:t>
      </w:r>
      <w:hyperlink w:anchor="17" w:history="1">
        <w:r>
          <w:rPr>
            <w:rStyle w:val="Hyperlink"/>
            <w:rFonts w:ascii="宋体" w:hAnsi="宋体" w:cs="宋体"/>
            <w:color w:val="000000"/>
            <w:spacing w:val="0"/>
            <w:w w:val="100"/>
            <w:position w:val="0"/>
            <w:sz w:val="21"/>
            <w:u w:val="none"/>
          </w:rPr>
          <w:t>.........................................................................</w:t>
        </w:r>
      </w:hyperlink>
      <w:r>
        <w:rPr>
          <w:rFonts w:ascii="Calibri" w:hAnsi="Calibri" w:cs="Calibri"/>
          <w:color w:val="000000"/>
          <w:spacing w:val="0"/>
          <w:w w:val="207"/>
          <w:sz w:val="21"/>
          <w:u w:val="none"/>
        </w:rPr>
        <w:t> </w:t>
      </w:r>
      <w:r>
        <w:rPr>
          <w:rFonts w:cs="Calibri"/>
          <w:w w:val="100"/>
        </w:rPr>
        <w:tab/>
      </w:r>
      <w:hyperlink w:anchor="17" w:history="1">
        <w:r>
          <w:rPr>
            <w:rStyle w:val="Hyperlink"/>
            <w:rFonts w:ascii="宋体" w:hAnsi="宋体" w:cs="宋体"/>
            <w:color w:val="000000"/>
            <w:spacing w:val="0"/>
            <w:w w:val="100"/>
            <w:position w:val="0"/>
            <w:sz w:val="21"/>
            <w:u w:val="none"/>
          </w:rPr>
          <w:t>11</w:t>
        </w:r>
      </w:hyperlink>
    </w:p>
    <w:p>
      <w:pPr>
        <w:tabs>
          <w:tab w:val="left" w:pos="9372"/>
        </w:tabs>
        <w:spacing w:before="0" w:after="0" w:line="391" w:lineRule="exact"/>
        <w:ind w:left="343" w:firstLine="0"/>
        <w:jc w:val="left"/>
      </w:pPr>
      <w:hyperlink w:anchor="19" w:history="1">
        <w:r>
          <w:rPr>
            <w:rStyle w:val="Hyperlink"/>
            <w:rFonts w:ascii="宋体" w:hAnsi="宋体" w:cs="宋体"/>
            <w:color w:val="000000"/>
            <w:spacing w:val="0"/>
            <w:w w:val="100"/>
            <w:position w:val="0"/>
            <w:sz w:val="21"/>
            <w:u w:val="none"/>
          </w:rPr>
          <w:t>9</w:t>
        </w:r>
      </w:hyperlink>
      <w:r>
        <w:rPr>
          <w:rFonts w:ascii="Calibri" w:hAnsi="Calibri" w:cs="Calibri"/>
          <w:color w:val="000000"/>
          <w:spacing w:val="0"/>
          <w:w w:val="194"/>
          <w:sz w:val="24"/>
          <w:u w:val="none"/>
        </w:rPr>
        <w:t>  </w:t>
      </w:r>
      <w:hyperlink w:anchor="19" w:history="1">
        <w:r>
          <w:rPr>
            <w:rStyle w:val="Hyperlink"/>
            <w:rFonts w:ascii="宋体" w:eastAsia="宋体" w:hAnsi="宋体" w:cs="宋体"/>
            <w:color w:val="000000"/>
            <w:spacing w:val="0"/>
            <w:w w:val="100"/>
            <w:position w:val="0"/>
            <w:sz w:val="21"/>
            <w:u w:val="none"/>
          </w:rPr>
          <w:t>文件管理</w:t>
        </w:r>
      </w:hyperlink>
      <w:r>
        <w:rPr>
          <w:rFonts w:ascii="Calibri" w:hAnsi="Calibri" w:cs="Calibri"/>
          <w:color w:val="000000"/>
          <w:spacing w:val="16"/>
          <w:w w:val="100"/>
          <w:sz w:val="21"/>
          <w:u w:val="none"/>
        </w:rPr>
        <w:t> </w:t>
      </w:r>
      <w:hyperlink w:anchor="19" w:history="1">
        <w:r>
          <w:rPr>
            <w:rStyle w:val="Hyperlink"/>
            <w:rFonts w:ascii="宋体" w:hAnsi="宋体" w:cs="宋体"/>
            <w:color w:val="000000"/>
            <w:spacing w:val="0"/>
            <w:w w:val="100"/>
            <w:position w:val="0"/>
            <w:sz w:val="21"/>
            <w:u w:val="none"/>
          </w:rPr>
          <w:t>.........................................................................</w:t>
        </w:r>
      </w:hyperlink>
      <w:r>
        <w:rPr>
          <w:rFonts w:ascii="Calibri" w:hAnsi="Calibri" w:cs="Calibri"/>
          <w:color w:val="000000"/>
          <w:spacing w:val="0"/>
          <w:w w:val="207"/>
          <w:sz w:val="21"/>
          <w:u w:val="none"/>
        </w:rPr>
        <w:t> </w:t>
      </w:r>
      <w:r>
        <w:rPr>
          <w:rFonts w:cs="Calibri"/>
          <w:w w:val="100"/>
        </w:rPr>
        <w:tab/>
      </w:r>
      <w:hyperlink w:anchor="19" w:history="1">
        <w:r>
          <w:rPr>
            <w:rStyle w:val="Hyperlink"/>
            <w:rFonts w:ascii="宋体" w:hAnsi="宋体" w:cs="宋体"/>
            <w:color w:val="000000"/>
            <w:spacing w:val="0"/>
            <w:w w:val="100"/>
            <w:position w:val="0"/>
            <w:sz w:val="21"/>
            <w:u w:val="none"/>
          </w:rPr>
          <w:t>13</w:t>
        </w:r>
      </w:hyperlink>
    </w:p>
    <w:p>
      <w:pPr>
        <w:tabs>
          <w:tab w:val="left" w:pos="9372"/>
        </w:tabs>
        <w:spacing w:before="0" w:after="0" w:line="389" w:lineRule="exact"/>
        <w:ind w:left="343" w:firstLine="0"/>
        <w:jc w:val="left"/>
      </w:pPr>
      <w:hyperlink w:anchor="27" w:history="1">
        <w:r>
          <w:rPr>
            <w:rStyle w:val="Hyperlink"/>
            <w:rFonts w:ascii="宋体" w:hAnsi="宋体" w:cs="宋体"/>
            <w:color w:val="000000"/>
            <w:spacing w:val="0"/>
            <w:w w:val="100"/>
            <w:position w:val="0"/>
            <w:sz w:val="21"/>
            <w:u w:val="none"/>
          </w:rPr>
          <w:t>10</w:t>
        </w:r>
      </w:hyperlink>
      <w:r>
        <w:rPr>
          <w:rFonts w:ascii="Calibri" w:hAnsi="Calibri" w:cs="Calibri"/>
          <w:color w:val="000000"/>
          <w:spacing w:val="0"/>
          <w:w w:val="194"/>
          <w:sz w:val="24"/>
          <w:u w:val="none"/>
        </w:rPr>
        <w:t>  </w:t>
      </w:r>
      <w:hyperlink w:anchor="27" w:history="1">
        <w:r>
          <w:rPr>
            <w:rStyle w:val="Hyperlink"/>
            <w:rFonts w:ascii="宋体" w:eastAsia="宋体" w:hAnsi="宋体" w:cs="宋体"/>
            <w:color w:val="000000"/>
            <w:spacing w:val="0"/>
            <w:w w:val="100"/>
            <w:position w:val="0"/>
            <w:sz w:val="21"/>
            <w:u w:val="none"/>
          </w:rPr>
          <w:t>持续改进</w:t>
        </w:r>
      </w:hyperlink>
      <w:r>
        <w:rPr>
          <w:rFonts w:ascii="Calibri" w:hAnsi="Calibri" w:cs="Calibri"/>
          <w:color w:val="000000"/>
          <w:spacing w:val="16"/>
          <w:w w:val="100"/>
          <w:sz w:val="21"/>
          <w:u w:val="none"/>
        </w:rPr>
        <w:t> </w:t>
      </w:r>
      <w:hyperlink w:anchor="27" w:history="1">
        <w:r>
          <w:rPr>
            <w:rStyle w:val="Hyperlink"/>
            <w:rFonts w:ascii="宋体" w:hAnsi="宋体" w:cs="宋体"/>
            <w:color w:val="000000"/>
            <w:spacing w:val="0"/>
            <w:w w:val="100"/>
            <w:position w:val="0"/>
            <w:sz w:val="21"/>
            <w:u w:val="none"/>
          </w:rPr>
          <w:t>........................................................................</w:t>
        </w:r>
      </w:hyperlink>
      <w:r>
        <w:rPr>
          <w:rFonts w:ascii="Calibri" w:hAnsi="Calibri" w:cs="Calibri"/>
          <w:color w:val="000000"/>
          <w:spacing w:val="0"/>
          <w:w w:val="207"/>
          <w:sz w:val="21"/>
          <w:u w:val="none"/>
        </w:rPr>
        <w:t> </w:t>
      </w:r>
      <w:r>
        <w:rPr>
          <w:rFonts w:cs="Calibri"/>
          <w:w w:val="100"/>
        </w:rPr>
        <w:tab/>
      </w:r>
      <w:hyperlink w:anchor="27" w:history="1">
        <w:r>
          <w:rPr>
            <w:rStyle w:val="Hyperlink"/>
            <w:rFonts w:ascii="宋体" w:hAnsi="宋体" w:cs="宋体"/>
            <w:color w:val="000000"/>
            <w:spacing w:val="0"/>
            <w:w w:val="100"/>
            <w:position w:val="0"/>
            <w:sz w:val="21"/>
            <w:u w:val="none"/>
          </w:rPr>
          <w:t>21</w:t>
        </w:r>
      </w:hyperlink>
    </w:p>
    <w:p>
      <w:pPr>
        <w:tabs>
          <w:tab w:val="left" w:pos="2182"/>
        </w:tabs>
        <w:spacing w:before="0" w:after="0" w:line="391" w:lineRule="exact"/>
        <w:ind w:left="343" w:firstLine="0"/>
        <w:jc w:val="left"/>
      </w:pPr>
      <w:hyperlink w:anchor="28" w:history="1">
        <w:r>
          <w:rPr>
            <w:rStyle w:val="Hyperlink"/>
            <w:rFonts w:ascii="宋体" w:eastAsia="宋体" w:hAnsi="宋体" w:cs="宋体"/>
            <w:color w:val="000000"/>
            <w:spacing w:val="0"/>
            <w:w w:val="100"/>
            <w:position w:val="0"/>
            <w:sz w:val="21"/>
            <w:u w:val="none"/>
          </w:rPr>
          <w:t>附录</w:t>
        </w:r>
      </w:hyperlink>
      <w:r>
        <w:rPr>
          <w:rFonts w:ascii="Calibri" w:hAnsi="Calibri" w:cs="Calibri"/>
          <w:color w:val="000000"/>
          <w:spacing w:val="4"/>
          <w:w w:val="100"/>
          <w:sz w:val="21"/>
          <w:u w:val="none"/>
        </w:rPr>
        <w:t> </w:t>
      </w:r>
      <w:hyperlink w:anchor="28" w:history="1">
        <w:r>
          <w:rPr>
            <w:rStyle w:val="Hyperlink"/>
            <w:rFonts w:ascii="宋体" w:hAnsi="宋体" w:cs="宋体"/>
            <w:color w:val="000000"/>
            <w:spacing w:val="0"/>
            <w:w w:val="100"/>
            <w:position w:val="0"/>
            <w:sz w:val="21"/>
            <w:u w:val="none"/>
          </w:rPr>
          <w:t>A</w:t>
        </w:r>
      </w:hyperlink>
      <w:hyperlink w:anchor="28" w:history="1">
        <w:r>
          <w:rPr>
            <w:rStyle w:val="Hyperlink"/>
            <w:rFonts w:ascii="宋体" w:eastAsia="宋体" w:hAnsi="宋体" w:cs="宋体"/>
            <w:color w:val="000000"/>
            <w:spacing w:val="0"/>
            <w:w w:val="100"/>
            <w:position w:val="0"/>
            <w:sz w:val="21"/>
            <w:u w:val="none"/>
          </w:rPr>
          <w:t>（资料性）</w:t>
        </w:r>
      </w:hyperlink>
      <w:r>
        <w:rPr>
          <w:rFonts w:cs="Calibri"/>
          <w:w w:val="100"/>
        </w:rPr>
        <w:tab/>
      </w:r>
      <w:hyperlink w:anchor="28" w:history="1">
        <w:r>
          <w:rPr>
            <w:rStyle w:val="Hyperlink"/>
            <w:rFonts w:ascii="宋体" w:eastAsia="宋体" w:hAnsi="宋体" w:cs="宋体"/>
            <w:color w:val="000000"/>
            <w:spacing w:val="0"/>
            <w:w w:val="100"/>
            <w:position w:val="0"/>
            <w:sz w:val="21"/>
            <w:u w:val="none"/>
          </w:rPr>
          <w:t>风险评估方法介绍</w:t>
        </w:r>
      </w:hyperlink>
      <w:r>
        <w:rPr>
          <w:rFonts w:ascii="Calibri" w:hAnsi="Calibri" w:cs="Calibri"/>
          <w:color w:val="000000"/>
          <w:spacing w:val="-24"/>
          <w:w w:val="100"/>
          <w:sz w:val="21"/>
          <w:u w:val="none"/>
        </w:rPr>
        <w:t> </w:t>
      </w:r>
      <w:hyperlink w:anchor="28" w:history="1">
        <w:r>
          <w:rPr>
            <w:rStyle w:val="Hyperlink"/>
            <w:rFonts w:ascii="宋体" w:hAnsi="宋体" w:cs="宋体"/>
            <w:color w:val="000000"/>
            <w:spacing w:val="0"/>
            <w:w w:val="100"/>
            <w:position w:val="0"/>
            <w:sz w:val="21"/>
            <w:u w:val="none"/>
          </w:rPr>
          <w:t>...................................................</w:t>
        </w:r>
      </w:hyperlink>
      <w:r>
        <w:rPr>
          <w:rFonts w:ascii="Calibri" w:hAnsi="Calibri" w:cs="Calibri"/>
          <w:color w:val="000000"/>
          <w:spacing w:val="0"/>
          <w:w w:val="207"/>
          <w:sz w:val="21"/>
          <w:u w:val="none"/>
        </w:rPr>
        <w:t> </w:t>
      </w:r>
      <w:hyperlink w:anchor="28" w:history="1">
        <w:r>
          <w:rPr>
            <w:rStyle w:val="Hyperlink"/>
            <w:rFonts w:ascii="宋体" w:hAnsi="宋体" w:cs="宋体"/>
            <w:color w:val="000000"/>
            <w:spacing w:val="0"/>
            <w:w w:val="100"/>
            <w:position w:val="0"/>
            <w:sz w:val="21"/>
            <w:u w:val="none"/>
          </w:rPr>
          <w:t>22</w:t>
        </w:r>
      </w:hyperlink>
    </w:p>
    <w:p>
      <w:pPr>
        <w:tabs>
          <w:tab w:val="left" w:pos="2182"/>
        </w:tabs>
        <w:spacing w:before="0" w:after="0" w:line="389" w:lineRule="exact"/>
        <w:ind w:left="343" w:firstLine="0"/>
        <w:jc w:val="left"/>
      </w:pPr>
      <w:hyperlink w:anchor="35" w:history="1">
        <w:r>
          <w:rPr>
            <w:rStyle w:val="Hyperlink"/>
            <w:rFonts w:ascii="宋体" w:eastAsia="宋体" w:hAnsi="宋体" w:cs="宋体"/>
            <w:color w:val="000000"/>
            <w:spacing w:val="0"/>
            <w:w w:val="100"/>
            <w:position w:val="0"/>
            <w:sz w:val="21"/>
            <w:u w:val="none"/>
          </w:rPr>
          <w:t>附录</w:t>
        </w:r>
      </w:hyperlink>
      <w:r>
        <w:rPr>
          <w:rFonts w:ascii="Calibri" w:hAnsi="Calibri" w:cs="Calibri"/>
          <w:color w:val="000000"/>
          <w:spacing w:val="4"/>
          <w:w w:val="100"/>
          <w:sz w:val="21"/>
          <w:u w:val="none"/>
        </w:rPr>
        <w:t> </w:t>
      </w:r>
      <w:hyperlink w:anchor="35" w:history="1">
        <w:r>
          <w:rPr>
            <w:rStyle w:val="Hyperlink"/>
            <w:rFonts w:ascii="宋体" w:hAnsi="宋体" w:cs="宋体"/>
            <w:color w:val="000000"/>
            <w:spacing w:val="0"/>
            <w:w w:val="100"/>
            <w:position w:val="0"/>
            <w:sz w:val="21"/>
            <w:u w:val="none"/>
          </w:rPr>
          <w:t>B</w:t>
        </w:r>
      </w:hyperlink>
      <w:hyperlink w:anchor="35" w:history="1">
        <w:r>
          <w:rPr>
            <w:rStyle w:val="Hyperlink"/>
            <w:rFonts w:ascii="宋体" w:eastAsia="宋体" w:hAnsi="宋体" w:cs="宋体"/>
            <w:color w:val="000000"/>
            <w:spacing w:val="0"/>
            <w:w w:val="100"/>
            <w:position w:val="0"/>
            <w:sz w:val="21"/>
            <w:u w:val="none"/>
          </w:rPr>
          <w:t>（资料性）</w:t>
        </w:r>
      </w:hyperlink>
      <w:r>
        <w:rPr>
          <w:rFonts w:cs="Calibri"/>
          <w:w w:val="100"/>
        </w:rPr>
        <w:tab/>
      </w:r>
      <w:hyperlink w:anchor="35" w:history="1">
        <w:r>
          <w:rPr>
            <w:rStyle w:val="Hyperlink"/>
            <w:rFonts w:ascii="宋体" w:eastAsia="宋体" w:hAnsi="宋体" w:cs="宋体"/>
            <w:color w:val="000000"/>
            <w:spacing w:val="0"/>
            <w:w w:val="100"/>
            <w:position w:val="0"/>
            <w:sz w:val="21"/>
            <w:u w:val="none"/>
          </w:rPr>
          <w:t>风险清单（示例）</w:t>
        </w:r>
      </w:hyperlink>
      <w:r>
        <w:rPr>
          <w:rFonts w:ascii="Calibri" w:hAnsi="Calibri" w:cs="Calibri"/>
          <w:color w:val="000000"/>
          <w:spacing w:val="-24"/>
          <w:w w:val="100"/>
          <w:sz w:val="21"/>
          <w:u w:val="none"/>
        </w:rPr>
        <w:t> </w:t>
      </w:r>
      <w:hyperlink w:anchor="35" w:history="1">
        <w:r>
          <w:rPr>
            <w:rStyle w:val="Hyperlink"/>
            <w:rFonts w:ascii="宋体" w:hAnsi="宋体" w:cs="宋体"/>
            <w:color w:val="000000"/>
            <w:spacing w:val="0"/>
            <w:w w:val="100"/>
            <w:position w:val="0"/>
            <w:sz w:val="21"/>
            <w:u w:val="none"/>
          </w:rPr>
          <w:t>...................................................</w:t>
        </w:r>
      </w:hyperlink>
      <w:r>
        <w:rPr>
          <w:rFonts w:ascii="Calibri" w:hAnsi="Calibri" w:cs="Calibri"/>
          <w:color w:val="000000"/>
          <w:spacing w:val="0"/>
          <w:w w:val="207"/>
          <w:sz w:val="21"/>
          <w:u w:val="none"/>
        </w:rPr>
        <w:t> </w:t>
      </w:r>
      <w:hyperlink w:anchor="35" w:history="1">
        <w:r>
          <w:rPr>
            <w:rStyle w:val="Hyperlink"/>
            <w:rFonts w:ascii="宋体" w:hAnsi="宋体" w:cs="宋体"/>
            <w:color w:val="000000"/>
            <w:spacing w:val="0"/>
            <w:w w:val="100"/>
            <w:position w:val="0"/>
            <w:sz w:val="21"/>
            <w:u w:val="none"/>
          </w:rPr>
          <w:t>29</w:t>
        </w:r>
      </w:hyperlink>
    </w:p>
    <w:p>
      <w:pPr>
        <w:tabs>
          <w:tab w:val="left" w:pos="2182"/>
        </w:tabs>
        <w:spacing w:before="0" w:after="0" w:line="391" w:lineRule="exact"/>
        <w:ind w:left="343" w:firstLine="0"/>
        <w:jc w:val="left"/>
      </w:pPr>
      <w:hyperlink w:anchor="91" w:history="1">
        <w:r>
          <w:rPr>
            <w:rStyle w:val="Hyperlink"/>
            <w:rFonts w:ascii="宋体" w:eastAsia="宋体" w:hAnsi="宋体" w:cs="宋体"/>
            <w:color w:val="000000"/>
            <w:spacing w:val="0"/>
            <w:w w:val="100"/>
            <w:position w:val="0"/>
            <w:sz w:val="21"/>
            <w:u w:val="none"/>
          </w:rPr>
          <w:t>附录</w:t>
        </w:r>
      </w:hyperlink>
      <w:r>
        <w:rPr>
          <w:rFonts w:ascii="Calibri" w:hAnsi="Calibri" w:cs="Calibri"/>
          <w:color w:val="000000"/>
          <w:spacing w:val="4"/>
          <w:w w:val="100"/>
          <w:sz w:val="21"/>
          <w:u w:val="none"/>
        </w:rPr>
        <w:t> </w:t>
      </w:r>
      <w:hyperlink w:anchor="91" w:history="1">
        <w:r>
          <w:rPr>
            <w:rStyle w:val="Hyperlink"/>
            <w:rFonts w:ascii="宋体" w:hAnsi="宋体" w:cs="宋体"/>
            <w:color w:val="000000"/>
            <w:spacing w:val="0"/>
            <w:w w:val="100"/>
            <w:position w:val="0"/>
            <w:sz w:val="21"/>
            <w:u w:val="none"/>
          </w:rPr>
          <w:t>C</w:t>
        </w:r>
      </w:hyperlink>
      <w:hyperlink w:anchor="91" w:history="1">
        <w:r>
          <w:rPr>
            <w:rStyle w:val="Hyperlink"/>
            <w:rFonts w:ascii="宋体" w:eastAsia="宋体" w:hAnsi="宋体" w:cs="宋体"/>
            <w:color w:val="000000"/>
            <w:spacing w:val="0"/>
            <w:w w:val="100"/>
            <w:position w:val="0"/>
            <w:sz w:val="21"/>
            <w:u w:val="none"/>
          </w:rPr>
          <w:t>（规范性）</w:t>
        </w:r>
      </w:hyperlink>
      <w:r>
        <w:rPr>
          <w:rFonts w:cs="Calibri"/>
          <w:w w:val="100"/>
        </w:rPr>
        <w:tab/>
      </w:r>
      <w:hyperlink w:anchor="91" w:history="1">
        <w:r>
          <w:rPr>
            <w:rStyle w:val="Hyperlink"/>
            <w:rFonts w:ascii="宋体" w:eastAsia="宋体" w:hAnsi="宋体" w:cs="宋体"/>
            <w:color w:val="000000"/>
            <w:spacing w:val="0"/>
            <w:w w:val="100"/>
            <w:position w:val="0"/>
            <w:sz w:val="21"/>
            <w:u w:val="none"/>
          </w:rPr>
          <w:t>风险公告</w:t>
        </w:r>
      </w:hyperlink>
      <w:hyperlink w:anchor="91" w:history="1">
        <w:r>
          <w:rPr>
            <w:rStyle w:val="Hyperlink"/>
            <w:rFonts w:ascii="宋体" w:hAnsi="宋体" w:cs="宋体"/>
            <w:color w:val="000000"/>
            <w:spacing w:val="0"/>
            <w:w w:val="100"/>
            <w:position w:val="0"/>
            <w:sz w:val="21"/>
            <w:u w:val="none"/>
          </w:rPr>
          <w:t>...........................................................</w:t>
        </w:r>
      </w:hyperlink>
      <w:r>
        <w:rPr>
          <w:rFonts w:ascii="Calibri" w:hAnsi="Calibri" w:cs="Calibri"/>
          <w:color w:val="000000"/>
          <w:spacing w:val="0"/>
          <w:w w:val="207"/>
          <w:sz w:val="21"/>
          <w:u w:val="none"/>
        </w:rPr>
        <w:t> </w:t>
      </w:r>
      <w:hyperlink w:anchor="91" w:history="1">
        <w:r>
          <w:rPr>
            <w:rStyle w:val="Hyperlink"/>
            <w:rFonts w:ascii="宋体" w:hAnsi="宋体" w:cs="宋体"/>
            <w:color w:val="000000"/>
            <w:spacing w:val="0"/>
            <w:w w:val="100"/>
            <w:position w:val="0"/>
            <w:sz w:val="21"/>
            <w:u w:val="none"/>
          </w:rPr>
          <w:t>85</w:t>
        </w:r>
      </w:hyperlink>
    </w:p>
    <w:p>
      <w:pPr>
        <w:tabs>
          <w:tab w:val="left" w:pos="9372"/>
        </w:tabs>
        <w:spacing w:before="0" w:after="0" w:line="389" w:lineRule="exact"/>
        <w:ind w:left="343" w:firstLine="0"/>
        <w:jc w:val="left"/>
      </w:pPr>
      <w:hyperlink w:anchor="99" w:history="1">
        <w:r>
          <w:rPr>
            <w:rStyle w:val="Hyperlink"/>
            <w:rFonts w:ascii="宋体" w:eastAsia="宋体" w:hAnsi="宋体" w:cs="宋体"/>
            <w:color w:val="000000"/>
            <w:spacing w:val="0"/>
            <w:w w:val="100"/>
            <w:position w:val="0"/>
            <w:sz w:val="21"/>
            <w:u w:val="none"/>
          </w:rPr>
          <w:t>参考文献</w:t>
        </w:r>
      </w:hyperlink>
      <w:r>
        <w:rPr>
          <w:rFonts w:ascii="Calibri" w:hAnsi="Calibri" w:cs="Calibri"/>
          <w:color w:val="000000"/>
          <w:spacing w:val="13"/>
          <w:w w:val="100"/>
          <w:sz w:val="21"/>
          <w:u w:val="none"/>
        </w:rPr>
        <w:t> </w:t>
      </w:r>
      <w:hyperlink w:anchor="99" w:history="1">
        <w:r>
          <w:rPr>
            <w:rStyle w:val="Hyperlink"/>
            <w:rFonts w:ascii="宋体" w:hAnsi="宋体" w:cs="宋体"/>
            <w:color w:val="000000"/>
            <w:spacing w:val="0"/>
            <w:w w:val="100"/>
            <w:position w:val="0"/>
            <w:sz w:val="21"/>
            <w:u w:val="none"/>
          </w:rPr>
          <w:t>............................................................................</w:t>
        </w:r>
      </w:hyperlink>
      <w:r>
        <w:rPr>
          <w:rFonts w:ascii="Calibri" w:hAnsi="Calibri" w:cs="Calibri"/>
          <w:color w:val="000000"/>
          <w:spacing w:val="0"/>
          <w:w w:val="207"/>
          <w:sz w:val="21"/>
          <w:u w:val="none"/>
        </w:rPr>
        <w:t> </w:t>
      </w:r>
      <w:r>
        <w:rPr>
          <w:rFonts w:cs="Calibri"/>
          <w:w w:val="100"/>
        </w:rPr>
        <w:tab/>
      </w:r>
      <w:hyperlink w:anchor="99" w:history="1">
        <w:r>
          <w:rPr>
            <w:rStyle w:val="Hyperlink"/>
            <w:rFonts w:ascii="宋体" w:hAnsi="宋体" w:cs="宋体"/>
            <w:color w:val="000000"/>
            <w:spacing w:val="0"/>
            <w:w w:val="100"/>
            <w:position w:val="0"/>
            <w:sz w:val="21"/>
            <w:u w:val="none"/>
          </w:rPr>
          <w:t>93</w:t>
        </w:r>
      </w:hyperlink>
    </w:p>
    <w:p>
      <w:pPr>
        <w:spacing w:before="0" w:after="0" w:line="240" w:lineRule="exact"/>
        <w:ind w:left="343" w:firstLine="0"/>
      </w:pPr>
    </w:p>
    <w:p>
      <w:pPr>
        <w:spacing w:before="0" w:after="0" w:line="240" w:lineRule="exact"/>
        <w:ind w:left="343" w:firstLine="0"/>
      </w:pPr>
    </w:p>
    <w:p>
      <w:pPr>
        <w:tabs>
          <w:tab w:val="left" w:pos="922"/>
        </w:tabs>
        <w:spacing w:before="0" w:after="0" w:line="300" w:lineRule="exact"/>
        <w:ind w:left="343" w:firstLine="0"/>
        <w:jc w:val="left"/>
      </w:pPr>
      <w:r>
        <w:rPr>
          <w:rFonts w:ascii="宋体" w:eastAsia="宋体" w:hAnsi="宋体" w:cs="宋体"/>
          <w:color w:val="000000"/>
          <w:spacing w:val="0"/>
          <w:w w:val="100"/>
          <w:position w:val="0"/>
          <w:sz w:val="21"/>
          <w:u w:val="none"/>
        </w:rPr>
        <w:t>图</w:t>
      </w:r>
      <w:r>
        <w:rPr>
          <w:rFonts w:ascii="Calibri" w:hAnsi="Calibri" w:cs="Calibri"/>
          <w:color w:val="000000"/>
          <w:spacing w:val="4"/>
          <w:w w:val="100"/>
          <w:sz w:val="21"/>
          <w:u w:val="none"/>
        </w:rPr>
        <w:t> </w:t>
      </w:r>
      <w:r>
        <w:rPr>
          <w:rFonts w:ascii="宋体" w:hAnsi="宋体" w:cs="宋体"/>
          <w:color w:val="000000"/>
          <w:spacing w:val="0"/>
          <w:w w:val="100"/>
          <w:position w:val="0"/>
          <w:sz w:val="21"/>
          <w:u w:val="none"/>
        </w:rPr>
        <w:t>1</w:t>
      </w:r>
      <w:r>
        <w:rPr>
          <w:rFonts w:cs="Calibri"/>
          <w:spacing w:val="0"/>
          <w:w w:val="100"/>
        </w:rPr>
        <w:tab/>
      </w:r>
      <w:r>
        <w:rPr>
          <w:rFonts w:ascii="宋体" w:eastAsia="宋体" w:hAnsi="宋体" w:cs="宋体"/>
          <w:color w:val="000000"/>
          <w:spacing w:val="0"/>
          <w:w w:val="100"/>
          <w:position w:val="0"/>
          <w:sz w:val="21"/>
          <w:u w:val="none"/>
        </w:rPr>
        <w:t>安全风险分级管控工作流程图</w:t>
      </w:r>
      <w:r>
        <w:rPr>
          <w:rFonts w:ascii="Calibri" w:hAnsi="Calibri" w:cs="Calibri"/>
          <w:color w:val="000000"/>
          <w:spacing w:val="0"/>
          <w:w w:val="45"/>
          <w:sz w:val="21"/>
          <w:u w:val="none"/>
        </w:rPr>
        <w:t> </w:t>
      </w:r>
      <w:r>
        <w:rPr>
          <w:rFonts w:ascii="宋体" w:hAnsi="宋体" w:cs="宋体"/>
          <w:color w:val="000000"/>
          <w:spacing w:val="0"/>
          <w:w w:val="100"/>
          <w:position w:val="0"/>
          <w:sz w:val="21"/>
          <w:u w:val="none"/>
        </w:rPr>
        <w:t>......................................................</w:t>
      </w:r>
      <w:r>
        <w:rPr>
          <w:rFonts w:ascii="Calibri" w:hAnsi="Calibri" w:cs="Calibri"/>
          <w:color w:val="000000"/>
          <w:spacing w:val="0"/>
          <w:w w:val="207"/>
          <w:sz w:val="21"/>
          <w:u w:val="none"/>
        </w:rPr>
        <w:t> </w:t>
      </w:r>
      <w:r>
        <w:rPr>
          <w:rFonts w:ascii="宋体" w:hAnsi="宋体" w:cs="宋体"/>
          <w:color w:val="000000"/>
          <w:spacing w:val="0"/>
          <w:w w:val="100"/>
          <w:position w:val="0"/>
          <w:sz w:val="21"/>
          <w:u w:val="none"/>
        </w:rPr>
        <w:t>4</w:t>
      </w:r>
    </w:p>
    <w:p>
      <w:pPr>
        <w:tabs>
          <w:tab w:val="left" w:pos="922"/>
        </w:tabs>
        <w:spacing w:before="0" w:after="0" w:line="391" w:lineRule="exact"/>
        <w:ind w:left="343" w:firstLine="1"/>
        <w:jc w:val="left"/>
      </w:pPr>
      <w:r>
        <w:rPr>
          <w:rFonts w:ascii="宋体" w:eastAsia="宋体" w:hAnsi="宋体" w:cs="宋体"/>
          <w:color w:val="000000"/>
          <w:spacing w:val="0"/>
          <w:w w:val="100"/>
          <w:position w:val="0"/>
          <w:sz w:val="21"/>
          <w:u w:val="none"/>
        </w:rPr>
        <w:t>图</w:t>
      </w:r>
      <w:r>
        <w:rPr>
          <w:rFonts w:ascii="Calibri" w:hAnsi="Calibri" w:cs="Calibri"/>
          <w:color w:val="000000"/>
          <w:spacing w:val="4"/>
          <w:w w:val="100"/>
          <w:sz w:val="21"/>
          <w:u w:val="none"/>
        </w:rPr>
        <w:t> </w:t>
      </w:r>
      <w:r>
        <w:rPr>
          <w:rFonts w:ascii="宋体" w:hAnsi="宋体" w:cs="宋体"/>
          <w:color w:val="000000"/>
          <w:spacing w:val="0"/>
          <w:w w:val="100"/>
          <w:position w:val="0"/>
          <w:sz w:val="21"/>
          <w:u w:val="none"/>
        </w:rPr>
        <w:t>2</w:t>
      </w:r>
      <w:r>
        <w:rPr>
          <w:rFonts w:cs="Calibri"/>
          <w:spacing w:val="0"/>
          <w:w w:val="100"/>
        </w:rPr>
        <w:tab/>
      </w:r>
      <w:r>
        <w:rPr>
          <w:rFonts w:ascii="宋体" w:eastAsia="宋体" w:hAnsi="宋体" w:cs="宋体"/>
          <w:color w:val="000000"/>
          <w:spacing w:val="0"/>
          <w:w w:val="100"/>
          <w:position w:val="0"/>
          <w:sz w:val="21"/>
          <w:u w:val="none"/>
        </w:rPr>
        <w:t>风险辨识示意图</w:t>
      </w:r>
      <w:r>
        <w:rPr>
          <w:rFonts w:ascii="宋体" w:hAnsi="宋体" w:cs="宋体"/>
          <w:color w:val="000000"/>
          <w:spacing w:val="0"/>
          <w:w w:val="100"/>
          <w:position w:val="0"/>
          <w:sz w:val="21"/>
          <w:u w:val="none"/>
        </w:rPr>
        <w:t>..................................................................</w:t>
      </w:r>
      <w:r>
        <w:rPr>
          <w:rFonts w:ascii="Calibri" w:hAnsi="Calibri" w:cs="Calibri"/>
          <w:color w:val="000000"/>
          <w:spacing w:val="0"/>
          <w:w w:val="207"/>
          <w:sz w:val="21"/>
          <w:u w:val="none"/>
        </w:rPr>
        <w:t> </w:t>
      </w:r>
      <w:r>
        <w:rPr>
          <w:rFonts w:ascii="宋体" w:hAnsi="宋体" w:cs="宋体"/>
          <w:color w:val="000000"/>
          <w:spacing w:val="0"/>
          <w:w w:val="100"/>
          <w:position w:val="0"/>
          <w:sz w:val="21"/>
          <w:u w:val="none"/>
        </w:rPr>
        <w:t>7</w:t>
      </w:r>
    </w:p>
    <w:p>
      <w:pPr>
        <w:tabs>
          <w:tab w:val="left" w:pos="922"/>
        </w:tabs>
        <w:spacing w:before="0" w:after="0" w:line="389" w:lineRule="exact"/>
        <w:ind w:left="343" w:firstLine="1"/>
        <w:jc w:val="left"/>
      </w:pPr>
      <w:r>
        <w:rPr>
          <w:rFonts w:ascii="宋体" w:eastAsia="宋体" w:hAnsi="宋体" w:cs="宋体"/>
          <w:color w:val="000000"/>
          <w:spacing w:val="0"/>
          <w:w w:val="100"/>
          <w:position w:val="0"/>
          <w:sz w:val="21"/>
          <w:u w:val="none"/>
        </w:rPr>
        <w:t>图</w:t>
      </w:r>
      <w:r>
        <w:rPr>
          <w:rFonts w:ascii="Calibri" w:hAnsi="Calibri" w:cs="Calibri"/>
          <w:color w:val="000000"/>
          <w:spacing w:val="4"/>
          <w:w w:val="100"/>
          <w:sz w:val="21"/>
          <w:u w:val="none"/>
        </w:rPr>
        <w:t> </w:t>
      </w:r>
      <w:r>
        <w:rPr>
          <w:rFonts w:ascii="宋体" w:hAnsi="宋体" w:cs="宋体"/>
          <w:color w:val="000000"/>
          <w:spacing w:val="0"/>
          <w:w w:val="100"/>
          <w:position w:val="0"/>
          <w:sz w:val="21"/>
          <w:u w:val="none"/>
        </w:rPr>
        <w:t>3</w:t>
      </w:r>
      <w:r>
        <w:rPr>
          <w:rFonts w:cs="Calibri"/>
          <w:spacing w:val="0"/>
          <w:w w:val="100"/>
        </w:rPr>
        <w:tab/>
      </w:r>
      <w:r>
        <w:rPr>
          <w:rFonts w:ascii="宋体" w:eastAsia="宋体" w:hAnsi="宋体" w:cs="宋体"/>
          <w:color w:val="000000"/>
          <w:spacing w:val="0"/>
          <w:w w:val="100"/>
          <w:position w:val="0"/>
          <w:sz w:val="21"/>
          <w:u w:val="none"/>
        </w:rPr>
        <w:t>现实风险评价流程</w:t>
      </w:r>
      <w:r>
        <w:rPr>
          <w:rFonts w:ascii="宋体" w:hAnsi="宋体" w:cs="宋体"/>
          <w:color w:val="000000"/>
          <w:spacing w:val="0"/>
          <w:w w:val="100"/>
          <w:position w:val="0"/>
          <w:sz w:val="21"/>
          <w:u w:val="none"/>
        </w:rPr>
        <w:t>...............................................................</w:t>
      </w:r>
      <w:r>
        <w:rPr>
          <w:rFonts w:ascii="Calibri" w:hAnsi="Calibri" w:cs="Calibri"/>
          <w:color w:val="000000"/>
          <w:spacing w:val="0"/>
          <w:w w:val="207"/>
          <w:sz w:val="21"/>
          <w:u w:val="none"/>
        </w:rPr>
        <w:t> </w:t>
      </w:r>
      <w:r>
        <w:rPr>
          <w:rFonts w:ascii="宋体" w:hAnsi="宋体" w:cs="宋体"/>
          <w:color w:val="000000"/>
          <w:spacing w:val="0"/>
          <w:w w:val="100"/>
          <w:position w:val="0"/>
          <w:sz w:val="21"/>
          <w:u w:val="none"/>
        </w:rPr>
        <w:t>10</w:t>
      </w:r>
    </w:p>
    <w:p>
      <w:pPr>
        <w:tabs>
          <w:tab w:val="left" w:pos="923"/>
        </w:tabs>
        <w:spacing w:before="0" w:after="0" w:line="391" w:lineRule="exact"/>
        <w:ind w:left="343" w:firstLine="1"/>
        <w:jc w:val="left"/>
      </w:pPr>
      <w:r>
        <w:rPr>
          <w:rFonts w:ascii="宋体" w:eastAsia="宋体" w:hAnsi="宋体" w:cs="宋体"/>
          <w:color w:val="000000"/>
          <w:spacing w:val="0"/>
          <w:w w:val="100"/>
          <w:position w:val="0"/>
          <w:sz w:val="21"/>
          <w:u w:val="none"/>
        </w:rPr>
        <w:t>图</w:t>
      </w:r>
      <w:r>
        <w:rPr>
          <w:rFonts w:ascii="Calibri" w:hAnsi="Calibri" w:cs="Calibri"/>
          <w:color w:val="000000"/>
          <w:spacing w:val="4"/>
          <w:w w:val="100"/>
          <w:sz w:val="21"/>
          <w:u w:val="none"/>
        </w:rPr>
        <w:t> </w:t>
      </w:r>
      <w:r>
        <w:rPr>
          <w:rFonts w:ascii="宋体" w:hAnsi="宋体" w:cs="宋体"/>
          <w:color w:val="000000"/>
          <w:spacing w:val="0"/>
          <w:w w:val="100"/>
          <w:position w:val="0"/>
          <w:sz w:val="21"/>
          <w:u w:val="none"/>
        </w:rPr>
        <w:t>4</w:t>
      </w:r>
      <w:r>
        <w:rPr>
          <w:rFonts w:cs="Calibri"/>
          <w:spacing w:val="0"/>
          <w:w w:val="100"/>
        </w:rPr>
        <w:tab/>
      </w:r>
      <w:r>
        <w:rPr>
          <w:rFonts w:ascii="宋体" w:eastAsia="宋体" w:hAnsi="宋体" w:cs="宋体"/>
          <w:color w:val="000000"/>
          <w:spacing w:val="0"/>
          <w:w w:val="100"/>
          <w:position w:val="0"/>
          <w:sz w:val="21"/>
          <w:u w:val="none"/>
        </w:rPr>
        <w:t>风险管控措施分类图</w:t>
      </w:r>
      <w:r>
        <w:rPr>
          <w:rFonts w:ascii="宋体" w:hAnsi="宋体" w:cs="宋体"/>
          <w:color w:val="000000"/>
          <w:spacing w:val="0"/>
          <w:w w:val="100"/>
          <w:position w:val="0"/>
          <w:sz w:val="21"/>
          <w:u w:val="none"/>
        </w:rPr>
        <w:t>.............................................................</w:t>
      </w:r>
      <w:r>
        <w:rPr>
          <w:rFonts w:ascii="Calibri" w:hAnsi="Calibri" w:cs="Calibri"/>
          <w:color w:val="000000"/>
          <w:spacing w:val="0"/>
          <w:w w:val="207"/>
          <w:sz w:val="21"/>
          <w:u w:val="none"/>
        </w:rPr>
        <w:t> </w:t>
      </w:r>
      <w:r>
        <w:rPr>
          <w:rFonts w:ascii="宋体" w:hAnsi="宋体" w:cs="宋体"/>
          <w:color w:val="000000"/>
          <w:spacing w:val="0"/>
          <w:w w:val="100"/>
          <w:position w:val="0"/>
          <w:sz w:val="21"/>
          <w:u w:val="none"/>
        </w:rPr>
        <w:t>11</w:t>
      </w:r>
    </w:p>
    <w:p>
      <w:pPr>
        <w:tabs>
          <w:tab w:val="left" w:pos="923"/>
        </w:tabs>
        <w:spacing w:before="0" w:after="0" w:line="389" w:lineRule="exact"/>
        <w:ind w:left="343" w:firstLine="1"/>
        <w:jc w:val="left"/>
      </w:pPr>
      <w:r>
        <w:rPr>
          <w:rFonts w:ascii="宋体" w:eastAsia="宋体" w:hAnsi="宋体" w:cs="宋体"/>
          <w:color w:val="000000"/>
          <w:spacing w:val="0"/>
          <w:w w:val="100"/>
          <w:position w:val="0"/>
          <w:sz w:val="21"/>
          <w:u w:val="none"/>
        </w:rPr>
        <w:t>图</w:t>
      </w:r>
      <w:r>
        <w:rPr>
          <w:rFonts w:ascii="Calibri" w:hAnsi="Calibri" w:cs="Calibri"/>
          <w:color w:val="000000"/>
          <w:spacing w:val="4"/>
          <w:w w:val="100"/>
          <w:sz w:val="21"/>
          <w:u w:val="none"/>
        </w:rPr>
        <w:t> </w:t>
      </w:r>
      <w:r>
        <w:rPr>
          <w:rFonts w:ascii="宋体" w:hAnsi="宋体" w:cs="宋体"/>
          <w:color w:val="000000"/>
          <w:spacing w:val="0"/>
          <w:w w:val="100"/>
          <w:position w:val="0"/>
          <w:sz w:val="21"/>
          <w:u w:val="none"/>
        </w:rPr>
        <w:t>5</w:t>
      </w:r>
      <w:r>
        <w:rPr>
          <w:rFonts w:cs="Calibri"/>
          <w:spacing w:val="0"/>
          <w:w w:val="100"/>
        </w:rPr>
        <w:tab/>
      </w:r>
      <w:r>
        <w:rPr>
          <w:rFonts w:ascii="宋体" w:eastAsia="宋体" w:hAnsi="宋体" w:cs="宋体"/>
          <w:color w:val="000000"/>
          <w:spacing w:val="0"/>
          <w:w w:val="100"/>
          <w:position w:val="0"/>
          <w:sz w:val="21"/>
          <w:u w:val="none"/>
        </w:rPr>
        <w:t>风险等级动态管理示意图</w:t>
      </w:r>
      <w:r>
        <w:rPr>
          <w:rFonts w:ascii="宋体" w:hAnsi="宋体" w:cs="宋体"/>
          <w:color w:val="000000"/>
          <w:spacing w:val="0"/>
          <w:w w:val="100"/>
          <w:position w:val="0"/>
          <w:sz w:val="21"/>
          <w:u w:val="none"/>
        </w:rPr>
        <w:t>.........................................................</w:t>
      </w:r>
      <w:r>
        <w:rPr>
          <w:rFonts w:ascii="Calibri" w:hAnsi="Calibri" w:cs="Calibri"/>
          <w:color w:val="000000"/>
          <w:spacing w:val="0"/>
          <w:w w:val="207"/>
          <w:sz w:val="21"/>
          <w:u w:val="none"/>
        </w:rPr>
        <w:t> </w:t>
      </w:r>
      <w:r>
        <w:rPr>
          <w:rFonts w:ascii="宋体" w:hAnsi="宋体" w:cs="宋体"/>
          <w:color w:val="000000"/>
          <w:spacing w:val="0"/>
          <w:w w:val="100"/>
          <w:position w:val="0"/>
          <w:sz w:val="21"/>
          <w:u w:val="none"/>
        </w:rPr>
        <w:t>13</w:t>
      </w:r>
    </w:p>
    <w:p>
      <w:pPr>
        <w:tabs>
          <w:tab w:val="left" w:pos="1134"/>
        </w:tabs>
        <w:spacing w:before="0" w:after="0" w:line="391" w:lineRule="exact"/>
        <w:ind w:left="343" w:firstLine="1"/>
        <w:jc w:val="left"/>
      </w:pPr>
      <w:r>
        <w:rPr>
          <w:rFonts w:ascii="宋体" w:eastAsia="宋体" w:hAnsi="宋体" w:cs="宋体"/>
          <w:color w:val="000000"/>
          <w:spacing w:val="0"/>
          <w:w w:val="100"/>
          <w:position w:val="0"/>
          <w:sz w:val="21"/>
          <w:u w:val="none"/>
        </w:rPr>
        <w:t>图</w:t>
      </w:r>
      <w:r>
        <w:rPr>
          <w:rFonts w:ascii="Calibri" w:hAnsi="Calibri" w:cs="Calibri"/>
          <w:color w:val="000000"/>
          <w:spacing w:val="4"/>
          <w:w w:val="100"/>
          <w:sz w:val="21"/>
          <w:u w:val="none"/>
        </w:rPr>
        <w:t> </w:t>
      </w:r>
      <w:r>
        <w:rPr>
          <w:rFonts w:ascii="宋体" w:hAnsi="宋体" w:cs="宋体"/>
          <w:color w:val="000000"/>
          <w:spacing w:val="0"/>
          <w:w w:val="100"/>
          <w:position w:val="0"/>
          <w:sz w:val="21"/>
          <w:u w:val="none"/>
        </w:rPr>
        <w:t>C.1</w:t>
      </w:r>
      <w:r>
        <w:rPr>
          <w:rFonts w:cs="Calibri"/>
          <w:spacing w:val="4"/>
          <w:w w:val="100"/>
        </w:rPr>
        <w:tab/>
      </w:r>
      <w:r>
        <w:rPr>
          <w:rFonts w:ascii="宋体" w:eastAsia="宋体" w:hAnsi="宋体" w:cs="宋体"/>
          <w:color w:val="000000"/>
          <w:spacing w:val="0"/>
          <w:w w:val="100"/>
          <w:position w:val="0"/>
          <w:sz w:val="21"/>
          <w:u w:val="none"/>
        </w:rPr>
        <w:t>安全风险公告栏（示例）</w:t>
      </w:r>
      <w:r>
        <w:rPr>
          <w:rFonts w:ascii="Calibri" w:hAnsi="Calibri" w:cs="Calibri"/>
          <w:color w:val="000000"/>
          <w:spacing w:val="0"/>
          <w:w w:val="44"/>
          <w:sz w:val="21"/>
          <w:u w:val="none"/>
        </w:rPr>
        <w:t> </w:t>
      </w:r>
      <w:r>
        <w:rPr>
          <w:rFonts w:ascii="宋体" w:hAnsi="宋体" w:cs="宋体"/>
          <w:color w:val="000000"/>
          <w:spacing w:val="0"/>
          <w:w w:val="100"/>
          <w:position w:val="0"/>
          <w:sz w:val="21"/>
          <w:u w:val="none"/>
        </w:rPr>
        <w:t>.......................................................</w:t>
      </w:r>
      <w:r>
        <w:rPr>
          <w:rFonts w:ascii="Calibri" w:hAnsi="Calibri" w:cs="Calibri"/>
          <w:color w:val="000000"/>
          <w:spacing w:val="0"/>
          <w:w w:val="207"/>
          <w:sz w:val="21"/>
          <w:u w:val="none"/>
        </w:rPr>
        <w:t> </w:t>
      </w:r>
      <w:r>
        <w:rPr>
          <w:rFonts w:ascii="宋体" w:hAnsi="宋体" w:cs="宋体"/>
          <w:color w:val="000000"/>
          <w:spacing w:val="0"/>
          <w:w w:val="100"/>
          <w:position w:val="0"/>
          <w:sz w:val="21"/>
          <w:u w:val="none"/>
        </w:rPr>
        <w:t>86</w:t>
      </w:r>
    </w:p>
    <w:p>
      <w:pPr>
        <w:tabs>
          <w:tab w:val="left" w:pos="1134"/>
        </w:tabs>
        <w:spacing w:before="0" w:after="0" w:line="389" w:lineRule="exact"/>
        <w:ind w:left="343" w:firstLine="1"/>
        <w:jc w:val="left"/>
      </w:pPr>
      <w:r>
        <w:rPr>
          <w:rFonts w:ascii="宋体" w:eastAsia="宋体" w:hAnsi="宋体" w:cs="宋体"/>
          <w:color w:val="000000"/>
          <w:spacing w:val="0"/>
          <w:w w:val="100"/>
          <w:position w:val="0"/>
          <w:sz w:val="21"/>
          <w:u w:val="none"/>
        </w:rPr>
        <w:t>图</w:t>
      </w:r>
      <w:r>
        <w:rPr>
          <w:rFonts w:ascii="Calibri" w:hAnsi="Calibri" w:cs="Calibri"/>
          <w:color w:val="000000"/>
          <w:spacing w:val="4"/>
          <w:w w:val="100"/>
          <w:sz w:val="21"/>
          <w:u w:val="none"/>
        </w:rPr>
        <w:t> </w:t>
      </w:r>
      <w:r>
        <w:rPr>
          <w:rFonts w:ascii="宋体" w:hAnsi="宋体" w:cs="宋体"/>
          <w:color w:val="000000"/>
          <w:spacing w:val="0"/>
          <w:w w:val="100"/>
          <w:position w:val="0"/>
          <w:sz w:val="21"/>
          <w:u w:val="none"/>
        </w:rPr>
        <w:t>C.2</w:t>
      </w:r>
      <w:r>
        <w:rPr>
          <w:rFonts w:cs="Calibri"/>
          <w:spacing w:val="0"/>
          <w:w w:val="100"/>
        </w:rPr>
        <w:tab/>
      </w:r>
      <w:r>
        <w:rPr>
          <w:rFonts w:ascii="宋体" w:eastAsia="宋体" w:hAnsi="宋体" w:cs="宋体"/>
          <w:color w:val="000000"/>
          <w:spacing w:val="0"/>
          <w:w w:val="100"/>
          <w:position w:val="0"/>
          <w:sz w:val="21"/>
          <w:u w:val="none"/>
        </w:rPr>
        <w:t>岗位安全风险告知卡（示例）</w:t>
      </w:r>
      <w:r>
        <w:rPr>
          <w:rFonts w:ascii="Calibri" w:hAnsi="Calibri" w:cs="Calibri"/>
          <w:color w:val="000000"/>
          <w:spacing w:val="-24"/>
          <w:w w:val="100"/>
          <w:sz w:val="21"/>
          <w:u w:val="none"/>
        </w:rPr>
        <w:t> </w:t>
      </w:r>
      <w:r>
        <w:rPr>
          <w:rFonts w:ascii="宋体" w:hAnsi="宋体" w:cs="宋体"/>
          <w:color w:val="000000"/>
          <w:spacing w:val="0"/>
          <w:w w:val="100"/>
          <w:position w:val="0"/>
          <w:sz w:val="21"/>
          <w:u w:val="none"/>
        </w:rPr>
        <w:t>...................................................</w:t>
      </w:r>
      <w:r>
        <w:rPr>
          <w:rFonts w:ascii="Calibri" w:hAnsi="Calibri" w:cs="Calibri"/>
          <w:color w:val="000000"/>
          <w:spacing w:val="0"/>
          <w:w w:val="207"/>
          <w:sz w:val="21"/>
          <w:u w:val="none"/>
        </w:rPr>
        <w:t> </w:t>
      </w:r>
      <w:r>
        <w:rPr>
          <w:rFonts w:ascii="宋体" w:hAnsi="宋体" w:cs="宋体"/>
          <w:color w:val="000000"/>
          <w:spacing w:val="0"/>
          <w:w w:val="100"/>
          <w:position w:val="0"/>
          <w:sz w:val="21"/>
          <w:u w:val="none"/>
        </w:rPr>
        <w:t>88</w:t>
      </w:r>
    </w:p>
    <w:p>
      <w:pPr>
        <w:tabs>
          <w:tab w:val="left" w:pos="1134"/>
        </w:tabs>
        <w:spacing w:before="0" w:after="0" w:line="391" w:lineRule="exact"/>
        <w:ind w:left="343" w:firstLine="1"/>
        <w:jc w:val="left"/>
      </w:pPr>
      <w:r>
        <w:rPr>
          <w:rFonts w:ascii="宋体" w:eastAsia="宋体" w:hAnsi="宋体" w:cs="宋体"/>
          <w:color w:val="000000"/>
          <w:spacing w:val="0"/>
          <w:w w:val="100"/>
          <w:position w:val="0"/>
          <w:sz w:val="21"/>
          <w:u w:val="none"/>
        </w:rPr>
        <w:t>图</w:t>
      </w:r>
      <w:r>
        <w:rPr>
          <w:rFonts w:ascii="Calibri" w:hAnsi="Calibri" w:cs="Calibri"/>
          <w:color w:val="000000"/>
          <w:spacing w:val="4"/>
          <w:w w:val="100"/>
          <w:sz w:val="21"/>
          <w:u w:val="none"/>
        </w:rPr>
        <w:t> </w:t>
      </w:r>
      <w:r>
        <w:rPr>
          <w:rFonts w:ascii="宋体" w:hAnsi="宋体" w:cs="宋体"/>
          <w:color w:val="000000"/>
          <w:spacing w:val="0"/>
          <w:w w:val="100"/>
          <w:position w:val="0"/>
          <w:sz w:val="21"/>
          <w:u w:val="none"/>
        </w:rPr>
        <w:t>C.3</w:t>
      </w:r>
      <w:r>
        <w:rPr>
          <w:rFonts w:cs="Calibri"/>
          <w:spacing w:val="0"/>
          <w:w w:val="100"/>
        </w:rPr>
        <w:tab/>
      </w:r>
      <w:r>
        <w:rPr>
          <w:rFonts w:ascii="宋体" w:eastAsia="宋体" w:hAnsi="宋体" w:cs="宋体"/>
          <w:color w:val="000000"/>
          <w:spacing w:val="0"/>
          <w:w w:val="100"/>
          <w:position w:val="0"/>
          <w:sz w:val="21"/>
          <w:u w:val="none"/>
        </w:rPr>
        <w:t>水厂极端风险四色分布图</w:t>
      </w:r>
      <w:r>
        <w:rPr>
          <w:rFonts w:ascii="Calibri" w:hAnsi="Calibri" w:cs="Calibri"/>
          <w:color w:val="000000"/>
          <w:spacing w:val="0"/>
          <w:w w:val="44"/>
          <w:sz w:val="21"/>
          <w:u w:val="none"/>
        </w:rPr>
        <w:t> </w:t>
      </w:r>
      <w:r>
        <w:rPr>
          <w:rFonts w:ascii="宋体" w:hAnsi="宋体" w:cs="宋体"/>
          <w:color w:val="000000"/>
          <w:spacing w:val="0"/>
          <w:w w:val="100"/>
          <w:position w:val="0"/>
          <w:sz w:val="21"/>
          <w:u w:val="none"/>
        </w:rPr>
        <w:t>.......................................................</w:t>
      </w:r>
      <w:r>
        <w:rPr>
          <w:rFonts w:ascii="Calibri" w:hAnsi="Calibri" w:cs="Calibri"/>
          <w:color w:val="000000"/>
          <w:spacing w:val="0"/>
          <w:w w:val="207"/>
          <w:sz w:val="21"/>
          <w:u w:val="none"/>
        </w:rPr>
        <w:t> </w:t>
      </w:r>
      <w:r>
        <w:rPr>
          <w:rFonts w:ascii="宋体" w:hAnsi="宋体" w:cs="宋体"/>
          <w:color w:val="000000"/>
          <w:spacing w:val="0"/>
          <w:w w:val="100"/>
          <w:position w:val="0"/>
          <w:sz w:val="21"/>
          <w:u w:val="none"/>
        </w:rPr>
        <w:t>89</w:t>
      </w:r>
    </w:p>
    <w:p>
      <w:pPr>
        <w:tabs>
          <w:tab w:val="left" w:pos="1134"/>
        </w:tabs>
        <w:spacing w:before="0" w:after="0" w:line="389" w:lineRule="exact"/>
        <w:ind w:left="343" w:firstLine="1"/>
        <w:jc w:val="left"/>
      </w:pPr>
      <w:r>
        <w:rPr>
          <w:rFonts w:ascii="宋体" w:eastAsia="宋体" w:hAnsi="宋体" w:cs="宋体"/>
          <w:color w:val="000000"/>
          <w:spacing w:val="0"/>
          <w:w w:val="100"/>
          <w:position w:val="0"/>
          <w:sz w:val="21"/>
          <w:u w:val="none"/>
        </w:rPr>
        <w:t>图</w:t>
      </w:r>
      <w:r>
        <w:rPr>
          <w:rFonts w:ascii="Calibri" w:hAnsi="Calibri" w:cs="Calibri"/>
          <w:color w:val="000000"/>
          <w:spacing w:val="4"/>
          <w:w w:val="100"/>
          <w:sz w:val="21"/>
          <w:u w:val="none"/>
        </w:rPr>
        <w:t> </w:t>
      </w:r>
      <w:r>
        <w:rPr>
          <w:rFonts w:ascii="宋体" w:hAnsi="宋体" w:cs="宋体"/>
          <w:color w:val="000000"/>
          <w:spacing w:val="0"/>
          <w:w w:val="100"/>
          <w:position w:val="0"/>
          <w:sz w:val="21"/>
          <w:u w:val="none"/>
        </w:rPr>
        <w:t>C.4</w:t>
      </w:r>
      <w:r>
        <w:rPr>
          <w:rFonts w:cs="Calibri"/>
          <w:spacing w:val="0"/>
          <w:w w:val="100"/>
        </w:rPr>
        <w:tab/>
      </w:r>
      <w:r>
        <w:rPr>
          <w:rFonts w:ascii="宋体" w:eastAsia="宋体" w:hAnsi="宋体" w:cs="宋体"/>
          <w:color w:val="000000"/>
          <w:spacing w:val="0"/>
          <w:w w:val="100"/>
          <w:position w:val="0"/>
          <w:sz w:val="21"/>
          <w:u w:val="none"/>
        </w:rPr>
        <w:t>水厂现实风险四色分布图</w:t>
      </w:r>
      <w:r>
        <w:rPr>
          <w:rFonts w:ascii="Calibri" w:hAnsi="Calibri" w:cs="Calibri"/>
          <w:color w:val="000000"/>
          <w:spacing w:val="0"/>
          <w:w w:val="44"/>
          <w:sz w:val="21"/>
          <w:u w:val="none"/>
        </w:rPr>
        <w:t> </w:t>
      </w:r>
      <w:r>
        <w:rPr>
          <w:rFonts w:ascii="宋体" w:hAnsi="宋体" w:cs="宋体"/>
          <w:color w:val="000000"/>
          <w:spacing w:val="0"/>
          <w:w w:val="100"/>
          <w:position w:val="0"/>
          <w:sz w:val="21"/>
          <w:u w:val="none"/>
        </w:rPr>
        <w:t>.......................................................</w:t>
      </w:r>
      <w:r>
        <w:rPr>
          <w:rFonts w:ascii="Calibri" w:hAnsi="Calibri" w:cs="Calibri"/>
          <w:color w:val="000000"/>
          <w:spacing w:val="0"/>
          <w:w w:val="207"/>
          <w:sz w:val="21"/>
          <w:u w:val="none"/>
        </w:rPr>
        <w:t> </w:t>
      </w:r>
      <w:r>
        <w:rPr>
          <w:rFonts w:ascii="宋体" w:hAnsi="宋体" w:cs="宋体"/>
          <w:color w:val="000000"/>
          <w:spacing w:val="0"/>
          <w:w w:val="100"/>
          <w:position w:val="0"/>
          <w:sz w:val="21"/>
          <w:u w:val="none"/>
        </w:rPr>
        <w:t>90</w:t>
      </w:r>
    </w:p>
    <w:p>
      <w:pPr>
        <w:tabs>
          <w:tab w:val="left" w:pos="1134"/>
        </w:tabs>
        <w:spacing w:before="0" w:after="0" w:line="391" w:lineRule="exact"/>
        <w:ind w:left="343" w:firstLine="1"/>
        <w:jc w:val="left"/>
      </w:pPr>
      <w:r>
        <w:rPr>
          <w:rFonts w:ascii="宋体" w:eastAsia="宋体" w:hAnsi="宋体" w:cs="宋体"/>
          <w:color w:val="000000"/>
          <w:spacing w:val="0"/>
          <w:w w:val="100"/>
          <w:position w:val="0"/>
          <w:sz w:val="21"/>
          <w:u w:val="none"/>
        </w:rPr>
        <w:t>图</w:t>
      </w:r>
      <w:r>
        <w:rPr>
          <w:rFonts w:ascii="Calibri" w:hAnsi="Calibri" w:cs="Calibri"/>
          <w:color w:val="000000"/>
          <w:spacing w:val="4"/>
          <w:w w:val="100"/>
          <w:sz w:val="21"/>
          <w:u w:val="none"/>
        </w:rPr>
        <w:t> </w:t>
      </w:r>
      <w:r>
        <w:rPr>
          <w:rFonts w:ascii="宋体" w:hAnsi="宋体" w:cs="宋体"/>
          <w:color w:val="000000"/>
          <w:spacing w:val="0"/>
          <w:w w:val="100"/>
          <w:position w:val="0"/>
          <w:sz w:val="21"/>
          <w:u w:val="none"/>
        </w:rPr>
        <w:t>C.5</w:t>
      </w:r>
      <w:r>
        <w:rPr>
          <w:rFonts w:cs="Calibri"/>
          <w:spacing w:val="0"/>
          <w:w w:val="100"/>
        </w:rPr>
        <w:tab/>
      </w:r>
      <w:r>
        <w:rPr>
          <w:rFonts w:ascii="宋体" w:eastAsia="宋体" w:hAnsi="宋体" w:cs="宋体"/>
          <w:color w:val="000000"/>
          <w:spacing w:val="0"/>
          <w:w w:val="100"/>
          <w:position w:val="0"/>
          <w:sz w:val="21"/>
          <w:u w:val="none"/>
        </w:rPr>
        <w:t>水厂作业（活动）极端风险比较图</w:t>
      </w:r>
      <w:r>
        <w:rPr>
          <w:rFonts w:ascii="Calibri" w:hAnsi="Calibri" w:cs="Calibri"/>
          <w:color w:val="000000"/>
          <w:spacing w:val="-22"/>
          <w:w w:val="100"/>
          <w:sz w:val="21"/>
          <w:u w:val="none"/>
        </w:rPr>
        <w:t> </w:t>
      </w:r>
      <w:r>
        <w:rPr>
          <w:rFonts w:ascii="宋体" w:hAnsi="宋体" w:cs="宋体"/>
          <w:color w:val="000000"/>
          <w:spacing w:val="0"/>
          <w:w w:val="100"/>
          <w:position w:val="0"/>
          <w:sz w:val="21"/>
          <w:u w:val="none"/>
        </w:rPr>
        <w:t>...............................................</w:t>
      </w:r>
      <w:r>
        <w:rPr>
          <w:rFonts w:ascii="Calibri" w:hAnsi="Calibri" w:cs="Calibri"/>
          <w:color w:val="000000"/>
          <w:spacing w:val="0"/>
          <w:w w:val="207"/>
          <w:sz w:val="21"/>
          <w:u w:val="none"/>
        </w:rPr>
        <w:t> </w:t>
      </w:r>
      <w:r>
        <w:rPr>
          <w:rFonts w:ascii="宋体" w:hAnsi="宋体" w:cs="宋体"/>
          <w:color w:val="000000"/>
          <w:spacing w:val="0"/>
          <w:w w:val="100"/>
          <w:position w:val="0"/>
          <w:sz w:val="21"/>
          <w:u w:val="none"/>
        </w:rPr>
        <w:t>91</w:t>
      </w:r>
    </w:p>
    <w:p>
      <w:pPr>
        <w:tabs>
          <w:tab w:val="left" w:pos="1134"/>
        </w:tabs>
        <w:spacing w:before="0" w:after="0" w:line="389" w:lineRule="exact"/>
        <w:ind w:left="343" w:firstLine="1"/>
        <w:jc w:val="left"/>
      </w:pPr>
      <w:r>
        <w:rPr>
          <w:rFonts w:ascii="宋体" w:eastAsia="宋体" w:hAnsi="宋体" w:cs="宋体"/>
          <w:color w:val="000000"/>
          <w:spacing w:val="0"/>
          <w:w w:val="100"/>
          <w:position w:val="0"/>
          <w:sz w:val="21"/>
          <w:u w:val="none"/>
        </w:rPr>
        <w:t>图</w:t>
      </w:r>
      <w:r>
        <w:rPr>
          <w:rFonts w:ascii="Calibri" w:hAnsi="Calibri" w:cs="Calibri"/>
          <w:color w:val="000000"/>
          <w:spacing w:val="4"/>
          <w:w w:val="100"/>
          <w:sz w:val="21"/>
          <w:u w:val="none"/>
        </w:rPr>
        <w:t> </w:t>
      </w:r>
      <w:r>
        <w:rPr>
          <w:rFonts w:ascii="宋体" w:hAnsi="宋体" w:cs="宋体"/>
          <w:color w:val="000000"/>
          <w:spacing w:val="0"/>
          <w:w w:val="100"/>
          <w:position w:val="0"/>
          <w:sz w:val="21"/>
          <w:u w:val="none"/>
        </w:rPr>
        <w:t>C.6</w:t>
      </w:r>
      <w:r>
        <w:rPr>
          <w:rFonts w:cs="Calibri"/>
          <w:spacing w:val="0"/>
          <w:w w:val="100"/>
        </w:rPr>
        <w:tab/>
      </w:r>
      <w:r>
        <w:rPr>
          <w:rFonts w:ascii="宋体" w:eastAsia="宋体" w:hAnsi="宋体" w:cs="宋体"/>
          <w:color w:val="000000"/>
          <w:spacing w:val="0"/>
          <w:w w:val="100"/>
          <w:position w:val="0"/>
          <w:sz w:val="21"/>
          <w:u w:val="none"/>
        </w:rPr>
        <w:t>水厂作业（活动）现实风险比较图</w:t>
      </w:r>
      <w:r>
        <w:rPr>
          <w:rFonts w:ascii="Calibri" w:hAnsi="Calibri" w:cs="Calibri"/>
          <w:color w:val="000000"/>
          <w:spacing w:val="-22"/>
          <w:w w:val="100"/>
          <w:sz w:val="21"/>
          <w:u w:val="none"/>
        </w:rPr>
        <w:t> </w:t>
      </w:r>
      <w:r>
        <w:rPr>
          <w:rFonts w:ascii="宋体" w:hAnsi="宋体" w:cs="宋体"/>
          <w:color w:val="000000"/>
          <w:spacing w:val="0"/>
          <w:w w:val="100"/>
          <w:position w:val="0"/>
          <w:sz w:val="21"/>
          <w:u w:val="none"/>
        </w:rPr>
        <w:t>...............................................</w:t>
      </w:r>
      <w:r>
        <w:rPr>
          <w:rFonts w:ascii="Calibri" w:hAnsi="Calibri" w:cs="Calibri"/>
          <w:color w:val="000000"/>
          <w:spacing w:val="0"/>
          <w:w w:val="207"/>
          <w:sz w:val="21"/>
          <w:u w:val="none"/>
        </w:rPr>
        <w:t> </w:t>
      </w:r>
      <w:r>
        <w:rPr>
          <w:rFonts w:ascii="宋体" w:hAnsi="宋体" w:cs="宋体"/>
          <w:color w:val="000000"/>
          <w:spacing w:val="0"/>
          <w:w w:val="100"/>
          <w:position w:val="0"/>
          <w:sz w:val="21"/>
          <w:u w:val="none"/>
        </w:rPr>
        <w:t>92</w:t>
      </w:r>
    </w:p>
    <w:p>
      <w:pPr>
        <w:spacing w:before="0" w:after="0" w:line="240" w:lineRule="exact"/>
        <w:ind w:left="343" w:firstLine="1"/>
      </w:pPr>
    </w:p>
    <w:p>
      <w:pPr>
        <w:spacing w:before="0" w:after="0" w:line="240" w:lineRule="exact"/>
        <w:ind w:left="343" w:firstLine="1"/>
      </w:pPr>
    </w:p>
    <w:p>
      <w:pPr>
        <w:tabs>
          <w:tab w:val="left" w:pos="923"/>
        </w:tabs>
        <w:spacing w:before="0" w:after="0" w:line="300" w:lineRule="exact"/>
        <w:ind w:left="343" w:firstLine="1"/>
        <w:jc w:val="left"/>
      </w:pPr>
      <w:r>
        <w:rPr>
          <w:rFonts w:ascii="宋体" w:eastAsia="宋体" w:hAnsi="宋体" w:cs="宋体"/>
          <w:color w:val="000000"/>
          <w:spacing w:val="0"/>
          <w:w w:val="100"/>
          <w:position w:val="0"/>
          <w:sz w:val="21"/>
          <w:u w:val="none"/>
        </w:rPr>
        <w:t>表</w:t>
      </w:r>
      <w:r>
        <w:rPr>
          <w:rFonts w:ascii="Calibri" w:hAnsi="Calibri" w:cs="Calibri"/>
          <w:color w:val="000000"/>
          <w:spacing w:val="4"/>
          <w:w w:val="100"/>
          <w:sz w:val="21"/>
          <w:u w:val="none"/>
        </w:rPr>
        <w:t> </w:t>
      </w:r>
      <w:r>
        <w:rPr>
          <w:rFonts w:ascii="宋体" w:hAnsi="宋体" w:cs="宋体"/>
          <w:color w:val="000000"/>
          <w:spacing w:val="0"/>
          <w:w w:val="100"/>
          <w:position w:val="0"/>
          <w:sz w:val="21"/>
          <w:u w:val="none"/>
        </w:rPr>
        <w:t>1</w:t>
      </w:r>
      <w:r>
        <w:rPr>
          <w:rFonts w:cs="Calibri"/>
          <w:spacing w:val="0"/>
          <w:w w:val="100"/>
        </w:rPr>
        <w:tab/>
      </w:r>
      <w:r>
        <w:rPr>
          <w:rFonts w:ascii="宋体" w:eastAsia="宋体" w:hAnsi="宋体" w:cs="宋体"/>
          <w:color w:val="000000"/>
          <w:spacing w:val="0"/>
          <w:w w:val="100"/>
          <w:position w:val="0"/>
          <w:sz w:val="21"/>
          <w:u w:val="none"/>
        </w:rPr>
        <w:t>自来水厂评估单元划分</w:t>
      </w:r>
      <w:r>
        <w:rPr>
          <w:rFonts w:ascii="宋体" w:hAnsi="宋体" w:cs="宋体"/>
          <w:color w:val="000000"/>
          <w:spacing w:val="0"/>
          <w:w w:val="100"/>
          <w:position w:val="0"/>
          <w:sz w:val="21"/>
          <w:u w:val="none"/>
        </w:rPr>
        <w:t>............................................................</w:t>
      </w:r>
      <w:r>
        <w:rPr>
          <w:rFonts w:ascii="Calibri" w:hAnsi="Calibri" w:cs="Calibri"/>
          <w:color w:val="000000"/>
          <w:spacing w:val="0"/>
          <w:w w:val="207"/>
          <w:sz w:val="21"/>
          <w:u w:val="none"/>
        </w:rPr>
        <w:t> </w:t>
      </w:r>
      <w:r>
        <w:rPr>
          <w:rFonts w:ascii="宋体" w:hAnsi="宋体" w:cs="宋体"/>
          <w:color w:val="000000"/>
          <w:spacing w:val="0"/>
          <w:w w:val="100"/>
          <w:position w:val="0"/>
          <w:sz w:val="21"/>
          <w:u w:val="none"/>
        </w:rPr>
        <w:t>8</w:t>
      </w:r>
    </w:p>
    <w:p>
      <w:pPr>
        <w:tabs>
          <w:tab w:val="left" w:pos="923"/>
        </w:tabs>
        <w:spacing w:before="0" w:after="0" w:line="392" w:lineRule="exact"/>
        <w:ind w:left="343" w:firstLine="1"/>
        <w:jc w:val="left"/>
      </w:pPr>
      <w:r>
        <w:rPr>
          <w:rFonts w:ascii="宋体" w:eastAsia="宋体" w:hAnsi="宋体" w:cs="宋体"/>
          <w:color w:val="000000"/>
          <w:spacing w:val="0"/>
          <w:w w:val="100"/>
          <w:position w:val="0"/>
          <w:sz w:val="21"/>
          <w:u w:val="none"/>
        </w:rPr>
        <w:t>表</w:t>
      </w:r>
      <w:r>
        <w:rPr>
          <w:rFonts w:ascii="Calibri" w:hAnsi="Calibri" w:cs="Calibri"/>
          <w:color w:val="000000"/>
          <w:spacing w:val="4"/>
          <w:w w:val="100"/>
          <w:sz w:val="21"/>
          <w:u w:val="none"/>
        </w:rPr>
        <w:t> </w:t>
      </w:r>
      <w:r>
        <w:rPr>
          <w:rFonts w:ascii="宋体" w:hAnsi="宋体" w:cs="宋体"/>
          <w:color w:val="000000"/>
          <w:spacing w:val="0"/>
          <w:w w:val="100"/>
          <w:position w:val="0"/>
          <w:sz w:val="21"/>
          <w:u w:val="none"/>
        </w:rPr>
        <w:t>2</w:t>
      </w:r>
      <w:r>
        <w:rPr>
          <w:rFonts w:cs="Calibri"/>
          <w:spacing w:val="4"/>
          <w:w w:val="100"/>
        </w:rPr>
        <w:tab/>
      </w:r>
      <w:r>
        <w:rPr>
          <w:rFonts w:ascii="宋体" w:eastAsia="宋体" w:hAnsi="宋体" w:cs="宋体"/>
          <w:color w:val="000000"/>
          <w:spacing w:val="0"/>
          <w:w w:val="100"/>
          <w:position w:val="0"/>
          <w:sz w:val="21"/>
          <w:u w:val="none"/>
        </w:rPr>
        <w:t>风险管控层级</w:t>
      </w:r>
      <w:r>
        <w:rPr>
          <w:rFonts w:ascii="宋体" w:hAnsi="宋体" w:cs="宋体"/>
          <w:color w:val="000000"/>
          <w:spacing w:val="0"/>
          <w:w w:val="100"/>
          <w:position w:val="0"/>
          <w:sz w:val="21"/>
          <w:u w:val="none"/>
        </w:rPr>
        <w:t>...................................................................</w:t>
      </w:r>
      <w:r>
        <w:rPr>
          <w:rFonts w:ascii="Calibri" w:hAnsi="Calibri" w:cs="Calibri"/>
          <w:color w:val="000000"/>
          <w:spacing w:val="0"/>
          <w:w w:val="204"/>
          <w:sz w:val="21"/>
          <w:u w:val="none"/>
        </w:rPr>
        <w:t> </w:t>
      </w:r>
      <w:r>
        <w:rPr>
          <w:rFonts w:ascii="宋体" w:hAnsi="宋体" w:cs="宋体"/>
          <w:color w:val="000000"/>
          <w:spacing w:val="0"/>
          <w:w w:val="100"/>
          <w:position w:val="0"/>
          <w:sz w:val="21"/>
          <w:u w:val="none"/>
        </w:rPr>
        <w:t>12</w:t>
      </w:r>
    </w:p>
    <w:p>
      <w:pPr>
        <w:tabs>
          <w:tab w:val="left" w:pos="922"/>
        </w:tabs>
        <w:spacing w:before="0" w:after="0" w:line="389" w:lineRule="exact"/>
        <w:ind w:left="343" w:firstLine="0"/>
        <w:jc w:val="left"/>
      </w:pPr>
      <w:r>
        <w:rPr>
          <w:rFonts w:ascii="宋体" w:eastAsia="宋体" w:hAnsi="宋体" w:cs="宋体"/>
          <w:color w:val="000000"/>
          <w:spacing w:val="0"/>
          <w:w w:val="100"/>
          <w:position w:val="0"/>
          <w:sz w:val="21"/>
          <w:u w:val="none"/>
        </w:rPr>
        <w:t>表</w:t>
      </w:r>
      <w:r>
        <w:rPr>
          <w:rFonts w:ascii="Calibri" w:hAnsi="Calibri" w:cs="Calibri"/>
          <w:color w:val="000000"/>
          <w:spacing w:val="4"/>
          <w:w w:val="100"/>
          <w:sz w:val="21"/>
          <w:u w:val="none"/>
        </w:rPr>
        <w:t> </w:t>
      </w:r>
      <w:r>
        <w:rPr>
          <w:rFonts w:ascii="宋体" w:hAnsi="宋体" w:cs="宋体"/>
          <w:color w:val="000000"/>
          <w:spacing w:val="0"/>
          <w:w w:val="100"/>
          <w:position w:val="0"/>
          <w:sz w:val="21"/>
          <w:u w:val="none"/>
        </w:rPr>
        <w:t>3</w:t>
      </w:r>
      <w:r>
        <w:rPr>
          <w:rFonts w:cs="Calibri"/>
          <w:spacing w:val="0"/>
          <w:w w:val="100"/>
        </w:rPr>
        <w:tab/>
      </w:r>
      <w:r>
        <w:rPr>
          <w:rFonts w:ascii="宋体" w:eastAsia="宋体" w:hAnsi="宋体" w:cs="宋体"/>
          <w:color w:val="000000"/>
          <w:spacing w:val="0"/>
          <w:w w:val="100"/>
          <w:position w:val="0"/>
          <w:sz w:val="21"/>
          <w:u w:val="none"/>
        </w:rPr>
        <w:t>自来水厂风险辨识清单</w:t>
      </w:r>
      <w:r>
        <w:rPr>
          <w:rFonts w:ascii="宋体" w:hAnsi="宋体" w:cs="宋体"/>
          <w:color w:val="000000"/>
          <w:spacing w:val="0"/>
          <w:w w:val="100"/>
          <w:position w:val="0"/>
          <w:sz w:val="21"/>
          <w:u w:val="none"/>
        </w:rPr>
        <w:t>...........................................................</w:t>
      </w:r>
      <w:r>
        <w:rPr>
          <w:rFonts w:ascii="Calibri" w:hAnsi="Calibri" w:cs="Calibri"/>
          <w:color w:val="000000"/>
          <w:spacing w:val="0"/>
          <w:w w:val="207"/>
          <w:sz w:val="21"/>
          <w:u w:val="none"/>
        </w:rPr>
        <w:t> </w:t>
      </w:r>
      <w:r>
        <w:rPr>
          <w:rFonts w:ascii="宋体" w:hAnsi="宋体" w:cs="宋体"/>
          <w:color w:val="000000"/>
          <w:spacing w:val="0"/>
          <w:w w:val="100"/>
          <w:position w:val="0"/>
          <w:sz w:val="21"/>
          <w:u w:val="none"/>
        </w:rPr>
        <w:t>15</w:t>
      </w:r>
    </w:p>
    <w:p>
      <w:pPr>
        <w:spacing w:before="0" w:after="0" w:line="374" w:lineRule="exact"/>
        <w:ind w:left="343" w:firstLine="9084"/>
        <w:jc w:val="left"/>
        <w:sectPr>
          <w:type w:val="continuous"/>
          <w:pgSz w:w="11906" w:h="16839"/>
          <w:pgMar w:top="1388" w:right="715" w:bottom="1148" w:left="1075" w:header="0" w:footer="0" w:gutter="0"/>
          <w:pgNumType w:start="6"/>
          <w:cols w:num="1" w:space="720"/>
        </w:sectPr>
      </w:pPr>
      <w:r>
        <w:rPr>
          <w:rFonts w:ascii="Times New Roman" w:hAnsi="Times New Roman" w:cs="Times New Roman"/>
          <w:color w:val="000000"/>
          <w:spacing w:val="-1"/>
          <w:w w:val="100"/>
          <w:position w:val="0"/>
          <w:sz w:val="18"/>
          <w:u w:val="none"/>
        </w:rPr>
        <w:t>I</w:t>
      </w:r>
    </w:p>
    <w:p>
      <w:pPr>
        <w:spacing w:before="0" w:after="0" w:line="346" w:lineRule="exact"/>
      </w:pPr>
      <w:bookmarkStart w:id="3" w:name="4"/>
      <w:bookmarkEnd w:id="3"/>
    </w:p>
    <w:p>
      <w:pPr>
        <w:widowControl/>
        <w:jc w:val="left"/>
        <w:sectPr>
          <w:type w:val="continuous"/>
          <w:pgSz w:w="11906" w:h="16838"/>
          <w:pgMar w:top="1103" w:right="828" w:bottom="863" w:left="1188" w:header="0" w:footer="0" w:gutter="0"/>
          <w:pgNumType w:start="7"/>
          <w:cols w:num="1" w:space="720"/>
          <w:docGrid w:type="lines" w:linePitch="312" w:charSpace="0"/>
        </w:sectPr>
      </w:pPr>
    </w:p>
    <w:p>
      <w:pPr>
        <w:spacing w:before="0" w:after="0" w:line="214" w:lineRule="exact"/>
        <w:ind w:left="231" w:firstLine="0"/>
        <w:jc w:val="left"/>
      </w:pPr>
      <w:r>
        <w:rPr>
          <w:rFonts w:ascii="黑体" w:hAnsi="黑体" w:cs="黑体"/>
          <w:color w:val="000000"/>
          <w:spacing w:val="0"/>
          <w:w w:val="100"/>
          <w:position w:val="0"/>
          <w:sz w:val="21"/>
          <w:u w:val="none"/>
        </w:rPr>
        <w:t>DB4403/T</w:t>
      </w:r>
      <w:r>
        <w:rPr>
          <w:rFonts w:ascii="Calibri" w:hAnsi="Calibri" w:cs="Calibri"/>
          <w:color w:val="000000"/>
          <w:spacing w:val="0"/>
          <w:w w:val="222"/>
          <w:sz w:val="21"/>
          <w:u w:val="none"/>
        </w:rPr>
        <w:t> </w:t>
      </w:r>
      <w:r>
        <w:rPr>
          <w:rFonts w:ascii="黑体" w:hAnsi="黑体" w:cs="黑体"/>
          <w:color w:val="000000"/>
          <w:spacing w:val="0"/>
          <w:w w:val="100"/>
          <w:position w:val="0"/>
          <w:sz w:val="21"/>
          <w:u w:val="none"/>
        </w:rPr>
        <w:t>267—2022</w:t>
      </w:r>
    </w:p>
    <w:p>
      <w:pPr>
        <w:spacing w:before="0" w:after="0" w:line="240" w:lineRule="exact"/>
        <w:ind w:left="231" w:firstLine="0"/>
      </w:pPr>
    </w:p>
    <w:p>
      <w:pPr>
        <w:tabs>
          <w:tab w:val="left" w:pos="1020"/>
        </w:tabs>
        <w:spacing w:before="0" w:after="0" w:line="270" w:lineRule="exact"/>
        <w:ind w:left="231" w:firstLine="0"/>
        <w:jc w:val="left"/>
      </w:pPr>
      <w:r>
        <w:rPr>
          <w:rFonts w:ascii="宋体" w:eastAsia="宋体" w:hAnsi="宋体" w:cs="宋体"/>
          <w:color w:val="000000"/>
          <w:spacing w:val="0"/>
          <w:w w:val="100"/>
          <w:position w:val="0"/>
          <w:sz w:val="21"/>
          <w:u w:val="none"/>
        </w:rPr>
        <w:t>表</w:t>
      </w:r>
      <w:r>
        <w:rPr>
          <w:rFonts w:ascii="Calibri" w:hAnsi="Calibri" w:cs="Calibri"/>
          <w:color w:val="000000"/>
          <w:spacing w:val="4"/>
          <w:w w:val="100"/>
          <w:sz w:val="21"/>
          <w:u w:val="none"/>
        </w:rPr>
        <w:t> </w:t>
      </w:r>
      <w:r>
        <w:rPr>
          <w:rFonts w:ascii="宋体" w:hAnsi="宋体" w:cs="宋体"/>
          <w:color w:val="000000"/>
          <w:spacing w:val="0"/>
          <w:w w:val="100"/>
          <w:position w:val="0"/>
          <w:sz w:val="21"/>
          <w:u w:val="none"/>
        </w:rPr>
        <w:t>A.1</w:t>
      </w:r>
      <w:r>
        <w:rPr>
          <w:rFonts w:cs="Calibri"/>
          <w:spacing w:val="0"/>
          <w:w w:val="100"/>
        </w:rPr>
        <w:tab/>
      </w:r>
      <w:r>
        <w:rPr>
          <w:rFonts w:ascii="宋体" w:eastAsia="宋体" w:hAnsi="宋体" w:cs="宋体"/>
          <w:color w:val="000000"/>
          <w:spacing w:val="0"/>
          <w:w w:val="100"/>
          <w:position w:val="0"/>
          <w:sz w:val="21"/>
          <w:u w:val="none"/>
        </w:rPr>
        <w:t>作业活动清单</w:t>
      </w:r>
      <w:r>
        <w:rPr>
          <w:rFonts w:ascii="宋体" w:hAnsi="宋体" w:cs="宋体"/>
          <w:color w:val="000000"/>
          <w:spacing w:val="0"/>
          <w:w w:val="100"/>
          <w:position w:val="0"/>
          <w:sz w:val="21"/>
          <w:u w:val="none"/>
        </w:rPr>
        <w:t>.................................................................</w:t>
      </w:r>
      <w:r>
        <w:rPr>
          <w:rFonts w:ascii="Calibri" w:hAnsi="Calibri" w:cs="Calibri"/>
          <w:color w:val="000000"/>
          <w:spacing w:val="0"/>
          <w:w w:val="207"/>
          <w:sz w:val="21"/>
          <w:u w:val="none"/>
        </w:rPr>
        <w:t> </w:t>
      </w:r>
      <w:r>
        <w:rPr>
          <w:rFonts w:ascii="宋体" w:hAnsi="宋体" w:cs="宋体"/>
          <w:color w:val="000000"/>
          <w:spacing w:val="0"/>
          <w:w w:val="100"/>
          <w:position w:val="0"/>
          <w:sz w:val="21"/>
          <w:u w:val="none"/>
        </w:rPr>
        <w:t>22</w:t>
      </w:r>
    </w:p>
    <w:p>
      <w:pPr>
        <w:tabs>
          <w:tab w:val="left" w:pos="1020"/>
        </w:tabs>
        <w:spacing w:before="0" w:after="0" w:line="389" w:lineRule="exact"/>
        <w:ind w:left="231" w:firstLine="0"/>
        <w:jc w:val="left"/>
      </w:pPr>
      <w:r>
        <w:rPr>
          <w:rFonts w:ascii="宋体" w:eastAsia="宋体" w:hAnsi="宋体" w:cs="宋体"/>
          <w:color w:val="000000"/>
          <w:spacing w:val="0"/>
          <w:w w:val="100"/>
          <w:position w:val="0"/>
          <w:sz w:val="21"/>
          <w:u w:val="none"/>
        </w:rPr>
        <w:t>表</w:t>
      </w:r>
      <w:r>
        <w:rPr>
          <w:rFonts w:ascii="Calibri" w:hAnsi="Calibri" w:cs="Calibri"/>
          <w:color w:val="000000"/>
          <w:spacing w:val="4"/>
          <w:w w:val="100"/>
          <w:sz w:val="21"/>
          <w:u w:val="none"/>
        </w:rPr>
        <w:t> </w:t>
      </w:r>
      <w:r>
        <w:rPr>
          <w:rFonts w:ascii="宋体" w:hAnsi="宋体" w:cs="宋体"/>
          <w:color w:val="000000"/>
          <w:spacing w:val="0"/>
          <w:w w:val="100"/>
          <w:position w:val="0"/>
          <w:sz w:val="21"/>
          <w:u w:val="none"/>
        </w:rPr>
        <w:t>A.2</w:t>
      </w:r>
      <w:r>
        <w:rPr>
          <w:rFonts w:cs="Calibri"/>
          <w:spacing w:val="0"/>
          <w:w w:val="100"/>
        </w:rPr>
        <w:tab/>
      </w:r>
      <w:r>
        <w:rPr>
          <w:rFonts w:ascii="宋体" w:eastAsia="宋体" w:hAnsi="宋体" w:cs="宋体"/>
          <w:color w:val="000000"/>
          <w:spacing w:val="0"/>
          <w:w w:val="100"/>
          <w:position w:val="0"/>
          <w:sz w:val="21"/>
          <w:u w:val="none"/>
        </w:rPr>
        <w:t>工作危害分析（</w:t>
      </w:r>
      <w:r>
        <w:rPr>
          <w:rFonts w:ascii="宋体" w:hAnsi="宋体" w:cs="宋体"/>
          <w:color w:val="000000"/>
          <w:spacing w:val="-1"/>
          <w:w w:val="100"/>
          <w:position w:val="0"/>
          <w:sz w:val="21"/>
          <w:u w:val="none"/>
        </w:rPr>
        <w:t>JHA</w:t>
      </w:r>
      <w:r>
        <w:rPr>
          <w:rFonts w:ascii="宋体" w:eastAsia="宋体" w:hAnsi="宋体" w:cs="宋体"/>
          <w:color w:val="000000"/>
          <w:spacing w:val="0"/>
          <w:w w:val="100"/>
          <w:position w:val="0"/>
          <w:sz w:val="21"/>
          <w:u w:val="none"/>
        </w:rPr>
        <w:t>）评价表（适用于</w:t>
      </w:r>
      <w:r>
        <w:rPr>
          <w:rFonts w:ascii="Calibri" w:hAnsi="Calibri" w:cs="Calibri"/>
          <w:color w:val="000000"/>
          <w:spacing w:val="4"/>
          <w:w w:val="100"/>
          <w:sz w:val="21"/>
          <w:u w:val="none"/>
        </w:rPr>
        <w:t> </w:t>
      </w:r>
      <w:r>
        <w:rPr>
          <w:rFonts w:ascii="宋体" w:hAnsi="宋体" w:cs="宋体"/>
          <w:color w:val="000000"/>
          <w:spacing w:val="0"/>
          <w:w w:val="100"/>
          <w:position w:val="0"/>
          <w:sz w:val="21"/>
          <w:u w:val="none"/>
        </w:rPr>
        <w:t>LEC</w:t>
      </w:r>
      <w:r>
        <w:rPr>
          <w:rFonts w:ascii="Calibri" w:hAnsi="Calibri" w:cs="Calibri"/>
          <w:color w:val="000000"/>
          <w:spacing w:val="2"/>
          <w:w w:val="100"/>
          <w:sz w:val="21"/>
          <w:u w:val="none"/>
        </w:rPr>
        <w:t> </w:t>
      </w:r>
      <w:r>
        <w:rPr>
          <w:rFonts w:ascii="宋体" w:eastAsia="宋体" w:hAnsi="宋体" w:cs="宋体"/>
          <w:color w:val="000000"/>
          <w:spacing w:val="0"/>
          <w:w w:val="100"/>
          <w:position w:val="0"/>
          <w:sz w:val="21"/>
          <w:u w:val="none"/>
        </w:rPr>
        <w:t>法）</w:t>
      </w:r>
      <w:r>
        <w:rPr>
          <w:rFonts w:ascii="Calibri" w:hAnsi="Calibri" w:cs="Calibri"/>
          <w:color w:val="000000"/>
          <w:spacing w:val="-14"/>
          <w:w w:val="100"/>
          <w:sz w:val="21"/>
          <w:u w:val="none"/>
        </w:rPr>
        <w:t> </w:t>
      </w:r>
      <w:r>
        <w:rPr>
          <w:rFonts w:ascii="宋体" w:hAnsi="宋体" w:cs="宋体"/>
          <w:color w:val="000000"/>
          <w:spacing w:val="0"/>
          <w:w w:val="100"/>
          <w:position w:val="0"/>
          <w:sz w:val="21"/>
          <w:u w:val="none"/>
        </w:rPr>
        <w:t>....................................</w:t>
      </w:r>
      <w:r>
        <w:rPr>
          <w:rFonts w:ascii="Calibri" w:hAnsi="Calibri" w:cs="Calibri"/>
          <w:color w:val="000000"/>
          <w:spacing w:val="0"/>
          <w:w w:val="207"/>
          <w:sz w:val="21"/>
          <w:u w:val="none"/>
        </w:rPr>
        <w:t> </w:t>
      </w:r>
      <w:r>
        <w:rPr>
          <w:rFonts w:ascii="宋体" w:hAnsi="宋体" w:cs="宋体"/>
          <w:color w:val="000000"/>
          <w:spacing w:val="0"/>
          <w:w w:val="100"/>
          <w:position w:val="0"/>
          <w:sz w:val="21"/>
          <w:u w:val="none"/>
        </w:rPr>
        <w:t>23</w:t>
      </w:r>
    </w:p>
    <w:p>
      <w:pPr>
        <w:tabs>
          <w:tab w:val="left" w:pos="1020"/>
        </w:tabs>
        <w:spacing w:before="0" w:after="0" w:line="391" w:lineRule="exact"/>
        <w:ind w:left="231" w:firstLine="0"/>
        <w:jc w:val="left"/>
      </w:pPr>
      <w:r>
        <w:rPr>
          <w:rFonts w:ascii="宋体" w:eastAsia="宋体" w:hAnsi="宋体" w:cs="宋体"/>
          <w:color w:val="000000"/>
          <w:spacing w:val="0"/>
          <w:w w:val="100"/>
          <w:position w:val="0"/>
          <w:sz w:val="21"/>
          <w:u w:val="none"/>
        </w:rPr>
        <w:t>表</w:t>
      </w:r>
      <w:r>
        <w:rPr>
          <w:rFonts w:ascii="Calibri" w:hAnsi="Calibri" w:cs="Calibri"/>
          <w:color w:val="000000"/>
          <w:spacing w:val="4"/>
          <w:w w:val="100"/>
          <w:sz w:val="21"/>
          <w:u w:val="none"/>
        </w:rPr>
        <w:t> </w:t>
      </w:r>
      <w:r>
        <w:rPr>
          <w:rFonts w:ascii="宋体" w:hAnsi="宋体" w:cs="宋体"/>
          <w:color w:val="000000"/>
          <w:spacing w:val="0"/>
          <w:w w:val="100"/>
          <w:position w:val="0"/>
          <w:sz w:val="21"/>
          <w:u w:val="none"/>
        </w:rPr>
        <w:t>A.3</w:t>
      </w:r>
      <w:r>
        <w:rPr>
          <w:rFonts w:cs="Calibri"/>
          <w:spacing w:val="0"/>
          <w:w w:val="100"/>
        </w:rPr>
        <w:tab/>
      </w:r>
      <w:r>
        <w:rPr>
          <w:rFonts w:ascii="宋体" w:eastAsia="宋体" w:hAnsi="宋体" w:cs="宋体"/>
          <w:color w:val="000000"/>
          <w:spacing w:val="0"/>
          <w:w w:val="100"/>
          <w:position w:val="0"/>
          <w:sz w:val="21"/>
          <w:u w:val="none"/>
        </w:rPr>
        <w:t>工作危害分析（</w:t>
      </w:r>
      <w:r>
        <w:rPr>
          <w:rFonts w:ascii="宋体" w:hAnsi="宋体" w:cs="宋体"/>
          <w:color w:val="000000"/>
          <w:spacing w:val="-1"/>
          <w:w w:val="100"/>
          <w:position w:val="0"/>
          <w:sz w:val="21"/>
          <w:u w:val="none"/>
        </w:rPr>
        <w:t>JHA</w:t>
      </w:r>
      <w:r>
        <w:rPr>
          <w:rFonts w:ascii="宋体" w:eastAsia="宋体" w:hAnsi="宋体" w:cs="宋体"/>
          <w:color w:val="000000"/>
          <w:spacing w:val="0"/>
          <w:w w:val="100"/>
          <w:position w:val="0"/>
          <w:sz w:val="21"/>
          <w:u w:val="none"/>
        </w:rPr>
        <w:t>）评价表（适用于风险矩阵法）</w:t>
      </w:r>
      <w:r>
        <w:rPr>
          <w:rFonts w:ascii="Calibri" w:hAnsi="Calibri" w:cs="Calibri"/>
          <w:color w:val="000000"/>
          <w:spacing w:val="-12"/>
          <w:w w:val="100"/>
          <w:sz w:val="21"/>
          <w:u w:val="none"/>
        </w:rPr>
        <w:t> </w:t>
      </w:r>
      <w:r>
        <w:rPr>
          <w:rFonts w:ascii="宋体" w:hAnsi="宋体" w:cs="宋体"/>
          <w:color w:val="000000"/>
          <w:spacing w:val="0"/>
          <w:w w:val="100"/>
          <w:position w:val="0"/>
          <w:sz w:val="21"/>
          <w:u w:val="none"/>
        </w:rPr>
        <w:t>................................</w:t>
      </w:r>
      <w:r>
        <w:rPr>
          <w:rFonts w:ascii="Calibri" w:hAnsi="Calibri" w:cs="Calibri"/>
          <w:color w:val="000000"/>
          <w:spacing w:val="0"/>
          <w:w w:val="207"/>
          <w:sz w:val="21"/>
          <w:u w:val="none"/>
        </w:rPr>
        <w:t> </w:t>
      </w:r>
      <w:r>
        <w:rPr>
          <w:rFonts w:ascii="宋体" w:hAnsi="宋体" w:cs="宋体"/>
          <w:color w:val="000000"/>
          <w:spacing w:val="0"/>
          <w:w w:val="100"/>
          <w:position w:val="0"/>
          <w:sz w:val="21"/>
          <w:u w:val="none"/>
        </w:rPr>
        <w:t>23</w:t>
      </w:r>
    </w:p>
    <w:p>
      <w:pPr>
        <w:tabs>
          <w:tab w:val="left" w:pos="1020"/>
        </w:tabs>
        <w:spacing w:before="0" w:after="0" w:line="389" w:lineRule="exact"/>
        <w:ind w:left="231" w:firstLine="0"/>
        <w:jc w:val="left"/>
      </w:pPr>
      <w:r>
        <w:rPr>
          <w:rFonts w:ascii="宋体" w:eastAsia="宋体" w:hAnsi="宋体" w:cs="宋体"/>
          <w:color w:val="000000"/>
          <w:spacing w:val="0"/>
          <w:w w:val="100"/>
          <w:position w:val="0"/>
          <w:sz w:val="21"/>
          <w:u w:val="none"/>
        </w:rPr>
        <w:t>表</w:t>
      </w:r>
      <w:r>
        <w:rPr>
          <w:rFonts w:ascii="Calibri" w:hAnsi="Calibri" w:cs="Calibri"/>
          <w:color w:val="000000"/>
          <w:spacing w:val="4"/>
          <w:w w:val="100"/>
          <w:sz w:val="21"/>
          <w:u w:val="none"/>
        </w:rPr>
        <w:t> </w:t>
      </w:r>
      <w:r>
        <w:rPr>
          <w:rFonts w:ascii="宋体" w:hAnsi="宋体" w:cs="宋体"/>
          <w:color w:val="000000"/>
          <w:spacing w:val="0"/>
          <w:w w:val="100"/>
          <w:position w:val="0"/>
          <w:sz w:val="21"/>
          <w:u w:val="none"/>
        </w:rPr>
        <w:t>A.4</w:t>
      </w:r>
      <w:r>
        <w:rPr>
          <w:rFonts w:cs="Calibri"/>
          <w:spacing w:val="0"/>
          <w:w w:val="100"/>
        </w:rPr>
        <w:tab/>
      </w:r>
      <w:r>
        <w:rPr>
          <w:rFonts w:ascii="宋体" w:eastAsia="宋体" w:hAnsi="宋体" w:cs="宋体"/>
          <w:color w:val="000000"/>
          <w:spacing w:val="0"/>
          <w:w w:val="100"/>
          <w:position w:val="0"/>
          <w:sz w:val="21"/>
          <w:u w:val="none"/>
        </w:rPr>
        <w:t>设备设施清单</w:t>
      </w:r>
      <w:r>
        <w:rPr>
          <w:rFonts w:ascii="宋体" w:hAnsi="宋体" w:cs="宋体"/>
          <w:color w:val="000000"/>
          <w:spacing w:val="0"/>
          <w:w w:val="100"/>
          <w:position w:val="0"/>
          <w:sz w:val="21"/>
          <w:u w:val="none"/>
        </w:rPr>
        <w:t>.................................................................</w:t>
      </w:r>
      <w:r>
        <w:rPr>
          <w:rFonts w:ascii="Calibri" w:hAnsi="Calibri" w:cs="Calibri"/>
          <w:color w:val="000000"/>
          <w:spacing w:val="0"/>
          <w:w w:val="207"/>
          <w:sz w:val="21"/>
          <w:u w:val="none"/>
        </w:rPr>
        <w:t> </w:t>
      </w:r>
      <w:r>
        <w:rPr>
          <w:rFonts w:ascii="宋体" w:hAnsi="宋体" w:cs="宋体"/>
          <w:color w:val="000000"/>
          <w:spacing w:val="0"/>
          <w:w w:val="100"/>
          <w:position w:val="0"/>
          <w:sz w:val="21"/>
          <w:u w:val="none"/>
        </w:rPr>
        <w:t>24</w:t>
      </w:r>
    </w:p>
    <w:p>
      <w:pPr>
        <w:tabs>
          <w:tab w:val="left" w:pos="1020"/>
        </w:tabs>
        <w:spacing w:before="0" w:after="0" w:line="391" w:lineRule="exact"/>
        <w:ind w:left="231" w:firstLine="0"/>
        <w:jc w:val="left"/>
      </w:pPr>
      <w:r>
        <w:rPr>
          <w:rFonts w:ascii="宋体" w:eastAsia="宋体" w:hAnsi="宋体" w:cs="宋体"/>
          <w:color w:val="000000"/>
          <w:spacing w:val="0"/>
          <w:w w:val="100"/>
          <w:position w:val="0"/>
          <w:sz w:val="21"/>
          <w:u w:val="none"/>
        </w:rPr>
        <w:t>表</w:t>
      </w:r>
      <w:r>
        <w:rPr>
          <w:rFonts w:ascii="Calibri" w:hAnsi="Calibri" w:cs="Calibri"/>
          <w:color w:val="000000"/>
          <w:spacing w:val="4"/>
          <w:w w:val="100"/>
          <w:sz w:val="21"/>
          <w:u w:val="none"/>
        </w:rPr>
        <w:t> </w:t>
      </w:r>
      <w:r>
        <w:rPr>
          <w:rFonts w:ascii="宋体" w:hAnsi="宋体" w:cs="宋体"/>
          <w:color w:val="000000"/>
          <w:spacing w:val="0"/>
          <w:w w:val="100"/>
          <w:position w:val="0"/>
          <w:sz w:val="21"/>
          <w:u w:val="none"/>
        </w:rPr>
        <w:t>A.5</w:t>
      </w:r>
      <w:r>
        <w:rPr>
          <w:rFonts w:cs="Calibri"/>
          <w:spacing w:val="-12"/>
          <w:w w:val="100"/>
        </w:rPr>
        <w:tab/>
      </w:r>
      <w:r>
        <w:rPr>
          <w:rFonts w:ascii="宋体" w:eastAsia="宋体" w:hAnsi="宋体" w:cs="宋体"/>
          <w:color w:val="000000"/>
          <w:spacing w:val="0"/>
          <w:w w:val="100"/>
          <w:position w:val="0"/>
          <w:sz w:val="21"/>
          <w:u w:val="none"/>
        </w:rPr>
        <w:t>安全检查分析（</w:t>
      </w:r>
      <w:r>
        <w:rPr>
          <w:rFonts w:ascii="宋体" w:hAnsi="宋体" w:cs="宋体"/>
          <w:color w:val="000000"/>
          <w:spacing w:val="-1"/>
          <w:w w:val="100"/>
          <w:position w:val="0"/>
          <w:sz w:val="21"/>
          <w:u w:val="none"/>
        </w:rPr>
        <w:t>SCL</w:t>
      </w:r>
      <w:r>
        <w:rPr>
          <w:rFonts w:ascii="宋体" w:eastAsia="宋体" w:hAnsi="宋体" w:cs="宋体"/>
          <w:color w:val="000000"/>
          <w:spacing w:val="0"/>
          <w:w w:val="100"/>
          <w:position w:val="0"/>
          <w:sz w:val="21"/>
          <w:u w:val="none"/>
        </w:rPr>
        <w:t>）评价表</w:t>
      </w:r>
      <w:r>
        <w:rPr>
          <w:rFonts w:ascii="Calibri" w:hAnsi="Calibri" w:cs="Calibri"/>
          <w:color w:val="000000"/>
          <w:spacing w:val="-24"/>
          <w:w w:val="100"/>
          <w:sz w:val="21"/>
          <w:u w:val="none"/>
        </w:rPr>
        <w:t> </w:t>
      </w:r>
      <w:r>
        <w:rPr>
          <w:rFonts w:ascii="宋体" w:hAnsi="宋体" w:cs="宋体"/>
          <w:color w:val="000000"/>
          <w:spacing w:val="0"/>
          <w:w w:val="100"/>
          <w:position w:val="0"/>
          <w:sz w:val="21"/>
          <w:u w:val="none"/>
        </w:rPr>
        <w:t>....................................................</w:t>
      </w:r>
      <w:r>
        <w:rPr>
          <w:rFonts w:ascii="Calibri" w:hAnsi="Calibri" w:cs="Calibri"/>
          <w:color w:val="000000"/>
          <w:spacing w:val="0"/>
          <w:w w:val="207"/>
          <w:sz w:val="21"/>
          <w:u w:val="none"/>
        </w:rPr>
        <w:t> </w:t>
      </w:r>
      <w:r>
        <w:rPr>
          <w:rFonts w:ascii="宋体" w:hAnsi="宋体" w:cs="宋体"/>
          <w:color w:val="000000"/>
          <w:spacing w:val="0"/>
          <w:w w:val="100"/>
          <w:position w:val="0"/>
          <w:sz w:val="21"/>
          <w:u w:val="none"/>
        </w:rPr>
        <w:t>25</w:t>
      </w:r>
    </w:p>
    <w:p>
      <w:pPr>
        <w:tabs>
          <w:tab w:val="left" w:pos="1020"/>
        </w:tabs>
        <w:spacing w:before="0" w:after="0" w:line="389" w:lineRule="exact"/>
        <w:ind w:left="231" w:firstLine="0"/>
        <w:jc w:val="left"/>
      </w:pPr>
      <w:r>
        <w:rPr>
          <w:rFonts w:ascii="宋体" w:eastAsia="宋体" w:hAnsi="宋体" w:cs="宋体"/>
          <w:color w:val="000000"/>
          <w:spacing w:val="0"/>
          <w:w w:val="100"/>
          <w:position w:val="0"/>
          <w:sz w:val="21"/>
          <w:u w:val="none"/>
        </w:rPr>
        <w:t>表</w:t>
      </w:r>
      <w:r>
        <w:rPr>
          <w:rFonts w:ascii="Calibri" w:hAnsi="Calibri" w:cs="Calibri"/>
          <w:color w:val="000000"/>
          <w:spacing w:val="4"/>
          <w:w w:val="100"/>
          <w:sz w:val="21"/>
          <w:u w:val="none"/>
        </w:rPr>
        <w:t> </w:t>
      </w:r>
      <w:r>
        <w:rPr>
          <w:rFonts w:ascii="宋体" w:hAnsi="宋体" w:cs="宋体"/>
          <w:color w:val="000000"/>
          <w:spacing w:val="0"/>
          <w:w w:val="100"/>
          <w:position w:val="0"/>
          <w:sz w:val="21"/>
          <w:u w:val="none"/>
        </w:rPr>
        <w:t>A.6</w:t>
      </w:r>
      <w:r>
        <w:rPr>
          <w:rFonts w:cs="Calibri"/>
          <w:spacing w:val="0"/>
          <w:w w:val="100"/>
        </w:rPr>
        <w:tab/>
      </w:r>
      <w:r>
        <w:rPr>
          <w:rFonts w:ascii="宋体" w:eastAsia="宋体" w:hAnsi="宋体" w:cs="宋体"/>
          <w:color w:val="000000"/>
          <w:spacing w:val="0"/>
          <w:w w:val="100"/>
          <w:position w:val="0"/>
          <w:sz w:val="21"/>
          <w:u w:val="none"/>
        </w:rPr>
        <w:t>安全检查分析（</w:t>
      </w:r>
      <w:r>
        <w:rPr>
          <w:rFonts w:ascii="宋体" w:hAnsi="宋体" w:cs="宋体"/>
          <w:color w:val="000000"/>
          <w:spacing w:val="-1"/>
          <w:w w:val="100"/>
          <w:position w:val="0"/>
          <w:sz w:val="21"/>
          <w:u w:val="none"/>
        </w:rPr>
        <w:t>SCL</w:t>
      </w:r>
      <w:r>
        <w:rPr>
          <w:rFonts w:ascii="宋体" w:eastAsia="宋体" w:hAnsi="宋体" w:cs="宋体"/>
          <w:color w:val="000000"/>
          <w:spacing w:val="0"/>
          <w:w w:val="100"/>
          <w:position w:val="0"/>
          <w:sz w:val="21"/>
          <w:u w:val="none"/>
        </w:rPr>
        <w:t>）评价表</w:t>
      </w:r>
      <w:r>
        <w:rPr>
          <w:rFonts w:ascii="Calibri" w:hAnsi="Calibri" w:cs="Calibri"/>
          <w:color w:val="000000"/>
          <w:spacing w:val="-24"/>
          <w:w w:val="100"/>
          <w:sz w:val="21"/>
          <w:u w:val="none"/>
        </w:rPr>
        <w:t> </w:t>
      </w:r>
      <w:r>
        <w:rPr>
          <w:rFonts w:ascii="宋体" w:hAnsi="宋体" w:cs="宋体"/>
          <w:color w:val="000000"/>
          <w:spacing w:val="0"/>
          <w:w w:val="100"/>
          <w:position w:val="0"/>
          <w:sz w:val="21"/>
          <w:u w:val="none"/>
        </w:rPr>
        <w:t>....................................................</w:t>
      </w:r>
      <w:r>
        <w:rPr>
          <w:rFonts w:ascii="Calibri" w:hAnsi="Calibri" w:cs="Calibri"/>
          <w:color w:val="000000"/>
          <w:spacing w:val="0"/>
          <w:w w:val="207"/>
          <w:sz w:val="21"/>
          <w:u w:val="none"/>
        </w:rPr>
        <w:t> </w:t>
      </w:r>
      <w:r>
        <w:rPr>
          <w:rFonts w:ascii="宋体" w:hAnsi="宋体" w:cs="宋体"/>
          <w:color w:val="000000"/>
          <w:spacing w:val="0"/>
          <w:w w:val="100"/>
          <w:position w:val="0"/>
          <w:sz w:val="21"/>
          <w:u w:val="none"/>
        </w:rPr>
        <w:t>25</w:t>
      </w:r>
    </w:p>
    <w:p>
      <w:pPr>
        <w:tabs>
          <w:tab w:val="left" w:pos="1020"/>
        </w:tabs>
        <w:spacing w:before="0" w:after="0" w:line="391" w:lineRule="exact"/>
        <w:ind w:left="231" w:firstLine="0"/>
        <w:jc w:val="left"/>
      </w:pPr>
      <w:r>
        <w:rPr>
          <w:rFonts w:ascii="宋体" w:eastAsia="宋体" w:hAnsi="宋体" w:cs="宋体"/>
          <w:color w:val="000000"/>
          <w:spacing w:val="0"/>
          <w:w w:val="100"/>
          <w:position w:val="0"/>
          <w:sz w:val="21"/>
          <w:u w:val="none"/>
        </w:rPr>
        <w:t>表</w:t>
      </w:r>
      <w:r>
        <w:rPr>
          <w:rFonts w:ascii="Calibri" w:hAnsi="Calibri" w:cs="Calibri"/>
          <w:color w:val="000000"/>
          <w:spacing w:val="4"/>
          <w:w w:val="100"/>
          <w:sz w:val="21"/>
          <w:u w:val="none"/>
        </w:rPr>
        <w:t> </w:t>
      </w:r>
      <w:r>
        <w:rPr>
          <w:rFonts w:ascii="宋体" w:hAnsi="宋体" w:cs="宋体"/>
          <w:color w:val="000000"/>
          <w:spacing w:val="0"/>
          <w:w w:val="100"/>
          <w:position w:val="0"/>
          <w:sz w:val="21"/>
          <w:u w:val="none"/>
        </w:rPr>
        <w:t>A.7</w:t>
      </w:r>
      <w:r>
        <w:rPr>
          <w:rFonts w:cs="Calibri"/>
          <w:spacing w:val="0"/>
          <w:w w:val="100"/>
        </w:rPr>
        <w:tab/>
      </w:r>
      <w:r>
        <w:rPr>
          <w:rFonts w:ascii="宋体" w:eastAsia="宋体" w:hAnsi="宋体" w:cs="宋体"/>
          <w:color w:val="000000"/>
          <w:spacing w:val="0"/>
          <w:w w:val="100"/>
          <w:position w:val="0"/>
          <w:sz w:val="21"/>
          <w:u w:val="none"/>
        </w:rPr>
        <w:t>事故发生的可能性分值表</w:t>
      </w:r>
      <w:r>
        <w:rPr>
          <w:rFonts w:ascii="Calibri" w:hAnsi="Calibri" w:cs="Calibri"/>
          <w:color w:val="000000"/>
          <w:spacing w:val="0"/>
          <w:w w:val="44"/>
          <w:sz w:val="21"/>
          <w:u w:val="none"/>
        </w:rPr>
        <w:t> </w:t>
      </w:r>
      <w:r>
        <w:rPr>
          <w:rFonts w:ascii="宋体" w:hAnsi="宋体" w:cs="宋体"/>
          <w:color w:val="000000"/>
          <w:spacing w:val="0"/>
          <w:w w:val="100"/>
          <w:position w:val="0"/>
          <w:sz w:val="21"/>
          <w:u w:val="none"/>
        </w:rPr>
        <w:t>.......................................................</w:t>
      </w:r>
      <w:r>
        <w:rPr>
          <w:rFonts w:ascii="Calibri" w:hAnsi="Calibri" w:cs="Calibri"/>
          <w:color w:val="000000"/>
          <w:spacing w:val="0"/>
          <w:w w:val="207"/>
          <w:sz w:val="21"/>
          <w:u w:val="none"/>
        </w:rPr>
        <w:t> </w:t>
      </w:r>
      <w:r>
        <w:rPr>
          <w:rFonts w:ascii="宋体" w:hAnsi="宋体" w:cs="宋体"/>
          <w:color w:val="000000"/>
          <w:spacing w:val="0"/>
          <w:w w:val="100"/>
          <w:position w:val="0"/>
          <w:sz w:val="21"/>
          <w:u w:val="none"/>
        </w:rPr>
        <w:t>26</w:t>
      </w:r>
    </w:p>
    <w:p>
      <w:pPr>
        <w:tabs>
          <w:tab w:val="left" w:pos="1020"/>
        </w:tabs>
        <w:spacing w:before="0" w:after="0" w:line="389" w:lineRule="exact"/>
        <w:ind w:left="231" w:firstLine="0"/>
        <w:jc w:val="left"/>
      </w:pPr>
      <w:r>
        <w:rPr>
          <w:rFonts w:ascii="宋体" w:eastAsia="宋体" w:hAnsi="宋体" w:cs="宋体"/>
          <w:color w:val="000000"/>
          <w:spacing w:val="0"/>
          <w:w w:val="100"/>
          <w:position w:val="0"/>
          <w:sz w:val="21"/>
          <w:u w:val="none"/>
        </w:rPr>
        <w:t>表</w:t>
      </w:r>
      <w:r>
        <w:rPr>
          <w:rFonts w:ascii="Calibri" w:hAnsi="Calibri" w:cs="Calibri"/>
          <w:color w:val="000000"/>
          <w:spacing w:val="4"/>
          <w:w w:val="100"/>
          <w:sz w:val="21"/>
          <w:u w:val="none"/>
        </w:rPr>
        <w:t> </w:t>
      </w:r>
      <w:r>
        <w:rPr>
          <w:rFonts w:ascii="宋体" w:hAnsi="宋体" w:cs="宋体"/>
          <w:color w:val="000000"/>
          <w:spacing w:val="0"/>
          <w:w w:val="100"/>
          <w:position w:val="0"/>
          <w:sz w:val="21"/>
          <w:u w:val="none"/>
        </w:rPr>
        <w:t>A.8</w:t>
      </w:r>
      <w:r>
        <w:rPr>
          <w:rFonts w:cs="Calibri"/>
          <w:spacing w:val="0"/>
          <w:w w:val="100"/>
        </w:rPr>
        <w:tab/>
      </w:r>
      <w:r>
        <w:rPr>
          <w:rFonts w:ascii="宋体" w:eastAsia="宋体" w:hAnsi="宋体" w:cs="宋体"/>
          <w:color w:val="000000"/>
          <w:spacing w:val="0"/>
          <w:w w:val="100"/>
          <w:position w:val="0"/>
          <w:sz w:val="21"/>
          <w:u w:val="none"/>
        </w:rPr>
        <w:t>人员暴露于危险环境的频繁程度分值表</w:t>
      </w:r>
      <w:r>
        <w:rPr>
          <w:rFonts w:ascii="Calibri" w:hAnsi="Calibri" w:cs="Calibri"/>
          <w:color w:val="000000"/>
          <w:spacing w:val="-20"/>
          <w:w w:val="100"/>
          <w:sz w:val="21"/>
          <w:u w:val="none"/>
        </w:rPr>
        <w:t> </w:t>
      </w:r>
      <w:r>
        <w:rPr>
          <w:rFonts w:ascii="宋体" w:hAnsi="宋体" w:cs="宋体"/>
          <w:color w:val="000000"/>
          <w:spacing w:val="0"/>
          <w:w w:val="100"/>
          <w:position w:val="0"/>
          <w:sz w:val="21"/>
          <w:u w:val="none"/>
        </w:rPr>
        <w:t>...........................................</w:t>
      </w:r>
      <w:r>
        <w:rPr>
          <w:rFonts w:ascii="Calibri" w:hAnsi="Calibri" w:cs="Calibri"/>
          <w:color w:val="000000"/>
          <w:spacing w:val="0"/>
          <w:w w:val="207"/>
          <w:sz w:val="21"/>
          <w:u w:val="none"/>
        </w:rPr>
        <w:t> </w:t>
      </w:r>
      <w:r>
        <w:rPr>
          <w:rFonts w:ascii="宋体" w:hAnsi="宋体" w:cs="宋体"/>
          <w:color w:val="000000"/>
          <w:spacing w:val="0"/>
          <w:w w:val="100"/>
          <w:position w:val="0"/>
          <w:sz w:val="21"/>
          <w:u w:val="none"/>
        </w:rPr>
        <w:t>26</w:t>
      </w:r>
    </w:p>
    <w:p>
      <w:pPr>
        <w:tabs>
          <w:tab w:val="left" w:pos="1020"/>
        </w:tabs>
        <w:spacing w:before="0" w:after="0" w:line="391" w:lineRule="exact"/>
        <w:ind w:left="231" w:firstLine="0"/>
        <w:jc w:val="left"/>
      </w:pPr>
      <w:r>
        <w:rPr>
          <w:rFonts w:ascii="宋体" w:eastAsia="宋体" w:hAnsi="宋体" w:cs="宋体"/>
          <w:color w:val="000000"/>
          <w:spacing w:val="0"/>
          <w:w w:val="100"/>
          <w:position w:val="0"/>
          <w:sz w:val="21"/>
          <w:u w:val="none"/>
        </w:rPr>
        <w:t>表</w:t>
      </w:r>
      <w:r>
        <w:rPr>
          <w:rFonts w:ascii="Calibri" w:hAnsi="Calibri" w:cs="Calibri"/>
          <w:color w:val="000000"/>
          <w:spacing w:val="4"/>
          <w:w w:val="100"/>
          <w:sz w:val="21"/>
          <w:u w:val="none"/>
        </w:rPr>
        <w:t> </w:t>
      </w:r>
      <w:r>
        <w:rPr>
          <w:rFonts w:ascii="宋体" w:hAnsi="宋体" w:cs="宋体"/>
          <w:color w:val="000000"/>
          <w:spacing w:val="0"/>
          <w:w w:val="100"/>
          <w:position w:val="0"/>
          <w:sz w:val="21"/>
          <w:u w:val="none"/>
        </w:rPr>
        <w:t>A.9</w:t>
      </w:r>
      <w:r>
        <w:rPr>
          <w:rFonts w:cs="Calibri"/>
          <w:spacing w:val="0"/>
          <w:w w:val="100"/>
        </w:rPr>
        <w:tab/>
      </w:r>
      <w:r>
        <w:rPr>
          <w:rFonts w:ascii="宋体" w:eastAsia="宋体" w:hAnsi="宋体" w:cs="宋体"/>
          <w:color w:val="000000"/>
          <w:spacing w:val="0"/>
          <w:w w:val="100"/>
          <w:position w:val="0"/>
          <w:sz w:val="21"/>
          <w:u w:val="none"/>
        </w:rPr>
        <w:t>后果严重程度分值表</w:t>
      </w:r>
      <w:r>
        <w:rPr>
          <w:rFonts w:ascii="宋体" w:hAnsi="宋体" w:cs="宋体"/>
          <w:color w:val="000000"/>
          <w:spacing w:val="0"/>
          <w:w w:val="100"/>
          <w:position w:val="0"/>
          <w:sz w:val="21"/>
          <w:u w:val="none"/>
        </w:rPr>
        <w:t>...........................................................</w:t>
      </w:r>
      <w:r>
        <w:rPr>
          <w:rFonts w:ascii="Calibri" w:hAnsi="Calibri" w:cs="Calibri"/>
          <w:color w:val="000000"/>
          <w:spacing w:val="0"/>
          <w:w w:val="207"/>
          <w:sz w:val="21"/>
          <w:u w:val="none"/>
        </w:rPr>
        <w:t> </w:t>
      </w:r>
      <w:r>
        <w:rPr>
          <w:rFonts w:ascii="宋体" w:hAnsi="宋体" w:cs="宋体"/>
          <w:color w:val="000000"/>
          <w:spacing w:val="0"/>
          <w:w w:val="100"/>
          <w:position w:val="0"/>
          <w:sz w:val="21"/>
          <w:u w:val="none"/>
        </w:rPr>
        <w:t>26</w:t>
      </w:r>
    </w:p>
    <w:p>
      <w:pPr>
        <w:tabs>
          <w:tab w:val="left" w:pos="1124"/>
        </w:tabs>
        <w:spacing w:before="0" w:after="0" w:line="389" w:lineRule="exact"/>
        <w:ind w:left="231" w:firstLine="0"/>
        <w:jc w:val="left"/>
      </w:pPr>
      <w:r>
        <w:rPr>
          <w:rFonts w:ascii="宋体" w:eastAsia="宋体" w:hAnsi="宋体" w:cs="宋体"/>
          <w:color w:val="000000"/>
          <w:spacing w:val="0"/>
          <w:w w:val="100"/>
          <w:position w:val="0"/>
          <w:sz w:val="21"/>
          <w:u w:val="none"/>
        </w:rPr>
        <w:t>表</w:t>
      </w:r>
      <w:r>
        <w:rPr>
          <w:rFonts w:ascii="Calibri" w:hAnsi="Calibri" w:cs="Calibri"/>
          <w:color w:val="000000"/>
          <w:spacing w:val="4"/>
          <w:w w:val="100"/>
          <w:sz w:val="21"/>
          <w:u w:val="none"/>
        </w:rPr>
        <w:t> </w:t>
      </w:r>
      <w:r>
        <w:rPr>
          <w:rFonts w:ascii="宋体" w:hAnsi="宋体" w:cs="宋体"/>
          <w:color w:val="000000"/>
          <w:spacing w:val="-1"/>
          <w:w w:val="100"/>
          <w:position w:val="0"/>
          <w:sz w:val="21"/>
          <w:u w:val="none"/>
        </w:rPr>
        <w:t>A.10</w:t>
      </w:r>
      <w:r>
        <w:rPr>
          <w:rFonts w:cs="Calibri"/>
          <w:spacing w:val="0"/>
          <w:w w:val="100"/>
        </w:rPr>
        <w:tab/>
      </w:r>
      <w:r>
        <w:rPr>
          <w:rFonts w:ascii="宋体" w:eastAsia="宋体" w:hAnsi="宋体" w:cs="宋体"/>
          <w:color w:val="000000"/>
          <w:spacing w:val="0"/>
          <w:w w:val="100"/>
          <w:position w:val="0"/>
          <w:sz w:val="21"/>
          <w:u w:val="none"/>
        </w:rPr>
        <w:t>风险等级</w:t>
      </w:r>
      <w:r>
        <w:rPr>
          <w:rFonts w:ascii="宋体" w:hAnsi="宋体" w:cs="宋体"/>
          <w:color w:val="000000"/>
          <w:spacing w:val="0"/>
          <w:w w:val="100"/>
          <w:position w:val="0"/>
          <w:sz w:val="21"/>
          <w:u w:val="none"/>
        </w:rPr>
        <w:t>....................................................................</w:t>
      </w:r>
      <w:r>
        <w:rPr>
          <w:rFonts w:ascii="Calibri" w:hAnsi="Calibri" w:cs="Calibri"/>
          <w:color w:val="000000"/>
          <w:spacing w:val="0"/>
          <w:w w:val="207"/>
          <w:sz w:val="21"/>
          <w:u w:val="none"/>
        </w:rPr>
        <w:t> </w:t>
      </w:r>
      <w:r>
        <w:rPr>
          <w:rFonts w:ascii="宋体" w:hAnsi="宋体" w:cs="宋体"/>
          <w:color w:val="000000"/>
          <w:spacing w:val="0"/>
          <w:w w:val="100"/>
          <w:position w:val="0"/>
          <w:sz w:val="21"/>
          <w:u w:val="none"/>
        </w:rPr>
        <w:t>27</w:t>
      </w:r>
    </w:p>
    <w:p>
      <w:pPr>
        <w:tabs>
          <w:tab w:val="left" w:pos="1124"/>
        </w:tabs>
        <w:spacing w:before="0" w:after="0" w:line="391" w:lineRule="exact"/>
        <w:ind w:left="231" w:firstLine="0"/>
        <w:jc w:val="left"/>
      </w:pPr>
      <w:r>
        <w:rPr>
          <w:rFonts w:ascii="宋体" w:eastAsia="宋体" w:hAnsi="宋体" w:cs="宋体"/>
          <w:color w:val="000000"/>
          <w:spacing w:val="0"/>
          <w:w w:val="100"/>
          <w:position w:val="0"/>
          <w:sz w:val="21"/>
          <w:u w:val="none"/>
        </w:rPr>
        <w:t>表</w:t>
      </w:r>
      <w:r>
        <w:rPr>
          <w:rFonts w:ascii="Calibri" w:hAnsi="Calibri" w:cs="Calibri"/>
          <w:color w:val="000000"/>
          <w:spacing w:val="4"/>
          <w:w w:val="100"/>
          <w:sz w:val="21"/>
          <w:u w:val="none"/>
        </w:rPr>
        <w:t> </w:t>
      </w:r>
      <w:r>
        <w:rPr>
          <w:rFonts w:ascii="宋体" w:hAnsi="宋体" w:cs="宋体"/>
          <w:color w:val="000000"/>
          <w:spacing w:val="-1"/>
          <w:w w:val="100"/>
          <w:position w:val="0"/>
          <w:sz w:val="21"/>
          <w:u w:val="none"/>
        </w:rPr>
        <w:t>A.11</w:t>
      </w:r>
      <w:r>
        <w:rPr>
          <w:rFonts w:cs="Calibri"/>
          <w:spacing w:val="-1"/>
          <w:w w:val="100"/>
        </w:rPr>
        <w:tab/>
      </w:r>
      <w:r>
        <w:rPr>
          <w:rFonts w:ascii="宋体" w:eastAsia="宋体" w:hAnsi="宋体" w:cs="宋体"/>
          <w:color w:val="000000"/>
          <w:spacing w:val="0"/>
          <w:w w:val="100"/>
          <w:position w:val="0"/>
          <w:sz w:val="21"/>
          <w:u w:val="none"/>
        </w:rPr>
        <w:t>事故发生的可能性赋值表</w:t>
      </w:r>
      <w:r>
        <w:rPr>
          <w:rFonts w:ascii="Calibri" w:hAnsi="Calibri" w:cs="Calibri"/>
          <w:color w:val="000000"/>
          <w:spacing w:val="-24"/>
          <w:w w:val="100"/>
          <w:sz w:val="21"/>
          <w:u w:val="none"/>
        </w:rPr>
        <w:t> </w:t>
      </w:r>
      <w:r>
        <w:rPr>
          <w:rFonts w:ascii="宋体" w:hAnsi="宋体" w:cs="宋体"/>
          <w:color w:val="000000"/>
          <w:spacing w:val="0"/>
          <w:w w:val="100"/>
          <w:position w:val="0"/>
          <w:sz w:val="21"/>
          <w:u w:val="none"/>
        </w:rPr>
        <w:t>......................................................</w:t>
      </w:r>
      <w:r>
        <w:rPr>
          <w:rFonts w:ascii="Calibri" w:hAnsi="Calibri" w:cs="Calibri"/>
          <w:color w:val="000000"/>
          <w:spacing w:val="0"/>
          <w:w w:val="207"/>
          <w:sz w:val="21"/>
          <w:u w:val="none"/>
        </w:rPr>
        <w:t> </w:t>
      </w:r>
      <w:r>
        <w:rPr>
          <w:rFonts w:ascii="宋体" w:hAnsi="宋体" w:cs="宋体"/>
          <w:color w:val="000000"/>
          <w:spacing w:val="0"/>
          <w:w w:val="100"/>
          <w:position w:val="0"/>
          <w:sz w:val="21"/>
          <w:u w:val="none"/>
        </w:rPr>
        <w:t>27</w:t>
      </w:r>
    </w:p>
    <w:p>
      <w:pPr>
        <w:tabs>
          <w:tab w:val="left" w:pos="1124"/>
        </w:tabs>
        <w:spacing w:before="0" w:after="0" w:line="389" w:lineRule="exact"/>
        <w:ind w:left="231" w:firstLine="0"/>
        <w:jc w:val="left"/>
      </w:pPr>
      <w:r>
        <w:rPr>
          <w:rFonts w:ascii="宋体" w:eastAsia="宋体" w:hAnsi="宋体" w:cs="宋体"/>
          <w:color w:val="000000"/>
          <w:spacing w:val="0"/>
          <w:w w:val="100"/>
          <w:position w:val="0"/>
          <w:sz w:val="21"/>
          <w:u w:val="none"/>
        </w:rPr>
        <w:t>表</w:t>
      </w:r>
      <w:r>
        <w:rPr>
          <w:rFonts w:ascii="Calibri" w:hAnsi="Calibri" w:cs="Calibri"/>
          <w:color w:val="000000"/>
          <w:spacing w:val="4"/>
          <w:w w:val="100"/>
          <w:sz w:val="21"/>
          <w:u w:val="none"/>
        </w:rPr>
        <w:t> </w:t>
      </w:r>
      <w:r>
        <w:rPr>
          <w:rFonts w:ascii="宋体" w:hAnsi="宋体" w:cs="宋体"/>
          <w:color w:val="000000"/>
          <w:spacing w:val="-1"/>
          <w:w w:val="100"/>
          <w:position w:val="0"/>
          <w:sz w:val="21"/>
          <w:u w:val="none"/>
        </w:rPr>
        <w:t>A.12</w:t>
      </w:r>
      <w:r>
        <w:rPr>
          <w:rFonts w:cs="Calibri"/>
          <w:spacing w:val="0"/>
          <w:w w:val="100"/>
        </w:rPr>
        <w:tab/>
      </w:r>
      <w:r>
        <w:rPr>
          <w:rFonts w:ascii="宋体" w:eastAsia="宋体" w:hAnsi="宋体" w:cs="宋体"/>
          <w:color w:val="000000"/>
          <w:spacing w:val="0"/>
          <w:w w:val="100"/>
          <w:position w:val="0"/>
          <w:sz w:val="21"/>
          <w:u w:val="none"/>
        </w:rPr>
        <w:t>事故发生的后果严重性赋值表</w:t>
      </w:r>
      <w:r>
        <w:rPr>
          <w:rFonts w:ascii="Calibri" w:hAnsi="Calibri" w:cs="Calibri"/>
          <w:color w:val="000000"/>
          <w:spacing w:val="-22"/>
          <w:w w:val="100"/>
          <w:sz w:val="21"/>
          <w:u w:val="none"/>
        </w:rPr>
        <w:t> </w:t>
      </w:r>
      <w:r>
        <w:rPr>
          <w:rFonts w:ascii="宋体" w:hAnsi="宋体" w:cs="宋体"/>
          <w:color w:val="000000"/>
          <w:spacing w:val="0"/>
          <w:w w:val="100"/>
          <w:position w:val="0"/>
          <w:sz w:val="21"/>
          <w:u w:val="none"/>
        </w:rPr>
        <w:t>..................................................</w:t>
      </w:r>
      <w:r>
        <w:rPr>
          <w:rFonts w:ascii="Calibri" w:hAnsi="Calibri" w:cs="Calibri"/>
          <w:color w:val="000000"/>
          <w:spacing w:val="0"/>
          <w:w w:val="207"/>
          <w:sz w:val="21"/>
          <w:u w:val="none"/>
        </w:rPr>
        <w:t> </w:t>
      </w:r>
      <w:r>
        <w:rPr>
          <w:rFonts w:ascii="宋体" w:hAnsi="宋体" w:cs="宋体"/>
          <w:color w:val="000000"/>
          <w:spacing w:val="0"/>
          <w:w w:val="100"/>
          <w:position w:val="0"/>
          <w:sz w:val="21"/>
          <w:u w:val="none"/>
        </w:rPr>
        <w:t>28</w:t>
      </w:r>
    </w:p>
    <w:p>
      <w:pPr>
        <w:tabs>
          <w:tab w:val="left" w:pos="1124"/>
        </w:tabs>
        <w:spacing w:before="0" w:after="0" w:line="391" w:lineRule="exact"/>
        <w:ind w:left="231" w:firstLine="0"/>
        <w:jc w:val="left"/>
      </w:pPr>
      <w:r>
        <w:rPr>
          <w:rFonts w:ascii="宋体" w:eastAsia="宋体" w:hAnsi="宋体" w:cs="宋体"/>
          <w:color w:val="000000"/>
          <w:spacing w:val="0"/>
          <w:w w:val="100"/>
          <w:position w:val="0"/>
          <w:sz w:val="21"/>
          <w:u w:val="none"/>
        </w:rPr>
        <w:t>表</w:t>
      </w:r>
      <w:r>
        <w:rPr>
          <w:rFonts w:ascii="Calibri" w:hAnsi="Calibri" w:cs="Calibri"/>
          <w:color w:val="000000"/>
          <w:spacing w:val="4"/>
          <w:w w:val="100"/>
          <w:sz w:val="21"/>
          <w:u w:val="none"/>
        </w:rPr>
        <w:t> </w:t>
      </w:r>
      <w:r>
        <w:rPr>
          <w:rFonts w:ascii="宋体" w:hAnsi="宋体" w:cs="宋体"/>
          <w:color w:val="000000"/>
          <w:spacing w:val="-1"/>
          <w:w w:val="100"/>
          <w:position w:val="0"/>
          <w:sz w:val="21"/>
          <w:u w:val="none"/>
        </w:rPr>
        <w:t>A.13</w:t>
      </w:r>
      <w:r>
        <w:rPr>
          <w:rFonts w:cs="Calibri"/>
          <w:spacing w:val="0"/>
          <w:w w:val="100"/>
        </w:rPr>
        <w:tab/>
      </w:r>
      <w:r>
        <w:rPr>
          <w:rFonts w:ascii="宋体" w:eastAsia="宋体" w:hAnsi="宋体" w:cs="宋体"/>
          <w:color w:val="000000"/>
          <w:spacing w:val="0"/>
          <w:w w:val="100"/>
          <w:position w:val="0"/>
          <w:sz w:val="21"/>
          <w:u w:val="none"/>
        </w:rPr>
        <w:t>风险矩阵</w:t>
      </w:r>
      <w:r>
        <w:rPr>
          <w:rFonts w:ascii="宋体" w:hAnsi="宋体" w:cs="宋体"/>
          <w:color w:val="000000"/>
          <w:spacing w:val="0"/>
          <w:w w:val="100"/>
          <w:position w:val="0"/>
          <w:sz w:val="21"/>
          <w:u w:val="none"/>
        </w:rPr>
        <w:t>....................................................................</w:t>
      </w:r>
      <w:r>
        <w:rPr>
          <w:rFonts w:ascii="Calibri" w:hAnsi="Calibri" w:cs="Calibri"/>
          <w:color w:val="000000"/>
          <w:spacing w:val="0"/>
          <w:w w:val="207"/>
          <w:sz w:val="21"/>
          <w:u w:val="none"/>
        </w:rPr>
        <w:t> </w:t>
      </w:r>
      <w:r>
        <w:rPr>
          <w:rFonts w:ascii="宋体" w:hAnsi="宋体" w:cs="宋体"/>
          <w:color w:val="000000"/>
          <w:spacing w:val="0"/>
          <w:w w:val="100"/>
          <w:position w:val="0"/>
          <w:sz w:val="21"/>
          <w:u w:val="none"/>
        </w:rPr>
        <w:t>28</w:t>
      </w:r>
    </w:p>
    <w:p>
      <w:pPr>
        <w:tabs>
          <w:tab w:val="left" w:pos="1020"/>
        </w:tabs>
        <w:spacing w:before="0" w:after="0" w:line="389" w:lineRule="exact"/>
        <w:ind w:left="231" w:firstLine="0"/>
        <w:jc w:val="left"/>
      </w:pPr>
      <w:r>
        <w:rPr>
          <w:rFonts w:ascii="宋体" w:eastAsia="宋体" w:hAnsi="宋体" w:cs="宋体"/>
          <w:color w:val="000000"/>
          <w:spacing w:val="0"/>
          <w:w w:val="100"/>
          <w:position w:val="0"/>
          <w:sz w:val="21"/>
          <w:u w:val="none"/>
        </w:rPr>
        <w:t>表</w:t>
      </w:r>
      <w:r>
        <w:rPr>
          <w:rFonts w:ascii="Calibri" w:hAnsi="Calibri" w:cs="Calibri"/>
          <w:color w:val="000000"/>
          <w:spacing w:val="4"/>
          <w:w w:val="100"/>
          <w:sz w:val="21"/>
          <w:u w:val="none"/>
        </w:rPr>
        <w:t> </w:t>
      </w:r>
      <w:r>
        <w:rPr>
          <w:rFonts w:ascii="宋体" w:hAnsi="宋体" w:cs="宋体"/>
          <w:color w:val="000000"/>
          <w:spacing w:val="0"/>
          <w:w w:val="100"/>
          <w:position w:val="0"/>
          <w:sz w:val="21"/>
          <w:u w:val="none"/>
        </w:rPr>
        <w:t>B.1</w:t>
      </w:r>
      <w:r>
        <w:rPr>
          <w:rFonts w:cs="Calibri"/>
          <w:spacing w:val="0"/>
          <w:w w:val="100"/>
        </w:rPr>
        <w:tab/>
      </w:r>
      <w:r>
        <w:rPr>
          <w:rFonts w:ascii="宋体" w:eastAsia="宋体" w:hAnsi="宋体" w:cs="宋体"/>
          <w:color w:val="000000"/>
          <w:spacing w:val="0"/>
          <w:w w:val="100"/>
          <w:position w:val="0"/>
          <w:sz w:val="21"/>
          <w:u w:val="none"/>
        </w:rPr>
        <w:t>自来水厂安全风险清单</w:t>
      </w:r>
      <w:r>
        <w:rPr>
          <w:rFonts w:ascii="宋体" w:hAnsi="宋体" w:cs="宋体"/>
          <w:color w:val="000000"/>
          <w:spacing w:val="0"/>
          <w:w w:val="100"/>
          <w:position w:val="0"/>
          <w:sz w:val="21"/>
          <w:u w:val="none"/>
        </w:rPr>
        <w:t>.........................................................</w:t>
      </w:r>
      <w:r>
        <w:rPr>
          <w:rFonts w:ascii="Calibri" w:hAnsi="Calibri" w:cs="Calibri"/>
          <w:color w:val="000000"/>
          <w:spacing w:val="0"/>
          <w:w w:val="207"/>
          <w:sz w:val="21"/>
          <w:u w:val="none"/>
        </w:rPr>
        <w:t> </w:t>
      </w:r>
      <w:r>
        <w:rPr>
          <w:rFonts w:ascii="宋体" w:hAnsi="宋体" w:cs="宋体"/>
          <w:color w:val="000000"/>
          <w:spacing w:val="0"/>
          <w:w w:val="100"/>
          <w:position w:val="0"/>
          <w:sz w:val="21"/>
          <w:u w:val="none"/>
        </w:rPr>
        <w:t>29</w:t>
      </w:r>
    </w:p>
    <w:p>
      <w:pPr>
        <w:tabs>
          <w:tab w:val="left" w:pos="1020"/>
        </w:tabs>
        <w:spacing w:before="0" w:after="0" w:line="391" w:lineRule="exact"/>
        <w:ind w:left="231" w:firstLine="0"/>
        <w:jc w:val="left"/>
      </w:pPr>
      <w:r>
        <w:rPr>
          <w:rFonts w:ascii="宋体" w:eastAsia="宋体" w:hAnsi="宋体" w:cs="宋体"/>
          <w:color w:val="000000"/>
          <w:spacing w:val="0"/>
          <w:w w:val="100"/>
          <w:position w:val="0"/>
          <w:sz w:val="21"/>
          <w:u w:val="none"/>
        </w:rPr>
        <w:t>表</w:t>
      </w:r>
      <w:r>
        <w:rPr>
          <w:rFonts w:ascii="Calibri" w:hAnsi="Calibri" w:cs="Calibri"/>
          <w:color w:val="000000"/>
          <w:spacing w:val="4"/>
          <w:w w:val="100"/>
          <w:sz w:val="21"/>
          <w:u w:val="none"/>
        </w:rPr>
        <w:t> </w:t>
      </w:r>
      <w:r>
        <w:rPr>
          <w:rFonts w:ascii="宋体" w:hAnsi="宋体" w:cs="宋体"/>
          <w:color w:val="000000"/>
          <w:spacing w:val="0"/>
          <w:w w:val="100"/>
          <w:position w:val="0"/>
          <w:sz w:val="21"/>
          <w:u w:val="none"/>
        </w:rPr>
        <w:t>C.1</w:t>
      </w:r>
      <w:r>
        <w:rPr>
          <w:rFonts w:cs="Calibri"/>
          <w:spacing w:val="0"/>
          <w:w w:val="100"/>
        </w:rPr>
        <w:tab/>
      </w:r>
      <w:r>
        <w:rPr>
          <w:rFonts w:ascii="宋体" w:eastAsia="宋体" w:hAnsi="宋体" w:cs="宋体"/>
          <w:color w:val="000000"/>
          <w:spacing w:val="0"/>
          <w:w w:val="100"/>
          <w:position w:val="0"/>
          <w:sz w:val="21"/>
          <w:u w:val="none"/>
        </w:rPr>
        <w:t>作业（活动）风险等级</w:t>
      </w:r>
      <w:r>
        <w:rPr>
          <w:rFonts w:ascii="宋体" w:hAnsi="宋体" w:cs="宋体"/>
          <w:color w:val="000000"/>
          <w:spacing w:val="0"/>
          <w:w w:val="100"/>
          <w:position w:val="0"/>
          <w:sz w:val="21"/>
          <w:u w:val="none"/>
        </w:rPr>
        <w:t>.........................................................</w:t>
      </w:r>
      <w:r>
        <w:rPr>
          <w:rFonts w:ascii="Calibri" w:hAnsi="Calibri" w:cs="Calibri"/>
          <w:color w:val="000000"/>
          <w:spacing w:val="0"/>
          <w:w w:val="207"/>
          <w:sz w:val="21"/>
          <w:u w:val="none"/>
        </w:rPr>
        <w:t> </w:t>
      </w:r>
      <w:r>
        <w:rPr>
          <w:rFonts w:ascii="宋体" w:hAnsi="宋体" w:cs="宋体"/>
          <w:color w:val="000000"/>
          <w:spacing w:val="0"/>
          <w:w w:val="100"/>
          <w:position w:val="0"/>
          <w:sz w:val="21"/>
          <w:u w:val="none"/>
        </w:rPr>
        <w:t>90</w:t>
      </w:r>
    </w:p>
    <w:p>
      <w:pPr>
        <w:widowControl/>
        <w:jc w:val="left"/>
        <w:sectPr>
          <w:type w:val="continuous"/>
          <w:pgSz w:w="11906" w:h="16838"/>
          <w:pgMar w:top="1103" w:right="828" w:bottom="863" w:left="1188" w:header="0" w:footer="0" w:gutter="0"/>
          <w:pgNumType w:start="8"/>
          <w:cols w:num="1" w:space="708" w:equalWidth="0">
            <w:col w:w="9891" w:space="0"/>
          </w:cols>
          <w:docGrid w:type="lines" w:linePitch="312" w:charSpace="0"/>
        </w:sectPr>
      </w:pPr>
    </w:p>
    <w:p>
      <w:pPr>
        <w:spacing w:before="0" w:after="0" w:line="240" w:lineRule="exact"/>
        <w:ind w:left="231" w:firstLine="0"/>
      </w:pPr>
    </w:p>
    <w:p>
      <w:pPr>
        <w:spacing w:before="0" w:after="0" w:line="240" w:lineRule="exact"/>
        <w:ind w:left="231" w:firstLine="0"/>
      </w:pPr>
    </w:p>
    <w:p>
      <w:pPr>
        <w:spacing w:before="0" w:after="0" w:line="240" w:lineRule="exact"/>
        <w:ind w:left="231" w:firstLine="0"/>
      </w:pPr>
    </w:p>
    <w:p>
      <w:pPr>
        <w:spacing w:before="0" w:after="0" w:line="240" w:lineRule="exact"/>
        <w:ind w:left="231" w:firstLine="0"/>
      </w:pPr>
    </w:p>
    <w:p>
      <w:pPr>
        <w:spacing w:before="0" w:after="0" w:line="240" w:lineRule="exact"/>
        <w:ind w:left="231" w:firstLine="0"/>
      </w:pPr>
    </w:p>
    <w:p>
      <w:pPr>
        <w:spacing w:before="0" w:after="0" w:line="240" w:lineRule="exact"/>
        <w:ind w:left="231" w:firstLine="0"/>
      </w:pPr>
    </w:p>
    <w:p>
      <w:pPr>
        <w:spacing w:before="0" w:after="0" w:line="240" w:lineRule="exact"/>
        <w:ind w:left="231" w:firstLine="0"/>
      </w:pPr>
    </w:p>
    <w:p>
      <w:pPr>
        <w:spacing w:before="0" w:after="0" w:line="240" w:lineRule="exact"/>
        <w:ind w:left="231" w:firstLine="0"/>
      </w:pPr>
    </w:p>
    <w:p>
      <w:pPr>
        <w:spacing w:before="0" w:after="0" w:line="240" w:lineRule="exact"/>
        <w:ind w:left="231" w:firstLine="0"/>
      </w:pPr>
    </w:p>
    <w:p>
      <w:pPr>
        <w:spacing w:before="0" w:after="0" w:line="240" w:lineRule="exact"/>
        <w:ind w:left="231" w:firstLine="0"/>
      </w:pPr>
    </w:p>
    <w:p>
      <w:pPr>
        <w:spacing w:before="0" w:after="0" w:line="240" w:lineRule="exact"/>
        <w:ind w:left="231" w:firstLine="0"/>
      </w:pPr>
    </w:p>
    <w:p>
      <w:pPr>
        <w:spacing w:before="0" w:after="0" w:line="240" w:lineRule="exact"/>
        <w:ind w:left="231" w:firstLine="0"/>
      </w:pPr>
    </w:p>
    <w:p>
      <w:pPr>
        <w:spacing w:before="0" w:after="0" w:line="240" w:lineRule="exact"/>
        <w:ind w:left="231" w:firstLine="0"/>
      </w:pPr>
    </w:p>
    <w:p>
      <w:pPr>
        <w:spacing w:before="0" w:after="0" w:line="240" w:lineRule="exact"/>
        <w:ind w:left="231" w:firstLine="0"/>
      </w:pPr>
    </w:p>
    <w:p>
      <w:pPr>
        <w:spacing w:before="0" w:after="0" w:line="240" w:lineRule="exact"/>
        <w:ind w:left="231" w:firstLine="0"/>
      </w:pPr>
    </w:p>
    <w:p>
      <w:pPr>
        <w:spacing w:before="0" w:after="0" w:line="240" w:lineRule="exact"/>
        <w:ind w:left="231" w:firstLine="0"/>
      </w:pPr>
    </w:p>
    <w:p>
      <w:pPr>
        <w:spacing w:before="0" w:after="0" w:line="240" w:lineRule="exact"/>
        <w:ind w:left="231" w:firstLine="0"/>
      </w:pPr>
    </w:p>
    <w:p>
      <w:pPr>
        <w:spacing w:before="0" w:after="0" w:line="240" w:lineRule="exact"/>
        <w:ind w:left="231" w:firstLine="0"/>
      </w:pPr>
    </w:p>
    <w:p>
      <w:pPr>
        <w:spacing w:before="0" w:after="0" w:line="240" w:lineRule="exact"/>
        <w:ind w:left="231" w:firstLine="0"/>
      </w:pPr>
    </w:p>
    <w:p>
      <w:pPr>
        <w:spacing w:before="0" w:after="0" w:line="240" w:lineRule="exact"/>
        <w:ind w:left="231" w:firstLine="0"/>
      </w:pPr>
    </w:p>
    <w:p>
      <w:pPr>
        <w:spacing w:before="0" w:after="0" w:line="240" w:lineRule="exact"/>
        <w:ind w:left="231" w:firstLine="0"/>
      </w:pPr>
    </w:p>
    <w:p>
      <w:pPr>
        <w:spacing w:before="0" w:after="0" w:line="240" w:lineRule="exact"/>
        <w:ind w:left="231" w:firstLine="0"/>
      </w:pPr>
    </w:p>
    <w:p>
      <w:pPr>
        <w:spacing w:before="0" w:after="0" w:line="240" w:lineRule="exact"/>
        <w:ind w:left="231" w:firstLine="0"/>
      </w:pPr>
    </w:p>
    <w:p>
      <w:pPr>
        <w:spacing w:before="0" w:after="0" w:line="240" w:lineRule="exact"/>
        <w:ind w:left="231" w:firstLine="0"/>
      </w:pPr>
    </w:p>
    <w:p>
      <w:pPr>
        <w:spacing w:before="0" w:after="0" w:line="240" w:lineRule="exact"/>
        <w:ind w:left="231" w:firstLine="0"/>
      </w:pPr>
    </w:p>
    <w:p>
      <w:pPr>
        <w:spacing w:before="0" w:after="0" w:line="240" w:lineRule="exact"/>
        <w:ind w:left="231" w:firstLine="0"/>
      </w:pPr>
    </w:p>
    <w:p>
      <w:pPr>
        <w:spacing w:before="0" w:after="0" w:line="240" w:lineRule="exact"/>
        <w:ind w:left="231" w:firstLine="0"/>
      </w:pPr>
    </w:p>
    <w:p>
      <w:pPr>
        <w:spacing w:before="0" w:after="0" w:line="240" w:lineRule="exact"/>
        <w:ind w:left="231" w:firstLine="0"/>
      </w:pPr>
    </w:p>
    <w:p>
      <w:pPr>
        <w:spacing w:before="0" w:after="0" w:line="240" w:lineRule="exact"/>
        <w:ind w:left="231" w:firstLine="0"/>
      </w:pPr>
    </w:p>
    <w:p>
      <w:pPr>
        <w:spacing w:before="0" w:after="0" w:line="240" w:lineRule="exact"/>
        <w:ind w:left="231" w:firstLine="0"/>
      </w:pPr>
    </w:p>
    <w:p>
      <w:pPr>
        <w:spacing w:before="0" w:after="0" w:line="240" w:lineRule="exact"/>
        <w:ind w:left="231" w:firstLine="0"/>
      </w:pPr>
    </w:p>
    <w:p>
      <w:pPr>
        <w:spacing w:before="0" w:after="0" w:line="423" w:lineRule="exact"/>
        <w:ind w:left="231" w:firstLine="0"/>
      </w:pPr>
    </w:p>
    <w:p>
      <w:pPr>
        <w:widowControl/>
        <w:jc w:val="left"/>
        <w:sectPr>
          <w:type w:val="continuous"/>
          <w:pgSz w:w="11906" w:h="16838"/>
          <w:pgMar w:top="1103" w:right="828" w:bottom="863" w:left="1188" w:header="0" w:footer="0" w:gutter="0"/>
          <w:pgNumType w:start="9"/>
          <w:cols w:num="1" w:space="720"/>
          <w:docGrid w:type="lines" w:linePitch="312" w:charSpace="0"/>
        </w:sectPr>
      </w:pPr>
    </w:p>
    <w:p>
      <w:pPr>
        <w:spacing w:before="0" w:after="0" w:line="180" w:lineRule="exact"/>
        <w:ind w:left="451" w:firstLine="0"/>
        <w:jc w:val="left"/>
      </w:pPr>
      <w:r>
        <w:rPr>
          <w:rFonts w:ascii="宋体" w:hAnsi="宋体" w:cs="宋体"/>
          <w:color w:val="000000"/>
          <w:spacing w:val="0"/>
          <w:w w:val="100"/>
          <w:position w:val="0"/>
          <w:sz w:val="18"/>
          <w:u w:val="none"/>
        </w:rPr>
        <w:t>II</w:t>
      </w:r>
    </w:p>
    <w:p>
      <w:pPr>
        <w:widowControl/>
        <w:jc w:val="left"/>
        <w:sectPr>
          <w:type w:val="continuous"/>
          <w:pgSz w:w="11906" w:h="16838"/>
          <w:pgMar w:top="1103" w:right="828" w:bottom="863" w:left="1188" w:header="0" w:footer="0" w:gutter="0"/>
          <w:pgNumType w:start="10"/>
          <w:cols w:num="1" w:space="708" w:equalWidth="0">
            <w:col w:w="9891" w:space="0"/>
          </w:cols>
          <w:docGrid w:type="lines" w:linePitch="312" w:charSpace="0"/>
        </w:sectPr>
      </w:pPr>
    </w:p>
    <w:p>
      <w:pPr>
        <w:spacing w:before="0" w:after="0" w:line="128" w:lineRule="exact"/>
      </w:pPr>
      <w:bookmarkStart w:id="4" w:name="5"/>
      <w:bookmarkEnd w:id="4"/>
    </w:p>
    <w:p>
      <w:pPr>
        <w:widowControl/>
        <w:jc w:val="left"/>
        <w:sectPr>
          <w:type w:val="continuous"/>
          <w:pgSz w:w="11906" w:h="16839"/>
          <w:pgMar w:top="1440" w:right="614" w:bottom="1200" w:left="974" w:header="0" w:footer="0" w:gutter="0"/>
          <w:pgNumType w:start="11"/>
          <w:cols w:num="1" w:space="720"/>
          <w:docGrid w:type="lines" w:linePitch="312" w:charSpace="0"/>
        </w:sectPr>
      </w:pPr>
    </w:p>
    <w:p>
      <w:pPr>
        <w:spacing w:before="0" w:after="0" w:line="214" w:lineRule="exact"/>
        <w:ind w:left="444" w:firstLine="7452"/>
        <w:jc w:val="left"/>
      </w:pPr>
      <w:r>
        <w:pict>
          <v:shape id="_x0000_s2057" o:spid="_x0000_s1032" type="#_x0000_t12" style="width:470.5pt;height:31.3pt;margin-top:124.55pt;margin-left:69.45pt;mso-height-relative:page;mso-position-horizontal-relative:page;mso-position-vertical-relative:page;mso-width-relative:page;position:absolute;z-index:-251651072" coordsize="21600,21600" fillcolor="white" stroked="f">
            <v:stroke joinstyle="miter"/>
          </v:shape>
        </w:pict>
      </w:r>
      <w:r>
        <w:rPr>
          <w:rFonts w:ascii="黑体" w:hAnsi="黑体" w:cs="黑体"/>
          <w:color w:val="000000"/>
          <w:spacing w:val="0"/>
          <w:w w:val="100"/>
          <w:position w:val="0"/>
          <w:sz w:val="21"/>
          <w:u w:val="none"/>
        </w:rPr>
        <w:t>DB4403/T</w:t>
      </w:r>
      <w:r>
        <w:rPr>
          <w:rFonts w:ascii="Calibri" w:hAnsi="Calibri" w:cs="Calibri"/>
          <w:color w:val="000000"/>
          <w:spacing w:val="0"/>
          <w:w w:val="222"/>
          <w:sz w:val="21"/>
          <w:u w:val="none"/>
        </w:rPr>
        <w:t> </w:t>
      </w:r>
      <w:r>
        <w:rPr>
          <w:rFonts w:ascii="黑体" w:hAnsi="黑体" w:cs="黑体"/>
          <w:color w:val="000000"/>
          <w:spacing w:val="0"/>
          <w:w w:val="100"/>
          <w:position w:val="0"/>
          <w:sz w:val="21"/>
          <w:u w:val="none"/>
        </w:rPr>
        <w:t>267—2022</w:t>
      </w:r>
    </w:p>
    <w:p>
      <w:pPr>
        <w:spacing w:before="0" w:after="0" w:line="240" w:lineRule="exact"/>
        <w:ind w:left="444" w:firstLine="7452"/>
      </w:pPr>
    </w:p>
    <w:p>
      <w:pPr>
        <w:spacing w:before="0" w:after="0" w:line="240" w:lineRule="exact"/>
        <w:ind w:left="444" w:firstLine="7452"/>
      </w:pPr>
    </w:p>
    <w:p>
      <w:pPr>
        <w:spacing w:before="0" w:after="0" w:line="240" w:lineRule="exact"/>
        <w:ind w:left="444" w:firstLine="7452"/>
      </w:pPr>
    </w:p>
    <w:p>
      <w:pPr>
        <w:tabs>
          <w:tab w:val="left" w:pos="5441"/>
        </w:tabs>
        <w:spacing w:before="0" w:after="0" w:line="466" w:lineRule="exact"/>
        <w:ind w:left="444" w:firstLine="4037"/>
        <w:jc w:val="left"/>
      </w:pPr>
      <w:r>
        <w:rPr>
          <w:rFonts w:ascii="黑体" w:eastAsia="黑体" w:hAnsi="黑体" w:cs="黑体"/>
          <w:color w:val="000000"/>
          <w:spacing w:val="-1"/>
          <w:w w:val="100"/>
          <w:position w:val="0"/>
          <w:sz w:val="32"/>
          <w:u w:val="none"/>
        </w:rPr>
        <w:t>前</w:t>
      </w:r>
      <w:r>
        <w:rPr>
          <w:rFonts w:cs="Calibri"/>
          <w:color w:val="000000"/>
          <w:spacing w:val="0"/>
          <w:w w:val="100"/>
          <w:u w:val="none"/>
        </w:rPr>
        <w:tab/>
      </w:r>
      <w:r>
        <w:rPr>
          <w:rFonts w:ascii="黑体" w:eastAsia="黑体" w:hAnsi="黑体" w:cs="黑体"/>
          <w:color w:val="000000"/>
          <w:spacing w:val="-1"/>
          <w:w w:val="100"/>
          <w:position w:val="0"/>
          <w:sz w:val="32"/>
          <w:u w:val="none"/>
        </w:rPr>
        <w:t>言</w:t>
      </w:r>
    </w:p>
    <w:p>
      <w:pPr>
        <w:spacing w:before="0" w:after="0" w:line="240" w:lineRule="exact"/>
        <w:ind w:left="444" w:firstLine="4037"/>
      </w:pPr>
    </w:p>
    <w:p>
      <w:pPr>
        <w:spacing w:before="0" w:after="0" w:line="240" w:lineRule="exact"/>
        <w:ind w:left="444" w:firstLine="4037"/>
      </w:pPr>
    </w:p>
    <w:p>
      <w:pPr>
        <w:spacing w:before="0" w:after="0" w:line="240" w:lineRule="exact"/>
        <w:ind w:left="444" w:firstLine="4037"/>
      </w:pPr>
    </w:p>
    <w:p>
      <w:pPr>
        <w:tabs>
          <w:tab w:val="left" w:pos="5280"/>
        </w:tabs>
        <w:spacing w:before="0" w:after="0" w:line="251" w:lineRule="exact"/>
        <w:ind w:left="444" w:firstLine="420"/>
        <w:jc w:val="left"/>
      </w:pPr>
      <w:r>
        <w:rPr>
          <w:rFonts w:ascii="宋体" w:eastAsia="宋体" w:hAnsi="宋体" w:cs="宋体"/>
          <w:color w:val="000000"/>
          <w:spacing w:val="0"/>
          <w:w w:val="100"/>
          <w:position w:val="0"/>
          <w:sz w:val="21"/>
          <w:u w:val="none"/>
        </w:rPr>
        <w:t>本文件按照</w:t>
      </w:r>
      <w:r>
        <w:rPr>
          <w:rFonts w:ascii="宋体" w:hAnsi="宋体" w:cs="宋体"/>
          <w:color w:val="000000"/>
          <w:spacing w:val="0"/>
          <w:w w:val="100"/>
          <w:position w:val="0"/>
          <w:sz w:val="21"/>
          <w:u w:val="none"/>
        </w:rPr>
        <w:t>GB/T</w:t>
      </w:r>
      <w:r>
        <w:rPr>
          <w:rFonts w:ascii="Calibri" w:hAnsi="Calibri" w:cs="Calibri"/>
          <w:color w:val="000000"/>
          <w:spacing w:val="0"/>
          <w:w w:val="222"/>
          <w:sz w:val="21"/>
          <w:u w:val="none"/>
        </w:rPr>
        <w:t> </w:t>
      </w:r>
      <w:r>
        <w:rPr>
          <w:rFonts w:ascii="宋体" w:hAnsi="宋体" w:cs="宋体"/>
          <w:color w:val="000000"/>
          <w:spacing w:val="-1"/>
          <w:w w:val="100"/>
          <w:position w:val="0"/>
          <w:sz w:val="21"/>
          <w:u w:val="none"/>
        </w:rPr>
        <w:t>1.1—2020</w:t>
      </w:r>
      <w:r>
        <w:rPr>
          <w:rFonts w:ascii="宋体" w:hAnsi="宋体" w:cs="宋体"/>
          <w:color w:val="000000"/>
          <w:spacing w:val="0"/>
          <w:w w:val="100"/>
          <w:position w:val="0"/>
          <w:sz w:val="21"/>
          <w:u w:val="none"/>
        </w:rPr>
        <w:t>《标准化工作导则</w:t>
      </w:r>
      <w:r>
        <w:rPr>
          <w:rFonts w:cs="Calibri"/>
          <w:spacing w:val="0"/>
          <w:w w:val="100"/>
        </w:rPr>
        <w:tab/>
      </w:r>
      <w:r>
        <w:rPr>
          <w:rFonts w:ascii="宋体" w:eastAsia="宋体" w:hAnsi="宋体" w:cs="宋体"/>
          <w:color w:val="000000"/>
          <w:spacing w:val="0"/>
          <w:w w:val="100"/>
          <w:position w:val="0"/>
          <w:sz w:val="21"/>
          <w:u w:val="none"/>
        </w:rPr>
        <w:t>第</w:t>
      </w:r>
      <w:r>
        <w:rPr>
          <w:rFonts w:ascii="宋体" w:hAnsi="宋体" w:cs="宋体"/>
          <w:color w:val="000000"/>
          <w:spacing w:val="0"/>
          <w:w w:val="100"/>
          <w:position w:val="0"/>
          <w:sz w:val="21"/>
          <w:u w:val="none"/>
        </w:rPr>
        <w:t>1部分：标准化文件的结构和起草规则》的规定</w:t>
      </w:r>
    </w:p>
    <w:p>
      <w:pPr>
        <w:spacing w:before="0" w:after="0" w:line="312" w:lineRule="exact"/>
        <w:ind w:left="444" w:firstLine="0"/>
        <w:jc w:val="left"/>
      </w:pPr>
      <w:r>
        <w:rPr>
          <w:rFonts w:ascii="宋体" w:hAnsi="宋体" w:cs="宋体"/>
          <w:color w:val="000000"/>
          <w:spacing w:val="0"/>
          <w:w w:val="100"/>
          <w:position w:val="0"/>
          <w:sz w:val="21"/>
          <w:u w:val="none"/>
        </w:rPr>
        <w:t>起草。</w:t>
      </w:r>
    </w:p>
    <w:p>
      <w:pPr>
        <w:spacing w:before="0" w:after="0" w:line="312" w:lineRule="exact"/>
        <w:ind w:left="444" w:firstLine="420"/>
        <w:jc w:val="left"/>
      </w:pPr>
      <w:r>
        <w:rPr>
          <w:rFonts w:ascii="宋体" w:hAnsi="宋体" w:cs="宋体"/>
          <w:color w:val="000000"/>
          <w:spacing w:val="0"/>
          <w:w w:val="100"/>
          <w:position w:val="0"/>
          <w:sz w:val="21"/>
          <w:u w:val="none"/>
        </w:rPr>
        <w:t>本文件由深圳市水务局提出并归口。</w:t>
      </w:r>
    </w:p>
    <w:p>
      <w:pPr>
        <w:spacing w:before="0" w:after="0" w:line="312" w:lineRule="exact"/>
        <w:ind w:left="444" w:firstLine="420"/>
        <w:jc w:val="left"/>
      </w:pPr>
      <w:r>
        <w:rPr>
          <w:rFonts w:ascii="宋体" w:hAnsi="宋体" w:cs="宋体"/>
          <w:color w:val="000000"/>
          <w:spacing w:val="0"/>
          <w:w w:val="100"/>
          <w:position w:val="0"/>
          <w:sz w:val="21"/>
          <w:u w:val="none"/>
        </w:rPr>
        <w:t>本文件起草单位：深圳市城市公共安全技术研究院有限公司、深圳市水务局、深圳市水务（集团）</w:t>
      </w:r>
    </w:p>
    <w:p>
      <w:pPr>
        <w:spacing w:before="0" w:after="0" w:line="312" w:lineRule="exact"/>
        <w:ind w:left="444" w:firstLine="0"/>
        <w:jc w:val="left"/>
      </w:pPr>
      <w:r>
        <w:rPr>
          <w:rFonts w:ascii="宋体" w:hAnsi="宋体" w:cs="宋体"/>
          <w:color w:val="000000"/>
          <w:spacing w:val="0"/>
          <w:w w:val="100"/>
          <w:position w:val="0"/>
          <w:sz w:val="21"/>
          <w:u w:val="none"/>
        </w:rPr>
        <w:t>有限公司。</w:t>
      </w:r>
    </w:p>
    <w:p>
      <w:pPr>
        <w:spacing w:before="0" w:after="0" w:line="312" w:lineRule="exact"/>
        <w:ind w:left="444" w:firstLine="420"/>
        <w:jc w:val="left"/>
      </w:pPr>
      <w:r>
        <w:rPr>
          <w:rFonts w:ascii="宋体" w:hAnsi="宋体" w:cs="宋体"/>
          <w:color w:val="000000"/>
          <w:spacing w:val="-3"/>
          <w:w w:val="100"/>
          <w:position w:val="0"/>
          <w:sz w:val="21"/>
          <w:u w:val="none"/>
        </w:rPr>
        <w:t>本文件主要起草人：刘非非、曹杨、袁庆华、张立阳、袁忆博、高珊、杨群、张炳坤、王雁梅、王</w:t>
      </w:r>
    </w:p>
    <w:p>
      <w:pPr>
        <w:spacing w:before="0" w:after="0" w:line="312" w:lineRule="exact"/>
        <w:ind w:left="444" w:firstLine="0"/>
        <w:jc w:val="left"/>
      </w:pPr>
      <w:r>
        <w:rPr>
          <w:rFonts w:ascii="宋体" w:hAnsi="宋体" w:cs="宋体"/>
          <w:color w:val="000000"/>
          <w:spacing w:val="0"/>
          <w:w w:val="100"/>
          <w:position w:val="0"/>
          <w:sz w:val="21"/>
          <w:u w:val="none"/>
        </w:rPr>
        <w:t>伟东、罗嘉宏、姜珊珊、何婧洁、徐文冰、宋鑫、罗文。</w:t>
      </w:r>
    </w:p>
    <w:p>
      <w:pPr>
        <w:widowControl/>
        <w:jc w:val="left"/>
        <w:sectPr>
          <w:type w:val="continuous"/>
          <w:pgSz w:w="11906" w:h="16839"/>
          <w:pgMar w:top="1440" w:right="614" w:bottom="1200" w:left="974" w:header="0" w:footer="0" w:gutter="0"/>
          <w:pgNumType w:start="12"/>
          <w:cols w:num="1" w:space="708" w:equalWidth="0">
            <w:col w:w="10318" w:space="0"/>
          </w:cols>
          <w:docGrid w:type="lines" w:linePitch="312" w:charSpace="0"/>
        </w:sectPr>
      </w:pPr>
    </w:p>
    <w:p>
      <w:pPr>
        <w:spacing w:before="0" w:after="0" w:line="240" w:lineRule="exact"/>
        <w:ind w:left="444" w:firstLine="0"/>
      </w:pPr>
    </w:p>
    <w:p>
      <w:pPr>
        <w:spacing w:before="0" w:after="0" w:line="240" w:lineRule="exact"/>
        <w:ind w:left="444" w:firstLine="0"/>
      </w:pPr>
    </w:p>
    <w:p>
      <w:pPr>
        <w:spacing w:before="0" w:after="0" w:line="240" w:lineRule="exact"/>
        <w:ind w:left="444" w:firstLine="0"/>
      </w:pPr>
    </w:p>
    <w:p>
      <w:pPr>
        <w:spacing w:before="0" w:after="0" w:line="240" w:lineRule="exact"/>
        <w:ind w:left="444" w:firstLine="0"/>
      </w:pPr>
    </w:p>
    <w:p>
      <w:pPr>
        <w:spacing w:before="0" w:after="0" w:line="240" w:lineRule="exact"/>
        <w:ind w:left="444" w:firstLine="0"/>
      </w:pPr>
    </w:p>
    <w:p>
      <w:pPr>
        <w:spacing w:before="0" w:after="0" w:line="240" w:lineRule="exact"/>
        <w:ind w:left="444" w:firstLine="0"/>
      </w:pPr>
    </w:p>
    <w:p>
      <w:pPr>
        <w:spacing w:before="0" w:after="0" w:line="240" w:lineRule="exact"/>
        <w:ind w:left="444" w:firstLine="0"/>
      </w:pPr>
    </w:p>
    <w:p>
      <w:pPr>
        <w:spacing w:before="0" w:after="0" w:line="240" w:lineRule="exact"/>
        <w:ind w:left="444" w:firstLine="0"/>
      </w:pPr>
    </w:p>
    <w:p>
      <w:pPr>
        <w:spacing w:before="0" w:after="0" w:line="240" w:lineRule="exact"/>
        <w:ind w:left="444" w:firstLine="0"/>
      </w:pPr>
    </w:p>
    <w:p>
      <w:pPr>
        <w:spacing w:before="0" w:after="0" w:line="240" w:lineRule="exact"/>
        <w:ind w:left="444" w:firstLine="0"/>
      </w:pPr>
    </w:p>
    <w:p>
      <w:pPr>
        <w:spacing w:before="0" w:after="0" w:line="240" w:lineRule="exact"/>
        <w:ind w:left="444" w:firstLine="0"/>
      </w:pPr>
    </w:p>
    <w:p>
      <w:pPr>
        <w:spacing w:before="0" w:after="0" w:line="240" w:lineRule="exact"/>
        <w:ind w:left="444" w:firstLine="0"/>
      </w:pPr>
    </w:p>
    <w:p>
      <w:pPr>
        <w:spacing w:before="0" w:after="0" w:line="240" w:lineRule="exact"/>
        <w:ind w:left="444" w:firstLine="0"/>
      </w:pPr>
    </w:p>
    <w:p>
      <w:pPr>
        <w:spacing w:before="0" w:after="0" w:line="240" w:lineRule="exact"/>
        <w:ind w:left="444" w:firstLine="0"/>
      </w:pPr>
    </w:p>
    <w:p>
      <w:pPr>
        <w:spacing w:before="0" w:after="0" w:line="240" w:lineRule="exact"/>
        <w:ind w:left="444" w:firstLine="0"/>
      </w:pPr>
    </w:p>
    <w:p>
      <w:pPr>
        <w:spacing w:before="0" w:after="0" w:line="240" w:lineRule="exact"/>
        <w:ind w:left="444" w:firstLine="0"/>
      </w:pPr>
    </w:p>
    <w:p>
      <w:pPr>
        <w:spacing w:before="0" w:after="0" w:line="240" w:lineRule="exact"/>
        <w:ind w:left="444" w:firstLine="0"/>
      </w:pPr>
    </w:p>
    <w:p>
      <w:pPr>
        <w:spacing w:before="0" w:after="0" w:line="240" w:lineRule="exact"/>
        <w:ind w:left="444" w:firstLine="0"/>
      </w:pPr>
    </w:p>
    <w:p>
      <w:pPr>
        <w:spacing w:before="0" w:after="0" w:line="240" w:lineRule="exact"/>
        <w:ind w:left="444" w:firstLine="0"/>
      </w:pPr>
    </w:p>
    <w:p>
      <w:pPr>
        <w:spacing w:before="0" w:after="0" w:line="240" w:lineRule="exact"/>
        <w:ind w:left="444" w:firstLine="0"/>
      </w:pPr>
    </w:p>
    <w:p>
      <w:pPr>
        <w:spacing w:before="0" w:after="0" w:line="240" w:lineRule="exact"/>
        <w:ind w:left="444" w:firstLine="0"/>
      </w:pPr>
    </w:p>
    <w:p>
      <w:pPr>
        <w:spacing w:before="0" w:after="0" w:line="240" w:lineRule="exact"/>
        <w:ind w:left="444" w:firstLine="0"/>
      </w:pPr>
    </w:p>
    <w:p>
      <w:pPr>
        <w:spacing w:before="0" w:after="0" w:line="240" w:lineRule="exact"/>
        <w:ind w:left="444" w:firstLine="0"/>
      </w:pPr>
    </w:p>
    <w:p>
      <w:pPr>
        <w:spacing w:before="0" w:after="0" w:line="240" w:lineRule="exact"/>
        <w:ind w:left="444" w:firstLine="0"/>
      </w:pPr>
    </w:p>
    <w:p>
      <w:pPr>
        <w:spacing w:before="0" w:after="0" w:line="240" w:lineRule="exact"/>
        <w:ind w:left="444" w:firstLine="0"/>
      </w:pPr>
    </w:p>
    <w:p>
      <w:pPr>
        <w:spacing w:before="0" w:after="0" w:line="240" w:lineRule="exact"/>
        <w:ind w:left="444" w:firstLine="0"/>
      </w:pPr>
    </w:p>
    <w:p>
      <w:pPr>
        <w:spacing w:before="0" w:after="0" w:line="240" w:lineRule="exact"/>
        <w:ind w:left="444" w:firstLine="0"/>
      </w:pPr>
    </w:p>
    <w:p>
      <w:pPr>
        <w:spacing w:before="0" w:after="0" w:line="240" w:lineRule="exact"/>
        <w:ind w:left="444" w:firstLine="0"/>
      </w:pPr>
    </w:p>
    <w:p>
      <w:pPr>
        <w:spacing w:before="0" w:after="0" w:line="240" w:lineRule="exact"/>
        <w:ind w:left="444" w:firstLine="0"/>
      </w:pPr>
    </w:p>
    <w:p>
      <w:pPr>
        <w:spacing w:before="0" w:after="0" w:line="240" w:lineRule="exact"/>
        <w:ind w:left="444" w:firstLine="0"/>
      </w:pPr>
    </w:p>
    <w:p>
      <w:pPr>
        <w:spacing w:before="0" w:after="0" w:line="240" w:lineRule="exact"/>
        <w:ind w:left="444" w:firstLine="0"/>
      </w:pPr>
    </w:p>
    <w:p>
      <w:pPr>
        <w:spacing w:before="0" w:after="0" w:line="240" w:lineRule="exact"/>
        <w:ind w:left="444" w:firstLine="0"/>
      </w:pPr>
    </w:p>
    <w:p>
      <w:pPr>
        <w:spacing w:before="0" w:after="0" w:line="240" w:lineRule="exact"/>
        <w:ind w:left="444" w:firstLine="0"/>
      </w:pPr>
    </w:p>
    <w:p>
      <w:pPr>
        <w:spacing w:before="0" w:after="0" w:line="240" w:lineRule="exact"/>
        <w:ind w:left="444" w:firstLine="0"/>
      </w:pPr>
    </w:p>
    <w:p>
      <w:pPr>
        <w:spacing w:before="0" w:after="0" w:line="240" w:lineRule="exact"/>
        <w:ind w:left="444" w:firstLine="0"/>
      </w:pPr>
    </w:p>
    <w:p>
      <w:pPr>
        <w:spacing w:before="0" w:after="0" w:line="240" w:lineRule="exact"/>
        <w:ind w:left="444" w:firstLine="0"/>
      </w:pPr>
    </w:p>
    <w:p>
      <w:pPr>
        <w:spacing w:before="0" w:after="0" w:line="240" w:lineRule="exact"/>
        <w:ind w:left="444" w:firstLine="0"/>
      </w:pPr>
    </w:p>
    <w:p>
      <w:pPr>
        <w:spacing w:before="0" w:after="0" w:line="358" w:lineRule="exact"/>
        <w:ind w:left="444" w:firstLine="0"/>
      </w:pPr>
    </w:p>
    <w:p>
      <w:pPr>
        <w:widowControl/>
        <w:jc w:val="left"/>
        <w:sectPr>
          <w:type w:val="continuous"/>
          <w:pgSz w:w="11906" w:h="16839"/>
          <w:pgMar w:top="1440" w:right="614" w:bottom="1200" w:left="974" w:header="0" w:footer="0" w:gutter="0"/>
          <w:pgNumType w:start="13"/>
          <w:cols w:num="1" w:space="720"/>
          <w:docGrid w:type="lines" w:linePitch="312" w:charSpace="0"/>
        </w:sectPr>
      </w:pPr>
    </w:p>
    <w:p>
      <w:pPr>
        <w:spacing w:before="0" w:after="0" w:line="180" w:lineRule="exact"/>
        <w:ind w:left="9526" w:firstLine="0"/>
        <w:jc w:val="left"/>
      </w:pPr>
      <w:r>
        <w:rPr>
          <w:rFonts w:ascii="宋体" w:hAnsi="宋体" w:cs="宋体"/>
          <w:color w:val="000000"/>
          <w:spacing w:val="0"/>
          <w:w w:val="100"/>
          <w:position w:val="0"/>
          <w:sz w:val="18"/>
          <w:u w:val="none"/>
        </w:rPr>
        <w:t>III</w:t>
      </w:r>
    </w:p>
    <w:p>
      <w:pPr>
        <w:widowControl/>
        <w:jc w:val="left"/>
        <w:sectPr>
          <w:type w:val="continuous"/>
          <w:pgSz w:w="11906" w:h="16839"/>
          <w:pgMar w:top="1440" w:right="614" w:bottom="1200" w:left="974" w:header="0" w:footer="0" w:gutter="0"/>
          <w:pgNumType w:start="14"/>
          <w:cols w:num="1" w:space="708" w:equalWidth="0">
            <w:col w:w="10318" w:space="0"/>
          </w:cols>
          <w:docGrid w:type="lines" w:linePitch="312" w:charSpace="0"/>
        </w:sectPr>
      </w:pPr>
    </w:p>
    <w:p>
      <w:pPr>
        <w:spacing w:before="0" w:after="0" w:line="440" w:lineRule="exact"/>
        <w:ind w:left="343" w:firstLine="7452"/>
        <w:jc w:val="left"/>
      </w:pPr>
      <w:bookmarkStart w:id="5" w:name="_GoBack"/>
      <w:bookmarkEnd w:id="5"/>
      <w:bookmarkStart w:id="6" w:name="6"/>
      <w:bookmarkEnd w:id="6"/>
      <w:bookmarkStart w:id="7" w:name="7"/>
      <w:bookmarkEnd w:id="7"/>
      <w:r>
        <w:pict>
          <v:shape id="_x0000_s2058" o:spid="_x0000_s1033" type="#_x0000_t12" style="width:464.85pt;height:23pt;margin-top:127.55pt;margin-left:69.45pt;mso-height-relative:page;mso-position-horizontal-relative:page;mso-position-vertical-relative:page;mso-width-relative:page;position:absolute;z-index:-251650048" coordsize="21600,21600" fillcolor="white" stroked="f">
            <v:stroke joinstyle="miter"/>
          </v:shape>
        </w:pict>
      </w:r>
      <w:r>
        <w:rPr>
          <w:rFonts w:ascii="黑体" w:hAnsi="黑体" w:cs="黑体"/>
          <w:color w:val="000000"/>
          <w:spacing w:val="0"/>
          <w:w w:val="100"/>
          <w:position w:val="0"/>
          <w:sz w:val="21"/>
          <w:u w:val="none"/>
        </w:rPr>
        <w:t>DB4403/T</w:t>
      </w:r>
      <w:r>
        <w:rPr>
          <w:rFonts w:ascii="Calibri" w:hAnsi="Calibri" w:cs="Calibri"/>
          <w:color w:val="000000"/>
          <w:spacing w:val="0"/>
          <w:w w:val="222"/>
          <w:sz w:val="21"/>
          <w:u w:val="none"/>
        </w:rPr>
        <w:t> </w:t>
      </w:r>
      <w:r>
        <w:rPr>
          <w:rFonts w:ascii="黑体" w:hAnsi="黑体" w:cs="黑体"/>
          <w:color w:val="000000"/>
          <w:spacing w:val="0"/>
          <w:w w:val="100"/>
          <w:position w:val="0"/>
          <w:sz w:val="21"/>
          <w:u w:val="none"/>
        </w:rPr>
        <w:t>267—2022</w:t>
      </w:r>
    </w:p>
    <w:p>
      <w:pPr>
        <w:spacing w:before="0" w:after="0" w:line="240" w:lineRule="exact"/>
        <w:ind w:left="343" w:firstLine="7452"/>
      </w:pPr>
    </w:p>
    <w:p>
      <w:pPr>
        <w:spacing w:before="0" w:after="0" w:line="240" w:lineRule="exact"/>
        <w:ind w:left="343" w:firstLine="7452"/>
      </w:pPr>
    </w:p>
    <w:p>
      <w:pPr>
        <w:spacing w:before="0" w:after="0" w:line="240" w:lineRule="exact"/>
        <w:ind w:left="343" w:firstLine="7452"/>
      </w:pPr>
    </w:p>
    <w:p>
      <w:pPr>
        <w:spacing w:before="0" w:after="0" w:line="240" w:lineRule="exact"/>
        <w:ind w:left="343" w:firstLine="7452"/>
      </w:pPr>
    </w:p>
    <w:p>
      <w:pPr>
        <w:spacing w:before="0" w:after="0" w:line="346" w:lineRule="exact"/>
        <w:ind w:left="343" w:firstLine="2059"/>
        <w:jc w:val="left"/>
      </w:pPr>
      <w:r>
        <w:rPr>
          <w:rFonts w:ascii="黑体" w:eastAsia="黑体" w:hAnsi="黑体" w:cs="黑体"/>
          <w:color w:val="000000"/>
          <w:spacing w:val="-1"/>
          <w:w w:val="100"/>
          <w:position w:val="0"/>
          <w:sz w:val="32"/>
          <w:u w:val="none"/>
        </w:rPr>
        <w:t>自来水厂安全风险分级管控工作指南</w:t>
      </w:r>
    </w:p>
    <w:p>
      <w:pPr>
        <w:spacing w:before="0" w:after="0" w:line="240" w:lineRule="exact"/>
        <w:ind w:left="343" w:firstLine="2059"/>
      </w:pPr>
    </w:p>
    <w:p>
      <w:pPr>
        <w:spacing w:before="0" w:after="0" w:line="240" w:lineRule="exact"/>
        <w:ind w:left="343" w:firstLine="2059"/>
      </w:pPr>
    </w:p>
    <w:p>
      <w:pPr>
        <w:tabs>
          <w:tab w:val="left" w:pos="658"/>
        </w:tabs>
        <w:spacing w:before="0" w:after="0" w:line="389" w:lineRule="exact"/>
        <w:ind w:left="343" w:firstLine="0"/>
        <w:jc w:val="left"/>
      </w:pPr>
      <w:r>
        <w:rPr>
          <w:rFonts w:ascii="黑体" w:hAnsi="黑体" w:cs="黑体"/>
          <w:color w:val="000000"/>
          <w:spacing w:val="0"/>
          <w:w w:val="100"/>
          <w:position w:val="0"/>
          <w:sz w:val="21"/>
          <w:u w:val="none"/>
        </w:rPr>
        <w:t>1</w:t>
      </w:r>
      <w:r>
        <w:rPr>
          <w:rFonts w:cs="Calibri"/>
          <w:spacing w:val="0"/>
          <w:w w:val="100"/>
        </w:rPr>
        <w:tab/>
      </w:r>
      <w:r>
        <w:rPr>
          <w:rFonts w:ascii="黑体" w:eastAsia="黑体" w:hAnsi="黑体" w:cs="黑体"/>
          <w:color w:val="000000"/>
          <w:spacing w:val="0"/>
          <w:w w:val="100"/>
          <w:position w:val="0"/>
          <w:sz w:val="21"/>
          <w:u w:val="none"/>
        </w:rPr>
        <w:t>范围</w:t>
      </w:r>
    </w:p>
    <w:p>
      <w:pPr>
        <w:spacing w:before="0" w:after="0" w:line="240" w:lineRule="exact"/>
        <w:ind w:left="343" w:firstLine="0"/>
      </w:pPr>
    </w:p>
    <w:p>
      <w:pPr>
        <w:spacing w:before="0" w:after="0" w:line="381" w:lineRule="exact"/>
        <w:ind w:left="343" w:firstLine="420"/>
        <w:jc w:val="left"/>
      </w:pPr>
      <w:r>
        <w:rPr>
          <w:rFonts w:ascii="宋体" w:hAnsi="宋体" w:cs="宋体"/>
          <w:color w:val="000000"/>
          <w:spacing w:val="0"/>
          <w:w w:val="100"/>
          <w:position w:val="0"/>
          <w:sz w:val="21"/>
          <w:u w:val="none"/>
        </w:rPr>
        <w:t>本文件规定了自来水厂安全风险分级管控工作的总体要求，明确了工作流程、风险管理组织、风</w:t>
      </w:r>
    </w:p>
    <w:p>
      <w:pPr>
        <w:spacing w:before="0" w:after="0" w:line="312" w:lineRule="exact"/>
        <w:ind w:left="343" w:firstLine="0"/>
        <w:jc w:val="left"/>
      </w:pPr>
      <w:r>
        <w:rPr>
          <w:rFonts w:ascii="宋体" w:hAnsi="宋体" w:cs="宋体"/>
          <w:color w:val="000000"/>
          <w:spacing w:val="0"/>
          <w:w w:val="100"/>
          <w:position w:val="0"/>
          <w:sz w:val="21"/>
          <w:u w:val="none"/>
        </w:rPr>
        <w:t>险评估、风险管控、文件管理、持续改进的相关要求。</w:t>
      </w:r>
    </w:p>
    <w:p>
      <w:pPr>
        <w:spacing w:before="0" w:after="0" w:line="312" w:lineRule="exact"/>
        <w:ind w:left="343" w:firstLine="420"/>
        <w:jc w:val="left"/>
      </w:pPr>
      <w:r>
        <w:rPr>
          <w:rFonts w:ascii="宋体" w:eastAsia="宋体" w:hAnsi="宋体" w:cs="宋体"/>
          <w:color w:val="000000"/>
          <w:spacing w:val="0"/>
          <w:w w:val="100"/>
          <w:position w:val="0"/>
          <w:sz w:val="21"/>
          <w:u w:val="none"/>
        </w:rPr>
        <w:t>本文件适用于指导深圳市范围内自来水厂开展安全生产领域危险源评估和风险管控工作，不包括</w:t>
      </w:r>
    </w:p>
    <w:p>
      <w:pPr>
        <w:spacing w:before="0" w:after="0" w:line="312" w:lineRule="exact"/>
        <w:ind w:left="343" w:firstLine="0"/>
        <w:jc w:val="left"/>
      </w:pPr>
      <w:r>
        <w:rPr>
          <w:rFonts w:ascii="宋体" w:hAnsi="宋体" w:cs="宋体"/>
          <w:color w:val="000000"/>
          <w:spacing w:val="0"/>
          <w:w w:val="100"/>
          <w:position w:val="0"/>
          <w:sz w:val="21"/>
          <w:u w:val="none"/>
        </w:rPr>
        <w:t>自然灾害、公共卫生事件和社会安全事件。</w:t>
      </w:r>
    </w:p>
    <w:p>
      <w:pPr>
        <w:spacing w:before="0" w:after="0" w:line="240" w:lineRule="exact"/>
        <w:ind w:left="343" w:firstLine="0"/>
      </w:pPr>
    </w:p>
    <w:p>
      <w:pPr>
        <w:tabs>
          <w:tab w:val="left" w:pos="658"/>
        </w:tabs>
        <w:spacing w:before="0" w:after="0" w:line="390" w:lineRule="exact"/>
        <w:ind w:left="343" w:firstLine="0"/>
        <w:jc w:val="left"/>
      </w:pPr>
      <w:r>
        <w:rPr>
          <w:rFonts w:ascii="黑体" w:hAnsi="黑体" w:cs="黑体"/>
          <w:color w:val="000000"/>
          <w:spacing w:val="0"/>
          <w:w w:val="100"/>
          <w:position w:val="0"/>
          <w:sz w:val="21"/>
          <w:u w:val="none"/>
        </w:rPr>
        <w:t>2</w:t>
      </w:r>
      <w:r>
        <w:rPr>
          <w:rFonts w:cs="Calibri"/>
          <w:spacing w:val="0"/>
          <w:w w:val="100"/>
        </w:rPr>
        <w:tab/>
      </w:r>
      <w:r>
        <w:rPr>
          <w:rFonts w:ascii="黑体" w:eastAsia="黑体" w:hAnsi="黑体" w:cs="黑体"/>
          <w:color w:val="000000"/>
          <w:spacing w:val="0"/>
          <w:w w:val="100"/>
          <w:position w:val="0"/>
          <w:sz w:val="21"/>
          <w:u w:val="none"/>
        </w:rPr>
        <w:t>规范性引用文件</w:t>
      </w:r>
    </w:p>
    <w:p>
      <w:pPr>
        <w:spacing w:before="0" w:after="0" w:line="240" w:lineRule="exact"/>
        <w:ind w:left="343" w:firstLine="0"/>
      </w:pPr>
    </w:p>
    <w:p>
      <w:pPr>
        <w:spacing w:before="0" w:after="0" w:line="378" w:lineRule="exact"/>
        <w:ind w:left="343" w:firstLine="420"/>
        <w:jc w:val="left"/>
      </w:pPr>
      <w:r>
        <w:rPr>
          <w:rFonts w:ascii="宋体" w:hAnsi="宋体" w:cs="宋体"/>
          <w:color w:val="000000"/>
          <w:spacing w:val="0"/>
          <w:w w:val="100"/>
          <w:position w:val="0"/>
          <w:sz w:val="21"/>
          <w:u w:val="none"/>
        </w:rPr>
        <w:t>下列文件中的内容通过文中的规范性引用而构成本文件必不可少的条款。其中，注日期的引用文</w:t>
      </w:r>
    </w:p>
    <w:p>
      <w:pPr>
        <w:spacing w:before="0" w:after="0" w:line="312" w:lineRule="exact"/>
        <w:ind w:left="343" w:firstLine="0"/>
        <w:jc w:val="left"/>
      </w:pPr>
      <w:r>
        <w:rPr>
          <w:rFonts w:ascii="宋体" w:eastAsia="宋体" w:hAnsi="宋体" w:cs="宋体"/>
          <w:color w:val="000000"/>
          <w:spacing w:val="0"/>
          <w:w w:val="100"/>
          <w:position w:val="0"/>
          <w:sz w:val="21"/>
          <w:u w:val="none"/>
        </w:rPr>
        <w:t>件，仅该日期对应的版本适用于本文件；不注日期的引用文件，其最新版本（包括所有的修改单）适</w:t>
      </w:r>
    </w:p>
    <w:p>
      <w:pPr>
        <w:spacing w:before="0" w:after="0" w:line="312" w:lineRule="exact"/>
        <w:ind w:left="343" w:firstLine="0"/>
        <w:jc w:val="left"/>
      </w:pPr>
      <w:r>
        <w:rPr>
          <w:rFonts w:ascii="宋体" w:hAnsi="宋体" w:cs="宋体"/>
          <w:color w:val="000000"/>
          <w:spacing w:val="0"/>
          <w:w w:val="100"/>
          <w:position w:val="0"/>
          <w:sz w:val="21"/>
          <w:u w:val="none"/>
        </w:rPr>
        <w:t>用于本文件。</w:t>
      </w:r>
    </w:p>
    <w:p>
      <w:pPr>
        <w:tabs>
          <w:tab w:val="left" w:pos="2340"/>
        </w:tabs>
        <w:spacing w:before="0" w:after="0" w:line="312" w:lineRule="exact"/>
        <w:ind w:left="343" w:firstLine="420"/>
        <w:jc w:val="left"/>
      </w:pPr>
      <w:r>
        <w:rPr>
          <w:rFonts w:ascii="宋体" w:hAnsi="宋体" w:cs="宋体"/>
          <w:color w:val="000000"/>
          <w:spacing w:val="0"/>
          <w:w w:val="100"/>
          <w:position w:val="0"/>
          <w:sz w:val="21"/>
          <w:u w:val="none"/>
        </w:rPr>
        <w:t>GB</w:t>
      </w:r>
      <w:r>
        <w:rPr>
          <w:rFonts w:ascii="Calibri" w:hAnsi="Calibri" w:cs="Calibri"/>
          <w:color w:val="000000"/>
          <w:spacing w:val="0"/>
          <w:w w:val="222"/>
          <w:sz w:val="21"/>
          <w:u w:val="none"/>
        </w:rPr>
        <w:t> </w:t>
      </w:r>
      <w:r>
        <w:rPr>
          <w:rFonts w:ascii="宋体" w:hAnsi="宋体" w:cs="宋体"/>
          <w:color w:val="000000"/>
          <w:spacing w:val="0"/>
          <w:w w:val="100"/>
          <w:position w:val="0"/>
          <w:sz w:val="21"/>
          <w:u w:val="none"/>
        </w:rPr>
        <w:t>2894—2008</w:t>
      </w:r>
      <w:r>
        <w:rPr>
          <w:rFonts w:cs="Calibri"/>
          <w:spacing w:val="0"/>
          <w:w w:val="100"/>
        </w:rPr>
        <w:tab/>
      </w:r>
      <w:r>
        <w:rPr>
          <w:rFonts w:ascii="宋体" w:eastAsia="宋体" w:hAnsi="宋体" w:cs="宋体"/>
          <w:color w:val="000000"/>
          <w:spacing w:val="0"/>
          <w:w w:val="100"/>
          <w:position w:val="0"/>
          <w:sz w:val="21"/>
          <w:u w:val="none"/>
        </w:rPr>
        <w:t>安全标志及其使用导则</w:t>
      </w:r>
    </w:p>
    <w:p>
      <w:pPr>
        <w:tabs>
          <w:tab w:val="left" w:pos="2549"/>
        </w:tabs>
        <w:spacing w:before="0" w:after="0" w:line="312" w:lineRule="exact"/>
        <w:ind w:left="343" w:firstLine="420"/>
        <w:jc w:val="left"/>
      </w:pPr>
      <w:r>
        <w:rPr>
          <w:rFonts w:ascii="宋体" w:hAnsi="宋体" w:cs="宋体"/>
          <w:color w:val="000000"/>
          <w:spacing w:val="0"/>
          <w:w w:val="100"/>
          <w:position w:val="0"/>
          <w:sz w:val="21"/>
          <w:u w:val="none"/>
        </w:rPr>
        <w:t>GB/T</w:t>
      </w:r>
      <w:r>
        <w:rPr>
          <w:rFonts w:ascii="Calibri" w:hAnsi="Calibri" w:cs="Calibri"/>
          <w:color w:val="000000"/>
          <w:spacing w:val="0"/>
          <w:w w:val="222"/>
          <w:sz w:val="21"/>
          <w:u w:val="none"/>
        </w:rPr>
        <w:t> </w:t>
      </w:r>
      <w:r>
        <w:rPr>
          <w:rFonts w:ascii="宋体" w:hAnsi="宋体" w:cs="宋体"/>
          <w:color w:val="000000"/>
          <w:spacing w:val="-1"/>
          <w:w w:val="100"/>
          <w:position w:val="0"/>
          <w:sz w:val="21"/>
          <w:u w:val="none"/>
        </w:rPr>
        <w:t>6441—1986</w:t>
      </w:r>
      <w:r>
        <w:rPr>
          <w:rFonts w:cs="Calibri"/>
          <w:spacing w:val="0"/>
          <w:w w:val="100"/>
        </w:rPr>
        <w:tab/>
      </w:r>
      <w:r>
        <w:rPr>
          <w:rFonts w:ascii="宋体" w:eastAsia="宋体" w:hAnsi="宋体" w:cs="宋体"/>
          <w:color w:val="000000"/>
          <w:spacing w:val="0"/>
          <w:w w:val="100"/>
          <w:position w:val="0"/>
          <w:sz w:val="21"/>
          <w:u w:val="none"/>
        </w:rPr>
        <w:t>企业职工伤亡事故分类</w:t>
      </w:r>
    </w:p>
    <w:p>
      <w:pPr>
        <w:tabs>
          <w:tab w:val="left" w:pos="2654"/>
        </w:tabs>
        <w:spacing w:before="0" w:after="0" w:line="312" w:lineRule="exact"/>
        <w:ind w:left="343" w:firstLine="420"/>
        <w:jc w:val="left"/>
      </w:pPr>
      <w:r>
        <w:rPr>
          <w:rFonts w:ascii="宋体" w:hAnsi="宋体" w:cs="宋体"/>
          <w:color w:val="000000"/>
          <w:spacing w:val="0"/>
          <w:w w:val="100"/>
          <w:position w:val="0"/>
          <w:sz w:val="21"/>
          <w:u w:val="none"/>
        </w:rPr>
        <w:t>GB/T</w:t>
      </w:r>
      <w:r>
        <w:rPr>
          <w:rFonts w:ascii="Calibri" w:hAnsi="Calibri" w:cs="Calibri"/>
          <w:color w:val="000000"/>
          <w:spacing w:val="0"/>
          <w:w w:val="222"/>
          <w:sz w:val="21"/>
          <w:u w:val="none"/>
        </w:rPr>
        <w:t> </w:t>
      </w:r>
      <w:r>
        <w:rPr>
          <w:rFonts w:ascii="宋体" w:hAnsi="宋体" w:cs="宋体"/>
          <w:color w:val="000000"/>
          <w:spacing w:val="-1"/>
          <w:w w:val="100"/>
          <w:position w:val="0"/>
          <w:sz w:val="21"/>
          <w:u w:val="none"/>
        </w:rPr>
        <w:t>13861—2022</w:t>
      </w:r>
      <w:r>
        <w:rPr>
          <w:rFonts w:cs="Calibri"/>
          <w:spacing w:val="0"/>
          <w:w w:val="100"/>
        </w:rPr>
        <w:tab/>
      </w:r>
      <w:r>
        <w:rPr>
          <w:rFonts w:ascii="宋体" w:eastAsia="宋体" w:hAnsi="宋体" w:cs="宋体"/>
          <w:color w:val="000000"/>
          <w:spacing w:val="0"/>
          <w:w w:val="100"/>
          <w:position w:val="0"/>
          <w:sz w:val="21"/>
          <w:u w:val="none"/>
        </w:rPr>
        <w:t>生产过程危险和有害因素分类与代码</w:t>
      </w:r>
    </w:p>
    <w:p>
      <w:pPr>
        <w:spacing w:before="0" w:after="0" w:line="240" w:lineRule="exact"/>
        <w:ind w:left="343" w:firstLine="420"/>
      </w:pPr>
    </w:p>
    <w:p>
      <w:pPr>
        <w:tabs>
          <w:tab w:val="left" w:pos="657"/>
        </w:tabs>
        <w:spacing w:before="0" w:after="0" w:line="390" w:lineRule="exact"/>
        <w:ind w:left="343" w:firstLine="0"/>
        <w:jc w:val="left"/>
      </w:pPr>
      <w:r>
        <w:rPr>
          <w:rFonts w:ascii="黑体" w:hAnsi="黑体" w:cs="黑体"/>
          <w:color w:val="000000"/>
          <w:spacing w:val="0"/>
          <w:w w:val="100"/>
          <w:position w:val="0"/>
          <w:sz w:val="21"/>
          <w:u w:val="none"/>
        </w:rPr>
        <w:t>3</w:t>
      </w:r>
      <w:r>
        <w:rPr>
          <w:rFonts w:cs="Calibri"/>
          <w:spacing w:val="0"/>
          <w:w w:val="100"/>
        </w:rPr>
        <w:tab/>
      </w:r>
      <w:r>
        <w:rPr>
          <w:rFonts w:ascii="黑体" w:eastAsia="黑体" w:hAnsi="黑体" w:cs="黑体"/>
          <w:color w:val="000000"/>
          <w:spacing w:val="0"/>
          <w:w w:val="100"/>
          <w:position w:val="0"/>
          <w:sz w:val="21"/>
          <w:u w:val="none"/>
        </w:rPr>
        <w:t>术语和定义</w:t>
      </w:r>
    </w:p>
    <w:p>
      <w:pPr>
        <w:spacing w:before="0" w:after="0" w:line="240" w:lineRule="exact"/>
        <w:ind w:left="343" w:firstLine="0"/>
      </w:pPr>
    </w:p>
    <w:p>
      <w:pPr>
        <w:spacing w:before="0" w:after="0" w:line="378" w:lineRule="exact"/>
        <w:ind w:left="343" w:firstLine="420"/>
        <w:jc w:val="left"/>
      </w:pPr>
      <w:r>
        <w:rPr>
          <w:rFonts w:ascii="宋体" w:hAnsi="宋体" w:cs="宋体"/>
          <w:color w:val="000000"/>
          <w:spacing w:val="0"/>
          <w:w w:val="100"/>
          <w:position w:val="0"/>
          <w:sz w:val="21"/>
          <w:u w:val="none"/>
        </w:rPr>
        <w:t>下列术语和定义适用于本文件。</w:t>
      </w:r>
    </w:p>
    <w:p>
      <w:pPr>
        <w:spacing w:before="0" w:after="0" w:line="315" w:lineRule="exact"/>
        <w:ind w:left="343" w:firstLine="0"/>
        <w:jc w:val="left"/>
      </w:pPr>
      <w:r>
        <w:rPr>
          <w:rFonts w:ascii="黑体" w:hAnsi="黑体" w:cs="黑体"/>
          <w:color w:val="000000"/>
          <w:spacing w:val="0"/>
          <w:w w:val="100"/>
          <w:position w:val="0"/>
          <w:sz w:val="21"/>
          <w:u w:val="none"/>
        </w:rPr>
        <w:t>3.1</w:t>
      </w:r>
    </w:p>
    <w:p>
      <w:pPr>
        <w:tabs>
          <w:tab w:val="left" w:pos="1814"/>
        </w:tabs>
        <w:spacing w:before="0" w:after="0" w:line="312" w:lineRule="exact"/>
        <w:ind w:left="343" w:firstLine="420"/>
        <w:jc w:val="left"/>
      </w:pPr>
      <w:r>
        <w:rPr>
          <w:rFonts w:ascii="黑体" w:eastAsia="黑体" w:hAnsi="黑体" w:cs="黑体"/>
          <w:color w:val="000000"/>
          <w:spacing w:val="0"/>
          <w:w w:val="100"/>
          <w:position w:val="0"/>
          <w:sz w:val="21"/>
          <w:u w:val="none"/>
        </w:rPr>
        <w:t>安全风险</w:t>
      </w:r>
      <w:r>
        <w:rPr>
          <w:rFonts w:cs="Calibri"/>
          <w:spacing w:val="0"/>
          <w:w w:val="100"/>
        </w:rPr>
        <w:tab/>
      </w:r>
      <w:r>
        <w:rPr>
          <w:rFonts w:ascii="黑体" w:hAnsi="黑体" w:cs="黑体"/>
          <w:color w:val="000000"/>
          <w:spacing w:val="0"/>
          <w:w w:val="100"/>
          <w:position w:val="0"/>
          <w:sz w:val="21"/>
          <w:u w:val="none"/>
        </w:rPr>
        <w:t>risk</w:t>
      </w:r>
    </w:p>
    <w:p>
      <w:pPr>
        <w:spacing w:before="0" w:after="0" w:line="309" w:lineRule="exact"/>
        <w:ind w:left="343" w:firstLine="420"/>
        <w:jc w:val="left"/>
      </w:pPr>
      <w:r>
        <w:rPr>
          <w:rFonts w:ascii="宋体" w:hAnsi="宋体" w:cs="宋体"/>
          <w:color w:val="000000"/>
          <w:spacing w:val="0"/>
          <w:w w:val="100"/>
          <w:position w:val="0"/>
          <w:sz w:val="21"/>
          <w:u w:val="none"/>
        </w:rPr>
        <w:t>发生危险事件或有害暴露的可能性，与随之引发的人身伤害、健康损害或财产损失的严重性的组</w:t>
      </w:r>
    </w:p>
    <w:p>
      <w:pPr>
        <w:spacing w:before="0" w:after="0" w:line="312" w:lineRule="exact"/>
        <w:ind w:left="343" w:firstLine="0"/>
        <w:jc w:val="left"/>
      </w:pPr>
      <w:r>
        <w:rPr>
          <w:rFonts w:ascii="宋体" w:hAnsi="宋体" w:cs="宋体"/>
          <w:color w:val="000000"/>
          <w:spacing w:val="0"/>
          <w:w w:val="100"/>
          <w:position w:val="0"/>
          <w:sz w:val="21"/>
          <w:u w:val="none"/>
        </w:rPr>
        <w:t>合。</w:t>
      </w:r>
    </w:p>
    <w:p>
      <w:pPr>
        <w:spacing w:before="0" w:after="0" w:line="297" w:lineRule="exact"/>
        <w:ind w:left="343" w:firstLine="360"/>
        <w:jc w:val="left"/>
      </w:pPr>
      <w:r>
        <w:rPr>
          <w:rFonts w:ascii="黑体" w:eastAsia="黑体" w:hAnsi="黑体" w:cs="黑体"/>
          <w:color w:val="000000"/>
          <w:spacing w:val="-1"/>
          <w:w w:val="100"/>
          <w:position w:val="0"/>
          <w:sz w:val="18"/>
          <w:u w:val="none"/>
        </w:rPr>
        <w:t>注：</w:t>
      </w:r>
      <w:r>
        <w:rPr>
          <w:rFonts w:ascii="宋体" w:hAnsi="宋体" w:cs="宋体"/>
          <w:color w:val="000000"/>
          <w:spacing w:val="-1"/>
          <w:w w:val="100"/>
          <w:position w:val="0"/>
          <w:sz w:val="18"/>
          <w:u w:val="none"/>
        </w:rPr>
        <w:t>在生产经营活动中发生意外事件，造成人员伤害、健康损坏和财产损失的风险。</w:t>
      </w:r>
    </w:p>
    <w:p>
      <w:pPr>
        <w:spacing w:before="0" w:after="0" w:line="331" w:lineRule="exact"/>
        <w:ind w:left="343" w:firstLine="0"/>
        <w:jc w:val="left"/>
      </w:pPr>
      <w:r>
        <w:rPr>
          <w:rFonts w:ascii="黑体" w:hAnsi="黑体" w:cs="黑体"/>
          <w:color w:val="000000"/>
          <w:spacing w:val="0"/>
          <w:w w:val="100"/>
          <w:position w:val="0"/>
          <w:sz w:val="21"/>
          <w:u w:val="none"/>
        </w:rPr>
        <w:t>3.2</w:t>
      </w:r>
    </w:p>
    <w:p>
      <w:pPr>
        <w:tabs>
          <w:tab w:val="left" w:pos="1395"/>
        </w:tabs>
        <w:spacing w:before="0" w:after="0" w:line="312" w:lineRule="exact"/>
        <w:ind w:left="343" w:firstLine="420"/>
        <w:jc w:val="left"/>
      </w:pPr>
      <w:r>
        <w:rPr>
          <w:rFonts w:ascii="黑体" w:eastAsia="黑体" w:hAnsi="黑体" w:cs="黑体"/>
          <w:color w:val="000000"/>
          <w:spacing w:val="0"/>
          <w:w w:val="100"/>
          <w:position w:val="0"/>
          <w:sz w:val="21"/>
          <w:u w:val="none"/>
        </w:rPr>
        <w:t>隐患</w:t>
      </w:r>
      <w:r>
        <w:rPr>
          <w:rFonts w:cs="Calibri"/>
          <w:spacing w:val="0"/>
          <w:w w:val="100"/>
        </w:rPr>
        <w:tab/>
      </w:r>
      <w:r>
        <w:rPr>
          <w:rFonts w:ascii="黑体" w:hAnsi="黑体" w:cs="黑体"/>
          <w:color w:val="000000"/>
          <w:spacing w:val="0"/>
          <w:w w:val="100"/>
          <w:position w:val="0"/>
          <w:sz w:val="21"/>
          <w:u w:val="none"/>
        </w:rPr>
        <w:t>nonconformity</w:t>
      </w:r>
    </w:p>
    <w:p>
      <w:pPr>
        <w:spacing w:before="0" w:after="0" w:line="309" w:lineRule="exact"/>
        <w:ind w:left="343" w:firstLine="420"/>
        <w:jc w:val="left"/>
      </w:pPr>
      <w:r>
        <w:rPr>
          <w:rFonts w:ascii="宋体" w:hAnsi="宋体" w:cs="宋体"/>
          <w:color w:val="000000"/>
          <w:spacing w:val="0"/>
          <w:w w:val="100"/>
          <w:position w:val="0"/>
          <w:sz w:val="21"/>
          <w:u w:val="none"/>
        </w:rPr>
        <w:t>生产经营单位违反安全生产法律、法规、规章、标准、规程和安全生产管理制度的规定，或者因</w:t>
      </w:r>
    </w:p>
    <w:p>
      <w:pPr>
        <w:spacing w:before="0" w:after="0" w:line="312" w:lineRule="exact"/>
        <w:ind w:left="343" w:firstLine="0"/>
        <w:jc w:val="left"/>
      </w:pPr>
      <w:r>
        <w:rPr>
          <w:rFonts w:ascii="宋体" w:hAnsi="宋体" w:cs="宋体"/>
          <w:color w:val="000000"/>
          <w:spacing w:val="-3"/>
          <w:w w:val="100"/>
          <w:position w:val="0"/>
          <w:sz w:val="21"/>
          <w:u w:val="none"/>
        </w:rPr>
        <w:t>其他因素在生产经营活动中存在可能导致事故发生的物的危险状态、人的不安全行为和管理上的缺陷。</w:t>
      </w:r>
    </w:p>
    <w:p>
      <w:pPr>
        <w:spacing w:before="0" w:after="0" w:line="315" w:lineRule="exact"/>
        <w:ind w:left="343" w:firstLine="0"/>
        <w:jc w:val="left"/>
      </w:pPr>
      <w:r>
        <w:rPr>
          <w:rFonts w:ascii="黑体" w:hAnsi="黑体" w:cs="黑体"/>
          <w:color w:val="000000"/>
          <w:spacing w:val="0"/>
          <w:w w:val="100"/>
          <w:position w:val="0"/>
          <w:sz w:val="21"/>
          <w:u w:val="none"/>
        </w:rPr>
        <w:t>3.3</w:t>
      </w:r>
    </w:p>
    <w:p>
      <w:pPr>
        <w:tabs>
          <w:tab w:val="left" w:pos="1815"/>
        </w:tabs>
        <w:spacing w:before="0" w:after="0" w:line="312" w:lineRule="exact"/>
        <w:ind w:left="343" w:firstLine="420"/>
        <w:jc w:val="left"/>
      </w:pPr>
      <w:r>
        <w:rPr>
          <w:rFonts w:ascii="黑体" w:eastAsia="黑体" w:hAnsi="黑体" w:cs="黑体"/>
          <w:color w:val="000000"/>
          <w:spacing w:val="0"/>
          <w:w w:val="100"/>
          <w:position w:val="0"/>
          <w:sz w:val="21"/>
          <w:u w:val="none"/>
        </w:rPr>
        <w:t>评估单元</w:t>
      </w:r>
      <w:r>
        <w:rPr>
          <w:rFonts w:cs="Calibri"/>
          <w:spacing w:val="0"/>
          <w:w w:val="100"/>
        </w:rPr>
        <w:tab/>
      </w:r>
      <w:r>
        <w:rPr>
          <w:rFonts w:ascii="黑体" w:hAnsi="黑体" w:cs="黑体"/>
          <w:color w:val="000000"/>
          <w:spacing w:val="0"/>
          <w:w w:val="100"/>
          <w:position w:val="0"/>
          <w:sz w:val="21"/>
          <w:u w:val="none"/>
        </w:rPr>
        <w:t>evaluation</w:t>
      </w:r>
      <w:r>
        <w:rPr>
          <w:rFonts w:ascii="Calibri" w:hAnsi="Calibri" w:cs="Calibri"/>
          <w:color w:val="000000"/>
          <w:spacing w:val="0"/>
          <w:w w:val="222"/>
          <w:sz w:val="21"/>
          <w:u w:val="none"/>
        </w:rPr>
        <w:t> </w:t>
      </w:r>
      <w:r>
        <w:rPr>
          <w:rFonts w:ascii="黑体" w:hAnsi="黑体" w:cs="黑体"/>
          <w:color w:val="000000"/>
          <w:spacing w:val="-1"/>
          <w:w w:val="100"/>
          <w:position w:val="0"/>
          <w:sz w:val="21"/>
          <w:u w:val="none"/>
        </w:rPr>
        <w:t>unit</w:t>
      </w:r>
    </w:p>
    <w:p>
      <w:pPr>
        <w:spacing w:before="0" w:after="0" w:line="309" w:lineRule="exact"/>
        <w:ind w:left="343" w:firstLine="420"/>
        <w:jc w:val="left"/>
      </w:pPr>
      <w:r>
        <w:rPr>
          <w:rFonts w:ascii="宋体" w:hAnsi="宋体" w:cs="宋体"/>
          <w:color w:val="000000"/>
          <w:spacing w:val="0"/>
          <w:w w:val="100"/>
          <w:position w:val="0"/>
          <w:sz w:val="21"/>
          <w:u w:val="none"/>
        </w:rPr>
        <w:t>根据评估目的和评估方法的需要，将评估对象划分成有限、确定范围进行评估的单元。</w:t>
      </w:r>
    </w:p>
    <w:p>
      <w:pPr>
        <w:spacing w:before="0" w:after="0" w:line="315" w:lineRule="exact"/>
        <w:ind w:left="343" w:firstLine="1"/>
        <w:jc w:val="left"/>
      </w:pPr>
      <w:r>
        <w:rPr>
          <w:rFonts w:ascii="黑体" w:hAnsi="黑体" w:cs="黑体"/>
          <w:color w:val="000000"/>
          <w:spacing w:val="0"/>
          <w:w w:val="100"/>
          <w:position w:val="0"/>
          <w:sz w:val="21"/>
          <w:u w:val="none"/>
        </w:rPr>
        <w:t>3.4</w:t>
      </w:r>
    </w:p>
    <w:p>
      <w:pPr>
        <w:tabs>
          <w:tab w:val="left" w:pos="1815"/>
        </w:tabs>
        <w:spacing w:before="0" w:after="0" w:line="312" w:lineRule="exact"/>
        <w:ind w:left="343" w:firstLine="421"/>
        <w:jc w:val="left"/>
      </w:pPr>
      <w:r>
        <w:rPr>
          <w:rFonts w:ascii="黑体" w:eastAsia="黑体" w:hAnsi="黑体" w:cs="黑体"/>
          <w:color w:val="000000"/>
          <w:spacing w:val="0"/>
          <w:w w:val="100"/>
          <w:position w:val="0"/>
          <w:sz w:val="21"/>
          <w:u w:val="none"/>
        </w:rPr>
        <w:t>物理分区</w:t>
      </w:r>
      <w:r>
        <w:rPr>
          <w:rFonts w:cs="Calibri"/>
          <w:spacing w:val="0"/>
          <w:w w:val="100"/>
        </w:rPr>
        <w:tab/>
      </w:r>
      <w:r>
        <w:rPr>
          <w:rFonts w:ascii="黑体" w:hAnsi="黑体" w:cs="黑体"/>
          <w:color w:val="000000"/>
          <w:spacing w:val="0"/>
          <w:w w:val="100"/>
          <w:position w:val="0"/>
          <w:sz w:val="21"/>
          <w:u w:val="none"/>
        </w:rPr>
        <w:t>physical</w:t>
      </w:r>
      <w:r>
        <w:rPr>
          <w:rFonts w:ascii="Calibri" w:hAnsi="Calibri" w:cs="Calibri"/>
          <w:color w:val="000000"/>
          <w:spacing w:val="0"/>
          <w:w w:val="217"/>
          <w:sz w:val="21"/>
          <w:u w:val="none"/>
        </w:rPr>
        <w:t> </w:t>
      </w:r>
      <w:r>
        <w:rPr>
          <w:rFonts w:ascii="黑体" w:hAnsi="黑体" w:cs="黑体"/>
          <w:color w:val="000000"/>
          <w:spacing w:val="0"/>
          <w:w w:val="100"/>
          <w:position w:val="0"/>
          <w:sz w:val="21"/>
          <w:u w:val="none"/>
        </w:rPr>
        <w:t>partition</w:t>
      </w:r>
    </w:p>
    <w:p>
      <w:pPr>
        <w:spacing w:before="0" w:after="0" w:line="309" w:lineRule="exact"/>
        <w:ind w:left="343" w:firstLine="421"/>
        <w:jc w:val="left"/>
      </w:pPr>
      <w:r>
        <w:rPr>
          <w:rFonts w:ascii="宋体" w:hAnsi="宋体" w:cs="宋体"/>
          <w:color w:val="000000"/>
          <w:spacing w:val="0"/>
          <w:w w:val="100"/>
          <w:position w:val="0"/>
          <w:sz w:val="21"/>
          <w:u w:val="none"/>
        </w:rPr>
        <w:t>为自来水厂实现某一功能或者完成某一作业所需要的物理空间范围划分为一个区域。</w:t>
      </w:r>
    </w:p>
    <w:p>
      <w:pPr>
        <w:spacing w:before="0" w:after="0" w:line="296" w:lineRule="exact"/>
        <w:ind w:left="343" w:firstLine="360"/>
        <w:jc w:val="left"/>
      </w:pPr>
      <w:r>
        <w:rPr>
          <w:rFonts w:ascii="黑体" w:eastAsia="黑体" w:hAnsi="黑体" w:cs="黑体"/>
          <w:color w:val="000000"/>
          <w:spacing w:val="-1"/>
          <w:w w:val="100"/>
          <w:position w:val="0"/>
          <w:sz w:val="18"/>
          <w:u w:val="none"/>
        </w:rPr>
        <w:t>注：</w:t>
      </w:r>
      <w:r>
        <w:rPr>
          <w:rFonts w:ascii="宋体" w:hAnsi="宋体" w:cs="宋体"/>
          <w:color w:val="000000"/>
          <w:spacing w:val="-1"/>
          <w:w w:val="100"/>
          <w:position w:val="0"/>
          <w:sz w:val="18"/>
          <w:u w:val="none"/>
        </w:rPr>
        <w:t>该区域包含为该功能或作业服务的人员、设备、物料及作业环境等要素。</w:t>
      </w:r>
    </w:p>
    <w:p>
      <w:pPr>
        <w:spacing w:before="0" w:after="0" w:line="331" w:lineRule="exact"/>
        <w:ind w:left="343" w:firstLine="0"/>
        <w:jc w:val="left"/>
      </w:pPr>
      <w:r>
        <w:rPr>
          <w:rFonts w:ascii="黑体" w:hAnsi="黑体" w:cs="黑体"/>
          <w:color w:val="000000"/>
          <w:spacing w:val="0"/>
          <w:w w:val="100"/>
          <w:position w:val="0"/>
          <w:sz w:val="21"/>
          <w:u w:val="none"/>
        </w:rPr>
        <w:t>3.5</w:t>
      </w:r>
    </w:p>
    <w:p>
      <w:pPr>
        <w:tabs>
          <w:tab w:val="left" w:pos="1606"/>
        </w:tabs>
        <w:spacing w:before="0" w:after="0" w:line="312" w:lineRule="exact"/>
        <w:ind w:left="343" w:firstLine="420"/>
        <w:jc w:val="left"/>
      </w:pPr>
      <w:r>
        <w:rPr>
          <w:rFonts w:ascii="黑体" w:eastAsia="黑体" w:hAnsi="黑体" w:cs="黑体"/>
          <w:color w:val="000000"/>
          <w:spacing w:val="0"/>
          <w:w w:val="100"/>
          <w:position w:val="0"/>
          <w:sz w:val="21"/>
          <w:u w:val="none"/>
        </w:rPr>
        <w:t>风险点</w:t>
      </w:r>
      <w:r>
        <w:rPr>
          <w:rFonts w:cs="Calibri"/>
          <w:spacing w:val="0"/>
          <w:w w:val="100"/>
        </w:rPr>
        <w:tab/>
      </w:r>
      <w:r>
        <w:rPr>
          <w:rFonts w:ascii="黑体" w:hAnsi="黑体" w:cs="黑体"/>
          <w:color w:val="000000"/>
          <w:spacing w:val="-1"/>
          <w:w w:val="100"/>
          <w:position w:val="0"/>
          <w:sz w:val="21"/>
          <w:u w:val="none"/>
        </w:rPr>
        <w:t>risk</w:t>
      </w:r>
      <w:r>
        <w:rPr>
          <w:rFonts w:ascii="Calibri" w:hAnsi="Calibri" w:cs="Calibri"/>
          <w:color w:val="000000"/>
          <w:spacing w:val="0"/>
          <w:w w:val="222"/>
          <w:sz w:val="21"/>
          <w:u w:val="none"/>
        </w:rPr>
        <w:t> </w:t>
      </w:r>
      <w:r>
        <w:rPr>
          <w:rFonts w:ascii="黑体" w:hAnsi="黑体" w:cs="黑体"/>
          <w:color w:val="000000"/>
          <w:spacing w:val="0"/>
          <w:w w:val="100"/>
          <w:position w:val="0"/>
          <w:sz w:val="21"/>
          <w:u w:val="none"/>
        </w:rPr>
        <w:t>point</w:t>
      </w:r>
    </w:p>
    <w:p>
      <w:pPr>
        <w:spacing w:before="0" w:after="0" w:line="240" w:lineRule="exact"/>
        <w:ind w:left="343" w:firstLine="420"/>
      </w:pPr>
    </w:p>
    <w:p>
      <w:pPr>
        <w:spacing w:before="0" w:after="0" w:line="247" w:lineRule="exact"/>
        <w:ind w:left="343" w:firstLine="9053"/>
        <w:jc w:val="left"/>
        <w:sectPr>
          <w:type w:val="continuous"/>
          <w:pgSz w:w="11906" w:h="16839"/>
          <w:pgMar w:top="1223" w:right="715" w:bottom="983" w:left="1075" w:header="0" w:footer="0" w:gutter="0"/>
          <w:pgNumType w:start="15"/>
          <w:cols w:num="1" w:space="720"/>
        </w:sectPr>
      </w:pPr>
      <w:r>
        <w:rPr>
          <w:rFonts w:ascii="宋体" w:hAnsi="宋体" w:cs="宋体"/>
          <w:color w:val="000000"/>
          <w:spacing w:val="-1"/>
          <w:w w:val="100"/>
          <w:position w:val="0"/>
          <w:sz w:val="18"/>
          <w:u w:val="none"/>
        </w:rPr>
        <w:t>1</w:t>
      </w:r>
    </w:p>
    <w:p>
      <w:pPr>
        <w:spacing w:before="0" w:after="0" w:line="240" w:lineRule="exact"/>
      </w:pPr>
      <w:bookmarkStart w:id="8" w:name="8"/>
      <w:bookmarkEnd w:id="8"/>
    </w:p>
    <w:p>
      <w:pPr>
        <w:spacing w:before="0" w:after="0" w:line="320" w:lineRule="exact"/>
        <w:ind w:left="236" w:firstLine="0"/>
        <w:jc w:val="left"/>
      </w:pPr>
      <w:r>
        <w:rPr>
          <w:rFonts w:ascii="黑体" w:hAnsi="黑体" w:cs="黑体"/>
          <w:color w:val="000000"/>
          <w:spacing w:val="0"/>
          <w:w w:val="100"/>
          <w:position w:val="0"/>
          <w:sz w:val="21"/>
          <w:u w:val="none"/>
        </w:rPr>
        <w:t>DB4403/T</w:t>
      </w:r>
      <w:r>
        <w:rPr>
          <w:rFonts w:ascii="Calibri" w:hAnsi="Calibri" w:cs="Calibri"/>
          <w:color w:val="000000"/>
          <w:spacing w:val="0"/>
          <w:w w:val="222"/>
          <w:sz w:val="21"/>
          <w:u w:val="none"/>
        </w:rPr>
        <w:t> </w:t>
      </w:r>
      <w:r>
        <w:rPr>
          <w:rFonts w:ascii="黑体" w:hAnsi="黑体" w:cs="黑体"/>
          <w:color w:val="000000"/>
          <w:spacing w:val="0"/>
          <w:w w:val="100"/>
          <w:position w:val="0"/>
          <w:sz w:val="21"/>
          <w:u w:val="none"/>
        </w:rPr>
        <w:t>267—2022</w:t>
      </w:r>
    </w:p>
    <w:p>
      <w:pPr>
        <w:spacing w:before="0" w:after="0" w:line="240" w:lineRule="exact"/>
        <w:ind w:left="236" w:firstLine="0"/>
      </w:pPr>
    </w:p>
    <w:p>
      <w:pPr>
        <w:spacing w:before="0" w:after="0" w:line="270" w:lineRule="exact"/>
        <w:ind w:left="236" w:firstLine="420"/>
        <w:jc w:val="left"/>
      </w:pPr>
      <w:r>
        <w:rPr>
          <w:rFonts w:ascii="宋体" w:hAnsi="宋体" w:cs="宋体"/>
          <w:color w:val="000000"/>
          <w:spacing w:val="0"/>
          <w:w w:val="100"/>
          <w:position w:val="0"/>
          <w:sz w:val="21"/>
          <w:u w:val="none"/>
        </w:rPr>
        <w:t>伴随风险的部位、设施、场所，以及在特定部位、设施、场所实施的伴随风险的作业过程，或两</w:t>
      </w:r>
    </w:p>
    <w:p>
      <w:pPr>
        <w:spacing w:before="0" w:after="0" w:line="312" w:lineRule="exact"/>
        <w:ind w:left="236" w:firstLine="0"/>
        <w:jc w:val="left"/>
      </w:pPr>
      <w:r>
        <w:rPr>
          <w:rFonts w:ascii="宋体" w:hAnsi="宋体" w:cs="宋体"/>
          <w:color w:val="000000"/>
          <w:spacing w:val="0"/>
          <w:w w:val="100"/>
          <w:position w:val="0"/>
          <w:sz w:val="21"/>
          <w:u w:val="none"/>
        </w:rPr>
        <w:t>者的组合。</w:t>
      </w:r>
    </w:p>
    <w:p>
      <w:pPr>
        <w:spacing w:before="0" w:after="0" w:line="296" w:lineRule="exact"/>
        <w:ind w:left="236" w:firstLine="360"/>
        <w:jc w:val="left"/>
      </w:pPr>
      <w:r>
        <w:rPr>
          <w:rFonts w:ascii="黑体" w:eastAsia="黑体" w:hAnsi="黑体" w:cs="黑体"/>
          <w:color w:val="000000"/>
          <w:spacing w:val="-1"/>
          <w:w w:val="100"/>
          <w:position w:val="0"/>
          <w:sz w:val="18"/>
          <w:u w:val="none"/>
        </w:rPr>
        <w:t>注：</w:t>
      </w:r>
      <w:r>
        <w:rPr>
          <w:rFonts w:ascii="宋体" w:hAnsi="宋体" w:cs="宋体"/>
          <w:color w:val="000000"/>
          <w:spacing w:val="-1"/>
          <w:w w:val="100"/>
          <w:position w:val="0"/>
          <w:sz w:val="18"/>
          <w:u w:val="none"/>
        </w:rPr>
        <w:t>也称为风险源。</w:t>
      </w:r>
    </w:p>
    <w:p>
      <w:pPr>
        <w:spacing w:before="0" w:after="0" w:line="331" w:lineRule="exact"/>
        <w:ind w:left="236" w:firstLine="0"/>
        <w:jc w:val="left"/>
      </w:pPr>
      <w:r>
        <w:rPr>
          <w:rFonts w:ascii="黑体" w:hAnsi="黑体" w:cs="黑体"/>
          <w:color w:val="000000"/>
          <w:spacing w:val="0"/>
          <w:w w:val="100"/>
          <w:position w:val="0"/>
          <w:sz w:val="21"/>
          <w:u w:val="none"/>
        </w:rPr>
        <w:t>3.6</w:t>
      </w:r>
    </w:p>
    <w:p>
      <w:pPr>
        <w:tabs>
          <w:tab w:val="left" w:pos="1499"/>
        </w:tabs>
        <w:spacing w:before="0" w:after="0" w:line="312" w:lineRule="exact"/>
        <w:ind w:left="236" w:firstLine="420"/>
        <w:jc w:val="left"/>
      </w:pPr>
      <w:r>
        <w:rPr>
          <w:rFonts w:ascii="黑体" w:eastAsia="黑体" w:hAnsi="黑体" w:cs="黑体"/>
          <w:color w:val="000000"/>
          <w:spacing w:val="0"/>
          <w:w w:val="100"/>
          <w:position w:val="0"/>
          <w:sz w:val="21"/>
          <w:u w:val="none"/>
        </w:rPr>
        <w:t>危险源</w:t>
      </w:r>
      <w:r>
        <w:rPr>
          <w:rFonts w:cs="Calibri"/>
          <w:spacing w:val="-1"/>
          <w:w w:val="100"/>
        </w:rPr>
        <w:tab/>
      </w:r>
      <w:r>
        <w:rPr>
          <w:rFonts w:ascii="黑体" w:hAnsi="黑体" w:cs="黑体"/>
          <w:color w:val="000000"/>
          <w:spacing w:val="0"/>
          <w:w w:val="100"/>
          <w:position w:val="0"/>
          <w:sz w:val="21"/>
          <w:u w:val="none"/>
        </w:rPr>
        <w:t>hazard</w:t>
      </w:r>
    </w:p>
    <w:p>
      <w:pPr>
        <w:spacing w:before="0" w:after="0" w:line="309" w:lineRule="exact"/>
        <w:ind w:left="236" w:firstLine="420"/>
        <w:jc w:val="left"/>
      </w:pPr>
      <w:r>
        <w:rPr>
          <w:rFonts w:ascii="宋体" w:hAnsi="宋体" w:cs="宋体"/>
          <w:color w:val="000000"/>
          <w:spacing w:val="0"/>
          <w:w w:val="100"/>
          <w:position w:val="0"/>
          <w:sz w:val="21"/>
          <w:u w:val="none"/>
        </w:rPr>
        <w:t>可能导致人身伤害和（或）健康损害的根源（能量或危险物质）、状态（能量或危险物质的约束</w:t>
      </w:r>
    </w:p>
    <w:p>
      <w:pPr>
        <w:spacing w:before="0" w:after="0" w:line="312" w:lineRule="exact"/>
        <w:ind w:left="236" w:firstLine="0"/>
        <w:jc w:val="left"/>
      </w:pPr>
      <w:r>
        <w:rPr>
          <w:rFonts w:ascii="宋体" w:hAnsi="宋体" w:cs="宋体"/>
          <w:color w:val="000000"/>
          <w:spacing w:val="0"/>
          <w:w w:val="100"/>
          <w:position w:val="0"/>
          <w:sz w:val="21"/>
          <w:u w:val="none"/>
        </w:rPr>
        <w:t>或限制措施的破坏或失效）或行为，或其组合。</w:t>
      </w:r>
    </w:p>
    <w:p>
      <w:pPr>
        <w:spacing w:before="0" w:after="0" w:line="315" w:lineRule="exact"/>
        <w:ind w:left="236" w:firstLine="0"/>
        <w:jc w:val="left"/>
      </w:pPr>
      <w:r>
        <w:rPr>
          <w:rFonts w:ascii="黑体" w:hAnsi="黑体" w:cs="黑体"/>
          <w:color w:val="000000"/>
          <w:spacing w:val="0"/>
          <w:w w:val="100"/>
          <w:position w:val="0"/>
          <w:sz w:val="21"/>
          <w:u w:val="none"/>
        </w:rPr>
        <w:t>3.7</w:t>
      </w:r>
    </w:p>
    <w:p>
      <w:pPr>
        <w:tabs>
          <w:tab w:val="left" w:pos="1708"/>
        </w:tabs>
        <w:spacing w:before="0" w:after="0" w:line="312" w:lineRule="exact"/>
        <w:ind w:left="236" w:firstLine="420"/>
        <w:jc w:val="left"/>
      </w:pPr>
      <w:r>
        <w:rPr>
          <w:rFonts w:ascii="黑体" w:eastAsia="黑体" w:hAnsi="黑体" w:cs="黑体"/>
          <w:color w:val="000000"/>
          <w:spacing w:val="0"/>
          <w:w w:val="100"/>
          <w:position w:val="0"/>
          <w:sz w:val="21"/>
          <w:u w:val="none"/>
        </w:rPr>
        <w:t>极端风险</w:t>
      </w:r>
      <w:r>
        <w:rPr>
          <w:rFonts w:cs="Calibri"/>
          <w:spacing w:val="0"/>
          <w:w w:val="100"/>
        </w:rPr>
        <w:tab/>
      </w:r>
      <w:r>
        <w:rPr>
          <w:rFonts w:ascii="黑体" w:hAnsi="黑体" w:cs="黑体"/>
          <w:color w:val="000000"/>
          <w:spacing w:val="0"/>
          <w:w w:val="100"/>
          <w:position w:val="0"/>
          <w:sz w:val="21"/>
          <w:u w:val="none"/>
        </w:rPr>
        <w:t>worst</w:t>
      </w:r>
      <w:r>
        <w:rPr>
          <w:rFonts w:ascii="Calibri" w:hAnsi="Calibri" w:cs="Calibri"/>
          <w:color w:val="000000"/>
          <w:spacing w:val="0"/>
          <w:w w:val="222"/>
          <w:sz w:val="21"/>
          <w:u w:val="none"/>
        </w:rPr>
        <w:t> </w:t>
      </w:r>
      <w:r>
        <w:rPr>
          <w:rFonts w:ascii="黑体" w:hAnsi="黑体" w:cs="黑体"/>
          <w:color w:val="000000"/>
          <w:spacing w:val="0"/>
          <w:w w:val="100"/>
          <w:position w:val="0"/>
          <w:sz w:val="21"/>
          <w:u w:val="none"/>
        </w:rPr>
        <w:t>risk</w:t>
      </w:r>
    </w:p>
    <w:p>
      <w:pPr>
        <w:spacing w:before="0" w:after="0" w:line="309" w:lineRule="exact"/>
        <w:ind w:left="236" w:firstLine="420"/>
        <w:jc w:val="left"/>
      </w:pPr>
      <w:r>
        <w:rPr>
          <w:rFonts w:ascii="宋体" w:hAnsi="宋体" w:cs="宋体"/>
          <w:color w:val="000000"/>
          <w:spacing w:val="0"/>
          <w:w w:val="100"/>
          <w:position w:val="0"/>
          <w:sz w:val="21"/>
          <w:u w:val="none"/>
        </w:rPr>
        <w:t>危险源未经风险控制处于最不利状态下的风险。</w:t>
      </w:r>
    </w:p>
    <w:p>
      <w:pPr>
        <w:spacing w:before="0" w:after="0" w:line="296" w:lineRule="exact"/>
        <w:ind w:left="236" w:firstLine="420"/>
        <w:jc w:val="left"/>
      </w:pPr>
      <w:r>
        <w:rPr>
          <w:rFonts w:ascii="黑体" w:eastAsia="黑体" w:hAnsi="黑体" w:cs="黑体"/>
          <w:color w:val="000000"/>
          <w:spacing w:val="-1"/>
          <w:w w:val="100"/>
          <w:position w:val="0"/>
          <w:sz w:val="18"/>
          <w:u w:val="none"/>
        </w:rPr>
        <w:t>注：</w:t>
      </w:r>
      <w:r>
        <w:rPr>
          <w:rFonts w:ascii="宋体" w:eastAsia="宋体" w:hAnsi="宋体" w:cs="宋体"/>
          <w:color w:val="000000"/>
          <w:spacing w:val="-1"/>
          <w:w w:val="100"/>
          <w:position w:val="0"/>
          <w:sz w:val="18"/>
          <w:u w:val="none"/>
        </w:rPr>
        <w:t>即活动过程中或设备设施没有经过任何消减事故发生可能性和降低严重程度控制的风险水平，包括考虑最大</w:t>
      </w:r>
    </w:p>
    <w:p>
      <w:pPr>
        <w:spacing w:before="0" w:after="0" w:line="309" w:lineRule="exact"/>
        <w:ind w:left="236" w:firstLine="780"/>
        <w:jc w:val="left"/>
      </w:pPr>
      <w:r>
        <w:rPr>
          <w:rFonts w:ascii="宋体" w:hAnsi="宋体" w:cs="宋体"/>
          <w:color w:val="000000"/>
          <w:spacing w:val="-1"/>
          <w:w w:val="100"/>
          <w:position w:val="0"/>
          <w:sz w:val="18"/>
          <w:u w:val="none"/>
        </w:rPr>
        <w:t>的可能性和最坏的后果。</w:t>
      </w:r>
    </w:p>
    <w:p>
      <w:pPr>
        <w:spacing w:before="0" w:after="0" w:line="334" w:lineRule="exact"/>
        <w:ind w:left="236" w:firstLine="0"/>
        <w:jc w:val="left"/>
      </w:pPr>
      <w:r>
        <w:rPr>
          <w:rFonts w:ascii="黑体" w:hAnsi="黑体" w:cs="黑体"/>
          <w:color w:val="000000"/>
          <w:spacing w:val="0"/>
          <w:w w:val="100"/>
          <w:position w:val="0"/>
          <w:sz w:val="21"/>
          <w:u w:val="none"/>
        </w:rPr>
        <w:t>3.8</w:t>
      </w:r>
    </w:p>
    <w:p>
      <w:pPr>
        <w:tabs>
          <w:tab w:val="left" w:pos="1708"/>
        </w:tabs>
        <w:spacing w:before="0" w:after="0" w:line="312" w:lineRule="exact"/>
        <w:ind w:left="236" w:firstLine="420"/>
        <w:jc w:val="left"/>
      </w:pPr>
      <w:r>
        <w:rPr>
          <w:rFonts w:ascii="黑体" w:eastAsia="黑体" w:hAnsi="黑体" w:cs="黑体"/>
          <w:color w:val="000000"/>
          <w:spacing w:val="0"/>
          <w:w w:val="100"/>
          <w:position w:val="0"/>
          <w:sz w:val="21"/>
          <w:u w:val="none"/>
        </w:rPr>
        <w:t>现实风险</w:t>
      </w:r>
      <w:r>
        <w:rPr>
          <w:rFonts w:cs="Calibri"/>
          <w:spacing w:val="0"/>
          <w:w w:val="100"/>
        </w:rPr>
        <w:tab/>
      </w:r>
      <w:r>
        <w:rPr>
          <w:rFonts w:ascii="黑体" w:hAnsi="黑体" w:cs="黑体"/>
          <w:color w:val="000000"/>
          <w:spacing w:val="0"/>
          <w:w w:val="100"/>
          <w:position w:val="0"/>
          <w:sz w:val="21"/>
          <w:u w:val="none"/>
        </w:rPr>
        <w:t>real</w:t>
      </w:r>
      <w:r>
        <w:rPr>
          <w:rFonts w:ascii="Calibri" w:hAnsi="Calibri" w:cs="Calibri"/>
          <w:color w:val="000000"/>
          <w:spacing w:val="0"/>
          <w:w w:val="217"/>
          <w:sz w:val="21"/>
          <w:u w:val="none"/>
        </w:rPr>
        <w:t> </w:t>
      </w:r>
      <w:r>
        <w:rPr>
          <w:rFonts w:ascii="黑体" w:hAnsi="黑体" w:cs="黑体"/>
          <w:color w:val="000000"/>
          <w:spacing w:val="0"/>
          <w:w w:val="100"/>
          <w:position w:val="0"/>
          <w:sz w:val="21"/>
          <w:u w:val="none"/>
        </w:rPr>
        <w:t>risk</w:t>
      </w:r>
    </w:p>
    <w:p>
      <w:pPr>
        <w:spacing w:before="0" w:after="0" w:line="309" w:lineRule="exact"/>
        <w:ind w:left="236" w:firstLine="420"/>
        <w:jc w:val="left"/>
      </w:pPr>
      <w:r>
        <w:rPr>
          <w:rFonts w:ascii="宋体" w:hAnsi="宋体" w:cs="宋体"/>
          <w:color w:val="000000"/>
          <w:spacing w:val="0"/>
          <w:w w:val="100"/>
          <w:position w:val="0"/>
          <w:sz w:val="21"/>
          <w:u w:val="none"/>
        </w:rPr>
        <w:t>危险源在采取风险管控措施后的实际风险。</w:t>
      </w:r>
    </w:p>
    <w:p>
      <w:pPr>
        <w:spacing w:before="0" w:after="0" w:line="315" w:lineRule="exact"/>
        <w:ind w:left="236" w:firstLine="0"/>
        <w:jc w:val="left"/>
      </w:pPr>
      <w:r>
        <w:rPr>
          <w:rFonts w:ascii="黑体" w:hAnsi="黑体" w:cs="黑体"/>
          <w:color w:val="000000"/>
          <w:spacing w:val="0"/>
          <w:w w:val="100"/>
          <w:position w:val="0"/>
          <w:sz w:val="21"/>
          <w:u w:val="none"/>
        </w:rPr>
        <w:t>3.9</w:t>
      </w:r>
    </w:p>
    <w:p>
      <w:pPr>
        <w:tabs>
          <w:tab w:val="left" w:pos="1708"/>
        </w:tabs>
        <w:spacing w:before="0" w:after="0" w:line="312" w:lineRule="exact"/>
        <w:ind w:left="236" w:firstLine="420"/>
        <w:jc w:val="left"/>
      </w:pPr>
      <w:r>
        <w:rPr>
          <w:rFonts w:ascii="黑体" w:eastAsia="黑体" w:hAnsi="黑体" w:cs="黑体"/>
          <w:color w:val="000000"/>
          <w:spacing w:val="0"/>
          <w:w w:val="100"/>
          <w:position w:val="0"/>
          <w:sz w:val="21"/>
          <w:u w:val="none"/>
        </w:rPr>
        <w:t>风险辨识</w:t>
      </w:r>
      <w:r>
        <w:rPr>
          <w:rFonts w:cs="Calibri"/>
          <w:spacing w:val="0"/>
          <w:w w:val="100"/>
        </w:rPr>
        <w:tab/>
      </w:r>
      <w:r>
        <w:rPr>
          <w:rFonts w:ascii="黑体" w:hAnsi="黑体" w:cs="黑体"/>
          <w:color w:val="000000"/>
          <w:spacing w:val="0"/>
          <w:w w:val="100"/>
          <w:position w:val="0"/>
          <w:sz w:val="21"/>
          <w:u w:val="none"/>
        </w:rPr>
        <w:t>risk</w:t>
      </w:r>
      <w:r>
        <w:rPr>
          <w:rFonts w:ascii="Calibri" w:hAnsi="Calibri" w:cs="Calibri"/>
          <w:color w:val="000000"/>
          <w:spacing w:val="0"/>
          <w:w w:val="217"/>
          <w:sz w:val="21"/>
          <w:u w:val="none"/>
        </w:rPr>
        <w:t> </w:t>
      </w:r>
      <w:r>
        <w:rPr>
          <w:rFonts w:ascii="黑体" w:hAnsi="黑体" w:cs="黑体"/>
          <w:color w:val="000000"/>
          <w:spacing w:val="0"/>
          <w:w w:val="100"/>
          <w:position w:val="0"/>
          <w:sz w:val="21"/>
          <w:u w:val="none"/>
        </w:rPr>
        <w:t>identification</w:t>
      </w:r>
    </w:p>
    <w:p>
      <w:pPr>
        <w:spacing w:before="0" w:after="0" w:line="309" w:lineRule="exact"/>
        <w:ind w:left="236" w:firstLine="420"/>
        <w:jc w:val="left"/>
      </w:pPr>
      <w:r>
        <w:rPr>
          <w:rFonts w:ascii="宋体" w:hAnsi="宋体" w:cs="宋体"/>
          <w:color w:val="000000"/>
          <w:spacing w:val="0"/>
          <w:w w:val="100"/>
          <w:position w:val="0"/>
          <w:sz w:val="21"/>
          <w:u w:val="none"/>
        </w:rPr>
        <w:t>识别风险点危险源的存在并确定其特性的过程。</w:t>
      </w:r>
    </w:p>
    <w:p>
      <w:pPr>
        <w:spacing w:before="0" w:after="0" w:line="315" w:lineRule="exact"/>
        <w:ind w:left="236" w:firstLine="0"/>
        <w:jc w:val="left"/>
      </w:pPr>
      <w:r>
        <w:rPr>
          <w:rFonts w:ascii="黑体" w:hAnsi="黑体" w:cs="黑体"/>
          <w:color w:val="000000"/>
          <w:spacing w:val="0"/>
          <w:w w:val="100"/>
          <w:position w:val="0"/>
          <w:sz w:val="21"/>
          <w:u w:val="none"/>
        </w:rPr>
        <w:t>3.10</w:t>
      </w:r>
    </w:p>
    <w:p>
      <w:pPr>
        <w:tabs>
          <w:tab w:val="left" w:pos="1708"/>
        </w:tabs>
        <w:spacing w:before="0" w:after="0" w:line="312" w:lineRule="exact"/>
        <w:ind w:left="236" w:firstLine="420"/>
        <w:jc w:val="left"/>
      </w:pPr>
      <w:r>
        <w:rPr>
          <w:rFonts w:ascii="黑体" w:eastAsia="黑体" w:hAnsi="黑体" w:cs="黑体"/>
          <w:color w:val="000000"/>
          <w:spacing w:val="0"/>
          <w:w w:val="100"/>
          <w:position w:val="0"/>
          <w:sz w:val="21"/>
          <w:u w:val="none"/>
        </w:rPr>
        <w:t>风险分析</w:t>
      </w:r>
      <w:r>
        <w:rPr>
          <w:rFonts w:cs="Calibri"/>
          <w:spacing w:val="0"/>
          <w:w w:val="100"/>
        </w:rPr>
        <w:tab/>
      </w:r>
      <w:r>
        <w:rPr>
          <w:rFonts w:ascii="黑体" w:hAnsi="黑体" w:cs="黑体"/>
          <w:color w:val="000000"/>
          <w:spacing w:val="0"/>
          <w:w w:val="100"/>
          <w:position w:val="0"/>
          <w:sz w:val="21"/>
          <w:u w:val="none"/>
        </w:rPr>
        <w:t>risk</w:t>
      </w:r>
      <w:r>
        <w:rPr>
          <w:rFonts w:ascii="Calibri" w:hAnsi="Calibri" w:cs="Calibri"/>
          <w:color w:val="000000"/>
          <w:spacing w:val="0"/>
          <w:w w:val="217"/>
          <w:sz w:val="21"/>
          <w:u w:val="none"/>
        </w:rPr>
        <w:t> </w:t>
      </w:r>
      <w:r>
        <w:rPr>
          <w:rFonts w:ascii="黑体" w:hAnsi="黑体" w:cs="黑体"/>
          <w:color w:val="000000"/>
          <w:spacing w:val="0"/>
          <w:w w:val="100"/>
          <w:position w:val="0"/>
          <w:sz w:val="21"/>
          <w:u w:val="none"/>
        </w:rPr>
        <w:t>analysis</w:t>
      </w:r>
    </w:p>
    <w:p>
      <w:pPr>
        <w:spacing w:before="0" w:after="0" w:line="309" w:lineRule="exact"/>
        <w:ind w:left="236" w:firstLine="420"/>
        <w:jc w:val="left"/>
      </w:pPr>
      <w:r>
        <w:rPr>
          <w:rFonts w:ascii="宋体" w:hAnsi="宋体" w:cs="宋体"/>
          <w:color w:val="000000"/>
          <w:spacing w:val="0"/>
          <w:w w:val="100"/>
          <w:position w:val="0"/>
          <w:sz w:val="21"/>
          <w:u w:val="none"/>
        </w:rPr>
        <w:t>系统地使用既有信息，识别出危险，并预测其对于人员、财产和环境的风险。</w:t>
      </w:r>
    </w:p>
    <w:p>
      <w:pPr>
        <w:spacing w:before="0" w:after="0" w:line="296" w:lineRule="exact"/>
        <w:ind w:left="236" w:firstLine="360"/>
        <w:jc w:val="left"/>
      </w:pPr>
      <w:r>
        <w:rPr>
          <w:rFonts w:ascii="黑体" w:eastAsia="黑体" w:hAnsi="黑体" w:cs="黑体"/>
          <w:color w:val="000000"/>
          <w:spacing w:val="-1"/>
          <w:w w:val="100"/>
          <w:position w:val="0"/>
          <w:sz w:val="18"/>
          <w:u w:val="none"/>
        </w:rPr>
        <w:t>注：</w:t>
      </w:r>
      <w:r>
        <w:rPr>
          <w:rFonts w:ascii="宋体" w:eastAsia="宋体" w:hAnsi="宋体" w:cs="宋体"/>
          <w:color w:val="000000"/>
          <w:spacing w:val="-1"/>
          <w:w w:val="100"/>
          <w:position w:val="0"/>
          <w:sz w:val="18"/>
          <w:u w:val="none"/>
        </w:rPr>
        <w:t>风险分析是理解风险性质的过程以及风险评价和风险应对决策的基础</w:t>
      </w:r>
      <w:r>
        <w:rPr>
          <w:rFonts w:ascii="黑体" w:hAnsi="黑体" w:cs="黑体"/>
          <w:color w:val="000000"/>
          <w:spacing w:val="-1"/>
          <w:w w:val="100"/>
          <w:position w:val="0"/>
          <w:sz w:val="18"/>
          <w:u w:val="none"/>
        </w:rPr>
        <w:t>。</w:t>
      </w:r>
    </w:p>
    <w:p>
      <w:pPr>
        <w:spacing w:before="0" w:after="0" w:line="331" w:lineRule="exact"/>
        <w:ind w:left="236" w:firstLine="0"/>
        <w:jc w:val="left"/>
      </w:pPr>
      <w:r>
        <w:rPr>
          <w:rFonts w:ascii="黑体" w:hAnsi="黑体" w:cs="黑体"/>
          <w:color w:val="000000"/>
          <w:spacing w:val="0"/>
          <w:w w:val="100"/>
          <w:position w:val="0"/>
          <w:sz w:val="21"/>
          <w:u w:val="none"/>
        </w:rPr>
        <w:t>3.11</w:t>
      </w:r>
    </w:p>
    <w:p>
      <w:pPr>
        <w:tabs>
          <w:tab w:val="left" w:pos="1708"/>
        </w:tabs>
        <w:spacing w:before="0" w:after="0" w:line="312" w:lineRule="exact"/>
        <w:ind w:left="236" w:firstLine="420"/>
        <w:jc w:val="left"/>
      </w:pPr>
      <w:r>
        <w:rPr>
          <w:rFonts w:ascii="黑体" w:eastAsia="黑体" w:hAnsi="黑体" w:cs="黑体"/>
          <w:color w:val="000000"/>
          <w:spacing w:val="0"/>
          <w:w w:val="100"/>
          <w:position w:val="0"/>
          <w:sz w:val="21"/>
          <w:u w:val="none"/>
        </w:rPr>
        <w:t>风险评价</w:t>
      </w:r>
      <w:r>
        <w:rPr>
          <w:rFonts w:cs="Calibri"/>
          <w:spacing w:val="0"/>
          <w:w w:val="100"/>
        </w:rPr>
        <w:tab/>
      </w:r>
      <w:r>
        <w:rPr>
          <w:rFonts w:ascii="黑体" w:hAnsi="黑体" w:cs="黑体"/>
          <w:color w:val="000000"/>
          <w:spacing w:val="0"/>
          <w:w w:val="100"/>
          <w:position w:val="0"/>
          <w:sz w:val="21"/>
          <w:u w:val="none"/>
        </w:rPr>
        <w:t>risk</w:t>
      </w:r>
      <w:r>
        <w:rPr>
          <w:rFonts w:ascii="Calibri" w:hAnsi="Calibri" w:cs="Calibri"/>
          <w:color w:val="000000"/>
          <w:spacing w:val="0"/>
          <w:w w:val="217"/>
          <w:sz w:val="21"/>
          <w:u w:val="none"/>
        </w:rPr>
        <w:t> </w:t>
      </w:r>
      <w:r>
        <w:rPr>
          <w:rFonts w:ascii="黑体" w:hAnsi="黑体" w:cs="黑体"/>
          <w:color w:val="000000"/>
          <w:spacing w:val="-1"/>
          <w:w w:val="100"/>
          <w:position w:val="0"/>
          <w:sz w:val="21"/>
          <w:u w:val="none"/>
        </w:rPr>
        <w:t>evaluation</w:t>
      </w:r>
    </w:p>
    <w:p>
      <w:pPr>
        <w:spacing w:before="0" w:after="0" w:line="309" w:lineRule="exact"/>
        <w:ind w:left="236" w:firstLine="420"/>
        <w:jc w:val="left"/>
      </w:pPr>
      <w:r>
        <w:rPr>
          <w:rFonts w:ascii="宋体" w:hAnsi="宋体" w:cs="宋体"/>
          <w:color w:val="000000"/>
          <w:spacing w:val="0"/>
          <w:w w:val="100"/>
          <w:position w:val="0"/>
          <w:sz w:val="21"/>
          <w:u w:val="none"/>
        </w:rPr>
        <w:t>以风险分析为基础，考虑人员、财产和环境等因素，对比风险分析结果和风险判定准则，以确定</w:t>
      </w:r>
    </w:p>
    <w:p>
      <w:pPr>
        <w:spacing w:before="0" w:after="0" w:line="312" w:lineRule="exact"/>
        <w:ind w:left="236" w:firstLine="0"/>
        <w:jc w:val="left"/>
      </w:pPr>
      <w:r>
        <w:rPr>
          <w:rFonts w:ascii="宋体" w:hAnsi="宋体" w:cs="宋体"/>
          <w:color w:val="000000"/>
          <w:spacing w:val="0"/>
          <w:w w:val="100"/>
          <w:position w:val="0"/>
          <w:sz w:val="21"/>
          <w:u w:val="none"/>
        </w:rPr>
        <w:t>风险等级以及是否可以接受或容忍的过程，提出风险降低措施，并评估措施有效性。</w:t>
      </w:r>
    </w:p>
    <w:p>
      <w:pPr>
        <w:spacing w:before="0" w:after="0" w:line="315" w:lineRule="exact"/>
        <w:ind w:left="236" w:firstLine="0"/>
        <w:jc w:val="left"/>
      </w:pPr>
      <w:r>
        <w:rPr>
          <w:rFonts w:ascii="黑体" w:hAnsi="黑体" w:cs="黑体"/>
          <w:color w:val="000000"/>
          <w:spacing w:val="0"/>
          <w:w w:val="100"/>
          <w:position w:val="0"/>
          <w:sz w:val="21"/>
          <w:u w:val="none"/>
        </w:rPr>
        <w:t>3.12</w:t>
      </w:r>
    </w:p>
    <w:p>
      <w:pPr>
        <w:tabs>
          <w:tab w:val="left" w:pos="1708"/>
        </w:tabs>
        <w:spacing w:before="0" w:after="0" w:line="312" w:lineRule="exact"/>
        <w:ind w:left="236" w:firstLine="420"/>
        <w:jc w:val="left"/>
      </w:pPr>
      <w:r>
        <w:rPr>
          <w:rFonts w:ascii="黑体" w:eastAsia="黑体" w:hAnsi="黑体" w:cs="黑体"/>
          <w:color w:val="000000"/>
          <w:spacing w:val="0"/>
          <w:w w:val="100"/>
          <w:position w:val="0"/>
          <w:sz w:val="21"/>
          <w:u w:val="none"/>
        </w:rPr>
        <w:t>风险评估</w:t>
      </w:r>
      <w:r>
        <w:rPr>
          <w:rFonts w:cs="Calibri"/>
          <w:spacing w:val="0"/>
          <w:w w:val="100"/>
        </w:rPr>
        <w:tab/>
      </w:r>
      <w:r>
        <w:rPr>
          <w:rFonts w:ascii="黑体" w:hAnsi="黑体" w:cs="黑体"/>
          <w:color w:val="000000"/>
          <w:spacing w:val="0"/>
          <w:w w:val="100"/>
          <w:position w:val="0"/>
          <w:sz w:val="21"/>
          <w:u w:val="none"/>
        </w:rPr>
        <w:t>risk</w:t>
      </w:r>
      <w:r>
        <w:rPr>
          <w:rFonts w:ascii="Calibri" w:hAnsi="Calibri" w:cs="Calibri"/>
          <w:color w:val="000000"/>
          <w:spacing w:val="0"/>
          <w:w w:val="217"/>
          <w:sz w:val="21"/>
          <w:u w:val="none"/>
        </w:rPr>
        <w:t> </w:t>
      </w:r>
      <w:r>
        <w:rPr>
          <w:rFonts w:ascii="黑体" w:hAnsi="黑体" w:cs="黑体"/>
          <w:color w:val="000000"/>
          <w:spacing w:val="-1"/>
          <w:w w:val="100"/>
          <w:position w:val="0"/>
          <w:sz w:val="21"/>
          <w:u w:val="none"/>
        </w:rPr>
        <w:t>assessment</w:t>
      </w:r>
    </w:p>
    <w:p>
      <w:pPr>
        <w:spacing w:before="0" w:after="0" w:line="309" w:lineRule="exact"/>
        <w:ind w:left="236" w:firstLine="420"/>
        <w:jc w:val="left"/>
      </w:pPr>
      <w:r>
        <w:rPr>
          <w:rFonts w:ascii="宋体" w:hAnsi="宋体" w:cs="宋体"/>
          <w:color w:val="000000"/>
          <w:spacing w:val="0"/>
          <w:w w:val="100"/>
          <w:position w:val="0"/>
          <w:sz w:val="21"/>
          <w:u w:val="none"/>
        </w:rPr>
        <w:t>运用定性、定量或定性定量相结合的统计分析方法对风险进行分析、确定其严重程度，对现有控</w:t>
      </w:r>
    </w:p>
    <w:p>
      <w:pPr>
        <w:spacing w:before="0" w:after="0" w:line="312" w:lineRule="exact"/>
        <w:ind w:left="236" w:firstLine="0"/>
        <w:jc w:val="left"/>
      </w:pPr>
      <w:r>
        <w:rPr>
          <w:rFonts w:ascii="宋体" w:hAnsi="宋体" w:cs="宋体"/>
          <w:color w:val="000000"/>
          <w:spacing w:val="0"/>
          <w:w w:val="100"/>
          <w:position w:val="0"/>
          <w:sz w:val="21"/>
          <w:u w:val="none"/>
        </w:rPr>
        <w:t>制措施的充分性、可靠性加以考虑，以及对其是否可接受予以确定的过程。</w:t>
      </w:r>
    </w:p>
    <w:p>
      <w:pPr>
        <w:spacing w:before="0" w:after="0" w:line="296" w:lineRule="exact"/>
        <w:ind w:left="236" w:firstLine="360"/>
        <w:jc w:val="left"/>
      </w:pPr>
      <w:r>
        <w:rPr>
          <w:rFonts w:ascii="黑体" w:eastAsia="黑体" w:hAnsi="黑体" w:cs="黑体"/>
          <w:color w:val="000000"/>
          <w:spacing w:val="-1"/>
          <w:w w:val="100"/>
          <w:position w:val="0"/>
          <w:sz w:val="18"/>
          <w:u w:val="none"/>
        </w:rPr>
        <w:t>注：</w:t>
      </w:r>
      <w:r>
        <w:rPr>
          <w:rFonts w:ascii="宋体" w:hAnsi="宋体" w:cs="宋体"/>
          <w:color w:val="000000"/>
          <w:spacing w:val="-1"/>
          <w:w w:val="100"/>
          <w:position w:val="0"/>
          <w:sz w:val="18"/>
          <w:u w:val="none"/>
        </w:rPr>
        <w:t>包括风险辨识、风险分析和风险评价的全过程。</w:t>
      </w:r>
    </w:p>
    <w:p>
      <w:pPr>
        <w:spacing w:before="0" w:after="0" w:line="331" w:lineRule="exact"/>
        <w:ind w:left="236" w:firstLine="0"/>
        <w:jc w:val="left"/>
      </w:pPr>
      <w:r>
        <w:rPr>
          <w:rFonts w:ascii="黑体" w:hAnsi="黑体" w:cs="黑体"/>
          <w:color w:val="000000"/>
          <w:spacing w:val="0"/>
          <w:w w:val="100"/>
          <w:position w:val="0"/>
          <w:sz w:val="21"/>
          <w:u w:val="none"/>
        </w:rPr>
        <w:t>3.13</w:t>
      </w:r>
    </w:p>
    <w:p>
      <w:pPr>
        <w:tabs>
          <w:tab w:val="left" w:pos="2128"/>
        </w:tabs>
        <w:spacing w:before="0" w:after="0" w:line="312" w:lineRule="exact"/>
        <w:ind w:left="236" w:firstLine="420"/>
        <w:jc w:val="left"/>
      </w:pPr>
      <w:r>
        <w:rPr>
          <w:rFonts w:ascii="黑体" w:eastAsia="黑体" w:hAnsi="黑体" w:cs="黑体"/>
          <w:color w:val="000000"/>
          <w:spacing w:val="0"/>
          <w:w w:val="100"/>
          <w:position w:val="0"/>
          <w:sz w:val="21"/>
          <w:u w:val="none"/>
        </w:rPr>
        <w:t>风险分级管控</w:t>
      </w:r>
      <w:r>
        <w:rPr>
          <w:rFonts w:cs="Calibri"/>
          <w:spacing w:val="-1"/>
          <w:w w:val="100"/>
        </w:rPr>
        <w:tab/>
      </w:r>
      <w:r>
        <w:rPr>
          <w:rFonts w:ascii="黑体" w:hAnsi="黑体" w:cs="黑体"/>
          <w:color w:val="000000"/>
          <w:spacing w:val="0"/>
          <w:w w:val="100"/>
          <w:position w:val="0"/>
          <w:sz w:val="21"/>
          <w:u w:val="none"/>
        </w:rPr>
        <w:t>risk</w:t>
      </w:r>
      <w:r>
        <w:rPr>
          <w:rFonts w:ascii="Calibri" w:hAnsi="Calibri" w:cs="Calibri"/>
          <w:color w:val="000000"/>
          <w:spacing w:val="0"/>
          <w:w w:val="217"/>
          <w:sz w:val="21"/>
          <w:u w:val="none"/>
        </w:rPr>
        <w:t> </w:t>
      </w:r>
      <w:r>
        <w:rPr>
          <w:rFonts w:ascii="黑体" w:hAnsi="黑体" w:cs="黑体"/>
          <w:color w:val="000000"/>
          <w:spacing w:val="0"/>
          <w:w w:val="100"/>
          <w:position w:val="0"/>
          <w:sz w:val="21"/>
          <w:u w:val="none"/>
        </w:rPr>
        <w:t>classification</w:t>
      </w:r>
      <w:r>
        <w:rPr>
          <w:rFonts w:ascii="Calibri" w:hAnsi="Calibri" w:cs="Calibri"/>
          <w:color w:val="000000"/>
          <w:spacing w:val="0"/>
          <w:w w:val="217"/>
          <w:sz w:val="21"/>
          <w:u w:val="none"/>
        </w:rPr>
        <w:t> </w:t>
      </w:r>
      <w:r>
        <w:rPr>
          <w:rFonts w:ascii="黑体" w:hAnsi="黑体" w:cs="黑体"/>
          <w:color w:val="000000"/>
          <w:spacing w:val="0"/>
          <w:w w:val="100"/>
          <w:position w:val="0"/>
          <w:sz w:val="21"/>
          <w:u w:val="none"/>
        </w:rPr>
        <w:t>management</w:t>
      </w:r>
    </w:p>
    <w:p>
      <w:pPr>
        <w:spacing w:before="0" w:after="0" w:line="309" w:lineRule="exact"/>
        <w:ind w:left="236" w:firstLine="420"/>
        <w:jc w:val="left"/>
      </w:pPr>
      <w:r>
        <w:rPr>
          <w:rFonts w:ascii="宋体" w:hAnsi="宋体" w:cs="宋体"/>
          <w:color w:val="000000"/>
          <w:spacing w:val="0"/>
          <w:w w:val="100"/>
          <w:position w:val="0"/>
          <w:sz w:val="21"/>
          <w:u w:val="none"/>
        </w:rPr>
        <w:t>按照风险不同级别、所需管控资源、管控能力、管控措施复杂及难易程度等因素而确定不同管控</w:t>
      </w:r>
    </w:p>
    <w:p>
      <w:pPr>
        <w:spacing w:before="0" w:after="0" w:line="312" w:lineRule="exact"/>
        <w:ind w:left="236" w:firstLine="0"/>
        <w:jc w:val="left"/>
      </w:pPr>
      <w:r>
        <w:rPr>
          <w:rFonts w:ascii="宋体" w:hAnsi="宋体" w:cs="宋体"/>
          <w:color w:val="000000"/>
          <w:spacing w:val="0"/>
          <w:w w:val="100"/>
          <w:position w:val="0"/>
          <w:sz w:val="21"/>
          <w:u w:val="none"/>
        </w:rPr>
        <w:t>层级和管控方式。</w:t>
      </w:r>
    </w:p>
    <w:p>
      <w:pPr>
        <w:spacing w:before="0" w:after="0" w:line="315" w:lineRule="exact"/>
        <w:ind w:left="236" w:firstLine="0"/>
        <w:jc w:val="left"/>
      </w:pPr>
      <w:r>
        <w:rPr>
          <w:rFonts w:ascii="黑体" w:hAnsi="黑体" w:cs="黑体"/>
          <w:color w:val="000000"/>
          <w:spacing w:val="0"/>
          <w:w w:val="100"/>
          <w:position w:val="0"/>
          <w:sz w:val="21"/>
          <w:u w:val="none"/>
        </w:rPr>
        <w:t>3.14</w:t>
      </w:r>
    </w:p>
    <w:p>
      <w:pPr>
        <w:tabs>
          <w:tab w:val="left" w:pos="2128"/>
        </w:tabs>
        <w:spacing w:before="0" w:after="0" w:line="312" w:lineRule="exact"/>
        <w:ind w:left="236" w:firstLine="420"/>
        <w:jc w:val="left"/>
      </w:pPr>
      <w:r>
        <w:rPr>
          <w:rFonts w:ascii="黑体" w:eastAsia="黑体" w:hAnsi="黑体" w:cs="黑体"/>
          <w:color w:val="000000"/>
          <w:spacing w:val="0"/>
          <w:w w:val="100"/>
          <w:position w:val="0"/>
          <w:sz w:val="21"/>
          <w:u w:val="none"/>
        </w:rPr>
        <w:t>风险控制措施</w:t>
      </w:r>
      <w:r>
        <w:rPr>
          <w:rFonts w:cs="Calibri"/>
          <w:spacing w:val="-1"/>
          <w:w w:val="100"/>
        </w:rPr>
        <w:tab/>
      </w:r>
      <w:r>
        <w:rPr>
          <w:rFonts w:ascii="黑体" w:hAnsi="黑体" w:cs="黑体"/>
          <w:color w:val="000000"/>
          <w:spacing w:val="0"/>
          <w:w w:val="100"/>
          <w:position w:val="0"/>
          <w:sz w:val="21"/>
          <w:u w:val="none"/>
        </w:rPr>
        <w:t>risk</w:t>
      </w:r>
      <w:r>
        <w:rPr>
          <w:rFonts w:ascii="Calibri" w:hAnsi="Calibri" w:cs="Calibri"/>
          <w:color w:val="000000"/>
          <w:spacing w:val="0"/>
          <w:w w:val="217"/>
          <w:sz w:val="21"/>
          <w:u w:val="none"/>
        </w:rPr>
        <w:t> </w:t>
      </w:r>
      <w:r>
        <w:rPr>
          <w:rFonts w:ascii="黑体" w:hAnsi="黑体" w:cs="黑体"/>
          <w:color w:val="000000"/>
          <w:spacing w:val="-1"/>
          <w:w w:val="100"/>
          <w:position w:val="0"/>
          <w:sz w:val="21"/>
          <w:u w:val="none"/>
        </w:rPr>
        <w:t>control</w:t>
      </w:r>
      <w:r>
        <w:rPr>
          <w:rFonts w:ascii="Calibri" w:hAnsi="Calibri" w:cs="Calibri"/>
          <w:color w:val="000000"/>
          <w:spacing w:val="0"/>
          <w:w w:val="222"/>
          <w:sz w:val="21"/>
          <w:u w:val="none"/>
        </w:rPr>
        <w:t> </w:t>
      </w:r>
      <w:r>
        <w:rPr>
          <w:rFonts w:ascii="黑体" w:hAnsi="黑体" w:cs="黑体"/>
          <w:color w:val="000000"/>
          <w:spacing w:val="0"/>
          <w:w w:val="100"/>
          <w:position w:val="0"/>
          <w:sz w:val="21"/>
          <w:u w:val="none"/>
        </w:rPr>
        <w:t>measures</w:t>
      </w:r>
    </w:p>
    <w:p>
      <w:pPr>
        <w:spacing w:before="0" w:after="0" w:line="309" w:lineRule="exact"/>
        <w:ind w:left="236" w:firstLine="420"/>
        <w:jc w:val="left"/>
      </w:pPr>
      <w:r>
        <w:rPr>
          <w:rFonts w:ascii="宋体" w:hAnsi="宋体" w:cs="宋体"/>
          <w:color w:val="000000"/>
          <w:spacing w:val="0"/>
          <w:w w:val="100"/>
          <w:position w:val="0"/>
          <w:sz w:val="21"/>
          <w:u w:val="none"/>
        </w:rPr>
        <w:t>企业为将风险降低至可接受程度，针对该风险而采取的相应控制方法和手段。</w:t>
      </w:r>
    </w:p>
    <w:p>
      <w:pPr>
        <w:spacing w:before="0" w:after="0" w:line="240" w:lineRule="exact"/>
        <w:ind w:left="236" w:firstLine="420"/>
      </w:pPr>
    </w:p>
    <w:p>
      <w:pPr>
        <w:tabs>
          <w:tab w:val="left" w:pos="551"/>
        </w:tabs>
        <w:spacing w:before="0" w:after="0" w:line="390" w:lineRule="exact"/>
        <w:ind w:left="236" w:firstLine="0"/>
        <w:jc w:val="left"/>
      </w:pPr>
      <w:r>
        <w:rPr>
          <w:rFonts w:ascii="黑体" w:hAnsi="黑体" w:cs="黑体"/>
          <w:color w:val="000000"/>
          <w:spacing w:val="0"/>
          <w:w w:val="100"/>
          <w:position w:val="0"/>
          <w:sz w:val="21"/>
          <w:u w:val="none"/>
        </w:rPr>
        <w:t>4</w:t>
      </w:r>
      <w:r>
        <w:rPr>
          <w:rFonts w:cs="Calibri"/>
          <w:spacing w:val="0"/>
          <w:w w:val="100"/>
        </w:rPr>
        <w:tab/>
      </w:r>
      <w:r>
        <w:rPr>
          <w:rFonts w:ascii="黑体" w:eastAsia="黑体" w:hAnsi="黑体" w:cs="黑体"/>
          <w:color w:val="000000"/>
          <w:spacing w:val="0"/>
          <w:w w:val="100"/>
          <w:position w:val="0"/>
          <w:sz w:val="21"/>
          <w:u w:val="none"/>
        </w:rPr>
        <w:t>总体要求</w:t>
      </w:r>
    </w:p>
    <w:p>
      <w:pPr>
        <w:spacing w:before="0" w:after="0" w:line="240" w:lineRule="exact"/>
        <w:ind w:left="236" w:firstLine="0"/>
      </w:pPr>
    </w:p>
    <w:p>
      <w:pPr>
        <w:tabs>
          <w:tab w:val="left" w:pos="762"/>
        </w:tabs>
        <w:spacing w:before="0" w:after="0" w:line="382" w:lineRule="exact"/>
        <w:ind w:left="236" w:firstLine="0"/>
        <w:jc w:val="left"/>
      </w:pPr>
      <w:r>
        <w:rPr>
          <w:rFonts w:ascii="黑体" w:hAnsi="黑体" w:cs="黑体"/>
          <w:color w:val="000000"/>
          <w:spacing w:val="0"/>
          <w:w w:val="100"/>
          <w:position w:val="0"/>
          <w:sz w:val="21"/>
          <w:u w:val="none"/>
        </w:rPr>
        <w:t>4.1</w:t>
      </w:r>
      <w:r>
        <w:rPr>
          <w:rFonts w:cs="Calibri"/>
          <w:spacing w:val="0"/>
          <w:w w:val="100"/>
        </w:rPr>
        <w:tab/>
      </w:r>
      <w:r>
        <w:rPr>
          <w:rFonts w:ascii="黑体" w:hAnsi="黑体" w:cs="黑体"/>
          <w:color w:val="000000"/>
          <w:spacing w:val="0"/>
          <w:w w:val="100"/>
          <w:position w:val="0"/>
          <w:sz w:val="21"/>
          <w:u w:val="none"/>
        </w:rPr>
        <w:t>组织管理、制度保障</w:t>
      </w:r>
    </w:p>
    <w:p>
      <w:pPr>
        <w:spacing w:before="0" w:after="0" w:line="240" w:lineRule="exact"/>
        <w:ind w:left="236" w:firstLine="0"/>
      </w:pPr>
    </w:p>
    <w:p>
      <w:pPr>
        <w:spacing w:before="0" w:after="0" w:line="240" w:lineRule="exact"/>
        <w:ind w:left="236" w:firstLine="0"/>
      </w:pPr>
    </w:p>
    <w:p>
      <w:pPr>
        <w:spacing w:before="0" w:after="0" w:line="228" w:lineRule="exact"/>
        <w:ind w:left="236" w:firstLine="221"/>
        <w:jc w:val="left"/>
        <w:sectPr>
          <w:type w:val="continuous"/>
          <w:pgSz w:w="11906" w:h="16838"/>
          <w:pgMar w:top="1103" w:right="822" w:bottom="863" w:left="1182" w:header="0" w:footer="0" w:gutter="0"/>
          <w:pgNumType w:start="16"/>
          <w:cols w:num="1" w:space="720"/>
        </w:sectPr>
      </w:pPr>
      <w:r>
        <w:rPr>
          <w:rFonts w:ascii="宋体" w:hAnsi="宋体" w:cs="宋体"/>
          <w:color w:val="000000"/>
          <w:spacing w:val="-1"/>
          <w:w w:val="100"/>
          <w:position w:val="0"/>
          <w:sz w:val="18"/>
          <w:u w:val="none"/>
        </w:rPr>
        <w:t>2</w:t>
      </w:r>
    </w:p>
    <w:p>
      <w:pPr>
        <w:spacing w:before="0" w:after="0" w:line="226" w:lineRule="exact"/>
      </w:pPr>
      <w:bookmarkStart w:id="9" w:name="9"/>
      <w:bookmarkEnd w:id="9"/>
    </w:p>
    <w:p>
      <w:pPr>
        <w:widowControl/>
        <w:jc w:val="left"/>
        <w:sectPr>
          <w:type w:val="continuous"/>
          <w:pgSz w:w="11906" w:h="16839"/>
          <w:pgMar w:top="1223" w:right="715" w:bottom="983" w:left="1075" w:header="0" w:footer="0" w:gutter="0"/>
          <w:pgNumType w:start="17"/>
          <w:cols w:num="1" w:space="720"/>
          <w:docGrid w:type="lines" w:linePitch="312" w:charSpace="0"/>
        </w:sectPr>
      </w:pPr>
    </w:p>
    <w:p>
      <w:pPr>
        <w:spacing w:before="0" w:after="0" w:line="214" w:lineRule="exact"/>
        <w:ind w:left="343" w:firstLine="7452"/>
        <w:jc w:val="left"/>
      </w:pPr>
      <w:r>
        <w:rPr>
          <w:rFonts w:ascii="黑体" w:hAnsi="黑体" w:cs="黑体"/>
          <w:color w:val="000000"/>
          <w:spacing w:val="0"/>
          <w:w w:val="100"/>
          <w:position w:val="0"/>
          <w:sz w:val="21"/>
          <w:u w:val="none"/>
        </w:rPr>
        <w:t>DB4403/T</w:t>
      </w:r>
      <w:r>
        <w:rPr>
          <w:rFonts w:ascii="Calibri" w:hAnsi="Calibri" w:cs="Calibri"/>
          <w:color w:val="000000"/>
          <w:spacing w:val="0"/>
          <w:w w:val="222"/>
          <w:sz w:val="21"/>
          <w:u w:val="none"/>
        </w:rPr>
        <w:t> </w:t>
      </w:r>
      <w:r>
        <w:rPr>
          <w:rFonts w:ascii="黑体" w:hAnsi="黑体" w:cs="黑体"/>
          <w:color w:val="000000"/>
          <w:spacing w:val="0"/>
          <w:w w:val="100"/>
          <w:position w:val="0"/>
          <w:sz w:val="21"/>
          <w:u w:val="none"/>
        </w:rPr>
        <w:t>267—2022</w:t>
      </w:r>
    </w:p>
    <w:p>
      <w:pPr>
        <w:spacing w:before="0" w:after="0" w:line="240" w:lineRule="exact"/>
        <w:ind w:left="343" w:firstLine="7452"/>
      </w:pPr>
    </w:p>
    <w:p>
      <w:pPr>
        <w:spacing w:before="0" w:after="0" w:line="270" w:lineRule="exact"/>
        <w:ind w:left="343" w:firstLine="420"/>
        <w:jc w:val="left"/>
      </w:pPr>
      <w:r>
        <w:rPr>
          <w:rFonts w:ascii="宋体" w:eastAsia="宋体" w:hAnsi="宋体" w:cs="宋体"/>
          <w:color w:val="000000"/>
          <w:spacing w:val="0"/>
          <w:w w:val="100"/>
          <w:position w:val="0"/>
          <w:sz w:val="21"/>
          <w:u w:val="none"/>
        </w:rPr>
        <w:t>供水企业应建立由主要负责人牵头的安全风险分级管控组织机构，应建立能保障安全风险分级管</w:t>
      </w:r>
    </w:p>
    <w:p>
      <w:pPr>
        <w:spacing w:before="0" w:after="0" w:line="312" w:lineRule="exact"/>
        <w:ind w:left="343" w:firstLine="0"/>
        <w:jc w:val="left"/>
      </w:pPr>
      <w:r>
        <w:rPr>
          <w:rFonts w:ascii="宋体" w:hAnsi="宋体" w:cs="宋体"/>
          <w:color w:val="000000"/>
          <w:spacing w:val="0"/>
          <w:w w:val="100"/>
          <w:position w:val="0"/>
          <w:sz w:val="21"/>
          <w:u w:val="none"/>
        </w:rPr>
        <w:t>控体系全过程有效运行的管理制度，应建立风险动态管控工作机制。</w:t>
      </w:r>
    </w:p>
    <w:p>
      <w:pPr>
        <w:spacing w:before="0" w:after="0" w:line="240" w:lineRule="exact"/>
        <w:ind w:left="343" w:firstLine="0"/>
      </w:pPr>
    </w:p>
    <w:p>
      <w:pPr>
        <w:tabs>
          <w:tab w:val="left" w:pos="869"/>
        </w:tabs>
        <w:spacing w:before="0" w:after="0" w:line="231" w:lineRule="exact"/>
        <w:ind w:left="343" w:firstLine="0"/>
        <w:jc w:val="left"/>
      </w:pPr>
      <w:r>
        <w:rPr>
          <w:rFonts w:ascii="黑体" w:hAnsi="黑体" w:cs="黑体"/>
          <w:color w:val="000000"/>
          <w:spacing w:val="0"/>
          <w:w w:val="100"/>
          <w:position w:val="0"/>
          <w:sz w:val="21"/>
          <w:u w:val="none"/>
        </w:rPr>
        <w:t>4.2</w:t>
      </w:r>
      <w:r>
        <w:rPr>
          <w:rFonts w:cs="Calibri"/>
          <w:spacing w:val="0"/>
          <w:w w:val="100"/>
        </w:rPr>
        <w:tab/>
      </w:r>
      <w:r>
        <w:rPr>
          <w:rFonts w:ascii="黑体" w:hAnsi="黑体" w:cs="黑体"/>
          <w:color w:val="000000"/>
          <w:spacing w:val="0"/>
          <w:w w:val="100"/>
          <w:position w:val="0"/>
          <w:sz w:val="21"/>
          <w:u w:val="none"/>
        </w:rPr>
        <w:t>全员参与、分级负责</w:t>
      </w:r>
    </w:p>
    <w:p>
      <w:pPr>
        <w:spacing w:before="0" w:after="0" w:line="240" w:lineRule="exact"/>
        <w:ind w:left="343" w:firstLine="0"/>
      </w:pPr>
    </w:p>
    <w:p>
      <w:pPr>
        <w:spacing w:before="0" w:after="0" w:line="225" w:lineRule="exact"/>
        <w:ind w:left="343" w:firstLine="420"/>
        <w:jc w:val="left"/>
      </w:pPr>
      <w:r>
        <w:rPr>
          <w:rFonts w:ascii="宋体" w:hAnsi="宋体" w:cs="宋体"/>
          <w:color w:val="000000"/>
          <w:spacing w:val="0"/>
          <w:w w:val="100"/>
          <w:position w:val="0"/>
          <w:sz w:val="21"/>
          <w:u w:val="none"/>
        </w:rPr>
        <w:t>供水企业应按照“全员、全过程、全方位”的原则，明确每一个岗位辨识分析风险、落实风险控</w:t>
      </w:r>
    </w:p>
    <w:p>
      <w:pPr>
        <w:spacing w:before="0" w:after="0" w:line="312" w:lineRule="exact"/>
        <w:ind w:left="343" w:firstLine="0"/>
        <w:jc w:val="left"/>
      </w:pPr>
      <w:r>
        <w:rPr>
          <w:rFonts w:ascii="宋体" w:eastAsia="宋体" w:hAnsi="宋体" w:cs="宋体"/>
          <w:color w:val="000000"/>
          <w:spacing w:val="0"/>
          <w:w w:val="100"/>
          <w:position w:val="0"/>
          <w:sz w:val="21"/>
          <w:u w:val="none"/>
        </w:rPr>
        <w:t>制措施的责任；供水企业应根据风险级别，确定落实管控措施责任单位的层级，建立完善的安全风险</w:t>
      </w:r>
    </w:p>
    <w:p>
      <w:pPr>
        <w:spacing w:before="0" w:after="0" w:line="312" w:lineRule="exact"/>
        <w:ind w:left="343" w:firstLine="0"/>
        <w:jc w:val="left"/>
      </w:pPr>
      <w:r>
        <w:rPr>
          <w:rFonts w:ascii="宋体" w:hAnsi="宋体" w:cs="宋体"/>
          <w:color w:val="000000"/>
          <w:spacing w:val="0"/>
          <w:w w:val="100"/>
          <w:position w:val="0"/>
          <w:sz w:val="21"/>
          <w:u w:val="none"/>
        </w:rPr>
        <w:t>管控目标责任考核制度，形成激励先进、约束落后的工作机制。</w:t>
      </w:r>
    </w:p>
    <w:p>
      <w:pPr>
        <w:spacing w:before="0" w:after="0" w:line="240" w:lineRule="exact"/>
        <w:ind w:left="343" w:firstLine="0"/>
      </w:pPr>
    </w:p>
    <w:p>
      <w:pPr>
        <w:tabs>
          <w:tab w:val="left" w:pos="869"/>
        </w:tabs>
        <w:spacing w:before="0" w:after="0" w:line="231" w:lineRule="exact"/>
        <w:ind w:left="343" w:firstLine="0"/>
        <w:jc w:val="left"/>
      </w:pPr>
      <w:r>
        <w:rPr>
          <w:rFonts w:ascii="黑体" w:hAnsi="黑体" w:cs="黑体"/>
          <w:color w:val="000000"/>
          <w:spacing w:val="0"/>
          <w:w w:val="100"/>
          <w:position w:val="0"/>
          <w:sz w:val="21"/>
          <w:u w:val="none"/>
        </w:rPr>
        <w:t>4.3</w:t>
      </w:r>
      <w:r>
        <w:rPr>
          <w:rFonts w:cs="Calibri"/>
          <w:spacing w:val="0"/>
          <w:w w:val="100"/>
        </w:rPr>
        <w:tab/>
      </w:r>
      <w:r>
        <w:rPr>
          <w:rFonts w:ascii="黑体" w:hAnsi="黑体" w:cs="黑体"/>
          <w:color w:val="000000"/>
          <w:spacing w:val="0"/>
          <w:w w:val="100"/>
          <w:position w:val="0"/>
          <w:sz w:val="21"/>
          <w:u w:val="none"/>
        </w:rPr>
        <w:t>融合深化、持续改进</w:t>
      </w:r>
    </w:p>
    <w:p>
      <w:pPr>
        <w:spacing w:before="0" w:after="0" w:line="240" w:lineRule="exact"/>
        <w:ind w:left="343" w:firstLine="0"/>
      </w:pPr>
    </w:p>
    <w:p>
      <w:pPr>
        <w:tabs>
          <w:tab w:val="left" w:pos="1080"/>
        </w:tabs>
        <w:spacing w:before="0" w:after="0" w:line="228" w:lineRule="exact"/>
        <w:ind w:left="343" w:firstLine="0"/>
        <w:jc w:val="left"/>
      </w:pPr>
      <w:r>
        <w:rPr>
          <w:rFonts w:ascii="黑体" w:hAnsi="黑体" w:cs="黑体"/>
          <w:color w:val="000000"/>
          <w:spacing w:val="0"/>
          <w:w w:val="100"/>
          <w:position w:val="0"/>
          <w:sz w:val="21"/>
          <w:u w:val="none"/>
        </w:rPr>
        <w:t>4.3.1</w:t>
      </w:r>
      <w:r>
        <w:rPr>
          <w:rFonts w:cs="Calibri"/>
          <w:spacing w:val="-1"/>
          <w:w w:val="100"/>
        </w:rPr>
        <w:tab/>
      </w:r>
      <w:r>
        <w:rPr>
          <w:rFonts w:ascii="宋体" w:hAnsi="宋体" w:cs="宋体"/>
          <w:color w:val="000000"/>
          <w:spacing w:val="-3"/>
          <w:w w:val="100"/>
          <w:position w:val="0"/>
          <w:sz w:val="21"/>
          <w:u w:val="none"/>
        </w:rPr>
        <w:t>供水企业应在企业安全生产标准化、职业健康安全管理体系等安全管理体系的基础上，进一步</w:t>
      </w:r>
    </w:p>
    <w:p>
      <w:pPr>
        <w:spacing w:before="0" w:after="0" w:line="309" w:lineRule="exact"/>
        <w:ind w:left="343" w:firstLine="0"/>
        <w:jc w:val="left"/>
      </w:pPr>
      <w:r>
        <w:rPr>
          <w:rFonts w:ascii="宋体" w:eastAsia="宋体" w:hAnsi="宋体" w:cs="宋体"/>
          <w:color w:val="000000"/>
          <w:spacing w:val="0"/>
          <w:w w:val="100"/>
          <w:position w:val="0"/>
          <w:sz w:val="21"/>
          <w:u w:val="none"/>
        </w:rPr>
        <w:t>深化安全风险分级管控，形成一体化的安全管理体系，使安全风险分级管控贯彻于生产经营活动全过</w:t>
      </w:r>
    </w:p>
    <w:p>
      <w:pPr>
        <w:spacing w:before="0" w:after="0" w:line="312" w:lineRule="exact"/>
        <w:ind w:left="343" w:firstLine="0"/>
        <w:jc w:val="left"/>
      </w:pPr>
      <w:r>
        <w:rPr>
          <w:rFonts w:ascii="宋体" w:hAnsi="宋体" w:cs="宋体"/>
          <w:color w:val="000000"/>
          <w:spacing w:val="0"/>
          <w:w w:val="100"/>
          <w:position w:val="0"/>
          <w:sz w:val="21"/>
          <w:u w:val="none"/>
        </w:rPr>
        <w:t>程，并通过评审、更新，不断完善安全风险分级管控内容。</w:t>
      </w:r>
    </w:p>
    <w:p>
      <w:pPr>
        <w:tabs>
          <w:tab w:val="left" w:pos="1080"/>
        </w:tabs>
        <w:spacing w:before="0" w:after="0" w:line="315" w:lineRule="exact"/>
        <w:ind w:left="343" w:firstLine="0"/>
        <w:jc w:val="left"/>
      </w:pPr>
      <w:r>
        <w:rPr>
          <w:rFonts w:ascii="黑体" w:hAnsi="黑体" w:cs="黑体"/>
          <w:color w:val="000000"/>
          <w:spacing w:val="0"/>
          <w:w w:val="100"/>
          <w:position w:val="0"/>
          <w:sz w:val="21"/>
          <w:u w:val="none"/>
        </w:rPr>
        <w:t>4.3.2</w:t>
      </w:r>
      <w:r>
        <w:rPr>
          <w:rFonts w:cs="Calibri"/>
          <w:spacing w:val="0"/>
          <w:w w:val="100"/>
        </w:rPr>
        <w:tab/>
      </w:r>
      <w:r>
        <w:rPr>
          <w:rFonts w:ascii="宋体" w:eastAsia="宋体" w:hAnsi="宋体" w:cs="宋体"/>
          <w:color w:val="000000"/>
          <w:spacing w:val="-3"/>
          <w:w w:val="100"/>
          <w:position w:val="0"/>
          <w:sz w:val="21"/>
          <w:u w:val="none"/>
        </w:rPr>
        <w:t>供水企业应结合现有安全管理或智慧水厂等信息化建设情况，将安全风险分级管控内容融入并</w:t>
      </w:r>
    </w:p>
    <w:p>
      <w:pPr>
        <w:spacing w:before="0" w:after="0" w:line="309" w:lineRule="exact"/>
        <w:ind w:left="343" w:firstLine="1"/>
        <w:jc w:val="left"/>
      </w:pPr>
      <w:r>
        <w:rPr>
          <w:rFonts w:ascii="宋体" w:hAnsi="宋体" w:cs="宋体"/>
          <w:color w:val="000000"/>
          <w:spacing w:val="0"/>
          <w:w w:val="100"/>
          <w:position w:val="0"/>
          <w:sz w:val="21"/>
          <w:u w:val="none"/>
        </w:rPr>
        <w:t>贯穿于企业安全管理全过程，以信息化提高安全风险分级管控效率。</w:t>
      </w:r>
    </w:p>
    <w:p>
      <w:pPr>
        <w:spacing w:before="0" w:after="0" w:line="240" w:lineRule="exact"/>
        <w:ind w:left="343" w:firstLine="1"/>
      </w:pPr>
    </w:p>
    <w:p>
      <w:pPr>
        <w:tabs>
          <w:tab w:val="left" w:pos="658"/>
        </w:tabs>
        <w:spacing w:before="0" w:after="0" w:line="390" w:lineRule="exact"/>
        <w:ind w:left="343" w:firstLine="1"/>
        <w:jc w:val="left"/>
      </w:pPr>
      <w:r>
        <w:rPr>
          <w:rFonts w:ascii="黑体" w:hAnsi="黑体" w:cs="黑体"/>
          <w:color w:val="000000"/>
          <w:spacing w:val="0"/>
          <w:w w:val="100"/>
          <w:position w:val="0"/>
          <w:sz w:val="21"/>
          <w:u w:val="none"/>
        </w:rPr>
        <w:t>5</w:t>
      </w:r>
      <w:r>
        <w:rPr>
          <w:rFonts w:cs="Calibri"/>
          <w:spacing w:val="0"/>
          <w:w w:val="100"/>
        </w:rPr>
        <w:tab/>
      </w:r>
      <w:r>
        <w:rPr>
          <w:rFonts w:ascii="黑体" w:eastAsia="黑体" w:hAnsi="黑体" w:cs="黑体"/>
          <w:color w:val="000000"/>
          <w:spacing w:val="0"/>
          <w:w w:val="100"/>
          <w:position w:val="0"/>
          <w:sz w:val="21"/>
          <w:u w:val="none"/>
        </w:rPr>
        <w:t>工作流程</w:t>
      </w:r>
    </w:p>
    <w:p>
      <w:pPr>
        <w:spacing w:before="0" w:after="0" w:line="240" w:lineRule="exact"/>
        <w:ind w:left="343" w:firstLine="1"/>
      </w:pPr>
    </w:p>
    <w:p>
      <w:pPr>
        <w:spacing w:before="0" w:after="0" w:line="378" w:lineRule="exact"/>
        <w:ind w:left="343" w:firstLine="421"/>
        <w:jc w:val="left"/>
      </w:pPr>
      <w:r>
        <w:rPr>
          <w:rFonts w:ascii="宋体" w:hAnsi="宋体" w:cs="宋体"/>
          <w:color w:val="000000"/>
          <w:spacing w:val="0"/>
          <w:w w:val="100"/>
          <w:position w:val="0"/>
          <w:sz w:val="21"/>
          <w:u w:val="none"/>
        </w:rPr>
        <w:t>安全风险分级管控工作流程主要包括成立风险管理组织、风险评估、风险管控、文件管理和持续</w:t>
      </w:r>
    </w:p>
    <w:p>
      <w:pPr>
        <w:spacing w:before="0" w:after="0" w:line="312" w:lineRule="exact"/>
        <w:ind w:left="343" w:firstLine="1"/>
        <w:jc w:val="left"/>
      </w:pPr>
      <w:r>
        <w:rPr>
          <w:rFonts w:ascii="宋体" w:eastAsia="宋体" w:hAnsi="宋体" w:cs="宋体"/>
          <w:color w:val="000000"/>
          <w:spacing w:val="0"/>
          <w:w w:val="100"/>
          <w:position w:val="0"/>
          <w:sz w:val="21"/>
          <w:u w:val="none"/>
        </w:rPr>
        <w:t>改进，安全风险分级管控工作流程见图</w:t>
      </w:r>
      <w:r>
        <w:rPr>
          <w:rFonts w:ascii="宋体" w:hAnsi="宋体" w:cs="宋体"/>
          <w:color w:val="000000"/>
          <w:spacing w:val="0"/>
          <w:w w:val="100"/>
          <w:position w:val="0"/>
          <w:sz w:val="21"/>
          <w:u w:val="none"/>
        </w:rPr>
        <w:t>1。</w:t>
      </w:r>
    </w:p>
    <w:p>
      <w:pPr>
        <w:widowControl/>
        <w:jc w:val="left"/>
        <w:sectPr>
          <w:type w:val="continuous"/>
          <w:pgSz w:w="11906" w:h="16839"/>
          <w:pgMar w:top="1223" w:right="715" w:bottom="983" w:left="1075" w:header="0" w:footer="0" w:gutter="0"/>
          <w:pgNumType w:start="18"/>
          <w:cols w:num="1" w:space="708" w:equalWidth="0">
            <w:col w:w="10116" w:space="0"/>
          </w:cols>
          <w:docGrid w:type="lines" w:linePitch="312" w:charSpace="0"/>
        </w:sectPr>
      </w:pPr>
    </w:p>
    <w:p>
      <w:pPr>
        <w:spacing w:before="0" w:after="0" w:line="240" w:lineRule="exact"/>
        <w:ind w:left="343" w:firstLine="1"/>
      </w:pPr>
    </w:p>
    <w:p>
      <w:pPr>
        <w:spacing w:before="0" w:after="0" w:line="240" w:lineRule="exact"/>
        <w:ind w:left="343" w:firstLine="1"/>
      </w:pPr>
    </w:p>
    <w:p>
      <w:pPr>
        <w:spacing w:before="0" w:after="0" w:line="240" w:lineRule="exact"/>
        <w:ind w:left="343" w:firstLine="1"/>
      </w:pPr>
    </w:p>
    <w:p>
      <w:pPr>
        <w:spacing w:before="0" w:after="0" w:line="240" w:lineRule="exact"/>
        <w:ind w:left="343" w:firstLine="1"/>
      </w:pPr>
    </w:p>
    <w:p>
      <w:pPr>
        <w:spacing w:before="0" w:after="0" w:line="240" w:lineRule="exact"/>
        <w:ind w:left="343" w:firstLine="1"/>
      </w:pPr>
    </w:p>
    <w:p>
      <w:pPr>
        <w:spacing w:before="0" w:after="0" w:line="240" w:lineRule="exact"/>
        <w:ind w:left="343" w:firstLine="1"/>
      </w:pPr>
    </w:p>
    <w:p>
      <w:pPr>
        <w:spacing w:before="0" w:after="0" w:line="240" w:lineRule="exact"/>
        <w:ind w:left="343" w:firstLine="1"/>
      </w:pPr>
    </w:p>
    <w:p>
      <w:pPr>
        <w:spacing w:before="0" w:after="0" w:line="240" w:lineRule="exact"/>
        <w:ind w:left="343" w:firstLine="1"/>
      </w:pPr>
    </w:p>
    <w:p>
      <w:pPr>
        <w:spacing w:before="0" w:after="0" w:line="240" w:lineRule="exact"/>
        <w:ind w:left="343" w:firstLine="1"/>
      </w:pPr>
    </w:p>
    <w:p>
      <w:pPr>
        <w:spacing w:before="0" w:after="0" w:line="240" w:lineRule="exact"/>
        <w:ind w:left="343" w:firstLine="1"/>
      </w:pPr>
    </w:p>
    <w:p>
      <w:pPr>
        <w:spacing w:before="0" w:after="0" w:line="240" w:lineRule="exact"/>
        <w:ind w:left="343" w:firstLine="1"/>
      </w:pPr>
    </w:p>
    <w:p>
      <w:pPr>
        <w:spacing w:before="0" w:after="0" w:line="240" w:lineRule="exact"/>
        <w:ind w:left="343" w:firstLine="1"/>
      </w:pPr>
    </w:p>
    <w:p>
      <w:pPr>
        <w:spacing w:before="0" w:after="0" w:line="240" w:lineRule="exact"/>
        <w:ind w:left="343" w:firstLine="1"/>
      </w:pPr>
    </w:p>
    <w:p>
      <w:pPr>
        <w:spacing w:before="0" w:after="0" w:line="240" w:lineRule="exact"/>
        <w:ind w:left="343" w:firstLine="1"/>
      </w:pPr>
    </w:p>
    <w:p>
      <w:pPr>
        <w:spacing w:before="0" w:after="0" w:line="240" w:lineRule="exact"/>
        <w:ind w:left="343" w:firstLine="1"/>
      </w:pPr>
    </w:p>
    <w:p>
      <w:pPr>
        <w:spacing w:before="0" w:after="0" w:line="240" w:lineRule="exact"/>
        <w:ind w:left="343" w:firstLine="1"/>
      </w:pPr>
    </w:p>
    <w:p>
      <w:pPr>
        <w:spacing w:before="0" w:after="0" w:line="240" w:lineRule="exact"/>
        <w:ind w:left="343" w:firstLine="1"/>
      </w:pPr>
    </w:p>
    <w:p>
      <w:pPr>
        <w:spacing w:before="0" w:after="0" w:line="240" w:lineRule="exact"/>
        <w:ind w:left="343" w:firstLine="1"/>
      </w:pPr>
    </w:p>
    <w:p>
      <w:pPr>
        <w:spacing w:before="0" w:after="0" w:line="240" w:lineRule="exact"/>
        <w:ind w:left="343" w:firstLine="1"/>
      </w:pPr>
    </w:p>
    <w:p>
      <w:pPr>
        <w:spacing w:before="0" w:after="0" w:line="240" w:lineRule="exact"/>
        <w:ind w:left="343" w:firstLine="1"/>
      </w:pPr>
    </w:p>
    <w:p>
      <w:pPr>
        <w:spacing w:before="0" w:after="0" w:line="240" w:lineRule="exact"/>
        <w:ind w:left="343" w:firstLine="1"/>
      </w:pPr>
    </w:p>
    <w:p>
      <w:pPr>
        <w:spacing w:before="0" w:after="0" w:line="240" w:lineRule="exact"/>
        <w:ind w:left="343" w:firstLine="1"/>
      </w:pPr>
    </w:p>
    <w:p>
      <w:pPr>
        <w:spacing w:before="0" w:after="0" w:line="240" w:lineRule="exact"/>
        <w:ind w:left="343" w:firstLine="1"/>
      </w:pPr>
    </w:p>
    <w:p>
      <w:pPr>
        <w:spacing w:before="0" w:after="0" w:line="240" w:lineRule="exact"/>
        <w:ind w:left="343" w:firstLine="1"/>
      </w:pPr>
    </w:p>
    <w:p>
      <w:pPr>
        <w:spacing w:before="0" w:after="0" w:line="240" w:lineRule="exact"/>
        <w:ind w:left="343" w:firstLine="1"/>
      </w:pPr>
    </w:p>
    <w:p>
      <w:pPr>
        <w:spacing w:before="0" w:after="0" w:line="240" w:lineRule="exact"/>
        <w:ind w:left="343" w:firstLine="1"/>
      </w:pPr>
    </w:p>
    <w:p>
      <w:pPr>
        <w:spacing w:before="0" w:after="0" w:line="240" w:lineRule="exact"/>
        <w:ind w:left="343" w:firstLine="1"/>
      </w:pPr>
    </w:p>
    <w:p>
      <w:pPr>
        <w:spacing w:before="0" w:after="0" w:line="240" w:lineRule="exact"/>
        <w:ind w:left="343" w:firstLine="1"/>
      </w:pPr>
    </w:p>
    <w:p>
      <w:pPr>
        <w:spacing w:before="0" w:after="0" w:line="240" w:lineRule="exact"/>
        <w:ind w:left="343" w:firstLine="1"/>
      </w:pPr>
    </w:p>
    <w:p>
      <w:pPr>
        <w:spacing w:before="0" w:after="0" w:line="240" w:lineRule="exact"/>
        <w:ind w:left="343" w:firstLine="1"/>
      </w:pPr>
    </w:p>
    <w:p>
      <w:pPr>
        <w:spacing w:before="0" w:after="0" w:line="387" w:lineRule="exact"/>
        <w:ind w:left="343" w:firstLine="1"/>
      </w:pPr>
    </w:p>
    <w:p>
      <w:pPr>
        <w:widowControl/>
        <w:jc w:val="left"/>
        <w:sectPr>
          <w:type w:val="continuous"/>
          <w:pgSz w:w="11906" w:h="16839"/>
          <w:pgMar w:top="1223" w:right="715" w:bottom="983" w:left="1075" w:header="0" w:footer="0" w:gutter="0"/>
          <w:pgNumType w:start="19"/>
          <w:cols w:num="1" w:space="720"/>
          <w:docGrid w:type="lines" w:linePitch="312" w:charSpace="0"/>
        </w:sectPr>
      </w:pPr>
    </w:p>
    <w:p>
      <w:pPr>
        <w:spacing w:before="0" w:after="0" w:line="180" w:lineRule="exact"/>
        <w:ind w:left="9396" w:firstLine="0"/>
        <w:jc w:val="left"/>
      </w:pPr>
      <w:r>
        <w:rPr>
          <w:rFonts w:ascii="宋体" w:hAnsi="宋体" w:cs="宋体"/>
          <w:color w:val="000000"/>
          <w:spacing w:val="-1"/>
          <w:w w:val="100"/>
          <w:position w:val="0"/>
          <w:sz w:val="18"/>
          <w:u w:val="none"/>
        </w:rPr>
        <w:t>3</w:t>
      </w:r>
    </w:p>
    <w:p>
      <w:pPr>
        <w:widowControl/>
        <w:jc w:val="left"/>
        <w:sectPr>
          <w:type w:val="continuous"/>
          <w:pgSz w:w="11906" w:h="16839"/>
          <w:pgMar w:top="1223" w:right="715" w:bottom="983" w:left="1075" w:header="0" w:footer="0" w:gutter="0"/>
          <w:pgNumType w:start="20"/>
          <w:cols w:num="1" w:space="708" w:equalWidth="0">
            <w:col w:w="10116" w:space="0"/>
          </w:cols>
          <w:docGrid w:type="lines" w:linePitch="312" w:charSpace="0"/>
        </w:sectPr>
      </w:pPr>
    </w:p>
    <w:p>
      <w:pPr>
        <w:spacing w:before="0" w:after="0" w:line="346" w:lineRule="exact"/>
      </w:pPr>
      <w:bookmarkStart w:id="10" w:name="10"/>
      <w:bookmarkEnd w:id="10"/>
    </w:p>
    <w:p>
      <w:pPr>
        <w:widowControl/>
        <w:jc w:val="left"/>
        <w:sectPr>
          <w:type w:val="continuous"/>
          <w:pgSz w:w="11906" w:h="16838"/>
          <w:pgMar w:top="1103" w:right="556" w:bottom="863" w:left="916" w:header="0" w:footer="0" w:gutter="0"/>
          <w:pgNumType w:start="21"/>
          <w:cols w:num="1" w:space="720"/>
          <w:docGrid w:type="lines" w:linePitch="312" w:charSpace="0"/>
        </w:sectPr>
      </w:pPr>
    </w:p>
    <w:p>
      <w:pPr>
        <w:spacing w:before="0" w:after="0" w:line="214" w:lineRule="exact"/>
        <w:ind w:left="502" w:firstLine="0"/>
        <w:jc w:val="left"/>
      </w:pPr>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imagerId72" o:spid="_x0000_s1034" type="#_x0000_t75" style="width:456pt;height:591pt;margin-top:97pt;margin-left:92pt;mso-height-relative:page;mso-position-horizontal-relative:page;mso-position-vertical-relative:page;mso-width-relative:page;position:absolute;z-index:-251649024" coordsize="21600,21600" filled="f">
            <v:imagedata r:id="rId5" o:title=""/>
            <o:lock v:ext="edit" aspectratio="t"/>
          </v:shape>
        </w:pict>
      </w:r>
      <w:r>
        <w:rPr>
          <w:rFonts w:ascii="黑体" w:hAnsi="黑体" w:cs="黑体"/>
          <w:color w:val="000000"/>
          <w:spacing w:val="0"/>
          <w:w w:val="100"/>
          <w:position w:val="0"/>
          <w:sz w:val="21"/>
          <w:u w:val="none"/>
        </w:rPr>
        <w:t>DB4403/T</w:t>
      </w:r>
      <w:r>
        <w:rPr>
          <w:rFonts w:ascii="Calibri" w:hAnsi="Calibri" w:cs="Calibri"/>
          <w:color w:val="000000"/>
          <w:spacing w:val="0"/>
          <w:w w:val="222"/>
          <w:sz w:val="21"/>
          <w:u w:val="none"/>
        </w:rPr>
        <w:t> </w:t>
      </w:r>
      <w:r>
        <w:rPr>
          <w:rFonts w:ascii="黑体" w:hAnsi="黑体" w:cs="黑体"/>
          <w:color w:val="000000"/>
          <w:spacing w:val="0"/>
          <w:w w:val="100"/>
          <w:position w:val="0"/>
          <w:sz w:val="21"/>
          <w:u w:val="none"/>
        </w:rPr>
        <w:t>267—2022</w:t>
      </w:r>
    </w:p>
    <w:p>
      <w:pPr>
        <w:spacing w:before="0" w:after="0" w:line="240" w:lineRule="exact"/>
        <w:ind w:left="502" w:firstLine="0"/>
      </w:pPr>
    </w:p>
    <w:p>
      <w:pPr>
        <w:spacing w:before="0" w:after="0" w:line="240" w:lineRule="exact"/>
        <w:ind w:left="502" w:firstLine="0"/>
      </w:pPr>
    </w:p>
    <w:p>
      <w:pPr>
        <w:spacing w:before="0" w:after="0" w:line="290" w:lineRule="exact"/>
        <w:ind w:left="502" w:firstLine="942"/>
        <w:jc w:val="left"/>
      </w:pPr>
      <w:r>
        <w:rPr>
          <w:rFonts w:ascii="宋体" w:eastAsia="宋体" w:hAnsi="宋体" w:cs="宋体"/>
          <w:color w:val="000000"/>
          <w:spacing w:val="-5"/>
          <w:w w:val="100"/>
          <w:position w:val="0"/>
          <w:sz w:val="16"/>
          <w:u w:val="none"/>
        </w:rPr>
        <w:t>风</w:t>
      </w:r>
    </w:p>
    <w:p>
      <w:pPr>
        <w:spacing w:before="0" w:after="0" w:line="180" w:lineRule="exact"/>
        <w:ind w:left="502" w:firstLine="942"/>
        <w:jc w:val="left"/>
      </w:pPr>
      <w:r>
        <w:rPr>
          <w:rFonts w:ascii="宋体" w:eastAsia="宋体" w:hAnsi="宋体" w:cs="宋体"/>
          <w:color w:val="000000"/>
          <w:spacing w:val="-5"/>
          <w:w w:val="100"/>
          <w:position w:val="0"/>
          <w:sz w:val="16"/>
          <w:u w:val="none"/>
        </w:rPr>
        <w:t>险</w:t>
      </w:r>
    </w:p>
    <w:p>
      <w:pPr>
        <w:spacing w:before="0" w:after="0" w:line="180" w:lineRule="exact"/>
        <w:ind w:left="502" w:firstLine="942"/>
        <w:jc w:val="left"/>
      </w:pPr>
      <w:r>
        <w:rPr>
          <w:rFonts w:ascii="宋体" w:eastAsia="宋体" w:hAnsi="宋体" w:cs="宋体"/>
          <w:color w:val="000000"/>
          <w:spacing w:val="-5"/>
          <w:w w:val="100"/>
          <w:position w:val="0"/>
          <w:sz w:val="16"/>
          <w:u w:val="none"/>
        </w:rPr>
        <w:t>管</w:t>
      </w:r>
    </w:p>
    <w:p>
      <w:pPr>
        <w:spacing w:before="0" w:after="0" w:line="180" w:lineRule="exact"/>
        <w:ind w:left="502" w:firstLine="942"/>
        <w:jc w:val="left"/>
      </w:pPr>
      <w:r>
        <w:rPr>
          <w:rFonts w:ascii="宋体" w:eastAsia="宋体" w:hAnsi="宋体" w:cs="宋体"/>
          <w:color w:val="000000"/>
          <w:spacing w:val="-5"/>
          <w:w w:val="100"/>
          <w:position w:val="0"/>
          <w:sz w:val="16"/>
          <w:u w:val="none"/>
        </w:rPr>
        <w:t>理</w:t>
      </w:r>
    </w:p>
    <w:p>
      <w:pPr>
        <w:spacing w:before="0" w:after="0" w:line="180" w:lineRule="exact"/>
        <w:ind w:left="502" w:firstLine="942"/>
        <w:jc w:val="left"/>
      </w:pPr>
      <w:r>
        <w:rPr>
          <w:rFonts w:ascii="宋体" w:eastAsia="宋体" w:hAnsi="宋体" w:cs="宋体"/>
          <w:color w:val="000000"/>
          <w:spacing w:val="-5"/>
          <w:w w:val="100"/>
          <w:position w:val="0"/>
          <w:sz w:val="16"/>
          <w:u w:val="none"/>
        </w:rPr>
        <w:t>组</w:t>
      </w:r>
    </w:p>
    <w:p>
      <w:pPr>
        <w:spacing w:before="0" w:after="0" w:line="180" w:lineRule="exact"/>
        <w:ind w:left="502" w:firstLine="942"/>
        <w:jc w:val="left"/>
      </w:pPr>
      <w:r>
        <w:rPr>
          <w:rFonts w:ascii="宋体" w:eastAsia="宋体" w:hAnsi="宋体" w:cs="宋体"/>
          <w:color w:val="000000"/>
          <w:spacing w:val="-5"/>
          <w:w w:val="100"/>
          <w:position w:val="0"/>
          <w:sz w:val="16"/>
          <w:u w:val="none"/>
        </w:rPr>
        <w:t>织</w:t>
      </w:r>
    </w:p>
    <w:p>
      <w:pPr>
        <w:spacing w:before="0" w:after="0" w:line="240" w:lineRule="exact"/>
        <w:ind w:left="502" w:firstLine="942"/>
      </w:pPr>
    </w:p>
    <w:p>
      <w:pPr>
        <w:spacing w:before="0" w:after="0" w:line="240" w:lineRule="exact"/>
        <w:ind w:left="502" w:firstLine="942"/>
      </w:pPr>
    </w:p>
    <w:p>
      <w:pPr>
        <w:spacing w:before="0" w:after="0" w:line="240" w:lineRule="exact"/>
        <w:ind w:left="502" w:firstLine="942"/>
      </w:pPr>
    </w:p>
    <w:p>
      <w:pPr>
        <w:spacing w:before="0" w:after="0" w:line="240" w:lineRule="exact"/>
        <w:ind w:left="502" w:firstLine="942"/>
      </w:pPr>
    </w:p>
    <w:p>
      <w:pPr>
        <w:spacing w:before="0" w:after="0" w:line="240" w:lineRule="exact"/>
        <w:ind w:left="502" w:firstLine="942"/>
      </w:pPr>
    </w:p>
    <w:p>
      <w:pPr>
        <w:spacing w:before="0" w:after="0" w:line="240" w:lineRule="exact"/>
        <w:ind w:left="502" w:firstLine="942"/>
      </w:pPr>
    </w:p>
    <w:p>
      <w:pPr>
        <w:spacing w:before="0" w:after="0" w:line="240" w:lineRule="exact"/>
        <w:ind w:left="502" w:firstLine="942"/>
      </w:pPr>
    </w:p>
    <w:p>
      <w:pPr>
        <w:spacing w:before="0" w:after="0" w:line="221" w:lineRule="exact"/>
        <w:ind w:left="502" w:firstLine="893"/>
        <w:jc w:val="left"/>
      </w:pPr>
      <w:r>
        <w:rPr>
          <w:rFonts w:ascii="宋体" w:eastAsia="宋体" w:hAnsi="宋体" w:cs="宋体"/>
          <w:color w:val="000000"/>
          <w:spacing w:val="-5"/>
          <w:w w:val="100"/>
          <w:position w:val="0"/>
          <w:sz w:val="16"/>
          <w:u w:val="none"/>
        </w:rPr>
        <w:t>风</w:t>
      </w:r>
    </w:p>
    <w:p>
      <w:pPr>
        <w:spacing w:before="0" w:after="0" w:line="180" w:lineRule="exact"/>
        <w:ind w:left="502" w:firstLine="893"/>
        <w:jc w:val="left"/>
      </w:pPr>
      <w:r>
        <w:rPr>
          <w:rFonts w:ascii="宋体" w:eastAsia="宋体" w:hAnsi="宋体" w:cs="宋体"/>
          <w:color w:val="000000"/>
          <w:spacing w:val="-5"/>
          <w:w w:val="100"/>
          <w:position w:val="0"/>
          <w:sz w:val="16"/>
          <w:u w:val="none"/>
        </w:rPr>
        <w:t>险</w:t>
      </w:r>
    </w:p>
    <w:p>
      <w:pPr>
        <w:spacing w:before="0" w:after="0" w:line="180" w:lineRule="exact"/>
        <w:ind w:left="502" w:firstLine="893"/>
        <w:jc w:val="left"/>
      </w:pPr>
      <w:r>
        <w:rPr>
          <w:rFonts w:ascii="宋体" w:eastAsia="宋体" w:hAnsi="宋体" w:cs="宋体"/>
          <w:color w:val="000000"/>
          <w:spacing w:val="-5"/>
          <w:w w:val="100"/>
          <w:position w:val="0"/>
          <w:sz w:val="16"/>
          <w:u w:val="none"/>
        </w:rPr>
        <w:t>评</w:t>
      </w:r>
    </w:p>
    <w:p>
      <w:pPr>
        <w:spacing w:before="0" w:after="0" w:line="180" w:lineRule="exact"/>
        <w:ind w:left="502" w:firstLine="893"/>
        <w:jc w:val="left"/>
      </w:pPr>
      <w:r>
        <w:rPr>
          <w:rFonts w:ascii="宋体" w:eastAsia="宋体" w:hAnsi="宋体" w:cs="宋体"/>
          <w:color w:val="000000"/>
          <w:spacing w:val="-5"/>
          <w:w w:val="100"/>
          <w:position w:val="0"/>
          <w:sz w:val="16"/>
          <w:u w:val="none"/>
        </w:rPr>
        <w:t>估</w:t>
      </w:r>
    </w:p>
    <w:p>
      <w:pPr>
        <w:spacing w:before="0" w:after="0" w:line="240" w:lineRule="exact"/>
        <w:ind w:left="502" w:firstLine="893"/>
      </w:pPr>
      <w:r>
        <w:br w:type="column"/>
      </w:r>
    </w:p>
    <w:p>
      <w:pPr>
        <w:spacing w:before="0" w:after="0" w:line="240" w:lineRule="exact"/>
        <w:ind w:left="502" w:firstLine="893"/>
      </w:pPr>
    </w:p>
    <w:p>
      <w:pPr>
        <w:spacing w:before="0" w:after="0" w:line="240" w:lineRule="exact"/>
        <w:ind w:left="502" w:firstLine="893"/>
      </w:pPr>
    </w:p>
    <w:p>
      <w:pPr>
        <w:spacing w:before="0" w:after="0" w:line="240" w:lineRule="exact"/>
        <w:ind w:left="502" w:firstLine="893"/>
      </w:pPr>
    </w:p>
    <w:p>
      <w:pPr>
        <w:spacing w:before="0" w:after="0" w:line="190" w:lineRule="exact"/>
        <w:ind w:firstLine="0"/>
        <w:jc w:val="left"/>
      </w:pPr>
      <w:r>
        <w:rPr>
          <w:rFonts w:ascii="宋体" w:eastAsia="宋体" w:hAnsi="宋体" w:cs="宋体"/>
          <w:color w:val="000000"/>
          <w:spacing w:val="-9"/>
          <w:w w:val="100"/>
          <w:position w:val="0"/>
          <w:sz w:val="16"/>
          <w:u w:val="none"/>
        </w:rPr>
        <w:t>成立组织机构</w:t>
      </w:r>
    </w:p>
    <w:p>
      <w:pPr>
        <w:spacing w:before="0" w:after="0" w:line="240" w:lineRule="exact"/>
        <w:ind w:firstLine="0"/>
      </w:pPr>
    </w:p>
    <w:p>
      <w:pPr>
        <w:spacing w:before="0" w:after="0" w:line="240" w:lineRule="exact"/>
        <w:ind w:firstLine="0"/>
      </w:pPr>
    </w:p>
    <w:p>
      <w:pPr>
        <w:spacing w:before="0" w:after="0" w:line="370" w:lineRule="exact"/>
        <w:ind w:firstLine="0"/>
        <w:jc w:val="left"/>
      </w:pPr>
      <w:r>
        <w:rPr>
          <w:rFonts w:ascii="宋体" w:eastAsia="宋体" w:hAnsi="宋体" w:cs="宋体"/>
          <w:color w:val="000000"/>
          <w:spacing w:val="-9"/>
          <w:w w:val="100"/>
          <w:position w:val="0"/>
          <w:sz w:val="16"/>
          <w:u w:val="none"/>
        </w:rPr>
        <w:t>人员教育培训</w:t>
      </w:r>
    </w:p>
    <w:p>
      <w:pPr>
        <w:spacing w:before="0" w:after="0" w:line="240" w:lineRule="exact"/>
        <w:ind w:firstLine="0"/>
      </w:pPr>
    </w:p>
    <w:p>
      <w:pPr>
        <w:spacing w:before="0" w:after="0" w:line="240" w:lineRule="exact"/>
        <w:ind w:firstLine="0"/>
      </w:pPr>
    </w:p>
    <w:p>
      <w:pPr>
        <w:spacing w:before="0" w:after="0" w:line="240" w:lineRule="exact"/>
        <w:ind w:firstLine="0"/>
      </w:pPr>
    </w:p>
    <w:p>
      <w:pPr>
        <w:spacing w:before="0" w:after="0" w:line="222" w:lineRule="exact"/>
        <w:ind w:firstLine="163"/>
        <w:jc w:val="left"/>
      </w:pPr>
      <w:r>
        <w:rPr>
          <w:rFonts w:ascii="宋体" w:eastAsia="宋体" w:hAnsi="宋体" w:cs="宋体"/>
          <w:color w:val="000000"/>
          <w:spacing w:val="-8"/>
          <w:w w:val="100"/>
          <w:position w:val="0"/>
          <w:sz w:val="16"/>
          <w:u w:val="none"/>
        </w:rPr>
        <w:t>风险辨识</w:t>
      </w:r>
    </w:p>
    <w:p>
      <w:pPr>
        <w:spacing w:before="0" w:after="0" w:line="240" w:lineRule="exact"/>
        <w:ind w:firstLine="163"/>
      </w:pPr>
    </w:p>
    <w:p>
      <w:pPr>
        <w:spacing w:before="0" w:after="0" w:line="240" w:lineRule="exact"/>
        <w:ind w:firstLine="163"/>
      </w:pPr>
    </w:p>
    <w:p>
      <w:pPr>
        <w:spacing w:before="0" w:after="0" w:line="240" w:lineRule="exact"/>
        <w:ind w:firstLine="163"/>
      </w:pPr>
    </w:p>
    <w:p>
      <w:pPr>
        <w:spacing w:before="0" w:after="0" w:line="249" w:lineRule="exact"/>
        <w:ind w:firstLine="163"/>
        <w:jc w:val="left"/>
      </w:pPr>
      <w:r>
        <w:rPr>
          <w:rFonts w:ascii="宋体" w:eastAsia="宋体" w:hAnsi="宋体" w:cs="宋体"/>
          <w:color w:val="000000"/>
          <w:spacing w:val="-8"/>
          <w:w w:val="100"/>
          <w:position w:val="0"/>
          <w:sz w:val="16"/>
          <w:u w:val="none"/>
        </w:rPr>
        <w:t>风险分析</w:t>
      </w:r>
    </w:p>
    <w:p>
      <w:pPr>
        <w:spacing w:before="0" w:after="0" w:line="240" w:lineRule="exact"/>
        <w:ind w:firstLine="163"/>
      </w:pPr>
    </w:p>
    <w:p>
      <w:pPr>
        <w:spacing w:before="0" w:after="0" w:line="240" w:lineRule="exact"/>
        <w:ind w:firstLine="163"/>
      </w:pPr>
    </w:p>
    <w:p>
      <w:pPr>
        <w:spacing w:before="0" w:after="0" w:line="240" w:lineRule="exact"/>
        <w:ind w:firstLine="163"/>
      </w:pPr>
    </w:p>
    <w:p>
      <w:pPr>
        <w:spacing w:before="0" w:after="0" w:line="249" w:lineRule="exact"/>
        <w:ind w:firstLine="163"/>
        <w:jc w:val="left"/>
      </w:pPr>
      <w:r>
        <w:rPr>
          <w:rFonts w:ascii="宋体" w:eastAsia="宋体" w:hAnsi="宋体" w:cs="宋体"/>
          <w:color w:val="000000"/>
          <w:spacing w:val="-8"/>
          <w:w w:val="100"/>
          <w:position w:val="0"/>
          <w:sz w:val="16"/>
          <w:u w:val="none"/>
        </w:rPr>
        <w:t>风险评价</w:t>
      </w:r>
    </w:p>
    <w:p>
      <w:pPr>
        <w:spacing w:before="0" w:after="0" w:line="240" w:lineRule="exact"/>
        <w:ind w:firstLine="163"/>
      </w:pPr>
      <w:r>
        <w:br w:type="column"/>
      </w:r>
    </w:p>
    <w:p>
      <w:pPr>
        <w:spacing w:before="0" w:after="0" w:line="240" w:lineRule="exact"/>
        <w:ind w:firstLine="163"/>
      </w:pPr>
    </w:p>
    <w:p>
      <w:pPr>
        <w:spacing w:before="0" w:after="0" w:line="240" w:lineRule="exact"/>
        <w:ind w:firstLine="163"/>
      </w:pPr>
    </w:p>
    <w:p>
      <w:pPr>
        <w:spacing w:before="0" w:after="0" w:line="240" w:lineRule="exact"/>
        <w:ind w:firstLine="163"/>
      </w:pPr>
    </w:p>
    <w:p>
      <w:pPr>
        <w:spacing w:before="0" w:after="0" w:line="240" w:lineRule="exact"/>
        <w:ind w:firstLine="163"/>
      </w:pPr>
    </w:p>
    <w:p>
      <w:pPr>
        <w:spacing w:before="0" w:after="0" w:line="240" w:lineRule="exact"/>
        <w:ind w:firstLine="163"/>
      </w:pPr>
    </w:p>
    <w:p>
      <w:pPr>
        <w:spacing w:before="0" w:after="0" w:line="240" w:lineRule="exact"/>
        <w:ind w:firstLine="163"/>
      </w:pPr>
    </w:p>
    <w:p>
      <w:pPr>
        <w:spacing w:before="0" w:after="0" w:line="240" w:lineRule="exact"/>
        <w:ind w:firstLine="163"/>
      </w:pPr>
    </w:p>
    <w:p>
      <w:pPr>
        <w:spacing w:before="0" w:after="0" w:line="240" w:lineRule="exact"/>
        <w:ind w:firstLine="163"/>
      </w:pPr>
    </w:p>
    <w:p>
      <w:pPr>
        <w:spacing w:before="0" w:after="0" w:line="240" w:lineRule="exact"/>
        <w:ind w:firstLine="163"/>
      </w:pPr>
    </w:p>
    <w:p>
      <w:pPr>
        <w:spacing w:before="0" w:after="0" w:line="362" w:lineRule="exact"/>
        <w:ind w:firstLine="150"/>
        <w:jc w:val="left"/>
      </w:pPr>
      <w:r>
        <w:rPr>
          <w:rFonts w:ascii="宋体" w:eastAsia="宋体" w:hAnsi="宋体" w:cs="宋体"/>
          <w:color w:val="000000"/>
          <w:spacing w:val="-9"/>
          <w:w w:val="100"/>
          <w:position w:val="0"/>
          <w:sz w:val="16"/>
          <w:u w:val="none"/>
        </w:rPr>
        <w:t>风险辨识清单</w:t>
      </w:r>
    </w:p>
    <w:p>
      <w:pPr>
        <w:spacing w:before="0" w:after="0" w:line="180" w:lineRule="exact"/>
        <w:ind w:firstLine="0"/>
        <w:jc w:val="left"/>
      </w:pPr>
      <w:r>
        <w:rPr>
          <w:rFonts w:ascii="宋体" w:hAnsi="宋体" w:cs="宋体"/>
          <w:color w:val="000000"/>
          <w:spacing w:val="-9"/>
          <w:w w:val="100"/>
          <w:position w:val="0"/>
          <w:sz w:val="16"/>
          <w:u w:val="none"/>
        </w:rPr>
        <w:t>（评估单元、风险</w:t>
      </w:r>
    </w:p>
    <w:p>
      <w:pPr>
        <w:spacing w:before="0" w:after="0" w:line="180" w:lineRule="exact"/>
        <w:ind w:firstLine="150"/>
        <w:jc w:val="left"/>
      </w:pPr>
      <w:r>
        <w:rPr>
          <w:rFonts w:ascii="宋体" w:hAnsi="宋体" w:cs="宋体"/>
          <w:color w:val="000000"/>
          <w:spacing w:val="-10"/>
          <w:w w:val="100"/>
          <w:position w:val="0"/>
          <w:sz w:val="16"/>
          <w:u w:val="none"/>
        </w:rPr>
        <w:t>点、危险源）</w:t>
      </w:r>
    </w:p>
    <w:p>
      <w:pPr>
        <w:spacing w:before="0" w:after="0" w:line="240" w:lineRule="exact"/>
        <w:ind w:firstLine="150"/>
      </w:pPr>
    </w:p>
    <w:p>
      <w:pPr>
        <w:spacing w:before="0" w:after="0" w:line="245" w:lineRule="exact"/>
        <w:ind w:firstLine="150"/>
        <w:jc w:val="left"/>
      </w:pPr>
      <w:r>
        <w:rPr>
          <w:rFonts w:ascii="宋体" w:eastAsia="宋体" w:hAnsi="宋体" w:cs="宋体"/>
          <w:color w:val="000000"/>
          <w:spacing w:val="-9"/>
          <w:w w:val="100"/>
          <w:position w:val="0"/>
          <w:sz w:val="16"/>
          <w:u w:val="none"/>
        </w:rPr>
        <w:t>风险分析清单</w:t>
      </w:r>
    </w:p>
    <w:p>
      <w:pPr>
        <w:spacing w:before="0" w:after="0" w:line="180" w:lineRule="exact"/>
        <w:ind w:firstLine="0"/>
        <w:jc w:val="left"/>
      </w:pPr>
      <w:r>
        <w:rPr>
          <w:rFonts w:ascii="宋体" w:hAnsi="宋体" w:cs="宋体"/>
          <w:color w:val="000000"/>
          <w:spacing w:val="-10"/>
          <w:w w:val="100"/>
          <w:position w:val="0"/>
          <w:sz w:val="16"/>
          <w:u w:val="none"/>
        </w:rPr>
        <w:t>（危险有害因素、</w:t>
      </w:r>
    </w:p>
    <w:p>
      <w:pPr>
        <w:spacing w:before="0" w:after="0" w:line="180" w:lineRule="exact"/>
        <w:ind w:firstLine="0"/>
        <w:jc w:val="left"/>
      </w:pPr>
      <w:r>
        <w:rPr>
          <w:rFonts w:ascii="宋体" w:hAnsi="宋体" w:cs="宋体"/>
          <w:color w:val="000000"/>
          <w:spacing w:val="-10"/>
          <w:w w:val="100"/>
          <w:position w:val="0"/>
          <w:sz w:val="16"/>
          <w:u w:val="none"/>
        </w:rPr>
        <w:t>事故类型、可能性</w:t>
      </w:r>
    </w:p>
    <w:p>
      <w:pPr>
        <w:spacing w:before="0" w:after="0" w:line="180" w:lineRule="exact"/>
        <w:ind w:firstLine="300"/>
        <w:jc w:val="left"/>
      </w:pPr>
      <w:r>
        <w:rPr>
          <w:rFonts w:ascii="宋体" w:eastAsia="宋体" w:hAnsi="宋体" w:cs="宋体"/>
          <w:color w:val="000000"/>
          <w:spacing w:val="-9"/>
          <w:w w:val="100"/>
          <w:position w:val="0"/>
          <w:sz w:val="16"/>
          <w:u w:val="none"/>
        </w:rPr>
        <w:t>和后果）</w:t>
      </w:r>
    </w:p>
    <w:p>
      <w:pPr>
        <w:spacing w:before="0" w:after="0" w:line="240" w:lineRule="exact"/>
        <w:ind w:firstLine="300"/>
      </w:pPr>
    </w:p>
    <w:p>
      <w:pPr>
        <w:spacing w:before="0" w:after="0" w:line="240" w:lineRule="exact"/>
        <w:ind w:firstLine="300"/>
      </w:pPr>
    </w:p>
    <w:p>
      <w:pPr>
        <w:spacing w:before="0" w:after="0" w:line="206" w:lineRule="exact"/>
        <w:ind w:firstLine="150"/>
        <w:jc w:val="left"/>
      </w:pPr>
      <w:r>
        <w:rPr>
          <w:rFonts w:ascii="宋体" w:eastAsia="宋体" w:hAnsi="宋体" w:cs="宋体"/>
          <w:color w:val="000000"/>
          <w:spacing w:val="-9"/>
          <w:w w:val="100"/>
          <w:position w:val="0"/>
          <w:sz w:val="16"/>
          <w:u w:val="none"/>
        </w:rPr>
        <w:t>极端风险等级</w:t>
      </w:r>
    </w:p>
    <w:p>
      <w:pPr>
        <w:widowControl/>
        <w:jc w:val="left"/>
        <w:sectPr>
          <w:type w:val="continuous"/>
          <w:pgSz w:w="11906" w:h="16838"/>
          <w:pgMar w:top="1103" w:right="556" w:bottom="863" w:left="916" w:header="0" w:footer="0" w:gutter="0"/>
          <w:pgNumType w:start="22"/>
          <w:cols w:num="3" w:space="708" w:equalWidth="0">
            <w:col w:w="3614" w:space="0"/>
            <w:col w:w="2851" w:space="0"/>
            <w:col w:w="3969" w:space="0"/>
          </w:cols>
          <w:docGrid w:type="lines" w:linePitch="312" w:charSpace="0"/>
        </w:sectPr>
      </w:pPr>
    </w:p>
    <w:p>
      <w:pPr>
        <w:spacing w:before="0" w:after="0" w:line="240" w:lineRule="exact"/>
        <w:ind w:firstLine="150"/>
      </w:pPr>
    </w:p>
    <w:p>
      <w:pPr>
        <w:spacing w:before="0" w:after="0" w:line="240" w:lineRule="exact"/>
        <w:ind w:firstLine="150"/>
      </w:pPr>
    </w:p>
    <w:p>
      <w:pPr>
        <w:spacing w:before="0" w:after="0" w:line="419" w:lineRule="exact"/>
        <w:ind w:firstLine="150"/>
      </w:pPr>
    </w:p>
    <w:p>
      <w:pPr>
        <w:widowControl/>
        <w:jc w:val="left"/>
        <w:sectPr>
          <w:type w:val="continuous"/>
          <w:pgSz w:w="11906" w:h="16838"/>
          <w:pgMar w:top="1103" w:right="556" w:bottom="863" w:left="916" w:header="0" w:footer="0" w:gutter="0"/>
          <w:pgNumType w:start="23"/>
          <w:cols w:num="1" w:space="720"/>
          <w:docGrid w:type="lines" w:linePitch="312" w:charSpace="0"/>
        </w:sectPr>
      </w:pPr>
    </w:p>
    <w:p>
      <w:pPr>
        <w:spacing w:before="0" w:after="0" w:line="240" w:lineRule="exact"/>
        <w:ind w:firstLine="150"/>
      </w:pPr>
    </w:p>
    <w:p>
      <w:pPr>
        <w:spacing w:before="0" w:after="0" w:line="240" w:lineRule="exact"/>
        <w:ind w:firstLine="150"/>
      </w:pPr>
    </w:p>
    <w:p>
      <w:pPr>
        <w:spacing w:before="0" w:after="0" w:line="240" w:lineRule="exact"/>
        <w:ind w:firstLine="150"/>
      </w:pPr>
    </w:p>
    <w:p>
      <w:pPr>
        <w:spacing w:before="0" w:after="0" w:line="333" w:lineRule="exact"/>
        <w:ind w:left="1395" w:firstLine="0"/>
        <w:jc w:val="left"/>
      </w:pPr>
      <w:r>
        <w:rPr>
          <w:rFonts w:ascii="宋体" w:eastAsia="宋体" w:hAnsi="宋体" w:cs="宋体"/>
          <w:color w:val="000000"/>
          <w:spacing w:val="-5"/>
          <w:w w:val="100"/>
          <w:position w:val="0"/>
          <w:sz w:val="16"/>
          <w:u w:val="none"/>
        </w:rPr>
        <w:t>风</w:t>
      </w:r>
    </w:p>
    <w:p>
      <w:pPr>
        <w:spacing w:before="0" w:after="0" w:line="180" w:lineRule="exact"/>
        <w:ind w:left="1395" w:firstLine="0"/>
        <w:jc w:val="left"/>
      </w:pPr>
      <w:r>
        <w:rPr>
          <w:rFonts w:ascii="宋体" w:eastAsia="宋体" w:hAnsi="宋体" w:cs="宋体"/>
          <w:color w:val="000000"/>
          <w:spacing w:val="-5"/>
          <w:w w:val="100"/>
          <w:position w:val="0"/>
          <w:sz w:val="16"/>
          <w:u w:val="none"/>
        </w:rPr>
        <w:t>险</w:t>
      </w:r>
    </w:p>
    <w:p>
      <w:pPr>
        <w:spacing w:before="0" w:after="0" w:line="240" w:lineRule="exact"/>
        <w:ind w:left="1395" w:firstLine="0"/>
      </w:pPr>
      <w:r>
        <w:br w:type="column"/>
      </w:r>
    </w:p>
    <w:p>
      <w:pPr>
        <w:spacing w:before="0" w:after="0" w:line="240" w:lineRule="exact"/>
        <w:ind w:left="1395" w:firstLine="0"/>
      </w:pPr>
    </w:p>
    <w:p>
      <w:pPr>
        <w:spacing w:before="0" w:after="0" w:line="240" w:lineRule="exact"/>
        <w:ind w:left="1395" w:firstLine="0"/>
      </w:pPr>
    </w:p>
    <w:p>
      <w:pPr>
        <w:spacing w:before="0" w:after="0" w:line="357" w:lineRule="exact"/>
        <w:ind w:firstLine="0"/>
        <w:jc w:val="left"/>
      </w:pPr>
      <w:r>
        <w:rPr>
          <w:rFonts w:ascii="宋体" w:eastAsia="宋体" w:hAnsi="宋体" w:cs="宋体"/>
          <w:color w:val="000000"/>
          <w:spacing w:val="-8"/>
          <w:w w:val="100"/>
          <w:position w:val="0"/>
          <w:sz w:val="16"/>
          <w:u w:val="none"/>
        </w:rPr>
        <w:t>分级管控</w:t>
      </w:r>
    </w:p>
    <w:p>
      <w:pPr>
        <w:spacing w:before="0" w:after="0" w:line="240" w:lineRule="exact"/>
        <w:ind w:firstLine="0"/>
        <w:jc w:val="left"/>
      </w:pPr>
      <w:r>
        <w:br w:type="column"/>
      </w:r>
      <w:r>
        <w:rPr>
          <w:rFonts w:ascii="宋体" w:eastAsia="宋体" w:hAnsi="宋体" w:cs="宋体"/>
          <w:color w:val="000000"/>
          <w:spacing w:val="-9"/>
          <w:w w:val="100"/>
          <w:position w:val="0"/>
          <w:sz w:val="16"/>
          <w:u w:val="none"/>
        </w:rPr>
        <w:t>风险管控措施制定</w:t>
      </w:r>
    </w:p>
    <w:p>
      <w:pPr>
        <w:spacing w:before="0" w:after="0" w:line="240" w:lineRule="exact"/>
        <w:ind w:firstLine="0"/>
      </w:pPr>
    </w:p>
    <w:p>
      <w:pPr>
        <w:spacing w:before="0" w:after="0" w:line="240" w:lineRule="exact"/>
        <w:ind w:firstLine="0"/>
      </w:pPr>
    </w:p>
    <w:p>
      <w:pPr>
        <w:spacing w:before="0" w:after="0" w:line="362" w:lineRule="exact"/>
        <w:ind w:firstLine="0"/>
        <w:jc w:val="left"/>
      </w:pPr>
      <w:r>
        <w:rPr>
          <w:rFonts w:ascii="宋体" w:eastAsia="宋体" w:hAnsi="宋体" w:cs="宋体"/>
          <w:color w:val="000000"/>
          <w:spacing w:val="-9"/>
          <w:w w:val="100"/>
          <w:position w:val="0"/>
          <w:sz w:val="16"/>
          <w:u w:val="none"/>
        </w:rPr>
        <w:t>风险管控层级确定</w:t>
      </w:r>
    </w:p>
    <w:p>
      <w:pPr>
        <w:spacing w:before="0" w:after="0" w:line="156" w:lineRule="exact"/>
        <w:ind w:firstLine="262"/>
        <w:jc w:val="left"/>
      </w:pPr>
      <w:r>
        <w:br w:type="column"/>
      </w:r>
      <w:r>
        <w:rPr>
          <w:rFonts w:ascii="宋体" w:eastAsia="宋体" w:hAnsi="宋体" w:cs="宋体"/>
          <w:color w:val="000000"/>
          <w:spacing w:val="-9"/>
          <w:w w:val="100"/>
          <w:position w:val="0"/>
          <w:sz w:val="16"/>
          <w:u w:val="none"/>
        </w:rPr>
        <w:t>管控措施清单</w:t>
      </w:r>
    </w:p>
    <w:p>
      <w:pPr>
        <w:spacing w:before="0" w:after="0" w:line="180" w:lineRule="exact"/>
        <w:ind w:firstLine="0"/>
        <w:jc w:val="left"/>
      </w:pPr>
      <w:r>
        <w:rPr>
          <w:rFonts w:ascii="宋体" w:eastAsia="宋体" w:hAnsi="宋体" w:cs="宋体"/>
          <w:color w:val="000000"/>
          <w:spacing w:val="-5"/>
          <w:w w:val="100"/>
          <w:position w:val="0"/>
          <w:sz w:val="16"/>
          <w:u w:val="none"/>
        </w:rPr>
        <w:t>（</w:t>
      </w:r>
      <w:r>
        <w:rPr>
          <w:rFonts w:ascii="宋体" w:hAnsi="宋体" w:cs="宋体"/>
          <w:color w:val="000000"/>
          <w:spacing w:val="-3"/>
          <w:w w:val="100"/>
          <w:position w:val="0"/>
          <w:sz w:val="16"/>
          <w:u w:val="none"/>
        </w:rPr>
        <w:t>3</w:t>
      </w:r>
      <w:r>
        <w:rPr>
          <w:rFonts w:ascii="宋体" w:eastAsia="宋体" w:hAnsi="宋体" w:cs="宋体"/>
          <w:color w:val="000000"/>
          <w:spacing w:val="-10"/>
          <w:w w:val="100"/>
          <w:position w:val="0"/>
          <w:sz w:val="16"/>
          <w:u w:val="none"/>
        </w:rPr>
        <w:t>类风险管控措施）</w:t>
      </w:r>
    </w:p>
    <w:p>
      <w:pPr>
        <w:spacing w:before="0" w:after="0" w:line="240" w:lineRule="exact"/>
        <w:ind w:firstLine="0"/>
      </w:pPr>
    </w:p>
    <w:p>
      <w:pPr>
        <w:spacing w:before="0" w:after="0" w:line="240" w:lineRule="exact"/>
        <w:ind w:firstLine="0"/>
      </w:pPr>
    </w:p>
    <w:p>
      <w:pPr>
        <w:spacing w:before="0" w:after="0" w:line="313" w:lineRule="exact"/>
        <w:ind w:firstLine="112"/>
        <w:jc w:val="left"/>
      </w:pPr>
      <w:r>
        <w:rPr>
          <w:rFonts w:ascii="宋体" w:eastAsia="宋体" w:hAnsi="宋体" w:cs="宋体"/>
          <w:color w:val="000000"/>
          <w:spacing w:val="-9"/>
          <w:w w:val="100"/>
          <w:position w:val="0"/>
          <w:sz w:val="16"/>
          <w:u w:val="none"/>
        </w:rPr>
        <w:t>管控层级及责任人</w:t>
      </w:r>
    </w:p>
    <w:p>
      <w:pPr>
        <w:spacing w:before="0" w:after="0" w:line="240" w:lineRule="exact"/>
        <w:ind w:firstLine="112"/>
      </w:pPr>
      <w:r>
        <w:br w:type="column"/>
      </w:r>
    </w:p>
    <w:p>
      <w:pPr>
        <w:spacing w:before="0" w:after="0" w:line="240" w:lineRule="exact"/>
        <w:ind w:firstLine="112"/>
      </w:pPr>
    </w:p>
    <w:p>
      <w:pPr>
        <w:spacing w:before="0" w:after="0" w:line="240" w:lineRule="exact"/>
        <w:ind w:firstLine="112"/>
      </w:pPr>
    </w:p>
    <w:p>
      <w:pPr>
        <w:spacing w:before="0" w:after="0" w:line="313" w:lineRule="exact"/>
        <w:ind w:firstLine="0"/>
        <w:jc w:val="left"/>
      </w:pPr>
      <w:r>
        <w:rPr>
          <w:rFonts w:ascii="宋体" w:eastAsia="宋体" w:hAnsi="宋体" w:cs="宋体"/>
          <w:color w:val="000000"/>
          <w:spacing w:val="-5"/>
          <w:w w:val="100"/>
          <w:position w:val="0"/>
          <w:sz w:val="16"/>
          <w:u w:val="none"/>
        </w:rPr>
        <w:t>持</w:t>
      </w:r>
    </w:p>
    <w:p>
      <w:pPr>
        <w:spacing w:before="0" w:after="0" w:line="180" w:lineRule="exact"/>
        <w:ind w:firstLine="0"/>
        <w:jc w:val="left"/>
      </w:pPr>
      <w:r>
        <w:rPr>
          <w:rFonts w:ascii="宋体" w:eastAsia="宋体" w:hAnsi="宋体" w:cs="宋体"/>
          <w:color w:val="000000"/>
          <w:spacing w:val="-5"/>
          <w:w w:val="100"/>
          <w:position w:val="0"/>
          <w:sz w:val="16"/>
          <w:u w:val="none"/>
        </w:rPr>
        <w:t>续</w:t>
      </w:r>
    </w:p>
    <w:p>
      <w:pPr>
        <w:spacing w:before="0" w:after="0" w:line="189" w:lineRule="exact"/>
        <w:ind w:firstLine="0"/>
        <w:jc w:val="left"/>
      </w:pPr>
      <w:r>
        <w:br w:type="column"/>
      </w:r>
      <w:r>
        <w:rPr>
          <w:rFonts w:ascii="宋体" w:eastAsia="宋体" w:hAnsi="宋体" w:cs="宋体"/>
          <w:color w:val="000000"/>
          <w:spacing w:val="0"/>
          <w:w w:val="100"/>
          <w:position w:val="0"/>
          <w:sz w:val="16"/>
          <w:u w:val="none"/>
        </w:rPr>
        <w:t>每</w:t>
      </w:r>
    </w:p>
    <w:p>
      <w:pPr>
        <w:spacing w:before="0" w:after="0" w:line="345" w:lineRule="exact"/>
        <w:ind w:firstLine="0"/>
        <w:jc w:val="left"/>
      </w:pPr>
      <w:r>
        <w:br w:type="column"/>
      </w:r>
      <w:r>
        <w:rPr>
          <w:rFonts w:ascii="宋体" w:eastAsia="宋体" w:hAnsi="宋体" w:cs="宋体"/>
          <w:color w:val="000000"/>
          <w:spacing w:val="0"/>
          <w:w w:val="100"/>
          <w:position w:val="0"/>
          <w:sz w:val="16"/>
          <w:u w:val="none"/>
        </w:rPr>
        <w:t>年</w:t>
      </w:r>
    </w:p>
    <w:p>
      <w:pPr>
        <w:widowControl/>
        <w:jc w:val="left"/>
        <w:sectPr>
          <w:type w:val="continuous"/>
          <w:pgSz w:w="11906" w:h="16838"/>
          <w:pgMar w:top="1103" w:right="556" w:bottom="863" w:left="916" w:header="0" w:footer="0" w:gutter="0"/>
          <w:pgNumType w:start="24"/>
          <w:cols w:num="7" w:space="708" w:equalWidth="0">
            <w:col w:w="2222" w:space="0"/>
            <w:col w:w="1221" w:space="0"/>
            <w:col w:w="3027" w:space="0"/>
            <w:col w:w="3241" w:space="0"/>
            <w:col w:w="304" w:space="0"/>
            <w:col w:w="9690" w:space="0"/>
            <w:col w:w="420" w:space="0"/>
          </w:cols>
          <w:docGrid w:type="lines" w:linePitch="312" w:charSpace="0"/>
        </w:sectPr>
      </w:pPr>
    </w:p>
    <w:p>
      <w:pPr>
        <w:spacing w:before="0" w:after="0" w:line="180" w:lineRule="exact"/>
        <w:ind w:left="1395" w:firstLine="0"/>
        <w:jc w:val="left"/>
      </w:pPr>
      <w:r>
        <w:rPr>
          <w:rFonts w:ascii="宋体" w:eastAsia="宋体" w:hAnsi="宋体" w:cs="宋体"/>
          <w:color w:val="000000"/>
          <w:spacing w:val="-5"/>
          <w:w w:val="100"/>
          <w:position w:val="0"/>
          <w:sz w:val="16"/>
          <w:u w:val="none"/>
        </w:rPr>
        <w:t>管</w:t>
      </w:r>
    </w:p>
    <w:p>
      <w:pPr>
        <w:spacing w:before="0" w:after="0" w:line="180" w:lineRule="exact"/>
        <w:ind w:left="1395" w:firstLine="0"/>
        <w:jc w:val="left"/>
      </w:pPr>
      <w:r>
        <w:rPr>
          <w:rFonts w:ascii="宋体" w:eastAsia="宋体" w:hAnsi="宋体" w:cs="宋体"/>
          <w:color w:val="000000"/>
          <w:spacing w:val="-5"/>
          <w:w w:val="100"/>
          <w:position w:val="0"/>
          <w:sz w:val="16"/>
          <w:u w:val="none"/>
        </w:rPr>
        <w:t>控</w:t>
      </w:r>
    </w:p>
    <w:p>
      <w:pPr>
        <w:spacing w:before="0" w:after="0" w:line="160" w:lineRule="exact"/>
        <w:ind w:firstLine="0"/>
        <w:jc w:val="left"/>
      </w:pPr>
      <w:r>
        <w:br w:type="column"/>
      </w:r>
      <w:r>
        <w:rPr>
          <w:rFonts w:ascii="宋体" w:eastAsia="宋体" w:hAnsi="宋体" w:cs="宋体"/>
          <w:color w:val="000000"/>
          <w:spacing w:val="-5"/>
          <w:w w:val="100"/>
          <w:position w:val="0"/>
          <w:sz w:val="16"/>
          <w:u w:val="none"/>
        </w:rPr>
        <w:t>改</w:t>
      </w:r>
    </w:p>
    <w:p>
      <w:pPr>
        <w:spacing w:before="0" w:after="0" w:line="180" w:lineRule="exact"/>
        <w:ind w:firstLine="0"/>
        <w:jc w:val="left"/>
      </w:pPr>
      <w:r>
        <w:rPr>
          <w:rFonts w:ascii="宋体" w:eastAsia="宋体" w:hAnsi="宋体" w:cs="宋体"/>
          <w:color w:val="000000"/>
          <w:spacing w:val="-5"/>
          <w:w w:val="100"/>
          <w:position w:val="0"/>
          <w:sz w:val="16"/>
          <w:u w:val="none"/>
        </w:rPr>
        <w:t>进</w:t>
      </w:r>
    </w:p>
    <w:p>
      <w:pPr>
        <w:widowControl/>
        <w:jc w:val="left"/>
        <w:sectPr>
          <w:type w:val="continuous"/>
          <w:pgSz w:w="11906" w:h="16838"/>
          <w:pgMar w:top="1103" w:right="556" w:bottom="863" w:left="916" w:header="0" w:footer="0" w:gutter="0"/>
          <w:pgNumType w:start="25"/>
          <w:cols w:num="2" w:space="708" w:equalWidth="0">
            <w:col w:w="9711" w:space="0"/>
            <w:col w:w="724" w:space="0"/>
          </w:cols>
          <w:docGrid w:type="lines" w:linePitch="312" w:charSpace="0"/>
        </w:sectPr>
      </w:pPr>
    </w:p>
    <w:p>
      <w:pPr>
        <w:spacing w:before="0" w:after="0" w:line="228" w:lineRule="exact"/>
        <w:ind w:firstLine="0"/>
      </w:pPr>
    </w:p>
    <w:p>
      <w:pPr>
        <w:widowControl/>
        <w:jc w:val="left"/>
        <w:sectPr>
          <w:type w:val="continuous"/>
          <w:pgSz w:w="11906" w:h="16838"/>
          <w:pgMar w:top="1103" w:right="556" w:bottom="863" w:left="916" w:header="0" w:footer="0" w:gutter="0"/>
          <w:pgNumType w:start="26"/>
          <w:cols w:num="1" w:space="720"/>
          <w:docGrid w:type="lines" w:linePitch="312" w:charSpace="0"/>
        </w:sectPr>
      </w:pPr>
    </w:p>
    <w:p>
      <w:pPr>
        <w:spacing w:before="0" w:after="0" w:line="240" w:lineRule="exact"/>
        <w:ind w:firstLine="0"/>
      </w:pPr>
    </w:p>
    <w:p>
      <w:pPr>
        <w:spacing w:before="0" w:after="0" w:line="240" w:lineRule="exact"/>
        <w:ind w:firstLine="0"/>
      </w:pPr>
    </w:p>
    <w:p>
      <w:pPr>
        <w:spacing w:before="0" w:after="0" w:line="192" w:lineRule="exact"/>
        <w:ind w:left="2250" w:firstLine="0"/>
        <w:jc w:val="left"/>
      </w:pPr>
      <w:r>
        <w:rPr>
          <w:rFonts w:ascii="宋体" w:eastAsia="宋体" w:hAnsi="宋体" w:cs="宋体"/>
          <w:color w:val="000000"/>
          <w:spacing w:val="-8"/>
          <w:w w:val="100"/>
          <w:position w:val="0"/>
          <w:sz w:val="16"/>
          <w:u w:val="none"/>
        </w:rPr>
        <w:t>动态管控</w:t>
      </w:r>
    </w:p>
    <w:p>
      <w:pPr>
        <w:spacing w:before="0" w:after="0" w:line="243" w:lineRule="exact"/>
        <w:ind w:firstLine="0"/>
        <w:jc w:val="left"/>
      </w:pPr>
      <w:r>
        <w:br w:type="column"/>
      </w:r>
      <w:r>
        <w:rPr>
          <w:rFonts w:ascii="宋体" w:eastAsia="宋体" w:hAnsi="宋体" w:cs="宋体"/>
          <w:color w:val="000000"/>
          <w:spacing w:val="-9"/>
          <w:w w:val="100"/>
          <w:position w:val="0"/>
          <w:sz w:val="16"/>
          <w:u w:val="none"/>
        </w:rPr>
        <w:t>管控措施落实评价</w:t>
      </w:r>
    </w:p>
    <w:p>
      <w:pPr>
        <w:spacing w:before="0" w:after="0" w:line="240" w:lineRule="exact"/>
        <w:ind w:firstLine="0"/>
      </w:pPr>
    </w:p>
    <w:p>
      <w:pPr>
        <w:spacing w:before="0" w:after="0" w:line="350" w:lineRule="exact"/>
        <w:ind w:firstLine="887"/>
        <w:jc w:val="left"/>
      </w:pPr>
      <w:r>
        <w:rPr>
          <w:rFonts w:ascii="宋体" w:eastAsia="宋体" w:hAnsi="宋体" w:cs="宋体"/>
          <w:color w:val="000000"/>
          <w:spacing w:val="-5"/>
          <w:w w:val="100"/>
          <w:position w:val="0"/>
          <w:sz w:val="16"/>
          <w:u w:val="none"/>
        </w:rPr>
        <w:t>每</w:t>
      </w:r>
      <w:r>
        <w:rPr>
          <w:rFonts w:ascii="宋体" w:hAnsi="宋体" w:cs="宋体"/>
          <w:color w:val="000000"/>
          <w:spacing w:val="-3"/>
          <w:w w:val="100"/>
          <w:position w:val="0"/>
          <w:sz w:val="16"/>
          <w:u w:val="none"/>
        </w:rPr>
        <w:t>3</w:t>
      </w:r>
      <w:r>
        <w:rPr>
          <w:rFonts w:ascii="宋体" w:eastAsia="宋体" w:hAnsi="宋体" w:cs="宋体"/>
          <w:color w:val="000000"/>
          <w:spacing w:val="-5"/>
          <w:w w:val="100"/>
          <w:position w:val="0"/>
          <w:sz w:val="16"/>
          <w:u w:val="none"/>
        </w:rPr>
        <w:t>个月</w:t>
      </w:r>
    </w:p>
    <w:p>
      <w:pPr>
        <w:spacing w:before="0" w:after="0" w:line="180" w:lineRule="exact"/>
        <w:ind w:firstLine="887"/>
        <w:jc w:val="left"/>
      </w:pPr>
      <w:r>
        <w:rPr>
          <w:rFonts w:ascii="宋体" w:eastAsia="宋体" w:hAnsi="宋体" w:cs="宋体"/>
          <w:color w:val="000000"/>
          <w:spacing w:val="-5"/>
          <w:w w:val="100"/>
          <w:position w:val="0"/>
          <w:sz w:val="16"/>
          <w:u w:val="none"/>
        </w:rPr>
        <w:t>每</w:t>
      </w:r>
      <w:r>
        <w:rPr>
          <w:rFonts w:ascii="宋体" w:hAnsi="宋体" w:cs="宋体"/>
          <w:color w:val="000000"/>
          <w:spacing w:val="-3"/>
          <w:w w:val="100"/>
          <w:position w:val="0"/>
          <w:sz w:val="16"/>
          <w:u w:val="none"/>
        </w:rPr>
        <w:t>6</w:t>
      </w:r>
      <w:r>
        <w:rPr>
          <w:rFonts w:ascii="宋体" w:eastAsia="宋体" w:hAnsi="宋体" w:cs="宋体"/>
          <w:color w:val="000000"/>
          <w:spacing w:val="-5"/>
          <w:w w:val="100"/>
          <w:position w:val="0"/>
          <w:sz w:val="16"/>
          <w:u w:val="none"/>
        </w:rPr>
        <w:t>个月</w:t>
      </w:r>
    </w:p>
    <w:p>
      <w:pPr>
        <w:spacing w:before="0" w:after="0" w:line="240" w:lineRule="exact"/>
        <w:ind w:firstLine="887"/>
      </w:pPr>
      <w:r>
        <w:br w:type="column"/>
      </w:r>
    </w:p>
    <w:p>
      <w:pPr>
        <w:spacing w:before="0" w:after="0" w:line="240" w:lineRule="exact"/>
        <w:ind w:firstLine="887"/>
      </w:pPr>
    </w:p>
    <w:p>
      <w:pPr>
        <w:spacing w:before="0" w:after="0" w:line="264" w:lineRule="exact"/>
        <w:ind w:firstLine="0"/>
        <w:jc w:val="left"/>
      </w:pPr>
      <w:r>
        <w:rPr>
          <w:rFonts w:ascii="宋体" w:eastAsia="宋体" w:hAnsi="宋体" w:cs="宋体"/>
          <w:color w:val="000000"/>
          <w:spacing w:val="-9"/>
          <w:w w:val="100"/>
          <w:position w:val="0"/>
          <w:sz w:val="16"/>
          <w:u w:val="none"/>
        </w:rPr>
        <w:t>风险动</w:t>
      </w:r>
    </w:p>
    <w:p>
      <w:pPr>
        <w:spacing w:before="0" w:after="0" w:line="180" w:lineRule="exact"/>
        <w:ind w:firstLine="0"/>
        <w:jc w:val="left"/>
      </w:pPr>
      <w:r>
        <w:rPr>
          <w:rFonts w:ascii="宋体" w:eastAsia="宋体" w:hAnsi="宋体" w:cs="宋体"/>
          <w:color w:val="000000"/>
          <w:spacing w:val="-9"/>
          <w:w w:val="100"/>
          <w:position w:val="0"/>
          <w:sz w:val="16"/>
          <w:u w:val="none"/>
        </w:rPr>
        <w:t>态监测</w:t>
      </w:r>
    </w:p>
    <w:p>
      <w:pPr>
        <w:spacing w:before="0" w:after="0" w:line="156" w:lineRule="exact"/>
        <w:ind w:firstLine="0"/>
        <w:jc w:val="left"/>
      </w:pPr>
      <w:r>
        <w:br w:type="column"/>
      </w:r>
      <w:r>
        <w:rPr>
          <w:rFonts w:ascii="宋体" w:eastAsia="宋体" w:hAnsi="宋体" w:cs="宋体"/>
          <w:color w:val="000000"/>
          <w:spacing w:val="-9"/>
          <w:w w:val="100"/>
          <w:position w:val="0"/>
          <w:sz w:val="16"/>
          <w:u w:val="none"/>
        </w:rPr>
        <w:t>现实风险等级</w:t>
      </w:r>
    </w:p>
    <w:p>
      <w:pPr>
        <w:spacing w:before="0" w:after="0" w:line="240" w:lineRule="exact"/>
        <w:ind w:firstLine="0"/>
      </w:pPr>
    </w:p>
    <w:p>
      <w:pPr>
        <w:spacing w:before="0" w:after="0" w:line="344" w:lineRule="exact"/>
        <w:ind w:firstLine="0"/>
        <w:jc w:val="left"/>
      </w:pPr>
      <w:r>
        <w:rPr>
          <w:rFonts w:ascii="宋体" w:eastAsia="宋体" w:hAnsi="宋体" w:cs="宋体"/>
          <w:color w:val="000000"/>
          <w:spacing w:val="-9"/>
          <w:w w:val="100"/>
          <w:position w:val="0"/>
          <w:sz w:val="16"/>
          <w:u w:val="none"/>
        </w:rPr>
        <w:t>动态管控周期</w:t>
      </w:r>
    </w:p>
    <w:p>
      <w:pPr>
        <w:widowControl/>
        <w:jc w:val="left"/>
        <w:sectPr>
          <w:type w:val="continuous"/>
          <w:pgSz w:w="11906" w:h="16838"/>
          <w:pgMar w:top="1103" w:right="556" w:bottom="863" w:left="916" w:header="0" w:footer="0" w:gutter="0"/>
          <w:pgNumType w:start="27"/>
          <w:cols w:num="4" w:space="708" w:equalWidth="0">
            <w:col w:w="3484" w:space="0"/>
            <w:col w:w="1731" w:space="0"/>
            <w:col w:w="1324" w:space="0"/>
            <w:col w:w="3895" w:space="0"/>
          </w:cols>
          <w:docGrid w:type="lines" w:linePitch="312" w:charSpace="0"/>
        </w:sectPr>
      </w:pPr>
    </w:p>
    <w:p>
      <w:pPr>
        <w:spacing w:before="0" w:after="0" w:line="180" w:lineRule="exact"/>
        <w:ind w:left="4371" w:firstLine="0"/>
        <w:jc w:val="left"/>
      </w:pPr>
      <w:r>
        <w:rPr>
          <w:rFonts w:ascii="宋体" w:eastAsia="宋体" w:hAnsi="宋体" w:cs="宋体"/>
          <w:color w:val="000000"/>
          <w:spacing w:val="-5"/>
          <w:w w:val="100"/>
          <w:position w:val="0"/>
          <w:sz w:val="16"/>
          <w:u w:val="none"/>
        </w:rPr>
        <w:t>每</w:t>
      </w:r>
      <w:r>
        <w:rPr>
          <w:rFonts w:ascii="宋体" w:hAnsi="宋体" w:cs="宋体"/>
          <w:color w:val="000000"/>
          <w:spacing w:val="-3"/>
          <w:w w:val="100"/>
          <w:position w:val="0"/>
          <w:sz w:val="16"/>
          <w:u w:val="none"/>
        </w:rPr>
        <w:t>9</w:t>
      </w:r>
      <w:r>
        <w:rPr>
          <w:rFonts w:ascii="宋体" w:eastAsia="宋体" w:hAnsi="宋体" w:cs="宋体"/>
          <w:color w:val="000000"/>
          <w:spacing w:val="-5"/>
          <w:w w:val="100"/>
          <w:position w:val="0"/>
          <w:sz w:val="16"/>
          <w:u w:val="none"/>
        </w:rPr>
        <w:t>个月</w:t>
      </w:r>
    </w:p>
    <w:p>
      <w:pPr>
        <w:widowControl/>
        <w:jc w:val="left"/>
        <w:sectPr>
          <w:type w:val="continuous"/>
          <w:pgSz w:w="11906" w:h="16838"/>
          <w:pgMar w:top="1103" w:right="556" w:bottom="863" w:left="916" w:header="0" w:footer="0" w:gutter="0"/>
          <w:pgNumType w:start="28"/>
          <w:cols w:num="1" w:space="708" w:equalWidth="0">
            <w:col w:w="10435" w:space="0"/>
          </w:cols>
          <w:docGrid w:type="lines" w:linePitch="312" w:charSpace="0"/>
        </w:sectPr>
      </w:pPr>
    </w:p>
    <w:p>
      <w:pPr>
        <w:spacing w:before="0" w:after="0" w:line="240" w:lineRule="exact"/>
        <w:ind w:left="4371" w:firstLine="0"/>
      </w:pPr>
    </w:p>
    <w:p>
      <w:pPr>
        <w:spacing w:before="0" w:after="0" w:line="240" w:lineRule="exact"/>
        <w:ind w:left="4371" w:firstLine="0"/>
      </w:pPr>
    </w:p>
    <w:p>
      <w:pPr>
        <w:spacing w:before="0" w:after="0" w:line="240" w:lineRule="exact"/>
        <w:ind w:left="4371" w:firstLine="0"/>
      </w:pPr>
    </w:p>
    <w:p>
      <w:pPr>
        <w:spacing w:before="0" w:after="0" w:line="240" w:lineRule="exact"/>
        <w:ind w:left="4371" w:firstLine="0"/>
      </w:pPr>
    </w:p>
    <w:p>
      <w:pPr>
        <w:spacing w:before="0" w:after="0" w:line="240" w:lineRule="exact"/>
        <w:ind w:left="4371" w:firstLine="0"/>
      </w:pPr>
    </w:p>
    <w:p>
      <w:pPr>
        <w:spacing w:before="0" w:after="0" w:line="263" w:lineRule="exact"/>
        <w:ind w:left="4371" w:firstLine="0"/>
      </w:pPr>
    </w:p>
    <w:p>
      <w:pPr>
        <w:widowControl/>
        <w:jc w:val="left"/>
        <w:sectPr>
          <w:type w:val="continuous"/>
          <w:pgSz w:w="11906" w:h="16838"/>
          <w:pgMar w:top="1103" w:right="556" w:bottom="863" w:left="916" w:header="0" w:footer="0" w:gutter="0"/>
          <w:pgNumType w:start="29"/>
          <w:cols w:num="1" w:space="720"/>
          <w:docGrid w:type="lines" w:linePitch="312" w:charSpace="0"/>
        </w:sectPr>
      </w:pPr>
    </w:p>
    <w:p>
      <w:pPr>
        <w:spacing w:before="0" w:after="0" w:line="212" w:lineRule="exact"/>
        <w:ind w:left="1395" w:firstLine="0"/>
        <w:jc w:val="left"/>
      </w:pPr>
      <w:r>
        <w:rPr>
          <w:rFonts w:ascii="宋体" w:eastAsia="宋体" w:hAnsi="宋体" w:cs="宋体"/>
          <w:color w:val="000000"/>
          <w:spacing w:val="-5"/>
          <w:w w:val="100"/>
          <w:position w:val="0"/>
          <w:sz w:val="16"/>
          <w:u w:val="none"/>
        </w:rPr>
        <w:t>文</w:t>
      </w:r>
    </w:p>
    <w:p>
      <w:pPr>
        <w:spacing w:before="0" w:after="0" w:line="180" w:lineRule="exact"/>
        <w:ind w:left="1395" w:firstLine="0"/>
        <w:jc w:val="left"/>
      </w:pPr>
      <w:r>
        <w:rPr>
          <w:rFonts w:ascii="宋体" w:eastAsia="宋体" w:hAnsi="宋体" w:cs="宋体"/>
          <w:color w:val="000000"/>
          <w:spacing w:val="-5"/>
          <w:w w:val="100"/>
          <w:position w:val="0"/>
          <w:sz w:val="16"/>
          <w:u w:val="none"/>
        </w:rPr>
        <w:t>件</w:t>
      </w:r>
    </w:p>
    <w:p>
      <w:pPr>
        <w:spacing w:before="0" w:after="0" w:line="180" w:lineRule="exact"/>
        <w:ind w:left="1395" w:firstLine="0"/>
        <w:jc w:val="left"/>
      </w:pPr>
      <w:r>
        <w:rPr>
          <w:rFonts w:ascii="宋体" w:eastAsia="宋体" w:hAnsi="宋体" w:cs="宋体"/>
          <w:color w:val="000000"/>
          <w:spacing w:val="-5"/>
          <w:w w:val="100"/>
          <w:position w:val="0"/>
          <w:sz w:val="16"/>
          <w:u w:val="none"/>
        </w:rPr>
        <w:t>管</w:t>
      </w:r>
    </w:p>
    <w:p>
      <w:pPr>
        <w:spacing w:before="0" w:after="0" w:line="180" w:lineRule="exact"/>
        <w:ind w:left="1395" w:firstLine="0"/>
        <w:jc w:val="left"/>
      </w:pPr>
      <w:r>
        <w:rPr>
          <w:rFonts w:ascii="宋体" w:eastAsia="宋体" w:hAnsi="宋体" w:cs="宋体"/>
          <w:color w:val="000000"/>
          <w:spacing w:val="-5"/>
          <w:w w:val="100"/>
          <w:position w:val="0"/>
          <w:sz w:val="16"/>
          <w:u w:val="none"/>
        </w:rPr>
        <w:t>理</w:t>
      </w:r>
    </w:p>
    <w:p>
      <w:pPr>
        <w:spacing w:before="0" w:after="0" w:line="246" w:lineRule="exact"/>
        <w:ind w:firstLine="0"/>
        <w:jc w:val="left"/>
      </w:pPr>
      <w:r>
        <w:br w:type="column"/>
      </w:r>
      <w:r>
        <w:rPr>
          <w:rFonts w:ascii="宋体" w:eastAsia="宋体" w:hAnsi="宋体" w:cs="宋体"/>
          <w:color w:val="000000"/>
          <w:spacing w:val="-5"/>
          <w:w w:val="100"/>
          <w:position w:val="0"/>
          <w:sz w:val="16"/>
          <w:u w:val="none"/>
        </w:rPr>
        <w:t>风险</w:t>
      </w:r>
    </w:p>
    <w:p>
      <w:pPr>
        <w:spacing w:before="0" w:after="0" w:line="180" w:lineRule="exact"/>
        <w:ind w:firstLine="0"/>
        <w:jc w:val="left"/>
      </w:pPr>
      <w:r>
        <w:rPr>
          <w:rFonts w:ascii="宋体" w:eastAsia="宋体" w:hAnsi="宋体" w:cs="宋体"/>
          <w:color w:val="000000"/>
          <w:spacing w:val="-5"/>
          <w:w w:val="100"/>
          <w:position w:val="0"/>
          <w:sz w:val="16"/>
          <w:u w:val="none"/>
        </w:rPr>
        <w:t>清单</w:t>
      </w:r>
    </w:p>
    <w:p>
      <w:pPr>
        <w:spacing w:before="0" w:after="0" w:line="180" w:lineRule="exact"/>
        <w:ind w:firstLine="0"/>
        <w:jc w:val="left"/>
      </w:pPr>
      <w:r>
        <w:rPr>
          <w:rFonts w:ascii="宋体" w:eastAsia="宋体" w:hAnsi="宋体" w:cs="宋体"/>
          <w:color w:val="000000"/>
          <w:spacing w:val="-5"/>
          <w:w w:val="100"/>
          <w:position w:val="0"/>
          <w:sz w:val="16"/>
          <w:u w:val="none"/>
        </w:rPr>
        <w:t>编制</w:t>
      </w:r>
    </w:p>
    <w:p>
      <w:pPr>
        <w:spacing w:before="0" w:after="0" w:line="156" w:lineRule="exact"/>
        <w:ind w:firstLine="0"/>
        <w:jc w:val="left"/>
      </w:pPr>
      <w:r>
        <w:br w:type="column"/>
      </w:r>
      <w:r>
        <w:rPr>
          <w:rFonts w:ascii="宋体" w:eastAsia="宋体" w:hAnsi="宋体" w:cs="宋体"/>
          <w:color w:val="000000"/>
          <w:spacing w:val="-5"/>
          <w:w w:val="100"/>
          <w:position w:val="0"/>
          <w:sz w:val="16"/>
          <w:u w:val="none"/>
        </w:rPr>
        <w:t>风险</w:t>
      </w:r>
    </w:p>
    <w:p>
      <w:pPr>
        <w:spacing w:before="0" w:after="0" w:line="180" w:lineRule="exact"/>
        <w:ind w:firstLine="0"/>
        <w:jc w:val="left"/>
      </w:pPr>
      <w:r>
        <w:rPr>
          <w:rFonts w:ascii="宋体" w:eastAsia="宋体" w:hAnsi="宋体" w:cs="宋体"/>
          <w:color w:val="000000"/>
          <w:spacing w:val="-5"/>
          <w:w w:val="100"/>
          <w:position w:val="0"/>
          <w:sz w:val="16"/>
          <w:u w:val="none"/>
        </w:rPr>
        <w:t>评估</w:t>
      </w:r>
    </w:p>
    <w:p>
      <w:pPr>
        <w:spacing w:before="0" w:after="0" w:line="180" w:lineRule="exact"/>
        <w:ind w:firstLine="0"/>
        <w:jc w:val="left"/>
      </w:pPr>
      <w:r>
        <w:rPr>
          <w:rFonts w:ascii="宋体" w:eastAsia="宋体" w:hAnsi="宋体" w:cs="宋体"/>
          <w:color w:val="000000"/>
          <w:spacing w:val="-5"/>
          <w:w w:val="100"/>
          <w:position w:val="0"/>
          <w:sz w:val="16"/>
          <w:u w:val="none"/>
        </w:rPr>
        <w:t>报告</w:t>
      </w:r>
    </w:p>
    <w:p>
      <w:pPr>
        <w:spacing w:before="0" w:after="0" w:line="180" w:lineRule="exact"/>
        <w:ind w:firstLine="0"/>
        <w:jc w:val="left"/>
      </w:pPr>
      <w:r>
        <w:rPr>
          <w:rFonts w:ascii="宋体" w:eastAsia="宋体" w:hAnsi="宋体" w:cs="宋体"/>
          <w:color w:val="000000"/>
          <w:spacing w:val="-5"/>
          <w:w w:val="100"/>
          <w:position w:val="0"/>
          <w:sz w:val="16"/>
          <w:u w:val="none"/>
        </w:rPr>
        <w:t>编制</w:t>
      </w:r>
    </w:p>
    <w:p>
      <w:pPr>
        <w:spacing w:before="0" w:after="0" w:line="336" w:lineRule="exact"/>
        <w:ind w:firstLine="0"/>
        <w:jc w:val="left"/>
      </w:pPr>
      <w:r>
        <w:br w:type="column"/>
      </w:r>
      <w:r>
        <w:rPr>
          <w:rFonts w:ascii="宋体" w:eastAsia="宋体" w:hAnsi="宋体" w:cs="宋体"/>
          <w:color w:val="000000"/>
          <w:spacing w:val="-5"/>
          <w:w w:val="100"/>
          <w:position w:val="0"/>
          <w:sz w:val="16"/>
          <w:u w:val="none"/>
        </w:rPr>
        <w:t>风险</w:t>
      </w:r>
    </w:p>
    <w:p>
      <w:pPr>
        <w:spacing w:before="0" w:after="0" w:line="180" w:lineRule="exact"/>
        <w:ind w:firstLine="0"/>
        <w:jc w:val="left"/>
      </w:pPr>
      <w:r>
        <w:rPr>
          <w:rFonts w:ascii="宋体" w:eastAsia="宋体" w:hAnsi="宋体" w:cs="宋体"/>
          <w:color w:val="000000"/>
          <w:spacing w:val="-5"/>
          <w:w w:val="100"/>
          <w:position w:val="0"/>
          <w:sz w:val="16"/>
          <w:u w:val="none"/>
        </w:rPr>
        <w:t>公告</w:t>
      </w:r>
    </w:p>
    <w:p>
      <w:pPr>
        <w:widowControl/>
        <w:jc w:val="left"/>
        <w:sectPr>
          <w:type w:val="continuous"/>
          <w:pgSz w:w="11906" w:h="16838"/>
          <w:pgMar w:top="1103" w:right="556" w:bottom="863" w:left="916" w:header="0" w:footer="0" w:gutter="0"/>
          <w:pgNumType w:start="30"/>
          <w:cols w:num="4" w:space="708" w:equalWidth="0">
            <w:col w:w="2247" w:space="0"/>
            <w:col w:w="1670" w:space="0"/>
            <w:col w:w="1670" w:space="0"/>
            <w:col w:w="4847" w:space="0"/>
          </w:cols>
          <w:docGrid w:type="lines" w:linePitch="312" w:charSpace="0"/>
        </w:sectPr>
      </w:pPr>
    </w:p>
    <w:p>
      <w:pPr>
        <w:spacing w:before="0" w:after="0" w:line="240" w:lineRule="exact"/>
        <w:ind w:firstLine="0"/>
      </w:pPr>
    </w:p>
    <w:p>
      <w:pPr>
        <w:spacing w:before="0" w:after="0" w:line="240" w:lineRule="exact"/>
        <w:ind w:firstLine="0"/>
      </w:pPr>
    </w:p>
    <w:p>
      <w:pPr>
        <w:spacing w:before="0" w:after="0" w:line="240" w:lineRule="exact"/>
        <w:ind w:firstLine="0"/>
      </w:pPr>
    </w:p>
    <w:p>
      <w:pPr>
        <w:spacing w:before="0" w:after="0" w:line="240" w:lineRule="exact"/>
        <w:ind w:firstLine="0"/>
      </w:pPr>
    </w:p>
    <w:p>
      <w:pPr>
        <w:spacing w:before="0" w:after="0" w:line="240" w:lineRule="exact"/>
        <w:ind w:firstLine="0"/>
      </w:pPr>
    </w:p>
    <w:p>
      <w:pPr>
        <w:spacing w:before="0" w:after="0" w:line="240" w:lineRule="exact"/>
        <w:ind w:firstLine="0"/>
      </w:pPr>
    </w:p>
    <w:p>
      <w:pPr>
        <w:spacing w:before="0" w:after="0" w:line="388" w:lineRule="exact"/>
        <w:ind w:firstLine="0"/>
      </w:pPr>
    </w:p>
    <w:p>
      <w:pPr>
        <w:widowControl/>
        <w:jc w:val="left"/>
        <w:sectPr>
          <w:type w:val="continuous"/>
          <w:pgSz w:w="11906" w:h="16838"/>
          <w:pgMar w:top="1103" w:right="556" w:bottom="863" w:left="916" w:header="0" w:footer="0" w:gutter="0"/>
          <w:pgNumType w:start="31"/>
          <w:cols w:num="1" w:space="720"/>
          <w:docGrid w:type="lines" w:linePitch="312" w:charSpace="0"/>
        </w:sectPr>
      </w:pPr>
    </w:p>
    <w:p>
      <w:pPr>
        <w:spacing w:before="0" w:after="0" w:line="202" w:lineRule="exact"/>
        <w:ind w:left="3548" w:firstLine="0"/>
        <w:jc w:val="left"/>
      </w:pPr>
      <w:r>
        <w:rPr>
          <w:rFonts w:ascii="黑体" w:eastAsia="黑体" w:hAnsi="黑体" w:cs="黑体"/>
          <w:color w:val="000000"/>
          <w:spacing w:val="-1"/>
          <w:w w:val="100"/>
          <w:position w:val="0"/>
          <w:sz w:val="20"/>
          <w:u w:val="none"/>
        </w:rPr>
        <w:t>图</w:t>
      </w:r>
      <w:r>
        <w:rPr>
          <w:rFonts w:ascii="Calibri" w:hAnsi="Calibri" w:cs="Calibri"/>
          <w:color w:val="000000"/>
          <w:spacing w:val="6"/>
          <w:w w:val="100"/>
          <w:sz w:val="20"/>
          <w:u w:val="none"/>
        </w:rPr>
        <w:t> </w:t>
      </w:r>
      <w:r>
        <w:rPr>
          <w:rFonts w:ascii="黑体" w:hAnsi="黑体" w:cs="黑体"/>
          <w:color w:val="000000"/>
          <w:spacing w:val="-1"/>
          <w:w w:val="100"/>
          <w:position w:val="0"/>
          <w:sz w:val="20"/>
          <w:u w:val="none"/>
        </w:rPr>
        <w:t>1</w:t>
      </w:r>
      <w:r>
        <w:rPr>
          <w:rFonts w:ascii="Calibri" w:hAnsi="Calibri" w:cs="Calibri"/>
          <w:color w:val="000000"/>
          <w:spacing w:val="0"/>
          <w:w w:val="369"/>
          <w:sz w:val="24"/>
          <w:u w:val="none"/>
        </w:rPr>
        <w:t> </w:t>
      </w:r>
      <w:r>
        <w:rPr>
          <w:rFonts w:ascii="黑体" w:eastAsia="黑体" w:hAnsi="黑体" w:cs="黑体"/>
          <w:color w:val="000000"/>
          <w:spacing w:val="-1"/>
          <w:w w:val="100"/>
          <w:position w:val="0"/>
          <w:sz w:val="20"/>
          <w:u w:val="none"/>
        </w:rPr>
        <w:t>安全风险分级管控工作流程图</w:t>
      </w:r>
    </w:p>
    <w:p>
      <w:pPr>
        <w:widowControl/>
        <w:jc w:val="left"/>
        <w:sectPr>
          <w:type w:val="continuous"/>
          <w:pgSz w:w="11906" w:h="16838"/>
          <w:pgMar w:top="1103" w:right="556" w:bottom="863" w:left="916" w:header="0" w:footer="0" w:gutter="0"/>
          <w:pgNumType w:start="32"/>
          <w:cols w:num="1" w:space="708" w:equalWidth="0">
            <w:col w:w="10435" w:space="0"/>
          </w:cols>
          <w:docGrid w:type="lines" w:linePitch="312" w:charSpace="0"/>
        </w:sectPr>
      </w:pPr>
    </w:p>
    <w:p>
      <w:pPr>
        <w:spacing w:before="0" w:after="0" w:line="240" w:lineRule="exact"/>
        <w:ind w:left="3548" w:firstLine="0"/>
      </w:pPr>
    </w:p>
    <w:p>
      <w:pPr>
        <w:spacing w:before="0" w:after="0" w:line="240" w:lineRule="exact"/>
        <w:ind w:left="3548" w:firstLine="0"/>
      </w:pPr>
    </w:p>
    <w:p>
      <w:pPr>
        <w:spacing w:before="0" w:after="0" w:line="240" w:lineRule="exact"/>
        <w:ind w:left="3548" w:firstLine="0"/>
      </w:pPr>
    </w:p>
    <w:p>
      <w:pPr>
        <w:spacing w:before="0" w:after="0" w:line="290" w:lineRule="exact"/>
        <w:ind w:left="3548" w:firstLine="0"/>
      </w:pPr>
    </w:p>
    <w:p>
      <w:pPr>
        <w:widowControl/>
        <w:jc w:val="left"/>
        <w:sectPr>
          <w:type w:val="continuous"/>
          <w:pgSz w:w="11906" w:h="16838"/>
          <w:pgMar w:top="1103" w:right="556" w:bottom="863" w:left="916" w:header="0" w:footer="0" w:gutter="0"/>
          <w:pgNumType w:start="33"/>
          <w:cols w:num="1" w:space="720"/>
          <w:docGrid w:type="lines" w:linePitch="312" w:charSpace="0"/>
        </w:sectPr>
      </w:pPr>
    </w:p>
    <w:p>
      <w:pPr>
        <w:spacing w:before="0" w:after="0" w:line="180" w:lineRule="exact"/>
        <w:ind w:left="723" w:firstLine="0"/>
        <w:jc w:val="left"/>
      </w:pPr>
      <w:r>
        <w:rPr>
          <w:rFonts w:ascii="宋体" w:hAnsi="宋体" w:cs="宋体"/>
          <w:color w:val="000000"/>
          <w:spacing w:val="-1"/>
          <w:w w:val="100"/>
          <w:position w:val="0"/>
          <w:sz w:val="18"/>
          <w:u w:val="none"/>
        </w:rPr>
        <w:t>4</w:t>
      </w:r>
    </w:p>
    <w:p>
      <w:pPr>
        <w:widowControl/>
        <w:jc w:val="left"/>
        <w:sectPr>
          <w:type w:val="continuous"/>
          <w:pgSz w:w="11906" w:h="16838"/>
          <w:pgMar w:top="1103" w:right="556" w:bottom="863" w:left="916" w:header="0" w:footer="0" w:gutter="0"/>
          <w:pgNumType w:start="34"/>
          <w:cols w:num="1" w:space="708" w:equalWidth="0">
            <w:col w:w="10435" w:space="0"/>
          </w:cols>
          <w:docGrid w:type="lines" w:linePitch="312" w:charSpace="0"/>
        </w:sectPr>
      </w:pPr>
    </w:p>
    <w:p>
      <w:pPr>
        <w:spacing w:before="0" w:after="0" w:line="440" w:lineRule="exact"/>
        <w:ind w:left="343" w:firstLine="7452"/>
        <w:jc w:val="left"/>
      </w:pPr>
      <w:bookmarkStart w:id="11" w:name="11"/>
      <w:bookmarkEnd w:id="11"/>
      <w:r>
        <w:rPr>
          <w:rFonts w:ascii="黑体" w:hAnsi="黑体" w:cs="黑体"/>
          <w:color w:val="000000"/>
          <w:spacing w:val="0"/>
          <w:w w:val="100"/>
          <w:position w:val="0"/>
          <w:sz w:val="21"/>
          <w:u w:val="none"/>
        </w:rPr>
        <w:t>DB4403/T</w:t>
      </w:r>
      <w:r>
        <w:rPr>
          <w:rFonts w:ascii="Calibri" w:hAnsi="Calibri" w:cs="Calibri"/>
          <w:color w:val="000000"/>
          <w:spacing w:val="0"/>
          <w:w w:val="222"/>
          <w:sz w:val="21"/>
          <w:u w:val="none"/>
        </w:rPr>
        <w:t> </w:t>
      </w:r>
      <w:r>
        <w:rPr>
          <w:rFonts w:ascii="黑体" w:hAnsi="黑体" w:cs="黑体"/>
          <w:color w:val="000000"/>
          <w:spacing w:val="0"/>
          <w:w w:val="100"/>
          <w:position w:val="0"/>
          <w:sz w:val="21"/>
          <w:u w:val="none"/>
        </w:rPr>
        <w:t>267—2022</w:t>
      </w:r>
    </w:p>
    <w:p>
      <w:pPr>
        <w:spacing w:before="0" w:after="0" w:line="240" w:lineRule="exact"/>
        <w:ind w:left="343" w:firstLine="7452"/>
      </w:pPr>
    </w:p>
    <w:p>
      <w:pPr>
        <w:tabs>
          <w:tab w:val="left" w:pos="658"/>
        </w:tabs>
        <w:spacing w:before="0" w:after="0" w:line="276" w:lineRule="exact"/>
        <w:ind w:left="343" w:firstLine="0"/>
        <w:jc w:val="left"/>
      </w:pPr>
      <w:r>
        <w:rPr>
          <w:rFonts w:ascii="黑体" w:hAnsi="黑体" w:cs="黑体"/>
          <w:color w:val="000000"/>
          <w:spacing w:val="0"/>
          <w:w w:val="100"/>
          <w:position w:val="0"/>
          <w:sz w:val="21"/>
          <w:u w:val="none"/>
        </w:rPr>
        <w:t>6</w:t>
      </w:r>
      <w:r>
        <w:rPr>
          <w:rFonts w:cs="Calibri"/>
          <w:spacing w:val="-5"/>
          <w:w w:val="100"/>
        </w:rPr>
        <w:tab/>
      </w:r>
      <w:r>
        <w:rPr>
          <w:rFonts w:ascii="黑体" w:eastAsia="黑体" w:hAnsi="黑体" w:cs="黑体"/>
          <w:color w:val="000000"/>
          <w:spacing w:val="0"/>
          <w:w w:val="100"/>
          <w:position w:val="0"/>
          <w:sz w:val="21"/>
          <w:u w:val="none"/>
        </w:rPr>
        <w:t>风险管理组织</w:t>
      </w:r>
    </w:p>
    <w:p>
      <w:pPr>
        <w:spacing w:before="0" w:after="0" w:line="240" w:lineRule="exact"/>
        <w:ind w:left="343" w:firstLine="0"/>
      </w:pPr>
    </w:p>
    <w:p>
      <w:pPr>
        <w:tabs>
          <w:tab w:val="left" w:pos="869"/>
        </w:tabs>
        <w:spacing w:before="0" w:after="0" w:line="382" w:lineRule="exact"/>
        <w:ind w:left="343" w:firstLine="0"/>
        <w:jc w:val="left"/>
      </w:pPr>
      <w:r>
        <w:rPr>
          <w:rFonts w:ascii="黑体" w:hAnsi="黑体" w:cs="黑体"/>
          <w:color w:val="000000"/>
          <w:spacing w:val="0"/>
          <w:w w:val="100"/>
          <w:position w:val="0"/>
          <w:sz w:val="21"/>
          <w:u w:val="none"/>
        </w:rPr>
        <w:t>6.1</w:t>
      </w:r>
      <w:r>
        <w:rPr>
          <w:rFonts w:cs="Calibri"/>
          <w:spacing w:val="0"/>
          <w:w w:val="100"/>
        </w:rPr>
        <w:tab/>
      </w:r>
      <w:r>
        <w:rPr>
          <w:rFonts w:ascii="黑体" w:eastAsia="黑体" w:hAnsi="黑体" w:cs="黑体"/>
          <w:color w:val="000000"/>
          <w:spacing w:val="0"/>
          <w:w w:val="100"/>
          <w:position w:val="0"/>
          <w:sz w:val="21"/>
          <w:u w:val="none"/>
        </w:rPr>
        <w:t>责任主体</w:t>
      </w:r>
    </w:p>
    <w:p>
      <w:pPr>
        <w:spacing w:before="0" w:after="0" w:line="240" w:lineRule="exact"/>
        <w:ind w:left="343" w:firstLine="0"/>
      </w:pPr>
    </w:p>
    <w:p>
      <w:pPr>
        <w:tabs>
          <w:tab w:val="left" w:pos="1080"/>
        </w:tabs>
        <w:spacing w:before="0" w:after="0" w:line="228" w:lineRule="exact"/>
        <w:ind w:left="343" w:firstLine="0"/>
        <w:jc w:val="left"/>
      </w:pPr>
      <w:r>
        <w:rPr>
          <w:rFonts w:ascii="黑体" w:hAnsi="黑体" w:cs="黑体"/>
          <w:color w:val="000000"/>
          <w:spacing w:val="0"/>
          <w:w w:val="100"/>
          <w:position w:val="0"/>
          <w:sz w:val="21"/>
          <w:u w:val="none"/>
        </w:rPr>
        <w:t>6.1.1</w:t>
      </w:r>
      <w:r>
        <w:rPr>
          <w:rFonts w:cs="Calibri"/>
          <w:spacing w:val="-9"/>
          <w:w w:val="100"/>
        </w:rPr>
        <w:tab/>
      </w:r>
      <w:r>
        <w:rPr>
          <w:rFonts w:ascii="宋体" w:eastAsia="宋体" w:hAnsi="宋体" w:cs="宋体"/>
          <w:color w:val="000000"/>
          <w:spacing w:val="0"/>
          <w:w w:val="100"/>
          <w:position w:val="0"/>
          <w:sz w:val="21"/>
          <w:u w:val="none"/>
        </w:rPr>
        <w:t>供水企业主要负责人应履行以下职责：</w:t>
      </w:r>
    </w:p>
    <w:p>
      <w:pPr>
        <w:spacing w:before="0" w:after="0" w:line="309" w:lineRule="exact"/>
        <w:ind w:left="343" w:firstLine="420"/>
        <w:jc w:val="left"/>
      </w:pPr>
      <w:r>
        <w:rPr>
          <w:rFonts w:ascii="宋体" w:hAnsi="宋体" w:cs="宋体"/>
          <w:color w:val="000000"/>
          <w:spacing w:val="0"/>
          <w:w w:val="100"/>
          <w:position w:val="0"/>
          <w:sz w:val="21"/>
          <w:u w:val="none"/>
        </w:rPr>
        <w:t>——组织落实安全风险分级管控工作有关法律、法规、规章、标准、规程和制度；</w:t>
      </w:r>
    </w:p>
    <w:p>
      <w:pPr>
        <w:spacing w:before="0" w:after="0" w:line="312" w:lineRule="exact"/>
        <w:ind w:left="343" w:firstLine="420"/>
        <w:jc w:val="left"/>
      </w:pPr>
      <w:r>
        <w:rPr>
          <w:rFonts w:ascii="宋体" w:hAnsi="宋体" w:cs="宋体"/>
          <w:color w:val="000000"/>
          <w:spacing w:val="0"/>
          <w:w w:val="100"/>
          <w:position w:val="0"/>
          <w:sz w:val="21"/>
          <w:u w:val="none"/>
        </w:rPr>
        <w:t>——</w:t>
      </w:r>
      <w:r>
        <w:rPr>
          <w:rFonts w:ascii="宋体" w:eastAsia="宋体" w:hAnsi="宋体" w:cs="宋体"/>
          <w:color w:val="000000"/>
          <w:spacing w:val="0"/>
          <w:w w:val="100"/>
          <w:position w:val="0"/>
          <w:sz w:val="21"/>
          <w:u w:val="none"/>
        </w:rPr>
        <w:t>建立健全并组织落实安全风险分级管控工作全员责任制；</w:t>
      </w:r>
    </w:p>
    <w:p>
      <w:pPr>
        <w:spacing w:before="0" w:after="0" w:line="312" w:lineRule="exact"/>
        <w:ind w:left="343" w:firstLine="420"/>
        <w:jc w:val="left"/>
      </w:pPr>
      <w:r>
        <w:rPr>
          <w:rFonts w:ascii="宋体" w:hAnsi="宋体" w:cs="宋体"/>
          <w:color w:val="000000"/>
          <w:spacing w:val="0"/>
          <w:w w:val="100"/>
          <w:position w:val="0"/>
          <w:sz w:val="21"/>
          <w:u w:val="none"/>
        </w:rPr>
        <w:t>——</w:t>
      </w:r>
      <w:r>
        <w:rPr>
          <w:rFonts w:ascii="宋体" w:eastAsia="宋体" w:hAnsi="宋体" w:cs="宋体"/>
          <w:color w:val="000000"/>
          <w:spacing w:val="0"/>
          <w:w w:val="100"/>
          <w:position w:val="0"/>
          <w:sz w:val="21"/>
          <w:u w:val="none"/>
        </w:rPr>
        <w:t>组织制定安全风险分级管控相关制度并保障有效运行；</w:t>
      </w:r>
    </w:p>
    <w:p>
      <w:pPr>
        <w:spacing w:before="0" w:after="0" w:line="312" w:lineRule="exact"/>
        <w:ind w:left="343" w:firstLine="420"/>
        <w:jc w:val="left"/>
      </w:pPr>
      <w:r>
        <w:rPr>
          <w:rFonts w:ascii="宋体" w:hAnsi="宋体" w:cs="宋体"/>
          <w:color w:val="000000"/>
          <w:spacing w:val="0"/>
          <w:w w:val="100"/>
          <w:position w:val="0"/>
          <w:sz w:val="21"/>
          <w:u w:val="none"/>
        </w:rPr>
        <w:t>——</w:t>
      </w:r>
      <w:r>
        <w:rPr>
          <w:rFonts w:ascii="宋体" w:eastAsia="宋体" w:hAnsi="宋体" w:cs="宋体"/>
          <w:color w:val="000000"/>
          <w:spacing w:val="0"/>
          <w:w w:val="100"/>
          <w:position w:val="0"/>
          <w:sz w:val="21"/>
          <w:u w:val="none"/>
        </w:rPr>
        <w:t>组织实施安全风险分级管控并负责最高等级风险管控；</w:t>
      </w:r>
    </w:p>
    <w:p>
      <w:pPr>
        <w:spacing w:before="0" w:after="0" w:line="312" w:lineRule="exact"/>
        <w:ind w:left="343" w:firstLine="420"/>
        <w:jc w:val="left"/>
      </w:pPr>
      <w:r>
        <w:rPr>
          <w:rFonts w:ascii="宋体" w:hAnsi="宋体" w:cs="宋体"/>
          <w:color w:val="000000"/>
          <w:spacing w:val="0"/>
          <w:w w:val="100"/>
          <w:position w:val="0"/>
          <w:sz w:val="21"/>
          <w:u w:val="none"/>
        </w:rPr>
        <w:t>——</w:t>
      </w:r>
      <w:r>
        <w:rPr>
          <w:rFonts w:ascii="宋体" w:eastAsia="宋体" w:hAnsi="宋体" w:cs="宋体"/>
          <w:color w:val="000000"/>
          <w:spacing w:val="0"/>
          <w:w w:val="100"/>
          <w:position w:val="0"/>
          <w:sz w:val="21"/>
          <w:u w:val="none"/>
        </w:rPr>
        <w:t>组织实施风险管控排查，有效管控风险及时消除事故隐患；</w:t>
      </w:r>
    </w:p>
    <w:p>
      <w:pPr>
        <w:spacing w:before="0" w:after="0" w:line="312" w:lineRule="exact"/>
        <w:ind w:left="343" w:firstLine="420"/>
        <w:jc w:val="left"/>
      </w:pPr>
      <w:r>
        <w:rPr>
          <w:rFonts w:ascii="宋体" w:hAnsi="宋体" w:cs="宋体"/>
          <w:color w:val="000000"/>
          <w:spacing w:val="0"/>
          <w:w w:val="100"/>
          <w:position w:val="0"/>
          <w:sz w:val="21"/>
          <w:u w:val="none"/>
        </w:rPr>
        <w:t>——</w:t>
      </w:r>
      <w:r>
        <w:rPr>
          <w:rFonts w:ascii="宋体" w:eastAsia="宋体" w:hAnsi="宋体" w:cs="宋体"/>
          <w:color w:val="000000"/>
          <w:spacing w:val="0"/>
          <w:w w:val="100"/>
          <w:position w:val="0"/>
          <w:sz w:val="21"/>
          <w:u w:val="none"/>
        </w:rPr>
        <w:t>将安全风险分级管控工作纳入年度安全生产教育和培训计划并督促落实；</w:t>
      </w:r>
    </w:p>
    <w:p>
      <w:pPr>
        <w:spacing w:before="0" w:after="0" w:line="312" w:lineRule="exact"/>
        <w:ind w:left="343" w:firstLine="421"/>
        <w:jc w:val="left"/>
      </w:pPr>
      <w:r>
        <w:rPr>
          <w:rFonts w:ascii="宋体" w:hAnsi="宋体" w:cs="宋体"/>
          <w:color w:val="000000"/>
          <w:spacing w:val="0"/>
          <w:w w:val="100"/>
          <w:position w:val="0"/>
          <w:sz w:val="21"/>
          <w:u w:val="none"/>
        </w:rPr>
        <w:t>——</w:t>
      </w:r>
      <w:r>
        <w:rPr>
          <w:rFonts w:ascii="宋体" w:eastAsia="宋体" w:hAnsi="宋体" w:cs="宋体"/>
          <w:color w:val="000000"/>
          <w:spacing w:val="0"/>
          <w:w w:val="100"/>
          <w:position w:val="0"/>
          <w:sz w:val="21"/>
          <w:u w:val="none"/>
        </w:rPr>
        <w:t>保障安全风险分级管控工作所需资金和人力资源；</w:t>
      </w:r>
    </w:p>
    <w:p>
      <w:pPr>
        <w:spacing w:before="0" w:after="0" w:line="312" w:lineRule="exact"/>
        <w:ind w:left="343" w:firstLine="421"/>
        <w:jc w:val="left"/>
      </w:pPr>
      <w:r>
        <w:rPr>
          <w:rFonts w:ascii="宋体" w:hAnsi="宋体" w:cs="宋体"/>
          <w:color w:val="000000"/>
          <w:spacing w:val="0"/>
          <w:w w:val="100"/>
          <w:position w:val="0"/>
          <w:sz w:val="21"/>
          <w:u w:val="none"/>
        </w:rPr>
        <w:t>——</w:t>
      </w:r>
      <w:r>
        <w:rPr>
          <w:rFonts w:ascii="宋体" w:eastAsia="宋体" w:hAnsi="宋体" w:cs="宋体"/>
          <w:color w:val="000000"/>
          <w:spacing w:val="0"/>
          <w:w w:val="100"/>
          <w:position w:val="0"/>
          <w:sz w:val="21"/>
          <w:u w:val="none"/>
        </w:rPr>
        <w:t>督促落实本单位重大危险源安全管理措施；</w:t>
      </w:r>
    </w:p>
    <w:p>
      <w:pPr>
        <w:spacing w:before="0" w:after="0" w:line="312" w:lineRule="exact"/>
        <w:ind w:left="343" w:firstLine="421"/>
        <w:jc w:val="left"/>
      </w:pPr>
      <w:r>
        <w:rPr>
          <w:rFonts w:ascii="宋体" w:hAnsi="宋体" w:cs="宋体"/>
          <w:color w:val="000000"/>
          <w:spacing w:val="0"/>
          <w:w w:val="100"/>
          <w:position w:val="0"/>
          <w:sz w:val="21"/>
          <w:u w:val="none"/>
        </w:rPr>
        <w:t>——法律、法规、规章规定的其他职责。</w:t>
      </w:r>
    </w:p>
    <w:p>
      <w:pPr>
        <w:tabs>
          <w:tab w:val="left" w:pos="1081"/>
        </w:tabs>
        <w:spacing w:before="0" w:after="0" w:line="315" w:lineRule="exact"/>
        <w:ind w:left="343" w:firstLine="1"/>
        <w:jc w:val="left"/>
      </w:pPr>
      <w:r>
        <w:rPr>
          <w:rFonts w:ascii="黑体" w:hAnsi="黑体" w:cs="黑体"/>
          <w:color w:val="000000"/>
          <w:spacing w:val="0"/>
          <w:w w:val="100"/>
          <w:position w:val="0"/>
          <w:sz w:val="21"/>
          <w:u w:val="none"/>
        </w:rPr>
        <w:t>6.1.2</w:t>
      </w:r>
      <w:r>
        <w:rPr>
          <w:rFonts w:cs="Calibri"/>
          <w:spacing w:val="-5"/>
          <w:w w:val="100"/>
        </w:rPr>
        <w:tab/>
      </w:r>
      <w:r>
        <w:rPr>
          <w:rFonts w:ascii="宋体" w:eastAsia="宋体" w:hAnsi="宋体" w:cs="宋体"/>
          <w:color w:val="000000"/>
          <w:spacing w:val="0"/>
          <w:w w:val="100"/>
          <w:position w:val="0"/>
          <w:sz w:val="21"/>
          <w:u w:val="none"/>
        </w:rPr>
        <w:t>部门负责人（厂长）应履行以下职责：</w:t>
      </w:r>
    </w:p>
    <w:p>
      <w:pPr>
        <w:spacing w:before="0" w:after="0" w:line="309" w:lineRule="exact"/>
        <w:ind w:left="343" w:firstLine="421"/>
        <w:jc w:val="left"/>
      </w:pPr>
      <w:r>
        <w:rPr>
          <w:rFonts w:ascii="宋体" w:hAnsi="宋体" w:cs="宋体"/>
          <w:color w:val="000000"/>
          <w:spacing w:val="0"/>
          <w:w w:val="100"/>
          <w:position w:val="0"/>
          <w:sz w:val="21"/>
          <w:u w:val="none"/>
        </w:rPr>
        <w:t>——</w:t>
      </w:r>
      <w:r>
        <w:rPr>
          <w:rFonts w:ascii="宋体" w:eastAsia="宋体" w:hAnsi="宋体" w:cs="宋体"/>
          <w:color w:val="000000"/>
          <w:spacing w:val="0"/>
          <w:w w:val="100"/>
          <w:position w:val="0"/>
          <w:sz w:val="21"/>
          <w:u w:val="none"/>
        </w:rPr>
        <w:t>参与制定并组织实施安全风险分级管控工作相关制度；</w:t>
      </w:r>
    </w:p>
    <w:p>
      <w:pPr>
        <w:spacing w:before="0" w:after="0" w:line="312" w:lineRule="exact"/>
        <w:ind w:left="343" w:firstLine="421"/>
        <w:jc w:val="left"/>
      </w:pPr>
      <w:r>
        <w:rPr>
          <w:rFonts w:ascii="宋体" w:hAnsi="宋体" w:cs="宋体"/>
          <w:color w:val="000000"/>
          <w:spacing w:val="0"/>
          <w:w w:val="100"/>
          <w:position w:val="0"/>
          <w:sz w:val="21"/>
          <w:u w:val="none"/>
        </w:rPr>
        <w:t>——</w:t>
      </w:r>
      <w:r>
        <w:rPr>
          <w:rFonts w:ascii="宋体" w:eastAsia="宋体" w:hAnsi="宋体" w:cs="宋体"/>
          <w:color w:val="000000"/>
          <w:spacing w:val="0"/>
          <w:w w:val="100"/>
          <w:position w:val="0"/>
          <w:sz w:val="21"/>
          <w:u w:val="none"/>
        </w:rPr>
        <w:t>组织实施安全风险分级管控工作年度教育和培训计划；</w:t>
      </w:r>
    </w:p>
    <w:p>
      <w:pPr>
        <w:spacing w:before="0" w:after="0" w:line="312" w:lineRule="exact"/>
        <w:ind w:left="343" w:firstLine="421"/>
        <w:jc w:val="left"/>
      </w:pPr>
      <w:r>
        <w:rPr>
          <w:rFonts w:ascii="宋体" w:hAnsi="宋体" w:cs="宋体"/>
          <w:color w:val="000000"/>
          <w:spacing w:val="0"/>
          <w:w w:val="100"/>
          <w:position w:val="0"/>
          <w:sz w:val="21"/>
          <w:u w:val="none"/>
        </w:rPr>
        <w:t>——</w:t>
      </w:r>
      <w:r>
        <w:rPr>
          <w:rFonts w:ascii="宋体" w:eastAsia="宋体" w:hAnsi="宋体" w:cs="宋体"/>
          <w:color w:val="000000"/>
          <w:spacing w:val="0"/>
          <w:w w:val="100"/>
          <w:position w:val="0"/>
          <w:sz w:val="21"/>
          <w:u w:val="none"/>
        </w:rPr>
        <w:t>督促落实安全风险管控措施，排查治理事故隐患；</w:t>
      </w:r>
    </w:p>
    <w:p>
      <w:pPr>
        <w:spacing w:before="0" w:after="0" w:line="312" w:lineRule="exact"/>
        <w:ind w:left="343" w:firstLine="421"/>
        <w:jc w:val="left"/>
      </w:pPr>
      <w:r>
        <w:rPr>
          <w:rFonts w:ascii="宋体" w:hAnsi="宋体" w:cs="宋体"/>
          <w:color w:val="000000"/>
          <w:spacing w:val="0"/>
          <w:w w:val="100"/>
          <w:position w:val="0"/>
          <w:sz w:val="21"/>
          <w:u w:val="none"/>
        </w:rPr>
        <w:t>——</w:t>
      </w:r>
      <w:r>
        <w:rPr>
          <w:rFonts w:ascii="宋体" w:eastAsia="宋体" w:hAnsi="宋体" w:cs="宋体"/>
          <w:color w:val="000000"/>
          <w:spacing w:val="0"/>
          <w:w w:val="100"/>
          <w:position w:val="0"/>
          <w:sz w:val="21"/>
          <w:u w:val="none"/>
        </w:rPr>
        <w:t>组织实施安全风险分级管控工作动态管理；</w:t>
      </w:r>
    </w:p>
    <w:p>
      <w:pPr>
        <w:spacing w:before="0" w:after="0" w:line="312" w:lineRule="exact"/>
        <w:ind w:left="343" w:firstLine="421"/>
        <w:jc w:val="left"/>
      </w:pPr>
      <w:r>
        <w:rPr>
          <w:rFonts w:ascii="宋体" w:hAnsi="宋体" w:cs="宋体"/>
          <w:color w:val="000000"/>
          <w:spacing w:val="0"/>
          <w:w w:val="100"/>
          <w:position w:val="0"/>
          <w:sz w:val="21"/>
          <w:u w:val="none"/>
        </w:rPr>
        <w:t>——</w:t>
      </w:r>
      <w:r>
        <w:rPr>
          <w:rFonts w:ascii="宋体" w:eastAsia="宋体" w:hAnsi="宋体" w:cs="宋体"/>
          <w:color w:val="000000"/>
          <w:spacing w:val="0"/>
          <w:w w:val="100"/>
          <w:position w:val="0"/>
          <w:sz w:val="21"/>
          <w:u w:val="none"/>
        </w:rPr>
        <w:t>组织实施安全风险分级管控工作全员责任制考核；</w:t>
      </w:r>
    </w:p>
    <w:p>
      <w:pPr>
        <w:spacing w:before="0" w:after="0" w:line="312" w:lineRule="exact"/>
        <w:ind w:left="343" w:firstLine="421"/>
        <w:jc w:val="left"/>
      </w:pPr>
      <w:r>
        <w:rPr>
          <w:rFonts w:ascii="宋体" w:hAnsi="宋体" w:cs="宋体"/>
          <w:color w:val="000000"/>
          <w:spacing w:val="0"/>
          <w:w w:val="100"/>
          <w:position w:val="0"/>
          <w:sz w:val="21"/>
          <w:u w:val="none"/>
        </w:rPr>
        <w:t>——</w:t>
      </w:r>
      <w:r>
        <w:rPr>
          <w:rFonts w:ascii="宋体" w:eastAsia="宋体" w:hAnsi="宋体" w:cs="宋体"/>
          <w:color w:val="000000"/>
          <w:spacing w:val="0"/>
          <w:w w:val="100"/>
          <w:position w:val="0"/>
          <w:sz w:val="21"/>
          <w:u w:val="none"/>
        </w:rPr>
        <w:t>参与安全风险分级管控工作的相关决策，提出改进建议，督促自来水厂工作人员履行相关职</w:t>
      </w:r>
    </w:p>
    <w:p>
      <w:pPr>
        <w:spacing w:before="0" w:after="0" w:line="312" w:lineRule="exact"/>
        <w:ind w:left="343" w:firstLine="841"/>
        <w:jc w:val="left"/>
      </w:pPr>
      <w:r>
        <w:rPr>
          <w:rFonts w:ascii="宋体" w:eastAsia="宋体" w:hAnsi="宋体" w:cs="宋体"/>
          <w:color w:val="000000"/>
          <w:spacing w:val="0"/>
          <w:w w:val="100"/>
          <w:position w:val="0"/>
          <w:sz w:val="21"/>
          <w:u w:val="none"/>
        </w:rPr>
        <w:t>责；</w:t>
      </w:r>
    </w:p>
    <w:p>
      <w:pPr>
        <w:spacing w:before="0" w:after="0" w:line="312" w:lineRule="exact"/>
        <w:ind w:left="343" w:firstLine="421"/>
        <w:jc w:val="left"/>
      </w:pPr>
      <w:r>
        <w:rPr>
          <w:rFonts w:ascii="宋体" w:hAnsi="宋体" w:cs="宋体"/>
          <w:color w:val="000000"/>
          <w:spacing w:val="0"/>
          <w:w w:val="100"/>
          <w:position w:val="0"/>
          <w:sz w:val="21"/>
          <w:u w:val="none"/>
        </w:rPr>
        <w:t>——法律、法规、规章规定的其他职责。</w:t>
      </w:r>
    </w:p>
    <w:p>
      <w:pPr>
        <w:tabs>
          <w:tab w:val="left" w:pos="1082"/>
        </w:tabs>
        <w:spacing w:before="0" w:after="0" w:line="315" w:lineRule="exact"/>
        <w:ind w:left="343" w:firstLine="1"/>
        <w:jc w:val="left"/>
      </w:pPr>
      <w:r>
        <w:rPr>
          <w:rFonts w:ascii="黑体" w:hAnsi="黑体" w:cs="黑体"/>
          <w:color w:val="000000"/>
          <w:spacing w:val="0"/>
          <w:w w:val="100"/>
          <w:position w:val="0"/>
          <w:sz w:val="21"/>
          <w:u w:val="none"/>
        </w:rPr>
        <w:t>6.1.3</w:t>
      </w:r>
      <w:r>
        <w:rPr>
          <w:rFonts w:cs="Calibri"/>
          <w:spacing w:val="0"/>
          <w:w w:val="100"/>
        </w:rPr>
        <w:tab/>
      </w:r>
      <w:r>
        <w:rPr>
          <w:rFonts w:ascii="宋体" w:eastAsia="宋体" w:hAnsi="宋体" w:cs="宋体"/>
          <w:color w:val="000000"/>
          <w:spacing w:val="0"/>
          <w:w w:val="100"/>
          <w:position w:val="0"/>
          <w:sz w:val="21"/>
          <w:u w:val="none"/>
        </w:rPr>
        <w:t>班组负责人应履行以下职责：</w:t>
      </w:r>
    </w:p>
    <w:p>
      <w:pPr>
        <w:spacing w:before="0" w:after="0" w:line="309" w:lineRule="exact"/>
        <w:ind w:left="343" w:firstLine="422"/>
        <w:jc w:val="left"/>
      </w:pPr>
      <w:r>
        <w:rPr>
          <w:rFonts w:ascii="宋体" w:hAnsi="宋体" w:cs="宋体"/>
          <w:color w:val="000000"/>
          <w:spacing w:val="0"/>
          <w:w w:val="100"/>
          <w:position w:val="0"/>
          <w:sz w:val="21"/>
          <w:u w:val="none"/>
        </w:rPr>
        <w:t>——</w:t>
      </w:r>
      <w:r>
        <w:rPr>
          <w:rFonts w:ascii="宋体" w:eastAsia="宋体" w:hAnsi="宋体" w:cs="宋体"/>
          <w:color w:val="000000"/>
          <w:spacing w:val="0"/>
          <w:w w:val="100"/>
          <w:position w:val="0"/>
          <w:sz w:val="21"/>
          <w:u w:val="none"/>
        </w:rPr>
        <w:t>落实安全风险分级管控工作相关制度；</w:t>
      </w:r>
    </w:p>
    <w:p>
      <w:pPr>
        <w:spacing w:before="0" w:after="0" w:line="312" w:lineRule="exact"/>
        <w:ind w:left="343" w:firstLine="422"/>
        <w:jc w:val="left"/>
      </w:pPr>
      <w:r>
        <w:rPr>
          <w:rFonts w:ascii="宋体" w:hAnsi="宋体" w:cs="宋体"/>
          <w:color w:val="000000"/>
          <w:spacing w:val="0"/>
          <w:w w:val="100"/>
          <w:position w:val="0"/>
          <w:sz w:val="21"/>
          <w:u w:val="none"/>
        </w:rPr>
        <w:t>——</w:t>
      </w:r>
      <w:r>
        <w:rPr>
          <w:rFonts w:ascii="宋体" w:eastAsia="宋体" w:hAnsi="宋体" w:cs="宋体"/>
          <w:color w:val="000000"/>
          <w:spacing w:val="0"/>
          <w:w w:val="100"/>
          <w:position w:val="0"/>
          <w:sz w:val="21"/>
          <w:u w:val="none"/>
        </w:rPr>
        <w:t>负责本班组安全风险分级管控工作；</w:t>
      </w:r>
    </w:p>
    <w:p>
      <w:pPr>
        <w:spacing w:before="0" w:after="0" w:line="312" w:lineRule="exact"/>
        <w:ind w:left="343" w:firstLine="422"/>
        <w:jc w:val="left"/>
      </w:pPr>
      <w:r>
        <w:rPr>
          <w:rFonts w:ascii="宋体" w:hAnsi="宋体" w:cs="宋体"/>
          <w:color w:val="000000"/>
          <w:spacing w:val="0"/>
          <w:w w:val="100"/>
          <w:position w:val="0"/>
          <w:sz w:val="21"/>
          <w:u w:val="none"/>
        </w:rPr>
        <w:t>——</w:t>
      </w:r>
      <w:r>
        <w:rPr>
          <w:rFonts w:ascii="宋体" w:eastAsia="宋体" w:hAnsi="宋体" w:cs="宋体"/>
          <w:color w:val="000000"/>
          <w:spacing w:val="0"/>
          <w:w w:val="100"/>
          <w:position w:val="0"/>
          <w:sz w:val="21"/>
          <w:u w:val="none"/>
        </w:rPr>
        <w:t>监督从业人员落实安全风险管控措施，及时排查治理事故隐患，并进行考核；</w:t>
      </w:r>
    </w:p>
    <w:p>
      <w:pPr>
        <w:spacing w:before="0" w:after="0" w:line="312" w:lineRule="exact"/>
        <w:ind w:left="343" w:firstLine="422"/>
        <w:jc w:val="left"/>
      </w:pPr>
      <w:r>
        <w:rPr>
          <w:rFonts w:ascii="宋体" w:hAnsi="宋体" w:cs="宋体"/>
          <w:color w:val="000000"/>
          <w:spacing w:val="0"/>
          <w:w w:val="100"/>
          <w:position w:val="0"/>
          <w:sz w:val="21"/>
          <w:u w:val="none"/>
        </w:rPr>
        <w:t>——</w:t>
      </w:r>
      <w:r>
        <w:rPr>
          <w:rFonts w:ascii="宋体" w:eastAsia="宋体" w:hAnsi="宋体" w:cs="宋体"/>
          <w:color w:val="000000"/>
          <w:spacing w:val="0"/>
          <w:w w:val="100"/>
          <w:position w:val="0"/>
          <w:sz w:val="21"/>
          <w:u w:val="none"/>
        </w:rPr>
        <w:t>组织安全风险分级管控工作教育和培训；</w:t>
      </w:r>
    </w:p>
    <w:p>
      <w:pPr>
        <w:spacing w:before="0" w:after="0" w:line="312" w:lineRule="exact"/>
        <w:ind w:left="343" w:firstLine="422"/>
        <w:jc w:val="left"/>
      </w:pPr>
      <w:r>
        <w:rPr>
          <w:rFonts w:ascii="宋体" w:hAnsi="宋体" w:cs="宋体"/>
          <w:color w:val="000000"/>
          <w:spacing w:val="0"/>
          <w:w w:val="100"/>
          <w:position w:val="0"/>
          <w:sz w:val="21"/>
          <w:u w:val="none"/>
        </w:rPr>
        <w:t>——法律、法规、规章规定的其他职责。</w:t>
      </w:r>
    </w:p>
    <w:p>
      <w:pPr>
        <w:tabs>
          <w:tab w:val="left" w:pos="1082"/>
        </w:tabs>
        <w:spacing w:before="0" w:after="0" w:line="315" w:lineRule="exact"/>
        <w:ind w:left="343" w:firstLine="2"/>
        <w:jc w:val="left"/>
      </w:pPr>
      <w:r>
        <w:rPr>
          <w:rFonts w:ascii="黑体" w:hAnsi="黑体" w:cs="黑体"/>
          <w:color w:val="000000"/>
          <w:spacing w:val="0"/>
          <w:w w:val="100"/>
          <w:position w:val="0"/>
          <w:sz w:val="21"/>
          <w:u w:val="none"/>
        </w:rPr>
        <w:t>6.1.4</w:t>
      </w:r>
      <w:r>
        <w:rPr>
          <w:rFonts w:cs="Calibri"/>
          <w:spacing w:val="0"/>
          <w:w w:val="100"/>
        </w:rPr>
        <w:tab/>
      </w:r>
      <w:r>
        <w:rPr>
          <w:rFonts w:ascii="宋体" w:eastAsia="宋体" w:hAnsi="宋体" w:cs="宋体"/>
          <w:color w:val="000000"/>
          <w:spacing w:val="0"/>
          <w:w w:val="100"/>
          <w:position w:val="0"/>
          <w:sz w:val="21"/>
          <w:u w:val="none"/>
        </w:rPr>
        <w:t>一般从业人员应履行以下职责：</w:t>
      </w:r>
    </w:p>
    <w:p>
      <w:pPr>
        <w:spacing w:before="0" w:after="0" w:line="309" w:lineRule="exact"/>
        <w:ind w:left="343" w:firstLine="422"/>
        <w:jc w:val="left"/>
      </w:pPr>
      <w:r>
        <w:rPr>
          <w:rFonts w:ascii="宋体" w:hAnsi="宋体" w:cs="宋体"/>
          <w:color w:val="000000"/>
          <w:spacing w:val="0"/>
          <w:w w:val="100"/>
          <w:position w:val="0"/>
          <w:sz w:val="21"/>
          <w:u w:val="none"/>
        </w:rPr>
        <w:t>——</w:t>
      </w:r>
      <w:r>
        <w:rPr>
          <w:rFonts w:ascii="宋体" w:eastAsia="宋体" w:hAnsi="宋体" w:cs="宋体"/>
          <w:color w:val="000000"/>
          <w:spacing w:val="0"/>
          <w:w w:val="100"/>
          <w:position w:val="0"/>
          <w:sz w:val="21"/>
          <w:u w:val="none"/>
        </w:rPr>
        <w:t>执行安全风险分级管控工作相关制度，对安全风险分级管控工作提出意见建议；</w:t>
      </w:r>
    </w:p>
    <w:p>
      <w:pPr>
        <w:spacing w:before="0" w:after="0" w:line="312" w:lineRule="exact"/>
        <w:ind w:left="343" w:firstLine="422"/>
        <w:jc w:val="left"/>
      </w:pPr>
      <w:r>
        <w:rPr>
          <w:rFonts w:ascii="宋体" w:hAnsi="宋体" w:cs="宋体"/>
          <w:color w:val="000000"/>
          <w:spacing w:val="0"/>
          <w:w w:val="100"/>
          <w:position w:val="0"/>
          <w:sz w:val="21"/>
          <w:u w:val="none"/>
        </w:rPr>
        <w:t>——</w:t>
      </w:r>
      <w:r>
        <w:rPr>
          <w:rFonts w:ascii="宋体" w:eastAsia="宋体" w:hAnsi="宋体" w:cs="宋体"/>
          <w:color w:val="000000"/>
          <w:spacing w:val="0"/>
          <w:w w:val="100"/>
          <w:position w:val="0"/>
          <w:sz w:val="21"/>
          <w:u w:val="none"/>
        </w:rPr>
        <w:t>参与本岗位危险源辨识，落实管控措施；</w:t>
      </w:r>
    </w:p>
    <w:p>
      <w:pPr>
        <w:spacing w:before="0" w:after="0" w:line="312" w:lineRule="exact"/>
        <w:ind w:left="343" w:firstLine="422"/>
        <w:jc w:val="left"/>
      </w:pPr>
      <w:r>
        <w:rPr>
          <w:rFonts w:ascii="宋体" w:hAnsi="宋体" w:cs="宋体"/>
          <w:color w:val="000000"/>
          <w:spacing w:val="0"/>
          <w:w w:val="100"/>
          <w:position w:val="0"/>
          <w:sz w:val="21"/>
          <w:u w:val="none"/>
        </w:rPr>
        <w:t>——</w:t>
      </w:r>
      <w:r>
        <w:rPr>
          <w:rFonts w:ascii="宋体" w:eastAsia="宋体" w:hAnsi="宋体" w:cs="宋体"/>
          <w:color w:val="000000"/>
          <w:spacing w:val="0"/>
          <w:w w:val="100"/>
          <w:position w:val="0"/>
          <w:sz w:val="21"/>
          <w:u w:val="none"/>
        </w:rPr>
        <w:t>发现事故隐患或者其他不安全因素，立即报告；</w:t>
      </w:r>
    </w:p>
    <w:p>
      <w:pPr>
        <w:spacing w:before="0" w:after="0" w:line="312" w:lineRule="exact"/>
        <w:ind w:left="343" w:firstLine="422"/>
        <w:jc w:val="left"/>
      </w:pPr>
      <w:r>
        <w:rPr>
          <w:rFonts w:ascii="宋体" w:hAnsi="宋体" w:cs="宋体"/>
          <w:color w:val="000000"/>
          <w:spacing w:val="0"/>
          <w:w w:val="100"/>
          <w:position w:val="0"/>
          <w:sz w:val="21"/>
          <w:u w:val="none"/>
        </w:rPr>
        <w:t>——</w:t>
      </w:r>
      <w:r>
        <w:rPr>
          <w:rFonts w:ascii="宋体" w:eastAsia="宋体" w:hAnsi="宋体" w:cs="宋体"/>
          <w:color w:val="000000"/>
          <w:spacing w:val="0"/>
          <w:w w:val="100"/>
          <w:position w:val="0"/>
          <w:sz w:val="21"/>
          <w:u w:val="none"/>
        </w:rPr>
        <w:t>参加安全风险分级管控工作教育和培训；</w:t>
      </w:r>
    </w:p>
    <w:p>
      <w:pPr>
        <w:spacing w:before="0" w:after="0" w:line="312" w:lineRule="exact"/>
        <w:ind w:left="343" w:firstLine="422"/>
        <w:jc w:val="left"/>
      </w:pPr>
      <w:r>
        <w:rPr>
          <w:rFonts w:ascii="宋体" w:hAnsi="宋体" w:cs="宋体"/>
          <w:color w:val="000000"/>
          <w:spacing w:val="0"/>
          <w:w w:val="100"/>
          <w:position w:val="0"/>
          <w:sz w:val="21"/>
          <w:u w:val="none"/>
        </w:rPr>
        <w:t>——法律、法规、规章规定的其他职责。</w:t>
      </w:r>
    </w:p>
    <w:p>
      <w:pPr>
        <w:spacing w:before="0" w:after="0" w:line="240" w:lineRule="exact"/>
        <w:ind w:left="343" w:firstLine="422"/>
      </w:pPr>
    </w:p>
    <w:p>
      <w:pPr>
        <w:tabs>
          <w:tab w:val="left" w:pos="871"/>
        </w:tabs>
        <w:spacing w:before="0" w:after="0" w:line="231" w:lineRule="exact"/>
        <w:ind w:left="343" w:firstLine="2"/>
        <w:jc w:val="left"/>
      </w:pPr>
      <w:r>
        <w:rPr>
          <w:rFonts w:ascii="黑体" w:hAnsi="黑体" w:cs="黑体"/>
          <w:color w:val="000000"/>
          <w:spacing w:val="0"/>
          <w:w w:val="100"/>
          <w:position w:val="0"/>
          <w:sz w:val="21"/>
          <w:u w:val="none"/>
        </w:rPr>
        <w:t>6.2</w:t>
      </w:r>
      <w:r>
        <w:rPr>
          <w:rFonts w:cs="Calibri"/>
          <w:spacing w:val="0"/>
          <w:w w:val="100"/>
        </w:rPr>
        <w:tab/>
      </w:r>
      <w:r>
        <w:rPr>
          <w:rFonts w:ascii="黑体" w:eastAsia="黑体" w:hAnsi="黑体" w:cs="黑体"/>
          <w:color w:val="000000"/>
          <w:spacing w:val="0"/>
          <w:w w:val="100"/>
          <w:position w:val="0"/>
          <w:sz w:val="21"/>
          <w:u w:val="none"/>
        </w:rPr>
        <w:t>培训要求</w:t>
      </w:r>
    </w:p>
    <w:p>
      <w:pPr>
        <w:spacing w:before="0" w:after="0" w:line="240" w:lineRule="exact"/>
        <w:ind w:left="343" w:firstLine="2"/>
      </w:pPr>
    </w:p>
    <w:p>
      <w:pPr>
        <w:tabs>
          <w:tab w:val="left" w:pos="1082"/>
        </w:tabs>
        <w:spacing w:before="0" w:after="0" w:line="228" w:lineRule="exact"/>
        <w:ind w:left="343" w:firstLine="2"/>
        <w:jc w:val="left"/>
      </w:pPr>
      <w:r>
        <w:rPr>
          <w:rFonts w:ascii="黑体" w:hAnsi="黑体" w:cs="黑体"/>
          <w:color w:val="000000"/>
          <w:spacing w:val="0"/>
          <w:w w:val="100"/>
          <w:position w:val="0"/>
          <w:sz w:val="21"/>
          <w:u w:val="none"/>
        </w:rPr>
        <w:t>6.2.1</w:t>
      </w:r>
      <w:r>
        <w:rPr>
          <w:rFonts w:cs="Calibri"/>
          <w:spacing w:val="0"/>
          <w:w w:val="100"/>
        </w:rPr>
        <w:tab/>
      </w:r>
      <w:r>
        <w:rPr>
          <w:rFonts w:ascii="宋体" w:hAnsi="宋体" w:cs="宋体"/>
          <w:color w:val="000000"/>
          <w:spacing w:val="-3"/>
          <w:w w:val="100"/>
          <w:position w:val="0"/>
          <w:sz w:val="21"/>
          <w:u w:val="none"/>
        </w:rPr>
        <w:t>供水企业应将安全风险分级管控培训纳入年度安全培训计划，分层次、分阶段组织员工进行教</w:t>
      </w:r>
    </w:p>
    <w:p>
      <w:pPr>
        <w:spacing w:before="0" w:after="0" w:line="309" w:lineRule="exact"/>
        <w:ind w:left="343" w:firstLine="2"/>
        <w:jc w:val="left"/>
      </w:pPr>
      <w:r>
        <w:rPr>
          <w:rFonts w:ascii="宋体" w:hAnsi="宋体" w:cs="宋体"/>
          <w:color w:val="000000"/>
          <w:spacing w:val="0"/>
          <w:w w:val="100"/>
          <w:position w:val="0"/>
          <w:sz w:val="21"/>
          <w:u w:val="none"/>
        </w:rPr>
        <w:t>育培训，使其掌握本单位安全隐患、危险源辨识和风险评价基本方法以及风险管控措施，并保留培训</w:t>
      </w:r>
    </w:p>
    <w:p>
      <w:pPr>
        <w:spacing w:before="0" w:after="0" w:line="312" w:lineRule="exact"/>
        <w:ind w:left="343" w:firstLine="2"/>
        <w:jc w:val="left"/>
      </w:pPr>
      <w:r>
        <w:rPr>
          <w:rFonts w:ascii="宋体" w:hAnsi="宋体" w:cs="宋体"/>
          <w:color w:val="000000"/>
          <w:spacing w:val="0"/>
          <w:w w:val="100"/>
          <w:position w:val="0"/>
          <w:sz w:val="21"/>
          <w:u w:val="none"/>
        </w:rPr>
        <w:t>记录。</w:t>
      </w:r>
    </w:p>
    <w:p>
      <w:pPr>
        <w:tabs>
          <w:tab w:val="left" w:pos="1082"/>
        </w:tabs>
        <w:spacing w:before="0" w:after="0" w:line="315" w:lineRule="exact"/>
        <w:ind w:left="343" w:firstLine="2"/>
        <w:jc w:val="left"/>
      </w:pPr>
      <w:r>
        <w:rPr>
          <w:rFonts w:ascii="黑体" w:hAnsi="黑体" w:cs="黑体"/>
          <w:color w:val="000000"/>
          <w:spacing w:val="0"/>
          <w:w w:val="100"/>
          <w:position w:val="0"/>
          <w:sz w:val="21"/>
          <w:u w:val="none"/>
        </w:rPr>
        <w:t>6.2.2</w:t>
      </w:r>
      <w:r>
        <w:rPr>
          <w:rFonts w:cs="Calibri"/>
          <w:spacing w:val="0"/>
          <w:w w:val="100"/>
        </w:rPr>
        <w:tab/>
      </w:r>
      <w:r>
        <w:rPr>
          <w:rFonts w:ascii="宋体" w:eastAsia="宋体" w:hAnsi="宋体" w:cs="宋体"/>
          <w:color w:val="000000"/>
          <w:spacing w:val="-3"/>
          <w:w w:val="100"/>
          <w:position w:val="0"/>
          <w:sz w:val="21"/>
          <w:u w:val="none"/>
        </w:rPr>
        <w:t>培训方式可与常规安全生产教育培训相结合，可聘请专业机构人员开展相关培训，也可由公司</w:t>
      </w:r>
    </w:p>
    <w:p>
      <w:pPr>
        <w:spacing w:before="0" w:after="0" w:line="309" w:lineRule="exact"/>
        <w:ind w:left="343" w:firstLine="2"/>
        <w:jc w:val="left"/>
      </w:pPr>
      <w:r>
        <w:rPr>
          <w:rFonts w:ascii="宋体" w:hAnsi="宋体" w:cs="宋体"/>
          <w:color w:val="000000"/>
          <w:spacing w:val="0"/>
          <w:w w:val="100"/>
          <w:position w:val="0"/>
          <w:sz w:val="21"/>
          <w:u w:val="none"/>
        </w:rPr>
        <w:t>内部专业人士开展培训。</w:t>
      </w:r>
    </w:p>
    <w:p>
      <w:pPr>
        <w:spacing w:before="0" w:after="0" w:line="240" w:lineRule="exact"/>
        <w:ind w:left="343" w:firstLine="2"/>
      </w:pPr>
    </w:p>
    <w:p>
      <w:pPr>
        <w:spacing w:before="0" w:after="0" w:line="240" w:lineRule="exact"/>
        <w:ind w:left="343" w:firstLine="2"/>
      </w:pPr>
    </w:p>
    <w:p>
      <w:pPr>
        <w:spacing w:before="0" w:after="0" w:line="269" w:lineRule="exact"/>
        <w:ind w:left="343" w:firstLine="9053"/>
        <w:jc w:val="left"/>
        <w:sectPr>
          <w:type w:val="continuous"/>
          <w:pgSz w:w="11906" w:h="16839"/>
          <w:pgMar w:top="1223" w:right="715" w:bottom="983" w:left="1075" w:header="0" w:footer="0" w:gutter="0"/>
          <w:pgNumType w:start="35"/>
          <w:cols w:num="1" w:space="720"/>
        </w:sectPr>
      </w:pPr>
      <w:r>
        <w:rPr>
          <w:rFonts w:ascii="宋体" w:hAnsi="宋体" w:cs="宋体"/>
          <w:color w:val="000000"/>
          <w:spacing w:val="-1"/>
          <w:w w:val="100"/>
          <w:position w:val="0"/>
          <w:sz w:val="18"/>
          <w:u w:val="none"/>
        </w:rPr>
        <w:t>5</w:t>
      </w:r>
    </w:p>
    <w:p>
      <w:pPr>
        <w:spacing w:before="0" w:after="0" w:line="240" w:lineRule="exact"/>
      </w:pPr>
      <w:bookmarkStart w:id="12" w:name="12"/>
      <w:bookmarkEnd w:id="12"/>
    </w:p>
    <w:p>
      <w:pPr>
        <w:spacing w:before="0" w:after="0" w:line="320" w:lineRule="exact"/>
        <w:ind w:left="237" w:firstLine="0"/>
        <w:jc w:val="left"/>
      </w:pPr>
      <w:r>
        <w:rPr>
          <w:rFonts w:ascii="黑体" w:hAnsi="黑体" w:cs="黑体"/>
          <w:color w:val="000000"/>
          <w:spacing w:val="0"/>
          <w:w w:val="100"/>
          <w:position w:val="0"/>
          <w:sz w:val="21"/>
          <w:u w:val="none"/>
        </w:rPr>
        <w:t>DB4403/T</w:t>
      </w:r>
      <w:r>
        <w:rPr>
          <w:rFonts w:ascii="Calibri" w:hAnsi="Calibri" w:cs="Calibri"/>
          <w:color w:val="000000"/>
          <w:spacing w:val="0"/>
          <w:w w:val="222"/>
          <w:sz w:val="21"/>
          <w:u w:val="none"/>
        </w:rPr>
        <w:t> </w:t>
      </w:r>
      <w:r>
        <w:rPr>
          <w:rFonts w:ascii="黑体" w:hAnsi="黑体" w:cs="黑体"/>
          <w:color w:val="000000"/>
          <w:spacing w:val="0"/>
          <w:w w:val="100"/>
          <w:position w:val="0"/>
          <w:sz w:val="21"/>
          <w:u w:val="none"/>
        </w:rPr>
        <w:t>267—2022</w:t>
      </w:r>
    </w:p>
    <w:p>
      <w:pPr>
        <w:spacing w:before="0" w:after="0" w:line="240" w:lineRule="exact"/>
        <w:ind w:left="237" w:firstLine="0"/>
      </w:pPr>
    </w:p>
    <w:p>
      <w:pPr>
        <w:tabs>
          <w:tab w:val="left" w:pos="762"/>
        </w:tabs>
        <w:spacing w:before="0" w:after="0" w:line="274" w:lineRule="exact"/>
        <w:ind w:left="237" w:firstLine="0"/>
        <w:jc w:val="left"/>
      </w:pPr>
      <w:r>
        <w:rPr>
          <w:rFonts w:ascii="黑体" w:hAnsi="黑体" w:cs="黑体"/>
          <w:color w:val="000000"/>
          <w:spacing w:val="0"/>
          <w:w w:val="100"/>
          <w:position w:val="0"/>
          <w:sz w:val="21"/>
          <w:u w:val="none"/>
        </w:rPr>
        <w:t>6.3</w:t>
      </w:r>
      <w:r>
        <w:rPr>
          <w:rFonts w:cs="Calibri"/>
          <w:spacing w:val="-5"/>
          <w:w w:val="100"/>
        </w:rPr>
        <w:tab/>
      </w:r>
      <w:r>
        <w:rPr>
          <w:rFonts w:ascii="黑体" w:eastAsia="黑体" w:hAnsi="黑体" w:cs="黑体"/>
          <w:color w:val="000000"/>
          <w:spacing w:val="0"/>
          <w:w w:val="100"/>
          <w:position w:val="0"/>
          <w:sz w:val="21"/>
          <w:u w:val="none"/>
        </w:rPr>
        <w:t>运行机制</w:t>
      </w:r>
    </w:p>
    <w:p>
      <w:pPr>
        <w:spacing w:before="0" w:after="0" w:line="240" w:lineRule="exact"/>
        <w:ind w:left="237" w:firstLine="0"/>
      </w:pPr>
    </w:p>
    <w:p>
      <w:pPr>
        <w:tabs>
          <w:tab w:val="left" w:pos="974"/>
        </w:tabs>
        <w:spacing w:before="0" w:after="0" w:line="228" w:lineRule="exact"/>
        <w:ind w:left="237" w:firstLine="0"/>
        <w:jc w:val="left"/>
      </w:pPr>
      <w:r>
        <w:rPr>
          <w:rFonts w:ascii="黑体" w:hAnsi="黑体" w:cs="黑体"/>
          <w:color w:val="000000"/>
          <w:spacing w:val="0"/>
          <w:w w:val="100"/>
          <w:position w:val="0"/>
          <w:sz w:val="21"/>
          <w:u w:val="none"/>
        </w:rPr>
        <w:t>6.3.1</w:t>
      </w:r>
      <w:r>
        <w:rPr>
          <w:rFonts w:cs="Calibri"/>
          <w:spacing w:val="0"/>
          <w:w w:val="100"/>
        </w:rPr>
        <w:tab/>
      </w:r>
      <w:r>
        <w:rPr>
          <w:rFonts w:ascii="黑体" w:eastAsia="黑体" w:hAnsi="黑体" w:cs="黑体"/>
          <w:color w:val="000000"/>
          <w:spacing w:val="0"/>
          <w:w w:val="100"/>
          <w:position w:val="0"/>
          <w:sz w:val="21"/>
          <w:u w:val="none"/>
        </w:rPr>
        <w:t>履责机制</w:t>
      </w:r>
    </w:p>
    <w:p>
      <w:pPr>
        <w:spacing w:before="0" w:after="0" w:line="240" w:lineRule="exact"/>
        <w:ind w:left="237" w:firstLine="0"/>
      </w:pPr>
    </w:p>
    <w:p>
      <w:pPr>
        <w:spacing w:before="0" w:after="0" w:line="225" w:lineRule="exact"/>
        <w:ind w:left="237" w:firstLine="420"/>
        <w:jc w:val="left"/>
      </w:pPr>
      <w:r>
        <w:rPr>
          <w:rFonts w:ascii="宋体" w:hAnsi="宋体" w:cs="宋体"/>
          <w:color w:val="000000"/>
          <w:spacing w:val="0"/>
          <w:w w:val="100"/>
          <w:position w:val="0"/>
          <w:sz w:val="21"/>
          <w:u w:val="none"/>
        </w:rPr>
        <w:t>明确供水企业主要负责人、分管领导、安全管理部门和岗位人员的责任，建立安全生产风险管理</w:t>
      </w:r>
    </w:p>
    <w:p>
      <w:pPr>
        <w:spacing w:before="0" w:after="0" w:line="312" w:lineRule="exact"/>
        <w:ind w:left="237" w:firstLine="0"/>
        <w:jc w:val="left"/>
      </w:pPr>
      <w:r>
        <w:rPr>
          <w:rFonts w:ascii="宋体" w:hAnsi="宋体" w:cs="宋体"/>
          <w:color w:val="000000"/>
          <w:spacing w:val="0"/>
          <w:w w:val="100"/>
          <w:position w:val="0"/>
          <w:sz w:val="21"/>
          <w:u w:val="none"/>
        </w:rPr>
        <w:t>工作的内部审查机制，健全监督与问责机制。</w:t>
      </w:r>
    </w:p>
    <w:p>
      <w:pPr>
        <w:spacing w:before="0" w:after="0" w:line="240" w:lineRule="exact"/>
        <w:ind w:left="237" w:firstLine="0"/>
      </w:pPr>
    </w:p>
    <w:p>
      <w:pPr>
        <w:tabs>
          <w:tab w:val="left" w:pos="974"/>
        </w:tabs>
        <w:spacing w:before="0" w:after="0" w:line="231" w:lineRule="exact"/>
        <w:ind w:left="237" w:firstLine="0"/>
        <w:jc w:val="left"/>
      </w:pPr>
      <w:r>
        <w:rPr>
          <w:rFonts w:ascii="黑体" w:hAnsi="黑体" w:cs="黑体"/>
          <w:color w:val="000000"/>
          <w:spacing w:val="0"/>
          <w:w w:val="100"/>
          <w:position w:val="0"/>
          <w:sz w:val="21"/>
          <w:u w:val="none"/>
        </w:rPr>
        <w:t>6.3.2</w:t>
      </w:r>
      <w:r>
        <w:rPr>
          <w:rFonts w:cs="Calibri"/>
          <w:spacing w:val="0"/>
          <w:w w:val="100"/>
        </w:rPr>
        <w:tab/>
      </w:r>
      <w:r>
        <w:rPr>
          <w:rFonts w:ascii="黑体" w:eastAsia="黑体" w:hAnsi="黑体" w:cs="黑体"/>
          <w:color w:val="000000"/>
          <w:spacing w:val="0"/>
          <w:w w:val="100"/>
          <w:position w:val="0"/>
          <w:sz w:val="21"/>
          <w:u w:val="none"/>
        </w:rPr>
        <w:t>改进机制</w:t>
      </w:r>
    </w:p>
    <w:p>
      <w:pPr>
        <w:spacing w:before="0" w:after="0" w:line="240" w:lineRule="exact"/>
        <w:ind w:left="237" w:firstLine="0"/>
      </w:pPr>
    </w:p>
    <w:p>
      <w:pPr>
        <w:spacing w:before="0" w:after="0" w:line="225" w:lineRule="exact"/>
        <w:ind w:left="237" w:firstLine="420"/>
        <w:jc w:val="left"/>
      </w:pPr>
      <w:r>
        <w:rPr>
          <w:rFonts w:ascii="宋体" w:hAnsi="宋体" w:cs="宋体"/>
          <w:color w:val="000000"/>
          <w:spacing w:val="0"/>
          <w:w w:val="100"/>
          <w:position w:val="0"/>
          <w:sz w:val="21"/>
          <w:u w:val="none"/>
        </w:rPr>
        <w:t>着力构建供水企业自我检验、自我修复、自我优化的安全生产风险管理持续改进机制。</w:t>
      </w:r>
    </w:p>
    <w:p>
      <w:pPr>
        <w:spacing w:before="0" w:after="0" w:line="240" w:lineRule="exact"/>
        <w:ind w:left="237" w:firstLine="420"/>
      </w:pPr>
    </w:p>
    <w:p>
      <w:pPr>
        <w:tabs>
          <w:tab w:val="left" w:pos="974"/>
        </w:tabs>
        <w:spacing w:before="0" w:after="0" w:line="231" w:lineRule="exact"/>
        <w:ind w:left="237" w:firstLine="0"/>
        <w:jc w:val="left"/>
      </w:pPr>
      <w:r>
        <w:rPr>
          <w:rFonts w:ascii="黑体" w:hAnsi="黑体" w:cs="黑体"/>
          <w:color w:val="000000"/>
          <w:spacing w:val="0"/>
          <w:w w:val="100"/>
          <w:position w:val="0"/>
          <w:sz w:val="21"/>
          <w:u w:val="none"/>
        </w:rPr>
        <w:t>6.3.3</w:t>
      </w:r>
      <w:r>
        <w:rPr>
          <w:rFonts w:cs="Calibri"/>
          <w:spacing w:val="0"/>
          <w:w w:val="100"/>
        </w:rPr>
        <w:tab/>
      </w:r>
      <w:r>
        <w:rPr>
          <w:rFonts w:ascii="黑体" w:eastAsia="黑体" w:hAnsi="黑体" w:cs="黑体"/>
          <w:color w:val="000000"/>
          <w:spacing w:val="0"/>
          <w:w w:val="100"/>
          <w:position w:val="0"/>
          <w:sz w:val="21"/>
          <w:u w:val="none"/>
        </w:rPr>
        <w:t>沟通机制</w:t>
      </w:r>
    </w:p>
    <w:p>
      <w:pPr>
        <w:spacing w:before="0" w:after="0" w:line="240" w:lineRule="exact"/>
        <w:ind w:left="237" w:firstLine="0"/>
      </w:pPr>
    </w:p>
    <w:p>
      <w:pPr>
        <w:spacing w:before="0" w:after="0" w:line="225" w:lineRule="exact"/>
        <w:ind w:left="237" w:firstLine="420"/>
        <w:jc w:val="left"/>
      </w:pPr>
      <w:r>
        <w:rPr>
          <w:rFonts w:ascii="宋体" w:hAnsi="宋体" w:cs="宋体"/>
          <w:color w:val="000000"/>
          <w:spacing w:val="0"/>
          <w:w w:val="100"/>
          <w:position w:val="0"/>
          <w:sz w:val="21"/>
          <w:u w:val="none"/>
        </w:rPr>
        <w:t>建立不同职能和层级间的内部沟通和用于与相关方的外部风险管控沟通机制。</w:t>
      </w:r>
    </w:p>
    <w:p>
      <w:pPr>
        <w:spacing w:before="0" w:after="0" w:line="240" w:lineRule="exact"/>
        <w:ind w:left="237" w:firstLine="420"/>
      </w:pPr>
    </w:p>
    <w:p>
      <w:pPr>
        <w:tabs>
          <w:tab w:val="left" w:pos="974"/>
        </w:tabs>
        <w:spacing w:before="0" w:after="0" w:line="231" w:lineRule="exact"/>
        <w:ind w:left="237" w:firstLine="0"/>
        <w:jc w:val="left"/>
      </w:pPr>
      <w:r>
        <w:rPr>
          <w:rFonts w:ascii="黑体" w:hAnsi="黑体" w:cs="黑体"/>
          <w:color w:val="000000"/>
          <w:spacing w:val="0"/>
          <w:w w:val="100"/>
          <w:position w:val="0"/>
          <w:sz w:val="21"/>
          <w:u w:val="none"/>
        </w:rPr>
        <w:t>6.3.4</w:t>
      </w:r>
      <w:r>
        <w:rPr>
          <w:rFonts w:cs="Calibri"/>
          <w:spacing w:val="0"/>
          <w:w w:val="100"/>
        </w:rPr>
        <w:tab/>
      </w:r>
      <w:r>
        <w:rPr>
          <w:rFonts w:ascii="黑体" w:eastAsia="黑体" w:hAnsi="黑体" w:cs="黑体"/>
          <w:color w:val="000000"/>
          <w:spacing w:val="0"/>
          <w:w w:val="100"/>
          <w:position w:val="0"/>
          <w:sz w:val="21"/>
          <w:u w:val="none"/>
        </w:rPr>
        <w:t>防控机制</w:t>
      </w:r>
    </w:p>
    <w:p>
      <w:pPr>
        <w:spacing w:before="0" w:after="0" w:line="240" w:lineRule="exact"/>
        <w:ind w:left="237" w:firstLine="0"/>
      </w:pPr>
    </w:p>
    <w:p>
      <w:pPr>
        <w:spacing w:before="0" w:after="0" w:line="225" w:lineRule="exact"/>
        <w:ind w:left="237" w:firstLine="420"/>
        <w:jc w:val="left"/>
      </w:pPr>
      <w:r>
        <w:rPr>
          <w:rFonts w:ascii="宋体" w:hAnsi="宋体" w:cs="宋体"/>
          <w:color w:val="000000"/>
          <w:spacing w:val="0"/>
          <w:w w:val="100"/>
          <w:position w:val="0"/>
          <w:sz w:val="21"/>
          <w:u w:val="none"/>
        </w:rPr>
        <w:t>建立供水企业重大风险的联防联控机制。</w:t>
      </w:r>
    </w:p>
    <w:p>
      <w:pPr>
        <w:spacing w:before="0" w:after="0" w:line="240" w:lineRule="exact"/>
        <w:ind w:left="237" w:firstLine="420"/>
      </w:pPr>
    </w:p>
    <w:p>
      <w:pPr>
        <w:tabs>
          <w:tab w:val="left" w:pos="974"/>
        </w:tabs>
        <w:spacing w:before="0" w:after="0" w:line="231" w:lineRule="exact"/>
        <w:ind w:left="237" w:firstLine="0"/>
        <w:jc w:val="left"/>
      </w:pPr>
      <w:r>
        <w:rPr>
          <w:rFonts w:ascii="黑体" w:hAnsi="黑体" w:cs="黑体"/>
          <w:color w:val="000000"/>
          <w:spacing w:val="0"/>
          <w:w w:val="100"/>
          <w:position w:val="0"/>
          <w:sz w:val="21"/>
          <w:u w:val="none"/>
        </w:rPr>
        <w:t>6.3.5</w:t>
      </w:r>
      <w:r>
        <w:rPr>
          <w:rFonts w:cs="Calibri"/>
          <w:spacing w:val="0"/>
          <w:w w:val="100"/>
        </w:rPr>
        <w:tab/>
      </w:r>
      <w:r>
        <w:rPr>
          <w:rFonts w:ascii="黑体" w:eastAsia="黑体" w:hAnsi="黑体" w:cs="黑体"/>
          <w:color w:val="000000"/>
          <w:spacing w:val="0"/>
          <w:w w:val="100"/>
          <w:position w:val="0"/>
          <w:sz w:val="21"/>
          <w:u w:val="none"/>
        </w:rPr>
        <w:t>咨询机制</w:t>
      </w:r>
    </w:p>
    <w:p>
      <w:pPr>
        <w:spacing w:before="0" w:after="0" w:line="240" w:lineRule="exact"/>
        <w:ind w:left="237" w:firstLine="0"/>
      </w:pPr>
    </w:p>
    <w:p>
      <w:pPr>
        <w:spacing w:before="0" w:after="0" w:line="225" w:lineRule="exact"/>
        <w:ind w:left="237" w:firstLine="420"/>
        <w:jc w:val="left"/>
      </w:pPr>
      <w:r>
        <w:rPr>
          <w:rFonts w:ascii="宋体" w:hAnsi="宋体" w:cs="宋体"/>
          <w:color w:val="000000"/>
          <w:spacing w:val="0"/>
          <w:w w:val="100"/>
          <w:position w:val="0"/>
          <w:sz w:val="21"/>
          <w:u w:val="none"/>
        </w:rPr>
        <w:t>建立健全风险评估机构和专家咨询等合作机制。</w:t>
      </w:r>
    </w:p>
    <w:p>
      <w:pPr>
        <w:spacing w:before="0" w:after="0" w:line="240" w:lineRule="exact"/>
        <w:ind w:left="237" w:firstLine="420"/>
      </w:pPr>
    </w:p>
    <w:p>
      <w:pPr>
        <w:tabs>
          <w:tab w:val="left" w:pos="552"/>
        </w:tabs>
        <w:spacing w:before="0" w:after="0" w:line="390" w:lineRule="exact"/>
        <w:ind w:left="237" w:firstLine="0"/>
        <w:jc w:val="left"/>
      </w:pPr>
      <w:r>
        <w:rPr>
          <w:rFonts w:ascii="黑体" w:hAnsi="黑体" w:cs="黑体"/>
          <w:color w:val="000000"/>
          <w:spacing w:val="0"/>
          <w:w w:val="100"/>
          <w:position w:val="0"/>
          <w:sz w:val="21"/>
          <w:u w:val="none"/>
        </w:rPr>
        <w:t>7</w:t>
      </w:r>
      <w:r>
        <w:rPr>
          <w:rFonts w:cs="Calibri"/>
          <w:spacing w:val="0"/>
          <w:w w:val="100"/>
        </w:rPr>
        <w:tab/>
      </w:r>
      <w:r>
        <w:rPr>
          <w:rFonts w:ascii="黑体" w:eastAsia="黑体" w:hAnsi="黑体" w:cs="黑体"/>
          <w:color w:val="000000"/>
          <w:spacing w:val="0"/>
          <w:w w:val="100"/>
          <w:position w:val="0"/>
          <w:sz w:val="21"/>
          <w:u w:val="none"/>
        </w:rPr>
        <w:t>风险评估</w:t>
      </w:r>
    </w:p>
    <w:p>
      <w:pPr>
        <w:spacing w:before="0" w:after="0" w:line="240" w:lineRule="exact"/>
        <w:ind w:left="237" w:firstLine="0"/>
      </w:pPr>
    </w:p>
    <w:p>
      <w:pPr>
        <w:tabs>
          <w:tab w:val="left" w:pos="763"/>
        </w:tabs>
        <w:spacing w:before="0" w:after="0" w:line="382" w:lineRule="exact"/>
        <w:ind w:left="237" w:firstLine="0"/>
        <w:jc w:val="left"/>
      </w:pPr>
      <w:r>
        <w:rPr>
          <w:rFonts w:ascii="黑体" w:hAnsi="黑体" w:cs="黑体"/>
          <w:color w:val="000000"/>
          <w:spacing w:val="0"/>
          <w:w w:val="100"/>
          <w:position w:val="0"/>
          <w:sz w:val="21"/>
          <w:u w:val="none"/>
        </w:rPr>
        <w:t>7.1</w:t>
      </w:r>
      <w:r>
        <w:rPr>
          <w:rFonts w:cs="Calibri"/>
          <w:spacing w:val="0"/>
          <w:w w:val="100"/>
        </w:rPr>
        <w:tab/>
      </w:r>
      <w:r>
        <w:rPr>
          <w:rFonts w:ascii="黑体" w:eastAsia="黑体" w:hAnsi="黑体" w:cs="黑体"/>
          <w:color w:val="000000"/>
          <w:spacing w:val="0"/>
          <w:w w:val="100"/>
          <w:position w:val="0"/>
          <w:sz w:val="21"/>
          <w:u w:val="none"/>
        </w:rPr>
        <w:t>风险辨识</w:t>
      </w:r>
    </w:p>
    <w:p>
      <w:pPr>
        <w:spacing w:before="0" w:after="0" w:line="240" w:lineRule="exact"/>
        <w:ind w:left="237" w:firstLine="0"/>
      </w:pPr>
    </w:p>
    <w:p>
      <w:pPr>
        <w:tabs>
          <w:tab w:val="left" w:pos="974"/>
        </w:tabs>
        <w:spacing w:before="0" w:after="0" w:line="228" w:lineRule="exact"/>
        <w:ind w:left="237" w:firstLine="0"/>
        <w:jc w:val="left"/>
      </w:pPr>
      <w:r>
        <w:rPr>
          <w:rFonts w:ascii="黑体" w:hAnsi="黑体" w:cs="黑体"/>
          <w:color w:val="000000"/>
          <w:spacing w:val="0"/>
          <w:w w:val="100"/>
          <w:position w:val="0"/>
          <w:sz w:val="21"/>
          <w:u w:val="none"/>
        </w:rPr>
        <w:t>7.1.1</w:t>
      </w:r>
      <w:r>
        <w:rPr>
          <w:rFonts w:cs="Calibri"/>
          <w:spacing w:val="0"/>
          <w:w w:val="100"/>
        </w:rPr>
        <w:tab/>
      </w:r>
      <w:r>
        <w:rPr>
          <w:rFonts w:ascii="黑体" w:eastAsia="黑体" w:hAnsi="黑体" w:cs="黑体"/>
          <w:color w:val="000000"/>
          <w:spacing w:val="0"/>
          <w:w w:val="100"/>
          <w:position w:val="0"/>
          <w:sz w:val="21"/>
          <w:u w:val="none"/>
        </w:rPr>
        <w:t>准备工作</w:t>
      </w:r>
    </w:p>
    <w:p>
      <w:pPr>
        <w:spacing w:before="0" w:after="0" w:line="240" w:lineRule="exact"/>
        <w:ind w:left="237" w:firstLine="0"/>
      </w:pPr>
    </w:p>
    <w:p>
      <w:pPr>
        <w:tabs>
          <w:tab w:val="left" w:pos="1183"/>
        </w:tabs>
        <w:spacing w:before="0" w:after="0" w:line="228" w:lineRule="exact"/>
        <w:ind w:left="237" w:firstLine="0"/>
        <w:jc w:val="left"/>
      </w:pPr>
      <w:r>
        <w:rPr>
          <w:rFonts w:ascii="黑体" w:hAnsi="黑体" w:cs="黑体"/>
          <w:color w:val="000000"/>
          <w:spacing w:val="0"/>
          <w:w w:val="100"/>
          <w:position w:val="0"/>
          <w:sz w:val="21"/>
          <w:u w:val="none"/>
        </w:rPr>
        <w:t>7.1.1.1</w:t>
      </w:r>
      <w:r>
        <w:rPr>
          <w:rFonts w:cs="Calibri"/>
          <w:spacing w:val="0"/>
          <w:w w:val="100"/>
        </w:rPr>
        <w:tab/>
      </w:r>
      <w:r>
        <w:rPr>
          <w:rFonts w:ascii="宋体" w:hAnsi="宋体" w:cs="宋体"/>
          <w:color w:val="000000"/>
          <w:spacing w:val="-3"/>
          <w:w w:val="100"/>
          <w:position w:val="0"/>
          <w:sz w:val="21"/>
          <w:u w:val="none"/>
        </w:rPr>
        <w:t>供水企业应精心组织、策划，收集、处理风险辨识相关资源与信息，确保风险辨识全面、充</w:t>
      </w:r>
    </w:p>
    <w:p>
      <w:pPr>
        <w:spacing w:before="0" w:after="0" w:line="309" w:lineRule="exact"/>
        <w:ind w:left="237" w:firstLine="0"/>
        <w:jc w:val="left"/>
      </w:pPr>
      <w:r>
        <w:rPr>
          <w:rFonts w:ascii="宋体" w:hAnsi="宋体" w:cs="宋体"/>
          <w:color w:val="000000"/>
          <w:spacing w:val="0"/>
          <w:w w:val="100"/>
          <w:position w:val="0"/>
          <w:sz w:val="21"/>
          <w:u w:val="none"/>
        </w:rPr>
        <w:t>分。在开展风险辨识与评估前，要做好前期的信息收集与准备，应包括但不限于：</w:t>
      </w:r>
    </w:p>
    <w:p>
      <w:pPr>
        <w:spacing w:before="0" w:after="0" w:line="312" w:lineRule="exact"/>
        <w:ind w:left="237" w:firstLine="420"/>
        <w:jc w:val="left"/>
      </w:pPr>
      <w:r>
        <w:rPr>
          <w:rFonts w:ascii="宋体" w:hAnsi="宋体" w:cs="宋体"/>
          <w:color w:val="000000"/>
          <w:spacing w:val="0"/>
          <w:w w:val="100"/>
          <w:position w:val="0"/>
          <w:sz w:val="21"/>
          <w:u w:val="none"/>
        </w:rPr>
        <w:t>——相关法规、政策规定和标准；</w:t>
      </w:r>
    </w:p>
    <w:p>
      <w:pPr>
        <w:spacing w:before="0" w:after="0" w:line="312" w:lineRule="exact"/>
        <w:ind w:left="237" w:firstLine="420"/>
        <w:jc w:val="left"/>
      </w:pPr>
      <w:r>
        <w:rPr>
          <w:rFonts w:ascii="宋体" w:hAnsi="宋体" w:cs="宋体"/>
          <w:color w:val="000000"/>
          <w:spacing w:val="0"/>
          <w:w w:val="100"/>
          <w:position w:val="0"/>
          <w:sz w:val="21"/>
          <w:u w:val="none"/>
        </w:rPr>
        <w:t>——</w:t>
      </w:r>
      <w:r>
        <w:rPr>
          <w:rFonts w:ascii="宋体" w:eastAsia="宋体" w:hAnsi="宋体" w:cs="宋体"/>
          <w:color w:val="000000"/>
          <w:spacing w:val="0"/>
          <w:w w:val="100"/>
          <w:position w:val="0"/>
          <w:sz w:val="21"/>
          <w:u w:val="none"/>
        </w:rPr>
        <w:t>生产工艺流程；</w:t>
      </w:r>
    </w:p>
    <w:p>
      <w:pPr>
        <w:spacing w:before="0" w:after="0" w:line="312" w:lineRule="exact"/>
        <w:ind w:left="237" w:firstLine="420"/>
        <w:jc w:val="left"/>
      </w:pPr>
      <w:r>
        <w:rPr>
          <w:rFonts w:ascii="宋体" w:hAnsi="宋体" w:cs="宋体"/>
          <w:color w:val="000000"/>
          <w:spacing w:val="0"/>
          <w:w w:val="100"/>
          <w:position w:val="0"/>
          <w:sz w:val="21"/>
          <w:u w:val="none"/>
        </w:rPr>
        <w:t>——</w:t>
      </w:r>
      <w:r>
        <w:rPr>
          <w:rFonts w:ascii="宋体" w:eastAsia="宋体" w:hAnsi="宋体" w:cs="宋体"/>
          <w:color w:val="000000"/>
          <w:spacing w:val="0"/>
          <w:w w:val="100"/>
          <w:position w:val="0"/>
          <w:sz w:val="21"/>
          <w:u w:val="none"/>
        </w:rPr>
        <w:t>作业清单及作业指导书等；</w:t>
      </w:r>
    </w:p>
    <w:p>
      <w:pPr>
        <w:spacing w:before="0" w:after="0" w:line="312" w:lineRule="exact"/>
        <w:ind w:left="237" w:firstLine="420"/>
        <w:jc w:val="left"/>
      </w:pPr>
      <w:r>
        <w:rPr>
          <w:rFonts w:ascii="宋体" w:hAnsi="宋体" w:cs="宋体"/>
          <w:color w:val="000000"/>
          <w:spacing w:val="0"/>
          <w:w w:val="100"/>
          <w:position w:val="0"/>
          <w:sz w:val="21"/>
          <w:u w:val="none"/>
        </w:rPr>
        <w:t>——施工组织设计、施工方案等；</w:t>
      </w:r>
    </w:p>
    <w:p>
      <w:pPr>
        <w:spacing w:before="0" w:after="0" w:line="312" w:lineRule="exact"/>
        <w:ind w:left="237" w:firstLine="420"/>
        <w:jc w:val="left"/>
      </w:pPr>
      <w:r>
        <w:rPr>
          <w:rFonts w:ascii="宋体" w:hAnsi="宋体" w:cs="宋体"/>
          <w:color w:val="000000"/>
          <w:spacing w:val="0"/>
          <w:w w:val="100"/>
          <w:position w:val="0"/>
          <w:sz w:val="21"/>
          <w:u w:val="none"/>
        </w:rPr>
        <w:t>——</w:t>
      </w:r>
      <w:r>
        <w:rPr>
          <w:rFonts w:ascii="宋体" w:eastAsia="宋体" w:hAnsi="宋体" w:cs="宋体"/>
          <w:color w:val="000000"/>
          <w:spacing w:val="0"/>
          <w:w w:val="100"/>
          <w:position w:val="0"/>
          <w:sz w:val="21"/>
          <w:u w:val="none"/>
        </w:rPr>
        <w:t>生产运行使用的危险物质（含危险化学品）及相关安全技术说明；</w:t>
      </w:r>
    </w:p>
    <w:p>
      <w:pPr>
        <w:spacing w:before="0" w:after="0" w:line="312" w:lineRule="exact"/>
        <w:ind w:left="237" w:firstLine="420"/>
        <w:jc w:val="left"/>
      </w:pPr>
      <w:r>
        <w:rPr>
          <w:rFonts w:ascii="宋体" w:hAnsi="宋体" w:cs="宋体"/>
          <w:color w:val="000000"/>
          <w:spacing w:val="0"/>
          <w:w w:val="100"/>
          <w:position w:val="0"/>
          <w:sz w:val="21"/>
          <w:u w:val="none"/>
        </w:rPr>
        <w:t>——设备设施运行方案、操作运行规程、维修措施、应急处置措施；</w:t>
      </w:r>
    </w:p>
    <w:p>
      <w:pPr>
        <w:spacing w:before="0" w:after="0" w:line="312" w:lineRule="exact"/>
        <w:ind w:left="237" w:firstLine="420"/>
        <w:jc w:val="left"/>
      </w:pPr>
      <w:r>
        <w:rPr>
          <w:rFonts w:ascii="宋体" w:hAnsi="宋体" w:cs="宋体"/>
          <w:color w:val="000000"/>
          <w:spacing w:val="0"/>
          <w:w w:val="100"/>
          <w:position w:val="0"/>
          <w:sz w:val="21"/>
          <w:u w:val="none"/>
        </w:rPr>
        <w:t>——</w:t>
      </w:r>
      <w:r>
        <w:rPr>
          <w:rFonts w:ascii="宋体" w:eastAsia="宋体" w:hAnsi="宋体" w:cs="宋体"/>
          <w:color w:val="000000"/>
          <w:spacing w:val="0"/>
          <w:w w:val="100"/>
          <w:position w:val="0"/>
          <w:sz w:val="21"/>
          <w:u w:val="none"/>
        </w:rPr>
        <w:t>相关安全评价报告；</w:t>
      </w:r>
    </w:p>
    <w:p>
      <w:pPr>
        <w:spacing w:before="0" w:after="0" w:line="312" w:lineRule="exact"/>
        <w:ind w:left="237" w:firstLine="420"/>
        <w:jc w:val="left"/>
      </w:pPr>
      <w:r>
        <w:rPr>
          <w:rFonts w:ascii="宋体" w:hAnsi="宋体" w:cs="宋体"/>
          <w:color w:val="000000"/>
          <w:spacing w:val="0"/>
          <w:w w:val="100"/>
          <w:position w:val="0"/>
          <w:sz w:val="21"/>
          <w:u w:val="none"/>
        </w:rPr>
        <w:t>——相关行业事故资料。</w:t>
      </w:r>
    </w:p>
    <w:p>
      <w:pPr>
        <w:tabs>
          <w:tab w:val="left" w:pos="1183"/>
        </w:tabs>
        <w:spacing w:before="0" w:after="0" w:line="315" w:lineRule="exact"/>
        <w:ind w:left="237" w:firstLine="0"/>
        <w:jc w:val="left"/>
      </w:pPr>
      <w:r>
        <w:rPr>
          <w:rFonts w:ascii="黑体" w:hAnsi="黑体" w:cs="黑体"/>
          <w:color w:val="000000"/>
          <w:spacing w:val="0"/>
          <w:w w:val="100"/>
          <w:position w:val="0"/>
          <w:sz w:val="21"/>
          <w:u w:val="none"/>
        </w:rPr>
        <w:t>7.1.1.2</w:t>
      </w:r>
      <w:r>
        <w:rPr>
          <w:rFonts w:cs="Calibri"/>
          <w:spacing w:val="0"/>
          <w:w w:val="100"/>
        </w:rPr>
        <w:tab/>
      </w:r>
      <w:r>
        <w:rPr>
          <w:rFonts w:ascii="宋体" w:eastAsia="宋体" w:hAnsi="宋体" w:cs="宋体"/>
          <w:color w:val="000000"/>
          <w:spacing w:val="-3"/>
          <w:w w:val="100"/>
          <w:position w:val="0"/>
          <w:sz w:val="21"/>
          <w:u w:val="none"/>
        </w:rPr>
        <w:t>供水企业应采用适用的辨识方法，对作业单元内存在的危险有害因素进行辨识，通过对物的</w:t>
      </w:r>
    </w:p>
    <w:p>
      <w:pPr>
        <w:spacing w:before="0" w:after="0" w:line="309" w:lineRule="exact"/>
        <w:ind w:left="237" w:firstLine="0"/>
        <w:jc w:val="left"/>
      </w:pPr>
      <w:r>
        <w:rPr>
          <w:rFonts w:ascii="宋体" w:hAnsi="宋体" w:cs="宋体"/>
          <w:color w:val="000000"/>
          <w:spacing w:val="0"/>
          <w:w w:val="100"/>
          <w:position w:val="0"/>
          <w:sz w:val="21"/>
          <w:u w:val="none"/>
        </w:rPr>
        <w:t>状态、环境及管理的因素和人的行为进行辨识，并按照GB/T</w:t>
      </w:r>
      <w:r>
        <w:rPr>
          <w:rFonts w:ascii="Calibri" w:hAnsi="Calibri" w:cs="Calibri"/>
          <w:color w:val="000000"/>
          <w:spacing w:val="4"/>
          <w:w w:val="100"/>
          <w:sz w:val="21"/>
          <w:u w:val="none"/>
        </w:rPr>
        <w:t> </w:t>
      </w:r>
      <w:r>
        <w:rPr>
          <w:rFonts w:ascii="宋体" w:hAnsi="宋体" w:cs="宋体"/>
          <w:color w:val="000000"/>
          <w:spacing w:val="0"/>
          <w:w w:val="100"/>
          <w:position w:val="0"/>
          <w:sz w:val="21"/>
          <w:u w:val="none"/>
        </w:rPr>
        <w:t>6441—1986</w:t>
      </w:r>
      <w:r>
        <w:rPr>
          <w:rFonts w:ascii="宋体" w:eastAsia="宋体" w:hAnsi="宋体" w:cs="宋体"/>
          <w:color w:val="000000"/>
          <w:spacing w:val="0"/>
          <w:w w:val="100"/>
          <w:position w:val="0"/>
          <w:sz w:val="21"/>
          <w:u w:val="none"/>
        </w:rPr>
        <w:t>和</w:t>
      </w:r>
      <w:r>
        <w:rPr>
          <w:rFonts w:ascii="宋体" w:hAnsi="宋体" w:cs="宋体"/>
          <w:color w:val="000000"/>
          <w:spacing w:val="-1"/>
          <w:w w:val="100"/>
          <w:position w:val="0"/>
          <w:sz w:val="21"/>
          <w:u w:val="none"/>
        </w:rPr>
        <w:t>GB/T</w:t>
      </w:r>
      <w:r>
        <w:rPr>
          <w:rFonts w:ascii="Calibri" w:hAnsi="Calibri" w:cs="Calibri"/>
          <w:color w:val="000000"/>
          <w:spacing w:val="4"/>
          <w:w w:val="100"/>
          <w:sz w:val="21"/>
          <w:u w:val="none"/>
        </w:rPr>
        <w:t> </w:t>
      </w:r>
      <w:r>
        <w:rPr>
          <w:rFonts w:ascii="宋体" w:hAnsi="宋体" w:cs="宋体"/>
          <w:color w:val="000000"/>
          <w:spacing w:val="0"/>
          <w:w w:val="100"/>
          <w:position w:val="0"/>
          <w:sz w:val="21"/>
          <w:u w:val="none"/>
        </w:rPr>
        <w:t>13861—2022</w:t>
      </w:r>
      <w:r>
        <w:rPr>
          <w:rFonts w:ascii="宋体" w:eastAsia="宋体" w:hAnsi="宋体" w:cs="宋体"/>
          <w:color w:val="000000"/>
          <w:spacing w:val="0"/>
          <w:w w:val="100"/>
          <w:position w:val="0"/>
          <w:sz w:val="21"/>
          <w:u w:val="none"/>
        </w:rPr>
        <w:t>的相关要</w:t>
      </w:r>
    </w:p>
    <w:p>
      <w:pPr>
        <w:spacing w:before="0" w:after="0" w:line="312" w:lineRule="exact"/>
        <w:ind w:left="237" w:firstLine="1"/>
        <w:jc w:val="left"/>
      </w:pPr>
      <w:r>
        <w:rPr>
          <w:rFonts w:ascii="宋体" w:hAnsi="宋体" w:cs="宋体"/>
          <w:color w:val="000000"/>
          <w:spacing w:val="0"/>
          <w:w w:val="100"/>
          <w:position w:val="0"/>
          <w:sz w:val="21"/>
          <w:u w:val="none"/>
        </w:rPr>
        <w:t>求，综合考虑起因物、引起事故的诱导性原因、致害物、伤害方式等，确定事故类别。</w:t>
      </w:r>
    </w:p>
    <w:p>
      <w:pPr>
        <w:tabs>
          <w:tab w:val="left" w:pos="1183"/>
        </w:tabs>
        <w:spacing w:before="0" w:after="0" w:line="315" w:lineRule="exact"/>
        <w:ind w:left="237" w:firstLine="1"/>
        <w:jc w:val="left"/>
      </w:pPr>
      <w:r>
        <w:rPr>
          <w:rFonts w:ascii="黑体" w:hAnsi="黑体" w:cs="黑体"/>
          <w:color w:val="000000"/>
          <w:spacing w:val="0"/>
          <w:w w:val="100"/>
          <w:position w:val="0"/>
          <w:sz w:val="21"/>
          <w:u w:val="none"/>
        </w:rPr>
        <w:t>7.1.1.3</w:t>
      </w:r>
      <w:r>
        <w:rPr>
          <w:rFonts w:cs="Calibri"/>
          <w:spacing w:val="-1"/>
          <w:w w:val="100"/>
        </w:rPr>
        <w:tab/>
      </w:r>
      <w:r>
        <w:rPr>
          <w:rFonts w:ascii="宋体" w:hAnsi="宋体" w:cs="宋体"/>
          <w:color w:val="000000"/>
          <w:spacing w:val="-3"/>
          <w:w w:val="100"/>
          <w:position w:val="0"/>
          <w:sz w:val="21"/>
          <w:u w:val="none"/>
        </w:rPr>
        <w:t>供水企业应组织全员对自来水厂内安全风险进行全面、系统的辨识，排查自来水厂范围内容</w:t>
      </w:r>
    </w:p>
    <w:p>
      <w:pPr>
        <w:spacing w:before="0" w:after="0" w:line="309" w:lineRule="exact"/>
        <w:ind w:left="237" w:firstLine="1"/>
        <w:jc w:val="left"/>
      </w:pPr>
      <w:r>
        <w:rPr>
          <w:rFonts w:ascii="宋体" w:hAnsi="宋体" w:cs="宋体"/>
          <w:color w:val="000000"/>
          <w:spacing w:val="0"/>
          <w:w w:val="100"/>
          <w:position w:val="0"/>
          <w:sz w:val="21"/>
          <w:u w:val="none"/>
        </w:rPr>
        <w:t>易发生生产安全事故的场所、设备和作业。</w:t>
      </w:r>
    </w:p>
    <w:p>
      <w:pPr>
        <w:tabs>
          <w:tab w:val="left" w:pos="1183"/>
        </w:tabs>
        <w:spacing w:before="0" w:after="0" w:line="315" w:lineRule="exact"/>
        <w:ind w:left="237" w:firstLine="1"/>
        <w:jc w:val="left"/>
      </w:pPr>
      <w:r>
        <w:rPr>
          <w:rFonts w:ascii="黑体" w:hAnsi="黑体" w:cs="黑体"/>
          <w:color w:val="000000"/>
          <w:spacing w:val="0"/>
          <w:w w:val="100"/>
          <w:position w:val="0"/>
          <w:sz w:val="21"/>
          <w:u w:val="none"/>
        </w:rPr>
        <w:t>7.1.1.4</w:t>
      </w:r>
      <w:r>
        <w:rPr>
          <w:rFonts w:cs="Calibri"/>
          <w:spacing w:val="0"/>
          <w:w w:val="100"/>
        </w:rPr>
        <w:tab/>
      </w:r>
      <w:r>
        <w:rPr>
          <w:rFonts w:ascii="宋体" w:hAnsi="宋体" w:cs="宋体"/>
          <w:color w:val="000000"/>
          <w:spacing w:val="-3"/>
          <w:w w:val="100"/>
          <w:position w:val="0"/>
          <w:sz w:val="21"/>
          <w:u w:val="none"/>
        </w:rPr>
        <w:t>安全风险辨识范围应覆盖自来水厂生产过程中涉及的作业活动、设备及建构筑物等，识别每</w:t>
      </w:r>
    </w:p>
    <w:p>
      <w:pPr>
        <w:spacing w:before="0" w:after="0" w:line="309" w:lineRule="exact"/>
        <w:ind w:left="237" w:firstLine="1"/>
        <w:jc w:val="left"/>
      </w:pPr>
      <w:r>
        <w:rPr>
          <w:rFonts w:ascii="宋体" w:hAnsi="宋体" w:cs="宋体"/>
          <w:color w:val="000000"/>
          <w:spacing w:val="0"/>
          <w:w w:val="100"/>
          <w:position w:val="0"/>
          <w:sz w:val="21"/>
          <w:u w:val="none"/>
        </w:rPr>
        <w:t>个单元中的风险点、危险源，应包括但不限于：</w:t>
      </w:r>
    </w:p>
    <w:p>
      <w:pPr>
        <w:spacing w:before="0" w:after="0" w:line="312" w:lineRule="exact"/>
        <w:ind w:left="237" w:firstLine="421"/>
        <w:jc w:val="left"/>
      </w:pPr>
      <w:r>
        <w:rPr>
          <w:rFonts w:ascii="宋体" w:hAnsi="宋体" w:cs="宋体"/>
          <w:color w:val="000000"/>
          <w:spacing w:val="0"/>
          <w:w w:val="100"/>
          <w:position w:val="0"/>
          <w:sz w:val="21"/>
          <w:u w:val="none"/>
        </w:rPr>
        <w:t>——进入该物理分区的人员活动、常规和非常规作业活动；</w:t>
      </w:r>
    </w:p>
    <w:p>
      <w:pPr>
        <w:spacing w:before="0" w:after="0" w:line="312" w:lineRule="exact"/>
        <w:ind w:left="237" w:firstLine="421"/>
        <w:jc w:val="left"/>
      </w:pPr>
      <w:r>
        <w:rPr>
          <w:rFonts w:ascii="宋体" w:hAnsi="宋体" w:cs="宋体"/>
          <w:color w:val="000000"/>
          <w:spacing w:val="0"/>
          <w:w w:val="100"/>
          <w:position w:val="0"/>
          <w:sz w:val="21"/>
          <w:u w:val="none"/>
        </w:rPr>
        <w:t>——该物理分区的所有设施、设备、车辆；</w:t>
      </w:r>
    </w:p>
    <w:p>
      <w:pPr>
        <w:spacing w:before="0" w:after="0" w:line="312" w:lineRule="exact"/>
        <w:ind w:left="237" w:firstLine="421"/>
        <w:jc w:val="left"/>
      </w:pPr>
      <w:r>
        <w:rPr>
          <w:rFonts w:ascii="宋体" w:hAnsi="宋体" w:cs="宋体"/>
          <w:color w:val="000000"/>
          <w:spacing w:val="0"/>
          <w:w w:val="100"/>
          <w:position w:val="0"/>
          <w:sz w:val="21"/>
          <w:u w:val="none"/>
        </w:rPr>
        <w:t>——</w:t>
      </w:r>
      <w:r>
        <w:rPr>
          <w:rFonts w:ascii="宋体" w:eastAsia="宋体" w:hAnsi="宋体" w:cs="宋体"/>
          <w:color w:val="000000"/>
          <w:spacing w:val="0"/>
          <w:w w:val="100"/>
          <w:position w:val="0"/>
          <w:sz w:val="21"/>
          <w:u w:val="none"/>
        </w:rPr>
        <w:t>该物理分区的所有建构筑物；</w:t>
      </w:r>
    </w:p>
    <w:p>
      <w:pPr>
        <w:spacing w:before="0" w:after="0" w:line="400" w:lineRule="exact"/>
        <w:ind w:left="237" w:firstLine="221"/>
        <w:jc w:val="left"/>
        <w:sectPr>
          <w:type w:val="continuous"/>
          <w:pgSz w:w="11906" w:h="16838"/>
          <w:pgMar w:top="1103" w:right="822" w:bottom="863" w:left="1182" w:header="0" w:footer="0" w:gutter="0"/>
          <w:pgNumType w:start="36"/>
          <w:cols w:num="1" w:space="720"/>
        </w:sectPr>
      </w:pPr>
      <w:r>
        <w:rPr>
          <w:rFonts w:ascii="宋体" w:hAnsi="宋体" w:cs="宋体"/>
          <w:color w:val="000000"/>
          <w:spacing w:val="-1"/>
          <w:w w:val="100"/>
          <w:position w:val="0"/>
          <w:sz w:val="18"/>
          <w:u w:val="none"/>
        </w:rPr>
        <w:t>6</w:t>
      </w:r>
    </w:p>
    <w:p>
      <w:pPr>
        <w:spacing w:before="0" w:after="0" w:line="226" w:lineRule="exact"/>
      </w:pPr>
      <w:bookmarkStart w:id="13" w:name="13"/>
      <w:bookmarkEnd w:id="13"/>
    </w:p>
    <w:p>
      <w:pPr>
        <w:widowControl/>
        <w:jc w:val="left"/>
        <w:sectPr>
          <w:type w:val="continuous"/>
          <w:pgSz w:w="11906" w:h="16839"/>
          <w:pgMar w:top="1223" w:right="715" w:bottom="983" w:left="1075" w:header="0" w:footer="0" w:gutter="0"/>
          <w:pgNumType w:start="37"/>
          <w:cols w:num="1" w:space="720"/>
          <w:docGrid w:type="lines" w:linePitch="312" w:charSpace="0"/>
        </w:sectPr>
      </w:pPr>
    </w:p>
    <w:p>
      <w:pPr>
        <w:spacing w:before="0" w:after="0" w:line="214" w:lineRule="exact"/>
        <w:ind w:left="343" w:firstLine="7452"/>
        <w:jc w:val="left"/>
      </w:pPr>
      <w:r>
        <w:pict>
          <v:shape id="WS_polygon67" o:spid="_x0000_s1035" type="#_x0000_t12" style="width:28.35pt;height:32.1pt;margin-top:314.55pt;margin-left:294.05pt;mso-height-relative:page;mso-position-horizontal-relative:page;mso-position-vertical-relative:page;mso-width-relative:page;position:absolute;z-index:-251646976" coordsize="21600,21600" stroked="t" strokecolor="black">
            <v:fill opacity="0"/>
            <v:stroke joinstyle="miter"/>
          </v:shape>
        </w:pict>
      </w:r>
      <w:r>
        <w:pict>
          <v:shape id="WS_polygon68" o:spid="_x0000_s1036" type="#_x0000_t12" style="width:28.35pt;height:7.95pt;margin-top:338.7pt;margin-left:294.05pt;mso-height-relative:page;mso-position-horizontal-relative:page;mso-position-vertical-relative:page;mso-width-relative:page;position:absolute;z-index:251668480" coordsize="21600,21600" stroked="t" strokecolor="black">
            <v:fill opacity="0"/>
            <v:stroke joinstyle="miter"/>
          </v:shape>
        </w:pict>
      </w:r>
      <w:r>
        <w:pict>
          <v:shape id="WS_polygon69" o:spid="_x0000_s1037" type="#_x0000_t12" style="width:28.35pt;height:42.95pt;margin-top:345.7pt;margin-left:294.05pt;mso-height-relative:page;mso-position-horizontal-relative:page;mso-position-vertical-relative:page;mso-width-relative:page;position:absolute;z-index:-251645952" coordsize="21600,21600" stroked="t" strokecolor="black">
            <v:fill opacity="0"/>
            <v:stroke joinstyle="miter"/>
          </v:shape>
        </w:pict>
      </w:r>
      <w:r>
        <w:pict>
          <v:shape id="WS_polygon70" o:spid="_x0000_s1038" type="#_x0000_t12" style="width:22.9pt;height:104.75pt;margin-top:345.7pt;margin-left:197.15pt;mso-height-relative:page;mso-position-horizontal-relative:page;mso-position-vertical-relative:page;mso-width-relative:page;position:absolute;z-index:-251644928" coordsize="21600,21600" stroked="t" strokecolor="black">
            <v:fill opacity="0"/>
            <v:stroke joinstyle="miter"/>
          </v:shape>
        </w:pict>
      </w:r>
      <w:r>
        <w:pict>
          <v:shape id="WS_polygon79" o:spid="_x0000_s1039" type="#_x0000_t12" style="width:23.05pt;height:40.55pt;margin-top:274.95pt;margin-left:375.35pt;mso-height-relative:page;mso-position-horizontal-relative:page;mso-position-vertical-relative:page;mso-width-relative:page;position:absolute;z-index:-251643904" coordsize="21600,21600" stroked="t" strokecolor="black">
            <v:fill opacity="0"/>
            <v:stroke joinstyle="miter"/>
          </v:shape>
        </w:pict>
      </w:r>
      <w:r>
        <w:pict>
          <v:shape id="WS_polygon80" o:spid="_x0000_s1040" type="#_x0000_t12" style="width:23.05pt;height:40.55pt;margin-top:314.6pt;margin-left:375.35pt;mso-height-relative:page;mso-position-horizontal-relative:page;mso-position-vertical-relative:page;mso-width-relative:page;position:absolute;z-index:-251642880" coordsize="21600,21600" stroked="t" strokecolor="black">
            <v:fill opacity="0"/>
            <v:stroke joinstyle="miter"/>
          </v:shape>
        </w:pict>
      </w:r>
      <w:r>
        <w:pict>
          <v:shape id="_x0000_s2066" o:spid="_x0000_s1041" type="#_x0000_t12" style="width:23.05pt;height:14.2pt;margin-top:301.35pt;margin-left:375.35pt;mso-height-relative:page;mso-position-horizontal-relative:page;mso-position-vertical-relative:page;mso-width-relative:page;position:absolute;z-index:-251641856" coordsize="21600,21600" stroked="t" strokecolor="black">
            <v:fill opacity="0"/>
            <v:stroke joinstyle="miter"/>
          </v:shape>
        </w:pict>
      </w:r>
      <w:r>
        <w:pict>
          <v:shape id="WS_polygon87" o:spid="_x0000_s1042" type="#_x0000_t12" style="width:22.9pt;height:119.35pt;margin-top:449.45pt;margin-left:197.15pt;mso-height-relative:page;mso-position-horizontal-relative:page;mso-position-vertical-relative:page;mso-width-relative:page;position:absolute;z-index:-251640832" coordsize="21600,21600" stroked="t" strokecolor="black">
            <v:fill opacity="0"/>
            <v:stroke joinstyle="miter"/>
          </v:shape>
        </w:pict>
      </w:r>
      <w:r>
        <w:pict>
          <v:shape id="WS_polygon88" o:spid="_x0000_s1043" type="#_x0000_t12" style="width:22.9pt;height:31pt;margin-top:449.45pt;margin-left:197.15pt;mso-height-relative:page;mso-position-horizontal-relative:page;mso-position-vertical-relative:page;mso-width-relative:page;position:absolute;z-index:-251639808" coordsize="21600,21600" stroked="t" strokecolor="black">
            <v:fill opacity="0"/>
            <v:stroke joinstyle="miter"/>
          </v:shape>
        </w:pict>
      </w:r>
      <w:r>
        <w:pict>
          <v:shape id="WS_polygon95" o:spid="_x0000_s1044" type="#_x0000_t12" style="width:28.15pt;height:35.75pt;margin-top:444.7pt;margin-left:294.05pt;mso-height-relative:page;mso-position-horizontal-relative:page;mso-position-vertical-relative:page;mso-width-relative:page;position:absolute;z-index:-251638784" coordsize="21600,21600" stroked="t" strokecolor="black">
            <v:fill opacity="0"/>
            <v:stroke joinstyle="miter"/>
          </v:shape>
        </w:pict>
      </w:r>
      <w:r>
        <w:pict>
          <v:shape id="WS_polygon96" o:spid="_x0000_s1045" type="#_x0000_t12" style="width:28.15pt;height:11.6pt;margin-top:468.85pt;margin-left:294.05pt;mso-height-relative:page;mso-position-horizontal-relative:page;mso-position-vertical-relative:page;mso-width-relative:page;position:absolute;z-index:-251637760" coordsize="21600,21600" stroked="t" strokecolor="black">
            <v:fill opacity="0"/>
            <v:stroke joinstyle="miter"/>
          </v:shape>
        </w:pict>
      </w:r>
      <w:r>
        <w:pict>
          <v:shape id="WS_polygon97" o:spid="_x0000_s1046" type="#_x0000_t12" style="width:28.15pt;height:39.2pt;margin-top:479.5pt;margin-left:294.05pt;mso-height-relative:page;mso-position-horizontal-relative:page;mso-position-vertical-relative:page;mso-width-relative:page;position:absolute;z-index:-251636736" coordsize="21600,21600" stroked="t" strokecolor="black">
            <v:fill opacity="0"/>
            <v:stroke joinstyle="miter"/>
          </v:shape>
        </w:pict>
      </w:r>
      <w:r>
        <w:pict>
          <v:shape id="_x0000_s2072" o:spid="_x0000_s1047" type="#_x0000_t12" style="width:23.05pt;height:40.55pt;margin-top:405.1pt;margin-left:375.15pt;mso-height-relative:page;mso-position-horizontal-relative:page;mso-position-vertical-relative:page;mso-width-relative:page;position:absolute;z-index:-251635712" coordsize="21600,21600" stroked="t" strokecolor="black">
            <v:fill opacity="0"/>
            <v:stroke joinstyle="miter"/>
          </v:shape>
        </w:pict>
      </w:r>
      <w:r>
        <w:pict>
          <v:shape id="WS_polygon107" o:spid="_x0000_s1048" type="#_x0000_t12" style="width:23.05pt;height:40.55pt;margin-top:444.7pt;margin-left:375.15pt;mso-height-relative:page;mso-position-horizontal-relative:page;mso-position-vertical-relative:page;mso-width-relative:page;position:absolute;z-index:-251634688" coordsize="21600,21600" stroked="t" strokecolor="black">
            <v:fill opacity="0"/>
            <v:stroke joinstyle="miter"/>
          </v:shape>
        </w:pict>
      </w:r>
      <w:r>
        <w:pict>
          <v:shape id="WS_polygon108" o:spid="_x0000_s1049" type="#_x0000_t12" style="width:23.05pt;height:14.2pt;margin-top:431.5pt;margin-left:375.15pt;mso-height-relative:page;mso-position-horizontal-relative:page;mso-position-vertical-relative:page;mso-width-relative:page;position:absolute;z-index:-251633664" coordsize="21600,21600" stroked="t" strokecolor="black">
            <v:fill opacity="0"/>
            <v:stroke joinstyle="miter"/>
          </v:shape>
        </w:pict>
      </w:r>
      <w:r>
        <w:rPr>
          <w:rFonts w:ascii="黑体" w:hAnsi="黑体" w:cs="黑体"/>
          <w:color w:val="000000"/>
          <w:spacing w:val="0"/>
          <w:w w:val="100"/>
          <w:position w:val="0"/>
          <w:sz w:val="21"/>
          <w:u w:val="none"/>
        </w:rPr>
        <w:t>DB4403/T</w:t>
      </w:r>
      <w:r>
        <w:rPr>
          <w:rFonts w:ascii="Calibri" w:hAnsi="Calibri" w:cs="Calibri"/>
          <w:color w:val="000000"/>
          <w:spacing w:val="0"/>
          <w:w w:val="222"/>
          <w:sz w:val="21"/>
          <w:u w:val="none"/>
        </w:rPr>
        <w:t> </w:t>
      </w:r>
      <w:r>
        <w:rPr>
          <w:rFonts w:ascii="黑体" w:hAnsi="黑体" w:cs="黑体"/>
          <w:color w:val="000000"/>
          <w:spacing w:val="0"/>
          <w:w w:val="100"/>
          <w:position w:val="0"/>
          <w:sz w:val="21"/>
          <w:u w:val="none"/>
        </w:rPr>
        <w:t>267—2022</w:t>
      </w:r>
    </w:p>
    <w:p>
      <w:pPr>
        <w:spacing w:before="0" w:after="0" w:line="240" w:lineRule="exact"/>
        <w:ind w:left="343" w:firstLine="7452"/>
      </w:pPr>
    </w:p>
    <w:p>
      <w:pPr>
        <w:spacing w:before="0" w:after="0" w:line="270" w:lineRule="exact"/>
        <w:ind w:left="343" w:firstLine="420"/>
        <w:jc w:val="left"/>
      </w:pPr>
      <w:r>
        <w:rPr>
          <w:rFonts w:ascii="宋体" w:hAnsi="宋体" w:cs="宋体"/>
          <w:color w:val="000000"/>
          <w:spacing w:val="0"/>
          <w:w w:val="100"/>
          <w:position w:val="0"/>
          <w:sz w:val="21"/>
          <w:u w:val="none"/>
        </w:rPr>
        <w:t>——原材料、辅助材料、危险物质；</w:t>
      </w:r>
    </w:p>
    <w:p>
      <w:pPr>
        <w:spacing w:before="0" w:after="0" w:line="312" w:lineRule="exact"/>
        <w:ind w:left="343" w:firstLine="420"/>
        <w:jc w:val="left"/>
      </w:pPr>
      <w:r>
        <w:rPr>
          <w:rFonts w:ascii="宋体" w:hAnsi="宋体" w:cs="宋体"/>
          <w:color w:val="000000"/>
          <w:spacing w:val="0"/>
          <w:w w:val="100"/>
          <w:position w:val="0"/>
          <w:sz w:val="21"/>
          <w:u w:val="none"/>
        </w:rPr>
        <w:t>——工艺、设备、管理、人员等变更；</w:t>
      </w:r>
    </w:p>
    <w:p>
      <w:pPr>
        <w:spacing w:before="0" w:after="0" w:line="312" w:lineRule="exact"/>
        <w:ind w:left="343" w:firstLine="420"/>
        <w:jc w:val="left"/>
      </w:pPr>
      <w:r>
        <w:rPr>
          <w:rFonts w:ascii="宋体" w:hAnsi="宋体" w:cs="宋体"/>
          <w:color w:val="000000"/>
          <w:spacing w:val="0"/>
          <w:w w:val="100"/>
          <w:position w:val="0"/>
          <w:sz w:val="21"/>
          <w:u w:val="none"/>
        </w:rPr>
        <w:t>——</w:t>
      </w:r>
      <w:r>
        <w:rPr>
          <w:rFonts w:ascii="宋体" w:eastAsia="宋体" w:hAnsi="宋体" w:cs="宋体"/>
          <w:color w:val="000000"/>
          <w:spacing w:val="0"/>
          <w:w w:val="100"/>
          <w:position w:val="0"/>
          <w:sz w:val="21"/>
          <w:u w:val="none"/>
        </w:rPr>
        <w:t>该物理分区的安全管理及应急管理条件；</w:t>
      </w:r>
    </w:p>
    <w:p>
      <w:pPr>
        <w:spacing w:before="0" w:after="0" w:line="312" w:lineRule="exact"/>
        <w:ind w:left="343" w:firstLine="420"/>
        <w:jc w:val="left"/>
      </w:pPr>
      <w:r>
        <w:rPr>
          <w:rFonts w:ascii="宋体" w:hAnsi="宋体" w:cs="宋体"/>
          <w:color w:val="000000"/>
          <w:spacing w:val="0"/>
          <w:w w:val="100"/>
          <w:position w:val="0"/>
          <w:sz w:val="21"/>
          <w:u w:val="none"/>
        </w:rPr>
        <w:t>——生产操作环境影响。</w:t>
      </w:r>
    </w:p>
    <w:p>
      <w:pPr>
        <w:tabs>
          <w:tab w:val="left" w:pos="1289"/>
        </w:tabs>
        <w:spacing w:before="0" w:after="0" w:line="315" w:lineRule="exact"/>
        <w:ind w:left="343" w:firstLine="0"/>
        <w:jc w:val="left"/>
      </w:pPr>
      <w:r>
        <w:rPr>
          <w:rFonts w:ascii="黑体" w:hAnsi="黑体" w:cs="黑体"/>
          <w:color w:val="000000"/>
          <w:spacing w:val="0"/>
          <w:w w:val="100"/>
          <w:position w:val="0"/>
          <w:sz w:val="21"/>
          <w:u w:val="none"/>
        </w:rPr>
        <w:t>7.1.1.5</w:t>
      </w:r>
      <w:r>
        <w:rPr>
          <w:rFonts w:cs="Calibri"/>
          <w:spacing w:val="0"/>
          <w:w w:val="100"/>
        </w:rPr>
        <w:tab/>
      </w:r>
      <w:r>
        <w:rPr>
          <w:rFonts w:ascii="宋体" w:hAnsi="宋体" w:cs="宋体"/>
          <w:color w:val="000000"/>
          <w:spacing w:val="0"/>
          <w:w w:val="100"/>
          <w:position w:val="0"/>
          <w:sz w:val="21"/>
          <w:u w:val="none"/>
        </w:rPr>
        <w:t>安全风险辨识应考虑过去、现在、将来3种时态和正常、异常、紧急3种状态。</w:t>
      </w:r>
    </w:p>
    <w:p>
      <w:pPr>
        <w:spacing w:before="0" w:after="0" w:line="240" w:lineRule="exact"/>
        <w:ind w:left="343" w:firstLine="0"/>
      </w:pPr>
    </w:p>
    <w:p>
      <w:pPr>
        <w:tabs>
          <w:tab w:val="left" w:pos="1080"/>
        </w:tabs>
        <w:spacing w:before="0" w:after="0" w:line="228" w:lineRule="exact"/>
        <w:ind w:left="343" w:firstLine="0"/>
        <w:jc w:val="left"/>
      </w:pPr>
      <w:r>
        <w:rPr>
          <w:rFonts w:ascii="黑体" w:hAnsi="黑体" w:cs="黑体"/>
          <w:color w:val="000000"/>
          <w:spacing w:val="0"/>
          <w:w w:val="100"/>
          <w:position w:val="0"/>
          <w:sz w:val="21"/>
          <w:u w:val="none"/>
        </w:rPr>
        <w:t>7.1.2</w:t>
      </w:r>
      <w:r>
        <w:rPr>
          <w:rFonts w:cs="Calibri"/>
          <w:spacing w:val="0"/>
          <w:w w:val="100"/>
        </w:rPr>
        <w:tab/>
      </w:r>
      <w:r>
        <w:rPr>
          <w:rFonts w:ascii="黑体" w:eastAsia="黑体" w:hAnsi="黑体" w:cs="黑体"/>
          <w:color w:val="000000"/>
          <w:spacing w:val="0"/>
          <w:w w:val="100"/>
          <w:position w:val="0"/>
          <w:sz w:val="21"/>
          <w:u w:val="none"/>
        </w:rPr>
        <w:t>划分评估单元</w:t>
      </w:r>
    </w:p>
    <w:p>
      <w:pPr>
        <w:spacing w:before="0" w:after="0" w:line="240" w:lineRule="exact"/>
        <w:ind w:left="343" w:firstLine="0"/>
      </w:pPr>
    </w:p>
    <w:p>
      <w:pPr>
        <w:tabs>
          <w:tab w:val="left" w:pos="1289"/>
        </w:tabs>
        <w:spacing w:before="0" w:after="0" w:line="228" w:lineRule="exact"/>
        <w:ind w:left="343" w:firstLine="0"/>
        <w:jc w:val="left"/>
      </w:pPr>
      <w:r>
        <w:rPr>
          <w:rFonts w:ascii="黑体" w:hAnsi="黑体" w:cs="黑体"/>
          <w:color w:val="000000"/>
          <w:spacing w:val="0"/>
          <w:w w:val="100"/>
          <w:position w:val="0"/>
          <w:sz w:val="21"/>
          <w:u w:val="none"/>
        </w:rPr>
        <w:t>7.1.2.1</w:t>
      </w:r>
      <w:r>
        <w:rPr>
          <w:rFonts w:cs="Calibri"/>
          <w:spacing w:val="0"/>
          <w:w w:val="100"/>
        </w:rPr>
        <w:tab/>
      </w:r>
      <w:r>
        <w:rPr>
          <w:rFonts w:ascii="宋体" w:hAnsi="宋体" w:cs="宋体"/>
          <w:color w:val="000000"/>
          <w:spacing w:val="0"/>
          <w:w w:val="100"/>
          <w:position w:val="0"/>
          <w:sz w:val="21"/>
          <w:u w:val="none"/>
        </w:rPr>
        <w:t>安全风险辨识应按照“单位-</w:t>
      </w:r>
      <w:r>
        <w:rPr>
          <w:rFonts w:ascii="宋体" w:eastAsia="宋体" w:hAnsi="宋体" w:cs="宋体"/>
          <w:color w:val="000000"/>
          <w:spacing w:val="0"/>
          <w:w w:val="100"/>
          <w:position w:val="0"/>
          <w:sz w:val="21"/>
          <w:u w:val="none"/>
        </w:rPr>
        <w:t>评估单元</w:t>
      </w:r>
      <w:r>
        <w:rPr>
          <w:rFonts w:ascii="宋体" w:hAnsi="宋体" w:cs="宋体"/>
          <w:color w:val="000000"/>
          <w:spacing w:val="0"/>
          <w:w w:val="100"/>
          <w:position w:val="0"/>
          <w:sz w:val="21"/>
          <w:u w:val="none"/>
        </w:rPr>
        <w:t>-</w:t>
      </w:r>
      <w:r>
        <w:rPr>
          <w:rFonts w:ascii="宋体" w:eastAsia="宋体" w:hAnsi="宋体" w:cs="宋体"/>
          <w:color w:val="000000"/>
          <w:spacing w:val="0"/>
          <w:w w:val="100"/>
          <w:position w:val="0"/>
          <w:sz w:val="21"/>
          <w:u w:val="none"/>
        </w:rPr>
        <w:t>风险点</w:t>
      </w:r>
      <w:r>
        <w:rPr>
          <w:rFonts w:ascii="宋体" w:hAnsi="宋体" w:cs="宋体"/>
          <w:color w:val="000000"/>
          <w:spacing w:val="0"/>
          <w:w w:val="100"/>
          <w:position w:val="0"/>
          <w:sz w:val="21"/>
          <w:u w:val="none"/>
        </w:rPr>
        <w:t>-危险源”的逻辑逐步展开。风险辨识示意图</w:t>
      </w:r>
    </w:p>
    <w:p>
      <w:pPr>
        <w:spacing w:before="0" w:after="0" w:line="309" w:lineRule="exact"/>
        <w:ind w:left="343" w:firstLine="1"/>
        <w:jc w:val="left"/>
      </w:pPr>
      <w:r>
        <w:rPr>
          <w:rFonts w:ascii="宋体" w:eastAsia="宋体" w:hAnsi="宋体" w:cs="宋体"/>
          <w:color w:val="000000"/>
          <w:spacing w:val="0"/>
          <w:w w:val="100"/>
          <w:position w:val="0"/>
          <w:sz w:val="21"/>
          <w:u w:val="none"/>
        </w:rPr>
        <w:t>见图</w:t>
      </w:r>
      <w:r>
        <w:rPr>
          <w:rFonts w:ascii="宋体" w:hAnsi="宋体" w:cs="宋体"/>
          <w:color w:val="000000"/>
          <w:spacing w:val="0"/>
          <w:w w:val="100"/>
          <w:position w:val="0"/>
          <w:sz w:val="21"/>
          <w:u w:val="none"/>
        </w:rPr>
        <w:t>2。</w:t>
      </w:r>
    </w:p>
    <w:p>
      <w:pPr>
        <w:spacing w:before="0" w:after="0" w:line="296" w:lineRule="exact"/>
        <w:ind w:left="343" w:firstLine="357"/>
        <w:jc w:val="left"/>
      </w:pPr>
      <w:r>
        <w:rPr>
          <w:rFonts w:ascii="黑体" w:eastAsia="黑体" w:hAnsi="黑体" w:cs="黑体"/>
          <w:color w:val="000000"/>
          <w:spacing w:val="-1"/>
          <w:w w:val="100"/>
          <w:position w:val="0"/>
          <w:sz w:val="18"/>
          <w:u w:val="none"/>
        </w:rPr>
        <w:t>注：</w:t>
      </w:r>
      <w:r>
        <w:rPr>
          <w:rFonts w:ascii="宋体" w:hAnsi="宋体" w:cs="宋体"/>
          <w:color w:val="000000"/>
          <w:spacing w:val="-1"/>
          <w:w w:val="100"/>
          <w:position w:val="0"/>
          <w:sz w:val="18"/>
          <w:u w:val="none"/>
        </w:rPr>
        <w:t>单位指一家企业或某个区域，指整体的评估对象。</w:t>
      </w:r>
    </w:p>
    <w:p>
      <w:pPr>
        <w:spacing w:before="0" w:after="0" w:line="240" w:lineRule="exact"/>
        <w:ind w:left="343" w:firstLine="357"/>
      </w:pPr>
    </w:p>
    <w:p>
      <w:pPr>
        <w:spacing w:before="0" w:after="0" w:line="372" w:lineRule="exact"/>
        <w:ind w:left="343" w:firstLine="6798"/>
        <w:jc w:val="left"/>
      </w:pPr>
      <w:r>
        <w:rPr>
          <w:rFonts w:ascii="宋体" w:eastAsia="宋体" w:hAnsi="宋体" w:cs="宋体"/>
          <w:color w:val="000000"/>
          <w:spacing w:val="-9"/>
          <w:w w:val="100"/>
          <w:position w:val="0"/>
          <w:sz w:val="16"/>
          <w:u w:val="none"/>
        </w:rPr>
        <w:t>危险源</w:t>
      </w:r>
      <w:r>
        <w:rPr>
          <w:rFonts w:ascii="宋体" w:hAnsi="宋体" w:cs="宋体"/>
          <w:color w:val="000000"/>
          <w:spacing w:val="-3"/>
          <w:w w:val="100"/>
          <w:position w:val="0"/>
          <w:sz w:val="16"/>
          <w:u w:val="none"/>
        </w:rPr>
        <w:t>1</w:t>
      </w:r>
    </w:p>
    <w:p>
      <w:pPr>
        <w:spacing w:before="0" w:after="0" w:line="240" w:lineRule="exact"/>
        <w:ind w:left="343" w:firstLine="6798"/>
      </w:pPr>
    </w:p>
    <w:p>
      <w:pPr>
        <w:spacing w:before="0" w:after="0" w:line="288" w:lineRule="exact"/>
        <w:ind w:left="343" w:firstLine="6798"/>
        <w:jc w:val="left"/>
      </w:pPr>
      <w:r>
        <w:rPr>
          <w:rFonts w:ascii="宋体" w:eastAsia="宋体" w:hAnsi="宋体" w:cs="宋体"/>
          <w:color w:val="000000"/>
          <w:spacing w:val="-9"/>
          <w:w w:val="100"/>
          <w:position w:val="0"/>
          <w:sz w:val="16"/>
          <w:u w:val="none"/>
        </w:rPr>
        <w:t>危险源</w:t>
      </w:r>
      <w:r>
        <w:rPr>
          <w:rFonts w:ascii="宋体" w:hAnsi="宋体" w:cs="宋体"/>
          <w:color w:val="000000"/>
          <w:spacing w:val="-3"/>
          <w:w w:val="100"/>
          <w:position w:val="0"/>
          <w:sz w:val="16"/>
          <w:u w:val="none"/>
        </w:rPr>
        <w:t>2</w:t>
      </w:r>
    </w:p>
    <w:p>
      <w:pPr>
        <w:spacing w:before="0" w:after="0" w:line="264" w:lineRule="exact"/>
        <w:ind w:left="343" w:firstLine="5296"/>
        <w:jc w:val="left"/>
      </w:pPr>
      <w:r>
        <w:rPr>
          <w:rFonts w:ascii="宋体" w:eastAsia="宋体" w:hAnsi="宋体" w:cs="宋体"/>
          <w:color w:val="000000"/>
          <w:spacing w:val="-9"/>
          <w:w w:val="100"/>
          <w:position w:val="0"/>
          <w:sz w:val="16"/>
          <w:u w:val="none"/>
        </w:rPr>
        <w:t>风险点</w:t>
      </w:r>
      <w:r>
        <w:rPr>
          <w:rFonts w:ascii="宋体" w:hAnsi="宋体" w:cs="宋体"/>
          <w:color w:val="000000"/>
          <w:spacing w:val="-3"/>
          <w:w w:val="100"/>
          <w:position w:val="0"/>
          <w:sz w:val="16"/>
          <w:u w:val="none"/>
        </w:rPr>
        <w:t>1</w:t>
      </w:r>
    </w:p>
    <w:p>
      <w:pPr>
        <w:spacing w:before="0" w:after="0" w:line="264" w:lineRule="exact"/>
        <w:ind w:left="343" w:firstLine="6910"/>
        <w:jc w:val="left"/>
      </w:pPr>
      <w:r>
        <w:rPr>
          <w:rFonts w:ascii="宋体" w:hAnsi="宋体" w:cs="宋体"/>
          <w:color w:val="000000"/>
          <w:spacing w:val="-5"/>
          <w:w w:val="100"/>
          <w:position w:val="0"/>
          <w:sz w:val="16"/>
          <w:u w:val="none"/>
        </w:rPr>
        <w:t>……</w:t>
      </w:r>
    </w:p>
    <w:p>
      <w:pPr>
        <w:widowControl/>
        <w:jc w:val="left"/>
        <w:sectPr>
          <w:type w:val="continuous"/>
          <w:pgSz w:w="11906" w:h="16839"/>
          <w:pgMar w:top="1223" w:right="715" w:bottom="983" w:left="1075" w:header="0" w:footer="0" w:gutter="0"/>
          <w:pgNumType w:start="38"/>
          <w:cols w:num="1" w:space="708" w:equalWidth="0">
            <w:col w:w="10116" w:space="0"/>
          </w:cols>
          <w:docGrid w:type="lines" w:linePitch="312" w:charSpace="0"/>
        </w:sectPr>
      </w:pPr>
    </w:p>
    <w:p>
      <w:pPr>
        <w:spacing w:before="0" w:after="0" w:line="64" w:lineRule="exact"/>
        <w:ind w:left="343" w:firstLine="6910"/>
      </w:pPr>
    </w:p>
    <w:p>
      <w:pPr>
        <w:widowControl/>
        <w:jc w:val="left"/>
        <w:sectPr>
          <w:type w:val="continuous"/>
          <w:pgSz w:w="11906" w:h="16839"/>
          <w:pgMar w:top="1223" w:right="715" w:bottom="983" w:left="1075" w:header="0" w:footer="0" w:gutter="0"/>
          <w:pgNumType w:start="39"/>
          <w:cols w:num="1" w:space="720"/>
          <w:docGrid w:type="lines" w:linePitch="312" w:charSpace="0"/>
        </w:sectPr>
      </w:pPr>
    </w:p>
    <w:p>
      <w:pPr>
        <w:spacing w:before="0" w:after="0" w:line="294" w:lineRule="exact"/>
        <w:ind w:left="3728" w:firstLine="0"/>
        <w:jc w:val="left"/>
      </w:pPr>
      <w:r>
        <w:rPr>
          <w:rFonts w:ascii="宋体" w:eastAsia="宋体" w:hAnsi="宋体" w:cs="宋体"/>
          <w:color w:val="000000"/>
          <w:spacing w:val="-8"/>
          <w:w w:val="100"/>
          <w:position w:val="0"/>
          <w:sz w:val="16"/>
          <w:u w:val="none"/>
        </w:rPr>
        <w:t>评估单元</w:t>
      </w:r>
      <w:r>
        <w:rPr>
          <w:rFonts w:ascii="宋体" w:hAnsi="宋体" w:cs="宋体"/>
          <w:color w:val="000000"/>
          <w:spacing w:val="-3"/>
          <w:w w:val="100"/>
          <w:position w:val="0"/>
          <w:sz w:val="16"/>
          <w:u w:val="none"/>
        </w:rPr>
        <w:t>1</w:t>
      </w:r>
    </w:p>
    <w:p>
      <w:pPr>
        <w:spacing w:before="0" w:after="0" w:line="156" w:lineRule="exact"/>
        <w:ind w:firstLine="0"/>
        <w:jc w:val="left"/>
      </w:pPr>
      <w:r>
        <w:br w:type="column"/>
      </w:r>
      <w:r>
        <w:rPr>
          <w:rFonts w:ascii="宋体" w:eastAsia="宋体" w:hAnsi="宋体" w:cs="宋体"/>
          <w:color w:val="000000"/>
          <w:spacing w:val="-9"/>
          <w:w w:val="100"/>
          <w:position w:val="0"/>
          <w:sz w:val="16"/>
          <w:u w:val="none"/>
        </w:rPr>
        <w:t>风险点</w:t>
      </w:r>
      <w:r>
        <w:rPr>
          <w:rFonts w:ascii="宋体" w:hAnsi="宋体" w:cs="宋体"/>
          <w:color w:val="000000"/>
          <w:spacing w:val="-3"/>
          <w:w w:val="100"/>
          <w:position w:val="0"/>
          <w:sz w:val="16"/>
          <w:u w:val="none"/>
        </w:rPr>
        <w:t>2</w:t>
      </w:r>
    </w:p>
    <w:p>
      <w:pPr>
        <w:widowControl/>
        <w:jc w:val="left"/>
        <w:sectPr>
          <w:type w:val="continuous"/>
          <w:pgSz w:w="11906" w:h="16839"/>
          <w:pgMar w:top="1223" w:right="715" w:bottom="983" w:left="1075" w:header="0" w:footer="0" w:gutter="0"/>
          <w:pgNumType w:start="40"/>
          <w:cols w:num="2" w:space="708" w:equalWidth="0">
            <w:col w:w="5640" w:space="0"/>
            <w:col w:w="4476" w:space="0"/>
          </w:cols>
          <w:docGrid w:type="lines" w:linePitch="312" w:charSpace="0"/>
        </w:sectPr>
      </w:pPr>
    </w:p>
    <w:p>
      <w:pPr>
        <w:spacing w:before="0" w:after="0" w:line="170" w:lineRule="exact"/>
        <w:ind w:left="7141" w:firstLine="0"/>
        <w:jc w:val="left"/>
      </w:pPr>
      <w:r>
        <w:rPr>
          <w:rFonts w:ascii="宋体" w:eastAsia="宋体" w:hAnsi="宋体" w:cs="宋体"/>
          <w:color w:val="000000"/>
          <w:spacing w:val="-9"/>
          <w:w w:val="100"/>
          <w:position w:val="0"/>
          <w:sz w:val="16"/>
          <w:u w:val="none"/>
        </w:rPr>
        <w:t>危险源</w:t>
      </w:r>
      <w:r>
        <w:rPr>
          <w:rFonts w:ascii="宋体" w:hAnsi="宋体" w:cs="宋体"/>
          <w:color w:val="000000"/>
          <w:spacing w:val="-3"/>
          <w:w w:val="100"/>
          <w:position w:val="0"/>
          <w:sz w:val="16"/>
          <w:u w:val="none"/>
        </w:rPr>
        <w:t>n</w:t>
      </w:r>
    </w:p>
    <w:p>
      <w:pPr>
        <w:widowControl/>
        <w:jc w:val="left"/>
        <w:sectPr>
          <w:type w:val="continuous"/>
          <w:pgSz w:w="11906" w:h="16839"/>
          <w:pgMar w:top="1223" w:right="715" w:bottom="983" w:left="1075" w:header="0" w:footer="0" w:gutter="0"/>
          <w:pgNumType w:start="41"/>
          <w:cols w:num="1" w:space="708" w:equalWidth="0">
            <w:col w:w="10116" w:space="0"/>
          </w:cols>
          <w:docGrid w:type="lines" w:linePitch="312" w:charSpace="0"/>
        </w:sectPr>
      </w:pPr>
    </w:p>
    <w:p>
      <w:pPr>
        <w:spacing w:before="0" w:after="0" w:line="175" w:lineRule="exact"/>
        <w:ind w:left="5640" w:firstLine="113"/>
        <w:jc w:val="left"/>
      </w:pPr>
      <w:r>
        <w:rPr>
          <w:rFonts w:ascii="宋体" w:hAnsi="宋体" w:cs="宋体"/>
          <w:color w:val="000000"/>
          <w:spacing w:val="-5"/>
          <w:w w:val="100"/>
          <w:position w:val="0"/>
          <w:sz w:val="16"/>
          <w:u w:val="none"/>
        </w:rPr>
        <w:t>……</w:t>
      </w:r>
    </w:p>
    <w:p>
      <w:pPr>
        <w:spacing w:before="0" w:after="0" w:line="240" w:lineRule="exact"/>
        <w:ind w:left="5640" w:firstLine="113"/>
      </w:pPr>
    </w:p>
    <w:p>
      <w:pPr>
        <w:spacing w:before="0" w:after="0" w:line="254" w:lineRule="exact"/>
        <w:ind w:left="5640" w:firstLine="0"/>
        <w:jc w:val="left"/>
      </w:pPr>
      <w:r>
        <w:rPr>
          <w:rFonts w:ascii="宋体" w:eastAsia="宋体" w:hAnsi="宋体" w:cs="宋体"/>
          <w:color w:val="000000"/>
          <w:spacing w:val="-9"/>
          <w:w w:val="100"/>
          <w:position w:val="0"/>
          <w:sz w:val="16"/>
          <w:u w:val="none"/>
        </w:rPr>
        <w:t>风险点</w:t>
      </w:r>
      <w:r>
        <w:rPr>
          <w:rFonts w:ascii="宋体" w:hAnsi="宋体" w:cs="宋体"/>
          <w:color w:val="000000"/>
          <w:spacing w:val="-3"/>
          <w:w w:val="100"/>
          <w:position w:val="0"/>
          <w:sz w:val="16"/>
          <w:u w:val="none"/>
        </w:rPr>
        <w:t>m</w:t>
      </w:r>
    </w:p>
    <w:p>
      <w:pPr>
        <w:widowControl/>
        <w:jc w:val="left"/>
        <w:sectPr>
          <w:type w:val="continuous"/>
          <w:pgSz w:w="11906" w:h="16839"/>
          <w:pgMar w:top="1223" w:right="715" w:bottom="983" w:left="1075" w:header="0" w:footer="0" w:gutter="0"/>
          <w:pgNumType w:start="42"/>
          <w:cols w:num="1" w:space="708" w:equalWidth="0">
            <w:col w:w="10116" w:space="0"/>
          </w:cols>
          <w:docGrid w:type="lines" w:linePitch="312" w:charSpace="0"/>
        </w:sectPr>
      </w:pPr>
    </w:p>
    <w:p>
      <w:pPr>
        <w:spacing w:before="0" w:after="0" w:line="194" w:lineRule="exact"/>
        <w:ind w:left="5640" w:firstLine="0"/>
      </w:pPr>
    </w:p>
    <w:p>
      <w:pPr>
        <w:widowControl/>
        <w:jc w:val="left"/>
        <w:sectPr>
          <w:type w:val="continuous"/>
          <w:pgSz w:w="11906" w:h="16839"/>
          <w:pgMar w:top="1223" w:right="715" w:bottom="983" w:left="1075" w:header="0" w:footer="0" w:gutter="0"/>
          <w:pgNumType w:start="43"/>
          <w:cols w:num="1" w:space="720"/>
          <w:docGrid w:type="lines" w:linePitch="312" w:charSpace="0"/>
        </w:sectPr>
      </w:pPr>
    </w:p>
    <w:p>
      <w:pPr>
        <w:spacing w:before="0" w:after="0" w:line="156" w:lineRule="exact"/>
        <w:ind w:left="7137" w:firstLine="0"/>
        <w:jc w:val="left"/>
      </w:pPr>
      <w:r>
        <w:rPr>
          <w:rFonts w:ascii="宋体" w:eastAsia="宋体" w:hAnsi="宋体" w:cs="宋体"/>
          <w:color w:val="000000"/>
          <w:spacing w:val="-9"/>
          <w:w w:val="100"/>
          <w:position w:val="0"/>
          <w:sz w:val="16"/>
          <w:u w:val="none"/>
        </w:rPr>
        <w:t>危险源</w:t>
      </w:r>
      <w:r>
        <w:rPr>
          <w:rFonts w:ascii="宋体" w:hAnsi="宋体" w:cs="宋体"/>
          <w:color w:val="000000"/>
          <w:spacing w:val="-3"/>
          <w:w w:val="100"/>
          <w:position w:val="0"/>
          <w:sz w:val="16"/>
          <w:u w:val="none"/>
        </w:rPr>
        <w:t>1</w:t>
      </w:r>
    </w:p>
    <w:p>
      <w:pPr>
        <w:spacing w:before="0" w:after="0" w:line="240" w:lineRule="exact"/>
        <w:ind w:left="7137" w:firstLine="0"/>
      </w:pPr>
    </w:p>
    <w:p>
      <w:pPr>
        <w:spacing w:before="0" w:after="0" w:line="288" w:lineRule="exact"/>
        <w:ind w:left="7137" w:firstLine="0"/>
        <w:jc w:val="left"/>
      </w:pPr>
      <w:r>
        <w:rPr>
          <w:rFonts w:ascii="宋体" w:eastAsia="宋体" w:hAnsi="宋体" w:cs="宋体"/>
          <w:color w:val="000000"/>
          <w:spacing w:val="-9"/>
          <w:w w:val="100"/>
          <w:position w:val="0"/>
          <w:sz w:val="16"/>
          <w:u w:val="none"/>
        </w:rPr>
        <w:t>危险源</w:t>
      </w:r>
      <w:r>
        <w:rPr>
          <w:rFonts w:ascii="宋体" w:hAnsi="宋体" w:cs="宋体"/>
          <w:color w:val="000000"/>
          <w:spacing w:val="-3"/>
          <w:w w:val="100"/>
          <w:position w:val="0"/>
          <w:sz w:val="16"/>
          <w:u w:val="none"/>
        </w:rPr>
        <w:t>2</w:t>
      </w:r>
    </w:p>
    <w:p>
      <w:pPr>
        <w:widowControl/>
        <w:jc w:val="left"/>
        <w:sectPr>
          <w:type w:val="continuous"/>
          <w:pgSz w:w="11906" w:h="16839"/>
          <w:pgMar w:top="1223" w:right="715" w:bottom="983" w:left="1075" w:header="0" w:footer="0" w:gutter="0"/>
          <w:pgNumType w:start="44"/>
          <w:cols w:num="1" w:space="708" w:equalWidth="0">
            <w:col w:w="10116" w:space="0"/>
          </w:cols>
          <w:docGrid w:type="lines" w:linePitch="312" w:charSpace="0"/>
        </w:sectPr>
      </w:pPr>
    </w:p>
    <w:p>
      <w:pPr>
        <w:spacing w:before="0" w:after="0" w:line="108" w:lineRule="exact"/>
        <w:ind w:left="7137" w:firstLine="0"/>
      </w:pPr>
    </w:p>
    <w:p>
      <w:pPr>
        <w:widowControl/>
        <w:jc w:val="left"/>
        <w:sectPr>
          <w:type w:val="continuous"/>
          <w:pgSz w:w="11906" w:h="16839"/>
          <w:pgMar w:top="1223" w:right="715" w:bottom="983" w:left="1075" w:header="0" w:footer="0" w:gutter="0"/>
          <w:pgNumType w:start="45"/>
          <w:cols w:num="1" w:space="720"/>
          <w:docGrid w:type="lines" w:linePitch="312" w:charSpace="0"/>
        </w:sectPr>
      </w:pPr>
    </w:p>
    <w:p>
      <w:pPr>
        <w:spacing w:before="0" w:after="0" w:line="161" w:lineRule="exact"/>
        <w:ind w:left="2577" w:firstLine="0"/>
        <w:jc w:val="left"/>
      </w:pPr>
      <w:r>
        <w:rPr>
          <w:rFonts w:ascii="宋体" w:eastAsia="宋体" w:hAnsi="宋体" w:cs="宋体"/>
          <w:color w:val="000000"/>
          <w:spacing w:val="-5"/>
          <w:w w:val="100"/>
          <w:position w:val="0"/>
          <w:sz w:val="16"/>
          <w:u w:val="none"/>
        </w:rPr>
        <w:t>单</w:t>
      </w:r>
    </w:p>
    <w:p>
      <w:pPr>
        <w:spacing w:before="0" w:after="0" w:line="156" w:lineRule="exact"/>
        <w:ind w:firstLine="0"/>
        <w:jc w:val="left"/>
      </w:pPr>
      <w:r>
        <w:br w:type="column"/>
      </w:r>
      <w:r>
        <w:rPr>
          <w:rFonts w:ascii="宋体" w:eastAsia="宋体" w:hAnsi="宋体" w:cs="宋体"/>
          <w:color w:val="000000"/>
          <w:spacing w:val="-9"/>
          <w:w w:val="100"/>
          <w:position w:val="0"/>
          <w:sz w:val="16"/>
          <w:u w:val="none"/>
        </w:rPr>
        <w:t>风险点</w:t>
      </w:r>
      <w:r>
        <w:rPr>
          <w:rFonts w:ascii="宋体" w:hAnsi="宋体" w:cs="宋体"/>
          <w:color w:val="000000"/>
          <w:spacing w:val="-3"/>
          <w:w w:val="100"/>
          <w:position w:val="0"/>
          <w:sz w:val="16"/>
          <w:u w:val="none"/>
        </w:rPr>
        <w:t>1</w:t>
      </w:r>
    </w:p>
    <w:p>
      <w:pPr>
        <w:widowControl/>
        <w:jc w:val="left"/>
        <w:sectPr>
          <w:type w:val="continuous"/>
          <w:pgSz w:w="11906" w:h="16839"/>
          <w:pgMar w:top="1223" w:right="715" w:bottom="983" w:left="1075" w:header="0" w:footer="0" w:gutter="0"/>
          <w:pgNumType w:start="46"/>
          <w:cols w:num="2" w:space="708" w:equalWidth="0">
            <w:col w:w="5636" w:space="0"/>
            <w:col w:w="4480" w:space="0"/>
          </w:cols>
          <w:docGrid w:type="lines" w:linePitch="312" w:charSpace="0"/>
        </w:sectPr>
      </w:pPr>
    </w:p>
    <w:p>
      <w:pPr>
        <w:spacing w:before="0" w:after="0" w:line="180" w:lineRule="exact"/>
        <w:ind w:left="2577" w:firstLine="0"/>
        <w:jc w:val="left"/>
      </w:pPr>
      <w:r>
        <w:rPr>
          <w:rFonts w:ascii="宋体" w:eastAsia="宋体" w:hAnsi="宋体" w:cs="宋体"/>
          <w:color w:val="000000"/>
          <w:spacing w:val="-5"/>
          <w:w w:val="100"/>
          <w:position w:val="0"/>
          <w:sz w:val="16"/>
          <w:u w:val="none"/>
        </w:rPr>
        <w:t>位</w:t>
      </w:r>
    </w:p>
    <w:p>
      <w:pPr>
        <w:spacing w:before="0" w:after="0" w:line="259" w:lineRule="exact"/>
        <w:ind w:firstLine="0"/>
        <w:jc w:val="left"/>
      </w:pPr>
      <w:r>
        <w:br w:type="column"/>
      </w:r>
      <w:r>
        <w:rPr>
          <w:rFonts w:ascii="宋体" w:hAnsi="宋体" w:cs="宋体"/>
          <w:color w:val="000000"/>
          <w:spacing w:val="-5"/>
          <w:w w:val="100"/>
          <w:position w:val="0"/>
          <w:sz w:val="16"/>
          <w:u w:val="none"/>
        </w:rPr>
        <w:t>……</w:t>
      </w:r>
    </w:p>
    <w:p>
      <w:pPr>
        <w:widowControl/>
        <w:jc w:val="left"/>
        <w:sectPr>
          <w:type w:val="continuous"/>
          <w:pgSz w:w="11906" w:h="16839"/>
          <w:pgMar w:top="1223" w:right="715" w:bottom="983" w:left="1075" w:header="0" w:footer="0" w:gutter="0"/>
          <w:pgNumType w:start="47"/>
          <w:cols w:num="2" w:space="708" w:equalWidth="0">
            <w:col w:w="7250" w:space="0"/>
            <w:col w:w="2866" w:space="0"/>
          </w:cols>
          <w:docGrid w:type="lines" w:linePitch="312" w:charSpace="0"/>
        </w:sectPr>
      </w:pPr>
    </w:p>
    <w:p>
      <w:pPr>
        <w:spacing w:before="0" w:after="0" w:line="64" w:lineRule="exact"/>
        <w:ind w:firstLine="0"/>
      </w:pPr>
    </w:p>
    <w:p>
      <w:pPr>
        <w:widowControl/>
        <w:jc w:val="left"/>
        <w:sectPr>
          <w:type w:val="continuous"/>
          <w:pgSz w:w="11906" w:h="16839"/>
          <w:pgMar w:top="1223" w:right="715" w:bottom="983" w:left="1075" w:header="0" w:footer="0" w:gutter="0"/>
          <w:pgNumType w:start="48"/>
          <w:cols w:num="1" w:space="720"/>
          <w:docGrid w:type="lines" w:linePitch="312" w:charSpace="0"/>
        </w:sectPr>
      </w:pPr>
    </w:p>
    <w:p>
      <w:pPr>
        <w:spacing w:before="0" w:after="0" w:line="156" w:lineRule="exact"/>
        <w:ind w:left="5636" w:firstLine="0"/>
        <w:jc w:val="left"/>
      </w:pPr>
      <w:r>
        <w:rPr>
          <w:rFonts w:ascii="宋体" w:eastAsia="宋体" w:hAnsi="宋体" w:cs="宋体"/>
          <w:color w:val="000000"/>
          <w:spacing w:val="-9"/>
          <w:w w:val="100"/>
          <w:position w:val="0"/>
          <w:sz w:val="16"/>
          <w:u w:val="none"/>
        </w:rPr>
        <w:t>风险点</w:t>
      </w:r>
      <w:r>
        <w:rPr>
          <w:rFonts w:ascii="宋体" w:hAnsi="宋体" w:cs="宋体"/>
          <w:color w:val="000000"/>
          <w:spacing w:val="-3"/>
          <w:w w:val="100"/>
          <w:position w:val="0"/>
          <w:sz w:val="16"/>
          <w:u w:val="none"/>
        </w:rPr>
        <w:t>2</w:t>
      </w:r>
    </w:p>
    <w:p>
      <w:pPr>
        <w:widowControl/>
        <w:jc w:val="left"/>
        <w:sectPr>
          <w:type w:val="continuous"/>
          <w:pgSz w:w="11906" w:h="16839"/>
          <w:pgMar w:top="1223" w:right="715" w:bottom="983" w:left="1075" w:header="0" w:footer="0" w:gutter="0"/>
          <w:pgNumType w:start="49"/>
          <w:cols w:num="1" w:space="708" w:equalWidth="0">
            <w:col w:w="10116" w:space="0"/>
          </w:cols>
          <w:docGrid w:type="lines" w:linePitch="312" w:charSpace="0"/>
        </w:sectPr>
      </w:pPr>
    </w:p>
    <w:p>
      <w:pPr>
        <w:spacing w:before="0" w:after="0" w:line="212" w:lineRule="exact"/>
        <w:ind w:left="3728" w:firstLine="0"/>
        <w:jc w:val="left"/>
      </w:pPr>
      <w:r>
        <w:rPr>
          <w:rFonts w:ascii="宋体" w:eastAsia="宋体" w:hAnsi="宋体" w:cs="宋体"/>
          <w:color w:val="000000"/>
          <w:spacing w:val="-8"/>
          <w:w w:val="100"/>
          <w:position w:val="0"/>
          <w:sz w:val="16"/>
          <w:u w:val="none"/>
        </w:rPr>
        <w:t>评估单元</w:t>
      </w:r>
      <w:r>
        <w:rPr>
          <w:rFonts w:ascii="宋体" w:hAnsi="宋体" w:cs="宋体"/>
          <w:color w:val="000000"/>
          <w:spacing w:val="-3"/>
          <w:w w:val="100"/>
          <w:position w:val="0"/>
          <w:sz w:val="16"/>
          <w:u w:val="none"/>
        </w:rPr>
        <w:t>2</w:t>
      </w:r>
    </w:p>
    <w:p>
      <w:pPr>
        <w:spacing w:before="0" w:after="0" w:line="309" w:lineRule="exact"/>
        <w:ind w:firstLine="0"/>
        <w:jc w:val="left"/>
      </w:pPr>
      <w:r>
        <w:br w:type="column"/>
      </w:r>
      <w:r>
        <w:rPr>
          <w:rFonts w:ascii="宋体" w:eastAsia="宋体" w:hAnsi="宋体" w:cs="宋体"/>
          <w:color w:val="000000"/>
          <w:spacing w:val="-9"/>
          <w:w w:val="100"/>
          <w:position w:val="0"/>
          <w:sz w:val="16"/>
          <w:u w:val="none"/>
        </w:rPr>
        <w:t>危险源</w:t>
      </w:r>
      <w:r>
        <w:rPr>
          <w:rFonts w:ascii="宋体" w:hAnsi="宋体" w:cs="宋体"/>
          <w:color w:val="000000"/>
          <w:spacing w:val="-3"/>
          <w:w w:val="100"/>
          <w:position w:val="0"/>
          <w:sz w:val="16"/>
          <w:u w:val="none"/>
        </w:rPr>
        <w:t>n</w:t>
      </w:r>
    </w:p>
    <w:p>
      <w:pPr>
        <w:widowControl/>
        <w:jc w:val="left"/>
        <w:sectPr>
          <w:type w:val="continuous"/>
          <w:pgSz w:w="11906" w:h="16839"/>
          <w:pgMar w:top="1223" w:right="715" w:bottom="983" w:left="1075" w:header="0" w:footer="0" w:gutter="0"/>
          <w:pgNumType w:start="50"/>
          <w:cols w:num="2" w:space="708" w:equalWidth="0">
            <w:col w:w="7137" w:space="0"/>
            <w:col w:w="2979" w:space="0"/>
          </w:cols>
          <w:docGrid w:type="lines" w:linePitch="312" w:charSpace="0"/>
        </w:sectPr>
      </w:pPr>
    </w:p>
    <w:p>
      <w:pPr>
        <w:spacing w:before="0" w:after="0" w:line="175" w:lineRule="exact"/>
        <w:ind w:left="343" w:firstLine="5406"/>
        <w:jc w:val="left"/>
      </w:pPr>
      <w:r>
        <w:rPr>
          <w:rFonts w:ascii="宋体" w:hAnsi="宋体" w:cs="宋体"/>
          <w:color w:val="000000"/>
          <w:spacing w:val="-5"/>
          <w:w w:val="100"/>
          <w:position w:val="0"/>
          <w:sz w:val="16"/>
          <w:u w:val="none"/>
        </w:rPr>
        <w:t>……</w:t>
      </w:r>
    </w:p>
    <w:p>
      <w:pPr>
        <w:spacing w:before="0" w:after="0" w:line="240" w:lineRule="exact"/>
        <w:ind w:left="343" w:firstLine="5406"/>
      </w:pPr>
    </w:p>
    <w:p>
      <w:pPr>
        <w:spacing w:before="0" w:after="0" w:line="254" w:lineRule="exact"/>
        <w:ind w:left="343" w:firstLine="5293"/>
        <w:jc w:val="left"/>
      </w:pPr>
      <w:r>
        <w:rPr>
          <w:rFonts w:ascii="宋体" w:eastAsia="宋体" w:hAnsi="宋体" w:cs="宋体"/>
          <w:color w:val="000000"/>
          <w:spacing w:val="-9"/>
          <w:w w:val="100"/>
          <w:position w:val="0"/>
          <w:sz w:val="16"/>
          <w:u w:val="none"/>
        </w:rPr>
        <w:t>风险点</w:t>
      </w:r>
      <w:r>
        <w:rPr>
          <w:rFonts w:ascii="宋体" w:hAnsi="宋体" w:cs="宋体"/>
          <w:color w:val="000000"/>
          <w:spacing w:val="-3"/>
          <w:w w:val="100"/>
          <w:position w:val="0"/>
          <w:sz w:val="16"/>
          <w:u w:val="none"/>
        </w:rPr>
        <w:t>m</w:t>
      </w:r>
    </w:p>
    <w:p>
      <w:pPr>
        <w:spacing w:before="0" w:after="0" w:line="176" w:lineRule="exact"/>
        <w:ind w:left="343" w:firstLine="3573"/>
        <w:jc w:val="left"/>
      </w:pPr>
      <w:r>
        <w:rPr>
          <w:rFonts w:ascii="宋体" w:hAnsi="宋体" w:cs="宋体"/>
          <w:color w:val="000000"/>
          <w:spacing w:val="-5"/>
          <w:w w:val="100"/>
          <w:position w:val="0"/>
          <w:sz w:val="16"/>
          <w:u w:val="none"/>
        </w:rPr>
        <w:t>……</w:t>
      </w:r>
    </w:p>
    <w:p>
      <w:pPr>
        <w:spacing w:before="0" w:after="0" w:line="240" w:lineRule="exact"/>
        <w:ind w:left="343" w:firstLine="3573"/>
      </w:pPr>
    </w:p>
    <w:p>
      <w:pPr>
        <w:spacing w:before="0" w:after="0" w:line="240" w:lineRule="exact"/>
        <w:ind w:left="343" w:firstLine="3573"/>
      </w:pPr>
    </w:p>
    <w:p>
      <w:pPr>
        <w:spacing w:before="0" w:after="0" w:line="345" w:lineRule="exact"/>
        <w:ind w:left="343" w:firstLine="3385"/>
        <w:jc w:val="left"/>
      </w:pPr>
      <w:r>
        <w:rPr>
          <w:rFonts w:ascii="宋体" w:eastAsia="宋体" w:hAnsi="宋体" w:cs="宋体"/>
          <w:color w:val="000000"/>
          <w:spacing w:val="-8"/>
          <w:w w:val="100"/>
          <w:position w:val="0"/>
          <w:sz w:val="16"/>
          <w:u w:val="none"/>
        </w:rPr>
        <w:t>评估单元</w:t>
      </w:r>
      <w:r>
        <w:rPr>
          <w:rFonts w:ascii="宋体" w:hAnsi="宋体" w:cs="宋体"/>
          <w:color w:val="000000"/>
          <w:spacing w:val="-3"/>
          <w:w w:val="100"/>
          <w:position w:val="0"/>
          <w:sz w:val="16"/>
          <w:u w:val="none"/>
        </w:rPr>
        <w:t>k</w:t>
      </w:r>
    </w:p>
    <w:p>
      <w:pPr>
        <w:spacing w:before="0" w:after="0" w:line="240" w:lineRule="exact"/>
        <w:ind w:left="343" w:firstLine="3385"/>
      </w:pPr>
    </w:p>
    <w:p>
      <w:pPr>
        <w:spacing w:before="0" w:after="0" w:line="240" w:lineRule="exact"/>
        <w:ind w:left="343" w:firstLine="3385"/>
      </w:pPr>
    </w:p>
    <w:p>
      <w:pPr>
        <w:spacing w:before="0" w:after="0" w:line="238" w:lineRule="exact"/>
        <w:ind w:left="343" w:firstLine="3643"/>
        <w:jc w:val="left"/>
      </w:pPr>
      <w:r>
        <w:rPr>
          <w:rFonts w:ascii="黑体" w:eastAsia="黑体" w:hAnsi="黑体" w:cs="黑体"/>
          <w:color w:val="000000"/>
          <w:spacing w:val="-1"/>
          <w:w w:val="100"/>
          <w:position w:val="0"/>
          <w:sz w:val="20"/>
          <w:u w:val="none"/>
        </w:rPr>
        <w:t>图</w:t>
      </w:r>
      <w:r>
        <w:rPr>
          <w:rFonts w:ascii="Calibri" w:hAnsi="Calibri" w:cs="Calibri"/>
          <w:color w:val="000000"/>
          <w:spacing w:val="6"/>
          <w:w w:val="100"/>
          <w:sz w:val="20"/>
          <w:u w:val="none"/>
        </w:rPr>
        <w:t> </w:t>
      </w:r>
      <w:r>
        <w:rPr>
          <w:rFonts w:ascii="黑体" w:hAnsi="黑体" w:cs="黑体"/>
          <w:color w:val="000000"/>
          <w:spacing w:val="-1"/>
          <w:w w:val="100"/>
          <w:position w:val="0"/>
          <w:sz w:val="20"/>
          <w:u w:val="none"/>
        </w:rPr>
        <w:t>2</w:t>
      </w:r>
      <w:r>
        <w:rPr>
          <w:rFonts w:ascii="Calibri" w:hAnsi="Calibri" w:cs="Calibri"/>
          <w:color w:val="000000"/>
          <w:spacing w:val="0"/>
          <w:w w:val="369"/>
          <w:sz w:val="24"/>
          <w:u w:val="none"/>
        </w:rPr>
        <w:t> </w:t>
      </w:r>
      <w:r>
        <w:rPr>
          <w:rFonts w:ascii="黑体" w:eastAsia="黑体" w:hAnsi="黑体" w:cs="黑体"/>
          <w:color w:val="000000"/>
          <w:spacing w:val="-1"/>
          <w:w w:val="100"/>
          <w:position w:val="0"/>
          <w:sz w:val="20"/>
          <w:u w:val="none"/>
        </w:rPr>
        <w:t>风险辨识示意图</w:t>
      </w:r>
    </w:p>
    <w:p>
      <w:pPr>
        <w:spacing w:before="0" w:after="0" w:line="240" w:lineRule="exact"/>
        <w:ind w:left="343" w:firstLine="3643"/>
      </w:pPr>
    </w:p>
    <w:p>
      <w:pPr>
        <w:tabs>
          <w:tab w:val="left" w:pos="1289"/>
        </w:tabs>
        <w:spacing w:before="0" w:after="0" w:line="242" w:lineRule="exact"/>
        <w:ind w:left="343" w:firstLine="0"/>
        <w:jc w:val="left"/>
      </w:pPr>
      <w:r>
        <w:rPr>
          <w:rFonts w:ascii="黑体" w:hAnsi="黑体" w:cs="黑体"/>
          <w:color w:val="000000"/>
          <w:spacing w:val="0"/>
          <w:w w:val="100"/>
          <w:position w:val="0"/>
          <w:sz w:val="21"/>
          <w:u w:val="none"/>
        </w:rPr>
        <w:t>7.1.2.2</w:t>
      </w:r>
      <w:r>
        <w:rPr>
          <w:rFonts w:cs="Calibri"/>
          <w:spacing w:val="-5"/>
          <w:w w:val="100"/>
        </w:rPr>
        <w:tab/>
      </w:r>
      <w:r>
        <w:rPr>
          <w:rFonts w:ascii="宋体" w:hAnsi="宋体" w:cs="宋体"/>
          <w:color w:val="000000"/>
          <w:spacing w:val="-3"/>
          <w:w w:val="100"/>
          <w:position w:val="0"/>
          <w:sz w:val="21"/>
          <w:u w:val="none"/>
        </w:rPr>
        <w:t>供水企业可按照内部业务系统的各阶段、场所位置、生产工艺、设备设施、作业活动或上述</w:t>
      </w:r>
    </w:p>
    <w:p>
      <w:pPr>
        <w:spacing w:before="0" w:after="0" w:line="309" w:lineRule="exact"/>
        <w:ind w:left="343" w:firstLine="0"/>
        <w:jc w:val="left"/>
      </w:pPr>
      <w:r>
        <w:rPr>
          <w:rFonts w:ascii="宋体" w:hAnsi="宋体" w:cs="宋体"/>
          <w:color w:val="000000"/>
          <w:spacing w:val="0"/>
          <w:w w:val="100"/>
          <w:position w:val="0"/>
          <w:sz w:val="21"/>
          <w:u w:val="none"/>
        </w:rPr>
        <w:t>几种方式的结合来划分评估单元。</w:t>
      </w:r>
    </w:p>
    <w:p>
      <w:pPr>
        <w:tabs>
          <w:tab w:val="left" w:pos="1289"/>
        </w:tabs>
        <w:spacing w:before="0" w:after="0" w:line="315" w:lineRule="exact"/>
        <w:ind w:left="343" w:firstLine="0"/>
        <w:jc w:val="left"/>
      </w:pPr>
      <w:r>
        <w:rPr>
          <w:rFonts w:ascii="黑体" w:hAnsi="黑体" w:cs="黑体"/>
          <w:color w:val="000000"/>
          <w:spacing w:val="0"/>
          <w:w w:val="100"/>
          <w:position w:val="0"/>
          <w:sz w:val="21"/>
          <w:u w:val="none"/>
        </w:rPr>
        <w:t>7.1.2.3</w:t>
      </w:r>
      <w:r>
        <w:rPr>
          <w:rFonts w:cs="Calibri"/>
          <w:spacing w:val="0"/>
          <w:w w:val="100"/>
        </w:rPr>
        <w:tab/>
      </w:r>
      <w:r>
        <w:rPr>
          <w:rFonts w:ascii="宋体" w:hAnsi="宋体" w:cs="宋体"/>
          <w:color w:val="000000"/>
          <w:spacing w:val="-3"/>
          <w:w w:val="100"/>
          <w:position w:val="0"/>
          <w:sz w:val="21"/>
          <w:u w:val="none"/>
        </w:rPr>
        <w:t>评估单元划分时应遵循范围清晰、大小适中、功能独立、便于分类、易于管理的原则，应具</w:t>
      </w:r>
    </w:p>
    <w:p>
      <w:pPr>
        <w:spacing w:before="0" w:after="0" w:line="309" w:lineRule="exact"/>
        <w:ind w:left="343" w:firstLine="0"/>
        <w:jc w:val="left"/>
      </w:pPr>
      <w:r>
        <w:rPr>
          <w:rFonts w:ascii="宋体" w:hAnsi="宋体" w:cs="宋体"/>
          <w:color w:val="000000"/>
          <w:spacing w:val="0"/>
          <w:w w:val="100"/>
          <w:position w:val="0"/>
          <w:sz w:val="21"/>
          <w:u w:val="none"/>
        </w:rPr>
        <w:t>有明显的界限特征。作业活动应涵盖生产经营全过程所有常规和非常规作业。</w:t>
      </w:r>
    </w:p>
    <w:p>
      <w:pPr>
        <w:spacing w:before="0" w:after="0" w:line="296" w:lineRule="exact"/>
        <w:ind w:left="343" w:firstLine="420"/>
        <w:jc w:val="left"/>
      </w:pPr>
      <w:r>
        <w:rPr>
          <w:rFonts w:ascii="黑体" w:eastAsia="黑体" w:hAnsi="黑体" w:cs="黑体"/>
          <w:color w:val="000000"/>
          <w:spacing w:val="-1"/>
          <w:w w:val="100"/>
          <w:position w:val="0"/>
          <w:sz w:val="18"/>
          <w:u w:val="none"/>
        </w:rPr>
        <w:t>注：</w:t>
      </w:r>
      <w:r>
        <w:rPr>
          <w:rFonts w:ascii="宋体" w:hAnsi="宋体" w:cs="宋体"/>
          <w:color w:val="000000"/>
          <w:spacing w:val="-1"/>
          <w:w w:val="100"/>
          <w:position w:val="0"/>
          <w:sz w:val="18"/>
          <w:u w:val="none"/>
        </w:rPr>
        <w:t>合理、正确划分作业单元既可顺利开展危险有害因素辨识、风险评估工作，又可保证危险有害因素辨识、风</w:t>
      </w:r>
    </w:p>
    <w:p>
      <w:pPr>
        <w:spacing w:before="0" w:after="0" w:line="309" w:lineRule="exact"/>
        <w:ind w:left="343" w:firstLine="780"/>
        <w:jc w:val="left"/>
      </w:pPr>
      <w:r>
        <w:rPr>
          <w:rFonts w:ascii="宋体" w:hAnsi="宋体" w:cs="宋体"/>
          <w:color w:val="000000"/>
          <w:spacing w:val="-1"/>
          <w:w w:val="100"/>
          <w:position w:val="0"/>
          <w:sz w:val="18"/>
          <w:u w:val="none"/>
        </w:rPr>
        <w:t>险评估的全面性和系统性，是整个危险有害因素辨识、风险评估和控制活动的重要一环。</w:t>
      </w:r>
    </w:p>
    <w:p>
      <w:pPr>
        <w:tabs>
          <w:tab w:val="left" w:pos="1289"/>
        </w:tabs>
        <w:spacing w:before="0" w:after="0" w:line="334" w:lineRule="exact"/>
        <w:ind w:left="343" w:firstLine="0"/>
        <w:jc w:val="left"/>
      </w:pPr>
      <w:r>
        <w:rPr>
          <w:rFonts w:ascii="黑体" w:hAnsi="黑体" w:cs="黑体"/>
          <w:color w:val="000000"/>
          <w:spacing w:val="0"/>
          <w:w w:val="100"/>
          <w:position w:val="0"/>
          <w:sz w:val="21"/>
          <w:u w:val="none"/>
        </w:rPr>
        <w:t>7.1.2.4</w:t>
      </w:r>
      <w:r>
        <w:rPr>
          <w:rFonts w:cs="Calibri"/>
          <w:spacing w:val="-5"/>
          <w:w w:val="100"/>
        </w:rPr>
        <w:tab/>
      </w:r>
      <w:r>
        <w:rPr>
          <w:rFonts w:ascii="宋体" w:eastAsia="宋体" w:hAnsi="宋体" w:cs="宋体"/>
          <w:color w:val="000000"/>
          <w:spacing w:val="0"/>
          <w:w w:val="100"/>
          <w:position w:val="0"/>
          <w:sz w:val="21"/>
          <w:u w:val="none"/>
        </w:rPr>
        <w:t>自来水厂应根据各水厂现场特点进行划分，自来水厂评估单元划分见表</w:t>
      </w:r>
      <w:r>
        <w:rPr>
          <w:rFonts w:ascii="宋体" w:hAnsi="宋体" w:cs="宋体"/>
          <w:color w:val="000000"/>
          <w:spacing w:val="0"/>
          <w:w w:val="100"/>
          <w:position w:val="0"/>
          <w:sz w:val="21"/>
          <w:u w:val="none"/>
        </w:rPr>
        <w:t>1。</w:t>
      </w:r>
    </w:p>
    <w:p>
      <w:pPr>
        <w:spacing w:before="0" w:after="0" w:line="240" w:lineRule="exact"/>
        <w:ind w:left="343" w:firstLine="0"/>
      </w:pPr>
    </w:p>
    <w:p>
      <w:pPr>
        <w:spacing w:before="0" w:after="0" w:line="240" w:lineRule="exact"/>
        <w:ind w:left="343" w:firstLine="0"/>
      </w:pPr>
    </w:p>
    <w:p>
      <w:pPr>
        <w:spacing w:before="0" w:after="0" w:line="240" w:lineRule="exact"/>
        <w:ind w:left="343" w:firstLine="0"/>
      </w:pPr>
    </w:p>
    <w:p>
      <w:pPr>
        <w:spacing w:before="0" w:after="0" w:line="331" w:lineRule="exact"/>
        <w:ind w:left="343" w:firstLine="9053"/>
        <w:jc w:val="left"/>
      </w:pPr>
      <w:r>
        <w:rPr>
          <w:rFonts w:ascii="宋体" w:hAnsi="宋体" w:cs="宋体"/>
          <w:color w:val="000000"/>
          <w:spacing w:val="-1"/>
          <w:w w:val="100"/>
          <w:position w:val="0"/>
          <w:sz w:val="18"/>
          <w:u w:val="none"/>
        </w:rPr>
        <w:t>7</w:t>
      </w:r>
    </w:p>
    <w:p>
      <w:pPr>
        <w:widowControl/>
        <w:jc w:val="left"/>
        <w:sectPr>
          <w:type w:val="continuous"/>
          <w:pgSz w:w="11906" w:h="16839"/>
          <w:pgMar w:top="1223" w:right="715" w:bottom="983" w:left="1075" w:header="0" w:footer="0" w:gutter="0"/>
          <w:pgNumType w:start="51"/>
          <w:cols w:num="1" w:space="708" w:equalWidth="0">
            <w:col w:w="10116" w:space="0"/>
          </w:cols>
          <w:docGrid w:type="lines" w:linePitch="312" w:charSpace="0"/>
        </w:sectPr>
      </w:pPr>
    </w:p>
    <w:tbl>
      <w:tblPr>
        <w:tblStyle w:val="TableNormal"/>
        <w:tblpPr w:leftFromText="180" w:rightFromText="180" w:vertAnchor="page" w:horzAnchor="page" w:tblpX="230" w:tblpY="1446"/>
        <w:tblW w:w="0" w:type="auto"/>
        <w:tblInd w:w="0" w:type="dxa"/>
        <w:tblLayout w:type="fixed"/>
        <w:tblCellMar>
          <w:top w:w="0" w:type="dxa"/>
          <w:left w:w="108" w:type="dxa"/>
          <w:bottom w:w="0" w:type="dxa"/>
          <w:right w:w="108" w:type="dxa"/>
        </w:tblCellMar>
      </w:tblPr>
      <w:tblGrid>
        <w:gridCol w:w="1243"/>
        <w:gridCol w:w="2774"/>
        <w:gridCol w:w="2774"/>
        <w:gridCol w:w="2779"/>
      </w:tblGrid>
      <w:tr>
        <w:tblPrEx>
          <w:tblW w:w="0" w:type="auto"/>
          <w:tblInd w:w="0" w:type="dxa"/>
          <w:tblLayout w:type="fixed"/>
          <w:tblCellMar>
            <w:top w:w="0" w:type="dxa"/>
            <w:left w:w="108" w:type="dxa"/>
            <w:bottom w:w="0" w:type="dxa"/>
            <w:right w:w="108" w:type="dxa"/>
          </w:tblCellMar>
        </w:tblPrEx>
        <w:trPr>
          <w:trHeight w:hRule="exact" w:val="374"/>
        </w:trPr>
        <w:tc>
          <w:tcPr>
            <w:tcW w:w="124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77" w:lineRule="exact"/>
              <w:ind w:left="442" w:right="-239"/>
            </w:pPr>
            <w:bookmarkStart w:id="14" w:name="14"/>
            <w:bookmarkEnd w:id="14"/>
            <w:r>
              <w:rPr>
                <w:rFonts w:ascii="宋体" w:eastAsia="宋体" w:hAnsi="宋体" w:cs="宋体"/>
                <w:color w:val="000000"/>
                <w:spacing w:val="-1"/>
                <w:w w:val="100"/>
                <w:position w:val="0"/>
                <w:sz w:val="18"/>
                <w:u w:val="none"/>
              </w:rPr>
              <w:t>区域</w:t>
            </w:r>
          </w:p>
        </w:tc>
        <w:tc>
          <w:tcPr>
            <w:tcW w:w="277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77" w:lineRule="exact"/>
              <w:ind w:left="1025" w:right="-239"/>
            </w:pPr>
            <w:r>
              <w:rPr>
                <w:rFonts w:ascii="宋体" w:eastAsia="宋体" w:hAnsi="宋体" w:cs="宋体"/>
                <w:color w:val="000000"/>
                <w:spacing w:val="-1"/>
                <w:w w:val="100"/>
                <w:position w:val="0"/>
                <w:sz w:val="18"/>
                <w:u w:val="none"/>
              </w:rPr>
              <w:t>评估单元</w:t>
            </w:r>
          </w:p>
        </w:tc>
        <w:tc>
          <w:tcPr>
            <w:tcW w:w="277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77" w:lineRule="exact"/>
              <w:ind w:left="1207" w:right="-239"/>
            </w:pPr>
            <w:r>
              <w:rPr>
                <w:rFonts w:ascii="宋体" w:eastAsia="宋体" w:hAnsi="宋体" w:cs="宋体"/>
                <w:color w:val="000000"/>
                <w:spacing w:val="-1"/>
                <w:w w:val="100"/>
                <w:position w:val="0"/>
                <w:sz w:val="18"/>
                <w:u w:val="none"/>
              </w:rPr>
              <w:t>区域</w:t>
            </w:r>
          </w:p>
        </w:tc>
        <w:tc>
          <w:tcPr>
            <w:tcW w:w="277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77" w:lineRule="exact"/>
              <w:ind w:left="1030" w:right="-239"/>
            </w:pPr>
            <w:r>
              <w:rPr>
                <w:rFonts w:ascii="宋体" w:eastAsia="宋体" w:hAnsi="宋体" w:cs="宋体"/>
                <w:color w:val="000000"/>
                <w:spacing w:val="-1"/>
                <w:w w:val="100"/>
                <w:position w:val="0"/>
                <w:sz w:val="18"/>
                <w:u w:val="none"/>
              </w:rPr>
              <w:t>评估单元</w:t>
            </w:r>
          </w:p>
        </w:tc>
      </w:tr>
      <w:tr>
        <w:tblPrEx>
          <w:tblW w:w="0" w:type="auto"/>
          <w:tblInd w:w="0" w:type="dxa"/>
          <w:tblLayout w:type="fixed"/>
          <w:tblCellMar>
            <w:top w:w="0" w:type="dxa"/>
            <w:left w:w="108" w:type="dxa"/>
            <w:bottom w:w="0" w:type="dxa"/>
            <w:right w:w="108" w:type="dxa"/>
          </w:tblCellMar>
        </w:tblPrEx>
        <w:trPr>
          <w:trHeight w:hRule="exact" w:val="365"/>
        </w:trPr>
        <w:tc>
          <w:tcPr>
            <w:tcW w:w="1243" w:type="dxa"/>
            <w:vMerge w:val="restart"/>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60" w:lineRule="exact"/>
              <w:ind w:left="350" w:right="-239"/>
            </w:pPr>
          </w:p>
          <w:p>
            <w:pPr>
              <w:spacing w:before="0" w:after="0" w:line="359" w:lineRule="exact"/>
              <w:ind w:left="350" w:right="-239"/>
            </w:pPr>
            <w:r>
              <w:rPr>
                <w:rFonts w:ascii="宋体" w:eastAsia="宋体" w:hAnsi="宋体" w:cs="宋体"/>
                <w:color w:val="000000"/>
                <w:spacing w:val="-1"/>
                <w:w w:val="100"/>
                <w:position w:val="0"/>
                <w:sz w:val="18"/>
                <w:u w:val="none"/>
              </w:rPr>
              <w:t>生产区</w:t>
            </w:r>
          </w:p>
        </w:tc>
        <w:tc>
          <w:tcPr>
            <w:tcW w:w="277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75" w:lineRule="exact"/>
              <w:ind w:left="574" w:right="-239"/>
            </w:pPr>
            <w:r>
              <w:rPr>
                <w:rFonts w:ascii="宋体" w:eastAsia="宋体" w:hAnsi="宋体" w:cs="宋体"/>
                <w:color w:val="000000"/>
                <w:spacing w:val="-1"/>
                <w:w w:val="100"/>
                <w:position w:val="0"/>
                <w:sz w:val="18"/>
                <w:u w:val="none"/>
              </w:rPr>
              <w:t>改扩建工程施工区域</w:t>
            </w:r>
          </w:p>
        </w:tc>
        <w:tc>
          <w:tcPr>
            <w:tcW w:w="2774" w:type="dxa"/>
            <w:vMerge w:val="restart"/>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960" w:lineRule="exact"/>
              <w:ind w:left="1116" w:right="-239"/>
            </w:pPr>
          </w:p>
          <w:p>
            <w:pPr>
              <w:spacing w:before="0" w:after="0" w:line="251" w:lineRule="exact"/>
              <w:ind w:left="1116" w:right="-239"/>
            </w:pPr>
            <w:r>
              <w:rPr>
                <w:rFonts w:ascii="宋体" w:eastAsia="宋体" w:hAnsi="宋体" w:cs="宋体"/>
                <w:color w:val="000000"/>
                <w:spacing w:val="-1"/>
                <w:w w:val="100"/>
                <w:position w:val="0"/>
                <w:sz w:val="18"/>
                <w:u w:val="none"/>
              </w:rPr>
              <w:t>辅助区</w:t>
            </w:r>
          </w:p>
        </w:tc>
        <w:tc>
          <w:tcPr>
            <w:tcW w:w="277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75" w:lineRule="exact"/>
              <w:ind w:left="579" w:right="-239"/>
            </w:pPr>
            <w:r>
              <w:rPr>
                <w:rFonts w:ascii="宋体" w:eastAsia="宋体" w:hAnsi="宋体" w:cs="宋体"/>
                <w:color w:val="000000"/>
                <w:spacing w:val="-1"/>
                <w:w w:val="100"/>
                <w:position w:val="0"/>
                <w:sz w:val="18"/>
                <w:u w:val="none"/>
              </w:rPr>
              <w:t>改扩建工程施工区域</w:t>
            </w:r>
          </w:p>
        </w:tc>
      </w:tr>
      <w:tr>
        <w:tblPrEx>
          <w:tblW w:w="0" w:type="auto"/>
          <w:tblInd w:w="0" w:type="dxa"/>
          <w:tblLayout w:type="fixed"/>
          <w:tblCellMar>
            <w:top w:w="0" w:type="dxa"/>
            <w:left w:w="108" w:type="dxa"/>
            <w:bottom w:w="0" w:type="dxa"/>
            <w:right w:w="108" w:type="dxa"/>
          </w:tblCellMar>
        </w:tblPrEx>
        <w:trPr>
          <w:trHeight w:hRule="exact" w:val="372"/>
        </w:trPr>
        <w:tc>
          <w:tcPr>
            <w:tcW w:w="1243"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75" w:lineRule="exact"/>
            </w:pPr>
          </w:p>
        </w:tc>
        <w:tc>
          <w:tcPr>
            <w:tcW w:w="277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75" w:lineRule="exact"/>
              <w:ind w:left="665" w:right="-239"/>
            </w:pPr>
            <w:r>
              <w:rPr>
                <w:rFonts w:ascii="宋体" w:eastAsia="宋体" w:hAnsi="宋体" w:cs="宋体"/>
                <w:color w:val="000000"/>
                <w:spacing w:val="-1"/>
                <w:w w:val="100"/>
                <w:position w:val="0"/>
                <w:sz w:val="18"/>
                <w:u w:val="none"/>
              </w:rPr>
              <w:t>抢修工程施工区域</w:t>
            </w:r>
          </w:p>
        </w:tc>
        <w:tc>
          <w:tcPr>
            <w:tcW w:w="2774"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75" w:lineRule="exact"/>
            </w:pPr>
          </w:p>
        </w:tc>
        <w:tc>
          <w:tcPr>
            <w:tcW w:w="277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75" w:lineRule="exact"/>
              <w:ind w:left="670" w:right="-239"/>
            </w:pPr>
            <w:r>
              <w:rPr>
                <w:rFonts w:ascii="宋体" w:eastAsia="宋体" w:hAnsi="宋体" w:cs="宋体"/>
                <w:color w:val="000000"/>
                <w:spacing w:val="-1"/>
                <w:w w:val="100"/>
                <w:position w:val="0"/>
                <w:sz w:val="18"/>
                <w:u w:val="none"/>
              </w:rPr>
              <w:t>抢修工程施工区域</w:t>
            </w:r>
          </w:p>
        </w:tc>
      </w:tr>
      <w:tr>
        <w:tblPrEx>
          <w:tblW w:w="0" w:type="auto"/>
          <w:tblInd w:w="0" w:type="dxa"/>
          <w:tblLayout w:type="fixed"/>
          <w:tblCellMar>
            <w:top w:w="0" w:type="dxa"/>
            <w:left w:w="108" w:type="dxa"/>
            <w:bottom w:w="0" w:type="dxa"/>
            <w:right w:w="108" w:type="dxa"/>
          </w:tblCellMar>
        </w:tblPrEx>
        <w:trPr>
          <w:trHeight w:hRule="exact" w:val="374"/>
        </w:trPr>
        <w:tc>
          <w:tcPr>
            <w:tcW w:w="1243"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75" w:lineRule="exact"/>
            </w:pPr>
          </w:p>
        </w:tc>
        <w:tc>
          <w:tcPr>
            <w:tcW w:w="277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77" w:lineRule="exact"/>
              <w:ind w:left="1114" w:right="-239"/>
            </w:pPr>
            <w:r>
              <w:rPr>
                <w:rFonts w:ascii="宋体" w:eastAsia="宋体" w:hAnsi="宋体" w:cs="宋体"/>
                <w:color w:val="000000"/>
                <w:spacing w:val="-1"/>
                <w:w w:val="100"/>
                <w:position w:val="0"/>
                <w:sz w:val="18"/>
                <w:u w:val="none"/>
              </w:rPr>
              <w:t>格栅井</w:t>
            </w:r>
          </w:p>
        </w:tc>
        <w:tc>
          <w:tcPr>
            <w:tcW w:w="2774"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77" w:lineRule="exact"/>
            </w:pPr>
          </w:p>
        </w:tc>
        <w:tc>
          <w:tcPr>
            <w:tcW w:w="277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77" w:lineRule="exact"/>
              <w:ind w:left="1030" w:right="-239"/>
            </w:pPr>
            <w:r>
              <w:rPr>
                <w:rFonts w:ascii="宋体" w:eastAsia="宋体" w:hAnsi="宋体" w:cs="宋体"/>
                <w:color w:val="000000"/>
                <w:spacing w:val="-1"/>
                <w:w w:val="100"/>
                <w:position w:val="0"/>
                <w:sz w:val="18"/>
                <w:u w:val="none"/>
              </w:rPr>
              <w:t>变配电室</w:t>
            </w:r>
          </w:p>
        </w:tc>
      </w:tr>
      <w:tr>
        <w:tblPrEx>
          <w:tblW w:w="0" w:type="auto"/>
          <w:tblInd w:w="0" w:type="dxa"/>
          <w:tblLayout w:type="fixed"/>
          <w:tblCellMar>
            <w:top w:w="0" w:type="dxa"/>
            <w:left w:w="108" w:type="dxa"/>
            <w:bottom w:w="0" w:type="dxa"/>
            <w:right w:w="108" w:type="dxa"/>
          </w:tblCellMar>
        </w:tblPrEx>
        <w:trPr>
          <w:trHeight w:hRule="exact" w:val="374"/>
        </w:trPr>
        <w:tc>
          <w:tcPr>
            <w:tcW w:w="1243"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77" w:lineRule="exact"/>
            </w:pPr>
          </w:p>
        </w:tc>
        <w:tc>
          <w:tcPr>
            <w:tcW w:w="277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77" w:lineRule="exact"/>
              <w:ind w:left="1114" w:right="-239"/>
            </w:pPr>
            <w:r>
              <w:rPr>
                <w:rFonts w:ascii="宋体" w:eastAsia="宋体" w:hAnsi="宋体" w:cs="宋体"/>
                <w:color w:val="000000"/>
                <w:spacing w:val="-1"/>
                <w:w w:val="100"/>
                <w:position w:val="0"/>
                <w:sz w:val="18"/>
                <w:u w:val="none"/>
              </w:rPr>
              <w:t>反应池</w:t>
            </w:r>
          </w:p>
        </w:tc>
        <w:tc>
          <w:tcPr>
            <w:tcW w:w="2774"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77" w:lineRule="exact"/>
            </w:pPr>
          </w:p>
        </w:tc>
        <w:tc>
          <w:tcPr>
            <w:tcW w:w="277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77" w:lineRule="exact"/>
              <w:ind w:left="1118" w:right="-239"/>
            </w:pPr>
            <w:r>
              <w:rPr>
                <w:rFonts w:ascii="宋体" w:eastAsia="宋体" w:hAnsi="宋体" w:cs="宋体"/>
                <w:color w:val="000000"/>
                <w:spacing w:val="-1"/>
                <w:w w:val="100"/>
                <w:position w:val="0"/>
                <w:sz w:val="18"/>
                <w:u w:val="none"/>
              </w:rPr>
              <w:t>化验室</w:t>
            </w:r>
          </w:p>
        </w:tc>
      </w:tr>
      <w:tr>
        <w:tblPrEx>
          <w:tblW w:w="0" w:type="auto"/>
          <w:tblInd w:w="0" w:type="dxa"/>
          <w:tblLayout w:type="fixed"/>
          <w:tblCellMar>
            <w:top w:w="0" w:type="dxa"/>
            <w:left w:w="108" w:type="dxa"/>
            <w:bottom w:w="0" w:type="dxa"/>
            <w:right w:w="108" w:type="dxa"/>
          </w:tblCellMar>
        </w:tblPrEx>
        <w:trPr>
          <w:trHeight w:hRule="exact" w:val="374"/>
        </w:trPr>
        <w:tc>
          <w:tcPr>
            <w:tcW w:w="1243"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77" w:lineRule="exact"/>
            </w:pPr>
          </w:p>
        </w:tc>
        <w:tc>
          <w:tcPr>
            <w:tcW w:w="277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77" w:lineRule="exact"/>
              <w:ind w:left="1114" w:right="-239"/>
            </w:pPr>
            <w:r>
              <w:rPr>
                <w:rFonts w:ascii="宋体" w:eastAsia="宋体" w:hAnsi="宋体" w:cs="宋体"/>
                <w:color w:val="000000"/>
                <w:spacing w:val="-1"/>
                <w:w w:val="100"/>
                <w:position w:val="0"/>
                <w:sz w:val="18"/>
                <w:u w:val="none"/>
              </w:rPr>
              <w:t>沉淀池</w:t>
            </w:r>
          </w:p>
        </w:tc>
        <w:tc>
          <w:tcPr>
            <w:tcW w:w="2774"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77" w:lineRule="exact"/>
            </w:pPr>
          </w:p>
        </w:tc>
        <w:tc>
          <w:tcPr>
            <w:tcW w:w="277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77" w:lineRule="exact"/>
              <w:ind w:left="1030" w:right="-239"/>
            </w:pPr>
            <w:r>
              <w:rPr>
                <w:rFonts w:ascii="宋体" w:eastAsia="宋体" w:hAnsi="宋体" w:cs="宋体"/>
                <w:color w:val="000000"/>
                <w:spacing w:val="-1"/>
                <w:w w:val="100"/>
                <w:position w:val="0"/>
                <w:sz w:val="18"/>
                <w:u w:val="none"/>
              </w:rPr>
              <w:t>维修车间</w:t>
            </w:r>
          </w:p>
        </w:tc>
      </w:tr>
      <w:tr>
        <w:tblPrEx>
          <w:tblW w:w="0" w:type="auto"/>
          <w:tblInd w:w="0" w:type="dxa"/>
          <w:tblLayout w:type="fixed"/>
          <w:tblCellMar>
            <w:top w:w="0" w:type="dxa"/>
            <w:left w:w="108" w:type="dxa"/>
            <w:bottom w:w="0" w:type="dxa"/>
            <w:right w:w="108" w:type="dxa"/>
          </w:tblCellMar>
        </w:tblPrEx>
        <w:trPr>
          <w:trHeight w:hRule="exact" w:val="374"/>
        </w:trPr>
        <w:tc>
          <w:tcPr>
            <w:tcW w:w="1243"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77" w:lineRule="exact"/>
            </w:pPr>
          </w:p>
        </w:tc>
        <w:tc>
          <w:tcPr>
            <w:tcW w:w="277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75" w:lineRule="exact"/>
              <w:ind w:left="1205" w:right="-239"/>
            </w:pPr>
            <w:r>
              <w:rPr>
                <w:rFonts w:ascii="宋体" w:eastAsia="宋体" w:hAnsi="宋体" w:cs="宋体"/>
                <w:color w:val="000000"/>
                <w:spacing w:val="-1"/>
                <w:w w:val="100"/>
                <w:position w:val="0"/>
                <w:sz w:val="18"/>
                <w:u w:val="none"/>
              </w:rPr>
              <w:t>滤池</w:t>
            </w:r>
          </w:p>
        </w:tc>
        <w:tc>
          <w:tcPr>
            <w:tcW w:w="2774"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75" w:lineRule="exact"/>
            </w:pPr>
          </w:p>
        </w:tc>
        <w:tc>
          <w:tcPr>
            <w:tcW w:w="277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75" w:lineRule="exact"/>
              <w:ind w:left="1030" w:right="-239"/>
            </w:pPr>
            <w:r>
              <w:rPr>
                <w:rFonts w:ascii="宋体" w:eastAsia="宋体" w:hAnsi="宋体" w:cs="宋体"/>
                <w:color w:val="000000"/>
                <w:spacing w:val="-1"/>
                <w:w w:val="100"/>
                <w:position w:val="0"/>
                <w:sz w:val="18"/>
                <w:u w:val="none"/>
              </w:rPr>
              <w:t>普通仓库</w:t>
            </w:r>
          </w:p>
        </w:tc>
      </w:tr>
      <w:tr>
        <w:tblPrEx>
          <w:tblW w:w="0" w:type="auto"/>
          <w:tblInd w:w="0" w:type="dxa"/>
          <w:tblLayout w:type="fixed"/>
          <w:tblCellMar>
            <w:top w:w="0" w:type="dxa"/>
            <w:left w:w="108" w:type="dxa"/>
            <w:bottom w:w="0" w:type="dxa"/>
            <w:right w:w="108" w:type="dxa"/>
          </w:tblCellMar>
        </w:tblPrEx>
        <w:trPr>
          <w:trHeight w:hRule="exact" w:val="374"/>
        </w:trPr>
        <w:tc>
          <w:tcPr>
            <w:tcW w:w="1243"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75" w:lineRule="exact"/>
            </w:pPr>
          </w:p>
        </w:tc>
        <w:tc>
          <w:tcPr>
            <w:tcW w:w="277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75" w:lineRule="exact"/>
              <w:ind w:left="845" w:right="-239"/>
            </w:pPr>
            <w:r>
              <w:rPr>
                <w:rFonts w:ascii="宋体" w:eastAsia="宋体" w:hAnsi="宋体" w:cs="宋体"/>
                <w:color w:val="000000"/>
                <w:spacing w:val="-1"/>
                <w:w w:val="100"/>
                <w:position w:val="0"/>
                <w:sz w:val="18"/>
                <w:u w:val="none"/>
              </w:rPr>
              <w:t>深度处理车间</w:t>
            </w:r>
          </w:p>
        </w:tc>
        <w:tc>
          <w:tcPr>
            <w:tcW w:w="2774" w:type="dxa"/>
            <w:vMerge w:val="restart"/>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1200" w:lineRule="exact"/>
              <w:ind w:left="847" w:right="-239"/>
            </w:pPr>
          </w:p>
          <w:p>
            <w:pPr>
              <w:spacing w:before="0" w:after="0" w:line="198" w:lineRule="exact"/>
              <w:ind w:left="847" w:right="-239"/>
            </w:pPr>
            <w:r>
              <w:rPr>
                <w:rFonts w:ascii="宋体" w:eastAsia="宋体" w:hAnsi="宋体" w:cs="宋体"/>
                <w:color w:val="000000"/>
                <w:spacing w:val="-1"/>
                <w:w w:val="100"/>
                <w:position w:val="0"/>
                <w:sz w:val="18"/>
                <w:u w:val="none"/>
              </w:rPr>
              <w:t>生活及办公区</w:t>
            </w:r>
          </w:p>
        </w:tc>
        <w:tc>
          <w:tcPr>
            <w:tcW w:w="277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75" w:lineRule="exact"/>
              <w:ind w:left="578" w:right="-239"/>
            </w:pPr>
            <w:r>
              <w:rPr>
                <w:rFonts w:ascii="宋体" w:eastAsia="宋体" w:hAnsi="宋体" w:cs="宋体"/>
                <w:color w:val="000000"/>
                <w:spacing w:val="-1"/>
                <w:w w:val="100"/>
                <w:position w:val="0"/>
                <w:sz w:val="18"/>
                <w:u w:val="none"/>
              </w:rPr>
              <w:t>改扩建工程施工区域</w:t>
            </w:r>
          </w:p>
        </w:tc>
      </w:tr>
      <w:tr>
        <w:tblPrEx>
          <w:tblW w:w="0" w:type="auto"/>
          <w:tblInd w:w="0" w:type="dxa"/>
          <w:tblLayout w:type="fixed"/>
          <w:tblCellMar>
            <w:top w:w="0" w:type="dxa"/>
            <w:left w:w="108" w:type="dxa"/>
            <w:bottom w:w="0" w:type="dxa"/>
            <w:right w:w="108" w:type="dxa"/>
          </w:tblCellMar>
        </w:tblPrEx>
        <w:trPr>
          <w:trHeight w:hRule="exact" w:val="372"/>
        </w:trPr>
        <w:tc>
          <w:tcPr>
            <w:tcW w:w="1243"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75" w:lineRule="exact"/>
            </w:pPr>
          </w:p>
        </w:tc>
        <w:tc>
          <w:tcPr>
            <w:tcW w:w="277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75" w:lineRule="exact"/>
              <w:ind w:left="1114" w:right="-239"/>
            </w:pPr>
            <w:r>
              <w:rPr>
                <w:rFonts w:ascii="宋体" w:eastAsia="宋体" w:hAnsi="宋体" w:cs="宋体"/>
                <w:color w:val="000000"/>
                <w:spacing w:val="-1"/>
                <w:w w:val="100"/>
                <w:position w:val="0"/>
                <w:sz w:val="18"/>
                <w:u w:val="none"/>
              </w:rPr>
              <w:t>清水池</w:t>
            </w:r>
          </w:p>
        </w:tc>
        <w:tc>
          <w:tcPr>
            <w:tcW w:w="2774"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75" w:lineRule="exact"/>
            </w:pPr>
          </w:p>
        </w:tc>
        <w:tc>
          <w:tcPr>
            <w:tcW w:w="277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75" w:lineRule="exact"/>
              <w:ind w:left="670" w:right="-239"/>
            </w:pPr>
            <w:r>
              <w:rPr>
                <w:rFonts w:ascii="宋体" w:eastAsia="宋体" w:hAnsi="宋体" w:cs="宋体"/>
                <w:color w:val="000000"/>
                <w:spacing w:val="-1"/>
                <w:w w:val="100"/>
                <w:position w:val="0"/>
                <w:sz w:val="18"/>
                <w:u w:val="none"/>
              </w:rPr>
              <w:t>抢修工程施工区域</w:t>
            </w:r>
          </w:p>
        </w:tc>
      </w:tr>
      <w:tr>
        <w:tblPrEx>
          <w:tblW w:w="0" w:type="auto"/>
          <w:tblInd w:w="0" w:type="dxa"/>
          <w:tblLayout w:type="fixed"/>
          <w:tblCellMar>
            <w:top w:w="0" w:type="dxa"/>
            <w:left w:w="108" w:type="dxa"/>
            <w:bottom w:w="0" w:type="dxa"/>
            <w:right w:w="108" w:type="dxa"/>
          </w:tblCellMar>
        </w:tblPrEx>
        <w:trPr>
          <w:trHeight w:hRule="exact" w:val="374"/>
        </w:trPr>
        <w:tc>
          <w:tcPr>
            <w:tcW w:w="1243"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75" w:lineRule="exact"/>
            </w:pPr>
          </w:p>
        </w:tc>
        <w:tc>
          <w:tcPr>
            <w:tcW w:w="277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77" w:lineRule="exact"/>
              <w:ind w:left="754" w:right="-239"/>
            </w:pPr>
            <w:r>
              <w:rPr>
                <w:rFonts w:ascii="宋体" w:hAnsi="宋体" w:cs="宋体"/>
                <w:color w:val="000000"/>
                <w:spacing w:val="-1"/>
                <w:w w:val="100"/>
                <w:position w:val="0"/>
                <w:sz w:val="18"/>
                <w:u w:val="none"/>
              </w:rPr>
              <w:t>加药间、消毒间</w:t>
            </w:r>
          </w:p>
        </w:tc>
        <w:tc>
          <w:tcPr>
            <w:tcW w:w="2774"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77" w:lineRule="exact"/>
            </w:pPr>
          </w:p>
        </w:tc>
        <w:tc>
          <w:tcPr>
            <w:tcW w:w="277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77" w:lineRule="exact"/>
              <w:ind w:left="1210" w:right="-239"/>
            </w:pPr>
            <w:r>
              <w:rPr>
                <w:rFonts w:ascii="宋体" w:eastAsia="宋体" w:hAnsi="宋体" w:cs="宋体"/>
                <w:color w:val="000000"/>
                <w:spacing w:val="-1"/>
                <w:w w:val="100"/>
                <w:position w:val="0"/>
                <w:sz w:val="18"/>
                <w:u w:val="none"/>
              </w:rPr>
              <w:t>食堂</w:t>
            </w:r>
          </w:p>
        </w:tc>
      </w:tr>
      <w:tr>
        <w:tblPrEx>
          <w:tblW w:w="0" w:type="auto"/>
          <w:tblInd w:w="0" w:type="dxa"/>
          <w:tblLayout w:type="fixed"/>
          <w:tblCellMar>
            <w:top w:w="0" w:type="dxa"/>
            <w:left w:w="108" w:type="dxa"/>
            <w:bottom w:w="0" w:type="dxa"/>
            <w:right w:w="108" w:type="dxa"/>
          </w:tblCellMar>
        </w:tblPrEx>
        <w:trPr>
          <w:trHeight w:hRule="exact" w:val="374"/>
        </w:trPr>
        <w:tc>
          <w:tcPr>
            <w:tcW w:w="1243"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77" w:lineRule="exact"/>
            </w:pPr>
          </w:p>
        </w:tc>
        <w:tc>
          <w:tcPr>
            <w:tcW w:w="277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77" w:lineRule="exact"/>
              <w:ind w:left="934" w:right="-239"/>
            </w:pPr>
            <w:r>
              <w:rPr>
                <w:rFonts w:ascii="宋体" w:eastAsia="宋体" w:hAnsi="宋体" w:cs="宋体"/>
                <w:color w:val="000000"/>
                <w:spacing w:val="-1"/>
                <w:w w:val="100"/>
                <w:position w:val="0"/>
                <w:sz w:val="18"/>
                <w:u w:val="none"/>
              </w:rPr>
              <w:t>反冲洗泵房</w:t>
            </w:r>
          </w:p>
        </w:tc>
        <w:tc>
          <w:tcPr>
            <w:tcW w:w="2774"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77" w:lineRule="exact"/>
            </w:pPr>
          </w:p>
        </w:tc>
        <w:tc>
          <w:tcPr>
            <w:tcW w:w="277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77" w:lineRule="exact"/>
              <w:ind w:left="1210" w:right="-239"/>
            </w:pPr>
            <w:r>
              <w:rPr>
                <w:rFonts w:ascii="宋体" w:eastAsia="宋体" w:hAnsi="宋体" w:cs="宋体"/>
                <w:color w:val="000000"/>
                <w:spacing w:val="-1"/>
                <w:w w:val="100"/>
                <w:position w:val="0"/>
                <w:sz w:val="18"/>
                <w:u w:val="none"/>
              </w:rPr>
              <w:t>宿舍</w:t>
            </w:r>
          </w:p>
        </w:tc>
      </w:tr>
      <w:tr>
        <w:tblPrEx>
          <w:tblW w:w="0" w:type="auto"/>
          <w:tblInd w:w="0" w:type="dxa"/>
          <w:tblLayout w:type="fixed"/>
          <w:tblCellMar>
            <w:top w:w="0" w:type="dxa"/>
            <w:left w:w="108" w:type="dxa"/>
            <w:bottom w:w="0" w:type="dxa"/>
            <w:right w:w="108" w:type="dxa"/>
          </w:tblCellMar>
        </w:tblPrEx>
        <w:trPr>
          <w:trHeight w:hRule="exact" w:val="374"/>
        </w:trPr>
        <w:tc>
          <w:tcPr>
            <w:tcW w:w="1243"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77" w:lineRule="exact"/>
            </w:pPr>
          </w:p>
        </w:tc>
        <w:tc>
          <w:tcPr>
            <w:tcW w:w="277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77" w:lineRule="exact"/>
              <w:ind w:left="1025" w:right="-239"/>
            </w:pPr>
            <w:r>
              <w:rPr>
                <w:rFonts w:ascii="宋体" w:eastAsia="宋体" w:hAnsi="宋体" w:cs="宋体"/>
                <w:color w:val="000000"/>
                <w:spacing w:val="-1"/>
                <w:w w:val="100"/>
                <w:position w:val="0"/>
                <w:sz w:val="18"/>
                <w:u w:val="none"/>
              </w:rPr>
              <w:t>送水泵房</w:t>
            </w:r>
          </w:p>
        </w:tc>
        <w:tc>
          <w:tcPr>
            <w:tcW w:w="2774"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77" w:lineRule="exact"/>
            </w:pPr>
          </w:p>
        </w:tc>
        <w:tc>
          <w:tcPr>
            <w:tcW w:w="277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77" w:lineRule="exact"/>
              <w:ind w:left="1118" w:right="-239"/>
            </w:pPr>
            <w:r>
              <w:rPr>
                <w:rFonts w:ascii="宋体" w:eastAsia="宋体" w:hAnsi="宋体" w:cs="宋体"/>
                <w:color w:val="000000"/>
                <w:spacing w:val="-1"/>
                <w:w w:val="100"/>
                <w:position w:val="0"/>
                <w:sz w:val="18"/>
                <w:u w:val="none"/>
              </w:rPr>
              <w:t>办公区</w:t>
            </w:r>
          </w:p>
        </w:tc>
      </w:tr>
      <w:tr>
        <w:tblPrEx>
          <w:tblW w:w="0" w:type="auto"/>
          <w:tblInd w:w="0" w:type="dxa"/>
          <w:tblLayout w:type="fixed"/>
          <w:tblCellMar>
            <w:top w:w="0" w:type="dxa"/>
            <w:left w:w="108" w:type="dxa"/>
            <w:bottom w:w="0" w:type="dxa"/>
            <w:right w:w="108" w:type="dxa"/>
          </w:tblCellMar>
        </w:tblPrEx>
        <w:trPr>
          <w:trHeight w:hRule="exact" w:val="374"/>
        </w:trPr>
        <w:tc>
          <w:tcPr>
            <w:tcW w:w="1243"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77" w:lineRule="exact"/>
            </w:pPr>
          </w:p>
        </w:tc>
        <w:tc>
          <w:tcPr>
            <w:tcW w:w="277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75" w:lineRule="exact"/>
              <w:ind w:left="1025" w:right="-239"/>
            </w:pPr>
            <w:r>
              <w:rPr>
                <w:rFonts w:ascii="宋体" w:eastAsia="宋体" w:hAnsi="宋体" w:cs="宋体"/>
                <w:color w:val="000000"/>
                <w:spacing w:val="-1"/>
                <w:w w:val="100"/>
                <w:position w:val="0"/>
                <w:sz w:val="18"/>
                <w:u w:val="none"/>
              </w:rPr>
              <w:t>回收水池</w:t>
            </w:r>
          </w:p>
        </w:tc>
        <w:tc>
          <w:tcPr>
            <w:tcW w:w="2774"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75" w:lineRule="exact"/>
            </w:pPr>
          </w:p>
        </w:tc>
        <w:tc>
          <w:tcPr>
            <w:tcW w:w="277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75" w:lineRule="exact"/>
              <w:ind w:left="1118" w:right="-239"/>
            </w:pPr>
            <w:r>
              <w:rPr>
                <w:rFonts w:ascii="宋体" w:eastAsia="宋体" w:hAnsi="宋体" w:cs="宋体"/>
                <w:color w:val="000000"/>
                <w:spacing w:val="-1"/>
                <w:w w:val="100"/>
                <w:position w:val="0"/>
                <w:sz w:val="18"/>
                <w:u w:val="none"/>
              </w:rPr>
              <w:t>中控室</w:t>
            </w:r>
          </w:p>
        </w:tc>
      </w:tr>
      <w:tr>
        <w:tblPrEx>
          <w:tblW w:w="0" w:type="auto"/>
          <w:tblInd w:w="0" w:type="dxa"/>
          <w:tblLayout w:type="fixed"/>
          <w:tblCellMar>
            <w:top w:w="0" w:type="dxa"/>
            <w:left w:w="108" w:type="dxa"/>
            <w:bottom w:w="0" w:type="dxa"/>
            <w:right w:w="108" w:type="dxa"/>
          </w:tblCellMar>
        </w:tblPrEx>
        <w:trPr>
          <w:trHeight w:hRule="exact" w:val="384"/>
        </w:trPr>
        <w:tc>
          <w:tcPr>
            <w:tcW w:w="1243"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75" w:lineRule="exact"/>
            </w:pPr>
          </w:p>
        </w:tc>
        <w:tc>
          <w:tcPr>
            <w:tcW w:w="277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75" w:lineRule="exact"/>
              <w:ind w:left="1025" w:right="-239"/>
            </w:pPr>
            <w:r>
              <w:rPr>
                <w:rFonts w:ascii="宋体" w:eastAsia="宋体" w:hAnsi="宋体" w:cs="宋体"/>
                <w:color w:val="000000"/>
                <w:spacing w:val="-1"/>
                <w:w w:val="100"/>
                <w:position w:val="0"/>
                <w:sz w:val="18"/>
                <w:u w:val="none"/>
              </w:rPr>
              <w:t>脱水车间</w:t>
            </w:r>
          </w:p>
        </w:tc>
        <w:tc>
          <w:tcPr>
            <w:tcW w:w="2774"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75" w:lineRule="exact"/>
            </w:pPr>
          </w:p>
        </w:tc>
        <w:tc>
          <w:tcPr>
            <w:tcW w:w="277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75" w:lineRule="exact"/>
              <w:ind w:left="1118" w:right="-239"/>
            </w:pPr>
            <w:r>
              <w:rPr>
                <w:rFonts w:ascii="宋体" w:eastAsia="宋体" w:hAnsi="宋体" w:cs="宋体"/>
                <w:color w:val="000000"/>
                <w:spacing w:val="-1"/>
                <w:w w:val="100"/>
                <w:position w:val="0"/>
                <w:sz w:val="18"/>
                <w:u w:val="none"/>
              </w:rPr>
              <w:t>门卫室</w:t>
            </w:r>
          </w:p>
        </w:tc>
      </w:tr>
    </w:tbl>
    <w:p>
      <w:pPr>
        <w:spacing w:before="0" w:after="0" w:line="346" w:lineRule="exact"/>
      </w:pPr>
    </w:p>
    <w:p>
      <w:pPr>
        <w:widowControl/>
        <w:jc w:val="left"/>
        <w:sectPr>
          <w:type w:val="continuous"/>
          <w:pgSz w:w="11906" w:h="16838"/>
          <w:pgMar w:top="1103" w:right="721" w:bottom="863" w:left="1081" w:header="0" w:footer="0" w:gutter="0"/>
          <w:pgNumType w:start="52"/>
          <w:cols w:num="1" w:space="720"/>
          <w:docGrid w:type="lines" w:linePitch="312" w:charSpace="0"/>
        </w:sectPr>
      </w:pPr>
    </w:p>
    <w:p>
      <w:pPr>
        <w:spacing w:before="0" w:after="0" w:line="214" w:lineRule="exact"/>
        <w:ind w:left="338" w:firstLine="0"/>
        <w:jc w:val="left"/>
      </w:pPr>
      <w:r>
        <w:rPr>
          <w:rFonts w:ascii="黑体" w:hAnsi="黑体" w:cs="黑体"/>
          <w:color w:val="000000"/>
          <w:spacing w:val="0"/>
          <w:w w:val="100"/>
          <w:position w:val="0"/>
          <w:sz w:val="21"/>
          <w:u w:val="none"/>
        </w:rPr>
        <w:t>DB4403/T</w:t>
      </w:r>
      <w:r>
        <w:rPr>
          <w:rFonts w:ascii="Calibri" w:hAnsi="Calibri" w:cs="Calibri"/>
          <w:color w:val="000000"/>
          <w:spacing w:val="0"/>
          <w:w w:val="222"/>
          <w:sz w:val="21"/>
          <w:u w:val="none"/>
        </w:rPr>
        <w:t> </w:t>
      </w:r>
      <w:r>
        <w:rPr>
          <w:rFonts w:ascii="黑体" w:hAnsi="黑体" w:cs="黑体"/>
          <w:color w:val="000000"/>
          <w:spacing w:val="0"/>
          <w:w w:val="100"/>
          <w:position w:val="0"/>
          <w:sz w:val="21"/>
          <w:u w:val="none"/>
        </w:rPr>
        <w:t>267—2022</w:t>
      </w:r>
    </w:p>
    <w:p>
      <w:pPr>
        <w:widowControl/>
        <w:jc w:val="left"/>
        <w:sectPr>
          <w:type w:val="continuous"/>
          <w:pgSz w:w="11906" w:h="16838"/>
          <w:pgMar w:top="1103" w:right="721" w:bottom="863" w:left="1081" w:header="0" w:footer="0" w:gutter="0"/>
          <w:pgNumType w:start="53"/>
          <w:cols w:num="1" w:space="708" w:equalWidth="0">
            <w:col w:w="10105" w:space="0"/>
          </w:cols>
          <w:docGrid w:type="lines" w:linePitch="312" w:charSpace="0"/>
        </w:sectPr>
      </w:pPr>
    </w:p>
    <w:p>
      <w:pPr>
        <w:spacing w:before="0" w:after="0" w:line="454" w:lineRule="exact"/>
        <w:ind w:left="338" w:firstLine="0"/>
      </w:pPr>
    </w:p>
    <w:p>
      <w:pPr>
        <w:widowControl/>
        <w:jc w:val="left"/>
        <w:sectPr>
          <w:type w:val="continuous"/>
          <w:pgSz w:w="11906" w:h="16838"/>
          <w:pgMar w:top="1103" w:right="721" w:bottom="863" w:left="1081" w:header="0" w:footer="0" w:gutter="0"/>
          <w:pgNumType w:start="54"/>
          <w:cols w:num="1" w:space="720"/>
          <w:docGrid w:type="lines" w:linePitch="312" w:charSpace="0"/>
        </w:sectPr>
      </w:pPr>
    </w:p>
    <w:p>
      <w:pPr>
        <w:spacing w:before="0" w:after="0" w:line="202" w:lineRule="exact"/>
        <w:ind w:left="3683" w:firstLine="0"/>
        <w:jc w:val="left"/>
      </w:pPr>
      <w:r>
        <w:rPr>
          <w:rFonts w:ascii="黑体" w:eastAsia="黑体" w:hAnsi="黑体" w:cs="黑体"/>
          <w:color w:val="000000"/>
          <w:spacing w:val="-1"/>
          <w:w w:val="100"/>
          <w:position w:val="0"/>
          <w:sz w:val="20"/>
          <w:u w:val="none"/>
        </w:rPr>
        <w:t>表</w:t>
      </w:r>
      <w:r>
        <w:rPr>
          <w:rFonts w:ascii="Calibri" w:hAnsi="Calibri" w:cs="Calibri"/>
          <w:color w:val="000000"/>
          <w:spacing w:val="6"/>
          <w:w w:val="100"/>
          <w:sz w:val="20"/>
          <w:u w:val="none"/>
        </w:rPr>
        <w:t> </w:t>
      </w:r>
      <w:r>
        <w:rPr>
          <w:rFonts w:ascii="黑体" w:hAnsi="黑体" w:cs="黑体"/>
          <w:color w:val="000000"/>
          <w:spacing w:val="-1"/>
          <w:w w:val="100"/>
          <w:position w:val="0"/>
          <w:sz w:val="20"/>
          <w:u w:val="none"/>
        </w:rPr>
        <w:t>1</w:t>
      </w:r>
      <w:r>
        <w:rPr>
          <w:rFonts w:ascii="Calibri" w:hAnsi="Calibri" w:cs="Calibri"/>
          <w:color w:val="000000"/>
          <w:spacing w:val="0"/>
          <w:w w:val="369"/>
          <w:sz w:val="24"/>
          <w:u w:val="none"/>
        </w:rPr>
        <w:t> </w:t>
      </w:r>
      <w:r>
        <w:rPr>
          <w:rFonts w:ascii="黑体" w:eastAsia="黑体" w:hAnsi="黑体" w:cs="黑体"/>
          <w:color w:val="000000"/>
          <w:spacing w:val="-1"/>
          <w:w w:val="100"/>
          <w:position w:val="0"/>
          <w:sz w:val="20"/>
          <w:u w:val="none"/>
        </w:rPr>
        <w:t>自来水厂评估单元划分</w:t>
      </w:r>
    </w:p>
    <w:p>
      <w:pPr>
        <w:widowControl/>
        <w:jc w:val="left"/>
        <w:sectPr>
          <w:type w:val="continuous"/>
          <w:pgSz w:w="11906" w:h="16838"/>
          <w:pgMar w:top="1103" w:right="721" w:bottom="863" w:left="1081" w:header="0" w:footer="0" w:gutter="0"/>
          <w:pgNumType w:start="55"/>
          <w:cols w:num="1" w:space="708" w:equalWidth="0">
            <w:col w:w="10105" w:space="0"/>
          </w:cols>
          <w:docGrid w:type="lines" w:linePitch="312" w:charSpace="0"/>
        </w:sectPr>
      </w:pPr>
    </w:p>
    <w:p>
      <w:pPr>
        <w:spacing w:before="0" w:after="0" w:line="240" w:lineRule="exact"/>
        <w:ind w:left="3683" w:firstLine="0"/>
      </w:pPr>
    </w:p>
    <w:p>
      <w:pPr>
        <w:spacing w:before="0" w:after="0" w:line="404" w:lineRule="exact"/>
        <w:ind w:left="3683" w:firstLine="0"/>
      </w:pPr>
    </w:p>
    <w:p>
      <w:pPr>
        <w:widowControl/>
        <w:jc w:val="left"/>
        <w:sectPr>
          <w:type w:val="continuous"/>
          <w:pgSz w:w="11906" w:h="16838"/>
          <w:pgMar w:top="1103" w:right="721" w:bottom="863" w:left="1081" w:header="0" w:footer="0" w:gutter="0"/>
          <w:pgNumType w:start="56"/>
          <w:cols w:num="1" w:space="720"/>
          <w:docGrid w:type="lines" w:linePitch="312" w:charSpace="0"/>
        </w:sectPr>
      </w:pPr>
    </w:p>
    <w:p>
      <w:pPr>
        <w:tabs>
          <w:tab w:val="left" w:pos="1074"/>
        </w:tabs>
        <w:spacing w:before="0" w:after="0" w:line="214" w:lineRule="exact"/>
        <w:ind w:left="338" w:firstLine="0"/>
        <w:jc w:val="left"/>
      </w:pPr>
      <w:r>
        <w:rPr>
          <w:rFonts w:ascii="黑体" w:hAnsi="黑体" w:cs="黑体"/>
          <w:color w:val="000000"/>
          <w:spacing w:val="0"/>
          <w:w w:val="100"/>
          <w:position w:val="0"/>
          <w:sz w:val="21"/>
          <w:u w:val="none"/>
        </w:rPr>
        <w:t>7.1.3</w:t>
      </w:r>
      <w:r>
        <w:rPr>
          <w:rFonts w:cs="Calibri"/>
          <w:spacing w:val="-1"/>
          <w:w w:val="100"/>
        </w:rPr>
        <w:tab/>
      </w:r>
      <w:r>
        <w:rPr>
          <w:rFonts w:ascii="黑体" w:eastAsia="黑体" w:hAnsi="黑体" w:cs="黑体"/>
          <w:color w:val="000000"/>
          <w:spacing w:val="0"/>
          <w:w w:val="100"/>
          <w:position w:val="0"/>
          <w:sz w:val="21"/>
          <w:u w:val="none"/>
        </w:rPr>
        <w:t>确认风险点</w:t>
      </w:r>
    </w:p>
    <w:p>
      <w:pPr>
        <w:spacing w:before="0" w:after="0" w:line="240" w:lineRule="exact"/>
        <w:ind w:left="338" w:firstLine="0"/>
      </w:pPr>
    </w:p>
    <w:p>
      <w:pPr>
        <w:spacing w:before="0" w:after="0" w:line="225" w:lineRule="exact"/>
        <w:ind w:left="338" w:firstLine="420"/>
        <w:jc w:val="left"/>
      </w:pPr>
      <w:r>
        <w:rPr>
          <w:rFonts w:ascii="宋体" w:hAnsi="宋体" w:cs="宋体"/>
          <w:color w:val="000000"/>
          <w:spacing w:val="0"/>
          <w:w w:val="100"/>
          <w:position w:val="0"/>
          <w:sz w:val="21"/>
          <w:u w:val="none"/>
        </w:rPr>
        <w:t>根据评估单元的划分及作业场所、设施、流程的不同，按照作业场所、设施、流程风险及其伴随</w:t>
      </w:r>
    </w:p>
    <w:p>
      <w:pPr>
        <w:spacing w:before="0" w:after="0" w:line="312" w:lineRule="exact"/>
        <w:ind w:left="338" w:firstLine="0"/>
        <w:jc w:val="left"/>
      </w:pPr>
      <w:r>
        <w:rPr>
          <w:rFonts w:ascii="宋体" w:hAnsi="宋体" w:cs="宋体"/>
          <w:color w:val="000000"/>
          <w:spacing w:val="0"/>
          <w:w w:val="100"/>
          <w:position w:val="0"/>
          <w:sz w:val="21"/>
          <w:u w:val="none"/>
        </w:rPr>
        <w:t>风险的作业过程，确认风险点。</w:t>
      </w:r>
    </w:p>
    <w:p>
      <w:pPr>
        <w:spacing w:before="0" w:after="0" w:line="240" w:lineRule="exact"/>
        <w:ind w:left="338" w:firstLine="0"/>
      </w:pPr>
    </w:p>
    <w:p>
      <w:pPr>
        <w:tabs>
          <w:tab w:val="left" w:pos="1074"/>
        </w:tabs>
        <w:spacing w:before="0" w:after="0" w:line="231" w:lineRule="exact"/>
        <w:ind w:left="338" w:firstLine="0"/>
        <w:jc w:val="left"/>
      </w:pPr>
      <w:r>
        <w:rPr>
          <w:rFonts w:ascii="黑体" w:hAnsi="黑体" w:cs="黑体"/>
          <w:color w:val="000000"/>
          <w:spacing w:val="0"/>
          <w:w w:val="100"/>
          <w:position w:val="0"/>
          <w:sz w:val="21"/>
          <w:u w:val="none"/>
        </w:rPr>
        <w:t>7.1.4</w:t>
      </w:r>
      <w:r>
        <w:rPr>
          <w:rFonts w:cs="Calibri"/>
          <w:spacing w:val="0"/>
          <w:w w:val="100"/>
        </w:rPr>
        <w:tab/>
      </w:r>
      <w:r>
        <w:rPr>
          <w:rFonts w:ascii="黑体" w:eastAsia="黑体" w:hAnsi="黑体" w:cs="黑体"/>
          <w:color w:val="000000"/>
          <w:spacing w:val="0"/>
          <w:w w:val="100"/>
          <w:position w:val="0"/>
          <w:sz w:val="21"/>
          <w:u w:val="none"/>
        </w:rPr>
        <w:t>辨识危险源</w:t>
      </w:r>
    </w:p>
    <w:p>
      <w:pPr>
        <w:spacing w:before="0" w:after="0" w:line="240" w:lineRule="exact"/>
        <w:ind w:left="338" w:firstLine="0"/>
      </w:pPr>
    </w:p>
    <w:p>
      <w:pPr>
        <w:tabs>
          <w:tab w:val="left" w:pos="1283"/>
        </w:tabs>
        <w:spacing w:before="0" w:after="0" w:line="228" w:lineRule="exact"/>
        <w:ind w:left="338" w:firstLine="0"/>
        <w:jc w:val="left"/>
      </w:pPr>
      <w:r>
        <w:rPr>
          <w:rFonts w:ascii="黑体" w:hAnsi="黑体" w:cs="黑体"/>
          <w:color w:val="000000"/>
          <w:spacing w:val="0"/>
          <w:w w:val="100"/>
          <w:position w:val="0"/>
          <w:sz w:val="21"/>
          <w:u w:val="none"/>
        </w:rPr>
        <w:t>7.1.4.1</w:t>
      </w:r>
      <w:r>
        <w:rPr>
          <w:rFonts w:cs="Calibri"/>
          <w:spacing w:val="-3"/>
          <w:w w:val="100"/>
        </w:rPr>
        <w:tab/>
      </w:r>
      <w:r>
        <w:rPr>
          <w:rFonts w:ascii="宋体" w:eastAsia="宋体" w:hAnsi="宋体" w:cs="宋体"/>
          <w:color w:val="000000"/>
          <w:spacing w:val="-3"/>
          <w:w w:val="100"/>
          <w:position w:val="0"/>
          <w:sz w:val="21"/>
          <w:u w:val="none"/>
        </w:rPr>
        <w:t>在确认风险点的基础上，进一步辨识危险源，确定危险源存在的部位和方式，以及事故形成</w:t>
      </w:r>
    </w:p>
    <w:p>
      <w:pPr>
        <w:spacing w:before="0" w:after="0" w:line="309" w:lineRule="exact"/>
        <w:ind w:left="338" w:firstLine="0"/>
        <w:jc w:val="left"/>
      </w:pPr>
      <w:r>
        <w:rPr>
          <w:rFonts w:ascii="宋体" w:hAnsi="宋体" w:cs="宋体"/>
          <w:color w:val="000000"/>
          <w:spacing w:val="0"/>
          <w:w w:val="100"/>
          <w:position w:val="0"/>
          <w:sz w:val="21"/>
          <w:u w:val="none"/>
        </w:rPr>
        <w:t>机制及其变化规律。</w:t>
      </w:r>
    </w:p>
    <w:p>
      <w:pPr>
        <w:tabs>
          <w:tab w:val="left" w:pos="1283"/>
        </w:tabs>
        <w:spacing w:before="0" w:after="0" w:line="315" w:lineRule="exact"/>
        <w:ind w:left="338" w:firstLine="0"/>
        <w:jc w:val="left"/>
      </w:pPr>
      <w:r>
        <w:rPr>
          <w:rFonts w:ascii="黑体" w:hAnsi="黑体" w:cs="黑体"/>
          <w:color w:val="000000"/>
          <w:spacing w:val="0"/>
          <w:w w:val="100"/>
          <w:position w:val="0"/>
          <w:sz w:val="21"/>
          <w:u w:val="none"/>
        </w:rPr>
        <w:t>7.1.4.2</w:t>
      </w:r>
      <w:r>
        <w:rPr>
          <w:rFonts w:cs="Calibri"/>
          <w:spacing w:val="-1"/>
          <w:w w:val="100"/>
        </w:rPr>
        <w:tab/>
      </w:r>
      <w:r>
        <w:rPr>
          <w:rFonts w:ascii="宋体" w:hAnsi="宋体" w:cs="宋体"/>
          <w:color w:val="000000"/>
          <w:spacing w:val="-3"/>
          <w:w w:val="100"/>
          <w:position w:val="0"/>
          <w:sz w:val="21"/>
          <w:u w:val="none"/>
        </w:rPr>
        <w:t>辨识风险需要供水企业全员参与，安全风险辨识应采用适宜的方法和程序，对于设备、设施</w:t>
      </w:r>
    </w:p>
    <w:p>
      <w:pPr>
        <w:spacing w:before="0" w:after="0" w:line="309" w:lineRule="exact"/>
        <w:ind w:left="338" w:firstLine="0"/>
        <w:jc w:val="left"/>
      </w:pPr>
      <w:r>
        <w:rPr>
          <w:rFonts w:ascii="宋体" w:eastAsia="宋体" w:hAnsi="宋体" w:cs="宋体"/>
          <w:color w:val="000000"/>
          <w:spacing w:val="0"/>
          <w:w w:val="100"/>
          <w:position w:val="0"/>
          <w:sz w:val="21"/>
          <w:u w:val="none"/>
        </w:rPr>
        <w:t>场所类可采用安全检查表分析（</w:t>
      </w:r>
      <w:r>
        <w:rPr>
          <w:rFonts w:ascii="宋体" w:hAnsi="宋体" w:cs="宋体"/>
          <w:color w:val="000000"/>
          <w:spacing w:val="0"/>
          <w:w w:val="100"/>
          <w:position w:val="0"/>
          <w:sz w:val="21"/>
          <w:u w:val="none"/>
        </w:rPr>
        <w:t>SCL</w:t>
      </w:r>
      <w:r>
        <w:rPr>
          <w:rFonts w:ascii="宋体" w:eastAsia="宋体" w:hAnsi="宋体" w:cs="宋体"/>
          <w:color w:val="000000"/>
          <w:spacing w:val="0"/>
          <w:w w:val="100"/>
          <w:position w:val="0"/>
          <w:sz w:val="21"/>
          <w:u w:val="none"/>
        </w:rPr>
        <w:t>）等方法；对于作业活动可采用工作危害分析法（</w:t>
      </w:r>
      <w:r>
        <w:rPr>
          <w:rFonts w:ascii="宋体" w:hAnsi="宋体" w:cs="宋体"/>
          <w:color w:val="000000"/>
          <w:spacing w:val="-1"/>
          <w:w w:val="100"/>
          <w:position w:val="0"/>
          <w:sz w:val="21"/>
          <w:u w:val="none"/>
        </w:rPr>
        <w:t>JHA</w:t>
      </w:r>
      <w:r>
        <w:rPr>
          <w:rFonts w:ascii="宋体" w:eastAsia="宋体" w:hAnsi="宋体" w:cs="宋体"/>
          <w:color w:val="000000"/>
          <w:spacing w:val="0"/>
          <w:w w:val="100"/>
          <w:position w:val="0"/>
          <w:sz w:val="21"/>
          <w:u w:val="none"/>
        </w:rPr>
        <w:t>）等方法，</w:t>
      </w:r>
    </w:p>
    <w:p>
      <w:pPr>
        <w:spacing w:before="0" w:after="0" w:line="312" w:lineRule="exact"/>
        <w:ind w:left="338" w:firstLine="0"/>
        <w:jc w:val="left"/>
      </w:pPr>
      <w:r>
        <w:rPr>
          <w:rFonts w:ascii="宋体" w:eastAsia="宋体" w:hAnsi="宋体" w:cs="宋体"/>
          <w:color w:val="000000"/>
          <w:spacing w:val="0"/>
          <w:w w:val="100"/>
          <w:position w:val="0"/>
          <w:sz w:val="21"/>
          <w:u w:val="none"/>
        </w:rPr>
        <w:t>见附录</w:t>
      </w:r>
      <w:r>
        <w:rPr>
          <w:rFonts w:ascii="宋体" w:hAnsi="宋体" w:cs="宋体"/>
          <w:color w:val="000000"/>
          <w:spacing w:val="0"/>
          <w:w w:val="100"/>
          <w:position w:val="0"/>
          <w:sz w:val="21"/>
          <w:u w:val="none"/>
        </w:rPr>
        <w:t>A。</w:t>
      </w:r>
    </w:p>
    <w:p>
      <w:pPr>
        <w:tabs>
          <w:tab w:val="left" w:pos="1283"/>
        </w:tabs>
        <w:spacing w:before="0" w:after="0" w:line="315" w:lineRule="exact"/>
        <w:ind w:left="338" w:firstLine="0"/>
        <w:jc w:val="left"/>
      </w:pPr>
      <w:r>
        <w:rPr>
          <w:rFonts w:ascii="黑体" w:hAnsi="黑体" w:cs="黑体"/>
          <w:color w:val="000000"/>
          <w:spacing w:val="0"/>
          <w:w w:val="100"/>
          <w:position w:val="0"/>
          <w:sz w:val="21"/>
          <w:u w:val="none"/>
        </w:rPr>
        <w:t>7.1.4.3</w:t>
      </w:r>
      <w:r>
        <w:rPr>
          <w:rFonts w:cs="Calibri"/>
          <w:spacing w:val="0"/>
          <w:w w:val="100"/>
        </w:rPr>
        <w:tab/>
      </w:r>
      <w:r>
        <w:rPr>
          <w:rFonts w:ascii="宋体" w:hAnsi="宋体" w:cs="宋体"/>
          <w:color w:val="000000"/>
          <w:spacing w:val="0"/>
          <w:w w:val="100"/>
          <w:position w:val="0"/>
          <w:sz w:val="21"/>
          <w:u w:val="none"/>
        </w:rPr>
        <w:t>风险辨识应关注已经发生的风险事件，特别是新近发生的风险事件。</w:t>
      </w:r>
    </w:p>
    <w:p>
      <w:pPr>
        <w:spacing w:before="0" w:after="0" w:line="240" w:lineRule="exact"/>
        <w:ind w:left="338" w:firstLine="0"/>
      </w:pPr>
    </w:p>
    <w:p>
      <w:pPr>
        <w:tabs>
          <w:tab w:val="left" w:pos="864"/>
        </w:tabs>
        <w:spacing w:before="0" w:after="0" w:line="228" w:lineRule="exact"/>
        <w:ind w:left="338" w:firstLine="0"/>
        <w:jc w:val="left"/>
      </w:pPr>
      <w:r>
        <w:rPr>
          <w:rFonts w:ascii="黑体" w:hAnsi="黑体" w:cs="黑体"/>
          <w:color w:val="000000"/>
          <w:spacing w:val="0"/>
          <w:w w:val="100"/>
          <w:position w:val="0"/>
          <w:sz w:val="21"/>
          <w:u w:val="none"/>
        </w:rPr>
        <w:t>7.2</w:t>
      </w:r>
      <w:r>
        <w:rPr>
          <w:rFonts w:cs="Calibri"/>
          <w:spacing w:val="-3"/>
          <w:w w:val="100"/>
        </w:rPr>
        <w:tab/>
      </w:r>
      <w:r>
        <w:rPr>
          <w:rFonts w:ascii="黑体" w:eastAsia="黑体" w:hAnsi="黑体" w:cs="黑体"/>
          <w:color w:val="000000"/>
          <w:spacing w:val="0"/>
          <w:w w:val="100"/>
          <w:position w:val="0"/>
          <w:sz w:val="21"/>
          <w:u w:val="none"/>
        </w:rPr>
        <w:t>风险分析</w:t>
      </w:r>
    </w:p>
    <w:p>
      <w:pPr>
        <w:spacing w:before="0" w:after="0" w:line="240" w:lineRule="exact"/>
        <w:ind w:left="338" w:firstLine="0"/>
      </w:pPr>
    </w:p>
    <w:p>
      <w:pPr>
        <w:tabs>
          <w:tab w:val="left" w:pos="1075"/>
        </w:tabs>
        <w:spacing w:before="0" w:after="0" w:line="228" w:lineRule="exact"/>
        <w:ind w:left="338" w:firstLine="0"/>
        <w:jc w:val="left"/>
      </w:pPr>
      <w:r>
        <w:rPr>
          <w:rFonts w:ascii="黑体" w:hAnsi="黑体" w:cs="黑体"/>
          <w:color w:val="000000"/>
          <w:spacing w:val="0"/>
          <w:w w:val="100"/>
          <w:position w:val="0"/>
          <w:sz w:val="21"/>
          <w:u w:val="none"/>
        </w:rPr>
        <w:t>7.2.1</w:t>
      </w:r>
      <w:r>
        <w:rPr>
          <w:rFonts w:cs="Calibri"/>
          <w:spacing w:val="0"/>
          <w:w w:val="100"/>
        </w:rPr>
        <w:tab/>
      </w:r>
      <w:r>
        <w:rPr>
          <w:rFonts w:ascii="黑体" w:eastAsia="黑体" w:hAnsi="黑体" w:cs="黑体"/>
          <w:color w:val="000000"/>
          <w:spacing w:val="0"/>
          <w:w w:val="100"/>
          <w:position w:val="0"/>
          <w:sz w:val="21"/>
          <w:u w:val="none"/>
        </w:rPr>
        <w:t>危险有害因素分析</w:t>
      </w:r>
    </w:p>
    <w:p>
      <w:pPr>
        <w:spacing w:before="0" w:after="0" w:line="240" w:lineRule="exact"/>
        <w:ind w:left="338" w:firstLine="0"/>
      </w:pPr>
    </w:p>
    <w:p>
      <w:pPr>
        <w:spacing w:before="0" w:after="0" w:line="225" w:lineRule="exact"/>
        <w:ind w:left="338" w:firstLine="420"/>
        <w:jc w:val="left"/>
      </w:pPr>
      <w:r>
        <w:rPr>
          <w:rFonts w:ascii="宋体" w:eastAsia="宋体" w:hAnsi="宋体" w:cs="宋体"/>
          <w:color w:val="000000"/>
          <w:spacing w:val="0"/>
          <w:w w:val="100"/>
          <w:position w:val="0"/>
          <w:sz w:val="21"/>
          <w:u w:val="none"/>
        </w:rPr>
        <w:t>参照</w:t>
      </w:r>
      <w:r>
        <w:rPr>
          <w:rFonts w:ascii="宋体" w:hAnsi="宋体" w:cs="宋体"/>
          <w:color w:val="000000"/>
          <w:spacing w:val="-1"/>
          <w:w w:val="100"/>
          <w:position w:val="0"/>
          <w:sz w:val="21"/>
          <w:u w:val="none"/>
        </w:rPr>
        <w:t>GB/T</w:t>
      </w:r>
      <w:r>
        <w:rPr>
          <w:rFonts w:ascii="Calibri" w:hAnsi="Calibri" w:cs="Calibri"/>
          <w:color w:val="000000"/>
          <w:spacing w:val="0"/>
          <w:w w:val="222"/>
          <w:sz w:val="21"/>
          <w:u w:val="none"/>
        </w:rPr>
        <w:t> </w:t>
      </w:r>
      <w:r>
        <w:rPr>
          <w:rFonts w:ascii="宋体" w:hAnsi="宋体" w:cs="宋体"/>
          <w:color w:val="000000"/>
          <w:spacing w:val="-1"/>
          <w:w w:val="100"/>
          <w:position w:val="0"/>
          <w:sz w:val="21"/>
          <w:u w:val="none"/>
        </w:rPr>
        <w:t>13861—2022</w:t>
      </w:r>
      <w:r>
        <w:rPr>
          <w:rFonts w:ascii="宋体" w:eastAsia="宋体" w:hAnsi="宋体" w:cs="宋体"/>
          <w:color w:val="000000"/>
          <w:spacing w:val="0"/>
          <w:w w:val="100"/>
          <w:position w:val="0"/>
          <w:sz w:val="21"/>
          <w:u w:val="none"/>
        </w:rPr>
        <w:t>中第</w:t>
      </w:r>
      <w:r>
        <w:rPr>
          <w:rFonts w:ascii="宋体" w:hAnsi="宋体" w:cs="宋体"/>
          <w:color w:val="000000"/>
          <w:spacing w:val="0"/>
          <w:w w:val="100"/>
          <w:position w:val="0"/>
          <w:sz w:val="21"/>
          <w:u w:val="none"/>
        </w:rPr>
        <w:t>4</w:t>
      </w:r>
      <w:r>
        <w:rPr>
          <w:rFonts w:ascii="宋体" w:eastAsia="宋体" w:hAnsi="宋体" w:cs="宋体"/>
          <w:color w:val="000000"/>
          <w:spacing w:val="-1"/>
          <w:w w:val="100"/>
          <w:position w:val="0"/>
          <w:sz w:val="21"/>
          <w:u w:val="none"/>
        </w:rPr>
        <w:t>章确立的分类方法，将生产过程危险和有害因素共分为以下四大类：</w:t>
      </w:r>
    </w:p>
    <w:p>
      <w:pPr>
        <w:spacing w:before="0" w:after="0" w:line="312" w:lineRule="exact"/>
        <w:ind w:left="338" w:firstLine="420"/>
        <w:jc w:val="left"/>
      </w:pPr>
      <w:r>
        <w:rPr>
          <w:rFonts w:ascii="宋体" w:hAnsi="宋体" w:cs="宋体"/>
          <w:color w:val="000000"/>
          <w:spacing w:val="0"/>
          <w:w w:val="100"/>
          <w:position w:val="0"/>
          <w:sz w:val="21"/>
          <w:u w:val="none"/>
        </w:rPr>
        <w:t>——</w:t>
      </w:r>
      <w:r>
        <w:rPr>
          <w:rFonts w:ascii="宋体" w:eastAsia="宋体" w:hAnsi="宋体" w:cs="宋体"/>
          <w:color w:val="000000"/>
          <w:spacing w:val="0"/>
          <w:w w:val="100"/>
          <w:position w:val="0"/>
          <w:sz w:val="21"/>
          <w:u w:val="none"/>
        </w:rPr>
        <w:t>人的行为，辨识中应考虑作业过程所有的常规活动和非常规活动；</w:t>
      </w:r>
    </w:p>
    <w:p>
      <w:pPr>
        <w:spacing w:before="0" w:after="0" w:line="312" w:lineRule="exact"/>
        <w:ind w:left="338" w:firstLine="420"/>
        <w:jc w:val="left"/>
      </w:pPr>
      <w:r>
        <w:rPr>
          <w:rFonts w:ascii="宋体" w:hAnsi="宋体" w:cs="宋体"/>
          <w:color w:val="000000"/>
          <w:spacing w:val="0"/>
          <w:w w:val="100"/>
          <w:position w:val="0"/>
          <w:sz w:val="21"/>
          <w:u w:val="none"/>
        </w:rPr>
        <w:t>——物的状态，辨识中应考虑正常、异常、紧急</w:t>
      </w:r>
      <w:r>
        <w:rPr>
          <w:rFonts w:ascii="Calibri" w:hAnsi="Calibri" w:cs="Calibri"/>
          <w:color w:val="000000"/>
          <w:spacing w:val="4"/>
          <w:w w:val="100"/>
          <w:sz w:val="21"/>
          <w:u w:val="none"/>
        </w:rPr>
        <w:t> </w:t>
      </w:r>
      <w:r>
        <w:rPr>
          <w:rFonts w:ascii="宋体" w:hAnsi="宋体" w:cs="宋体"/>
          <w:color w:val="000000"/>
          <w:spacing w:val="0"/>
          <w:w w:val="100"/>
          <w:position w:val="0"/>
          <w:sz w:val="21"/>
          <w:u w:val="none"/>
        </w:rPr>
        <w:t>3</w:t>
      </w:r>
      <w:r>
        <w:rPr>
          <w:rFonts w:ascii="Calibri" w:hAnsi="Calibri" w:cs="Calibri"/>
          <w:color w:val="000000"/>
          <w:spacing w:val="2"/>
          <w:w w:val="100"/>
          <w:sz w:val="21"/>
          <w:u w:val="none"/>
        </w:rPr>
        <w:t> </w:t>
      </w:r>
      <w:r>
        <w:rPr>
          <w:rFonts w:ascii="宋体" w:eastAsia="宋体" w:hAnsi="宋体" w:cs="宋体"/>
          <w:color w:val="000000"/>
          <w:spacing w:val="0"/>
          <w:w w:val="100"/>
          <w:position w:val="0"/>
          <w:sz w:val="21"/>
          <w:u w:val="none"/>
        </w:rPr>
        <w:t>种状态；</w:t>
      </w:r>
    </w:p>
    <w:p>
      <w:pPr>
        <w:spacing w:before="0" w:after="0" w:line="312" w:lineRule="exact"/>
        <w:ind w:left="338" w:firstLine="421"/>
        <w:jc w:val="left"/>
      </w:pPr>
      <w:r>
        <w:rPr>
          <w:rFonts w:ascii="宋体" w:hAnsi="宋体" w:cs="宋体"/>
          <w:color w:val="000000"/>
          <w:spacing w:val="0"/>
          <w:w w:val="100"/>
          <w:position w:val="0"/>
          <w:sz w:val="21"/>
          <w:u w:val="none"/>
        </w:rPr>
        <w:t>——</w:t>
      </w:r>
      <w:r>
        <w:rPr>
          <w:rFonts w:ascii="宋体" w:eastAsia="宋体" w:hAnsi="宋体" w:cs="宋体"/>
          <w:color w:val="000000"/>
          <w:spacing w:val="0"/>
          <w:w w:val="100"/>
          <w:position w:val="0"/>
          <w:sz w:val="21"/>
          <w:u w:val="none"/>
        </w:rPr>
        <w:t>环境因素，辨识中应考虑内部环境和外部环境；</w:t>
      </w:r>
    </w:p>
    <w:p>
      <w:pPr>
        <w:spacing w:before="0" w:after="0" w:line="312" w:lineRule="exact"/>
        <w:ind w:left="338" w:firstLine="421"/>
        <w:jc w:val="left"/>
      </w:pPr>
      <w:r>
        <w:rPr>
          <w:rFonts w:ascii="宋体" w:hAnsi="宋体" w:cs="宋体"/>
          <w:color w:val="000000"/>
          <w:spacing w:val="0"/>
          <w:w w:val="100"/>
          <w:position w:val="0"/>
          <w:sz w:val="21"/>
          <w:u w:val="none"/>
        </w:rPr>
        <w:t>——管理因素，辨识中应考虑法律、法规、规章、标准、规程和制度的符合性，自身管理需要及</w:t>
      </w:r>
    </w:p>
    <w:p>
      <w:pPr>
        <w:spacing w:before="0" w:after="0" w:line="312" w:lineRule="exact"/>
        <w:ind w:left="338" w:firstLine="841"/>
        <w:jc w:val="left"/>
      </w:pPr>
      <w:r>
        <w:rPr>
          <w:rFonts w:ascii="宋体" w:hAnsi="宋体" w:cs="宋体"/>
          <w:color w:val="000000"/>
          <w:spacing w:val="0"/>
          <w:w w:val="100"/>
          <w:position w:val="0"/>
          <w:sz w:val="21"/>
          <w:u w:val="none"/>
        </w:rPr>
        <w:t>更新情况。</w:t>
      </w:r>
    </w:p>
    <w:p>
      <w:pPr>
        <w:spacing w:before="0" w:after="0" w:line="296" w:lineRule="exact"/>
        <w:ind w:left="338" w:firstLine="420"/>
        <w:jc w:val="left"/>
      </w:pPr>
      <w:r>
        <w:rPr>
          <w:rFonts w:ascii="黑体" w:eastAsia="黑体" w:hAnsi="黑体" w:cs="黑体"/>
          <w:color w:val="000000"/>
          <w:spacing w:val="-1"/>
          <w:w w:val="100"/>
          <w:position w:val="0"/>
          <w:sz w:val="18"/>
          <w:u w:val="none"/>
        </w:rPr>
        <w:t>注</w:t>
      </w:r>
      <w:r>
        <w:rPr>
          <w:rFonts w:ascii="Calibri" w:hAnsi="Calibri" w:cs="Calibri"/>
          <w:color w:val="000000"/>
          <w:spacing w:val="3"/>
          <w:w w:val="100"/>
          <w:sz w:val="18"/>
          <w:u w:val="none"/>
        </w:rPr>
        <w:t> </w:t>
      </w:r>
      <w:r>
        <w:rPr>
          <w:rFonts w:ascii="黑体" w:hAnsi="黑体" w:cs="黑体"/>
          <w:color w:val="000000"/>
          <w:spacing w:val="-1"/>
          <w:w w:val="100"/>
          <w:position w:val="0"/>
          <w:sz w:val="18"/>
          <w:u w:val="none"/>
        </w:rPr>
        <w:t>1</w:t>
      </w:r>
      <w:r>
        <w:rPr>
          <w:rFonts w:ascii="黑体" w:eastAsia="黑体" w:hAnsi="黑体" w:cs="黑体"/>
          <w:color w:val="000000"/>
          <w:spacing w:val="-1"/>
          <w:w w:val="100"/>
          <w:position w:val="0"/>
          <w:sz w:val="18"/>
          <w:u w:val="none"/>
        </w:rPr>
        <w:t>：</w:t>
      </w:r>
      <w:r>
        <w:rPr>
          <w:rFonts w:ascii="宋体" w:hAnsi="宋体" w:cs="宋体"/>
          <w:color w:val="000000"/>
          <w:spacing w:val="-1"/>
          <w:w w:val="100"/>
          <w:position w:val="0"/>
          <w:sz w:val="18"/>
          <w:u w:val="none"/>
        </w:rPr>
        <w:t>非常规活动是指异常状态、紧急状态的活动。</w:t>
      </w:r>
    </w:p>
    <w:p>
      <w:pPr>
        <w:spacing w:before="0" w:after="0" w:line="240" w:lineRule="exact"/>
        <w:ind w:left="338" w:firstLine="420"/>
      </w:pPr>
    </w:p>
    <w:p>
      <w:pPr>
        <w:spacing w:before="0" w:after="0" w:line="369" w:lineRule="exact"/>
        <w:ind w:left="338" w:firstLine="221"/>
        <w:jc w:val="left"/>
      </w:pPr>
      <w:r>
        <w:rPr>
          <w:rFonts w:ascii="宋体" w:hAnsi="宋体" w:cs="宋体"/>
          <w:color w:val="000000"/>
          <w:spacing w:val="-1"/>
          <w:w w:val="100"/>
          <w:position w:val="0"/>
          <w:sz w:val="18"/>
          <w:u w:val="none"/>
        </w:rPr>
        <w:t>8</w:t>
      </w:r>
    </w:p>
    <w:p>
      <w:pPr>
        <w:widowControl/>
        <w:jc w:val="left"/>
        <w:sectPr>
          <w:type w:val="continuous"/>
          <w:pgSz w:w="11906" w:h="16838"/>
          <w:pgMar w:top="1103" w:right="721" w:bottom="863" w:left="1081" w:header="0" w:footer="0" w:gutter="0"/>
          <w:pgNumType w:start="57"/>
          <w:cols w:num="1" w:space="708" w:equalWidth="0">
            <w:col w:w="10105" w:space="0"/>
          </w:cols>
          <w:docGrid w:type="lines" w:linePitch="312" w:charSpace="0"/>
        </w:sectPr>
      </w:pPr>
    </w:p>
    <w:p>
      <w:pPr>
        <w:spacing w:before="0" w:after="0" w:line="440" w:lineRule="exact"/>
        <w:ind w:left="343" w:firstLine="7452"/>
        <w:jc w:val="left"/>
      </w:pPr>
      <w:bookmarkStart w:id="15" w:name="15"/>
      <w:bookmarkEnd w:id="15"/>
      <w:r>
        <w:rPr>
          <w:rFonts w:ascii="黑体" w:hAnsi="黑体" w:cs="黑体"/>
          <w:color w:val="000000"/>
          <w:spacing w:val="0"/>
          <w:w w:val="100"/>
          <w:position w:val="0"/>
          <w:sz w:val="21"/>
          <w:u w:val="none"/>
        </w:rPr>
        <w:t>DB4403/T</w:t>
      </w:r>
      <w:r>
        <w:rPr>
          <w:rFonts w:ascii="Calibri" w:hAnsi="Calibri" w:cs="Calibri"/>
          <w:color w:val="000000"/>
          <w:spacing w:val="0"/>
          <w:w w:val="222"/>
          <w:sz w:val="21"/>
          <w:u w:val="none"/>
        </w:rPr>
        <w:t> </w:t>
      </w:r>
      <w:r>
        <w:rPr>
          <w:rFonts w:ascii="黑体" w:hAnsi="黑体" w:cs="黑体"/>
          <w:color w:val="000000"/>
          <w:spacing w:val="0"/>
          <w:w w:val="100"/>
          <w:position w:val="0"/>
          <w:sz w:val="21"/>
          <w:u w:val="none"/>
        </w:rPr>
        <w:t>267—2022</w:t>
      </w:r>
    </w:p>
    <w:p>
      <w:pPr>
        <w:spacing w:before="0" w:after="0" w:line="240" w:lineRule="exact"/>
        <w:ind w:left="343" w:firstLine="7452"/>
      </w:pPr>
    </w:p>
    <w:p>
      <w:pPr>
        <w:spacing w:before="0" w:after="0" w:line="254" w:lineRule="exact"/>
        <w:ind w:left="343" w:firstLine="420"/>
        <w:jc w:val="left"/>
      </w:pPr>
      <w:r>
        <w:rPr>
          <w:rFonts w:ascii="黑体" w:eastAsia="黑体" w:hAnsi="黑体" w:cs="黑体"/>
          <w:color w:val="000000"/>
          <w:spacing w:val="-1"/>
          <w:w w:val="100"/>
          <w:position w:val="0"/>
          <w:sz w:val="18"/>
          <w:u w:val="none"/>
        </w:rPr>
        <w:t>注</w:t>
      </w:r>
      <w:r>
        <w:rPr>
          <w:rFonts w:ascii="Calibri" w:hAnsi="Calibri" w:cs="Calibri"/>
          <w:color w:val="000000"/>
          <w:spacing w:val="3"/>
          <w:w w:val="100"/>
          <w:sz w:val="18"/>
          <w:u w:val="none"/>
        </w:rPr>
        <w:t> </w:t>
      </w:r>
      <w:r>
        <w:rPr>
          <w:rFonts w:ascii="黑体" w:hAnsi="黑体" w:cs="黑体"/>
          <w:color w:val="000000"/>
          <w:spacing w:val="-1"/>
          <w:w w:val="100"/>
          <w:position w:val="0"/>
          <w:sz w:val="18"/>
          <w:u w:val="none"/>
        </w:rPr>
        <w:t>2</w:t>
      </w:r>
      <w:r>
        <w:rPr>
          <w:rFonts w:ascii="黑体" w:eastAsia="黑体" w:hAnsi="黑体" w:cs="黑体"/>
          <w:color w:val="000000"/>
          <w:spacing w:val="-1"/>
          <w:w w:val="100"/>
          <w:position w:val="0"/>
          <w:sz w:val="18"/>
          <w:u w:val="none"/>
        </w:rPr>
        <w:t>：</w:t>
      </w:r>
      <w:r>
        <w:rPr>
          <w:rFonts w:ascii="宋体" w:hAnsi="宋体" w:cs="宋体"/>
          <w:color w:val="000000"/>
          <w:spacing w:val="-1"/>
          <w:w w:val="100"/>
          <w:position w:val="0"/>
          <w:sz w:val="18"/>
          <w:u w:val="none"/>
        </w:rPr>
        <w:t>常见的异常状态有监测参数偏离正常值、试生产调试阶段、异常开停车、设备带病作业、临时性变更工艺、</w:t>
      </w:r>
    </w:p>
    <w:p>
      <w:pPr>
        <w:spacing w:before="0" w:after="0" w:line="309" w:lineRule="exact"/>
        <w:ind w:left="343" w:firstLine="907"/>
        <w:jc w:val="left"/>
      </w:pPr>
      <w:r>
        <w:rPr>
          <w:rFonts w:ascii="宋体" w:hAnsi="宋体" w:cs="宋体"/>
          <w:color w:val="000000"/>
          <w:spacing w:val="-1"/>
          <w:w w:val="100"/>
          <w:position w:val="0"/>
          <w:sz w:val="18"/>
          <w:u w:val="none"/>
        </w:rPr>
        <w:t>事故排放等。</w:t>
      </w:r>
    </w:p>
    <w:p>
      <w:pPr>
        <w:spacing w:before="0" w:after="0" w:line="315" w:lineRule="exact"/>
        <w:ind w:left="343" w:firstLine="420"/>
        <w:jc w:val="left"/>
      </w:pPr>
      <w:r>
        <w:rPr>
          <w:rFonts w:ascii="黑体" w:eastAsia="黑体" w:hAnsi="黑体" w:cs="黑体"/>
          <w:color w:val="000000"/>
          <w:spacing w:val="-1"/>
          <w:w w:val="100"/>
          <w:position w:val="0"/>
          <w:sz w:val="18"/>
          <w:u w:val="none"/>
        </w:rPr>
        <w:t>注</w:t>
      </w:r>
      <w:r>
        <w:rPr>
          <w:rFonts w:ascii="Calibri" w:hAnsi="Calibri" w:cs="Calibri"/>
          <w:color w:val="000000"/>
          <w:spacing w:val="0"/>
          <w:w w:val="224"/>
          <w:sz w:val="18"/>
          <w:u w:val="none"/>
        </w:rPr>
        <w:t> </w:t>
      </w:r>
      <w:r>
        <w:rPr>
          <w:rFonts w:ascii="黑体" w:hAnsi="黑体" w:cs="黑体"/>
          <w:color w:val="000000"/>
          <w:spacing w:val="-1"/>
          <w:w w:val="100"/>
          <w:position w:val="0"/>
          <w:sz w:val="18"/>
          <w:u w:val="none"/>
        </w:rPr>
        <w:t>3</w:t>
      </w:r>
      <w:r>
        <w:rPr>
          <w:rFonts w:ascii="黑体" w:eastAsia="黑体" w:hAnsi="黑体" w:cs="黑体"/>
          <w:color w:val="000000"/>
          <w:spacing w:val="-1"/>
          <w:w w:val="100"/>
          <w:position w:val="0"/>
          <w:sz w:val="18"/>
          <w:u w:val="none"/>
        </w:rPr>
        <w:t>：</w:t>
      </w:r>
      <w:r>
        <w:rPr>
          <w:rFonts w:ascii="宋体" w:hAnsi="宋体" w:cs="宋体"/>
          <w:color w:val="000000"/>
          <w:spacing w:val="-1"/>
          <w:w w:val="100"/>
          <w:position w:val="0"/>
          <w:sz w:val="18"/>
          <w:u w:val="none"/>
        </w:rPr>
        <w:t>常见的紧急状态有监测参数严重超过限值、危险物质大量泄漏、紧急停车、设备事故、压力管道和容器破</w:t>
      </w:r>
    </w:p>
    <w:p>
      <w:pPr>
        <w:spacing w:before="0" w:after="0" w:line="309" w:lineRule="exact"/>
        <w:ind w:left="343" w:firstLine="907"/>
        <w:jc w:val="left"/>
      </w:pPr>
      <w:r>
        <w:rPr>
          <w:rFonts w:ascii="宋体" w:hAnsi="宋体" w:cs="宋体"/>
          <w:color w:val="000000"/>
          <w:spacing w:val="-1"/>
          <w:w w:val="100"/>
          <w:position w:val="0"/>
          <w:sz w:val="18"/>
          <w:u w:val="none"/>
        </w:rPr>
        <w:t>裂、停水停电（需要连续供电供水）等。</w:t>
      </w:r>
    </w:p>
    <w:p>
      <w:pPr>
        <w:spacing w:before="0" w:after="0" w:line="240" w:lineRule="exact"/>
        <w:ind w:left="343" w:firstLine="907"/>
      </w:pPr>
    </w:p>
    <w:p>
      <w:pPr>
        <w:tabs>
          <w:tab w:val="left" w:pos="1080"/>
        </w:tabs>
        <w:spacing w:before="0" w:after="0" w:line="250" w:lineRule="exact"/>
        <w:ind w:left="343" w:firstLine="0"/>
        <w:jc w:val="left"/>
      </w:pPr>
      <w:r>
        <w:rPr>
          <w:rFonts w:ascii="黑体" w:hAnsi="黑体" w:cs="黑体"/>
          <w:color w:val="000000"/>
          <w:spacing w:val="0"/>
          <w:w w:val="100"/>
          <w:position w:val="0"/>
          <w:sz w:val="21"/>
          <w:u w:val="none"/>
        </w:rPr>
        <w:t>7.2.2</w:t>
      </w:r>
      <w:r>
        <w:rPr>
          <w:rFonts w:cs="Calibri"/>
          <w:spacing w:val="0"/>
          <w:w w:val="100"/>
        </w:rPr>
        <w:tab/>
      </w:r>
      <w:r>
        <w:rPr>
          <w:rFonts w:ascii="黑体" w:eastAsia="黑体" w:hAnsi="黑体" w:cs="黑体"/>
          <w:color w:val="000000"/>
          <w:spacing w:val="0"/>
          <w:w w:val="100"/>
          <w:position w:val="0"/>
          <w:sz w:val="21"/>
          <w:u w:val="none"/>
        </w:rPr>
        <w:t>事故类型分析</w:t>
      </w:r>
    </w:p>
    <w:p>
      <w:pPr>
        <w:spacing w:before="0" w:after="0" w:line="240" w:lineRule="exact"/>
        <w:ind w:left="343" w:firstLine="0"/>
      </w:pPr>
    </w:p>
    <w:p>
      <w:pPr>
        <w:tabs>
          <w:tab w:val="left" w:pos="1289"/>
        </w:tabs>
        <w:spacing w:before="0" w:after="0" w:line="228" w:lineRule="exact"/>
        <w:ind w:left="343" w:firstLine="0"/>
        <w:jc w:val="left"/>
      </w:pPr>
      <w:r>
        <w:rPr>
          <w:rFonts w:ascii="黑体" w:hAnsi="黑体" w:cs="黑体"/>
          <w:color w:val="000000"/>
          <w:spacing w:val="0"/>
          <w:w w:val="100"/>
          <w:position w:val="0"/>
          <w:sz w:val="21"/>
          <w:u w:val="none"/>
        </w:rPr>
        <w:t>7.2.2.1</w:t>
      </w:r>
      <w:r>
        <w:rPr>
          <w:rFonts w:cs="Calibri"/>
          <w:spacing w:val="0"/>
          <w:w w:val="100"/>
        </w:rPr>
        <w:tab/>
      </w:r>
      <w:r>
        <w:rPr>
          <w:rFonts w:ascii="宋体" w:eastAsia="宋体" w:hAnsi="宋体" w:cs="宋体"/>
          <w:color w:val="000000"/>
          <w:spacing w:val="0"/>
          <w:w w:val="100"/>
          <w:position w:val="0"/>
          <w:sz w:val="21"/>
          <w:u w:val="none"/>
        </w:rPr>
        <w:t>按照</w:t>
      </w:r>
      <w:r>
        <w:rPr>
          <w:rFonts w:ascii="宋体" w:hAnsi="宋体" w:cs="宋体"/>
          <w:color w:val="000000"/>
          <w:spacing w:val="-1"/>
          <w:w w:val="100"/>
          <w:position w:val="0"/>
          <w:sz w:val="21"/>
          <w:u w:val="none"/>
        </w:rPr>
        <w:t>GB/T</w:t>
      </w:r>
      <w:r>
        <w:rPr>
          <w:rFonts w:ascii="Calibri" w:hAnsi="Calibri" w:cs="Calibri"/>
          <w:color w:val="000000"/>
          <w:spacing w:val="0"/>
          <w:w w:val="217"/>
          <w:sz w:val="21"/>
          <w:u w:val="none"/>
        </w:rPr>
        <w:t> </w:t>
      </w:r>
      <w:r>
        <w:rPr>
          <w:rFonts w:ascii="宋体" w:hAnsi="宋体" w:cs="宋体"/>
          <w:color w:val="000000"/>
          <w:spacing w:val="0"/>
          <w:w w:val="100"/>
          <w:position w:val="0"/>
          <w:sz w:val="21"/>
          <w:u w:val="none"/>
        </w:rPr>
        <w:t>6441—1986</w:t>
      </w:r>
      <w:r>
        <w:rPr>
          <w:rFonts w:ascii="宋体" w:eastAsia="宋体" w:hAnsi="宋体" w:cs="宋体"/>
          <w:color w:val="000000"/>
          <w:spacing w:val="0"/>
          <w:w w:val="100"/>
          <w:position w:val="0"/>
          <w:sz w:val="21"/>
          <w:u w:val="none"/>
        </w:rPr>
        <w:t>中企业职工伤亡事故分类，供水行业可能发生的事故类型包括物体打</w:t>
      </w:r>
    </w:p>
    <w:p>
      <w:pPr>
        <w:spacing w:before="0" w:after="0" w:line="309" w:lineRule="exact"/>
        <w:ind w:left="343" w:firstLine="0"/>
        <w:jc w:val="left"/>
      </w:pPr>
      <w:r>
        <w:rPr>
          <w:rFonts w:ascii="宋体" w:hAnsi="宋体" w:cs="宋体"/>
          <w:color w:val="000000"/>
          <w:spacing w:val="0"/>
          <w:w w:val="100"/>
          <w:position w:val="0"/>
          <w:sz w:val="21"/>
          <w:u w:val="none"/>
        </w:rPr>
        <w:t>击、车辆伤害、机械伤害、起重伤害、触电、淹溺、灼烫、火灾、高处坠落、容器爆炸、其他爆炸、</w:t>
      </w:r>
    </w:p>
    <w:p>
      <w:pPr>
        <w:spacing w:before="0" w:after="0" w:line="312" w:lineRule="exact"/>
        <w:ind w:left="343" w:firstLine="1"/>
        <w:jc w:val="left"/>
      </w:pPr>
      <w:r>
        <w:rPr>
          <w:rFonts w:ascii="宋体" w:hAnsi="宋体" w:cs="宋体"/>
          <w:color w:val="000000"/>
          <w:spacing w:val="0"/>
          <w:w w:val="100"/>
          <w:position w:val="0"/>
          <w:sz w:val="21"/>
          <w:u w:val="none"/>
        </w:rPr>
        <w:t>中毒和窒息、其他伤害等后果。</w:t>
      </w:r>
    </w:p>
    <w:p>
      <w:pPr>
        <w:tabs>
          <w:tab w:val="left" w:pos="1289"/>
        </w:tabs>
        <w:spacing w:before="0" w:after="0" w:line="315" w:lineRule="exact"/>
        <w:ind w:left="343" w:firstLine="1"/>
        <w:jc w:val="left"/>
      </w:pPr>
      <w:r>
        <w:rPr>
          <w:rFonts w:ascii="黑体" w:hAnsi="黑体" w:cs="黑体"/>
          <w:color w:val="000000"/>
          <w:spacing w:val="0"/>
          <w:w w:val="100"/>
          <w:position w:val="0"/>
          <w:sz w:val="21"/>
          <w:u w:val="none"/>
        </w:rPr>
        <w:t>7.2.2.2</w:t>
      </w:r>
      <w:r>
        <w:rPr>
          <w:rFonts w:cs="Calibri"/>
          <w:spacing w:val="3"/>
          <w:w w:val="100"/>
        </w:rPr>
        <w:tab/>
      </w:r>
      <w:r>
        <w:rPr>
          <w:rFonts w:ascii="宋体" w:hAnsi="宋体" w:cs="宋体"/>
          <w:color w:val="000000"/>
          <w:spacing w:val="-3"/>
          <w:w w:val="100"/>
          <w:position w:val="0"/>
          <w:sz w:val="21"/>
          <w:u w:val="none"/>
        </w:rPr>
        <w:t>结合供水行业常见事故类型包括设备停运、设备损坏，明确风险可能引发人身伤害、财产损</w:t>
      </w:r>
    </w:p>
    <w:p>
      <w:pPr>
        <w:spacing w:before="0" w:after="0" w:line="309" w:lineRule="exact"/>
        <w:ind w:left="343" w:firstLine="1"/>
        <w:jc w:val="left"/>
      </w:pPr>
      <w:r>
        <w:rPr>
          <w:rFonts w:ascii="宋体" w:hAnsi="宋体" w:cs="宋体"/>
          <w:color w:val="000000"/>
          <w:spacing w:val="0"/>
          <w:w w:val="100"/>
          <w:position w:val="0"/>
          <w:sz w:val="21"/>
          <w:u w:val="none"/>
        </w:rPr>
        <w:t>失、环境污染、健康伤害等后果。</w:t>
      </w:r>
    </w:p>
    <w:p>
      <w:pPr>
        <w:spacing w:before="0" w:after="0" w:line="240" w:lineRule="exact"/>
        <w:ind w:left="343" w:firstLine="1"/>
      </w:pPr>
    </w:p>
    <w:p>
      <w:pPr>
        <w:tabs>
          <w:tab w:val="left" w:pos="1081"/>
        </w:tabs>
        <w:spacing w:before="0" w:after="0" w:line="231" w:lineRule="exact"/>
        <w:ind w:left="343" w:firstLine="1"/>
        <w:jc w:val="left"/>
      </w:pPr>
      <w:r>
        <w:rPr>
          <w:rFonts w:ascii="黑体" w:hAnsi="黑体" w:cs="黑体"/>
          <w:color w:val="000000"/>
          <w:spacing w:val="0"/>
          <w:w w:val="100"/>
          <w:position w:val="0"/>
          <w:sz w:val="21"/>
          <w:u w:val="none"/>
        </w:rPr>
        <w:t>7.2.3</w:t>
      </w:r>
      <w:r>
        <w:rPr>
          <w:rFonts w:cs="Calibri"/>
          <w:spacing w:val="-1"/>
          <w:w w:val="100"/>
        </w:rPr>
        <w:tab/>
      </w:r>
      <w:r>
        <w:rPr>
          <w:rFonts w:ascii="黑体" w:eastAsia="黑体" w:hAnsi="黑体" w:cs="黑体"/>
          <w:color w:val="000000"/>
          <w:spacing w:val="0"/>
          <w:w w:val="100"/>
          <w:position w:val="0"/>
          <w:sz w:val="21"/>
          <w:u w:val="none"/>
        </w:rPr>
        <w:t>可能性分析</w:t>
      </w:r>
    </w:p>
    <w:p>
      <w:pPr>
        <w:spacing w:before="0" w:after="0" w:line="240" w:lineRule="exact"/>
        <w:ind w:left="343" w:firstLine="1"/>
      </w:pPr>
    </w:p>
    <w:p>
      <w:pPr>
        <w:spacing w:before="0" w:after="0" w:line="225" w:lineRule="exact"/>
        <w:ind w:left="343" w:firstLine="421"/>
        <w:jc w:val="left"/>
      </w:pPr>
      <w:r>
        <w:rPr>
          <w:rFonts w:ascii="宋体" w:hAnsi="宋体" w:cs="宋体"/>
          <w:color w:val="000000"/>
          <w:spacing w:val="0"/>
          <w:w w:val="100"/>
          <w:position w:val="0"/>
          <w:sz w:val="21"/>
          <w:u w:val="none"/>
        </w:rPr>
        <w:t>可能性分析包括系统脆弱性、现有控制措施的符合性和有效性以及缺陷和不足等。</w:t>
      </w:r>
    </w:p>
    <w:p>
      <w:pPr>
        <w:spacing w:before="0" w:after="0" w:line="240" w:lineRule="exact"/>
        <w:ind w:left="343" w:firstLine="421"/>
      </w:pPr>
    </w:p>
    <w:p>
      <w:pPr>
        <w:tabs>
          <w:tab w:val="left" w:pos="1081"/>
        </w:tabs>
        <w:spacing w:before="0" w:after="0" w:line="231" w:lineRule="exact"/>
        <w:ind w:left="343" w:firstLine="1"/>
        <w:jc w:val="left"/>
      </w:pPr>
      <w:r>
        <w:rPr>
          <w:rFonts w:ascii="黑体" w:hAnsi="黑体" w:cs="黑体"/>
          <w:color w:val="000000"/>
          <w:spacing w:val="0"/>
          <w:w w:val="100"/>
          <w:position w:val="0"/>
          <w:sz w:val="21"/>
          <w:u w:val="none"/>
        </w:rPr>
        <w:t>7.2.4</w:t>
      </w:r>
      <w:r>
        <w:rPr>
          <w:rFonts w:cs="Calibri"/>
          <w:spacing w:val="0"/>
          <w:w w:val="100"/>
        </w:rPr>
        <w:tab/>
      </w:r>
      <w:r>
        <w:rPr>
          <w:rFonts w:ascii="黑体" w:eastAsia="黑体" w:hAnsi="黑体" w:cs="黑体"/>
          <w:color w:val="000000"/>
          <w:spacing w:val="0"/>
          <w:w w:val="100"/>
          <w:position w:val="0"/>
          <w:sz w:val="21"/>
          <w:u w:val="none"/>
        </w:rPr>
        <w:t>后果严重性分析</w:t>
      </w:r>
    </w:p>
    <w:p>
      <w:pPr>
        <w:spacing w:before="0" w:after="0" w:line="240" w:lineRule="exact"/>
        <w:ind w:left="343" w:firstLine="1"/>
      </w:pPr>
    </w:p>
    <w:p>
      <w:pPr>
        <w:spacing w:before="0" w:after="0" w:line="225" w:lineRule="exact"/>
        <w:ind w:left="343" w:firstLine="421"/>
        <w:jc w:val="left"/>
      </w:pPr>
      <w:r>
        <w:rPr>
          <w:rFonts w:ascii="宋体" w:hAnsi="宋体" w:cs="宋体"/>
          <w:color w:val="000000"/>
          <w:spacing w:val="-3"/>
          <w:w w:val="100"/>
          <w:position w:val="0"/>
          <w:sz w:val="21"/>
          <w:u w:val="none"/>
        </w:rPr>
        <w:t>后果严重性分析包括危险引发事故发生时可能造成的人身伤害、健康伤害、财产损失或环境危害。</w:t>
      </w:r>
    </w:p>
    <w:p>
      <w:pPr>
        <w:spacing w:before="0" w:after="0" w:line="240" w:lineRule="exact"/>
        <w:ind w:left="343" w:firstLine="421"/>
      </w:pPr>
    </w:p>
    <w:p>
      <w:pPr>
        <w:tabs>
          <w:tab w:val="left" w:pos="870"/>
        </w:tabs>
        <w:spacing w:before="0" w:after="0" w:line="231" w:lineRule="exact"/>
        <w:ind w:left="343" w:firstLine="1"/>
        <w:jc w:val="left"/>
      </w:pPr>
      <w:r>
        <w:rPr>
          <w:rFonts w:ascii="黑体" w:hAnsi="黑体" w:cs="黑体"/>
          <w:color w:val="000000"/>
          <w:spacing w:val="0"/>
          <w:w w:val="100"/>
          <w:position w:val="0"/>
          <w:sz w:val="21"/>
          <w:u w:val="none"/>
        </w:rPr>
        <w:t>7.3</w:t>
      </w:r>
      <w:r>
        <w:rPr>
          <w:rFonts w:cs="Calibri"/>
          <w:spacing w:val="0"/>
          <w:w w:val="100"/>
        </w:rPr>
        <w:tab/>
      </w:r>
      <w:r>
        <w:rPr>
          <w:rFonts w:ascii="黑体" w:eastAsia="黑体" w:hAnsi="黑体" w:cs="黑体"/>
          <w:color w:val="000000"/>
          <w:spacing w:val="0"/>
          <w:w w:val="100"/>
          <w:position w:val="0"/>
          <w:sz w:val="21"/>
          <w:u w:val="none"/>
        </w:rPr>
        <w:t>风险评价</w:t>
      </w:r>
    </w:p>
    <w:p>
      <w:pPr>
        <w:spacing w:before="0" w:after="0" w:line="240" w:lineRule="exact"/>
        <w:ind w:left="343" w:firstLine="1"/>
      </w:pPr>
    </w:p>
    <w:p>
      <w:pPr>
        <w:tabs>
          <w:tab w:val="left" w:pos="1081"/>
        </w:tabs>
        <w:spacing w:before="0" w:after="0" w:line="228" w:lineRule="exact"/>
        <w:ind w:left="343" w:firstLine="1"/>
        <w:jc w:val="left"/>
      </w:pPr>
      <w:r>
        <w:rPr>
          <w:rFonts w:ascii="黑体" w:hAnsi="黑体" w:cs="黑体"/>
          <w:color w:val="000000"/>
          <w:spacing w:val="0"/>
          <w:w w:val="100"/>
          <w:position w:val="0"/>
          <w:sz w:val="21"/>
          <w:u w:val="none"/>
        </w:rPr>
        <w:t>7.3.1</w:t>
      </w:r>
      <w:r>
        <w:rPr>
          <w:rFonts w:cs="Calibri"/>
          <w:spacing w:val="0"/>
          <w:w w:val="100"/>
        </w:rPr>
        <w:tab/>
      </w:r>
      <w:r>
        <w:rPr>
          <w:rFonts w:ascii="黑体" w:eastAsia="黑体" w:hAnsi="黑体" w:cs="黑体"/>
          <w:color w:val="000000"/>
          <w:spacing w:val="0"/>
          <w:w w:val="100"/>
          <w:position w:val="0"/>
          <w:sz w:val="21"/>
          <w:u w:val="none"/>
        </w:rPr>
        <w:t>风险评价规则</w:t>
      </w:r>
    </w:p>
    <w:p>
      <w:pPr>
        <w:spacing w:before="0" w:after="0" w:line="240" w:lineRule="exact"/>
        <w:ind w:left="343" w:firstLine="1"/>
      </w:pPr>
    </w:p>
    <w:p>
      <w:pPr>
        <w:spacing w:before="0" w:after="0" w:line="225" w:lineRule="exact"/>
        <w:ind w:left="343" w:firstLine="421"/>
        <w:jc w:val="left"/>
      </w:pPr>
      <w:r>
        <w:rPr>
          <w:rFonts w:ascii="宋体" w:eastAsia="宋体" w:hAnsi="宋体" w:cs="宋体"/>
          <w:color w:val="000000"/>
          <w:spacing w:val="0"/>
          <w:w w:val="100"/>
          <w:position w:val="0"/>
          <w:sz w:val="21"/>
          <w:u w:val="none"/>
        </w:rPr>
        <w:t>辨识出的危险源经过风险分析，分以下两步开展风险评价：</w:t>
      </w:r>
    </w:p>
    <w:p>
      <w:pPr>
        <w:spacing w:before="0" w:after="0" w:line="312" w:lineRule="exact"/>
        <w:ind w:left="343" w:firstLine="421"/>
        <w:jc w:val="left"/>
      </w:pPr>
      <w:r>
        <w:rPr>
          <w:rFonts w:ascii="宋体" w:hAnsi="宋体" w:cs="宋体"/>
          <w:color w:val="000000"/>
          <w:spacing w:val="0"/>
          <w:w w:val="100"/>
          <w:position w:val="0"/>
          <w:sz w:val="21"/>
          <w:u w:val="none"/>
        </w:rPr>
        <w:t>a</w:t>
      </w:r>
      <w:r>
        <w:rPr>
          <w:rFonts w:ascii="宋体" w:eastAsia="宋体" w:hAnsi="宋体" w:cs="宋体"/>
          <w:color w:val="000000"/>
          <w:spacing w:val="0"/>
          <w:w w:val="100"/>
          <w:position w:val="0"/>
          <w:sz w:val="21"/>
          <w:u w:val="none"/>
        </w:rPr>
        <w:t>）</w:t>
      </w:r>
      <w:r>
        <w:rPr>
          <w:rFonts w:ascii="Calibri" w:hAnsi="Calibri" w:cs="Calibri"/>
          <w:color w:val="000000"/>
          <w:spacing w:val="0"/>
          <w:w w:val="217"/>
          <w:sz w:val="21"/>
          <w:u w:val="none"/>
        </w:rPr>
        <w:t> </w:t>
      </w:r>
      <w:r>
        <w:rPr>
          <w:rFonts w:ascii="宋体" w:eastAsia="宋体" w:hAnsi="宋体" w:cs="宋体"/>
          <w:color w:val="000000"/>
          <w:spacing w:val="0"/>
          <w:w w:val="100"/>
          <w:position w:val="0"/>
          <w:sz w:val="21"/>
          <w:u w:val="none"/>
        </w:rPr>
        <w:t>根据极端风险评价规则评价出极端风险等级；</w:t>
      </w:r>
    </w:p>
    <w:p>
      <w:pPr>
        <w:spacing w:before="0" w:after="0" w:line="312" w:lineRule="exact"/>
        <w:ind w:left="343" w:firstLine="421"/>
        <w:jc w:val="left"/>
      </w:pPr>
      <w:r>
        <w:rPr>
          <w:rFonts w:ascii="宋体" w:hAnsi="宋体" w:cs="宋体"/>
          <w:color w:val="000000"/>
          <w:spacing w:val="0"/>
          <w:w w:val="100"/>
          <w:position w:val="0"/>
          <w:sz w:val="21"/>
          <w:u w:val="none"/>
        </w:rPr>
        <w:t>b</w:t>
      </w:r>
      <w:r>
        <w:rPr>
          <w:rFonts w:ascii="宋体" w:eastAsia="宋体" w:hAnsi="宋体" w:cs="宋体"/>
          <w:color w:val="000000"/>
          <w:spacing w:val="0"/>
          <w:w w:val="100"/>
          <w:position w:val="0"/>
          <w:sz w:val="21"/>
          <w:u w:val="none"/>
        </w:rPr>
        <w:t>）</w:t>
      </w:r>
      <w:r>
        <w:rPr>
          <w:rFonts w:ascii="Calibri" w:hAnsi="Calibri" w:cs="Calibri"/>
          <w:color w:val="000000"/>
          <w:spacing w:val="0"/>
          <w:w w:val="217"/>
          <w:sz w:val="21"/>
          <w:u w:val="none"/>
        </w:rPr>
        <w:t> </w:t>
      </w:r>
      <w:r>
        <w:rPr>
          <w:rFonts w:ascii="宋体" w:hAnsi="宋体" w:cs="宋体"/>
          <w:color w:val="000000"/>
          <w:spacing w:val="0"/>
          <w:w w:val="100"/>
          <w:position w:val="0"/>
          <w:sz w:val="21"/>
          <w:u w:val="none"/>
        </w:rPr>
        <w:t>结合危险源实际落实管控措施情况，根据现实风险评价规则评价现实风险等级。</w:t>
      </w:r>
    </w:p>
    <w:p>
      <w:pPr>
        <w:spacing w:before="0" w:after="0" w:line="240" w:lineRule="exact"/>
        <w:ind w:left="343" w:firstLine="421"/>
      </w:pPr>
    </w:p>
    <w:p>
      <w:pPr>
        <w:tabs>
          <w:tab w:val="left" w:pos="1081"/>
        </w:tabs>
        <w:spacing w:before="0" w:after="0" w:line="231" w:lineRule="exact"/>
        <w:ind w:left="343" w:firstLine="1"/>
        <w:jc w:val="left"/>
      </w:pPr>
      <w:r>
        <w:rPr>
          <w:rFonts w:ascii="黑体" w:hAnsi="黑体" w:cs="黑体"/>
          <w:color w:val="000000"/>
          <w:spacing w:val="0"/>
          <w:w w:val="100"/>
          <w:position w:val="0"/>
          <w:sz w:val="21"/>
          <w:u w:val="none"/>
        </w:rPr>
        <w:t>7.3.2</w:t>
      </w:r>
      <w:r>
        <w:rPr>
          <w:rFonts w:cs="Calibri"/>
          <w:spacing w:val="-1"/>
          <w:w w:val="100"/>
        </w:rPr>
        <w:tab/>
      </w:r>
      <w:r>
        <w:rPr>
          <w:rFonts w:ascii="黑体" w:eastAsia="黑体" w:hAnsi="黑体" w:cs="黑体"/>
          <w:color w:val="000000"/>
          <w:spacing w:val="0"/>
          <w:w w:val="100"/>
          <w:position w:val="0"/>
          <w:sz w:val="21"/>
          <w:u w:val="none"/>
        </w:rPr>
        <w:t>极端风险评价</w:t>
      </w:r>
    </w:p>
    <w:p>
      <w:pPr>
        <w:spacing w:before="0" w:after="0" w:line="240" w:lineRule="exact"/>
        <w:ind w:left="343" w:firstLine="1"/>
      </w:pPr>
    </w:p>
    <w:p>
      <w:pPr>
        <w:tabs>
          <w:tab w:val="left" w:pos="1290"/>
        </w:tabs>
        <w:spacing w:before="0" w:after="0" w:line="228" w:lineRule="exact"/>
        <w:ind w:left="343" w:firstLine="1"/>
        <w:jc w:val="left"/>
      </w:pPr>
      <w:r>
        <w:rPr>
          <w:rFonts w:ascii="黑体" w:hAnsi="黑体" w:cs="黑体"/>
          <w:color w:val="000000"/>
          <w:spacing w:val="0"/>
          <w:w w:val="100"/>
          <w:position w:val="0"/>
          <w:sz w:val="21"/>
          <w:u w:val="none"/>
        </w:rPr>
        <w:t>7.3.2.1</w:t>
      </w:r>
      <w:r>
        <w:rPr>
          <w:rFonts w:cs="Calibri"/>
          <w:spacing w:val="0"/>
          <w:w w:val="100"/>
        </w:rPr>
        <w:tab/>
      </w:r>
      <w:r>
        <w:rPr>
          <w:rFonts w:ascii="宋体" w:eastAsia="宋体" w:hAnsi="宋体" w:cs="宋体"/>
          <w:color w:val="000000"/>
          <w:spacing w:val="0"/>
          <w:w w:val="100"/>
          <w:position w:val="0"/>
          <w:sz w:val="21"/>
          <w:u w:val="none"/>
        </w:rPr>
        <w:t>作业活动类危险源可采用作业条件风险程度评价（</w:t>
      </w:r>
      <w:r>
        <w:rPr>
          <w:rFonts w:ascii="宋体" w:hAnsi="宋体" w:cs="宋体"/>
          <w:color w:val="000000"/>
          <w:spacing w:val="-1"/>
          <w:w w:val="100"/>
          <w:position w:val="0"/>
          <w:sz w:val="21"/>
          <w:u w:val="none"/>
        </w:rPr>
        <w:t>LEC</w:t>
      </w:r>
      <w:r>
        <w:rPr>
          <w:rFonts w:ascii="宋体" w:hAnsi="宋体" w:cs="宋体"/>
          <w:color w:val="000000"/>
          <w:spacing w:val="0"/>
          <w:w w:val="100"/>
          <w:position w:val="0"/>
          <w:sz w:val="21"/>
          <w:u w:val="none"/>
        </w:rPr>
        <w:t>）进行风险评价，设备、设施场所类</w:t>
      </w:r>
    </w:p>
    <w:p>
      <w:pPr>
        <w:spacing w:before="0" w:after="0" w:line="309" w:lineRule="exact"/>
        <w:ind w:left="343" w:firstLine="1"/>
        <w:jc w:val="left"/>
      </w:pPr>
      <w:r>
        <w:rPr>
          <w:rFonts w:ascii="宋体" w:eastAsia="宋体" w:hAnsi="宋体" w:cs="宋体"/>
          <w:color w:val="000000"/>
          <w:spacing w:val="0"/>
          <w:w w:val="100"/>
          <w:position w:val="0"/>
          <w:sz w:val="21"/>
          <w:u w:val="none"/>
        </w:rPr>
        <w:t>危险源可采用风险矩阵法（</w:t>
      </w:r>
      <w:r>
        <w:rPr>
          <w:rFonts w:ascii="宋体" w:hAnsi="宋体" w:cs="宋体"/>
          <w:color w:val="000000"/>
          <w:spacing w:val="0"/>
          <w:w w:val="100"/>
          <w:position w:val="0"/>
          <w:sz w:val="21"/>
          <w:u w:val="none"/>
        </w:rPr>
        <w:t>L·S</w:t>
      </w:r>
      <w:r>
        <w:rPr>
          <w:rFonts w:ascii="宋体" w:eastAsia="宋体" w:hAnsi="宋体" w:cs="宋体"/>
          <w:color w:val="000000"/>
          <w:spacing w:val="0"/>
          <w:w w:val="100"/>
          <w:position w:val="0"/>
          <w:sz w:val="21"/>
          <w:u w:val="none"/>
        </w:rPr>
        <w:t>）进行风险评价，具体评估流程可参考附录</w:t>
      </w:r>
      <w:r>
        <w:rPr>
          <w:rFonts w:ascii="宋体" w:hAnsi="宋体" w:cs="宋体"/>
          <w:color w:val="000000"/>
          <w:spacing w:val="0"/>
          <w:w w:val="100"/>
          <w:position w:val="0"/>
          <w:sz w:val="21"/>
          <w:u w:val="none"/>
        </w:rPr>
        <w:t>A。</w:t>
      </w:r>
    </w:p>
    <w:p>
      <w:pPr>
        <w:tabs>
          <w:tab w:val="left" w:pos="1290"/>
        </w:tabs>
        <w:spacing w:before="0" w:after="0" w:line="315" w:lineRule="exact"/>
        <w:ind w:left="343" w:firstLine="2"/>
        <w:jc w:val="left"/>
      </w:pPr>
      <w:r>
        <w:rPr>
          <w:rFonts w:ascii="黑体" w:hAnsi="黑体" w:cs="黑体"/>
          <w:color w:val="000000"/>
          <w:spacing w:val="0"/>
          <w:w w:val="100"/>
          <w:position w:val="0"/>
          <w:sz w:val="21"/>
          <w:u w:val="none"/>
        </w:rPr>
        <w:t>7.3.2.2</w:t>
      </w:r>
      <w:r>
        <w:rPr>
          <w:rFonts w:cs="Calibri"/>
          <w:spacing w:val="-1"/>
          <w:w w:val="100"/>
        </w:rPr>
        <w:tab/>
      </w:r>
      <w:r>
        <w:rPr>
          <w:rFonts w:ascii="宋体" w:eastAsia="宋体" w:hAnsi="宋体" w:cs="宋体"/>
          <w:color w:val="000000"/>
          <w:spacing w:val="0"/>
          <w:w w:val="100"/>
          <w:position w:val="0"/>
          <w:sz w:val="21"/>
          <w:u w:val="none"/>
        </w:rPr>
        <w:t>采用作业条件风险程度评价法（</w:t>
      </w:r>
      <w:r>
        <w:rPr>
          <w:rFonts w:ascii="宋体" w:hAnsi="宋体" w:cs="宋体"/>
          <w:color w:val="000000"/>
          <w:spacing w:val="0"/>
          <w:w w:val="100"/>
          <w:position w:val="0"/>
          <w:sz w:val="21"/>
          <w:u w:val="none"/>
        </w:rPr>
        <w:t>LEC</w:t>
      </w:r>
      <w:r>
        <w:rPr>
          <w:rFonts w:ascii="宋体" w:eastAsia="宋体" w:hAnsi="宋体" w:cs="宋体"/>
          <w:color w:val="000000"/>
          <w:spacing w:val="0"/>
          <w:w w:val="100"/>
          <w:position w:val="0"/>
          <w:sz w:val="21"/>
          <w:u w:val="none"/>
        </w:rPr>
        <w:t>），风险分析应从识别出的某一特定危险源所引发的事</w:t>
      </w:r>
    </w:p>
    <w:p>
      <w:pPr>
        <w:spacing w:before="0" w:after="0" w:line="309" w:lineRule="exact"/>
        <w:ind w:left="343" w:firstLine="2"/>
        <w:jc w:val="left"/>
      </w:pPr>
      <w:r>
        <w:rPr>
          <w:rFonts w:ascii="宋体" w:hAnsi="宋体" w:cs="宋体"/>
          <w:color w:val="000000"/>
          <w:spacing w:val="0"/>
          <w:w w:val="100"/>
          <w:position w:val="0"/>
          <w:sz w:val="21"/>
          <w:u w:val="none"/>
        </w:rPr>
        <w:t>故（件）（如：高处作业坠落）发生的可能性、人员暴露于危险环境中的频繁程度、事故发生导致的</w:t>
      </w:r>
    </w:p>
    <w:p>
      <w:pPr>
        <w:spacing w:before="0" w:after="0" w:line="312" w:lineRule="exact"/>
        <w:ind w:left="343" w:firstLine="2"/>
        <w:jc w:val="left"/>
      </w:pPr>
      <w:r>
        <w:rPr>
          <w:rFonts w:ascii="宋体" w:hAnsi="宋体" w:cs="宋体"/>
          <w:color w:val="000000"/>
          <w:spacing w:val="0"/>
          <w:w w:val="100"/>
          <w:position w:val="0"/>
          <w:sz w:val="21"/>
          <w:u w:val="none"/>
        </w:rPr>
        <w:t>后果三个方面进行分析，从而为确定风险等级并决定风险是否需要应对和管控提供信息支撑。评价极</w:t>
      </w:r>
    </w:p>
    <w:p>
      <w:pPr>
        <w:spacing w:before="0" w:after="0" w:line="312" w:lineRule="exact"/>
        <w:ind w:left="343" w:firstLine="2"/>
        <w:jc w:val="left"/>
      </w:pPr>
      <w:r>
        <w:rPr>
          <w:rFonts w:ascii="宋体" w:eastAsia="宋体" w:hAnsi="宋体" w:cs="宋体"/>
          <w:color w:val="000000"/>
          <w:spacing w:val="-3"/>
          <w:w w:val="100"/>
          <w:position w:val="0"/>
          <w:sz w:val="21"/>
          <w:u w:val="none"/>
        </w:rPr>
        <w:t>端风险时，事故发生的可能性</w:t>
      </w:r>
      <w:r>
        <w:rPr>
          <w:rFonts w:ascii="宋体" w:hAnsi="宋体" w:cs="宋体"/>
          <w:color w:val="000000"/>
          <w:spacing w:val="0"/>
          <w:w w:val="100"/>
          <w:position w:val="0"/>
          <w:sz w:val="21"/>
          <w:u w:val="none"/>
        </w:rPr>
        <w:t>L</w:t>
      </w:r>
      <w:r>
        <w:rPr>
          <w:rFonts w:ascii="宋体" w:eastAsia="宋体" w:hAnsi="宋体" w:cs="宋体"/>
          <w:color w:val="000000"/>
          <w:spacing w:val="-2"/>
          <w:w w:val="100"/>
          <w:position w:val="0"/>
          <w:sz w:val="21"/>
          <w:u w:val="none"/>
        </w:rPr>
        <w:t>为最大，再判定人员暴露于危险环境的频繁程度</w:t>
      </w:r>
      <w:r>
        <w:rPr>
          <w:rFonts w:ascii="宋体" w:hAnsi="宋体" w:cs="宋体"/>
          <w:color w:val="000000"/>
          <w:spacing w:val="0"/>
          <w:w w:val="100"/>
          <w:position w:val="0"/>
          <w:sz w:val="21"/>
          <w:u w:val="none"/>
        </w:rPr>
        <w:t>E</w:t>
      </w:r>
      <w:r>
        <w:rPr>
          <w:rFonts w:ascii="宋体" w:eastAsia="宋体" w:hAnsi="宋体" w:cs="宋体"/>
          <w:color w:val="000000"/>
          <w:spacing w:val="0"/>
          <w:w w:val="100"/>
          <w:position w:val="0"/>
          <w:sz w:val="21"/>
          <w:u w:val="none"/>
        </w:rPr>
        <w:t>和事故严重程度</w:t>
      </w:r>
      <w:r>
        <w:rPr>
          <w:rFonts w:ascii="宋体" w:hAnsi="宋体" w:cs="宋体"/>
          <w:color w:val="000000"/>
          <w:spacing w:val="0"/>
          <w:w w:val="100"/>
          <w:position w:val="0"/>
          <w:sz w:val="21"/>
          <w:u w:val="none"/>
        </w:rPr>
        <w:t>C</w:t>
      </w:r>
      <w:r>
        <w:rPr>
          <w:rFonts w:ascii="宋体" w:eastAsia="宋体" w:hAnsi="宋体" w:cs="宋体"/>
          <w:color w:val="000000"/>
          <w:spacing w:val="-17"/>
          <w:w w:val="100"/>
          <w:position w:val="0"/>
          <w:sz w:val="21"/>
          <w:u w:val="none"/>
        </w:rPr>
        <w:t>，最</w:t>
      </w:r>
    </w:p>
    <w:p>
      <w:pPr>
        <w:spacing w:before="0" w:after="0" w:line="312" w:lineRule="exact"/>
        <w:ind w:left="343" w:firstLine="2"/>
        <w:jc w:val="left"/>
      </w:pPr>
      <w:r>
        <w:rPr>
          <w:rFonts w:ascii="宋体" w:eastAsia="宋体" w:hAnsi="宋体" w:cs="宋体"/>
          <w:color w:val="000000"/>
          <w:spacing w:val="0"/>
          <w:w w:val="100"/>
          <w:position w:val="0"/>
          <w:sz w:val="21"/>
          <w:u w:val="none"/>
        </w:rPr>
        <w:t>后根据风险等级判定规则评价得出极端风险等级</w:t>
      </w:r>
      <w:r>
        <w:rPr>
          <w:rFonts w:ascii="宋体" w:hAnsi="宋体" w:cs="宋体"/>
          <w:color w:val="000000"/>
          <w:spacing w:val="0"/>
          <w:w w:val="100"/>
          <w:position w:val="0"/>
          <w:sz w:val="21"/>
          <w:u w:val="none"/>
        </w:rPr>
        <w:t>D。</w:t>
      </w:r>
    </w:p>
    <w:p>
      <w:pPr>
        <w:tabs>
          <w:tab w:val="left" w:pos="1291"/>
        </w:tabs>
        <w:spacing w:before="0" w:after="0" w:line="315" w:lineRule="exact"/>
        <w:ind w:left="343" w:firstLine="2"/>
        <w:jc w:val="left"/>
      </w:pPr>
      <w:r>
        <w:rPr>
          <w:rFonts w:ascii="黑体" w:hAnsi="黑体" w:cs="黑体"/>
          <w:color w:val="000000"/>
          <w:spacing w:val="0"/>
          <w:w w:val="100"/>
          <w:position w:val="0"/>
          <w:sz w:val="21"/>
          <w:u w:val="none"/>
        </w:rPr>
        <w:t>7.3.2.3</w:t>
      </w:r>
      <w:r>
        <w:rPr>
          <w:rFonts w:cs="Calibri"/>
          <w:spacing w:val="0"/>
          <w:w w:val="100"/>
        </w:rPr>
        <w:tab/>
      </w:r>
      <w:r>
        <w:rPr>
          <w:rFonts w:ascii="宋体" w:eastAsia="宋体" w:hAnsi="宋体" w:cs="宋体"/>
          <w:color w:val="000000"/>
          <w:spacing w:val="-4"/>
          <w:w w:val="100"/>
          <w:position w:val="0"/>
          <w:sz w:val="21"/>
          <w:u w:val="none"/>
        </w:rPr>
        <w:t>采用风险矩阵法（</w:t>
      </w:r>
      <w:r>
        <w:rPr>
          <w:rFonts w:ascii="宋体" w:hAnsi="宋体" w:cs="宋体"/>
          <w:color w:val="000000"/>
          <w:spacing w:val="-10"/>
          <w:w w:val="100"/>
          <w:position w:val="0"/>
          <w:sz w:val="21"/>
          <w:u w:val="none"/>
        </w:rPr>
        <w:t>L·S</w:t>
      </w:r>
      <w:r>
        <w:rPr>
          <w:rFonts w:ascii="宋体" w:eastAsia="宋体" w:hAnsi="宋体" w:cs="宋体"/>
          <w:color w:val="000000"/>
          <w:spacing w:val="-5"/>
          <w:w w:val="100"/>
          <w:position w:val="0"/>
          <w:sz w:val="21"/>
          <w:u w:val="none"/>
        </w:rPr>
        <w:t>），风险分析应从识别出的某一特定危险源所引发的事故（件）（如：</w:t>
      </w:r>
    </w:p>
    <w:p>
      <w:pPr>
        <w:spacing w:before="0" w:after="0" w:line="309" w:lineRule="exact"/>
        <w:ind w:left="343" w:firstLine="2"/>
        <w:jc w:val="left"/>
      </w:pPr>
      <w:r>
        <w:rPr>
          <w:rFonts w:ascii="宋体" w:hAnsi="宋体" w:cs="宋体"/>
          <w:color w:val="000000"/>
          <w:spacing w:val="0"/>
          <w:w w:val="100"/>
          <w:position w:val="0"/>
          <w:sz w:val="21"/>
          <w:u w:val="none"/>
        </w:rPr>
        <w:t>电缆等老化短路起火）发生的可能性、后果严重性两个方面进行分析，从而为确定风险等级并决定风</w:t>
      </w:r>
    </w:p>
    <w:p>
      <w:pPr>
        <w:spacing w:before="0" w:after="0" w:line="312" w:lineRule="exact"/>
        <w:ind w:left="343" w:firstLine="2"/>
        <w:jc w:val="left"/>
      </w:pPr>
      <w:r>
        <w:rPr>
          <w:rFonts w:ascii="宋体" w:hAnsi="宋体" w:cs="宋体"/>
          <w:color w:val="000000"/>
          <w:spacing w:val="-2"/>
          <w:w w:val="100"/>
          <w:position w:val="0"/>
          <w:sz w:val="21"/>
          <w:u w:val="none"/>
        </w:rPr>
        <w:t>险是否需要应对和管控提供信息支撑。评价极端风险时，事故发生的可能性</w:t>
      </w:r>
      <w:r>
        <w:rPr>
          <w:rFonts w:ascii="宋体" w:hAnsi="宋体" w:cs="宋体"/>
          <w:color w:val="000000"/>
          <w:spacing w:val="0"/>
          <w:w w:val="100"/>
          <w:position w:val="0"/>
          <w:sz w:val="21"/>
          <w:u w:val="none"/>
        </w:rPr>
        <w:t>L</w:t>
      </w:r>
      <w:r>
        <w:rPr>
          <w:rFonts w:ascii="宋体" w:eastAsia="宋体" w:hAnsi="宋体" w:cs="宋体"/>
          <w:color w:val="000000"/>
          <w:spacing w:val="-3"/>
          <w:w w:val="100"/>
          <w:position w:val="0"/>
          <w:sz w:val="21"/>
          <w:u w:val="none"/>
        </w:rPr>
        <w:t>为最高级别，再判定事故</w:t>
      </w:r>
    </w:p>
    <w:p>
      <w:pPr>
        <w:spacing w:before="0" w:after="0" w:line="312" w:lineRule="exact"/>
        <w:ind w:left="343" w:firstLine="2"/>
        <w:jc w:val="left"/>
      </w:pPr>
      <w:r>
        <w:rPr>
          <w:rFonts w:ascii="宋体" w:eastAsia="宋体" w:hAnsi="宋体" w:cs="宋体"/>
          <w:color w:val="000000"/>
          <w:spacing w:val="0"/>
          <w:w w:val="100"/>
          <w:position w:val="0"/>
          <w:sz w:val="21"/>
          <w:u w:val="none"/>
        </w:rPr>
        <w:t>后果级别</w:t>
      </w:r>
      <w:r>
        <w:rPr>
          <w:rFonts w:ascii="宋体" w:hAnsi="宋体" w:cs="宋体"/>
          <w:color w:val="000000"/>
          <w:spacing w:val="0"/>
          <w:w w:val="100"/>
          <w:position w:val="0"/>
          <w:sz w:val="21"/>
          <w:u w:val="none"/>
        </w:rPr>
        <w:t>S</w:t>
      </w:r>
      <w:r>
        <w:rPr>
          <w:rFonts w:ascii="宋体" w:eastAsia="宋体" w:hAnsi="宋体" w:cs="宋体"/>
          <w:color w:val="000000"/>
          <w:spacing w:val="0"/>
          <w:w w:val="100"/>
          <w:position w:val="0"/>
          <w:sz w:val="21"/>
          <w:u w:val="none"/>
        </w:rPr>
        <w:t>，最后根据风险等级判定规则评价得出极端风险等级</w:t>
      </w:r>
      <w:r>
        <w:rPr>
          <w:rFonts w:ascii="宋体" w:hAnsi="宋体" w:cs="宋体"/>
          <w:color w:val="000000"/>
          <w:spacing w:val="0"/>
          <w:w w:val="100"/>
          <w:position w:val="0"/>
          <w:sz w:val="21"/>
          <w:u w:val="none"/>
        </w:rPr>
        <w:t>R。</w:t>
      </w:r>
    </w:p>
    <w:p>
      <w:pPr>
        <w:tabs>
          <w:tab w:val="left" w:pos="1291"/>
        </w:tabs>
        <w:spacing w:before="0" w:after="0" w:line="315" w:lineRule="exact"/>
        <w:ind w:left="343" w:firstLine="2"/>
        <w:jc w:val="left"/>
      </w:pPr>
      <w:r>
        <w:rPr>
          <w:rFonts w:ascii="黑体" w:hAnsi="黑体" w:cs="黑体"/>
          <w:color w:val="000000"/>
          <w:spacing w:val="0"/>
          <w:w w:val="100"/>
          <w:position w:val="0"/>
          <w:sz w:val="21"/>
          <w:u w:val="none"/>
        </w:rPr>
        <w:t>7.3.2.4</w:t>
      </w:r>
      <w:r>
        <w:rPr>
          <w:rFonts w:cs="Calibri"/>
          <w:spacing w:val="0"/>
          <w:w w:val="100"/>
        </w:rPr>
        <w:tab/>
      </w:r>
      <w:r>
        <w:rPr>
          <w:rFonts w:ascii="宋体" w:eastAsia="宋体" w:hAnsi="宋体" w:cs="宋体"/>
          <w:color w:val="000000"/>
          <w:spacing w:val="-3"/>
          <w:w w:val="100"/>
          <w:position w:val="0"/>
          <w:sz w:val="21"/>
          <w:u w:val="none"/>
        </w:rPr>
        <w:t>供水企业在进行风险评价时，可结合现场实际情况和可接受风险，自行编制事故发生的可能</w:t>
      </w:r>
    </w:p>
    <w:p>
      <w:pPr>
        <w:spacing w:before="0" w:after="0" w:line="309" w:lineRule="exact"/>
        <w:ind w:left="343" w:firstLine="2"/>
        <w:jc w:val="left"/>
      </w:pPr>
      <w:r>
        <w:rPr>
          <w:rFonts w:ascii="宋体" w:hAnsi="宋体" w:cs="宋体"/>
          <w:color w:val="000000"/>
          <w:spacing w:val="0"/>
          <w:w w:val="100"/>
          <w:position w:val="0"/>
          <w:sz w:val="21"/>
          <w:u w:val="none"/>
        </w:rPr>
        <w:t>性、严重性、频次、风险值等的取值标准，以确保评价结果符合现场实际。风险判定准则的制定应充</w:t>
      </w:r>
    </w:p>
    <w:p>
      <w:pPr>
        <w:spacing w:before="0" w:after="0" w:line="312" w:lineRule="exact"/>
        <w:ind w:left="343" w:firstLine="2"/>
        <w:jc w:val="left"/>
      </w:pPr>
      <w:r>
        <w:rPr>
          <w:rFonts w:ascii="宋体" w:eastAsia="宋体" w:hAnsi="宋体" w:cs="宋体"/>
          <w:color w:val="000000"/>
          <w:spacing w:val="0"/>
          <w:w w:val="100"/>
          <w:position w:val="0"/>
          <w:sz w:val="21"/>
          <w:u w:val="none"/>
        </w:rPr>
        <w:t>分考虑以下要求：</w:t>
      </w:r>
    </w:p>
    <w:p>
      <w:pPr>
        <w:spacing w:before="0" w:after="0" w:line="312" w:lineRule="exact"/>
        <w:ind w:left="343" w:firstLine="422"/>
        <w:jc w:val="left"/>
      </w:pPr>
      <w:r>
        <w:rPr>
          <w:rFonts w:ascii="宋体" w:hAnsi="宋体" w:cs="宋体"/>
          <w:color w:val="000000"/>
          <w:spacing w:val="0"/>
          <w:w w:val="100"/>
          <w:position w:val="0"/>
          <w:sz w:val="21"/>
          <w:u w:val="none"/>
        </w:rPr>
        <w:t>——有关安全生产法律、法规、规章；</w:t>
      </w:r>
    </w:p>
    <w:p>
      <w:pPr>
        <w:spacing w:before="0" w:after="0" w:line="312" w:lineRule="exact"/>
        <w:ind w:left="343" w:firstLine="422"/>
        <w:jc w:val="left"/>
      </w:pPr>
      <w:r>
        <w:rPr>
          <w:rFonts w:ascii="宋体" w:hAnsi="宋体" w:cs="宋体"/>
          <w:color w:val="000000"/>
          <w:spacing w:val="0"/>
          <w:w w:val="100"/>
          <w:position w:val="0"/>
          <w:sz w:val="21"/>
          <w:u w:val="none"/>
        </w:rPr>
        <w:t>——设计规范、技术标准；</w:t>
      </w:r>
    </w:p>
    <w:p>
      <w:pPr>
        <w:spacing w:before="0" w:after="0" w:line="312" w:lineRule="exact"/>
        <w:ind w:left="343" w:firstLine="422"/>
        <w:jc w:val="left"/>
      </w:pPr>
      <w:r>
        <w:rPr>
          <w:rFonts w:ascii="宋体" w:hAnsi="宋体" w:cs="宋体"/>
          <w:color w:val="000000"/>
          <w:spacing w:val="0"/>
          <w:w w:val="100"/>
          <w:position w:val="0"/>
          <w:sz w:val="21"/>
          <w:u w:val="none"/>
        </w:rPr>
        <w:t>——本单位的安全管理、技术标准；</w:t>
      </w:r>
    </w:p>
    <w:p>
      <w:pPr>
        <w:spacing w:before="0" w:after="0" w:line="240" w:lineRule="exact"/>
        <w:ind w:left="343" w:firstLine="422"/>
      </w:pPr>
    </w:p>
    <w:p>
      <w:pPr>
        <w:spacing w:before="0" w:after="0" w:line="196" w:lineRule="exact"/>
        <w:ind w:left="343" w:firstLine="9053"/>
        <w:jc w:val="left"/>
        <w:sectPr>
          <w:type w:val="continuous"/>
          <w:pgSz w:w="11906" w:h="16839"/>
          <w:pgMar w:top="1223" w:right="715" w:bottom="983" w:left="1075" w:header="0" w:footer="0" w:gutter="0"/>
          <w:pgNumType w:start="58"/>
          <w:cols w:num="1" w:space="720"/>
        </w:sectPr>
      </w:pPr>
      <w:r>
        <w:rPr>
          <w:rFonts w:ascii="宋体" w:hAnsi="宋体" w:cs="宋体"/>
          <w:color w:val="000000"/>
          <w:spacing w:val="-1"/>
          <w:w w:val="100"/>
          <w:position w:val="0"/>
          <w:sz w:val="18"/>
          <w:u w:val="none"/>
        </w:rPr>
        <w:t>9</w:t>
      </w:r>
    </w:p>
    <w:p>
      <w:pPr>
        <w:spacing w:before="0" w:after="0" w:line="346" w:lineRule="exact"/>
      </w:pPr>
      <w:bookmarkStart w:id="16" w:name="16"/>
      <w:bookmarkEnd w:id="16"/>
    </w:p>
    <w:p>
      <w:pPr>
        <w:widowControl/>
        <w:jc w:val="left"/>
        <w:sectPr>
          <w:type w:val="continuous"/>
          <w:pgSz w:w="11906" w:h="16838"/>
          <w:pgMar w:top="1103" w:right="720" w:bottom="863" w:left="1080" w:header="0" w:footer="0" w:gutter="0"/>
          <w:pgNumType w:start="59"/>
          <w:cols w:num="1" w:space="720"/>
          <w:docGrid w:type="lines" w:linePitch="312" w:charSpace="0"/>
        </w:sectPr>
      </w:pPr>
    </w:p>
    <w:p>
      <w:pPr>
        <w:spacing w:before="0" w:after="0" w:line="214" w:lineRule="exact"/>
        <w:ind w:left="338" w:firstLine="0"/>
        <w:jc w:val="left"/>
      </w:pPr>
      <w:r>
        <w:pict>
          <v:shape id="imagerId73" o:spid="_x0000_s1050" type="#_x0000_t75" style="width:51pt;height:240pt;margin-top:248pt;margin-left:162pt;mso-height-relative:page;mso-position-horizontal-relative:page;mso-position-vertical-relative:page;mso-width-relative:page;position:absolute;z-index:-251622400" coordsize="21600,21600" filled="f">
            <v:imagedata r:id="rId6" o:title=""/>
            <o:lock v:ext="edit" aspectratio="t"/>
          </v:shape>
        </w:pict>
      </w:r>
      <w:r>
        <w:pict>
          <v:shape id="imagerId74" o:spid="_x0000_s1051" type="#_x0000_t75" style="width:50pt;height:119pt;margin-top:248pt;margin-left:323pt;mso-height-relative:page;mso-position-horizontal-relative:page;mso-position-vertical-relative:page;mso-width-relative:page;position:absolute;z-index:-251621376" coordsize="21600,21600" filled="f">
            <v:imagedata r:id="rId7" o:title=""/>
            <o:lock v:ext="edit" aspectratio="t"/>
          </v:shape>
        </w:pict>
      </w:r>
      <w:r>
        <w:pict>
          <v:shape id="imagerId75" o:spid="_x0000_s1052" type="#_x0000_t75" style="width:51pt;height:47pt;margin-top:248pt;margin-left:467pt;mso-height-relative:page;mso-position-horizontal-relative:page;mso-position-vertical-relative:page;mso-width-relative:page;position:absolute;z-index:-251620352" coordsize="21600,21600" filled="f">
            <v:imagedata r:id="rId8" o:title=""/>
            <o:lock v:ext="edit" aspectratio="t"/>
          </v:shape>
        </w:pict>
      </w:r>
      <w:r>
        <w:pict>
          <v:shape id="WS_polygon35" o:spid="_x0000_s1053" type="#_x0000_t12" style="width:82pt;height:28.9pt;margin-top:251.1pt;margin-left:72.25pt;mso-height-relative:page;mso-position-horizontal-relative:page;mso-position-vertical-relative:page;mso-width-relative:page;position:absolute;z-index:-251619328" coordsize="21600,21600" fillcolor="white" stroked="f">
            <v:stroke joinstyle="miter"/>
          </v:shape>
        </w:pict>
      </w:r>
      <w:r>
        <w:pict>
          <v:shape id="WS_polygon36" o:spid="_x0000_s1054" type="#_x0000_t12" style="width:83pt;height:29.9pt;margin-top:250.6pt;margin-left:71.7pt;mso-height-relative:page;mso-position-horizontal-relative:page;mso-position-vertical-relative:page;mso-width-relative:page;position:absolute;z-index:-251618304" coordsize="21600,21600" stroked="t" strokecolor="black">
            <v:fill opacity="0"/>
            <v:stroke joinstyle="miter"/>
          </v:shape>
        </w:pict>
      </w:r>
      <w:r>
        <w:pict>
          <v:shape id="WS_polygon39" o:spid="_x0000_s1055" type="#_x0000_t12" style="width:82pt;height:28.95pt;margin-top:328.25pt;margin-left:72.25pt;mso-height-relative:page;mso-position-horizontal-relative:page;mso-position-vertical-relative:page;mso-width-relative:page;position:absolute;z-index:-251617280" coordsize="21600,21600" fillcolor="white" stroked="f">
            <v:stroke joinstyle="miter"/>
          </v:shape>
        </w:pict>
      </w:r>
      <w:r>
        <w:pict>
          <v:shape id="WS_polygon40" o:spid="_x0000_s1056" type="#_x0000_t12" style="width:83pt;height:29.9pt;margin-top:327.8pt;margin-left:71.7pt;mso-height-relative:page;mso-position-horizontal-relative:page;mso-position-vertical-relative:page;mso-width-relative:page;position:absolute;z-index:-251616256" coordsize="21600,21600" stroked="t" strokecolor="black">
            <v:fill opacity="0"/>
            <v:stroke joinstyle="miter"/>
          </v:shape>
        </w:pict>
      </w:r>
      <w:r>
        <w:pict>
          <v:shape id="WS_polygon43" o:spid="_x0000_s1057" type="#_x0000_t12" style="width:82pt;height:28.9pt;margin-top:405.5pt;margin-left:72.25pt;mso-height-relative:page;mso-position-horizontal-relative:page;mso-position-vertical-relative:page;mso-width-relative:page;position:absolute;z-index:-251615232" coordsize="21600,21600" fillcolor="white" stroked="f">
            <v:stroke joinstyle="miter"/>
          </v:shape>
        </w:pict>
      </w:r>
      <w:r>
        <w:pict>
          <v:shape id="WS_polygon44" o:spid="_x0000_s1058" type="#_x0000_t12" style="width:83pt;height:29.9pt;margin-top:405pt;margin-left:71.7pt;mso-height-relative:page;mso-position-horizontal-relative:page;mso-position-vertical-relative:page;mso-width-relative:page;position:absolute;z-index:-251614208" coordsize="21600,21600" stroked="t" strokecolor="black">
            <v:fill opacity="0"/>
            <v:stroke joinstyle="miter"/>
          </v:shape>
        </w:pict>
      </w:r>
      <w:r>
        <w:pict>
          <v:shape id="WS_polygon47" o:spid="_x0000_s1059" type="#_x0000_t12" style="width:27.35pt;height:19.3pt;margin-top:260.7pt;margin-left:475.15pt;mso-height-relative:page;mso-position-horizontal-relative:page;mso-position-vertical-relative:page;mso-width-relative:page;position:absolute;z-index:-251613184" coordsize="21600,21600" fillcolor="yellow" stroked="f">
            <v:stroke joinstyle="miter"/>
          </v:shape>
        </w:pict>
      </w:r>
      <w:r>
        <w:pict>
          <v:shape id="WS_polygon48" o:spid="_x0000_s1060" type="#_x0000_t12" style="width:28.35pt;height:20.3pt;margin-top:260.2pt;margin-left:474.6pt;mso-height-relative:page;mso-position-horizontal-relative:page;mso-position-vertical-relative:page;mso-width-relative:page;position:absolute;z-index:-251612160" coordsize="21600,21600" stroked="t" strokecolor="black">
            <v:fill opacity="0"/>
            <v:stroke joinstyle="miter"/>
          </v:shape>
        </w:pict>
      </w:r>
      <w:r>
        <w:pict>
          <v:shape id="WS_polygon50" o:spid="_x0000_s1061" type="#_x0000_t12" style="width:82pt;height:28.9pt;margin-top:255.9pt;margin-left:380.2pt;mso-height-relative:page;mso-position-horizontal-relative:page;mso-position-vertical-relative:page;mso-width-relative:page;position:absolute;z-index:-251611136" coordsize="21600,21600" fillcolor="white" stroked="f">
            <v:stroke joinstyle="miter"/>
          </v:shape>
        </w:pict>
      </w:r>
      <w:r>
        <w:pict>
          <v:shape id="WS_polygon51" o:spid="_x0000_s1062" type="#_x0000_t12" style="width:83pt;height:29.9pt;margin-top:255.4pt;margin-left:379.7pt;mso-height-relative:page;mso-position-horizontal-relative:page;mso-position-vertical-relative:page;mso-width-relative:page;position:absolute;z-index:-251610112" coordsize="21600,21600" stroked="t" strokecolor="black">
            <v:fill opacity="0"/>
            <v:stroke joinstyle="miter"/>
          </v:shape>
        </w:pict>
      </w:r>
      <w:r>
        <w:pict>
          <v:shape id="WS_polygon55" o:spid="_x0000_s1063" type="#_x0000_t12" style="width:9.65pt;height:1.65pt;margin-top:269.85pt;margin-left:461.75pt;mso-height-relative:page;mso-position-horizontal-relative:page;mso-position-vertical-relative:page;mso-width-relative:page;position:absolute;z-index:251683840" coordsize="21600,21600" stroked="t" strokecolor="black">
            <v:fill opacity="0"/>
            <v:stroke joinstyle="miter"/>
          </v:shape>
        </w:pict>
      </w:r>
      <w:r>
        <w:pict>
          <v:shape id="WS_polygon56" o:spid="_x0000_s1064" type="#_x0000_t12" style="width:4.8pt;height:4.75pt;margin-top:268pt;margin-left:470.3pt;mso-height-relative:page;mso-position-horizontal-relative:page;mso-position-vertical-relative:page;mso-width-relative:page;position:absolute;z-index:-251609088" coordsize="21600,21600" fillcolor="black" stroked="f">
            <v:stroke joinstyle="miter"/>
          </v:shape>
        </w:pict>
      </w:r>
      <w:r>
        <w:pict>
          <v:shape id="WS_polygon65" o:spid="_x0000_s1065" type="#_x0000_t12" style="width:25.1pt;height:18.3pt;margin-top:295pt;margin-left:408.65pt;mso-height-relative:page;mso-position-horizontal-relative:page;mso-position-vertical-relative:page;mso-width-relative:page;position:absolute;z-index:-251608064" coordsize="21600,21600" fillcolor="#00b0f0" stroked="f">
            <v:stroke joinstyle="miter"/>
          </v:shape>
        </w:pict>
      </w:r>
      <w:r>
        <w:pict>
          <v:shape id="WS_polygon66" o:spid="_x0000_s1066" type="#_x0000_t12" style="width:26.1pt;height:19.35pt;margin-top:294.5pt;margin-left:408.15pt;mso-height-relative:page;mso-position-horizontal-relative:page;mso-position-vertical-relative:page;mso-width-relative:page;position:absolute;z-index:-251607040" coordsize="21600,21600" stroked="t" strokecolor="black">
            <v:fill opacity="0"/>
            <v:stroke joinstyle="miter"/>
          </v:shape>
        </w:pict>
      </w:r>
      <w:r>
        <w:pict>
          <v:shape id="_x0000_s2092" o:spid="_x0000_s1067" type="#_x0000_t12" style="width:1.65pt;height:6.95pt;margin-top:284.35pt;margin-left:420.7pt;mso-height-relative:page;mso-position-horizontal-relative:page;mso-position-vertical-relative:page;mso-width-relative:page;position:absolute;z-index:251684864" coordsize="21600,21600" stroked="t" strokecolor="black">
            <v:fill opacity="0"/>
            <v:stroke joinstyle="miter"/>
          </v:shape>
        </w:pict>
      </w:r>
      <w:r>
        <w:pict>
          <v:shape id="_x0000_s2093" o:spid="_x0000_s1068" type="#_x0000_t12" style="width:4.8pt;height:4.8pt;margin-top:290.2pt;margin-left:418.8pt;mso-height-relative:page;mso-position-horizontal-relative:page;mso-position-vertical-relative:page;mso-width-relative:page;position:absolute;z-index:-251606016" coordsize="21600,21600" fillcolor="black" stroked="f">
            <v:stroke joinstyle="miter"/>
          </v:shape>
        </w:pict>
      </w:r>
      <w:r>
        <w:pict>
          <v:shape id="_x0000_s2094" o:spid="_x0000_s1069" type="#_x0000_t12" style="width:27.35pt;height:18.3pt;margin-top:295pt;margin-left:99.55pt;mso-height-relative:page;mso-position-horizontal-relative:page;mso-position-vertical-relative:page;mso-width-relative:page;position:absolute;z-index:-251604992" coordsize="21600,21600" fillcolor="#ffc000" stroked="f">
            <v:stroke joinstyle="miter"/>
          </v:shape>
        </w:pict>
      </w:r>
      <w:r>
        <w:pict>
          <v:shape id="WS_polygon71" o:spid="_x0000_s1070" type="#_x0000_t12" style="width:28.35pt;height:19.35pt;margin-top:294.5pt;margin-left:99.1pt;mso-height-relative:page;mso-position-horizontal-relative:page;mso-position-vertical-relative:page;mso-width-relative:page;position:absolute;z-index:-251603968" coordsize="21600,21600" stroked="t" strokecolor="black">
            <v:fill opacity="0"/>
            <v:stroke joinstyle="miter"/>
          </v:shape>
        </w:pict>
      </w:r>
      <w:r>
        <w:pict>
          <v:shape id="WS_polygon73" o:spid="_x0000_s1071" type="#_x0000_t12" style="width:27.35pt;height:19.25pt;margin-top:374.2pt;margin-left:99.55pt;mso-height-relative:page;mso-position-horizontal-relative:page;mso-position-vertical-relative:page;mso-width-relative:page;position:absolute;z-index:-251602944" coordsize="21600,21600" fillcolor="yellow" stroked="f">
            <v:stroke joinstyle="miter"/>
          </v:shape>
        </w:pict>
      </w:r>
      <w:r>
        <w:pict>
          <v:shape id="WS_polygon74" o:spid="_x0000_s1072" type="#_x0000_t12" style="width:28.35pt;height:20.3pt;margin-top:373.65pt;margin-left:99.1pt;mso-height-relative:page;mso-position-horizontal-relative:page;mso-position-vertical-relative:page;mso-width-relative:page;position:absolute;z-index:-251601920" coordsize="21600,21600" stroked="t" strokecolor="black">
            <v:fill opacity="0"/>
            <v:stroke joinstyle="miter"/>
          </v:shape>
        </w:pict>
      </w:r>
      <w:r>
        <w:pict>
          <v:shape id="WS_polygon76" o:spid="_x0000_s1073" type="#_x0000_t12" style="width:27.35pt;height:19.25pt;margin-top:452.85pt;margin-left:173.6pt;mso-height-relative:page;mso-position-horizontal-relative:page;mso-position-vertical-relative:page;mso-width-relative:page;position:absolute;z-index:-251600896" coordsize="21600,21600" fillcolor="#00b0f0" stroked="f">
            <v:stroke joinstyle="miter"/>
          </v:shape>
        </w:pict>
      </w:r>
      <w:r>
        <w:pict>
          <v:shape id="_x0000_s2099" o:spid="_x0000_s1074" type="#_x0000_t12" style="width:28.35pt;height:20.3pt;margin-top:452.3pt;margin-left:173.1pt;mso-height-relative:page;mso-position-horizontal-relative:page;mso-position-vertical-relative:page;mso-width-relative:page;position:absolute;z-index:-251599872" coordsize="21600,21600" stroked="t" strokecolor="black">
            <v:fill opacity="0"/>
            <v:stroke joinstyle="miter"/>
          </v:shape>
        </w:pict>
      </w:r>
      <w:r>
        <w:pict>
          <v:shape id="_x0000_s2100" o:spid="_x0000_s1075" type="#_x0000_t12" style="width:27.35pt;height:19.25pt;margin-top:255.9pt;margin-left:173.6pt;mso-height-relative:page;mso-position-horizontal-relative:page;mso-position-vertical-relative:page;mso-width-relative:page;position:absolute;z-index:-251598848" coordsize="21600,21600" fillcolor="red" stroked="f">
            <v:stroke joinstyle="miter"/>
          </v:shape>
        </w:pict>
      </w:r>
      <w:r>
        <w:pict>
          <v:shape id="_x0000_s2101" o:spid="_x0000_s1076" type="#_x0000_t12" style="width:28.35pt;height:20.3pt;margin-top:255.4pt;margin-left:173.1pt;mso-height-relative:page;mso-position-horizontal-relative:page;mso-position-vertical-relative:page;mso-width-relative:page;position:absolute;z-index:-251597824" coordsize="21600,21600" stroked="t" strokecolor="black">
            <v:fill opacity="0"/>
            <v:stroke joinstyle="miter"/>
          </v:shape>
        </w:pict>
      </w:r>
      <w:r>
        <w:pict>
          <v:shape id="WS_polygon82" o:spid="_x0000_s1077" type="#_x0000_t12" style="width:27.35pt;height:19.25pt;margin-top:333.1pt;margin-left:173.6pt;mso-height-relative:page;mso-position-horizontal-relative:page;mso-position-vertical-relative:page;mso-width-relative:page;position:absolute;z-index:-251596800" coordsize="21600,21600" fillcolor="#ffc000" stroked="f">
            <v:stroke joinstyle="miter"/>
          </v:shape>
        </w:pict>
      </w:r>
      <w:r>
        <w:pict>
          <v:shape id="WS_polygon83" o:spid="_x0000_s1078" type="#_x0000_t12" style="width:28.35pt;height:20.3pt;margin-top:332.6pt;margin-left:173.1pt;mso-height-relative:page;mso-position-horizontal-relative:page;mso-position-vertical-relative:page;mso-width-relative:page;position:absolute;z-index:-251595776" coordsize="21600,21600" stroked="t" strokecolor="black">
            <v:fill opacity="0"/>
            <v:stroke joinstyle="miter"/>
          </v:shape>
        </w:pict>
      </w:r>
      <w:r>
        <w:pict>
          <v:shape id="_x0000_s2104" o:spid="_x0000_s1079" type="#_x0000_t12" style="width:27.35pt;height:19.25pt;margin-top:410.3pt;margin-left:173.6pt;mso-height-relative:page;mso-position-horizontal-relative:page;mso-position-vertical-relative:page;mso-width-relative:page;position:absolute;z-index:-251594752" coordsize="21600,21600" fillcolor="yellow" stroked="f">
            <v:stroke joinstyle="miter"/>
          </v:shape>
        </w:pict>
      </w:r>
      <w:r>
        <w:pict>
          <v:shape id="WS_polygon86" o:spid="_x0000_s1080" type="#_x0000_t12" style="width:28.35pt;height:20.3pt;margin-top:409.75pt;margin-left:173.1pt;mso-height-relative:page;mso-position-horizontal-relative:page;mso-position-vertical-relative:page;mso-width-relative:page;position:absolute;z-index:-251593728" coordsize="21600,21600" stroked="t" strokecolor="black">
            <v:fill opacity="0"/>
            <v:stroke joinstyle="miter"/>
          </v:shape>
        </w:pict>
      </w:r>
      <w:r>
        <w:pict>
          <v:shape id="_x0000_s2106" o:spid="_x0000_s1081" type="#_x0000_t12" style="width:1.65pt;height:11.75pt;margin-top:279.5pt;margin-left:112.75pt;mso-height-relative:page;mso-position-horizontal-relative:page;mso-position-vertical-relative:page;mso-width-relative:page;position:absolute;z-index:-251592704" coordsize="21600,21600" stroked="t" strokecolor="black">
            <v:fill opacity="0"/>
            <v:stroke joinstyle="miter"/>
          </v:shape>
        </w:pict>
      </w:r>
      <w:r>
        <w:pict>
          <v:shape id="WS_polygon89" o:spid="_x0000_s1082" type="#_x0000_t12" style="width:4.75pt;height:4.8pt;margin-top:290.2pt;margin-left:110.85pt;mso-height-relative:page;mso-position-horizontal-relative:page;mso-position-vertical-relative:page;mso-width-relative:page;position:absolute;z-index:-251591680" coordsize="21600,21600" fillcolor="black" stroked="f">
            <v:stroke joinstyle="miter"/>
          </v:shape>
        </w:pict>
      </w:r>
      <w:r>
        <w:pict>
          <v:shape id="WS_polygon90" o:spid="_x0000_s1083" type="#_x0000_t12" style="width:1.65pt;height:11.65pt;margin-top:312.9pt;margin-left:112.75pt;mso-height-relative:page;mso-position-horizontal-relative:page;mso-position-vertical-relative:page;mso-width-relative:page;position:absolute;z-index:-251590656" coordsize="21600,21600" stroked="t" strokecolor="black">
            <v:fill opacity="0"/>
            <v:stroke joinstyle="miter"/>
          </v:shape>
        </w:pict>
      </w:r>
      <w:r>
        <w:pict>
          <v:shape id="WS_polygon91" o:spid="_x0000_s1084" type="#_x0000_t12" style="width:4.75pt;height:4.75pt;margin-top:323.5pt;margin-left:110.85pt;mso-height-relative:page;mso-position-horizontal-relative:page;mso-position-vertical-relative:page;mso-width-relative:page;position:absolute;z-index:-251589632" coordsize="21600,21600" fillcolor="black" stroked="f">
            <v:stroke joinstyle="miter"/>
          </v:shape>
        </w:pict>
      </w:r>
      <w:r>
        <w:pict>
          <v:shape id="WS_polygon92" o:spid="_x0000_s1085" type="#_x0000_t12" style="width:1.65pt;height:8.75pt;margin-top:392.95pt;margin-left:112.75pt;mso-height-relative:page;mso-position-horizontal-relative:page;mso-position-vertical-relative:page;mso-width-relative:page;position:absolute;z-index:251685888" coordsize="21600,21600" stroked="t" strokecolor="black">
            <v:fill opacity="0"/>
            <v:stroke joinstyle="miter"/>
          </v:shape>
        </w:pict>
      </w:r>
      <w:r>
        <w:pict>
          <v:shape id="WS_polygon93" o:spid="_x0000_s1086" type="#_x0000_t12" style="width:4.75pt;height:4.75pt;margin-top:400.7pt;margin-left:110.85pt;mso-height-relative:page;mso-position-horizontal-relative:page;mso-position-vertical-relative:page;mso-width-relative:page;position:absolute;z-index:-251588608" coordsize="21600,21600" fillcolor="black" stroked="f">
            <v:stroke joinstyle="miter"/>
          </v:shape>
        </w:pict>
      </w:r>
      <w:r>
        <w:pict>
          <v:shape id="WS_polygon94" o:spid="_x0000_s1087" type="#_x0000_t12" style="width:1.65pt;height:13.7pt;margin-top:356.7pt;margin-left:112.75pt;mso-height-relative:page;mso-position-horizontal-relative:page;mso-position-vertical-relative:page;mso-width-relative:page;position:absolute;z-index:-251587584" coordsize="21600,21600" stroked="t" strokecolor="black">
            <v:fill opacity="0"/>
            <v:stroke joinstyle="miter"/>
          </v:shape>
        </w:pict>
      </w:r>
      <w:r>
        <w:pict>
          <v:shape id="_x0000_s2113" o:spid="_x0000_s1088" type="#_x0000_t12" style="width:4.75pt;height:4.8pt;margin-top:369.4pt;margin-left:110.85pt;mso-height-relative:page;mso-position-horizontal-relative:page;mso-position-vertical-relative:page;mso-width-relative:page;position:absolute;z-index:-251586560" coordsize="21600,21600" fillcolor="black" stroked="f">
            <v:stroke joinstyle="miter"/>
          </v:shape>
        </w:pict>
      </w:r>
      <w:r>
        <w:pict>
          <v:shape id="_x0000_s2114" o:spid="_x0000_s1089" type="#_x0000_t12" style="width:57.15pt;height:29.05pt;margin-top:433.95pt;margin-left:112.75pt;mso-height-relative:page;mso-position-horizontal-relative:page;mso-position-vertical-relative:page;mso-width-relative:page;position:absolute;z-index:-251585536" coordsize="21600,21600" stroked="t" strokecolor="black">
            <v:fill opacity="0"/>
            <v:stroke joinstyle="miter"/>
          </v:shape>
        </w:pict>
      </w:r>
      <w:r>
        <w:pict>
          <v:shape id="_x0000_s2115" o:spid="_x0000_s1090" type="#_x0000_t12" style="width:4.75pt;height:4.8pt;margin-top:460.1pt;margin-left:168.8pt;mso-height-relative:page;mso-position-horizontal-relative:page;mso-position-vertical-relative:page;mso-width-relative:page;position:absolute;z-index:-251584512" coordsize="21600,21600" fillcolor="black" stroked="f">
            <v:stroke joinstyle="miter"/>
          </v:shape>
        </w:pict>
      </w:r>
      <w:r>
        <w:pict>
          <v:shape id="WS_polygon98" o:spid="_x0000_s1091" type="#_x0000_t12" style="width:16.1pt;height:1.65pt;margin-top:419.45pt;margin-left:153.75pt;mso-height-relative:page;mso-position-horizontal-relative:page;mso-position-vertical-relative:page;mso-width-relative:page;position:absolute;z-index:251686912" coordsize="21600,21600" stroked="t" strokecolor="black">
            <v:fill opacity="0"/>
            <v:stroke joinstyle="miter"/>
          </v:shape>
        </w:pict>
      </w:r>
      <w:r>
        <w:pict>
          <v:shape id="WS_polygon99" o:spid="_x0000_s1092" type="#_x0000_t12" style="width:4.75pt;height:4.8pt;margin-top:417.55pt;margin-left:168.8pt;mso-height-relative:page;mso-position-horizontal-relative:page;mso-position-vertical-relative:page;mso-width-relative:page;position:absolute;z-index:-251583488" coordsize="21600,21600" fillcolor="black" stroked="f">
            <v:stroke joinstyle="miter"/>
          </v:shape>
        </w:pict>
      </w:r>
      <w:r>
        <w:pict>
          <v:shape id="WS_polygon100" o:spid="_x0000_s1093" type="#_x0000_t12" style="width:16.1pt;height:1.65pt;margin-top:342.25pt;margin-left:153.75pt;mso-height-relative:page;mso-position-horizontal-relative:page;mso-position-vertical-relative:page;mso-width-relative:page;position:absolute;z-index:251687936" coordsize="21600,21600" stroked="t" strokecolor="black">
            <v:fill opacity="0"/>
            <v:stroke joinstyle="miter"/>
          </v:shape>
        </w:pict>
      </w:r>
      <w:r>
        <w:pict>
          <v:shape id="WS_polygon101" o:spid="_x0000_s1094" type="#_x0000_t12" style="width:4.75pt;height:4.8pt;margin-top:340.35pt;margin-left:168.8pt;mso-height-relative:page;mso-position-horizontal-relative:page;mso-position-vertical-relative:page;mso-width-relative:page;position:absolute;z-index:-251582464" coordsize="21600,21600" fillcolor="black" stroked="f">
            <v:stroke joinstyle="miter"/>
          </v:shape>
        </w:pict>
      </w:r>
      <w:r>
        <w:pict>
          <v:shape id="WS_polygon102" o:spid="_x0000_s1095" type="#_x0000_t12" style="width:16.1pt;height:1.65pt;margin-top:265.05pt;margin-left:153.75pt;mso-height-relative:page;mso-position-horizontal-relative:page;mso-position-vertical-relative:page;mso-width-relative:page;position:absolute;z-index:251688960" coordsize="21600,21600" stroked="t" strokecolor="black">
            <v:fill opacity="0"/>
            <v:stroke joinstyle="miter"/>
          </v:shape>
        </w:pict>
      </w:r>
      <w:r>
        <w:pict>
          <v:shape id="_x0000_s2121" o:spid="_x0000_s1096" type="#_x0000_t12" style="width:4.75pt;height:4.8pt;margin-top:263.15pt;margin-left:168.8pt;mso-height-relative:page;mso-position-horizontal-relative:page;mso-position-vertical-relative:page;mso-width-relative:page;position:absolute;z-index:-251581440" coordsize="21600,21600" fillcolor="black" stroked="f">
            <v:stroke joinstyle="miter"/>
          </v:shape>
        </w:pict>
      </w:r>
      <w:r>
        <w:pict>
          <v:shape id="_x0000_s2122" o:spid="_x0000_s1097" type="#_x0000_t12" style="width:82pt;height:28.95pt;margin-top:251.95pt;margin-left:230.05pt;mso-height-relative:page;mso-position-horizontal-relative:page;mso-position-vertical-relative:page;mso-width-relative:page;position:absolute;z-index:-251580416" coordsize="21600,21600" fillcolor="white" stroked="f">
            <v:stroke joinstyle="miter"/>
          </v:shape>
        </w:pict>
      </w:r>
      <w:r>
        <w:pict>
          <v:shape id="WS_polygon105" o:spid="_x0000_s1098" type="#_x0000_t12" style="width:83pt;height:29.9pt;margin-top:251.45pt;margin-left:229.55pt;mso-height-relative:page;mso-position-horizontal-relative:page;mso-position-vertical-relative:page;mso-width-relative:page;position:absolute;z-index:-251579392" coordsize="21600,21600" stroked="t" strokecolor="black">
            <v:fill opacity="0"/>
            <v:stroke joinstyle="miter"/>
          </v:shape>
        </w:pict>
      </w:r>
      <w:r>
        <w:pict>
          <v:shape id="_x0000_s2124" o:spid="_x0000_s1099" type="#_x0000_t12" style="width:99.5pt;height:46.55pt;margin-top:327.2pt;margin-left:221.35pt;mso-height-relative:page;mso-position-horizontal-relative:page;mso-position-vertical-relative:page;mso-width-relative:page;position:absolute;z-index:-251578368" coordsize="21600,21600" fillcolor="white" stroked="f">
            <v:stroke joinstyle="miter"/>
          </v:shape>
        </w:pict>
      </w:r>
      <w:r>
        <w:pict>
          <v:shape id="WS_polygon109" o:spid="_x0000_s1100" type="#_x0000_t12" style="width:100.45pt;height:47.55pt;margin-top:326.7pt;margin-left:220.85pt;mso-height-relative:page;mso-position-horizontal-relative:page;mso-position-vertical-relative:page;mso-width-relative:page;position:absolute;z-index:-251577344" coordsize="21600,21600" stroked="t" strokecolor="black">
            <v:fill opacity="0"/>
            <v:stroke joinstyle="miter"/>
          </v:shape>
        </w:pict>
      </w:r>
      <w:r>
        <w:pict>
          <v:shape id="WS_polygon119" o:spid="_x0000_s1101" type="#_x0000_t12" style="width:27.35pt;height:18.3pt;margin-top:295pt;margin-left:257.4pt;mso-height-relative:page;mso-position-horizontal-relative:page;mso-position-vertical-relative:page;mso-width-relative:page;position:absolute;z-index:-251576320" coordsize="21600,21600" fillcolor="yellow" stroked="f">
            <v:stroke joinstyle="miter"/>
          </v:shape>
        </w:pict>
      </w:r>
      <w:r>
        <w:pict>
          <v:shape id="WS_polygon120" o:spid="_x0000_s1102" type="#_x0000_t12" style="width:28.35pt;height:19.35pt;margin-top:294.5pt;margin-left:256.9pt;mso-height-relative:page;mso-position-horizontal-relative:page;mso-position-vertical-relative:page;mso-width-relative:page;position:absolute;z-index:-251575296" coordsize="21600,21600" stroked="t" strokecolor="black">
            <v:fill opacity="0"/>
            <v:stroke joinstyle="miter"/>
          </v:shape>
        </w:pict>
      </w:r>
      <w:r>
        <w:pict>
          <v:shape id="WS_polygon122" o:spid="_x0000_s1103" type="#_x0000_t12" style="width:27.35pt;height:19.3pt;margin-top:396pt;margin-left:257.4pt;mso-height-relative:page;mso-position-horizontal-relative:page;mso-position-vertical-relative:page;mso-width-relative:page;position:absolute;z-index:-251574272" coordsize="21600,21600" fillcolor="#00b0f0" stroked="f">
            <v:stroke joinstyle="miter"/>
          </v:shape>
        </w:pict>
      </w:r>
      <w:r>
        <w:pict>
          <v:shape id="WS_polygon123" o:spid="_x0000_s1104" type="#_x0000_t12" style="width:28.35pt;height:20.3pt;margin-top:395.5pt;margin-left:256.9pt;mso-height-relative:page;mso-position-horizontal-relative:page;mso-position-vertical-relative:page;mso-width-relative:page;position:absolute;z-index:-251573248" coordsize="21600,21600" stroked="t" strokecolor="black">
            <v:fill opacity="0"/>
            <v:stroke joinstyle="miter"/>
          </v:shape>
        </w:pict>
      </w:r>
      <w:r>
        <w:pict>
          <v:shape id="WS_polygon125" o:spid="_x0000_s1105" type="#_x0000_t12" style="width:27.3pt;height:19.25pt;margin-top:256.75pt;margin-left:334.15pt;mso-height-relative:page;mso-position-horizontal-relative:page;mso-position-vertical-relative:page;mso-width-relative:page;position:absolute;z-index:-251572224" coordsize="21600,21600" fillcolor="#ffc000" stroked="f">
            <v:stroke joinstyle="miter"/>
          </v:shape>
        </w:pict>
      </w:r>
      <w:r>
        <w:pict>
          <v:shape id="WS_polygon126" o:spid="_x0000_s1106" type="#_x0000_t12" style="width:28.35pt;height:20.3pt;margin-top:256.25pt;margin-left:333.65pt;mso-height-relative:page;mso-position-horizontal-relative:page;mso-position-vertical-relative:page;mso-width-relative:page;position:absolute;z-index:-251571200" coordsize="21600,21600" stroked="t" strokecolor="black">
            <v:fill opacity="0"/>
            <v:stroke joinstyle="miter"/>
          </v:shape>
        </w:pict>
      </w:r>
      <w:r>
        <w:pict>
          <v:shape id="WS_polygon128" o:spid="_x0000_s1107" type="#_x0000_t12" style="width:27.35pt;height:19.25pt;margin-top:340.9pt;margin-left:334.15pt;mso-height-relative:page;mso-position-horizontal-relative:page;mso-position-vertical-relative:page;mso-width-relative:page;position:absolute;z-index:-251570176" coordsize="21600,21600" fillcolor="yellow" stroked="f">
            <v:stroke joinstyle="miter"/>
          </v:shape>
        </w:pict>
      </w:r>
      <w:r>
        <w:pict>
          <v:shape id="WS_polygon129" o:spid="_x0000_s1108" type="#_x0000_t12" style="width:28.35pt;height:20.3pt;margin-top:340.35pt;margin-left:333.65pt;mso-height-relative:page;mso-position-horizontal-relative:page;mso-position-vertical-relative:page;mso-width-relative:page;position:absolute;z-index:-251569152" coordsize="21600,21600" stroked="t" strokecolor="black">
            <v:fill opacity="0"/>
            <v:stroke joinstyle="miter"/>
          </v:shape>
        </w:pict>
      </w:r>
      <w:r>
        <w:pict>
          <v:shape id="WS_polygon131" o:spid="_x0000_s1109" type="#_x0000_t12" style="width:1.65pt;height:10.95pt;margin-top:280.4pt;margin-left:270.6pt;mso-height-relative:page;mso-position-horizontal-relative:page;mso-position-vertical-relative:page;mso-width-relative:page;position:absolute;z-index:-251568128" coordsize="21600,21600" stroked="t" strokecolor="black">
            <v:fill opacity="0"/>
            <v:stroke joinstyle="miter"/>
          </v:shape>
        </w:pict>
      </w:r>
      <w:r>
        <w:pict>
          <v:shape id="WS_polygon132" o:spid="_x0000_s1110" type="#_x0000_t12" style="width:4.8pt;height:4.8pt;margin-top:290.2pt;margin-left:268.7pt;mso-height-relative:page;mso-position-horizontal-relative:page;mso-position-vertical-relative:page;mso-width-relative:page;position:absolute;z-index:-251567104" coordsize="21600,21600" fillcolor="black" stroked="f">
            <v:stroke joinstyle="miter"/>
          </v:shape>
        </w:pict>
      </w:r>
      <w:r>
        <w:pict>
          <v:shape id="WS_polygon133" o:spid="_x0000_s1111" type="#_x0000_t12" style="width:18.8pt;height:1.65pt;margin-top:265.9pt;margin-left:311.6pt;mso-height-relative:page;mso-position-horizontal-relative:page;mso-position-vertical-relative:page;mso-width-relative:page;position:absolute;z-index:251689984" coordsize="21600,21600" stroked="t" strokecolor="black">
            <v:fill opacity="0"/>
            <v:stroke joinstyle="miter"/>
          </v:shape>
        </w:pict>
      </w:r>
      <w:r>
        <w:pict>
          <v:shape id="WS_polygon134" o:spid="_x0000_s1112" type="#_x0000_t12" style="width:4.8pt;height:4.8pt;margin-top:264pt;margin-left:329.35pt;mso-height-relative:page;mso-position-horizontal-relative:page;mso-position-vertical-relative:page;mso-width-relative:page;position:absolute;z-index:-251566080" coordsize="21600,21600" fillcolor="black" stroked="f">
            <v:stroke joinstyle="miter"/>
          </v:shape>
        </w:pict>
      </w:r>
      <w:r>
        <w:pict>
          <v:shape id="WS_polygon135" o:spid="_x0000_s1113" type="#_x0000_t12" style="width:27.35pt;height:19.3pt;margin-top:222.1pt;margin-left:99.55pt;mso-height-relative:page;mso-position-horizontal-relative:page;mso-position-vertical-relative:page;mso-width-relative:page;position:absolute;z-index:-251565056" coordsize="21600,21600" fillcolor="red" stroked="f">
            <v:stroke joinstyle="miter"/>
          </v:shape>
        </w:pict>
      </w:r>
      <w:r>
        <w:pict>
          <v:shape id="WS_polygon136" o:spid="_x0000_s1114" type="#_x0000_t12" style="width:28.35pt;height:20.3pt;margin-top:221.6pt;margin-left:99.1pt;mso-height-relative:page;mso-position-horizontal-relative:page;mso-position-vertical-relative:page;mso-width-relative:page;position:absolute;z-index:-251564032" coordsize="21600,21600" stroked="t" strokecolor="black">
            <v:fill opacity="0"/>
            <v:stroke joinstyle="miter"/>
          </v:shape>
        </w:pict>
      </w:r>
      <w:r>
        <w:pict>
          <v:shape id="WS_polygon138" o:spid="_x0000_s1115" type="#_x0000_t12" style="width:27.35pt;height:19.3pt;margin-top:222.1pt;margin-left:257.4pt;mso-height-relative:page;mso-position-horizontal-relative:page;mso-position-vertical-relative:page;mso-width-relative:page;position:absolute;z-index:-251563008" coordsize="21600,21600" fillcolor="#ffc000" stroked="f">
            <v:stroke joinstyle="miter"/>
          </v:shape>
        </w:pict>
      </w:r>
      <w:r>
        <w:pict>
          <v:shape id="WS_polygon139" o:spid="_x0000_s1116" type="#_x0000_t12" style="width:28.35pt;height:20.3pt;margin-top:221.6pt;margin-left:256.9pt;mso-height-relative:page;mso-position-horizontal-relative:page;mso-position-vertical-relative:page;mso-width-relative:page;position:absolute;z-index:-251561984" coordsize="21600,21600" stroked="t" strokecolor="black">
            <v:fill opacity="0"/>
            <v:stroke joinstyle="miter"/>
          </v:shape>
        </w:pict>
      </w:r>
      <w:r>
        <w:pict>
          <v:shape id="WS_polygon141" o:spid="_x0000_s1117" type="#_x0000_t12" style="width:27.3pt;height:19.3pt;margin-top:222.1pt;margin-left:407.55pt;mso-height-relative:page;mso-position-horizontal-relative:page;mso-position-vertical-relative:page;mso-width-relative:page;position:absolute;z-index:-251560960" coordsize="21600,21600" fillcolor="yellow" stroked="f">
            <v:stroke joinstyle="miter"/>
          </v:shape>
        </w:pict>
      </w:r>
      <w:r>
        <w:pict>
          <v:shape id="WS_polygon142" o:spid="_x0000_s1118" type="#_x0000_t12" style="width:28.35pt;height:20.3pt;margin-top:221.6pt;margin-left:407pt;mso-height-relative:page;mso-position-horizontal-relative:page;mso-position-vertical-relative:page;mso-width-relative:page;position:absolute;z-index:-251559936" coordsize="21600,21600" stroked="t" strokecolor="black">
            <v:fill opacity="0"/>
            <v:stroke joinstyle="miter"/>
          </v:shape>
        </w:pict>
      </w:r>
      <w:r>
        <w:pict>
          <v:shape id="WS_polygon144" o:spid="_x0000_s1119" type="#_x0000_t12" style="width:1.65pt;height:6.4pt;margin-top:240.9pt;margin-left:112.75pt;mso-height-relative:page;mso-position-horizontal-relative:page;mso-position-vertical-relative:page;mso-width-relative:page;position:absolute;z-index:251691008" coordsize="21600,21600" stroked="t" strokecolor="black">
            <v:fill opacity="0"/>
            <v:stroke joinstyle="miter"/>
          </v:shape>
        </w:pict>
      </w:r>
      <w:r>
        <w:pict>
          <v:shape id="WS_polygon145" o:spid="_x0000_s1120" type="#_x0000_t12" style="width:4.75pt;height:4.8pt;margin-top:246.25pt;margin-left:110.85pt;mso-height-relative:page;mso-position-horizontal-relative:page;mso-position-vertical-relative:page;mso-width-relative:page;position:absolute;z-index:-251558912" coordsize="21600,21600" fillcolor="black" stroked="f">
            <v:stroke joinstyle="miter"/>
          </v:shape>
        </w:pict>
      </w:r>
      <w:r>
        <w:pict>
          <v:shape id="WS_polygon146" o:spid="_x0000_s1121" type="#_x0000_t12" style="width:1.65pt;height:7.3pt;margin-top:240.9pt;margin-left:270.6pt;mso-height-relative:page;mso-position-horizontal-relative:page;mso-position-vertical-relative:page;mso-width-relative:page;position:absolute;z-index:251692032" coordsize="21600,21600" stroked="t" strokecolor="black">
            <v:fill opacity="0"/>
            <v:stroke joinstyle="miter"/>
          </v:shape>
        </w:pict>
      </w:r>
      <w:r>
        <w:pict>
          <v:shape id="WS_polygon147" o:spid="_x0000_s1122" type="#_x0000_t12" style="width:4.8pt;height:4.75pt;margin-top:247.15pt;margin-left:268.7pt;mso-height-relative:page;mso-position-horizontal-relative:page;mso-position-vertical-relative:page;mso-width-relative:page;position:absolute;z-index:-251557888" coordsize="21600,21600" fillcolor="black" stroked="f">
            <v:stroke joinstyle="miter"/>
          </v:shape>
        </w:pict>
      </w:r>
      <w:r>
        <w:pict>
          <v:shape id="WS_polygon148" o:spid="_x0000_s1123" type="#_x0000_t12" style="width:1.65pt;height:11.25pt;margin-top:240.9pt;margin-left:420.7pt;mso-height-relative:page;mso-position-horizontal-relative:page;mso-position-vertical-relative:page;mso-width-relative:page;position:absolute;z-index:-251556864" coordsize="21600,21600" stroked="t" strokecolor="black">
            <v:fill opacity="0"/>
            <v:stroke joinstyle="miter"/>
          </v:shape>
        </w:pict>
      </w:r>
      <w:r>
        <w:pict>
          <v:shape id="WS_polygon149" o:spid="_x0000_s1124" type="#_x0000_t12" style="width:4.8pt;height:4.8pt;margin-top:251.1pt;margin-left:418.8pt;mso-height-relative:page;mso-position-horizontal-relative:page;mso-position-vertical-relative:page;mso-width-relative:page;position:absolute;z-index:-251555840" coordsize="21600,21600" fillcolor="black" stroked="f">
            <v:stroke joinstyle="miter"/>
          </v:shape>
        </w:pict>
      </w:r>
      <w:r>
        <w:pict>
          <v:shape id="WS_polygon160" o:spid="_x0000_s1125" type="#_x0000_t12" style="width:43.45pt;height:232.6pt;margin-top:250.55pt;margin-left:165.85pt;mso-height-relative:page;mso-position-horizontal-relative:page;mso-position-vertical-relative:page;mso-width-relative:page;position:absolute;z-index:-251554816" coordsize="21600,21600" stroked="t" strokecolor="black">
            <v:fill opacity="0"/>
            <v:stroke dashstyle="dash"/>
          </v:shape>
        </w:pict>
      </w:r>
      <w:r>
        <w:pict>
          <v:shape id="WS_polygon162" o:spid="_x0000_s1126" type="#_x0000_t12" style="width:43.45pt;height:111.15pt;margin-top:250.55pt;margin-left:326.1pt;mso-height-relative:page;mso-position-horizontal-relative:page;mso-position-vertical-relative:page;mso-width-relative:page;position:absolute;z-index:-251553792" coordsize="21600,21600" stroked="t" strokecolor="black">
            <v:fill opacity="0"/>
            <v:stroke dashstyle="dash"/>
          </v:shape>
        </w:pict>
      </w:r>
      <w:r>
        <w:pict>
          <v:shape id="WS_polygon164" o:spid="_x0000_s1127" type="#_x0000_t12" style="width:43.45pt;height:39.75pt;margin-top:250.55pt;margin-left:471pt;mso-height-relative:page;mso-position-horizontal-relative:page;mso-position-vertical-relative:page;mso-width-relative:page;position:absolute;z-index:-251552768" coordsize="21600,21600" stroked="t" strokecolor="black">
            <v:fill opacity="0"/>
            <v:stroke dashstyle="dash"/>
          </v:shape>
        </w:pict>
      </w:r>
      <w:r>
        <w:pict>
          <v:shape id="WS_polygon174" o:spid="_x0000_s1128" type="#_x0000_t12" style="width:1.65pt;height:10.6pt;margin-top:312.9pt;margin-left:270.6pt;mso-height-relative:page;mso-position-horizontal-relative:page;mso-position-vertical-relative:page;mso-width-relative:page;position:absolute;z-index:-251551744" coordsize="21600,21600" stroked="t" strokecolor="black">
            <v:fill opacity="0"/>
            <v:stroke joinstyle="miter"/>
          </v:shape>
        </w:pict>
      </w:r>
      <w:r>
        <w:pict>
          <v:shape id="WS_polygon175" o:spid="_x0000_s1129" type="#_x0000_t12" style="width:4.8pt;height:4.75pt;margin-top:322.45pt;margin-left:268.7pt;mso-height-relative:page;mso-position-horizontal-relative:page;mso-position-vertical-relative:page;mso-width-relative:page;position:absolute;z-index:-251550720" coordsize="21600,21600" fillcolor="black" stroked="f">
            <v:stroke joinstyle="miter"/>
          </v:shape>
        </w:pict>
      </w:r>
      <w:r>
        <w:pict>
          <v:shape id="WS_polygon176" o:spid="_x0000_s1130" type="#_x0000_t12" style="width:1.65pt;height:18.95pt;margin-top:373.3pt;margin-left:270.6pt;mso-height-relative:page;mso-position-horizontal-relative:page;mso-position-vertical-relative:page;mso-width-relative:page;position:absolute;z-index:-251549696" coordsize="21600,21600" stroked="t" strokecolor="black">
            <v:fill opacity="0"/>
            <v:stroke joinstyle="miter"/>
          </v:shape>
        </w:pict>
      </w:r>
      <w:r>
        <w:pict>
          <v:shape id="WS_polygon177" o:spid="_x0000_s1131" type="#_x0000_t12" style="width:4.8pt;height:4.75pt;margin-top:391.2pt;margin-left:268.7pt;mso-height-relative:page;mso-position-horizontal-relative:page;mso-position-vertical-relative:page;mso-width-relative:page;position:absolute;z-index:-251548672" coordsize="21600,21600" fillcolor="black" stroked="f">
            <v:stroke joinstyle="miter"/>
          </v:shape>
        </w:pict>
      </w:r>
      <w:r>
        <w:pict>
          <v:shape id="WS_polygon178" o:spid="_x0000_s1132" type="#_x0000_t12" style="width:10.1pt;height:1.65pt;margin-top:350pt;margin-left:320.3pt;mso-height-relative:page;mso-position-horizontal-relative:page;mso-position-vertical-relative:page;mso-width-relative:page;position:absolute;z-index:251693056" coordsize="21600,21600" stroked="t" strokecolor="black">
            <v:fill opacity="0"/>
            <v:stroke joinstyle="miter"/>
          </v:shape>
        </w:pict>
      </w:r>
      <w:r>
        <w:pict>
          <v:shape id="WS_polygon179" o:spid="_x0000_s1133" type="#_x0000_t12" style="width:4.75pt;height:4.8pt;margin-top:348.1pt;margin-left:329.4pt;mso-height-relative:page;mso-position-horizontal-relative:page;mso-position-vertical-relative:page;mso-width-relative:page;position:absolute;z-index:-251547648" coordsize="21600,21600" fillcolor="black" stroked="f">
            <v:stroke joinstyle="miter"/>
          </v:shape>
        </w:pict>
      </w:r>
      <w:r>
        <w:rPr>
          <w:rFonts w:ascii="黑体" w:hAnsi="黑体" w:cs="黑体"/>
          <w:color w:val="000000"/>
          <w:spacing w:val="0"/>
          <w:w w:val="100"/>
          <w:position w:val="0"/>
          <w:sz w:val="21"/>
          <w:u w:val="none"/>
        </w:rPr>
        <w:t>DB4403/T</w:t>
      </w:r>
      <w:r>
        <w:rPr>
          <w:rFonts w:ascii="Calibri" w:hAnsi="Calibri" w:cs="Calibri"/>
          <w:color w:val="000000"/>
          <w:spacing w:val="0"/>
          <w:w w:val="222"/>
          <w:sz w:val="21"/>
          <w:u w:val="none"/>
        </w:rPr>
        <w:t> </w:t>
      </w:r>
      <w:r>
        <w:rPr>
          <w:rFonts w:ascii="黑体" w:hAnsi="黑体" w:cs="黑体"/>
          <w:color w:val="000000"/>
          <w:spacing w:val="0"/>
          <w:w w:val="100"/>
          <w:position w:val="0"/>
          <w:sz w:val="21"/>
          <w:u w:val="none"/>
        </w:rPr>
        <w:t>267—2022</w:t>
      </w:r>
    </w:p>
    <w:p>
      <w:pPr>
        <w:spacing w:before="0" w:after="0" w:line="240" w:lineRule="exact"/>
        <w:ind w:left="338" w:firstLine="0"/>
      </w:pPr>
    </w:p>
    <w:p>
      <w:pPr>
        <w:spacing w:before="0" w:after="0" w:line="270" w:lineRule="exact"/>
        <w:ind w:left="338" w:firstLine="420"/>
        <w:jc w:val="left"/>
      </w:pPr>
      <w:r>
        <w:rPr>
          <w:rFonts w:ascii="宋体" w:hAnsi="宋体" w:cs="宋体"/>
          <w:color w:val="000000"/>
          <w:spacing w:val="0"/>
          <w:w w:val="100"/>
          <w:position w:val="0"/>
          <w:sz w:val="21"/>
          <w:u w:val="none"/>
        </w:rPr>
        <w:t>——</w:t>
      </w:r>
      <w:r>
        <w:rPr>
          <w:rFonts w:ascii="宋体" w:eastAsia="宋体" w:hAnsi="宋体" w:cs="宋体"/>
          <w:color w:val="000000"/>
          <w:spacing w:val="0"/>
          <w:w w:val="100"/>
          <w:position w:val="0"/>
          <w:sz w:val="21"/>
          <w:u w:val="none"/>
        </w:rPr>
        <w:t>本单位的安全生产方针和目标等；</w:t>
      </w:r>
    </w:p>
    <w:p>
      <w:pPr>
        <w:spacing w:before="0" w:after="0" w:line="312" w:lineRule="exact"/>
        <w:ind w:left="338" w:firstLine="420"/>
        <w:jc w:val="left"/>
      </w:pPr>
      <w:r>
        <w:rPr>
          <w:rFonts w:ascii="宋体" w:hAnsi="宋体" w:cs="宋体"/>
          <w:color w:val="000000"/>
          <w:spacing w:val="0"/>
          <w:w w:val="100"/>
          <w:position w:val="0"/>
          <w:sz w:val="21"/>
          <w:u w:val="none"/>
        </w:rPr>
        <w:t>——相关方的诉求。</w:t>
      </w:r>
    </w:p>
    <w:p>
      <w:pPr>
        <w:tabs>
          <w:tab w:val="left" w:pos="1284"/>
        </w:tabs>
        <w:spacing w:before="0" w:after="0" w:line="315" w:lineRule="exact"/>
        <w:ind w:left="338" w:firstLine="0"/>
        <w:jc w:val="left"/>
      </w:pPr>
      <w:r>
        <w:rPr>
          <w:rFonts w:ascii="黑体" w:hAnsi="黑体" w:cs="黑体"/>
          <w:color w:val="000000"/>
          <w:spacing w:val="0"/>
          <w:w w:val="100"/>
          <w:position w:val="0"/>
          <w:sz w:val="21"/>
          <w:u w:val="none"/>
        </w:rPr>
        <w:t>7.3.2.5</w:t>
      </w:r>
      <w:r>
        <w:rPr>
          <w:rFonts w:cs="Calibri"/>
          <w:spacing w:val="0"/>
          <w:w w:val="100"/>
        </w:rPr>
        <w:tab/>
      </w:r>
      <w:r>
        <w:rPr>
          <w:rFonts w:ascii="宋体" w:hAnsi="宋体" w:cs="宋体"/>
          <w:color w:val="000000"/>
          <w:spacing w:val="-3"/>
          <w:w w:val="100"/>
          <w:position w:val="0"/>
          <w:sz w:val="21"/>
          <w:u w:val="none"/>
        </w:rPr>
        <w:t>对比风险分析结果和风险判定准则以确定风险等级，风险等级从高到低划分为重大风险、较</w:t>
      </w:r>
    </w:p>
    <w:p>
      <w:pPr>
        <w:spacing w:before="0" w:after="0" w:line="309" w:lineRule="exact"/>
        <w:ind w:left="338" w:firstLine="0"/>
        <w:jc w:val="left"/>
      </w:pPr>
      <w:r>
        <w:rPr>
          <w:rFonts w:ascii="宋体" w:hAnsi="宋体" w:cs="宋体"/>
          <w:color w:val="000000"/>
          <w:spacing w:val="0"/>
          <w:w w:val="100"/>
          <w:position w:val="0"/>
          <w:sz w:val="21"/>
          <w:u w:val="none"/>
        </w:rPr>
        <w:t>大风险、一般风险和低风险四个级别，分别用红、橙、黄、蓝四种颜色标示。</w:t>
      </w:r>
    </w:p>
    <w:p>
      <w:pPr>
        <w:spacing w:before="0" w:after="0" w:line="240" w:lineRule="exact"/>
        <w:ind w:left="338" w:firstLine="0"/>
      </w:pPr>
    </w:p>
    <w:p>
      <w:pPr>
        <w:tabs>
          <w:tab w:val="left" w:pos="1075"/>
        </w:tabs>
        <w:spacing w:before="0" w:after="0" w:line="231" w:lineRule="exact"/>
        <w:ind w:left="338" w:firstLine="0"/>
        <w:jc w:val="left"/>
      </w:pPr>
      <w:r>
        <w:rPr>
          <w:rFonts w:ascii="黑体" w:hAnsi="黑体" w:cs="黑体"/>
          <w:color w:val="000000"/>
          <w:spacing w:val="0"/>
          <w:w w:val="100"/>
          <w:position w:val="0"/>
          <w:sz w:val="21"/>
          <w:u w:val="none"/>
        </w:rPr>
        <w:t>7.3.3</w:t>
      </w:r>
      <w:r>
        <w:rPr>
          <w:rFonts w:cs="Calibri"/>
          <w:spacing w:val="0"/>
          <w:w w:val="100"/>
        </w:rPr>
        <w:tab/>
      </w:r>
      <w:r>
        <w:rPr>
          <w:rFonts w:ascii="黑体" w:eastAsia="黑体" w:hAnsi="黑体" w:cs="黑体"/>
          <w:color w:val="000000"/>
          <w:spacing w:val="0"/>
          <w:w w:val="100"/>
          <w:position w:val="0"/>
          <w:sz w:val="21"/>
          <w:u w:val="none"/>
        </w:rPr>
        <w:t>现实风险评价</w:t>
      </w:r>
    </w:p>
    <w:p>
      <w:pPr>
        <w:spacing w:before="0" w:after="0" w:line="240" w:lineRule="exact"/>
        <w:ind w:left="338" w:firstLine="0"/>
      </w:pPr>
    </w:p>
    <w:p>
      <w:pPr>
        <w:spacing w:before="0" w:after="0" w:line="225" w:lineRule="exact"/>
        <w:ind w:left="338" w:firstLine="420"/>
        <w:jc w:val="left"/>
      </w:pPr>
      <w:r>
        <w:rPr>
          <w:rFonts w:ascii="宋体" w:hAnsi="宋体" w:cs="宋体"/>
          <w:color w:val="000000"/>
          <w:spacing w:val="0"/>
          <w:w w:val="100"/>
          <w:position w:val="0"/>
          <w:sz w:val="21"/>
          <w:u w:val="none"/>
        </w:rPr>
        <w:t>现实风险等级由相应管控措施是否落实决定。极端风险评估为红色、橙色和黄色的风险，现实风</w:t>
      </w:r>
    </w:p>
    <w:p>
      <w:pPr>
        <w:spacing w:before="0" w:after="0" w:line="312" w:lineRule="exact"/>
        <w:ind w:left="338" w:firstLine="0"/>
        <w:jc w:val="left"/>
      </w:pPr>
      <w:r>
        <w:rPr>
          <w:rFonts w:ascii="宋体" w:eastAsia="宋体" w:hAnsi="宋体" w:cs="宋体"/>
          <w:color w:val="000000"/>
          <w:spacing w:val="0"/>
          <w:w w:val="100"/>
          <w:position w:val="0"/>
          <w:sz w:val="21"/>
          <w:u w:val="none"/>
        </w:rPr>
        <w:t>险评价流程见图</w:t>
      </w:r>
      <w:r>
        <w:rPr>
          <w:rFonts w:ascii="宋体" w:hAnsi="宋体" w:cs="宋体"/>
          <w:color w:val="000000"/>
          <w:spacing w:val="0"/>
          <w:w w:val="100"/>
          <w:position w:val="0"/>
          <w:sz w:val="21"/>
          <w:u w:val="none"/>
        </w:rPr>
        <w:t>3。</w:t>
      </w:r>
    </w:p>
    <w:p>
      <w:pPr>
        <w:widowControl/>
        <w:jc w:val="left"/>
        <w:sectPr>
          <w:type w:val="continuous"/>
          <w:pgSz w:w="11906" w:h="16838"/>
          <w:pgMar w:top="1103" w:right="720" w:bottom="863" w:left="1080" w:header="0" w:footer="0" w:gutter="0"/>
          <w:pgNumType w:start="60"/>
          <w:cols w:num="1" w:space="708" w:equalWidth="0">
            <w:col w:w="10107" w:space="0"/>
          </w:cols>
          <w:docGrid w:type="lines" w:linePitch="312" w:charSpace="0"/>
        </w:sectPr>
      </w:pPr>
    </w:p>
    <w:p>
      <w:pPr>
        <w:spacing w:before="0" w:after="0" w:line="213" w:lineRule="exact"/>
        <w:ind w:left="338" w:firstLine="0"/>
      </w:pPr>
    </w:p>
    <w:p>
      <w:pPr>
        <w:widowControl/>
        <w:jc w:val="left"/>
        <w:sectPr>
          <w:type w:val="continuous"/>
          <w:pgSz w:w="11906" w:h="16838"/>
          <w:pgMar w:top="1103" w:right="720" w:bottom="863" w:left="1080" w:header="0" w:footer="0" w:gutter="0"/>
          <w:pgNumType w:start="61"/>
          <w:cols w:num="1" w:space="720"/>
          <w:docGrid w:type="lines" w:linePitch="312" w:charSpace="0"/>
        </w:sectPr>
      </w:pPr>
    </w:p>
    <w:p>
      <w:pPr>
        <w:spacing w:before="0" w:after="0" w:line="111" w:lineRule="exact"/>
        <w:ind w:left="1083" w:firstLine="0"/>
        <w:jc w:val="left"/>
      </w:pPr>
      <w:r>
        <w:rPr>
          <w:rFonts w:ascii="宋体" w:eastAsia="宋体" w:hAnsi="宋体" w:cs="宋体"/>
          <w:color w:val="000000"/>
          <w:spacing w:val="1"/>
          <w:w w:val="100"/>
          <w:position w:val="0"/>
          <w:sz w:val="10"/>
          <w:u w:val="none"/>
        </w:rPr>
        <w:t>红色</w:t>
      </w:r>
    </w:p>
    <w:p>
      <w:pPr>
        <w:spacing w:before="0" w:after="0" w:line="120" w:lineRule="exact"/>
        <w:ind w:firstLine="0"/>
        <w:jc w:val="left"/>
      </w:pPr>
      <w:r>
        <w:br w:type="column"/>
      </w:r>
      <w:r>
        <w:pict>
          <v:shapetype id="_x0000_t202" coordsize="21600,21600" o:spt="202" path="m,l,21600r21600,l21600,xe">
            <v:stroke joinstyle="miter"/>
            <v:path gradientshapeok="t" o:connecttype="rect"/>
          </v:shapetype>
          <v:shape id="wondershare_143" o:spid="_x0000_s1134" type="#_x0000_t202" style="width:180.3pt;height:10.1pt;margin-top:228.9pt;margin-left:266pt;mso-height-relative:page;mso-position-horizontal-relative:page;mso-position-vertical-relative:page;mso-width-relative:page;position:absolute;z-index:-251546624" coordsize="21600,21600" filled="f" stroked="f">
            <v:stroke joinstyle="miter"/>
            <v:textbox inset="0,0,0,0">
              <w:txbxContent>
                <w:p>
                  <w:pPr>
                    <w:tabs>
                      <w:tab w:val="left" w:pos="3003"/>
                    </w:tabs>
                    <w:autoSpaceDE w:val="0"/>
                    <w:autoSpaceDN w:val="0"/>
                    <w:adjustRightInd w:val="0"/>
                    <w:spacing w:before="0" w:after="0" w:line="102" w:lineRule="exact"/>
                    <w:jc w:val="left"/>
                  </w:pPr>
                  <w:r>
                    <w:rPr>
                      <w:rFonts w:ascii="宋体" w:eastAsia="宋体" w:hAnsi="宋体" w:cs="宋体"/>
                      <w:color w:val="000000"/>
                      <w:spacing w:val="1"/>
                      <w:w w:val="100"/>
                      <w:position w:val="0"/>
                      <w:sz w:val="10"/>
                      <w:u w:val="none"/>
                    </w:rPr>
                    <w:t>橙色</w:t>
                  </w:r>
                  <w:r>
                    <w:rPr>
                      <w:rFonts w:cs="Calibri"/>
                      <w:spacing w:val="0"/>
                      <w:w w:val="100"/>
                    </w:rPr>
                    <w:tab/>
                  </w:r>
                  <w:r>
                    <w:rPr>
                      <w:rFonts w:ascii="宋体" w:eastAsia="宋体" w:hAnsi="宋体" w:cs="宋体"/>
                      <w:color w:val="000000"/>
                      <w:spacing w:val="1"/>
                      <w:w w:val="100"/>
                      <w:position w:val="0"/>
                      <w:sz w:val="10"/>
                      <w:u w:val="none"/>
                    </w:rPr>
                    <w:t>黄色</w:t>
                  </w:r>
                </w:p>
              </w:txbxContent>
            </v:textbox>
          </v:shape>
        </w:pict>
      </w:r>
      <w:r>
        <w:rPr>
          <w:rFonts w:ascii="宋体" w:eastAsia="宋体" w:hAnsi="宋体" w:cs="宋体"/>
          <w:color w:val="FF0000"/>
          <w:spacing w:val="1"/>
          <w:w w:val="100"/>
          <w:position w:val="0"/>
          <w:sz w:val="10"/>
          <w:u w:val="none"/>
        </w:rPr>
        <w:t>（极端风险等级）</w:t>
      </w:r>
      <w:r>
        <w:rPr>
          <w:rFonts w:ascii="Calibri" w:hAnsi="Calibri" w:cs="Calibri"/>
          <w:color w:val="000000"/>
          <w:spacing w:val="-3"/>
          <w:w w:val="100"/>
          <w:sz w:val="24"/>
          <w:u w:val="none"/>
        </w:rPr>
        <w:t>                                            </w:t>
      </w:r>
      <w:r>
        <w:rPr>
          <w:rFonts w:ascii="宋体" w:eastAsia="宋体" w:hAnsi="宋体" w:cs="宋体"/>
          <w:color w:val="FF0000"/>
          <w:spacing w:val="1"/>
          <w:w w:val="100"/>
          <w:position w:val="0"/>
          <w:sz w:val="10"/>
          <w:u w:val="none"/>
        </w:rPr>
        <w:t>（极端风险等级）</w:t>
      </w:r>
      <w:r>
        <w:rPr>
          <w:rFonts w:ascii="Calibri" w:hAnsi="Calibri" w:cs="Calibri"/>
          <w:color w:val="000000"/>
          <w:spacing w:val="5"/>
          <w:w w:val="100"/>
          <w:sz w:val="24"/>
          <w:u w:val="none"/>
        </w:rPr>
        <w:t>                                    </w:t>
      </w:r>
      <w:r>
        <w:rPr>
          <w:rFonts w:ascii="宋体" w:eastAsia="宋体" w:hAnsi="宋体" w:cs="宋体"/>
          <w:color w:val="FF0000"/>
          <w:spacing w:val="1"/>
          <w:w w:val="100"/>
          <w:position w:val="0"/>
          <w:sz w:val="10"/>
          <w:u w:val="none"/>
        </w:rPr>
        <w:t>（极端风险等级）</w:t>
      </w:r>
    </w:p>
    <w:p>
      <w:pPr>
        <w:widowControl/>
        <w:jc w:val="left"/>
        <w:sectPr>
          <w:type w:val="continuous"/>
          <w:pgSz w:w="11906" w:h="16838"/>
          <w:pgMar w:top="1103" w:right="720" w:bottom="863" w:left="1080" w:header="0" w:footer="0" w:gutter="0"/>
          <w:pgNumType w:start="62"/>
          <w:cols w:num="2" w:space="708" w:equalWidth="0">
            <w:col w:w="1790" w:space="0"/>
            <w:col w:w="8316" w:space="0"/>
          </w:cols>
          <w:docGrid w:type="lines" w:linePitch="312" w:charSpace="0"/>
        </w:sectPr>
      </w:pPr>
    </w:p>
    <w:p>
      <w:pPr>
        <w:spacing w:before="0" w:after="0" w:line="339" w:lineRule="exact"/>
        <w:ind w:firstLine="0"/>
      </w:pPr>
    </w:p>
    <w:p>
      <w:pPr>
        <w:widowControl/>
        <w:jc w:val="left"/>
        <w:sectPr>
          <w:type w:val="continuous"/>
          <w:pgSz w:w="11906" w:h="16838"/>
          <w:pgMar w:top="1103" w:right="720" w:bottom="863" w:left="1080" w:header="0" w:footer="0" w:gutter="0"/>
          <w:pgNumType w:start="63"/>
          <w:cols w:num="1" w:space="720"/>
          <w:docGrid w:type="lines" w:linePitch="312" w:charSpace="0"/>
        </w:sectPr>
      </w:pPr>
    </w:p>
    <w:p>
      <w:pPr>
        <w:spacing w:before="0" w:after="0" w:line="102" w:lineRule="exact"/>
        <w:ind w:left="2046" w:firstLine="0"/>
        <w:jc w:val="left"/>
      </w:pPr>
      <w:r>
        <w:rPr>
          <w:rFonts w:ascii="宋体" w:eastAsia="宋体" w:hAnsi="宋体" w:cs="宋体"/>
          <w:color w:val="000000"/>
          <w:spacing w:val="1"/>
          <w:w w:val="100"/>
          <w:position w:val="0"/>
          <w:sz w:val="10"/>
          <w:u w:val="none"/>
        </w:rPr>
        <w:t>否</w:t>
      </w:r>
    </w:p>
    <w:p>
      <w:pPr>
        <w:spacing w:before="0" w:after="0" w:line="120" w:lineRule="exact"/>
        <w:ind w:firstLine="0"/>
        <w:jc w:val="left"/>
      </w:pPr>
      <w:r>
        <w:br w:type="column"/>
      </w:r>
      <w:r>
        <w:rPr>
          <w:rFonts w:ascii="宋体" w:eastAsia="宋体" w:hAnsi="宋体" w:cs="宋体"/>
          <w:color w:val="000000"/>
          <w:spacing w:val="1"/>
          <w:w w:val="100"/>
          <w:position w:val="0"/>
          <w:sz w:val="10"/>
          <w:u w:val="none"/>
        </w:rPr>
        <w:t>否</w:t>
      </w:r>
    </w:p>
    <w:p>
      <w:pPr>
        <w:widowControl/>
        <w:jc w:val="left"/>
        <w:sectPr>
          <w:type w:val="continuous"/>
          <w:pgSz w:w="11906" w:h="16838"/>
          <w:pgMar w:top="1103" w:right="720" w:bottom="863" w:left="1080" w:header="0" w:footer="0" w:gutter="0"/>
          <w:pgNumType w:start="64"/>
          <w:cols w:num="2" w:space="708" w:equalWidth="0">
            <w:col w:w="5203" w:space="0"/>
            <w:col w:w="4903" w:space="0"/>
          </w:cols>
          <w:docGrid w:type="lines" w:linePitch="312" w:charSpace="0"/>
        </w:sectPr>
      </w:pPr>
    </w:p>
    <w:p>
      <w:pPr>
        <w:spacing w:before="0" w:after="0" w:line="147" w:lineRule="exact"/>
        <w:ind w:left="777" w:firstLine="0"/>
        <w:jc w:val="left"/>
      </w:pPr>
      <w:r>
        <w:rPr>
          <w:rFonts w:ascii="宋体" w:eastAsia="宋体" w:hAnsi="宋体" w:cs="宋体"/>
          <w:color w:val="000000"/>
          <w:spacing w:val="1"/>
          <w:w w:val="100"/>
          <w:position w:val="0"/>
          <w:sz w:val="10"/>
          <w:u w:val="none"/>
        </w:rPr>
        <w:t>落实关键技术与和</w:t>
      </w:r>
    </w:p>
    <w:p>
      <w:pPr>
        <w:spacing w:before="0" w:after="0" w:line="123" w:lineRule="exact"/>
        <w:ind w:left="777" w:firstLine="102"/>
        <w:jc w:val="left"/>
      </w:pPr>
      <w:r>
        <w:rPr>
          <w:rFonts w:ascii="宋体" w:eastAsia="宋体" w:hAnsi="宋体" w:cs="宋体"/>
          <w:color w:val="000000"/>
          <w:spacing w:val="1"/>
          <w:w w:val="100"/>
          <w:position w:val="0"/>
          <w:sz w:val="10"/>
          <w:u w:val="none"/>
        </w:rPr>
        <w:t>工程管控措施</w:t>
      </w:r>
    </w:p>
    <w:p>
      <w:pPr>
        <w:spacing w:before="0" w:after="0" w:line="208" w:lineRule="exact"/>
        <w:ind w:firstLine="0"/>
        <w:jc w:val="left"/>
      </w:pPr>
      <w:r>
        <w:br w:type="column"/>
      </w:r>
      <w:r>
        <w:rPr>
          <w:rFonts w:ascii="宋体" w:eastAsia="宋体" w:hAnsi="宋体" w:cs="宋体"/>
          <w:color w:val="000000"/>
          <w:spacing w:val="1"/>
          <w:w w:val="100"/>
          <w:position w:val="0"/>
          <w:sz w:val="10"/>
          <w:u w:val="none"/>
        </w:rPr>
        <w:t>红色</w:t>
      </w:r>
    </w:p>
    <w:p>
      <w:pPr>
        <w:spacing w:before="0" w:after="0" w:line="164" w:lineRule="exact"/>
        <w:ind w:firstLine="0"/>
        <w:jc w:val="left"/>
      </w:pPr>
      <w:r>
        <w:br w:type="column"/>
      </w:r>
      <w:r>
        <w:rPr>
          <w:rFonts w:ascii="宋体" w:eastAsia="宋体" w:hAnsi="宋体" w:cs="宋体"/>
          <w:color w:val="000000"/>
          <w:spacing w:val="1"/>
          <w:w w:val="100"/>
          <w:position w:val="0"/>
          <w:sz w:val="10"/>
          <w:u w:val="none"/>
        </w:rPr>
        <w:t>落实关键技术和</w:t>
      </w:r>
    </w:p>
    <w:p>
      <w:pPr>
        <w:spacing w:before="0" w:after="0" w:line="123" w:lineRule="exact"/>
        <w:ind w:firstLine="51"/>
        <w:jc w:val="left"/>
      </w:pPr>
      <w:r>
        <w:rPr>
          <w:rFonts w:ascii="宋体" w:eastAsia="宋体" w:hAnsi="宋体" w:cs="宋体"/>
          <w:color w:val="000000"/>
          <w:spacing w:val="1"/>
          <w:w w:val="100"/>
          <w:position w:val="0"/>
          <w:sz w:val="10"/>
          <w:u w:val="none"/>
        </w:rPr>
        <w:t>工程管控措施</w:t>
      </w:r>
    </w:p>
    <w:p>
      <w:pPr>
        <w:spacing w:before="0" w:after="0" w:line="225" w:lineRule="exact"/>
        <w:ind w:firstLine="0"/>
        <w:jc w:val="left"/>
      </w:pPr>
      <w:r>
        <w:br w:type="column"/>
      </w:r>
      <w:r>
        <w:rPr>
          <w:rFonts w:ascii="宋体" w:eastAsia="宋体" w:hAnsi="宋体" w:cs="宋体"/>
          <w:color w:val="000000"/>
          <w:spacing w:val="1"/>
          <w:w w:val="100"/>
          <w:position w:val="0"/>
          <w:sz w:val="10"/>
          <w:u w:val="none"/>
        </w:rPr>
        <w:t>橙色</w:t>
      </w:r>
    </w:p>
    <w:p>
      <w:pPr>
        <w:spacing w:before="0" w:after="0" w:line="304" w:lineRule="exact"/>
        <w:ind w:firstLine="0"/>
        <w:jc w:val="left"/>
      </w:pPr>
      <w:r>
        <w:br w:type="column"/>
      </w:r>
      <w:r>
        <w:rPr>
          <w:rFonts w:ascii="宋体" w:eastAsia="宋体" w:hAnsi="宋体" w:cs="宋体"/>
          <w:color w:val="000000"/>
          <w:spacing w:val="1"/>
          <w:w w:val="100"/>
          <w:position w:val="0"/>
          <w:sz w:val="10"/>
          <w:u w:val="none"/>
        </w:rPr>
        <w:t>落实</w:t>
      </w:r>
      <w:r>
        <w:rPr>
          <w:rFonts w:ascii="宋体" w:hAnsi="宋体" w:cs="宋体"/>
          <w:color w:val="000000"/>
          <w:spacing w:val="0"/>
          <w:w w:val="100"/>
          <w:position w:val="0"/>
          <w:sz w:val="10"/>
          <w:u w:val="none"/>
        </w:rPr>
        <w:t>3</w:t>
      </w:r>
      <w:r>
        <w:rPr>
          <w:rFonts w:ascii="宋体" w:eastAsia="宋体" w:hAnsi="宋体" w:cs="宋体"/>
          <w:color w:val="000000"/>
          <w:spacing w:val="1"/>
          <w:w w:val="100"/>
          <w:position w:val="0"/>
          <w:sz w:val="10"/>
          <w:u w:val="none"/>
        </w:rPr>
        <w:t>类关键管控措施</w:t>
      </w:r>
    </w:p>
    <w:p>
      <w:pPr>
        <w:spacing w:before="0" w:after="0" w:line="111" w:lineRule="exact"/>
        <w:ind w:firstLine="0"/>
        <w:jc w:val="left"/>
      </w:pPr>
      <w:r>
        <w:br w:type="column"/>
      </w:r>
      <w:r>
        <w:rPr>
          <w:rFonts w:ascii="宋体" w:eastAsia="宋体" w:hAnsi="宋体" w:cs="宋体"/>
          <w:color w:val="000000"/>
          <w:spacing w:val="1"/>
          <w:w w:val="100"/>
          <w:position w:val="0"/>
          <w:sz w:val="10"/>
          <w:u w:val="none"/>
        </w:rPr>
        <w:t>否</w:t>
      </w:r>
    </w:p>
    <w:p>
      <w:pPr>
        <w:spacing w:before="0" w:after="0" w:line="304" w:lineRule="exact"/>
        <w:ind w:firstLine="0"/>
        <w:jc w:val="left"/>
      </w:pPr>
      <w:r>
        <w:br w:type="column"/>
      </w:r>
      <w:r>
        <w:rPr>
          <w:rFonts w:ascii="宋体" w:eastAsia="宋体" w:hAnsi="宋体" w:cs="宋体"/>
          <w:color w:val="000000"/>
          <w:spacing w:val="1"/>
          <w:w w:val="100"/>
          <w:position w:val="0"/>
          <w:sz w:val="10"/>
          <w:u w:val="none"/>
        </w:rPr>
        <w:t>黄色</w:t>
      </w:r>
    </w:p>
    <w:p>
      <w:pPr>
        <w:widowControl/>
        <w:jc w:val="left"/>
        <w:sectPr>
          <w:type w:val="continuous"/>
          <w:pgSz w:w="11906" w:h="16838"/>
          <w:pgMar w:top="1103" w:right="720" w:bottom="863" w:left="1080" w:header="0" w:footer="0" w:gutter="0"/>
          <w:pgNumType w:start="65"/>
          <w:cols w:num="7" w:space="708" w:equalWidth="0">
            <w:col w:w="2564" w:space="0"/>
            <w:col w:w="1421" w:space="0"/>
            <w:col w:w="1790" w:space="0"/>
            <w:col w:w="1085" w:space="0"/>
            <w:col w:w="1260" w:space="0"/>
            <w:col w:w="475" w:space="0"/>
            <w:col w:w="1512" w:space="0"/>
          </w:cols>
          <w:docGrid w:type="lines" w:linePitch="312" w:charSpace="0"/>
        </w:sectPr>
      </w:pPr>
    </w:p>
    <w:p>
      <w:pPr>
        <w:spacing w:before="0" w:after="0" w:line="234" w:lineRule="exact"/>
        <w:ind w:firstLine="0"/>
      </w:pPr>
    </w:p>
    <w:p>
      <w:pPr>
        <w:widowControl/>
        <w:jc w:val="left"/>
        <w:sectPr>
          <w:type w:val="continuous"/>
          <w:pgSz w:w="11906" w:h="16838"/>
          <w:pgMar w:top="1103" w:right="720" w:bottom="863" w:left="1080" w:header="0" w:footer="0" w:gutter="0"/>
          <w:pgNumType w:start="66"/>
          <w:cols w:num="1" w:space="720"/>
          <w:docGrid w:type="lines" w:linePitch="312" w:charSpace="0"/>
        </w:sectPr>
      </w:pPr>
    </w:p>
    <w:p>
      <w:pPr>
        <w:spacing w:before="0" w:after="0" w:line="102" w:lineRule="exact"/>
        <w:ind w:left="1438" w:firstLine="0"/>
        <w:jc w:val="left"/>
      </w:pPr>
      <w:r>
        <w:rPr>
          <w:rFonts w:ascii="宋体" w:eastAsia="宋体" w:hAnsi="宋体" w:cs="宋体"/>
          <w:color w:val="000000"/>
          <w:spacing w:val="1"/>
          <w:w w:val="100"/>
          <w:position w:val="0"/>
          <w:sz w:val="10"/>
          <w:u w:val="none"/>
        </w:rPr>
        <w:t>是</w:t>
      </w:r>
    </w:p>
    <w:p>
      <w:pPr>
        <w:spacing w:before="0" w:after="0" w:line="152" w:lineRule="exact"/>
        <w:ind w:firstLine="0"/>
        <w:jc w:val="left"/>
      </w:pPr>
      <w:r>
        <w:br w:type="column"/>
      </w:r>
      <w:r>
        <w:rPr>
          <w:rFonts w:ascii="宋体" w:eastAsia="宋体" w:hAnsi="宋体" w:cs="宋体"/>
          <w:color w:val="000000"/>
          <w:spacing w:val="1"/>
          <w:w w:val="100"/>
          <w:position w:val="0"/>
          <w:sz w:val="10"/>
          <w:u w:val="none"/>
        </w:rPr>
        <w:t>是</w:t>
      </w:r>
    </w:p>
    <w:p>
      <w:pPr>
        <w:spacing w:before="0" w:after="0" w:line="186" w:lineRule="exact"/>
        <w:ind w:firstLine="0"/>
        <w:jc w:val="left"/>
      </w:pPr>
      <w:r>
        <w:br w:type="column"/>
      </w:r>
      <w:r>
        <w:rPr>
          <w:rFonts w:ascii="宋体" w:eastAsia="宋体" w:hAnsi="宋体" w:cs="宋体"/>
          <w:color w:val="000000"/>
          <w:spacing w:val="1"/>
          <w:w w:val="100"/>
          <w:position w:val="0"/>
          <w:sz w:val="10"/>
          <w:u w:val="none"/>
        </w:rPr>
        <w:t>是</w:t>
      </w:r>
    </w:p>
    <w:p>
      <w:pPr>
        <w:widowControl/>
        <w:jc w:val="left"/>
        <w:sectPr>
          <w:type w:val="continuous"/>
          <w:pgSz w:w="11906" w:h="16838"/>
          <w:pgMar w:top="1103" w:right="720" w:bottom="863" w:left="1080" w:header="0" w:footer="0" w:gutter="0"/>
          <w:pgNumType w:start="67"/>
          <w:cols w:num="3" w:space="708" w:equalWidth="0">
            <w:col w:w="4566" w:space="0"/>
            <w:col w:w="2890" w:space="0"/>
            <w:col w:w="2650" w:space="0"/>
          </w:cols>
          <w:docGrid w:type="lines" w:linePitch="312" w:charSpace="0"/>
        </w:sectPr>
      </w:pPr>
    </w:p>
    <w:p>
      <w:pPr>
        <w:spacing w:before="0" w:after="0" w:line="155" w:lineRule="exact"/>
        <w:ind w:firstLine="0"/>
      </w:pPr>
    </w:p>
    <w:p>
      <w:pPr>
        <w:widowControl/>
        <w:jc w:val="left"/>
        <w:sectPr>
          <w:type w:val="continuous"/>
          <w:pgSz w:w="11906" w:h="16838"/>
          <w:pgMar w:top="1103" w:right="720" w:bottom="863" w:left="1080" w:header="0" w:footer="0" w:gutter="0"/>
          <w:pgNumType w:start="68"/>
          <w:cols w:num="1" w:space="720"/>
          <w:docGrid w:type="lines" w:linePitch="312" w:charSpace="0"/>
        </w:sectPr>
      </w:pPr>
    </w:p>
    <w:p>
      <w:pPr>
        <w:spacing w:before="0" w:after="0" w:line="102" w:lineRule="exact"/>
        <w:ind w:left="1083" w:firstLine="0"/>
        <w:jc w:val="left"/>
      </w:pPr>
      <w:r>
        <w:rPr>
          <w:rFonts w:ascii="宋体" w:eastAsia="宋体" w:hAnsi="宋体" w:cs="宋体"/>
          <w:color w:val="000000"/>
          <w:spacing w:val="1"/>
          <w:w w:val="100"/>
          <w:position w:val="0"/>
          <w:sz w:val="10"/>
          <w:u w:val="none"/>
        </w:rPr>
        <w:t>橙色</w:t>
      </w:r>
    </w:p>
    <w:p>
      <w:pPr>
        <w:spacing w:before="0" w:after="0" w:line="102" w:lineRule="exact"/>
        <w:ind w:firstLine="0"/>
        <w:jc w:val="left"/>
      </w:pPr>
      <w:r>
        <w:br w:type="column"/>
      </w:r>
      <w:r>
        <w:rPr>
          <w:rFonts w:ascii="宋体" w:eastAsia="宋体" w:hAnsi="宋体" w:cs="宋体"/>
          <w:color w:val="000000"/>
          <w:spacing w:val="1"/>
          <w:w w:val="100"/>
          <w:position w:val="0"/>
          <w:sz w:val="10"/>
          <w:u w:val="none"/>
        </w:rPr>
        <w:t>黄色</w:t>
      </w:r>
    </w:p>
    <w:p>
      <w:pPr>
        <w:spacing w:before="0" w:after="0" w:line="102" w:lineRule="exact"/>
        <w:ind w:firstLine="0"/>
        <w:jc w:val="left"/>
      </w:pPr>
      <w:r>
        <w:br w:type="column"/>
      </w:r>
      <w:r>
        <w:rPr>
          <w:rFonts w:ascii="宋体" w:eastAsia="宋体" w:hAnsi="宋体" w:cs="宋体"/>
          <w:color w:val="000000"/>
          <w:spacing w:val="1"/>
          <w:w w:val="100"/>
          <w:position w:val="0"/>
          <w:sz w:val="10"/>
          <w:u w:val="none"/>
        </w:rPr>
        <w:t>蓝色</w:t>
      </w:r>
    </w:p>
    <w:p>
      <w:pPr>
        <w:spacing w:before="0" w:after="0" w:line="162" w:lineRule="exact"/>
        <w:ind w:firstLine="0"/>
        <w:jc w:val="left"/>
      </w:pPr>
      <w:r>
        <w:br w:type="column"/>
      </w:r>
      <w:r>
        <w:rPr>
          <w:rFonts w:ascii="宋体" w:eastAsia="宋体" w:hAnsi="宋体" w:cs="宋体"/>
          <w:color w:val="FF0000"/>
          <w:spacing w:val="1"/>
          <w:w w:val="100"/>
          <w:position w:val="0"/>
          <w:sz w:val="10"/>
          <w:u w:val="none"/>
        </w:rPr>
        <w:t>（现实风险等级）</w:t>
      </w:r>
    </w:p>
    <w:p>
      <w:pPr>
        <w:widowControl/>
        <w:jc w:val="left"/>
        <w:sectPr>
          <w:type w:val="continuous"/>
          <w:pgSz w:w="11906" w:h="16838"/>
          <w:pgMar w:top="1103" w:right="720" w:bottom="863" w:left="1080" w:header="0" w:footer="0" w:gutter="0"/>
          <w:pgNumType w:start="69"/>
          <w:cols w:num="4" w:space="708" w:equalWidth="0">
            <w:col w:w="4240" w:space="0"/>
            <w:col w:w="3003" w:space="0"/>
            <w:col w:w="1078" w:space="0"/>
            <w:col w:w="1786" w:space="0"/>
          </w:cols>
          <w:docGrid w:type="lines" w:linePitch="312" w:charSpace="0"/>
        </w:sectPr>
      </w:pPr>
    </w:p>
    <w:p>
      <w:pPr>
        <w:spacing w:before="0" w:after="0" w:line="401" w:lineRule="exact"/>
        <w:ind w:firstLine="0"/>
      </w:pPr>
    </w:p>
    <w:p>
      <w:pPr>
        <w:widowControl/>
        <w:jc w:val="left"/>
        <w:sectPr>
          <w:type w:val="continuous"/>
          <w:pgSz w:w="11906" w:h="16838"/>
          <w:pgMar w:top="1103" w:right="720" w:bottom="863" w:left="1080" w:header="0" w:footer="0" w:gutter="0"/>
          <w:pgNumType w:start="70"/>
          <w:cols w:num="1" w:space="720"/>
          <w:docGrid w:type="lines" w:linePitch="312" w:charSpace="0"/>
        </w:sectPr>
      </w:pPr>
    </w:p>
    <w:p>
      <w:pPr>
        <w:spacing w:before="0" w:after="0" w:line="102" w:lineRule="exact"/>
        <w:ind w:left="2084" w:firstLine="0"/>
        <w:jc w:val="left"/>
      </w:pPr>
      <w:r>
        <w:rPr>
          <w:rFonts w:ascii="宋体" w:eastAsia="宋体" w:hAnsi="宋体" w:cs="宋体"/>
          <w:color w:val="000000"/>
          <w:spacing w:val="1"/>
          <w:w w:val="100"/>
          <w:position w:val="0"/>
          <w:sz w:val="10"/>
          <w:u w:val="none"/>
        </w:rPr>
        <w:t>否</w:t>
      </w:r>
    </w:p>
    <w:p>
      <w:pPr>
        <w:spacing w:before="0" w:after="0" w:line="120" w:lineRule="exact"/>
        <w:ind w:firstLine="0"/>
        <w:jc w:val="left"/>
      </w:pPr>
      <w:r>
        <w:br w:type="column"/>
      </w:r>
      <w:r>
        <w:rPr>
          <w:rFonts w:ascii="宋体" w:eastAsia="宋体" w:hAnsi="宋体" w:cs="宋体"/>
          <w:color w:val="000000"/>
          <w:spacing w:val="1"/>
          <w:w w:val="100"/>
          <w:position w:val="0"/>
          <w:sz w:val="10"/>
          <w:u w:val="none"/>
        </w:rPr>
        <w:t>否</w:t>
      </w:r>
    </w:p>
    <w:p>
      <w:pPr>
        <w:widowControl/>
        <w:jc w:val="left"/>
        <w:sectPr>
          <w:type w:val="continuous"/>
          <w:pgSz w:w="11906" w:h="16838"/>
          <w:pgMar w:top="1103" w:right="720" w:bottom="863" w:left="1080" w:header="0" w:footer="0" w:gutter="0"/>
          <w:pgNumType w:start="71"/>
          <w:cols w:num="2" w:space="708" w:equalWidth="0">
            <w:col w:w="5321" w:space="0"/>
            <w:col w:w="4786" w:space="0"/>
          </w:cols>
          <w:docGrid w:type="lines" w:linePitch="312" w:charSpace="0"/>
        </w:sectPr>
      </w:pPr>
    </w:p>
    <w:p>
      <w:pPr>
        <w:spacing w:before="0" w:after="0" w:line="129" w:lineRule="exact"/>
        <w:ind w:left="726" w:firstLine="0"/>
        <w:jc w:val="left"/>
      </w:pPr>
      <w:r>
        <w:rPr>
          <w:rFonts w:ascii="宋体" w:eastAsia="宋体" w:hAnsi="宋体" w:cs="宋体"/>
          <w:color w:val="000000"/>
          <w:spacing w:val="1"/>
          <w:w w:val="100"/>
          <w:position w:val="0"/>
          <w:sz w:val="10"/>
          <w:u w:val="none"/>
        </w:rPr>
        <w:t>落实关键个人素养和</w:t>
      </w:r>
    </w:p>
    <w:p>
      <w:pPr>
        <w:spacing w:before="0" w:after="0" w:line="123" w:lineRule="exact"/>
        <w:ind w:left="726" w:firstLine="51"/>
        <w:jc w:val="left"/>
      </w:pPr>
      <w:r>
        <w:rPr>
          <w:rFonts w:ascii="宋体" w:eastAsia="宋体" w:hAnsi="宋体" w:cs="宋体"/>
          <w:color w:val="000000"/>
          <w:spacing w:val="1"/>
          <w:w w:val="100"/>
          <w:position w:val="0"/>
          <w:sz w:val="10"/>
          <w:u w:val="none"/>
        </w:rPr>
        <w:t>系统管理管控措施</w:t>
      </w:r>
    </w:p>
    <w:p>
      <w:pPr>
        <w:spacing w:before="0" w:after="0" w:line="190" w:lineRule="exact"/>
        <w:ind w:firstLine="0"/>
        <w:jc w:val="left"/>
      </w:pPr>
      <w:r>
        <w:br w:type="column"/>
      </w:r>
      <w:r>
        <w:rPr>
          <w:rFonts w:ascii="宋体" w:eastAsia="宋体" w:hAnsi="宋体" w:cs="宋体"/>
          <w:color w:val="000000"/>
          <w:spacing w:val="1"/>
          <w:w w:val="100"/>
          <w:position w:val="0"/>
          <w:sz w:val="10"/>
          <w:u w:val="none"/>
        </w:rPr>
        <w:t>橙色</w:t>
      </w:r>
    </w:p>
    <w:p>
      <w:pPr>
        <w:spacing w:before="0" w:after="0" w:line="223" w:lineRule="exact"/>
        <w:ind w:firstLine="51"/>
        <w:jc w:val="left"/>
      </w:pPr>
      <w:r>
        <w:br w:type="column"/>
      </w:r>
      <w:r>
        <w:rPr>
          <w:rFonts w:ascii="宋体" w:eastAsia="宋体" w:hAnsi="宋体" w:cs="宋体"/>
          <w:color w:val="000000"/>
          <w:spacing w:val="1"/>
          <w:w w:val="100"/>
          <w:position w:val="0"/>
          <w:sz w:val="10"/>
          <w:u w:val="none"/>
        </w:rPr>
        <w:t>落实关键个人素养和</w:t>
      </w:r>
    </w:p>
    <w:p>
      <w:pPr>
        <w:spacing w:before="0" w:after="0" w:line="123" w:lineRule="exact"/>
        <w:ind w:firstLine="0"/>
        <w:jc w:val="left"/>
      </w:pPr>
      <w:r>
        <w:rPr>
          <w:rFonts w:ascii="宋体" w:hAnsi="宋体" w:cs="宋体"/>
          <w:color w:val="000000"/>
          <w:spacing w:val="1"/>
          <w:w w:val="100"/>
          <w:position w:val="0"/>
          <w:sz w:val="10"/>
          <w:u w:val="none"/>
        </w:rPr>
        <w:t>系统管理、个人防护和</w:t>
      </w:r>
    </w:p>
    <w:p>
      <w:pPr>
        <w:spacing w:before="0" w:after="0" w:line="240" w:lineRule="exact"/>
        <w:ind w:firstLine="0"/>
      </w:pPr>
      <w:r>
        <w:br w:type="column"/>
      </w:r>
    </w:p>
    <w:p>
      <w:pPr>
        <w:spacing w:before="0" w:after="0" w:line="106" w:lineRule="exact"/>
        <w:ind w:firstLine="0"/>
        <w:jc w:val="left"/>
      </w:pPr>
      <w:r>
        <w:rPr>
          <w:rFonts w:ascii="宋体" w:eastAsia="宋体" w:hAnsi="宋体" w:cs="宋体"/>
          <w:color w:val="000000"/>
          <w:spacing w:val="1"/>
          <w:w w:val="100"/>
          <w:position w:val="0"/>
          <w:sz w:val="10"/>
          <w:u w:val="none"/>
        </w:rPr>
        <w:t>黄色</w:t>
      </w:r>
    </w:p>
    <w:p>
      <w:pPr>
        <w:widowControl/>
        <w:jc w:val="left"/>
        <w:sectPr>
          <w:type w:val="continuous"/>
          <w:pgSz w:w="11906" w:h="16838"/>
          <w:pgMar w:top="1103" w:right="720" w:bottom="863" w:left="1080" w:header="0" w:footer="0" w:gutter="0"/>
          <w:pgNumType w:start="72"/>
          <w:cols w:num="4" w:space="708" w:equalWidth="0">
            <w:col w:w="2564" w:space="0"/>
            <w:col w:w="1268" w:space="0"/>
            <w:col w:w="1944" w:space="0"/>
            <w:col w:w="4332" w:space="0"/>
          </w:cols>
          <w:docGrid w:type="lines" w:linePitch="312" w:charSpace="0"/>
        </w:sectPr>
      </w:pPr>
    </w:p>
    <w:p>
      <w:pPr>
        <w:spacing w:before="0" w:after="0" w:line="123" w:lineRule="exact"/>
        <w:ind w:left="3934" w:firstLine="0"/>
        <w:jc w:val="left"/>
      </w:pPr>
      <w:r>
        <w:rPr>
          <w:rFonts w:ascii="宋体" w:eastAsia="宋体" w:hAnsi="宋体" w:cs="宋体"/>
          <w:color w:val="000000"/>
          <w:spacing w:val="1"/>
          <w:w w:val="100"/>
          <w:position w:val="0"/>
          <w:sz w:val="10"/>
          <w:u w:val="none"/>
        </w:rPr>
        <w:t>应急管理管控措施</w:t>
      </w:r>
    </w:p>
    <w:p>
      <w:pPr>
        <w:widowControl/>
        <w:jc w:val="left"/>
        <w:sectPr>
          <w:type w:val="continuous"/>
          <w:pgSz w:w="11906" w:h="16838"/>
          <w:pgMar w:top="1103" w:right="720" w:bottom="863" w:left="1080" w:header="0" w:footer="0" w:gutter="0"/>
          <w:pgNumType w:start="73"/>
          <w:cols w:num="1" w:space="708" w:equalWidth="0">
            <w:col w:w="10107" w:space="0"/>
          </w:cols>
          <w:docGrid w:type="lines" w:linePitch="312" w:charSpace="0"/>
        </w:sectPr>
      </w:pPr>
    </w:p>
    <w:p>
      <w:pPr>
        <w:spacing w:before="0" w:after="0" w:line="103" w:lineRule="exact"/>
        <w:ind w:left="3934" w:firstLine="0"/>
      </w:pPr>
    </w:p>
    <w:p>
      <w:pPr>
        <w:widowControl/>
        <w:jc w:val="left"/>
        <w:sectPr>
          <w:type w:val="continuous"/>
          <w:pgSz w:w="11906" w:h="16838"/>
          <w:pgMar w:top="1103" w:right="720" w:bottom="863" w:left="1080" w:header="0" w:footer="0" w:gutter="0"/>
          <w:pgNumType w:start="74"/>
          <w:cols w:num="1" w:space="720"/>
          <w:docGrid w:type="lines" w:linePitch="312" w:charSpace="0"/>
        </w:sectPr>
      </w:pPr>
    </w:p>
    <w:p>
      <w:pPr>
        <w:spacing w:before="0" w:after="0" w:line="102" w:lineRule="exact"/>
        <w:ind w:left="726" w:firstLine="650"/>
        <w:jc w:val="left"/>
      </w:pPr>
      <w:r>
        <w:rPr>
          <w:rFonts w:ascii="宋体" w:eastAsia="宋体" w:hAnsi="宋体" w:cs="宋体"/>
          <w:color w:val="000000"/>
          <w:spacing w:val="1"/>
          <w:w w:val="100"/>
          <w:position w:val="0"/>
          <w:sz w:val="10"/>
          <w:u w:val="none"/>
        </w:rPr>
        <w:t>是</w:t>
      </w:r>
    </w:p>
    <w:p>
      <w:pPr>
        <w:spacing w:before="0" w:after="0" w:line="339" w:lineRule="exact"/>
        <w:ind w:left="726" w:firstLine="358"/>
        <w:jc w:val="left"/>
      </w:pPr>
      <w:r>
        <w:rPr>
          <w:rFonts w:ascii="宋体" w:eastAsia="宋体" w:hAnsi="宋体" w:cs="宋体"/>
          <w:color w:val="000000"/>
          <w:spacing w:val="1"/>
          <w:w w:val="100"/>
          <w:position w:val="0"/>
          <w:sz w:val="10"/>
          <w:u w:val="none"/>
        </w:rPr>
        <w:t>黄色</w:t>
      </w:r>
    </w:p>
    <w:p>
      <w:pPr>
        <w:spacing w:before="0" w:after="0" w:line="240" w:lineRule="exact"/>
        <w:ind w:left="726" w:firstLine="358"/>
      </w:pPr>
    </w:p>
    <w:p>
      <w:pPr>
        <w:spacing w:before="0" w:after="0" w:line="240" w:lineRule="exact"/>
        <w:ind w:left="726" w:firstLine="358"/>
      </w:pPr>
    </w:p>
    <w:p>
      <w:pPr>
        <w:spacing w:before="0" w:after="0" w:line="181" w:lineRule="exact"/>
        <w:ind w:left="726" w:firstLine="0"/>
        <w:jc w:val="left"/>
      </w:pPr>
      <w:r>
        <w:rPr>
          <w:rFonts w:ascii="宋体" w:eastAsia="宋体" w:hAnsi="宋体" w:cs="宋体"/>
          <w:color w:val="000000"/>
          <w:spacing w:val="1"/>
          <w:w w:val="100"/>
          <w:position w:val="0"/>
          <w:sz w:val="10"/>
          <w:u w:val="none"/>
        </w:rPr>
        <w:t>落实关键个人防护和</w:t>
      </w:r>
    </w:p>
    <w:p>
      <w:pPr>
        <w:spacing w:before="0" w:after="0" w:line="123" w:lineRule="exact"/>
        <w:ind w:left="726" w:firstLine="51"/>
        <w:jc w:val="left"/>
      </w:pPr>
      <w:r>
        <w:rPr>
          <w:rFonts w:ascii="宋体" w:eastAsia="宋体" w:hAnsi="宋体" w:cs="宋体"/>
          <w:color w:val="000000"/>
          <w:spacing w:val="1"/>
          <w:w w:val="100"/>
          <w:position w:val="0"/>
          <w:sz w:val="10"/>
          <w:u w:val="none"/>
        </w:rPr>
        <w:t>应急管理管控措施</w:t>
      </w:r>
    </w:p>
    <w:p>
      <w:pPr>
        <w:spacing w:before="0" w:after="0" w:line="240" w:lineRule="exact"/>
        <w:ind w:left="726" w:firstLine="51"/>
      </w:pPr>
    </w:p>
    <w:p>
      <w:pPr>
        <w:spacing w:before="0" w:after="0" w:line="181" w:lineRule="exact"/>
        <w:ind w:left="726" w:firstLine="650"/>
        <w:jc w:val="left"/>
      </w:pPr>
      <w:r>
        <w:rPr>
          <w:rFonts w:ascii="宋体" w:eastAsia="宋体" w:hAnsi="宋体" w:cs="宋体"/>
          <w:color w:val="000000"/>
          <w:spacing w:val="1"/>
          <w:w w:val="100"/>
          <w:position w:val="0"/>
          <w:sz w:val="10"/>
          <w:u w:val="none"/>
        </w:rPr>
        <w:t>是</w:t>
      </w:r>
    </w:p>
    <w:p>
      <w:pPr>
        <w:spacing w:before="0" w:after="0" w:line="240" w:lineRule="exact"/>
        <w:ind w:left="726" w:firstLine="650"/>
      </w:pPr>
      <w:r>
        <w:br w:type="column"/>
      </w:r>
    </w:p>
    <w:p>
      <w:pPr>
        <w:spacing w:before="0" w:after="0" w:line="240" w:lineRule="exact"/>
        <w:ind w:left="726" w:firstLine="650"/>
      </w:pPr>
    </w:p>
    <w:p>
      <w:pPr>
        <w:spacing w:before="0" w:after="0" w:line="240" w:lineRule="exact"/>
        <w:ind w:left="726" w:firstLine="650"/>
      </w:pPr>
    </w:p>
    <w:p>
      <w:pPr>
        <w:spacing w:before="0" w:after="0" w:line="236" w:lineRule="exact"/>
        <w:ind w:firstLine="0"/>
        <w:jc w:val="left"/>
      </w:pPr>
      <w:r>
        <w:rPr>
          <w:rFonts w:ascii="宋体" w:eastAsia="宋体" w:hAnsi="宋体" w:cs="宋体"/>
          <w:color w:val="000000"/>
          <w:spacing w:val="1"/>
          <w:w w:val="100"/>
          <w:position w:val="0"/>
          <w:sz w:val="10"/>
          <w:u w:val="none"/>
        </w:rPr>
        <w:t>否</w:t>
      </w:r>
    </w:p>
    <w:p>
      <w:pPr>
        <w:spacing w:before="0" w:after="0" w:line="208" w:lineRule="exact"/>
        <w:ind w:firstLine="480"/>
        <w:jc w:val="left"/>
      </w:pPr>
      <w:r>
        <w:rPr>
          <w:rFonts w:ascii="宋体" w:eastAsia="宋体" w:hAnsi="宋体" w:cs="宋体"/>
          <w:color w:val="000000"/>
          <w:spacing w:val="1"/>
          <w:w w:val="100"/>
          <w:position w:val="0"/>
          <w:sz w:val="10"/>
          <w:u w:val="none"/>
        </w:rPr>
        <w:t>黄色</w:t>
      </w:r>
    </w:p>
    <w:p>
      <w:pPr>
        <w:spacing w:before="0" w:after="0" w:line="240" w:lineRule="exact"/>
        <w:ind w:firstLine="480"/>
      </w:pPr>
    </w:p>
    <w:p>
      <w:pPr>
        <w:spacing w:before="0" w:after="0" w:line="240" w:lineRule="exact"/>
        <w:ind w:firstLine="480"/>
      </w:pPr>
    </w:p>
    <w:p>
      <w:pPr>
        <w:spacing w:before="0" w:after="0" w:line="240" w:lineRule="exact"/>
        <w:ind w:firstLine="480"/>
      </w:pPr>
    </w:p>
    <w:p>
      <w:pPr>
        <w:spacing w:before="0" w:after="0" w:line="131" w:lineRule="exact"/>
        <w:ind w:firstLine="480"/>
        <w:jc w:val="left"/>
      </w:pPr>
      <w:r>
        <w:rPr>
          <w:rFonts w:ascii="宋体" w:eastAsia="宋体" w:hAnsi="宋体" w:cs="宋体"/>
          <w:color w:val="000000"/>
          <w:spacing w:val="1"/>
          <w:w w:val="100"/>
          <w:position w:val="0"/>
          <w:sz w:val="10"/>
          <w:u w:val="none"/>
        </w:rPr>
        <w:t>蓝色</w:t>
      </w:r>
    </w:p>
    <w:p>
      <w:pPr>
        <w:spacing w:before="0" w:after="0" w:line="240" w:lineRule="exact"/>
        <w:ind w:firstLine="480"/>
      </w:pPr>
    </w:p>
    <w:p>
      <w:pPr>
        <w:spacing w:before="0" w:after="0" w:line="326" w:lineRule="exact"/>
        <w:ind w:firstLine="90"/>
        <w:jc w:val="left"/>
      </w:pPr>
      <w:r>
        <w:rPr>
          <w:rFonts w:ascii="宋体" w:eastAsia="宋体" w:hAnsi="宋体" w:cs="宋体"/>
          <w:color w:val="FF0000"/>
          <w:spacing w:val="1"/>
          <w:w w:val="100"/>
          <w:position w:val="0"/>
          <w:sz w:val="10"/>
          <w:u w:val="none"/>
        </w:rPr>
        <w:t>（现实风险等级）</w:t>
      </w:r>
    </w:p>
    <w:p>
      <w:pPr>
        <w:spacing w:before="0" w:after="0" w:line="240" w:lineRule="exact"/>
        <w:ind w:firstLine="90"/>
      </w:pPr>
      <w:r>
        <w:br w:type="column"/>
      </w:r>
    </w:p>
    <w:p>
      <w:pPr>
        <w:spacing w:before="0" w:after="0" w:line="240" w:lineRule="exact"/>
        <w:ind w:firstLine="90"/>
      </w:pPr>
    </w:p>
    <w:p>
      <w:pPr>
        <w:spacing w:before="0" w:after="0" w:line="240" w:lineRule="exact"/>
        <w:ind w:firstLine="90"/>
      </w:pPr>
    </w:p>
    <w:p>
      <w:pPr>
        <w:spacing w:before="0" w:after="0" w:line="158" w:lineRule="exact"/>
        <w:ind w:firstLine="0"/>
        <w:jc w:val="left"/>
      </w:pPr>
      <w:r>
        <w:rPr>
          <w:rFonts w:ascii="宋体" w:eastAsia="宋体" w:hAnsi="宋体" w:cs="宋体"/>
          <w:color w:val="000000"/>
          <w:spacing w:val="1"/>
          <w:w w:val="100"/>
          <w:position w:val="0"/>
          <w:sz w:val="10"/>
          <w:u w:val="none"/>
        </w:rPr>
        <w:t>蓝色</w:t>
      </w:r>
    </w:p>
    <w:p>
      <w:pPr>
        <w:spacing w:before="0" w:after="0" w:line="240" w:lineRule="exact"/>
        <w:ind w:firstLine="0"/>
      </w:pPr>
      <w:r>
        <w:br w:type="column"/>
      </w:r>
    </w:p>
    <w:p>
      <w:pPr>
        <w:spacing w:before="0" w:after="0" w:line="202" w:lineRule="exact"/>
        <w:ind w:firstLine="0"/>
        <w:jc w:val="left"/>
      </w:pPr>
      <w:r>
        <w:rPr>
          <w:rFonts w:ascii="宋体" w:eastAsia="宋体" w:hAnsi="宋体" w:cs="宋体"/>
          <w:color w:val="000000"/>
          <w:spacing w:val="1"/>
          <w:w w:val="100"/>
          <w:position w:val="0"/>
          <w:sz w:val="10"/>
          <w:u w:val="none"/>
        </w:rPr>
        <w:t>是</w:t>
      </w:r>
    </w:p>
    <w:p>
      <w:pPr>
        <w:spacing w:before="0" w:after="0" w:line="240" w:lineRule="exact"/>
        <w:ind w:firstLine="0"/>
      </w:pPr>
      <w:r>
        <w:br w:type="column"/>
      </w:r>
    </w:p>
    <w:p>
      <w:pPr>
        <w:spacing w:before="0" w:after="0" w:line="223" w:lineRule="exact"/>
        <w:ind w:firstLine="0"/>
        <w:jc w:val="left"/>
      </w:pPr>
      <w:r>
        <w:rPr>
          <w:rFonts w:ascii="宋体" w:eastAsia="宋体" w:hAnsi="宋体" w:cs="宋体"/>
          <w:color w:val="FF0000"/>
          <w:spacing w:val="1"/>
          <w:w w:val="100"/>
          <w:position w:val="0"/>
          <w:sz w:val="10"/>
          <w:u w:val="none"/>
        </w:rPr>
        <w:t>（现实风险等级）</w:t>
      </w:r>
    </w:p>
    <w:p>
      <w:pPr>
        <w:widowControl/>
        <w:jc w:val="left"/>
        <w:sectPr>
          <w:type w:val="continuous"/>
          <w:pgSz w:w="11906" w:h="16838"/>
          <w:pgMar w:top="1103" w:right="720" w:bottom="863" w:left="1080" w:header="0" w:footer="0" w:gutter="0"/>
          <w:pgNumType w:start="75"/>
          <w:cols w:num="5" w:space="708" w:equalWidth="0">
            <w:col w:w="2084" w:space="0"/>
            <w:col w:w="2156" w:space="0"/>
            <w:col w:w="346" w:space="0"/>
            <w:col w:w="883" w:space="0"/>
            <w:col w:w="4638" w:space="0"/>
          </w:cols>
          <w:docGrid w:type="lines" w:linePitch="312" w:charSpace="0"/>
        </w:sectPr>
      </w:pPr>
    </w:p>
    <w:p>
      <w:pPr>
        <w:spacing w:before="0" w:after="0" w:line="366" w:lineRule="exact"/>
        <w:ind w:firstLine="0"/>
      </w:pPr>
    </w:p>
    <w:p>
      <w:pPr>
        <w:widowControl/>
        <w:jc w:val="left"/>
        <w:sectPr>
          <w:type w:val="continuous"/>
          <w:pgSz w:w="11906" w:h="16838"/>
          <w:pgMar w:top="1103" w:right="720" w:bottom="863" w:left="1080" w:header="0" w:footer="0" w:gutter="0"/>
          <w:pgNumType w:start="76"/>
          <w:cols w:num="1" w:space="720"/>
          <w:docGrid w:type="lines" w:linePitch="312" w:charSpace="0"/>
        </w:sectPr>
      </w:pPr>
    </w:p>
    <w:p>
      <w:pPr>
        <w:spacing w:before="0" w:after="0" w:line="202" w:lineRule="exact"/>
        <w:ind w:left="339" w:firstLine="3545"/>
        <w:jc w:val="left"/>
      </w:pPr>
      <w:r>
        <w:rPr>
          <w:rFonts w:ascii="黑体" w:eastAsia="黑体" w:hAnsi="黑体" w:cs="黑体"/>
          <w:color w:val="000000"/>
          <w:spacing w:val="-1"/>
          <w:w w:val="100"/>
          <w:position w:val="0"/>
          <w:sz w:val="20"/>
          <w:u w:val="none"/>
        </w:rPr>
        <w:t>图</w:t>
      </w:r>
      <w:r>
        <w:rPr>
          <w:rFonts w:ascii="Calibri" w:hAnsi="Calibri" w:cs="Calibri"/>
          <w:color w:val="000000"/>
          <w:spacing w:val="6"/>
          <w:w w:val="100"/>
          <w:sz w:val="20"/>
          <w:u w:val="none"/>
        </w:rPr>
        <w:t> </w:t>
      </w:r>
      <w:r>
        <w:rPr>
          <w:rFonts w:ascii="黑体" w:hAnsi="黑体" w:cs="黑体"/>
          <w:color w:val="000000"/>
          <w:spacing w:val="-1"/>
          <w:w w:val="100"/>
          <w:position w:val="0"/>
          <w:sz w:val="20"/>
          <w:u w:val="none"/>
        </w:rPr>
        <w:t>3</w:t>
      </w:r>
      <w:r>
        <w:rPr>
          <w:rFonts w:ascii="Calibri" w:hAnsi="Calibri" w:cs="Calibri"/>
          <w:color w:val="000000"/>
          <w:spacing w:val="0"/>
          <w:w w:val="369"/>
          <w:sz w:val="24"/>
          <w:u w:val="none"/>
        </w:rPr>
        <w:t> </w:t>
      </w:r>
      <w:r>
        <w:rPr>
          <w:rFonts w:ascii="黑体" w:eastAsia="黑体" w:hAnsi="黑体" w:cs="黑体"/>
          <w:color w:val="000000"/>
          <w:spacing w:val="-1"/>
          <w:w w:val="100"/>
          <w:position w:val="0"/>
          <w:sz w:val="20"/>
          <w:u w:val="none"/>
        </w:rPr>
        <w:t>现实风险评价流程</w:t>
      </w:r>
    </w:p>
    <w:p>
      <w:pPr>
        <w:spacing w:before="0" w:after="0" w:line="240" w:lineRule="exact"/>
        <w:ind w:left="339" w:firstLine="3545"/>
      </w:pPr>
    </w:p>
    <w:p>
      <w:pPr>
        <w:spacing w:before="0" w:after="0" w:line="223" w:lineRule="exact"/>
        <w:ind w:left="339" w:firstLine="420"/>
        <w:jc w:val="left"/>
      </w:pPr>
      <w:r>
        <w:rPr>
          <w:rFonts w:ascii="黑体" w:eastAsia="黑体" w:hAnsi="黑体" w:cs="黑体"/>
          <w:color w:val="000000"/>
          <w:spacing w:val="-1"/>
          <w:w w:val="100"/>
          <w:position w:val="0"/>
          <w:sz w:val="18"/>
          <w:u w:val="none"/>
        </w:rPr>
        <w:t>示例：</w:t>
      </w:r>
      <w:r>
        <w:rPr>
          <w:rFonts w:ascii="宋体" w:eastAsia="宋体" w:hAnsi="宋体" w:cs="宋体"/>
          <w:color w:val="000000"/>
          <w:spacing w:val="-1"/>
          <w:w w:val="100"/>
          <w:position w:val="0"/>
          <w:sz w:val="18"/>
          <w:u w:val="none"/>
        </w:rPr>
        <w:t>以极端风险等级为红色的危险源为例，现实风险等级判定规则如下：</w:t>
      </w:r>
    </w:p>
    <w:p>
      <w:pPr>
        <w:spacing w:before="0" w:after="0" w:line="330" w:lineRule="exact"/>
        <w:ind w:left="339" w:firstLine="946"/>
        <w:jc w:val="left"/>
      </w:pPr>
      <w:r>
        <w:rPr>
          <w:rFonts w:ascii="宋体" w:hAnsi="宋体" w:cs="宋体"/>
          <w:color w:val="000000"/>
          <w:spacing w:val="0"/>
          <w:w w:val="100"/>
          <w:position w:val="0"/>
          <w:sz w:val="21"/>
          <w:u w:val="none"/>
        </w:rPr>
        <w:t>a</w:t>
      </w:r>
      <w:r>
        <w:rPr>
          <w:rFonts w:ascii="宋体" w:eastAsia="宋体" w:hAnsi="宋体" w:cs="宋体"/>
          <w:color w:val="000000"/>
          <w:spacing w:val="0"/>
          <w:w w:val="100"/>
          <w:position w:val="0"/>
          <w:sz w:val="21"/>
          <w:u w:val="none"/>
        </w:rPr>
        <w:t>）</w:t>
      </w:r>
      <w:r>
        <w:rPr>
          <w:rFonts w:ascii="Calibri" w:hAnsi="Calibri" w:cs="Calibri"/>
          <w:color w:val="000000"/>
          <w:spacing w:val="1"/>
          <w:w w:val="100"/>
          <w:sz w:val="18"/>
          <w:u w:val="none"/>
        </w:rPr>
        <w:t> </w:t>
      </w:r>
      <w:r>
        <w:rPr>
          <w:rFonts w:ascii="宋体" w:eastAsia="宋体" w:hAnsi="宋体" w:cs="宋体"/>
          <w:color w:val="000000"/>
          <w:spacing w:val="0"/>
          <w:w w:val="100"/>
          <w:position w:val="0"/>
          <w:sz w:val="18"/>
          <w:u w:val="none"/>
        </w:rPr>
        <w:t>判断红色极端风险的关键技术与工程措施是否全部落实，若全部落实，则降为橙色风险，进行下一步</w:t>
      </w:r>
    </w:p>
    <w:p>
      <w:pPr>
        <w:spacing w:before="0" w:after="0" w:line="291" w:lineRule="exact"/>
        <w:ind w:left="339" w:firstLine="1306"/>
        <w:jc w:val="left"/>
      </w:pPr>
      <w:r>
        <w:rPr>
          <w:rFonts w:ascii="宋体" w:eastAsia="宋体" w:hAnsi="宋体" w:cs="宋体"/>
          <w:color w:val="000000"/>
          <w:spacing w:val="-1"/>
          <w:w w:val="100"/>
          <w:position w:val="0"/>
          <w:sz w:val="18"/>
          <w:u w:val="none"/>
        </w:rPr>
        <w:t>判断；否则，现实风险等级仍为红色，判断流程截止；</w:t>
      </w:r>
    </w:p>
    <w:p>
      <w:pPr>
        <w:spacing w:before="0" w:after="0" w:line="333" w:lineRule="exact"/>
        <w:ind w:left="339" w:firstLine="946"/>
        <w:jc w:val="left"/>
      </w:pPr>
      <w:r>
        <w:rPr>
          <w:rFonts w:ascii="宋体" w:hAnsi="宋体" w:cs="宋体"/>
          <w:color w:val="000000"/>
          <w:spacing w:val="0"/>
          <w:w w:val="100"/>
          <w:position w:val="0"/>
          <w:sz w:val="21"/>
          <w:u w:val="none"/>
        </w:rPr>
        <w:t>b</w:t>
      </w:r>
      <w:r>
        <w:rPr>
          <w:rFonts w:ascii="宋体" w:eastAsia="宋体" w:hAnsi="宋体" w:cs="宋体"/>
          <w:color w:val="000000"/>
          <w:spacing w:val="0"/>
          <w:w w:val="100"/>
          <w:position w:val="0"/>
          <w:sz w:val="21"/>
          <w:u w:val="none"/>
        </w:rPr>
        <w:t>）</w:t>
      </w:r>
      <w:r>
        <w:rPr>
          <w:rFonts w:ascii="Calibri" w:hAnsi="Calibri" w:cs="Calibri"/>
          <w:color w:val="000000"/>
          <w:spacing w:val="1"/>
          <w:w w:val="100"/>
          <w:sz w:val="18"/>
          <w:u w:val="none"/>
        </w:rPr>
        <w:t> </w:t>
      </w:r>
      <w:r>
        <w:rPr>
          <w:rFonts w:ascii="宋体" w:eastAsia="宋体" w:hAnsi="宋体" w:cs="宋体"/>
          <w:color w:val="000000"/>
          <w:spacing w:val="0"/>
          <w:w w:val="100"/>
          <w:position w:val="0"/>
          <w:sz w:val="18"/>
          <w:u w:val="none"/>
        </w:rPr>
        <w:t>降为橙色风险后再判断关键人员素养与系统管理措施是否全部落实，若全部落实，则降为黄色风险，</w:t>
      </w:r>
    </w:p>
    <w:p>
      <w:pPr>
        <w:spacing w:before="0" w:after="0" w:line="291" w:lineRule="exact"/>
        <w:ind w:left="339" w:firstLine="1306"/>
        <w:jc w:val="left"/>
      </w:pPr>
      <w:r>
        <w:rPr>
          <w:rFonts w:ascii="宋体" w:eastAsia="宋体" w:hAnsi="宋体" w:cs="宋体"/>
          <w:color w:val="000000"/>
          <w:spacing w:val="-1"/>
          <w:w w:val="100"/>
          <w:position w:val="0"/>
          <w:sz w:val="18"/>
          <w:u w:val="none"/>
        </w:rPr>
        <w:t>再进行下一步判断；否则，现实风险等级为橙色，判断流程截止；</w:t>
      </w:r>
    </w:p>
    <w:p>
      <w:pPr>
        <w:spacing w:before="0" w:after="0" w:line="333" w:lineRule="exact"/>
        <w:ind w:left="339" w:firstLine="946"/>
        <w:jc w:val="left"/>
      </w:pPr>
      <w:r>
        <w:rPr>
          <w:rFonts w:ascii="宋体" w:hAnsi="宋体" w:cs="宋体"/>
          <w:color w:val="000000"/>
          <w:spacing w:val="0"/>
          <w:w w:val="100"/>
          <w:position w:val="0"/>
          <w:sz w:val="21"/>
          <w:u w:val="none"/>
        </w:rPr>
        <w:t>c</w:t>
      </w:r>
      <w:r>
        <w:rPr>
          <w:rFonts w:ascii="宋体" w:eastAsia="宋体" w:hAnsi="宋体" w:cs="宋体"/>
          <w:color w:val="000000"/>
          <w:spacing w:val="0"/>
          <w:w w:val="100"/>
          <w:position w:val="0"/>
          <w:sz w:val="21"/>
          <w:u w:val="none"/>
        </w:rPr>
        <w:t>）</w:t>
      </w:r>
      <w:r>
        <w:rPr>
          <w:rFonts w:ascii="Calibri" w:hAnsi="Calibri" w:cs="Calibri"/>
          <w:color w:val="000000"/>
          <w:spacing w:val="1"/>
          <w:w w:val="100"/>
          <w:sz w:val="18"/>
          <w:u w:val="none"/>
        </w:rPr>
        <w:t> </w:t>
      </w:r>
      <w:r>
        <w:rPr>
          <w:rFonts w:ascii="宋体" w:eastAsia="宋体" w:hAnsi="宋体" w:cs="宋体"/>
          <w:color w:val="000000"/>
          <w:spacing w:val="0"/>
          <w:w w:val="100"/>
          <w:position w:val="0"/>
          <w:sz w:val="18"/>
          <w:u w:val="none"/>
        </w:rPr>
        <w:t>降为黄色风险后再判断关键个人防护与应急管理措施是否全部落实，若全部落实，现实风险等级为蓝</w:t>
      </w:r>
    </w:p>
    <w:p>
      <w:pPr>
        <w:spacing w:before="0" w:after="0" w:line="291" w:lineRule="exact"/>
        <w:ind w:left="339" w:firstLine="1306"/>
        <w:jc w:val="left"/>
      </w:pPr>
      <w:r>
        <w:rPr>
          <w:rFonts w:ascii="宋体" w:hAnsi="宋体" w:cs="宋体"/>
          <w:color w:val="000000"/>
          <w:spacing w:val="-1"/>
          <w:w w:val="100"/>
          <w:position w:val="0"/>
          <w:sz w:val="18"/>
          <w:u w:val="none"/>
        </w:rPr>
        <w:t>色；否则，现实风险等级为黄色，判断流程截止。</w:t>
      </w:r>
    </w:p>
    <w:p>
      <w:pPr>
        <w:spacing w:before="0" w:after="0" w:line="240" w:lineRule="exact"/>
        <w:ind w:left="339" w:firstLine="1306"/>
      </w:pPr>
    </w:p>
    <w:p>
      <w:pPr>
        <w:tabs>
          <w:tab w:val="left" w:pos="864"/>
        </w:tabs>
        <w:spacing w:before="0" w:after="0" w:line="250" w:lineRule="exact"/>
        <w:ind w:left="339" w:firstLine="0"/>
        <w:jc w:val="left"/>
      </w:pPr>
      <w:r>
        <w:rPr>
          <w:rFonts w:ascii="黑体" w:hAnsi="黑体" w:cs="黑体"/>
          <w:color w:val="000000"/>
          <w:spacing w:val="0"/>
          <w:w w:val="100"/>
          <w:position w:val="0"/>
          <w:sz w:val="21"/>
          <w:u w:val="none"/>
        </w:rPr>
        <w:t>7.4</w:t>
      </w:r>
      <w:r>
        <w:rPr>
          <w:rFonts w:cs="Calibri"/>
          <w:spacing w:val="0"/>
          <w:w w:val="100"/>
        </w:rPr>
        <w:tab/>
      </w:r>
      <w:r>
        <w:rPr>
          <w:rFonts w:ascii="黑体" w:eastAsia="黑体" w:hAnsi="黑体" w:cs="黑体"/>
          <w:color w:val="000000"/>
          <w:spacing w:val="0"/>
          <w:w w:val="100"/>
          <w:position w:val="0"/>
          <w:sz w:val="21"/>
          <w:u w:val="none"/>
        </w:rPr>
        <w:t>风险等级</w:t>
      </w:r>
    </w:p>
    <w:p>
      <w:pPr>
        <w:spacing w:before="0" w:after="0" w:line="240" w:lineRule="exact"/>
        <w:ind w:left="339" w:firstLine="0"/>
      </w:pPr>
    </w:p>
    <w:p>
      <w:pPr>
        <w:tabs>
          <w:tab w:val="left" w:pos="1075"/>
        </w:tabs>
        <w:spacing w:before="0" w:after="0" w:line="228" w:lineRule="exact"/>
        <w:ind w:left="339" w:firstLine="0"/>
        <w:jc w:val="left"/>
      </w:pPr>
      <w:r>
        <w:rPr>
          <w:rFonts w:ascii="黑体" w:hAnsi="黑体" w:cs="黑体"/>
          <w:color w:val="000000"/>
          <w:spacing w:val="0"/>
          <w:w w:val="100"/>
          <w:position w:val="0"/>
          <w:sz w:val="21"/>
          <w:u w:val="none"/>
        </w:rPr>
        <w:t>7.4.1</w:t>
      </w:r>
      <w:r>
        <w:rPr>
          <w:rFonts w:cs="Calibri"/>
          <w:spacing w:val="0"/>
          <w:w w:val="100"/>
        </w:rPr>
        <w:tab/>
      </w:r>
      <w:r>
        <w:rPr>
          <w:rFonts w:ascii="宋体" w:hAnsi="宋体" w:cs="宋体"/>
          <w:color w:val="000000"/>
          <w:spacing w:val="0"/>
          <w:w w:val="100"/>
          <w:position w:val="0"/>
          <w:sz w:val="21"/>
          <w:u w:val="none"/>
        </w:rPr>
        <w:t>根据企业实际情况，辨识出每个评估单元的风险点、危险源，分析评价极端风险和现实风险，</w:t>
      </w:r>
    </w:p>
    <w:p>
      <w:pPr>
        <w:spacing w:before="0" w:after="0" w:line="309" w:lineRule="exact"/>
        <w:ind w:left="339" w:firstLine="0"/>
        <w:jc w:val="left"/>
      </w:pPr>
      <w:r>
        <w:rPr>
          <w:rFonts w:ascii="宋体" w:hAnsi="宋体" w:cs="宋体"/>
          <w:color w:val="000000"/>
          <w:spacing w:val="0"/>
          <w:w w:val="100"/>
          <w:position w:val="0"/>
          <w:sz w:val="21"/>
          <w:u w:val="none"/>
        </w:rPr>
        <w:t>确定每个危险源的极端风险等级与现实风险等级。</w:t>
      </w:r>
    </w:p>
    <w:p>
      <w:pPr>
        <w:tabs>
          <w:tab w:val="left" w:pos="1076"/>
        </w:tabs>
        <w:spacing w:before="0" w:after="0" w:line="315" w:lineRule="exact"/>
        <w:ind w:left="339" w:firstLine="0"/>
        <w:jc w:val="left"/>
      </w:pPr>
      <w:r>
        <w:rPr>
          <w:rFonts w:ascii="黑体" w:hAnsi="黑体" w:cs="黑体"/>
          <w:color w:val="000000"/>
          <w:spacing w:val="0"/>
          <w:w w:val="100"/>
          <w:position w:val="0"/>
          <w:sz w:val="21"/>
          <w:u w:val="none"/>
        </w:rPr>
        <w:t>7.4.2</w:t>
      </w:r>
      <w:r>
        <w:rPr>
          <w:rFonts w:cs="Calibri"/>
          <w:spacing w:val="6"/>
          <w:w w:val="100"/>
        </w:rPr>
        <w:tab/>
      </w:r>
      <w:r>
        <w:rPr>
          <w:rFonts w:ascii="宋体" w:eastAsia="宋体" w:hAnsi="宋体" w:cs="宋体"/>
          <w:color w:val="000000"/>
          <w:spacing w:val="-3"/>
          <w:w w:val="100"/>
          <w:position w:val="0"/>
          <w:sz w:val="21"/>
          <w:u w:val="none"/>
        </w:rPr>
        <w:t>每个风险点的风险等级（极端风险与现实风险）为该风险点包含的所有危险源评估出的最高等</w:t>
      </w:r>
    </w:p>
    <w:p>
      <w:pPr>
        <w:spacing w:before="0" w:after="0" w:line="309" w:lineRule="exact"/>
        <w:ind w:left="339" w:firstLine="0"/>
        <w:jc w:val="left"/>
      </w:pPr>
      <w:r>
        <w:rPr>
          <w:rFonts w:ascii="宋体" w:eastAsia="宋体" w:hAnsi="宋体" w:cs="宋体"/>
          <w:color w:val="000000"/>
          <w:spacing w:val="0"/>
          <w:w w:val="100"/>
          <w:position w:val="0"/>
          <w:sz w:val="21"/>
          <w:u w:val="none"/>
        </w:rPr>
        <w:t>级；每个评估单元的风险等级（极端风险与现实风险）为该评估单元包含的所有风险点评估出的最高</w:t>
      </w:r>
    </w:p>
    <w:p>
      <w:pPr>
        <w:spacing w:before="0" w:after="0" w:line="312" w:lineRule="exact"/>
        <w:ind w:left="339" w:firstLine="0"/>
        <w:jc w:val="left"/>
      </w:pPr>
      <w:r>
        <w:rPr>
          <w:rFonts w:ascii="宋体" w:hAnsi="宋体" w:cs="宋体"/>
          <w:color w:val="000000"/>
          <w:spacing w:val="0"/>
          <w:w w:val="100"/>
          <w:position w:val="0"/>
          <w:sz w:val="21"/>
          <w:u w:val="none"/>
        </w:rPr>
        <w:t>等级；单位的风险等级（极端风险与现实风险）为该单位包含的所有评估单元评估出的最高等级。</w:t>
      </w:r>
    </w:p>
    <w:p>
      <w:pPr>
        <w:tabs>
          <w:tab w:val="left" w:pos="1076"/>
        </w:tabs>
        <w:spacing w:before="0" w:after="0" w:line="315" w:lineRule="exact"/>
        <w:ind w:left="339" w:firstLine="0"/>
        <w:jc w:val="left"/>
      </w:pPr>
      <w:r>
        <w:rPr>
          <w:rFonts w:ascii="黑体" w:hAnsi="黑体" w:cs="黑体"/>
          <w:color w:val="000000"/>
          <w:spacing w:val="0"/>
          <w:w w:val="100"/>
          <w:position w:val="0"/>
          <w:sz w:val="21"/>
          <w:u w:val="none"/>
        </w:rPr>
        <w:t>7.4.3</w:t>
      </w:r>
      <w:r>
        <w:rPr>
          <w:rFonts w:cs="Calibri"/>
          <w:spacing w:val="0"/>
          <w:w w:val="100"/>
        </w:rPr>
        <w:tab/>
      </w:r>
      <w:r>
        <w:rPr>
          <w:rFonts w:ascii="宋体" w:hAnsi="宋体" w:cs="宋体"/>
          <w:color w:val="000000"/>
          <w:spacing w:val="0"/>
          <w:w w:val="100"/>
          <w:position w:val="0"/>
          <w:sz w:val="21"/>
          <w:u w:val="none"/>
        </w:rPr>
        <w:t>特殊情况，还应考虑危险源的耦合风险或叠加风险。</w:t>
      </w:r>
    </w:p>
    <w:p>
      <w:pPr>
        <w:spacing w:before="0" w:after="0" w:line="396" w:lineRule="exact"/>
        <w:ind w:left="339" w:firstLine="221"/>
        <w:jc w:val="left"/>
      </w:pPr>
      <w:r>
        <w:rPr>
          <w:rFonts w:ascii="宋体" w:hAnsi="宋体" w:cs="宋体"/>
          <w:color w:val="000000"/>
          <w:spacing w:val="0"/>
          <w:w w:val="100"/>
          <w:position w:val="0"/>
          <w:sz w:val="18"/>
          <w:u w:val="none"/>
        </w:rPr>
        <w:t>10</w:t>
      </w:r>
    </w:p>
    <w:p>
      <w:pPr>
        <w:widowControl/>
        <w:jc w:val="left"/>
        <w:sectPr>
          <w:type w:val="continuous"/>
          <w:pgSz w:w="11906" w:h="16838"/>
          <w:pgMar w:top="1103" w:right="720" w:bottom="863" w:left="1080" w:header="0" w:footer="0" w:gutter="0"/>
          <w:pgNumType w:start="77"/>
          <w:cols w:num="1" w:space="708" w:equalWidth="0">
            <w:col w:w="10107" w:space="0"/>
          </w:cols>
          <w:docGrid w:type="lines" w:linePitch="312" w:charSpace="0"/>
        </w:sectPr>
      </w:pPr>
    </w:p>
    <w:p>
      <w:pPr>
        <w:spacing w:before="0" w:after="0" w:line="226" w:lineRule="exact"/>
      </w:pPr>
      <w:bookmarkStart w:id="17" w:name="17"/>
      <w:bookmarkEnd w:id="17"/>
    </w:p>
    <w:p>
      <w:pPr>
        <w:widowControl/>
        <w:jc w:val="left"/>
        <w:sectPr>
          <w:type w:val="continuous"/>
          <w:pgSz w:w="11906" w:h="16839"/>
          <w:pgMar w:top="1223" w:right="715" w:bottom="983" w:left="1075" w:header="0" w:footer="0" w:gutter="0"/>
          <w:pgNumType w:start="78"/>
          <w:cols w:num="1" w:space="720"/>
          <w:docGrid w:type="lines" w:linePitch="312" w:charSpace="0"/>
        </w:sectPr>
      </w:pPr>
    </w:p>
    <w:p>
      <w:pPr>
        <w:spacing w:before="0" w:after="0" w:line="214" w:lineRule="exact"/>
        <w:ind w:left="343" w:firstLine="7452"/>
        <w:jc w:val="left"/>
      </w:pPr>
      <w:r>
        <w:pict>
          <v:shape id="WS_polygon27" o:spid="_x0000_s1135" type="#_x0000_t12" style="width:116.8pt;height:52.9pt;margin-top:314.7pt;margin-left:396.35pt;mso-height-relative:page;mso-position-horizontal-relative:page;mso-position-vertical-relative:page;mso-width-relative:page;position:absolute;z-index:-251539456" coordsize="21600,21600" fillcolor="white" stroked="f">
            <v:stroke joinstyle="miter"/>
          </v:shape>
        </w:pict>
      </w:r>
      <w:r>
        <w:pict>
          <v:shape id="WS_polygon28" o:spid="_x0000_s1136" type="#_x0000_t12" style="width:118.5pt;height:54.65pt;margin-top:313.85pt;margin-left:395.5pt;mso-height-relative:page;mso-position-horizontal-relative:page;mso-position-vertical-relative:page;mso-width-relative:page;position:absolute;z-index:-251538432" coordsize="21600,21600" stroked="t" strokecolor="#205867">
            <v:fill opacity="0"/>
            <v:stroke joinstyle="miter"/>
          </v:shape>
        </w:pict>
      </w:r>
      <w:r>
        <w:pict>
          <v:shape id="WS_polygon29" o:spid="_x0000_s1137" type="#_x0000_t12" style="width:200.9pt;height:55.2pt;margin-top:230.95pt;margin-left:267.85pt;mso-height-relative:page;mso-position-horizontal-relative:page;mso-position-vertical-relative:page;mso-width-relative:page;position:absolute;z-index:-251537408" coordsize="21600,21600" fillcolor="white" stroked="f">
            <v:stroke joinstyle="miter"/>
          </v:shape>
        </w:pict>
      </w:r>
      <w:r>
        <w:pict>
          <v:shape id="WS_polygon30" o:spid="_x0000_s1138" type="#_x0000_t12" style="width:202.6pt;height:56.85pt;margin-top:230.2pt;margin-left:267pt;mso-height-relative:page;mso-position-horizontal-relative:page;mso-position-vertical-relative:page;mso-width-relative:page;position:absolute;z-index:-251536384" coordsize="21600,21600" stroked="t" strokecolor="#205867">
            <v:fill opacity="0"/>
            <v:stroke joinstyle="miter"/>
          </v:shape>
        </w:pict>
      </w:r>
      <w:r>
        <w:pict>
          <v:shape id="WS_polygon31" o:spid="_x0000_s1139" type="#_x0000_t12" style="width:88.65pt;height:7.95pt;margin-top:255.4pt;margin-left:111.9pt;mso-height-relative:page;mso-position-horizontal-relative:page;mso-position-vertical-relative:page;mso-width-relative:page;position:absolute;z-index:-251535360" coordsize="21600,21600" fillcolor="#205867" stroked="f">
            <v:stroke joinstyle="miter"/>
          </v:shape>
        </w:pict>
      </w:r>
      <w:r>
        <w:pict>
          <v:shape id="WS_polygon32" o:spid="_x0000_s1140" type="#_x0000_t12" style="width:89.65pt;height:8.95pt;margin-top:254.9pt;margin-left:111.4pt;mso-height-relative:page;mso-position-horizontal-relative:page;mso-position-vertical-relative:page;mso-width-relative:page;position:absolute;z-index:-251534336" coordsize="21600,21600" stroked="t" strokecolor="black">
            <v:fill opacity="0"/>
            <v:stroke joinstyle="miter"/>
          </v:shape>
        </w:pict>
      </w:r>
      <w:r>
        <w:pict>
          <v:shape id="_x0000_s2166" o:spid="_x0000_s1141" type="#_x0000_t12" style="width:121.15pt;height:9.6pt;margin-top:336.45pt;margin-left:198.05pt;mso-height-relative:page;mso-position-horizontal-relative:page;mso-position-vertical-relative:page;mso-width-relative:page;position:absolute;z-index:-251533312" coordsize="21600,21600" fillcolor="#205867" stroked="f">
            <v:stroke joinstyle="miter"/>
          </v:shape>
        </w:pict>
      </w:r>
      <w:r>
        <w:pict>
          <v:shape id="_x0000_s2167" o:spid="_x0000_s1142" type="#_x0000_t12" style="width:122.15pt;height:10.6pt;margin-top:335.95pt;margin-left:197.55pt;mso-height-relative:page;mso-position-horizontal-relative:page;mso-position-vertical-relative:page;mso-width-relative:page;position:absolute;z-index:-251532288" coordsize="21600,21600" stroked="t" strokecolor="black">
            <v:fill opacity="0"/>
            <v:stroke joinstyle="miter"/>
          </v:shape>
        </w:pict>
      </w:r>
      <w:r>
        <w:pict>
          <v:shape id="WS_polygon37" o:spid="_x0000_s1143" type="#_x0000_t12" style="width:107.6pt;height:9.6pt;margin-top:418.95pt;margin-left:308pt;mso-height-relative:page;mso-position-horizontal-relative:page;mso-position-vertical-relative:page;mso-width-relative:page;position:absolute;z-index:-251531264" coordsize="21600,21600" fillcolor="#205867" stroked="f">
            <v:stroke joinstyle="miter"/>
          </v:shape>
        </w:pict>
      </w:r>
      <w:r>
        <w:pict>
          <v:shape id="WS_polygon38" o:spid="_x0000_s1144" type="#_x0000_t12" style="width:108.65pt;height:10.6pt;margin-top:418.45pt;margin-left:307.5pt;mso-height-relative:page;mso-position-horizontal-relative:page;mso-position-vertical-relative:page;mso-width-relative:page;position:absolute;z-index:-251530240" coordsize="21600,21600" stroked="t" strokecolor="black">
            <v:fill opacity="0"/>
            <v:stroke joinstyle="miter"/>
          </v:shape>
        </w:pict>
      </w:r>
      <w:r>
        <w:pict>
          <v:shape id="_x0000_s2170" o:spid="_x0000_s1145" type="#_x0000_t12" style="width:9.6pt;height:82.65pt;margin-top:264.05pt;margin-left:190.95pt;mso-height-relative:page;mso-position-horizontal-relative:page;mso-position-vertical-relative:page;mso-width-relative:page;position:absolute;z-index:-251529216" coordsize="21600,21600" fillcolor="#205867" stroked="f">
            <v:stroke joinstyle="miter"/>
          </v:shape>
        </w:pict>
      </w:r>
      <w:r>
        <w:pict>
          <v:shape id="_x0000_s2171" o:spid="_x0000_s1146" type="#_x0000_t12" style="width:10.6pt;height:83.75pt;margin-top:263.55pt;margin-left:190.45pt;mso-height-relative:page;mso-position-horizontal-relative:page;mso-position-vertical-relative:page;mso-width-relative:page;position:absolute;z-index:-251528192" coordsize="21600,21600" stroked="t" strokecolor="black">
            <v:fill opacity="0"/>
            <v:stroke joinstyle="miter"/>
          </v:shape>
        </w:pict>
      </w:r>
      <w:r>
        <w:pict>
          <v:shape id="WS_polygon41" o:spid="_x0000_s1147" type="#_x0000_t12" style="width:11.25pt;height:82.75pt;margin-top:345.95pt;margin-left:308pt;mso-height-relative:page;mso-position-horizontal-relative:page;mso-position-vertical-relative:page;mso-width-relative:page;position:absolute;z-index:-251527168" coordsize="21600,21600" fillcolor="#205867" stroked="f">
            <v:stroke joinstyle="miter"/>
          </v:shape>
        </w:pict>
      </w:r>
      <w:r>
        <w:pict>
          <v:shape id="WS_polygon42" o:spid="_x0000_s1148" type="#_x0000_t12" style="width:12.25pt;height:83.75pt;margin-top:345.55pt;margin-left:307.5pt;mso-height-relative:page;mso-position-horizontal-relative:page;mso-position-vertical-relative:page;mso-width-relative:page;position:absolute;z-index:-251526144" coordsize="21600,21600" stroked="t" strokecolor="black">
            <v:fill opacity="0"/>
            <v:stroke joinstyle="miter"/>
          </v:shape>
        </w:pict>
      </w:r>
      <w:r>
        <w:pict>
          <v:shape id="WS_polygon53" o:spid="_x0000_s1149" type="#_x0000_t12" style="width:24.15pt;height:33.7pt;margin-top:241.35pt;margin-left:204.35pt;mso-height-relative:page;mso-position-horizontal-relative:page;mso-position-vertical-relative:page;mso-width-relative:page;position:absolute;z-index:-251525120" coordsize="21600,21600" stroked="t" strokecolor="black">
            <v:fill opacity="0"/>
            <v:stroke joinstyle="miter"/>
          </v:shape>
        </w:pict>
      </w:r>
      <w:r>
        <w:pict>
          <v:shape id="WS_polygon54" o:spid="_x0000_s1150" type="#_x0000_t12" style="width:24.15pt;height:1.8pt;margin-top:257.25pt;margin-left:204.35pt;mso-height-relative:page;mso-position-horizontal-relative:page;mso-position-vertical-relative:page;mso-width-relative:page;position:absolute;z-index:251770880" coordsize="21600,21600" stroked="t" strokecolor="black">
            <v:fill opacity="0"/>
            <v:stroke joinstyle="miter"/>
          </v:shape>
        </w:pict>
      </w:r>
      <w:r>
        <w:pict>
          <v:shape id="_x0000_s2176" o:spid="_x0000_s1151" type="#_x0000_t12" style="width:24.15pt;height:1.8pt;margin-top:274.1pt;margin-left:204.35pt;mso-height-relative:page;mso-position-horizontal-relative:page;mso-position-vertical-relative:page;mso-width-relative:page;position:absolute;z-index:251771904" coordsize="21600,21600" stroked="t" strokecolor="black">
            <v:fill opacity="0"/>
            <v:stroke joinstyle="miter"/>
          </v:shape>
        </w:pict>
      </w:r>
      <w:r>
        <w:pict>
          <v:shape id="_x0000_s2177" o:spid="_x0000_s1152" type="#_x0000_t12" style="width:20.25pt;height:43.9pt;margin-top:319.4pt;margin-left:323.55pt;mso-height-relative:page;mso-position-horizontal-relative:page;mso-position-vertical-relative:page;mso-width-relative:page;position:absolute;z-index:-251524096" coordsize="21600,21600" stroked="t" strokecolor="black">
            <v:fill opacity="0"/>
            <v:stroke joinstyle="miter"/>
          </v:shape>
        </w:pict>
      </w:r>
      <w:r>
        <w:pict>
          <v:shape id="WS_polygon77" o:spid="_x0000_s1153" type="#_x0000_t12" style="width:21.55pt;height:1.8pt;margin-top:341.3pt;margin-left:323.55pt;mso-height-relative:page;mso-position-horizontal-relative:page;mso-position-vertical-relative:page;mso-width-relative:page;position:absolute;z-index:251772928" coordsize="21600,21600" stroked="t" strokecolor="black">
            <v:fill opacity="0"/>
            <v:stroke joinstyle="miter"/>
          </v:shape>
        </w:pict>
      </w:r>
      <w:r>
        <w:pict>
          <v:shape id="WS_polygon81" o:spid="_x0000_s1154" type="#_x0000_t12" style="width:20.25pt;height:1.8pt;margin-top:362.3pt;margin-left:323.55pt;mso-height-relative:page;mso-position-horizontal-relative:page;mso-position-vertical-relative:page;mso-width-relative:page;position:absolute;z-index:251773952" coordsize="21600,21600" stroked="t" strokecolor="black">
            <v:fill opacity="0"/>
            <v:stroke joinstyle="miter"/>
          </v:shape>
        </w:pict>
      </w:r>
      <w:r>
        <w:pict>
          <v:shape id="_x0000_s2180" o:spid="_x0000_s1155" type="#_x0000_t12" style="width:20.25pt;height:46.5pt;margin-top:401.05pt;margin-left:428pt;mso-height-relative:page;mso-position-horizontal-relative:page;mso-position-vertical-relative:page;mso-width-relative:page;position:absolute;z-index:-251523072" coordsize="21600,21600" stroked="t" strokecolor="black">
            <v:fill opacity="0"/>
            <v:stroke joinstyle="miter"/>
          </v:shape>
        </w:pict>
      </w:r>
      <w:r>
        <w:pict>
          <v:shape id="WS_polygon84" o:spid="_x0000_s1156" type="#_x0000_t12" style="width:20.25pt;height:1.8pt;margin-top:446.6pt;margin-left:428pt;mso-height-relative:page;mso-position-horizontal-relative:page;mso-position-vertical-relative:page;mso-width-relative:page;position:absolute;z-index:251774976" coordsize="21600,21600" stroked="t" strokecolor="black">
            <v:fill opacity="0"/>
            <v:stroke joinstyle="miter"/>
          </v:shape>
        </w:pict>
      </w:r>
      <w:r>
        <w:pict>
          <v:shape id="WS_polygon85" o:spid="_x0000_s1157" type="#_x0000_t12" style="width:21.55pt;height:1.8pt;margin-top:424.95pt;margin-left:428pt;mso-height-relative:page;mso-position-horizontal-relative:page;mso-position-vertical-relative:page;mso-width-relative:page;position:absolute;z-index:251776000" coordsize="21600,21600" stroked="t" strokecolor="black">
            <v:fill opacity="0"/>
            <v:stroke joinstyle="miter"/>
          </v:shape>
        </w:pict>
      </w:r>
      <w:r>
        <w:rPr>
          <w:rFonts w:ascii="黑体" w:hAnsi="黑体" w:cs="黑体"/>
          <w:color w:val="000000"/>
          <w:spacing w:val="0"/>
          <w:w w:val="100"/>
          <w:position w:val="0"/>
          <w:sz w:val="21"/>
          <w:u w:val="none"/>
        </w:rPr>
        <w:t>DB4403/T</w:t>
      </w:r>
      <w:r>
        <w:rPr>
          <w:rFonts w:ascii="Calibri" w:hAnsi="Calibri" w:cs="Calibri"/>
          <w:color w:val="000000"/>
          <w:spacing w:val="0"/>
          <w:w w:val="222"/>
          <w:sz w:val="21"/>
          <w:u w:val="none"/>
        </w:rPr>
        <w:t> </w:t>
      </w:r>
      <w:r>
        <w:rPr>
          <w:rFonts w:ascii="黑体" w:hAnsi="黑体" w:cs="黑体"/>
          <w:color w:val="000000"/>
          <w:spacing w:val="0"/>
          <w:w w:val="100"/>
          <w:position w:val="0"/>
          <w:sz w:val="21"/>
          <w:u w:val="none"/>
        </w:rPr>
        <w:t>267—2022</w:t>
      </w:r>
    </w:p>
    <w:p>
      <w:pPr>
        <w:spacing w:before="0" w:after="0" w:line="240" w:lineRule="exact"/>
        <w:ind w:left="343" w:firstLine="7452"/>
      </w:pPr>
    </w:p>
    <w:p>
      <w:pPr>
        <w:tabs>
          <w:tab w:val="left" w:pos="658"/>
        </w:tabs>
        <w:spacing w:before="0" w:after="0" w:line="276" w:lineRule="exact"/>
        <w:ind w:left="343" w:firstLine="0"/>
        <w:jc w:val="left"/>
      </w:pPr>
      <w:r>
        <w:rPr>
          <w:rFonts w:ascii="黑体" w:hAnsi="黑体" w:cs="黑体"/>
          <w:color w:val="000000"/>
          <w:spacing w:val="0"/>
          <w:w w:val="100"/>
          <w:position w:val="0"/>
          <w:sz w:val="21"/>
          <w:u w:val="none"/>
        </w:rPr>
        <w:t>8</w:t>
      </w:r>
      <w:r>
        <w:rPr>
          <w:rFonts w:cs="Calibri"/>
          <w:spacing w:val="0"/>
          <w:w w:val="100"/>
        </w:rPr>
        <w:tab/>
      </w:r>
      <w:r>
        <w:rPr>
          <w:rFonts w:ascii="黑体" w:eastAsia="黑体" w:hAnsi="黑体" w:cs="黑体"/>
          <w:color w:val="000000"/>
          <w:spacing w:val="0"/>
          <w:w w:val="100"/>
          <w:position w:val="0"/>
          <w:sz w:val="21"/>
          <w:u w:val="none"/>
        </w:rPr>
        <w:t>风险管控</w:t>
      </w:r>
    </w:p>
    <w:p>
      <w:pPr>
        <w:spacing w:before="0" w:after="0" w:line="240" w:lineRule="exact"/>
        <w:ind w:left="343" w:firstLine="0"/>
      </w:pPr>
    </w:p>
    <w:p>
      <w:pPr>
        <w:tabs>
          <w:tab w:val="left" w:pos="869"/>
        </w:tabs>
        <w:spacing w:before="0" w:after="0" w:line="382" w:lineRule="exact"/>
        <w:ind w:left="343" w:firstLine="0"/>
        <w:jc w:val="left"/>
      </w:pPr>
      <w:r>
        <w:rPr>
          <w:rFonts w:ascii="黑体" w:hAnsi="黑体" w:cs="黑体"/>
          <w:color w:val="000000"/>
          <w:spacing w:val="0"/>
          <w:w w:val="100"/>
          <w:position w:val="0"/>
          <w:sz w:val="21"/>
          <w:u w:val="none"/>
        </w:rPr>
        <w:t>8.1</w:t>
      </w:r>
      <w:r>
        <w:rPr>
          <w:rFonts w:cs="Calibri"/>
          <w:spacing w:val="1"/>
          <w:w w:val="100"/>
        </w:rPr>
        <w:tab/>
      </w:r>
      <w:r>
        <w:rPr>
          <w:rFonts w:ascii="黑体" w:eastAsia="黑体" w:hAnsi="黑体" w:cs="黑体"/>
          <w:color w:val="000000"/>
          <w:spacing w:val="0"/>
          <w:w w:val="100"/>
          <w:position w:val="0"/>
          <w:sz w:val="21"/>
          <w:u w:val="none"/>
        </w:rPr>
        <w:t>风险管控措施</w:t>
      </w:r>
    </w:p>
    <w:p>
      <w:pPr>
        <w:spacing w:before="0" w:after="0" w:line="240" w:lineRule="exact"/>
        <w:ind w:left="343" w:firstLine="0"/>
      </w:pPr>
    </w:p>
    <w:p>
      <w:pPr>
        <w:tabs>
          <w:tab w:val="left" w:pos="1080"/>
        </w:tabs>
        <w:spacing w:before="0" w:after="0" w:line="228" w:lineRule="exact"/>
        <w:ind w:left="343" w:firstLine="0"/>
        <w:jc w:val="left"/>
      </w:pPr>
      <w:r>
        <w:rPr>
          <w:rFonts w:ascii="黑体" w:hAnsi="黑体" w:cs="黑体"/>
          <w:color w:val="000000"/>
          <w:spacing w:val="0"/>
          <w:w w:val="100"/>
          <w:position w:val="0"/>
          <w:sz w:val="21"/>
          <w:u w:val="none"/>
        </w:rPr>
        <w:t>8.1.1</w:t>
      </w:r>
      <w:r>
        <w:rPr>
          <w:rFonts w:cs="Calibri"/>
          <w:spacing w:val="1"/>
          <w:w w:val="100"/>
        </w:rPr>
        <w:tab/>
      </w:r>
      <w:r>
        <w:rPr>
          <w:rFonts w:ascii="黑体" w:eastAsia="黑体" w:hAnsi="黑体" w:cs="黑体"/>
          <w:color w:val="000000"/>
          <w:spacing w:val="0"/>
          <w:w w:val="100"/>
          <w:position w:val="0"/>
          <w:sz w:val="21"/>
          <w:u w:val="none"/>
        </w:rPr>
        <w:t>基本原则</w:t>
      </w:r>
    </w:p>
    <w:p>
      <w:pPr>
        <w:spacing w:before="0" w:after="0" w:line="240" w:lineRule="exact"/>
        <w:ind w:left="343" w:firstLine="0"/>
      </w:pPr>
    </w:p>
    <w:p>
      <w:pPr>
        <w:tabs>
          <w:tab w:val="left" w:pos="1289"/>
        </w:tabs>
        <w:spacing w:before="0" w:after="0" w:line="228" w:lineRule="exact"/>
        <w:ind w:left="343" w:firstLine="0"/>
        <w:jc w:val="left"/>
      </w:pPr>
      <w:r>
        <w:rPr>
          <w:rFonts w:ascii="黑体" w:hAnsi="黑体" w:cs="黑体"/>
          <w:color w:val="000000"/>
          <w:spacing w:val="0"/>
          <w:w w:val="100"/>
          <w:position w:val="0"/>
          <w:sz w:val="21"/>
          <w:u w:val="none"/>
        </w:rPr>
        <w:t>8.1.1.1</w:t>
      </w:r>
      <w:r>
        <w:rPr>
          <w:rFonts w:cs="Calibri"/>
          <w:spacing w:val="0"/>
          <w:w w:val="100"/>
        </w:rPr>
        <w:tab/>
      </w:r>
      <w:r>
        <w:rPr>
          <w:rFonts w:ascii="宋体" w:hAnsi="宋体" w:cs="宋体"/>
          <w:color w:val="000000"/>
          <w:spacing w:val="-3"/>
          <w:w w:val="100"/>
          <w:position w:val="0"/>
          <w:sz w:val="21"/>
          <w:u w:val="none"/>
        </w:rPr>
        <w:t>风险管控措施的选择应考虑可行性、有效性、安全性、合规性、经济合理性等。风险管控措</w:t>
      </w:r>
    </w:p>
    <w:p>
      <w:pPr>
        <w:spacing w:before="0" w:after="0" w:line="309" w:lineRule="exact"/>
        <w:ind w:left="343" w:firstLine="0"/>
        <w:jc w:val="left"/>
      </w:pPr>
      <w:r>
        <w:rPr>
          <w:rFonts w:ascii="宋体" w:hAnsi="宋体" w:cs="宋体"/>
          <w:color w:val="000000"/>
          <w:spacing w:val="0"/>
          <w:w w:val="100"/>
          <w:position w:val="0"/>
          <w:sz w:val="21"/>
          <w:u w:val="none"/>
        </w:rPr>
        <w:t>施分为技术与工程措施、人员素养与系统管理措施、个人防护与应急管理措施三类，风险管控措施分</w:t>
      </w:r>
    </w:p>
    <w:p>
      <w:pPr>
        <w:spacing w:before="0" w:after="0" w:line="312" w:lineRule="exact"/>
        <w:ind w:left="343" w:firstLine="0"/>
        <w:jc w:val="left"/>
      </w:pPr>
      <w:r>
        <w:rPr>
          <w:rFonts w:ascii="宋体" w:eastAsia="宋体" w:hAnsi="宋体" w:cs="宋体"/>
          <w:color w:val="000000"/>
          <w:spacing w:val="0"/>
          <w:w w:val="100"/>
          <w:position w:val="0"/>
          <w:sz w:val="21"/>
          <w:u w:val="none"/>
        </w:rPr>
        <w:t>类图见图</w:t>
      </w:r>
      <w:r>
        <w:rPr>
          <w:rFonts w:ascii="宋体" w:hAnsi="宋体" w:cs="宋体"/>
          <w:color w:val="000000"/>
          <w:spacing w:val="0"/>
          <w:w w:val="100"/>
          <w:position w:val="0"/>
          <w:sz w:val="21"/>
          <w:u w:val="none"/>
        </w:rPr>
        <w:t>4。</w:t>
      </w:r>
    </w:p>
    <w:p>
      <w:pPr>
        <w:widowControl/>
        <w:jc w:val="left"/>
        <w:sectPr>
          <w:type w:val="continuous"/>
          <w:pgSz w:w="11906" w:h="16839"/>
          <w:pgMar w:top="1223" w:right="715" w:bottom="983" w:left="1075" w:header="0" w:footer="0" w:gutter="0"/>
          <w:pgNumType w:start="79"/>
          <w:cols w:num="1" w:space="708" w:equalWidth="0">
            <w:col w:w="10116" w:space="0"/>
          </w:cols>
          <w:docGrid w:type="lines" w:linePitch="312" w:charSpace="0"/>
        </w:sectPr>
      </w:pPr>
    </w:p>
    <w:p>
      <w:pPr>
        <w:spacing w:before="0" w:after="0" w:line="359" w:lineRule="exact"/>
        <w:ind w:left="343" w:firstLine="0"/>
      </w:pPr>
    </w:p>
    <w:p>
      <w:pPr>
        <w:widowControl/>
        <w:jc w:val="left"/>
        <w:sectPr>
          <w:type w:val="continuous"/>
          <w:pgSz w:w="11906" w:h="16839"/>
          <w:pgMar w:top="1223" w:right="715" w:bottom="983" w:left="1075" w:header="0" w:footer="0" w:gutter="0"/>
          <w:pgNumType w:start="80"/>
          <w:cols w:num="1" w:space="720"/>
          <w:docGrid w:type="lines" w:linePitch="312" w:charSpace="0"/>
        </w:sectPr>
      </w:pPr>
    </w:p>
    <w:p>
      <w:pPr>
        <w:spacing w:before="0" w:after="0" w:line="249" w:lineRule="exact"/>
        <w:ind w:left="1532" w:firstLine="0"/>
        <w:jc w:val="left"/>
      </w:pPr>
      <w:r>
        <w:rPr>
          <w:rFonts w:ascii="微软雅黑" w:hAnsi="微软雅黑" w:cs="微软雅黑"/>
          <w:b/>
          <w:color w:val="C00000"/>
          <w:spacing w:val="0"/>
          <w:w w:val="95"/>
          <w:position w:val="0"/>
          <w:sz w:val="17"/>
          <w:u w:val="none"/>
        </w:rPr>
        <w:t>风险管控措施①</w:t>
      </w:r>
    </w:p>
    <w:p>
      <w:pPr>
        <w:spacing w:before="0" w:after="0" w:line="225" w:lineRule="exact"/>
        <w:ind w:firstLine="0"/>
        <w:jc w:val="left"/>
      </w:pPr>
      <w:r>
        <w:br w:type="column"/>
      </w:r>
      <w:r>
        <w:rPr>
          <w:rFonts w:ascii="微软雅黑" w:eastAsia="微软雅黑" w:hAnsi="微软雅黑" w:cs="微软雅黑"/>
          <w:b/>
          <w:color w:val="000000"/>
          <w:spacing w:val="0"/>
          <w:w w:val="95"/>
          <w:position w:val="0"/>
          <w:sz w:val="17"/>
          <w:u w:val="none"/>
        </w:rPr>
        <w:t>合规性</w:t>
      </w:r>
      <w:r>
        <w:rPr>
          <w:rFonts w:ascii="Calibri" w:hAnsi="Calibri" w:cs="Calibri"/>
          <w:color w:val="000000"/>
          <w:spacing w:val="0"/>
          <w:w w:val="237"/>
          <w:sz w:val="24"/>
          <w:u w:val="none"/>
        </w:rPr>
        <w:t>   </w:t>
      </w:r>
      <w:r>
        <w:rPr>
          <w:rFonts w:ascii="微软雅黑" w:eastAsia="微软雅黑" w:hAnsi="微软雅黑" w:cs="微软雅黑"/>
          <w:b/>
          <w:color w:val="C00000"/>
          <w:spacing w:val="0"/>
          <w:w w:val="95"/>
          <w:position w:val="0"/>
          <w:sz w:val="17"/>
          <w:u w:val="none"/>
        </w:rPr>
        <w:t>设施设备的隐患排查治理</w:t>
      </w:r>
      <w:r>
        <w:rPr>
          <w:rFonts w:ascii="微软雅黑" w:hAnsi="微软雅黑" w:cs="微软雅黑"/>
          <w:b/>
          <w:color w:val="C00000"/>
          <w:spacing w:val="0"/>
          <w:w w:val="95"/>
          <w:position w:val="0"/>
          <w:sz w:val="17"/>
          <w:u w:val="none"/>
        </w:rPr>
        <w:t>-</w:t>
      </w:r>
      <w:r>
        <w:rPr>
          <w:rFonts w:ascii="微软雅黑" w:eastAsia="微软雅黑" w:hAnsi="微软雅黑" w:cs="微软雅黑"/>
          <w:b/>
          <w:color w:val="C00000"/>
          <w:spacing w:val="0"/>
          <w:w w:val="95"/>
          <w:position w:val="0"/>
          <w:sz w:val="17"/>
          <w:u w:val="none"/>
        </w:rPr>
        <w:t>法律法规标准的符合性</w:t>
      </w:r>
    </w:p>
    <w:p>
      <w:pPr>
        <w:widowControl/>
        <w:jc w:val="left"/>
        <w:sectPr>
          <w:type w:val="continuous"/>
          <w:pgSz w:w="11906" w:h="16839"/>
          <w:pgMar w:top="1223" w:right="715" w:bottom="983" w:left="1075" w:header="0" w:footer="0" w:gutter="0"/>
          <w:pgNumType w:start="81"/>
          <w:cols w:num="2" w:space="708" w:equalWidth="0">
            <w:col w:w="3526" w:space="0"/>
            <w:col w:w="6590" w:space="0"/>
          </w:cols>
          <w:docGrid w:type="lines" w:linePitch="312" w:charSpace="0"/>
        </w:sectPr>
      </w:pPr>
    </w:p>
    <w:p>
      <w:pPr>
        <w:spacing w:before="0" w:after="0" w:line="79" w:lineRule="exact"/>
        <w:ind w:firstLine="0"/>
      </w:pPr>
    </w:p>
    <w:p>
      <w:pPr>
        <w:widowControl/>
        <w:jc w:val="left"/>
        <w:sectPr>
          <w:type w:val="continuous"/>
          <w:pgSz w:w="11906" w:h="16839"/>
          <w:pgMar w:top="1223" w:right="715" w:bottom="983" w:left="1075" w:header="0" w:footer="0" w:gutter="0"/>
          <w:pgNumType w:start="82"/>
          <w:cols w:num="1" w:space="720"/>
          <w:docGrid w:type="lines" w:linePitch="312" w:charSpace="0"/>
        </w:sectPr>
      </w:pPr>
    </w:p>
    <w:p>
      <w:pPr>
        <w:spacing w:before="0" w:after="0" w:line="240" w:lineRule="exact"/>
        <w:ind w:firstLine="0"/>
      </w:pPr>
    </w:p>
    <w:p>
      <w:pPr>
        <w:spacing w:before="0" w:after="0" w:line="319" w:lineRule="exact"/>
        <w:ind w:left="1340" w:firstLine="0"/>
        <w:jc w:val="left"/>
      </w:pPr>
      <w:r>
        <w:rPr>
          <w:rFonts w:ascii="微软雅黑" w:eastAsia="微软雅黑" w:hAnsi="微软雅黑" w:cs="微软雅黑"/>
          <w:b/>
          <w:color w:val="0070C0"/>
          <w:spacing w:val="0"/>
          <w:w w:val="95"/>
          <w:position w:val="0"/>
          <w:sz w:val="17"/>
          <w:u w:val="none"/>
        </w:rPr>
        <w:t>技术与工程措施</w:t>
      </w:r>
    </w:p>
    <w:p>
      <w:pPr>
        <w:spacing w:before="0" w:after="0" w:line="224" w:lineRule="exact"/>
        <w:ind w:firstLine="0"/>
        <w:jc w:val="left"/>
      </w:pPr>
      <w:r>
        <w:br w:type="column"/>
      </w:r>
      <w:r>
        <w:rPr>
          <w:rFonts w:ascii="微软雅黑" w:eastAsia="微软雅黑" w:hAnsi="微软雅黑" w:cs="微软雅黑"/>
          <w:b/>
          <w:color w:val="000000"/>
          <w:spacing w:val="0"/>
          <w:w w:val="95"/>
          <w:position w:val="0"/>
          <w:sz w:val="17"/>
          <w:u w:val="none"/>
        </w:rPr>
        <w:t>可靠性</w:t>
      </w:r>
    </w:p>
    <w:p>
      <w:pPr>
        <w:spacing w:before="0" w:after="0" w:line="333" w:lineRule="exact"/>
        <w:ind w:firstLine="0"/>
        <w:jc w:val="left"/>
      </w:pPr>
      <w:r>
        <w:rPr>
          <w:rFonts w:ascii="微软雅黑" w:eastAsia="微软雅黑" w:hAnsi="微软雅黑" w:cs="微软雅黑"/>
          <w:b/>
          <w:color w:val="000000"/>
          <w:spacing w:val="0"/>
          <w:w w:val="95"/>
          <w:position w:val="0"/>
          <w:sz w:val="17"/>
          <w:u w:val="none"/>
        </w:rPr>
        <w:t>先进性</w:t>
      </w:r>
    </w:p>
    <w:p>
      <w:pPr>
        <w:spacing w:before="0" w:after="0" w:line="234" w:lineRule="exact"/>
        <w:ind w:firstLine="0"/>
        <w:jc w:val="left"/>
      </w:pPr>
      <w:r>
        <w:br w:type="column"/>
      </w:r>
      <w:r>
        <w:rPr>
          <w:rFonts w:ascii="微软雅黑" w:hAnsi="微软雅黑" w:cs="微软雅黑"/>
          <w:color w:val="000000"/>
          <w:spacing w:val="0"/>
          <w:w w:val="100"/>
          <w:position w:val="0"/>
          <w:sz w:val="17"/>
          <w:u w:val="none"/>
        </w:rPr>
        <w:t>设备设施质量：材质、工艺、制造…</w:t>
      </w:r>
      <w:r>
        <w:rPr>
          <w:rFonts w:ascii="Calibri" w:hAnsi="Calibri" w:cs="Calibri"/>
          <w:color w:val="000000"/>
          <w:spacing w:val="10"/>
          <w:w w:val="100"/>
          <w:sz w:val="17"/>
          <w:u w:val="none"/>
        </w:rPr>
        <w:t> </w:t>
      </w:r>
      <w:r>
        <w:rPr>
          <w:rFonts w:ascii="微软雅黑" w:hAnsi="微软雅黑" w:cs="微软雅黑"/>
          <w:color w:val="000000"/>
          <w:spacing w:val="0"/>
          <w:w w:val="100"/>
          <w:position w:val="0"/>
          <w:sz w:val="17"/>
          <w:u w:val="none"/>
        </w:rPr>
        <w:t>-</w:t>
      </w:r>
      <w:r>
        <w:rPr>
          <w:rFonts w:ascii="微软雅黑" w:eastAsia="微软雅黑" w:hAnsi="微软雅黑" w:cs="微软雅黑"/>
          <w:color w:val="000000"/>
          <w:spacing w:val="0"/>
          <w:w w:val="100"/>
          <w:position w:val="0"/>
          <w:sz w:val="17"/>
          <w:u w:val="none"/>
        </w:rPr>
        <w:t>工程可靠性</w:t>
      </w:r>
    </w:p>
    <w:p>
      <w:pPr>
        <w:spacing w:before="0" w:after="0" w:line="339" w:lineRule="exact"/>
        <w:ind w:firstLine="0"/>
        <w:jc w:val="left"/>
      </w:pPr>
      <w:r>
        <w:rPr>
          <w:rFonts w:ascii="微软雅黑" w:eastAsia="微软雅黑" w:hAnsi="微软雅黑" w:cs="微软雅黑"/>
          <w:color w:val="000000"/>
          <w:spacing w:val="0"/>
          <w:w w:val="100"/>
          <w:position w:val="0"/>
          <w:sz w:val="17"/>
          <w:u w:val="none"/>
        </w:rPr>
        <w:t>技术和设备的国内外先进程度比较</w:t>
      </w:r>
      <w:r>
        <w:rPr>
          <w:rFonts w:ascii="微软雅黑" w:hAnsi="微软雅黑" w:cs="微软雅黑"/>
          <w:color w:val="000000"/>
          <w:spacing w:val="0"/>
          <w:w w:val="100"/>
          <w:position w:val="0"/>
          <w:sz w:val="17"/>
          <w:u w:val="none"/>
        </w:rPr>
        <w:t>-</w:t>
      </w:r>
      <w:r>
        <w:rPr>
          <w:rFonts w:ascii="微软雅黑" w:eastAsia="微软雅黑" w:hAnsi="微软雅黑" w:cs="微软雅黑"/>
          <w:color w:val="000000"/>
          <w:spacing w:val="0"/>
          <w:w w:val="100"/>
          <w:position w:val="0"/>
          <w:sz w:val="17"/>
          <w:u w:val="none"/>
        </w:rPr>
        <w:t>技术可靠性</w:t>
      </w:r>
    </w:p>
    <w:p>
      <w:pPr>
        <w:widowControl/>
        <w:jc w:val="left"/>
        <w:sectPr>
          <w:type w:val="continuous"/>
          <w:pgSz w:w="11906" w:h="16839"/>
          <w:pgMar w:top="1223" w:right="715" w:bottom="983" w:left="1075" w:header="0" w:footer="0" w:gutter="0"/>
          <w:pgNumType w:start="83"/>
          <w:cols w:num="3" w:space="708" w:equalWidth="0">
            <w:col w:w="3526" w:space="0"/>
            <w:col w:w="896" w:space="0"/>
            <w:col w:w="5693" w:space="0"/>
          </w:cols>
          <w:docGrid w:type="lines" w:linePitch="312" w:charSpace="0"/>
        </w:sectPr>
      </w:pPr>
    </w:p>
    <w:p>
      <w:pPr>
        <w:spacing w:before="0" w:after="0" w:line="240" w:lineRule="exact"/>
        <w:ind w:firstLine="0"/>
      </w:pPr>
    </w:p>
    <w:p>
      <w:pPr>
        <w:spacing w:before="0" w:after="0" w:line="405" w:lineRule="exact"/>
        <w:ind w:firstLine="0"/>
      </w:pPr>
    </w:p>
    <w:p>
      <w:pPr>
        <w:widowControl/>
        <w:jc w:val="left"/>
        <w:sectPr>
          <w:type w:val="continuous"/>
          <w:pgSz w:w="11906" w:h="16839"/>
          <w:pgMar w:top="1223" w:right="715" w:bottom="983" w:left="1075" w:header="0" w:footer="0" w:gutter="0"/>
          <w:pgNumType w:start="84"/>
          <w:cols w:num="1" w:space="720"/>
          <w:docGrid w:type="lines" w:linePitch="312" w:charSpace="0"/>
        </w:sectPr>
      </w:pPr>
    </w:p>
    <w:p>
      <w:pPr>
        <w:spacing w:before="0" w:after="0" w:line="335" w:lineRule="exact"/>
        <w:ind w:left="3024" w:firstLine="270"/>
        <w:jc w:val="left"/>
      </w:pPr>
      <w:r>
        <w:rPr>
          <w:rFonts w:ascii="微软雅黑" w:hAnsi="微软雅黑" w:cs="微软雅黑"/>
          <w:b/>
          <w:color w:val="C00000"/>
          <w:spacing w:val="0"/>
          <w:w w:val="95"/>
          <w:position w:val="0"/>
          <w:sz w:val="17"/>
          <w:u w:val="none"/>
        </w:rPr>
        <w:t>风险管控措施②</w:t>
      </w:r>
    </w:p>
    <w:p>
      <w:pPr>
        <w:spacing w:before="0" w:after="0" w:line="240" w:lineRule="exact"/>
        <w:ind w:left="3024" w:firstLine="270"/>
      </w:pPr>
    </w:p>
    <w:p>
      <w:pPr>
        <w:spacing w:before="0" w:after="0" w:line="240" w:lineRule="exact"/>
        <w:ind w:left="3024" w:firstLine="270"/>
      </w:pPr>
    </w:p>
    <w:p>
      <w:pPr>
        <w:spacing w:before="0" w:after="0" w:line="292" w:lineRule="exact"/>
        <w:ind w:left="3024" w:firstLine="0"/>
        <w:jc w:val="left"/>
      </w:pPr>
      <w:r>
        <w:rPr>
          <w:rFonts w:ascii="微软雅黑" w:eastAsia="微软雅黑" w:hAnsi="微软雅黑" w:cs="微软雅黑"/>
          <w:b/>
          <w:color w:val="0070C0"/>
          <w:spacing w:val="0"/>
          <w:w w:val="95"/>
          <w:position w:val="0"/>
          <w:sz w:val="17"/>
          <w:u w:val="none"/>
        </w:rPr>
        <w:t>人员素养与系统管理措施</w:t>
      </w:r>
    </w:p>
    <w:p>
      <w:pPr>
        <w:spacing w:before="0" w:after="0" w:line="224" w:lineRule="exact"/>
        <w:ind w:firstLine="298"/>
        <w:jc w:val="left"/>
      </w:pPr>
      <w:r>
        <w:br w:type="column"/>
      </w:r>
      <w:r>
        <w:rPr>
          <w:rFonts w:ascii="微软雅黑" w:eastAsia="微软雅黑" w:hAnsi="微软雅黑" w:cs="微软雅黑"/>
          <w:b/>
          <w:color w:val="000000"/>
          <w:spacing w:val="0"/>
          <w:w w:val="95"/>
          <w:position w:val="0"/>
          <w:sz w:val="17"/>
          <w:u w:val="none"/>
        </w:rPr>
        <w:t>素质技能</w:t>
      </w:r>
    </w:p>
    <w:p>
      <w:pPr>
        <w:spacing w:before="0" w:after="0" w:line="446" w:lineRule="exact"/>
        <w:ind w:firstLine="298"/>
        <w:jc w:val="left"/>
      </w:pPr>
      <w:r>
        <w:rPr>
          <w:rFonts w:ascii="微软雅黑" w:eastAsia="微软雅黑" w:hAnsi="微软雅黑" w:cs="微软雅黑"/>
          <w:b/>
          <w:color w:val="000000"/>
          <w:spacing w:val="0"/>
          <w:w w:val="95"/>
          <w:position w:val="0"/>
          <w:sz w:val="17"/>
          <w:u w:val="none"/>
        </w:rPr>
        <w:t>操作规程</w:t>
      </w:r>
    </w:p>
    <w:p>
      <w:pPr>
        <w:spacing w:before="0" w:after="0" w:line="420" w:lineRule="exact"/>
        <w:ind w:firstLine="298"/>
        <w:jc w:val="left"/>
      </w:pPr>
      <w:r>
        <w:rPr>
          <w:rFonts w:ascii="微软雅黑" w:eastAsia="微软雅黑" w:hAnsi="微软雅黑" w:cs="微软雅黑"/>
          <w:b/>
          <w:color w:val="000000"/>
          <w:spacing w:val="0"/>
          <w:w w:val="95"/>
          <w:position w:val="0"/>
          <w:sz w:val="17"/>
          <w:u w:val="none"/>
        </w:rPr>
        <w:t>管理制度</w:t>
      </w:r>
    </w:p>
    <w:p>
      <w:pPr>
        <w:spacing w:before="0" w:after="0" w:line="240" w:lineRule="exact"/>
        <w:ind w:firstLine="298"/>
      </w:pPr>
    </w:p>
    <w:p>
      <w:pPr>
        <w:spacing w:before="0" w:after="0" w:line="240" w:lineRule="exact"/>
        <w:ind w:firstLine="298"/>
      </w:pPr>
    </w:p>
    <w:p>
      <w:pPr>
        <w:spacing w:before="0" w:after="0" w:line="388" w:lineRule="exact"/>
        <w:ind w:firstLine="0"/>
        <w:jc w:val="left"/>
      </w:pPr>
      <w:r>
        <w:rPr>
          <w:rFonts w:ascii="微软雅黑" w:hAnsi="微软雅黑" w:cs="微软雅黑"/>
          <w:b/>
          <w:color w:val="C00000"/>
          <w:spacing w:val="0"/>
          <w:w w:val="95"/>
          <w:position w:val="0"/>
          <w:sz w:val="17"/>
          <w:u w:val="none"/>
        </w:rPr>
        <w:t>风险管控措施③</w:t>
      </w:r>
    </w:p>
    <w:p>
      <w:pPr>
        <w:spacing w:before="0" w:after="0" w:line="334" w:lineRule="exact"/>
        <w:ind w:firstLine="0"/>
        <w:jc w:val="left"/>
      </w:pPr>
      <w:r>
        <w:br w:type="column"/>
      </w:r>
      <w:r>
        <w:rPr>
          <w:rFonts w:ascii="微软雅黑" w:eastAsia="微软雅黑" w:hAnsi="微软雅黑" w:cs="微软雅黑"/>
          <w:color w:val="000000"/>
          <w:spacing w:val="0"/>
          <w:w w:val="100"/>
          <w:position w:val="0"/>
          <w:sz w:val="17"/>
          <w:u w:val="none"/>
        </w:rPr>
        <w:t>人员安全意识及操作技能</w:t>
      </w:r>
    </w:p>
    <w:p>
      <w:pPr>
        <w:spacing w:before="0" w:after="0" w:line="339" w:lineRule="exact"/>
        <w:ind w:firstLine="0"/>
        <w:jc w:val="left"/>
      </w:pPr>
      <w:r>
        <w:rPr>
          <w:rFonts w:ascii="微软雅黑" w:eastAsia="微软雅黑" w:hAnsi="微软雅黑" w:cs="微软雅黑"/>
          <w:color w:val="000000"/>
          <w:spacing w:val="0"/>
          <w:w w:val="100"/>
          <w:position w:val="0"/>
          <w:sz w:val="17"/>
          <w:u w:val="none"/>
        </w:rPr>
        <w:t>操作规程的合理和规范性</w:t>
      </w:r>
    </w:p>
    <w:p>
      <w:pPr>
        <w:spacing w:before="0" w:after="0" w:line="364" w:lineRule="exact"/>
        <w:ind w:firstLine="0"/>
        <w:jc w:val="left"/>
      </w:pPr>
      <w:r>
        <w:rPr>
          <w:rFonts w:ascii="微软雅黑" w:eastAsia="微软雅黑" w:hAnsi="微软雅黑" w:cs="微软雅黑"/>
          <w:color w:val="000000"/>
          <w:spacing w:val="0"/>
          <w:w w:val="100"/>
          <w:position w:val="0"/>
          <w:sz w:val="17"/>
          <w:u w:val="none"/>
        </w:rPr>
        <w:t>管理制度的科学和有效性</w:t>
      </w:r>
    </w:p>
    <w:p>
      <w:pPr>
        <w:spacing w:before="0" w:after="0" w:line="240" w:lineRule="exact"/>
        <w:ind w:firstLine="0"/>
      </w:pPr>
    </w:p>
    <w:p>
      <w:pPr>
        <w:spacing w:before="0" w:after="0" w:line="240" w:lineRule="exact"/>
        <w:ind w:firstLine="0"/>
      </w:pPr>
    </w:p>
    <w:p>
      <w:pPr>
        <w:spacing w:before="0" w:after="0" w:line="374" w:lineRule="exact"/>
        <w:ind w:firstLine="964"/>
        <w:jc w:val="left"/>
      </w:pPr>
      <w:r>
        <w:rPr>
          <w:rFonts w:ascii="微软雅黑" w:eastAsia="微软雅黑" w:hAnsi="微软雅黑" w:cs="微软雅黑"/>
          <w:b/>
          <w:color w:val="000000"/>
          <w:spacing w:val="0"/>
          <w:w w:val="95"/>
          <w:position w:val="0"/>
          <w:sz w:val="17"/>
          <w:u w:val="none"/>
        </w:rPr>
        <w:t>个体防护用品</w:t>
      </w:r>
    </w:p>
    <w:p>
      <w:pPr>
        <w:spacing w:before="0" w:after="0" w:line="449" w:lineRule="exact"/>
        <w:ind w:firstLine="964"/>
        <w:jc w:val="left"/>
      </w:pPr>
      <w:r>
        <w:rPr>
          <w:rFonts w:ascii="微软雅黑" w:eastAsia="微软雅黑" w:hAnsi="微软雅黑" w:cs="微软雅黑"/>
          <w:b/>
          <w:color w:val="000000"/>
          <w:spacing w:val="0"/>
          <w:w w:val="95"/>
          <w:position w:val="0"/>
          <w:sz w:val="17"/>
          <w:u w:val="none"/>
        </w:rPr>
        <w:t>应急准备</w:t>
      </w:r>
    </w:p>
    <w:p>
      <w:pPr>
        <w:widowControl/>
        <w:jc w:val="left"/>
        <w:sectPr>
          <w:type w:val="continuous"/>
          <w:pgSz w:w="11906" w:h="16839"/>
          <w:pgMar w:top="1223" w:right="715" w:bottom="983" w:left="1075" w:header="0" w:footer="0" w:gutter="0"/>
          <w:pgNumType w:start="85"/>
          <w:cols w:num="3" w:space="708" w:equalWidth="0">
            <w:col w:w="5666" w:space="0"/>
            <w:col w:w="1438" w:space="0"/>
            <w:col w:w="3012" w:space="0"/>
          </w:cols>
          <w:docGrid w:type="lines" w:linePitch="312" w:charSpace="0"/>
        </w:sectPr>
      </w:pPr>
    </w:p>
    <w:p>
      <w:pPr>
        <w:spacing w:before="0" w:after="0" w:line="116" w:lineRule="exact"/>
        <w:ind w:firstLine="964"/>
      </w:pPr>
    </w:p>
    <w:p>
      <w:pPr>
        <w:widowControl/>
        <w:jc w:val="left"/>
        <w:sectPr>
          <w:type w:val="continuous"/>
          <w:pgSz w:w="11906" w:h="16839"/>
          <w:pgMar w:top="1223" w:right="715" w:bottom="983" w:left="1075" w:header="0" w:footer="0" w:gutter="0"/>
          <w:pgNumType w:start="86"/>
          <w:cols w:num="1" w:space="720"/>
          <w:docGrid w:type="lines" w:linePitch="312" w:charSpace="0"/>
        </w:sectPr>
      </w:pPr>
    </w:p>
    <w:p>
      <w:pPr>
        <w:spacing w:before="0" w:after="0" w:line="224" w:lineRule="exact"/>
        <w:ind w:left="5326" w:firstLine="0"/>
        <w:jc w:val="left"/>
      </w:pPr>
      <w:r>
        <w:rPr>
          <w:rFonts w:ascii="微软雅黑" w:eastAsia="微软雅黑" w:hAnsi="微软雅黑" w:cs="微软雅黑"/>
          <w:b/>
          <w:color w:val="0070C0"/>
          <w:spacing w:val="0"/>
          <w:w w:val="95"/>
          <w:position w:val="0"/>
          <w:sz w:val="17"/>
          <w:u w:val="none"/>
        </w:rPr>
        <w:t>个体防护与应急管理措施</w:t>
      </w:r>
    </w:p>
    <w:p>
      <w:pPr>
        <w:spacing w:before="0" w:after="0" w:line="333" w:lineRule="exact"/>
        <w:ind w:firstLine="0"/>
        <w:jc w:val="left"/>
      </w:pPr>
      <w:r>
        <w:br w:type="column"/>
      </w:r>
      <w:r>
        <w:rPr>
          <w:rFonts w:ascii="微软雅黑" w:eastAsia="微软雅黑" w:hAnsi="微软雅黑" w:cs="微软雅黑"/>
          <w:b/>
          <w:color w:val="000000"/>
          <w:spacing w:val="0"/>
          <w:w w:val="95"/>
          <w:position w:val="0"/>
          <w:sz w:val="17"/>
          <w:u w:val="none"/>
        </w:rPr>
        <w:t>应急演练</w:t>
      </w:r>
    </w:p>
    <w:p>
      <w:pPr>
        <w:widowControl/>
        <w:jc w:val="left"/>
        <w:sectPr>
          <w:type w:val="continuous"/>
          <w:pgSz w:w="11906" w:h="16839"/>
          <w:pgMar w:top="1223" w:right="715" w:bottom="983" w:left="1075" w:header="0" w:footer="0" w:gutter="0"/>
          <w:pgNumType w:start="87"/>
          <w:cols w:num="2" w:space="708" w:equalWidth="0">
            <w:col w:w="8068" w:space="0"/>
            <w:col w:w="2048" w:space="0"/>
          </w:cols>
          <w:docGrid w:type="lines" w:linePitch="312" w:charSpace="0"/>
        </w:sectPr>
      </w:pPr>
    </w:p>
    <w:p>
      <w:pPr>
        <w:spacing w:before="0" w:after="0" w:line="402" w:lineRule="exact"/>
        <w:ind w:firstLine="0"/>
      </w:pPr>
    </w:p>
    <w:p>
      <w:pPr>
        <w:widowControl/>
        <w:jc w:val="left"/>
        <w:sectPr>
          <w:type w:val="continuous"/>
          <w:pgSz w:w="11906" w:h="16839"/>
          <w:pgMar w:top="1223" w:right="715" w:bottom="983" w:left="1075" w:header="0" w:footer="0" w:gutter="0"/>
          <w:pgNumType w:start="88"/>
          <w:cols w:num="1" w:space="720"/>
          <w:docGrid w:type="lines" w:linePitch="312" w:charSpace="0"/>
        </w:sectPr>
      </w:pPr>
    </w:p>
    <w:p>
      <w:pPr>
        <w:spacing w:before="0" w:after="0" w:line="202" w:lineRule="exact"/>
        <w:ind w:left="343" w:firstLine="3444"/>
        <w:jc w:val="left"/>
      </w:pPr>
      <w:r>
        <w:rPr>
          <w:rFonts w:ascii="黑体" w:eastAsia="黑体" w:hAnsi="黑体" w:cs="黑体"/>
          <w:color w:val="000000"/>
          <w:spacing w:val="-1"/>
          <w:w w:val="100"/>
          <w:position w:val="0"/>
          <w:sz w:val="20"/>
          <w:u w:val="none"/>
        </w:rPr>
        <w:t>图</w:t>
      </w:r>
      <w:r>
        <w:rPr>
          <w:rFonts w:ascii="Calibri" w:hAnsi="Calibri" w:cs="Calibri"/>
          <w:color w:val="000000"/>
          <w:spacing w:val="6"/>
          <w:w w:val="100"/>
          <w:sz w:val="20"/>
          <w:u w:val="none"/>
        </w:rPr>
        <w:t> </w:t>
      </w:r>
      <w:r>
        <w:rPr>
          <w:rFonts w:ascii="黑体" w:hAnsi="黑体" w:cs="黑体"/>
          <w:color w:val="000000"/>
          <w:spacing w:val="-1"/>
          <w:w w:val="100"/>
          <w:position w:val="0"/>
          <w:sz w:val="20"/>
          <w:u w:val="none"/>
        </w:rPr>
        <w:t>4</w:t>
      </w:r>
      <w:r>
        <w:rPr>
          <w:rFonts w:ascii="Calibri" w:hAnsi="Calibri" w:cs="Calibri"/>
          <w:color w:val="000000"/>
          <w:spacing w:val="0"/>
          <w:w w:val="369"/>
          <w:sz w:val="24"/>
          <w:u w:val="none"/>
        </w:rPr>
        <w:t> </w:t>
      </w:r>
      <w:r>
        <w:rPr>
          <w:rFonts w:ascii="黑体" w:eastAsia="黑体" w:hAnsi="黑体" w:cs="黑体"/>
          <w:color w:val="000000"/>
          <w:spacing w:val="-1"/>
          <w:w w:val="100"/>
          <w:position w:val="0"/>
          <w:sz w:val="20"/>
          <w:u w:val="none"/>
        </w:rPr>
        <w:t>风险管控措施分类图</w:t>
      </w:r>
    </w:p>
    <w:p>
      <w:pPr>
        <w:spacing w:before="0" w:after="0" w:line="240" w:lineRule="exact"/>
        <w:ind w:left="343" w:firstLine="3444"/>
      </w:pPr>
    </w:p>
    <w:p>
      <w:pPr>
        <w:tabs>
          <w:tab w:val="left" w:pos="1289"/>
        </w:tabs>
        <w:spacing w:before="0" w:after="0" w:line="242" w:lineRule="exact"/>
        <w:ind w:left="343" w:firstLine="0"/>
        <w:jc w:val="left"/>
      </w:pPr>
      <w:r>
        <w:rPr>
          <w:rFonts w:ascii="黑体" w:hAnsi="黑体" w:cs="黑体"/>
          <w:color w:val="000000"/>
          <w:spacing w:val="0"/>
          <w:w w:val="100"/>
          <w:position w:val="0"/>
          <w:sz w:val="21"/>
          <w:u w:val="none"/>
        </w:rPr>
        <w:t>8.1.1.2</w:t>
      </w:r>
      <w:r>
        <w:rPr>
          <w:rFonts w:cs="Calibri"/>
          <w:spacing w:val="0"/>
          <w:w w:val="100"/>
        </w:rPr>
        <w:tab/>
      </w:r>
      <w:r>
        <w:rPr>
          <w:rFonts w:ascii="宋体" w:eastAsia="宋体" w:hAnsi="宋体" w:cs="宋体"/>
          <w:color w:val="000000"/>
          <w:spacing w:val="-3"/>
          <w:w w:val="100"/>
          <w:position w:val="0"/>
          <w:sz w:val="21"/>
          <w:u w:val="none"/>
        </w:rPr>
        <w:t>风险管控措施的选择应优先考虑技术与工程措施，再次考虑人员素养与系统管理措施，最后</w:t>
      </w:r>
    </w:p>
    <w:p>
      <w:pPr>
        <w:spacing w:before="0" w:after="0" w:line="309" w:lineRule="exact"/>
        <w:ind w:left="343" w:firstLine="0"/>
        <w:jc w:val="left"/>
      </w:pPr>
      <w:r>
        <w:rPr>
          <w:rFonts w:ascii="宋体" w:hAnsi="宋体" w:cs="宋体"/>
          <w:color w:val="000000"/>
          <w:spacing w:val="0"/>
          <w:w w:val="100"/>
          <w:position w:val="0"/>
          <w:sz w:val="21"/>
          <w:u w:val="none"/>
        </w:rPr>
        <w:t>考虑个人防护与应急管理措施。对于每一个危险源，开展极端风险评价之后，都应判断对应的三类关</w:t>
      </w:r>
    </w:p>
    <w:p>
      <w:pPr>
        <w:spacing w:before="0" w:after="0" w:line="312" w:lineRule="exact"/>
        <w:ind w:left="343" w:firstLine="0"/>
        <w:jc w:val="left"/>
      </w:pPr>
      <w:r>
        <w:rPr>
          <w:rFonts w:ascii="宋体" w:hAnsi="宋体" w:cs="宋体"/>
          <w:color w:val="000000"/>
          <w:spacing w:val="0"/>
          <w:w w:val="100"/>
          <w:position w:val="0"/>
          <w:sz w:val="21"/>
          <w:u w:val="none"/>
        </w:rPr>
        <w:t>键管控措施落实与否来判定现实风险级别上升或下降。</w:t>
      </w:r>
    </w:p>
    <w:p>
      <w:pPr>
        <w:tabs>
          <w:tab w:val="left" w:pos="1289"/>
        </w:tabs>
        <w:spacing w:before="0" w:after="0" w:line="315" w:lineRule="exact"/>
        <w:ind w:left="343" w:firstLine="0"/>
        <w:jc w:val="left"/>
      </w:pPr>
      <w:r>
        <w:rPr>
          <w:rFonts w:ascii="黑体" w:hAnsi="黑体" w:cs="黑体"/>
          <w:color w:val="000000"/>
          <w:spacing w:val="0"/>
          <w:w w:val="100"/>
          <w:position w:val="0"/>
          <w:sz w:val="21"/>
          <w:u w:val="none"/>
        </w:rPr>
        <w:t>8.1.1.3</w:t>
      </w:r>
      <w:r>
        <w:rPr>
          <w:rFonts w:cs="Calibri"/>
          <w:spacing w:val="0"/>
          <w:w w:val="100"/>
        </w:rPr>
        <w:tab/>
      </w:r>
      <w:r>
        <w:rPr>
          <w:rFonts w:ascii="宋体" w:hAnsi="宋体" w:cs="宋体"/>
          <w:color w:val="000000"/>
          <w:spacing w:val="-3"/>
          <w:w w:val="100"/>
          <w:position w:val="0"/>
          <w:sz w:val="21"/>
          <w:u w:val="none"/>
        </w:rPr>
        <w:t>根据对自来水厂的风险辨识、分析及评价结果，针对各个危险源，逐个、逐项制定并落实针</w:t>
      </w:r>
    </w:p>
    <w:p>
      <w:pPr>
        <w:spacing w:before="0" w:after="0" w:line="309" w:lineRule="exact"/>
        <w:ind w:left="343" w:firstLine="0"/>
        <w:jc w:val="left"/>
      </w:pPr>
      <w:r>
        <w:rPr>
          <w:rFonts w:ascii="宋体" w:eastAsia="宋体" w:hAnsi="宋体" w:cs="宋体"/>
          <w:color w:val="000000"/>
          <w:spacing w:val="0"/>
          <w:w w:val="100"/>
          <w:position w:val="0"/>
          <w:sz w:val="21"/>
          <w:u w:val="none"/>
        </w:rPr>
        <w:t>对性的三类关键管控措施，具体各类危险源的风险管控措施见附录</w:t>
      </w:r>
      <w:r>
        <w:rPr>
          <w:rFonts w:ascii="宋体" w:hAnsi="宋体" w:cs="宋体"/>
          <w:color w:val="000000"/>
          <w:spacing w:val="0"/>
          <w:w w:val="100"/>
          <w:position w:val="0"/>
          <w:sz w:val="21"/>
          <w:u w:val="none"/>
        </w:rPr>
        <w:t>B。</w:t>
      </w:r>
    </w:p>
    <w:p>
      <w:pPr>
        <w:spacing w:before="0" w:after="0" w:line="240" w:lineRule="exact"/>
        <w:ind w:left="343" w:firstLine="0"/>
      </w:pPr>
    </w:p>
    <w:p>
      <w:pPr>
        <w:tabs>
          <w:tab w:val="left" w:pos="1080"/>
        </w:tabs>
        <w:spacing w:before="0" w:after="0" w:line="231" w:lineRule="exact"/>
        <w:ind w:left="343" w:firstLine="0"/>
        <w:jc w:val="left"/>
      </w:pPr>
      <w:r>
        <w:rPr>
          <w:rFonts w:ascii="黑体" w:hAnsi="黑体" w:cs="黑体"/>
          <w:color w:val="000000"/>
          <w:spacing w:val="0"/>
          <w:w w:val="100"/>
          <w:position w:val="0"/>
          <w:sz w:val="21"/>
          <w:u w:val="none"/>
        </w:rPr>
        <w:t>8.1.2</w:t>
      </w:r>
      <w:r>
        <w:rPr>
          <w:rFonts w:cs="Calibri"/>
          <w:spacing w:val="0"/>
          <w:w w:val="100"/>
        </w:rPr>
        <w:tab/>
      </w:r>
      <w:r>
        <w:rPr>
          <w:rFonts w:ascii="黑体" w:eastAsia="黑体" w:hAnsi="黑体" w:cs="黑体"/>
          <w:color w:val="000000"/>
          <w:spacing w:val="0"/>
          <w:w w:val="100"/>
          <w:position w:val="0"/>
          <w:sz w:val="21"/>
          <w:u w:val="none"/>
        </w:rPr>
        <w:t>技术与工程措施</w:t>
      </w:r>
    </w:p>
    <w:p>
      <w:pPr>
        <w:spacing w:before="0" w:after="0" w:line="240" w:lineRule="exact"/>
        <w:ind w:left="343" w:firstLine="0"/>
      </w:pPr>
    </w:p>
    <w:p>
      <w:pPr>
        <w:spacing w:before="0" w:after="0" w:line="225" w:lineRule="exact"/>
        <w:ind w:left="343" w:firstLine="420"/>
        <w:jc w:val="left"/>
      </w:pPr>
      <w:r>
        <w:rPr>
          <w:rFonts w:ascii="宋体" w:hAnsi="宋体" w:cs="宋体"/>
          <w:color w:val="000000"/>
          <w:spacing w:val="0"/>
          <w:w w:val="100"/>
          <w:position w:val="0"/>
          <w:sz w:val="21"/>
          <w:u w:val="none"/>
        </w:rPr>
        <w:t>技术与工程措施包括技术控制措施、工程控制措施、防护缺陷控制措施等。通常采用的技术与工</w:t>
      </w:r>
    </w:p>
    <w:p>
      <w:pPr>
        <w:spacing w:before="0" w:after="0" w:line="312" w:lineRule="exact"/>
        <w:ind w:left="343" w:firstLine="0"/>
        <w:jc w:val="left"/>
      </w:pPr>
      <w:r>
        <w:rPr>
          <w:rFonts w:ascii="宋体" w:eastAsia="宋体" w:hAnsi="宋体" w:cs="宋体"/>
          <w:color w:val="000000"/>
          <w:spacing w:val="0"/>
          <w:w w:val="100"/>
          <w:position w:val="0"/>
          <w:sz w:val="21"/>
          <w:u w:val="none"/>
        </w:rPr>
        <w:t>程措施有：</w:t>
      </w:r>
    </w:p>
    <w:p>
      <w:pPr>
        <w:spacing w:before="0" w:after="0" w:line="312" w:lineRule="exact"/>
        <w:ind w:left="343" w:firstLine="420"/>
        <w:jc w:val="left"/>
      </w:pPr>
      <w:r>
        <w:rPr>
          <w:rFonts w:ascii="宋体" w:hAnsi="宋体" w:cs="宋体"/>
          <w:color w:val="000000"/>
          <w:spacing w:val="0"/>
          <w:w w:val="100"/>
          <w:position w:val="0"/>
          <w:sz w:val="21"/>
          <w:u w:val="none"/>
        </w:rPr>
        <w:t>a</w:t>
      </w:r>
      <w:r>
        <w:rPr>
          <w:rFonts w:ascii="宋体" w:eastAsia="宋体" w:hAnsi="宋体" w:cs="宋体"/>
          <w:color w:val="000000"/>
          <w:spacing w:val="0"/>
          <w:w w:val="100"/>
          <w:position w:val="0"/>
          <w:sz w:val="21"/>
          <w:u w:val="none"/>
        </w:rPr>
        <w:t>）</w:t>
      </w:r>
      <w:r>
        <w:rPr>
          <w:rFonts w:ascii="Calibri" w:hAnsi="Calibri" w:cs="Calibri"/>
          <w:color w:val="000000"/>
          <w:spacing w:val="0"/>
          <w:w w:val="217"/>
          <w:sz w:val="21"/>
          <w:u w:val="none"/>
        </w:rPr>
        <w:t> </w:t>
      </w:r>
      <w:r>
        <w:rPr>
          <w:rFonts w:ascii="宋体" w:hAnsi="宋体" w:cs="宋体"/>
          <w:color w:val="000000"/>
          <w:spacing w:val="0"/>
          <w:w w:val="100"/>
          <w:position w:val="0"/>
          <w:sz w:val="21"/>
          <w:u w:val="none"/>
        </w:rPr>
        <w:t>消除，通过对装置、设备设施、工艺等的设计尽可能从根本上消除危险、危害因素，如仓库</w:t>
      </w:r>
    </w:p>
    <w:p>
      <w:pPr>
        <w:spacing w:before="0" w:after="0" w:line="312" w:lineRule="exact"/>
        <w:ind w:left="343" w:firstLine="840"/>
        <w:jc w:val="left"/>
      </w:pPr>
      <w:r>
        <w:rPr>
          <w:rFonts w:ascii="宋体" w:eastAsia="宋体" w:hAnsi="宋体" w:cs="宋体"/>
          <w:color w:val="000000"/>
          <w:spacing w:val="0"/>
          <w:w w:val="100"/>
          <w:position w:val="0"/>
          <w:sz w:val="21"/>
          <w:u w:val="none"/>
        </w:rPr>
        <w:t>或泵房内采用机械提升装置以清除手举或提重物这一危险行为等；</w:t>
      </w:r>
    </w:p>
    <w:p>
      <w:pPr>
        <w:spacing w:before="0" w:after="0" w:line="312" w:lineRule="exact"/>
        <w:ind w:left="343" w:firstLine="420"/>
        <w:jc w:val="left"/>
      </w:pPr>
      <w:r>
        <w:rPr>
          <w:rFonts w:ascii="宋体" w:hAnsi="宋体" w:cs="宋体"/>
          <w:color w:val="000000"/>
          <w:spacing w:val="0"/>
          <w:w w:val="100"/>
          <w:position w:val="0"/>
          <w:sz w:val="21"/>
          <w:u w:val="none"/>
        </w:rPr>
        <w:t>b</w:t>
      </w:r>
      <w:r>
        <w:rPr>
          <w:rFonts w:ascii="宋体" w:eastAsia="宋体" w:hAnsi="宋体" w:cs="宋体"/>
          <w:color w:val="000000"/>
          <w:spacing w:val="0"/>
          <w:w w:val="100"/>
          <w:position w:val="0"/>
          <w:sz w:val="21"/>
          <w:u w:val="none"/>
        </w:rPr>
        <w:t>）</w:t>
      </w:r>
      <w:r>
        <w:rPr>
          <w:rFonts w:ascii="Calibri" w:hAnsi="Calibri" w:cs="Calibri"/>
          <w:color w:val="000000"/>
          <w:spacing w:val="0"/>
          <w:w w:val="217"/>
          <w:sz w:val="21"/>
          <w:u w:val="none"/>
        </w:rPr>
        <w:t> </w:t>
      </w:r>
      <w:r>
        <w:rPr>
          <w:rFonts w:ascii="宋体" w:hAnsi="宋体" w:cs="宋体"/>
          <w:color w:val="000000"/>
          <w:spacing w:val="0"/>
          <w:w w:val="100"/>
          <w:position w:val="0"/>
          <w:sz w:val="21"/>
          <w:u w:val="none"/>
        </w:rPr>
        <w:t>预防，当消除危险、危害因素有困难时，可采取预防性技术措施，预防危险、危害发生，如</w:t>
      </w:r>
    </w:p>
    <w:p>
      <w:pPr>
        <w:spacing w:before="0" w:after="0" w:line="312" w:lineRule="exact"/>
        <w:ind w:left="343" w:firstLine="840"/>
        <w:jc w:val="left"/>
      </w:pPr>
      <w:r>
        <w:rPr>
          <w:rFonts w:ascii="宋体" w:hAnsi="宋体" w:cs="宋体"/>
          <w:color w:val="000000"/>
          <w:spacing w:val="0"/>
          <w:w w:val="100"/>
          <w:position w:val="0"/>
          <w:sz w:val="21"/>
          <w:u w:val="none"/>
        </w:rPr>
        <w:t>使用漏电保护装置、起重量限制器、力矩限制器、起升高度限制器、防坠器等；</w:t>
      </w:r>
    </w:p>
    <w:p>
      <w:pPr>
        <w:spacing w:before="0" w:after="0" w:line="312" w:lineRule="exact"/>
        <w:ind w:left="343" w:firstLine="420"/>
        <w:jc w:val="left"/>
      </w:pPr>
      <w:r>
        <w:rPr>
          <w:rFonts w:ascii="宋体" w:hAnsi="宋体" w:cs="宋体"/>
          <w:color w:val="000000"/>
          <w:spacing w:val="0"/>
          <w:w w:val="100"/>
          <w:position w:val="0"/>
          <w:sz w:val="21"/>
          <w:u w:val="none"/>
        </w:rPr>
        <w:t>c</w:t>
      </w:r>
      <w:r>
        <w:rPr>
          <w:rFonts w:ascii="宋体" w:eastAsia="宋体" w:hAnsi="宋体" w:cs="宋体"/>
          <w:color w:val="000000"/>
          <w:spacing w:val="0"/>
          <w:w w:val="100"/>
          <w:position w:val="0"/>
          <w:sz w:val="21"/>
          <w:u w:val="none"/>
        </w:rPr>
        <w:t>）</w:t>
      </w:r>
      <w:r>
        <w:rPr>
          <w:rFonts w:ascii="Calibri" w:hAnsi="Calibri" w:cs="Calibri"/>
          <w:color w:val="000000"/>
          <w:spacing w:val="0"/>
          <w:w w:val="217"/>
          <w:sz w:val="21"/>
          <w:u w:val="none"/>
        </w:rPr>
        <w:t> </w:t>
      </w:r>
      <w:r>
        <w:rPr>
          <w:rFonts w:ascii="宋体" w:hAnsi="宋体" w:cs="宋体"/>
          <w:color w:val="000000"/>
          <w:spacing w:val="0"/>
          <w:w w:val="100"/>
          <w:position w:val="0"/>
          <w:sz w:val="21"/>
          <w:u w:val="none"/>
        </w:rPr>
        <w:t>封闭，对产生或导致危害的设施或场所进行密闭，如设置安全防护网、安全电压等；</w:t>
      </w:r>
    </w:p>
    <w:p>
      <w:pPr>
        <w:spacing w:before="0" w:after="0" w:line="312" w:lineRule="exact"/>
        <w:ind w:left="343" w:firstLine="420"/>
        <w:jc w:val="left"/>
      </w:pPr>
      <w:r>
        <w:rPr>
          <w:rFonts w:ascii="宋体" w:hAnsi="宋体" w:cs="宋体"/>
          <w:color w:val="000000"/>
          <w:spacing w:val="0"/>
          <w:w w:val="100"/>
          <w:position w:val="0"/>
          <w:sz w:val="21"/>
          <w:u w:val="none"/>
        </w:rPr>
        <w:t>d</w:t>
      </w:r>
      <w:r>
        <w:rPr>
          <w:rFonts w:ascii="宋体" w:eastAsia="宋体" w:hAnsi="宋体" w:cs="宋体"/>
          <w:color w:val="000000"/>
          <w:spacing w:val="0"/>
          <w:w w:val="100"/>
          <w:position w:val="0"/>
          <w:sz w:val="21"/>
          <w:u w:val="none"/>
        </w:rPr>
        <w:t>）</w:t>
      </w:r>
      <w:r>
        <w:rPr>
          <w:rFonts w:ascii="Calibri" w:hAnsi="Calibri" w:cs="Calibri"/>
          <w:color w:val="000000"/>
          <w:spacing w:val="0"/>
          <w:w w:val="217"/>
          <w:sz w:val="21"/>
          <w:u w:val="none"/>
        </w:rPr>
        <w:t> </w:t>
      </w:r>
      <w:r>
        <w:rPr>
          <w:rFonts w:ascii="宋体" w:hAnsi="宋体" w:cs="宋体"/>
          <w:color w:val="000000"/>
          <w:spacing w:val="0"/>
          <w:w w:val="100"/>
          <w:position w:val="0"/>
          <w:sz w:val="21"/>
          <w:u w:val="none"/>
        </w:rPr>
        <w:t>隔离，通过隔离带、栅栏、警戒绳等将人与危险区域隔开，如齿轮等传动装置防护罩、拆除</w:t>
      </w:r>
    </w:p>
    <w:p>
      <w:pPr>
        <w:spacing w:before="0" w:after="0" w:line="312" w:lineRule="exact"/>
        <w:ind w:left="343" w:firstLine="840"/>
        <w:jc w:val="left"/>
      </w:pPr>
      <w:r>
        <w:rPr>
          <w:rFonts w:ascii="宋体" w:hAnsi="宋体" w:cs="宋体"/>
          <w:color w:val="000000"/>
          <w:spacing w:val="0"/>
          <w:w w:val="100"/>
          <w:position w:val="0"/>
          <w:sz w:val="21"/>
          <w:u w:val="none"/>
        </w:rPr>
        <w:t>脚手架设置隔离区、氧气瓶与乙炔瓶分开放置等；</w:t>
      </w:r>
    </w:p>
    <w:p>
      <w:pPr>
        <w:spacing w:before="0" w:after="0" w:line="312" w:lineRule="exact"/>
        <w:ind w:left="343" w:firstLine="420"/>
        <w:jc w:val="left"/>
      </w:pPr>
      <w:r>
        <w:rPr>
          <w:rFonts w:ascii="宋体" w:hAnsi="宋体" w:cs="宋体"/>
          <w:color w:val="000000"/>
          <w:spacing w:val="0"/>
          <w:w w:val="100"/>
          <w:position w:val="0"/>
          <w:sz w:val="21"/>
          <w:u w:val="none"/>
        </w:rPr>
        <w:t>e</w:t>
      </w:r>
      <w:r>
        <w:rPr>
          <w:rFonts w:ascii="宋体" w:eastAsia="宋体" w:hAnsi="宋体" w:cs="宋体"/>
          <w:color w:val="000000"/>
          <w:spacing w:val="0"/>
          <w:w w:val="100"/>
          <w:position w:val="0"/>
          <w:sz w:val="21"/>
          <w:u w:val="none"/>
        </w:rPr>
        <w:t>）</w:t>
      </w:r>
      <w:r>
        <w:rPr>
          <w:rFonts w:ascii="Calibri" w:hAnsi="Calibri" w:cs="Calibri"/>
          <w:color w:val="000000"/>
          <w:spacing w:val="0"/>
          <w:w w:val="217"/>
          <w:sz w:val="21"/>
          <w:u w:val="none"/>
        </w:rPr>
        <w:t> </w:t>
      </w:r>
      <w:r>
        <w:rPr>
          <w:rFonts w:ascii="宋体" w:eastAsia="宋体" w:hAnsi="宋体" w:cs="宋体"/>
          <w:color w:val="000000"/>
          <w:spacing w:val="0"/>
          <w:w w:val="100"/>
          <w:position w:val="0"/>
          <w:sz w:val="21"/>
          <w:u w:val="none"/>
        </w:rPr>
        <w:t>移开或改变方向，如在危险化学品储罐区设置围堰，防止泄露后扩散引发其他危险事件；</w:t>
      </w:r>
    </w:p>
    <w:p>
      <w:pPr>
        <w:spacing w:before="0" w:after="0" w:line="240" w:lineRule="exact"/>
        <w:ind w:left="343" w:firstLine="420"/>
      </w:pPr>
    </w:p>
    <w:p>
      <w:pPr>
        <w:spacing w:before="0" w:after="0" w:line="191" w:lineRule="exact"/>
        <w:ind w:left="343" w:firstLine="8964"/>
        <w:jc w:val="left"/>
      </w:pPr>
      <w:r>
        <w:rPr>
          <w:rFonts w:ascii="宋体" w:hAnsi="宋体" w:cs="宋体"/>
          <w:color w:val="000000"/>
          <w:spacing w:val="0"/>
          <w:w w:val="100"/>
          <w:position w:val="0"/>
          <w:sz w:val="18"/>
          <w:u w:val="none"/>
        </w:rPr>
        <w:t>11</w:t>
      </w:r>
    </w:p>
    <w:p>
      <w:pPr>
        <w:widowControl/>
        <w:jc w:val="left"/>
        <w:sectPr>
          <w:type w:val="continuous"/>
          <w:pgSz w:w="11906" w:h="16839"/>
          <w:pgMar w:top="1223" w:right="715" w:bottom="983" w:left="1075" w:header="0" w:footer="0" w:gutter="0"/>
          <w:pgNumType w:start="89"/>
          <w:cols w:num="1" w:space="708" w:equalWidth="0">
            <w:col w:w="10116" w:space="0"/>
          </w:cols>
          <w:docGrid w:type="lines" w:linePitch="312" w:charSpace="0"/>
        </w:sectPr>
      </w:pPr>
    </w:p>
    <w:tbl>
      <w:tblPr>
        <w:tblStyle w:val="TableNormal"/>
        <w:tblpPr w:leftFromText="180" w:rightFromText="180" w:vertAnchor="page" w:horzAnchor="page" w:tblpX="234" w:tblpY="8622"/>
        <w:tblW w:w="0" w:type="auto"/>
        <w:tblInd w:w="0" w:type="dxa"/>
        <w:tblLayout w:type="fixed"/>
        <w:tblCellMar>
          <w:top w:w="0" w:type="dxa"/>
          <w:left w:w="108" w:type="dxa"/>
          <w:bottom w:w="0" w:type="dxa"/>
          <w:right w:w="108" w:type="dxa"/>
        </w:tblCellMar>
      </w:tblPr>
      <w:tblGrid>
        <w:gridCol w:w="1735"/>
        <w:gridCol w:w="1159"/>
        <w:gridCol w:w="3329"/>
        <w:gridCol w:w="1673"/>
        <w:gridCol w:w="1675"/>
      </w:tblGrid>
      <w:tr>
        <w:tblPrEx>
          <w:tblW w:w="0" w:type="auto"/>
          <w:tblInd w:w="0" w:type="dxa"/>
          <w:tblLayout w:type="fixed"/>
          <w:tblCellMar>
            <w:top w:w="0" w:type="dxa"/>
            <w:left w:w="108" w:type="dxa"/>
            <w:bottom w:w="0" w:type="dxa"/>
            <w:right w:w="108" w:type="dxa"/>
          </w:tblCellMar>
        </w:tblPrEx>
        <w:trPr>
          <w:trHeight w:hRule="exact" w:val="586"/>
        </w:trPr>
        <w:tc>
          <w:tcPr>
            <w:tcW w:w="173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81" w:lineRule="exact"/>
              <w:ind w:left="326" w:right="-239"/>
            </w:pPr>
            <w:bookmarkStart w:id="18" w:name="18"/>
            <w:bookmarkEnd w:id="18"/>
            <w:r>
              <w:rPr>
                <w:rFonts w:ascii="宋体" w:eastAsia="宋体" w:hAnsi="宋体" w:cs="宋体"/>
                <w:color w:val="000000"/>
                <w:spacing w:val="-1"/>
                <w:w w:val="100"/>
                <w:position w:val="0"/>
                <w:sz w:val="18"/>
                <w:u w:val="none"/>
              </w:rPr>
              <w:t>极端风险等级</w:t>
            </w:r>
          </w:p>
        </w:tc>
        <w:tc>
          <w:tcPr>
            <w:tcW w:w="115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81" w:lineRule="exact"/>
              <w:ind w:left="398" w:right="-239"/>
            </w:pPr>
            <w:r>
              <w:rPr>
                <w:rFonts w:ascii="宋体" w:eastAsia="宋体" w:hAnsi="宋体" w:cs="宋体"/>
                <w:color w:val="000000"/>
                <w:spacing w:val="-1"/>
                <w:w w:val="100"/>
                <w:position w:val="0"/>
                <w:sz w:val="18"/>
                <w:u w:val="none"/>
              </w:rPr>
              <w:t>标示</w:t>
            </w:r>
          </w:p>
        </w:tc>
        <w:tc>
          <w:tcPr>
            <w:tcW w:w="332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81" w:lineRule="exact"/>
              <w:ind w:left="1303" w:right="-239"/>
            </w:pPr>
            <w:r>
              <w:rPr>
                <w:rFonts w:ascii="宋体" w:eastAsia="宋体" w:hAnsi="宋体" w:cs="宋体"/>
                <w:color w:val="000000"/>
                <w:spacing w:val="-1"/>
                <w:w w:val="100"/>
                <w:position w:val="0"/>
                <w:sz w:val="18"/>
                <w:u w:val="none"/>
              </w:rPr>
              <w:t>管控层级</w:t>
            </w:r>
          </w:p>
        </w:tc>
        <w:tc>
          <w:tcPr>
            <w:tcW w:w="167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81" w:lineRule="exact"/>
              <w:ind w:left="475" w:right="-239"/>
            </w:pPr>
            <w:r>
              <w:rPr>
                <w:rFonts w:ascii="宋体" w:eastAsia="宋体" w:hAnsi="宋体" w:cs="宋体"/>
                <w:color w:val="000000"/>
                <w:spacing w:val="-1"/>
                <w:w w:val="100"/>
                <w:position w:val="0"/>
                <w:sz w:val="18"/>
                <w:u w:val="none"/>
              </w:rPr>
              <w:t>责任人员</w:t>
            </w:r>
          </w:p>
        </w:tc>
        <w:tc>
          <w:tcPr>
            <w:tcW w:w="167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5" w:lineRule="exact"/>
              <w:ind w:left="115" w:right="-239"/>
            </w:pPr>
            <w:r>
              <w:rPr>
                <w:rFonts w:ascii="宋体" w:hAnsi="宋体" w:cs="宋体"/>
                <w:color w:val="000000"/>
                <w:spacing w:val="-1"/>
                <w:w w:val="100"/>
                <w:position w:val="0"/>
                <w:sz w:val="18"/>
                <w:u w:val="none"/>
              </w:rPr>
              <w:t>巡查、检查、管控</w:t>
            </w:r>
          </w:p>
          <w:p>
            <w:pPr>
              <w:spacing w:before="0" w:after="0" w:line="233" w:lineRule="exact"/>
              <w:ind w:left="655" w:right="-239"/>
            </w:pPr>
            <w:r>
              <w:rPr>
                <w:rFonts w:ascii="宋体" w:eastAsia="宋体" w:hAnsi="宋体" w:cs="宋体"/>
                <w:color w:val="000000"/>
                <w:spacing w:val="-1"/>
                <w:w w:val="100"/>
                <w:position w:val="0"/>
                <w:sz w:val="18"/>
                <w:u w:val="none"/>
              </w:rPr>
              <w:t>频次</w:t>
            </w:r>
          </w:p>
        </w:tc>
      </w:tr>
      <w:tr>
        <w:tblPrEx>
          <w:tblW w:w="0" w:type="auto"/>
          <w:tblInd w:w="0" w:type="dxa"/>
          <w:tblLayout w:type="fixed"/>
          <w:tblCellMar>
            <w:top w:w="0" w:type="dxa"/>
            <w:left w:w="108" w:type="dxa"/>
            <w:bottom w:w="0" w:type="dxa"/>
            <w:right w:w="108" w:type="dxa"/>
          </w:tblCellMar>
        </w:tblPrEx>
        <w:trPr>
          <w:trHeight w:hRule="exact" w:val="487"/>
        </w:trPr>
        <w:tc>
          <w:tcPr>
            <w:tcW w:w="173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20" w:lineRule="exact"/>
              <w:ind w:left="506" w:right="-239"/>
            </w:pPr>
            <w:r>
              <w:rPr>
                <w:rFonts w:ascii="宋体" w:eastAsia="宋体" w:hAnsi="宋体" w:cs="宋体"/>
                <w:color w:val="000000"/>
                <w:spacing w:val="-1"/>
                <w:w w:val="100"/>
                <w:position w:val="0"/>
                <w:sz w:val="18"/>
                <w:u w:val="none"/>
              </w:rPr>
              <w:t>重大风险</w:t>
            </w:r>
          </w:p>
          <w:p>
            <w:pPr>
              <w:spacing w:before="0" w:after="0" w:line="233" w:lineRule="exact"/>
              <w:ind w:left="506" w:right="-239"/>
            </w:pPr>
            <w:r>
              <w:rPr>
                <w:rFonts w:ascii="宋体" w:hAnsi="宋体" w:cs="宋体"/>
                <w:color w:val="000000"/>
                <w:spacing w:val="-1"/>
                <w:w w:val="100"/>
                <w:position w:val="0"/>
                <w:sz w:val="18"/>
                <w:u w:val="none"/>
              </w:rPr>
              <w:t>（Ⅰ级）</w:t>
            </w:r>
          </w:p>
        </w:tc>
        <w:tc>
          <w:tcPr>
            <w:tcW w:w="115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37" w:lineRule="exact"/>
              <w:ind w:left="490" w:right="-239"/>
            </w:pPr>
            <w:r>
              <w:rPr>
                <w:rFonts w:ascii="宋体" w:eastAsia="宋体" w:hAnsi="宋体" w:cs="宋体"/>
                <w:color w:val="000000"/>
                <w:spacing w:val="-1"/>
                <w:w w:val="100"/>
                <w:position w:val="0"/>
                <w:sz w:val="18"/>
                <w:u w:val="none"/>
              </w:rPr>
              <w:t>红</w:t>
            </w:r>
          </w:p>
        </w:tc>
        <w:tc>
          <w:tcPr>
            <w:tcW w:w="332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20" w:lineRule="exact"/>
              <w:ind w:left="403" w:right="-239"/>
            </w:pPr>
            <w:r>
              <w:rPr>
                <w:rFonts w:ascii="宋体" w:hAnsi="宋体" w:cs="宋体"/>
                <w:color w:val="000000"/>
                <w:spacing w:val="-1"/>
                <w:w w:val="100"/>
                <w:position w:val="0"/>
                <w:sz w:val="18"/>
                <w:u w:val="none"/>
              </w:rPr>
              <w:t>企业级、部门级（自来水厂）、</w:t>
            </w:r>
          </w:p>
          <w:p>
            <w:pPr>
              <w:spacing w:before="0" w:after="0" w:line="233" w:lineRule="exact"/>
              <w:ind w:left="1034" w:right="-239"/>
            </w:pPr>
            <w:r>
              <w:rPr>
                <w:rFonts w:ascii="宋体" w:hAnsi="宋体" w:cs="宋体"/>
                <w:color w:val="000000"/>
                <w:spacing w:val="-1"/>
                <w:w w:val="100"/>
                <w:position w:val="0"/>
                <w:sz w:val="18"/>
                <w:u w:val="none"/>
              </w:rPr>
              <w:t>班组级、岗位级</w:t>
            </w:r>
          </w:p>
        </w:tc>
        <w:tc>
          <w:tcPr>
            <w:tcW w:w="167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37" w:lineRule="exact"/>
              <w:ind w:left="386" w:right="-239"/>
            </w:pPr>
            <w:r>
              <w:rPr>
                <w:rFonts w:ascii="宋体" w:eastAsia="宋体" w:hAnsi="宋体" w:cs="宋体"/>
                <w:color w:val="000000"/>
                <w:spacing w:val="-1"/>
                <w:w w:val="100"/>
                <w:position w:val="0"/>
                <w:sz w:val="18"/>
                <w:u w:val="none"/>
              </w:rPr>
              <w:t>企业负责人</w:t>
            </w:r>
          </w:p>
        </w:tc>
        <w:tc>
          <w:tcPr>
            <w:tcW w:w="1675" w:type="dxa"/>
            <w:vMerge w:val="restart"/>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480" w:lineRule="exact"/>
              <w:ind w:left="115" w:right="-239"/>
            </w:pPr>
          </w:p>
          <w:p>
            <w:pPr>
              <w:spacing w:before="0" w:after="0" w:line="222" w:lineRule="exact"/>
              <w:ind w:left="115" w:right="-239"/>
            </w:pPr>
            <w:r>
              <w:rPr>
                <w:rFonts w:ascii="宋体" w:eastAsia="宋体" w:hAnsi="宋体" w:cs="宋体"/>
                <w:color w:val="000000"/>
                <w:spacing w:val="-1"/>
                <w:w w:val="100"/>
                <w:position w:val="0"/>
                <w:sz w:val="18"/>
                <w:u w:val="none"/>
              </w:rPr>
              <w:t>不同等级风险的巡</w:t>
            </w:r>
          </w:p>
          <w:p>
            <w:pPr>
              <w:spacing w:before="0" w:after="0" w:line="233" w:lineRule="exact"/>
              <w:ind w:left="115" w:right="-239"/>
            </w:pPr>
            <w:r>
              <w:rPr>
                <w:rFonts w:ascii="宋体" w:hAnsi="宋体" w:cs="宋体"/>
                <w:color w:val="000000"/>
                <w:spacing w:val="-1"/>
                <w:w w:val="100"/>
                <w:position w:val="0"/>
                <w:sz w:val="18"/>
                <w:u w:val="none"/>
              </w:rPr>
              <w:t>查、检查、管控频</w:t>
            </w:r>
          </w:p>
          <w:p>
            <w:pPr>
              <w:spacing w:before="0" w:after="0" w:line="235" w:lineRule="exact"/>
              <w:ind w:left="115" w:right="-239"/>
            </w:pPr>
            <w:r>
              <w:rPr>
                <w:rFonts w:ascii="宋体" w:eastAsia="宋体" w:hAnsi="宋体" w:cs="宋体"/>
                <w:color w:val="000000"/>
                <w:spacing w:val="-1"/>
                <w:w w:val="100"/>
                <w:position w:val="0"/>
                <w:sz w:val="18"/>
                <w:u w:val="none"/>
              </w:rPr>
              <w:t>次由企业根据实际</w:t>
            </w:r>
          </w:p>
          <w:p>
            <w:pPr>
              <w:spacing w:before="0" w:after="0" w:line="233" w:lineRule="exact"/>
              <w:ind w:left="655" w:right="-239"/>
            </w:pPr>
            <w:r>
              <w:rPr>
                <w:rFonts w:ascii="宋体" w:eastAsia="宋体" w:hAnsi="宋体" w:cs="宋体"/>
                <w:color w:val="000000"/>
                <w:spacing w:val="-1"/>
                <w:w w:val="100"/>
                <w:position w:val="0"/>
                <w:sz w:val="18"/>
                <w:u w:val="none"/>
              </w:rPr>
              <w:t>确定</w:t>
            </w:r>
          </w:p>
        </w:tc>
      </w:tr>
      <w:tr>
        <w:tblPrEx>
          <w:tblW w:w="0" w:type="auto"/>
          <w:tblInd w:w="0" w:type="dxa"/>
          <w:tblLayout w:type="fixed"/>
          <w:tblCellMar>
            <w:top w:w="0" w:type="dxa"/>
            <w:left w:w="108" w:type="dxa"/>
            <w:bottom w:w="0" w:type="dxa"/>
            <w:right w:w="108" w:type="dxa"/>
          </w:tblCellMar>
        </w:tblPrEx>
        <w:trPr>
          <w:trHeight w:hRule="exact" w:val="475"/>
        </w:trPr>
        <w:tc>
          <w:tcPr>
            <w:tcW w:w="173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506" w:right="-239"/>
            </w:pPr>
            <w:r>
              <w:rPr>
                <w:rFonts w:ascii="宋体" w:eastAsia="宋体" w:hAnsi="宋体" w:cs="宋体"/>
                <w:color w:val="000000"/>
                <w:spacing w:val="-1"/>
                <w:w w:val="100"/>
                <w:position w:val="0"/>
                <w:sz w:val="18"/>
                <w:u w:val="none"/>
              </w:rPr>
              <w:t>较大风险</w:t>
            </w:r>
          </w:p>
          <w:p>
            <w:pPr>
              <w:spacing w:before="0" w:after="0" w:line="233" w:lineRule="exact"/>
              <w:ind w:left="506" w:right="-239"/>
            </w:pPr>
            <w:r>
              <w:rPr>
                <w:rFonts w:ascii="宋体" w:hAnsi="宋体" w:cs="宋体"/>
                <w:color w:val="000000"/>
                <w:spacing w:val="-1"/>
                <w:w w:val="100"/>
                <w:position w:val="0"/>
                <w:sz w:val="18"/>
                <w:u w:val="none"/>
              </w:rPr>
              <w:t>（Ⅱ级）</w:t>
            </w:r>
          </w:p>
        </w:tc>
        <w:tc>
          <w:tcPr>
            <w:tcW w:w="115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28" w:lineRule="exact"/>
              <w:ind w:left="490" w:right="-239"/>
            </w:pPr>
            <w:r>
              <w:rPr>
                <w:rFonts w:ascii="宋体" w:eastAsia="宋体" w:hAnsi="宋体" w:cs="宋体"/>
                <w:color w:val="000000"/>
                <w:spacing w:val="-1"/>
                <w:w w:val="100"/>
                <w:position w:val="0"/>
                <w:sz w:val="18"/>
                <w:u w:val="none"/>
              </w:rPr>
              <w:t>橙</w:t>
            </w:r>
          </w:p>
        </w:tc>
        <w:tc>
          <w:tcPr>
            <w:tcW w:w="332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28" w:lineRule="exact"/>
              <w:ind w:left="135" w:right="-239"/>
            </w:pPr>
            <w:r>
              <w:rPr>
                <w:rFonts w:ascii="宋体" w:hAnsi="宋体" w:cs="宋体"/>
                <w:color w:val="000000"/>
                <w:spacing w:val="-1"/>
                <w:w w:val="100"/>
                <w:position w:val="0"/>
                <w:sz w:val="18"/>
                <w:u w:val="none"/>
              </w:rPr>
              <w:t>部门级（自来水厂）、班组级、岗位级</w:t>
            </w:r>
          </w:p>
        </w:tc>
        <w:tc>
          <w:tcPr>
            <w:tcW w:w="167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28" w:lineRule="exact"/>
              <w:ind w:left="386" w:right="-239"/>
            </w:pPr>
            <w:r>
              <w:rPr>
                <w:rFonts w:ascii="宋体" w:eastAsia="宋体" w:hAnsi="宋体" w:cs="宋体"/>
                <w:color w:val="000000"/>
                <w:spacing w:val="-1"/>
                <w:w w:val="100"/>
                <w:position w:val="0"/>
                <w:sz w:val="18"/>
                <w:u w:val="none"/>
              </w:rPr>
              <w:t>部门负责人</w:t>
            </w:r>
          </w:p>
        </w:tc>
        <w:tc>
          <w:tcPr>
            <w:tcW w:w="1675"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328" w:lineRule="exact"/>
            </w:pPr>
          </w:p>
        </w:tc>
      </w:tr>
      <w:tr>
        <w:tblPrEx>
          <w:tblW w:w="0" w:type="auto"/>
          <w:tblInd w:w="0" w:type="dxa"/>
          <w:tblLayout w:type="fixed"/>
          <w:tblCellMar>
            <w:top w:w="0" w:type="dxa"/>
            <w:left w:w="108" w:type="dxa"/>
            <w:bottom w:w="0" w:type="dxa"/>
            <w:right w:w="108" w:type="dxa"/>
          </w:tblCellMar>
        </w:tblPrEx>
        <w:trPr>
          <w:trHeight w:hRule="exact" w:val="478"/>
        </w:trPr>
        <w:tc>
          <w:tcPr>
            <w:tcW w:w="173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3" w:lineRule="exact"/>
              <w:ind w:left="506" w:right="-239"/>
            </w:pPr>
            <w:r>
              <w:rPr>
                <w:rFonts w:ascii="宋体" w:eastAsia="宋体" w:hAnsi="宋体" w:cs="宋体"/>
                <w:color w:val="000000"/>
                <w:spacing w:val="-1"/>
                <w:w w:val="100"/>
                <w:position w:val="0"/>
                <w:sz w:val="18"/>
                <w:u w:val="none"/>
              </w:rPr>
              <w:t>一般风险</w:t>
            </w:r>
          </w:p>
          <w:p>
            <w:pPr>
              <w:spacing w:before="0" w:after="0" w:line="233" w:lineRule="exact"/>
              <w:ind w:left="506" w:right="-239"/>
            </w:pPr>
            <w:r>
              <w:rPr>
                <w:rFonts w:ascii="宋体" w:hAnsi="宋体" w:cs="宋体"/>
                <w:color w:val="000000"/>
                <w:spacing w:val="-1"/>
                <w:w w:val="100"/>
                <w:position w:val="0"/>
                <w:sz w:val="18"/>
                <w:u w:val="none"/>
              </w:rPr>
              <w:t>（Ⅲ级）</w:t>
            </w:r>
          </w:p>
        </w:tc>
        <w:tc>
          <w:tcPr>
            <w:tcW w:w="115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28" w:lineRule="exact"/>
              <w:ind w:left="490" w:right="-239"/>
            </w:pPr>
            <w:r>
              <w:rPr>
                <w:rFonts w:ascii="宋体" w:eastAsia="宋体" w:hAnsi="宋体" w:cs="宋体"/>
                <w:color w:val="000000"/>
                <w:spacing w:val="-1"/>
                <w:w w:val="100"/>
                <w:position w:val="0"/>
                <w:sz w:val="18"/>
                <w:u w:val="none"/>
              </w:rPr>
              <w:t>黄</w:t>
            </w:r>
          </w:p>
        </w:tc>
        <w:tc>
          <w:tcPr>
            <w:tcW w:w="332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28" w:lineRule="exact"/>
              <w:ind w:left="1035" w:right="-239"/>
            </w:pPr>
            <w:r>
              <w:rPr>
                <w:rFonts w:ascii="宋体" w:hAnsi="宋体" w:cs="宋体"/>
                <w:color w:val="000000"/>
                <w:spacing w:val="-1"/>
                <w:w w:val="100"/>
                <w:position w:val="0"/>
                <w:sz w:val="18"/>
                <w:u w:val="none"/>
              </w:rPr>
              <w:t>班组级、岗位级</w:t>
            </w:r>
          </w:p>
        </w:tc>
        <w:tc>
          <w:tcPr>
            <w:tcW w:w="167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28" w:lineRule="exact"/>
              <w:ind w:left="386" w:right="-239"/>
            </w:pPr>
            <w:r>
              <w:rPr>
                <w:rFonts w:ascii="宋体" w:eastAsia="宋体" w:hAnsi="宋体" w:cs="宋体"/>
                <w:color w:val="000000"/>
                <w:spacing w:val="-1"/>
                <w:w w:val="100"/>
                <w:position w:val="0"/>
                <w:sz w:val="18"/>
                <w:u w:val="none"/>
              </w:rPr>
              <w:t>班组负责人</w:t>
            </w:r>
          </w:p>
        </w:tc>
        <w:tc>
          <w:tcPr>
            <w:tcW w:w="1675"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328" w:lineRule="exact"/>
            </w:pPr>
          </w:p>
        </w:tc>
      </w:tr>
      <w:tr>
        <w:tblPrEx>
          <w:tblW w:w="0" w:type="auto"/>
          <w:tblInd w:w="0" w:type="dxa"/>
          <w:tblLayout w:type="fixed"/>
          <w:tblCellMar>
            <w:top w:w="0" w:type="dxa"/>
            <w:left w:w="108" w:type="dxa"/>
            <w:bottom w:w="0" w:type="dxa"/>
            <w:right w:w="108" w:type="dxa"/>
          </w:tblCellMar>
        </w:tblPrEx>
        <w:trPr>
          <w:trHeight w:hRule="exact" w:val="487"/>
        </w:trPr>
        <w:tc>
          <w:tcPr>
            <w:tcW w:w="173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598" w:right="-239"/>
            </w:pPr>
            <w:r>
              <w:rPr>
                <w:rFonts w:ascii="宋体" w:eastAsia="宋体" w:hAnsi="宋体" w:cs="宋体"/>
                <w:color w:val="000000"/>
                <w:spacing w:val="-1"/>
                <w:w w:val="100"/>
                <w:position w:val="0"/>
                <w:sz w:val="18"/>
                <w:u w:val="none"/>
              </w:rPr>
              <w:t>低风险</w:t>
            </w:r>
          </w:p>
          <w:p>
            <w:pPr>
              <w:spacing w:before="0" w:after="0" w:line="235" w:lineRule="exact"/>
              <w:ind w:left="506" w:right="-239"/>
            </w:pPr>
            <w:r>
              <w:rPr>
                <w:rFonts w:ascii="宋体" w:hAnsi="宋体" w:cs="宋体"/>
                <w:color w:val="000000"/>
                <w:spacing w:val="-1"/>
                <w:w w:val="100"/>
                <w:position w:val="0"/>
                <w:sz w:val="18"/>
                <w:u w:val="none"/>
              </w:rPr>
              <w:t>（Ⅳ级）</w:t>
            </w:r>
          </w:p>
        </w:tc>
        <w:tc>
          <w:tcPr>
            <w:tcW w:w="115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28" w:lineRule="exact"/>
              <w:ind w:left="490" w:right="-239"/>
            </w:pPr>
            <w:r>
              <w:rPr>
                <w:rFonts w:ascii="宋体" w:eastAsia="宋体" w:hAnsi="宋体" w:cs="宋体"/>
                <w:color w:val="000000"/>
                <w:spacing w:val="-1"/>
                <w:w w:val="100"/>
                <w:position w:val="0"/>
                <w:sz w:val="18"/>
                <w:u w:val="none"/>
              </w:rPr>
              <w:t>蓝</w:t>
            </w:r>
          </w:p>
        </w:tc>
        <w:tc>
          <w:tcPr>
            <w:tcW w:w="332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28" w:lineRule="exact"/>
              <w:ind w:left="1394" w:right="-239"/>
            </w:pPr>
            <w:r>
              <w:rPr>
                <w:rFonts w:ascii="宋体" w:eastAsia="宋体" w:hAnsi="宋体" w:cs="宋体"/>
                <w:color w:val="000000"/>
                <w:spacing w:val="-1"/>
                <w:w w:val="100"/>
                <w:position w:val="0"/>
                <w:sz w:val="18"/>
                <w:u w:val="none"/>
              </w:rPr>
              <w:t>岗位级</w:t>
            </w:r>
          </w:p>
        </w:tc>
        <w:tc>
          <w:tcPr>
            <w:tcW w:w="167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28" w:lineRule="exact"/>
              <w:ind w:left="386" w:right="-239"/>
            </w:pPr>
            <w:r>
              <w:rPr>
                <w:rFonts w:ascii="宋体" w:eastAsia="宋体" w:hAnsi="宋体" w:cs="宋体"/>
                <w:color w:val="000000"/>
                <w:spacing w:val="-1"/>
                <w:w w:val="100"/>
                <w:position w:val="0"/>
                <w:sz w:val="18"/>
                <w:u w:val="none"/>
              </w:rPr>
              <w:t>岗位负责人</w:t>
            </w:r>
          </w:p>
        </w:tc>
        <w:tc>
          <w:tcPr>
            <w:tcW w:w="1675"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328" w:lineRule="exact"/>
            </w:pPr>
          </w:p>
        </w:tc>
      </w:tr>
    </w:tbl>
    <w:p>
      <w:pPr>
        <w:spacing w:before="0" w:after="0" w:line="346" w:lineRule="exact"/>
      </w:pPr>
    </w:p>
    <w:p>
      <w:pPr>
        <w:widowControl/>
        <w:jc w:val="left"/>
        <w:sectPr>
          <w:type w:val="continuous"/>
          <w:pgSz w:w="11906" w:h="16838"/>
          <w:pgMar w:top="1103" w:right="717" w:bottom="863" w:left="1077" w:header="0" w:footer="0" w:gutter="0"/>
          <w:pgNumType w:start="90"/>
          <w:cols w:num="1" w:space="720"/>
          <w:docGrid w:type="lines" w:linePitch="312" w:charSpace="0"/>
        </w:sectPr>
      </w:pPr>
    </w:p>
    <w:p>
      <w:pPr>
        <w:spacing w:before="0" w:after="0" w:line="214" w:lineRule="exact"/>
        <w:ind w:left="342" w:firstLine="0"/>
        <w:jc w:val="left"/>
      </w:pPr>
      <w:r>
        <w:rPr>
          <w:rFonts w:ascii="黑体" w:hAnsi="黑体" w:cs="黑体"/>
          <w:color w:val="000000"/>
          <w:spacing w:val="0"/>
          <w:w w:val="100"/>
          <w:position w:val="0"/>
          <w:sz w:val="21"/>
          <w:u w:val="none"/>
        </w:rPr>
        <w:t>DB4403/T</w:t>
      </w:r>
      <w:r>
        <w:rPr>
          <w:rFonts w:ascii="Calibri" w:hAnsi="Calibri" w:cs="Calibri"/>
          <w:color w:val="000000"/>
          <w:spacing w:val="0"/>
          <w:w w:val="222"/>
          <w:sz w:val="21"/>
          <w:u w:val="none"/>
        </w:rPr>
        <w:t> </w:t>
      </w:r>
      <w:r>
        <w:rPr>
          <w:rFonts w:ascii="黑体" w:hAnsi="黑体" w:cs="黑体"/>
          <w:color w:val="000000"/>
          <w:spacing w:val="0"/>
          <w:w w:val="100"/>
          <w:position w:val="0"/>
          <w:sz w:val="21"/>
          <w:u w:val="none"/>
        </w:rPr>
        <w:t>267—2022</w:t>
      </w:r>
    </w:p>
    <w:p>
      <w:pPr>
        <w:spacing w:before="0" w:after="0" w:line="240" w:lineRule="exact"/>
        <w:ind w:left="342" w:firstLine="0"/>
      </w:pPr>
    </w:p>
    <w:p>
      <w:pPr>
        <w:spacing w:before="0" w:after="0" w:line="270" w:lineRule="exact"/>
        <w:ind w:left="342" w:firstLine="420"/>
        <w:jc w:val="left"/>
      </w:pPr>
      <w:r>
        <w:rPr>
          <w:rFonts w:ascii="宋体" w:hAnsi="宋体" w:cs="宋体"/>
          <w:color w:val="000000"/>
          <w:spacing w:val="0"/>
          <w:w w:val="100"/>
          <w:position w:val="0"/>
          <w:sz w:val="21"/>
          <w:u w:val="none"/>
        </w:rPr>
        <w:t>f</w:t>
      </w:r>
      <w:r>
        <w:rPr>
          <w:rFonts w:ascii="宋体" w:eastAsia="宋体" w:hAnsi="宋体" w:cs="宋体"/>
          <w:color w:val="000000"/>
          <w:spacing w:val="0"/>
          <w:w w:val="100"/>
          <w:position w:val="0"/>
          <w:sz w:val="21"/>
          <w:u w:val="none"/>
        </w:rPr>
        <w:t>）</w:t>
      </w:r>
      <w:r>
        <w:rPr>
          <w:rFonts w:ascii="Calibri" w:hAnsi="Calibri" w:cs="Calibri"/>
          <w:color w:val="000000"/>
          <w:spacing w:val="0"/>
          <w:w w:val="217"/>
          <w:sz w:val="21"/>
          <w:u w:val="none"/>
        </w:rPr>
        <w:t> </w:t>
      </w:r>
      <w:r>
        <w:rPr>
          <w:rFonts w:ascii="宋体" w:hAnsi="宋体" w:cs="宋体"/>
          <w:color w:val="000000"/>
          <w:spacing w:val="0"/>
          <w:w w:val="100"/>
          <w:position w:val="0"/>
          <w:sz w:val="21"/>
          <w:u w:val="none"/>
        </w:rPr>
        <w:t>报警，在易发生故障和危险性较大的地方，设置声、光或声光组合报警装置，如塔式起重机</w:t>
      </w:r>
    </w:p>
    <w:p>
      <w:pPr>
        <w:spacing w:before="0" w:after="0" w:line="312" w:lineRule="exact"/>
        <w:ind w:left="342" w:firstLine="840"/>
        <w:jc w:val="left"/>
      </w:pPr>
      <w:r>
        <w:rPr>
          <w:rFonts w:ascii="宋体" w:hAnsi="宋体" w:cs="宋体"/>
          <w:color w:val="000000"/>
          <w:spacing w:val="0"/>
          <w:w w:val="100"/>
          <w:position w:val="0"/>
          <w:sz w:val="21"/>
          <w:u w:val="none"/>
        </w:rPr>
        <w:t>起重力矩设置声音报警装置。</w:t>
      </w:r>
    </w:p>
    <w:p>
      <w:pPr>
        <w:spacing w:before="0" w:after="0" w:line="240" w:lineRule="exact"/>
        <w:ind w:left="342" w:firstLine="840"/>
      </w:pPr>
    </w:p>
    <w:p>
      <w:pPr>
        <w:tabs>
          <w:tab w:val="left" w:pos="1079"/>
        </w:tabs>
        <w:spacing w:before="0" w:after="0" w:line="231" w:lineRule="exact"/>
        <w:ind w:left="342" w:firstLine="0"/>
        <w:jc w:val="left"/>
      </w:pPr>
      <w:r>
        <w:rPr>
          <w:rFonts w:ascii="黑体" w:hAnsi="黑体" w:cs="黑体"/>
          <w:color w:val="000000"/>
          <w:spacing w:val="0"/>
          <w:w w:val="100"/>
          <w:position w:val="0"/>
          <w:sz w:val="21"/>
          <w:u w:val="none"/>
        </w:rPr>
        <w:t>8.1.3</w:t>
      </w:r>
      <w:r>
        <w:rPr>
          <w:rFonts w:cs="Calibri"/>
          <w:spacing w:val="-1"/>
          <w:w w:val="100"/>
        </w:rPr>
        <w:tab/>
      </w:r>
      <w:r>
        <w:rPr>
          <w:rFonts w:ascii="黑体" w:eastAsia="黑体" w:hAnsi="黑体" w:cs="黑体"/>
          <w:color w:val="000000"/>
          <w:spacing w:val="0"/>
          <w:w w:val="100"/>
          <w:position w:val="0"/>
          <w:sz w:val="21"/>
          <w:u w:val="none"/>
        </w:rPr>
        <w:t>人员素养与系统管理措施</w:t>
      </w:r>
    </w:p>
    <w:p>
      <w:pPr>
        <w:spacing w:before="0" w:after="0" w:line="240" w:lineRule="exact"/>
        <w:ind w:left="342" w:firstLine="0"/>
      </w:pPr>
    </w:p>
    <w:p>
      <w:pPr>
        <w:tabs>
          <w:tab w:val="left" w:pos="1288"/>
        </w:tabs>
        <w:spacing w:before="0" w:after="0" w:line="228" w:lineRule="exact"/>
        <w:ind w:left="342" w:firstLine="0"/>
        <w:jc w:val="left"/>
      </w:pPr>
      <w:r>
        <w:rPr>
          <w:rFonts w:ascii="黑体" w:hAnsi="黑体" w:cs="黑体"/>
          <w:color w:val="000000"/>
          <w:spacing w:val="0"/>
          <w:w w:val="100"/>
          <w:position w:val="0"/>
          <w:sz w:val="21"/>
          <w:u w:val="none"/>
        </w:rPr>
        <w:t>8.1.3.1</w:t>
      </w:r>
      <w:r>
        <w:rPr>
          <w:rFonts w:cs="Calibri"/>
          <w:spacing w:val="0"/>
          <w:w w:val="100"/>
        </w:rPr>
        <w:tab/>
      </w:r>
      <w:r>
        <w:rPr>
          <w:rFonts w:ascii="宋体" w:hAnsi="宋体" w:cs="宋体"/>
          <w:color w:val="000000"/>
          <w:spacing w:val="0"/>
          <w:w w:val="100"/>
          <w:position w:val="0"/>
          <w:sz w:val="21"/>
          <w:u w:val="none"/>
        </w:rPr>
        <w:t>人员素养与系统管理措施包括管理控制措施、教育培训控制措施。</w:t>
      </w:r>
    </w:p>
    <w:p>
      <w:pPr>
        <w:tabs>
          <w:tab w:val="left" w:pos="1288"/>
        </w:tabs>
        <w:spacing w:before="0" w:after="0" w:line="312" w:lineRule="exact"/>
        <w:ind w:left="342" w:firstLine="0"/>
        <w:jc w:val="left"/>
      </w:pPr>
      <w:r>
        <w:rPr>
          <w:rFonts w:ascii="黑体" w:hAnsi="黑体" w:cs="黑体"/>
          <w:color w:val="000000"/>
          <w:spacing w:val="0"/>
          <w:w w:val="100"/>
          <w:position w:val="0"/>
          <w:sz w:val="21"/>
          <w:u w:val="none"/>
        </w:rPr>
        <w:t>8.1.3.2</w:t>
      </w:r>
      <w:r>
        <w:rPr>
          <w:rFonts w:cs="Calibri"/>
          <w:spacing w:val="0"/>
          <w:w w:val="100"/>
        </w:rPr>
        <w:tab/>
      </w:r>
      <w:r>
        <w:rPr>
          <w:rFonts w:ascii="宋体" w:hAnsi="宋体" w:cs="宋体"/>
          <w:color w:val="000000"/>
          <w:spacing w:val="-3"/>
          <w:w w:val="100"/>
          <w:position w:val="0"/>
          <w:sz w:val="21"/>
          <w:u w:val="none"/>
        </w:rPr>
        <w:t>管理控制措施包括制定安全管理制度、成立安全管理组织机构、制定安全技术操作规程、编</w:t>
      </w:r>
    </w:p>
    <w:p>
      <w:pPr>
        <w:spacing w:before="0" w:after="0" w:line="309" w:lineRule="exact"/>
        <w:ind w:left="342" w:firstLine="0"/>
        <w:jc w:val="left"/>
      </w:pPr>
      <w:r>
        <w:rPr>
          <w:rFonts w:ascii="宋体" w:hAnsi="宋体" w:cs="宋体"/>
          <w:color w:val="000000"/>
          <w:spacing w:val="0"/>
          <w:w w:val="100"/>
          <w:position w:val="0"/>
          <w:sz w:val="21"/>
          <w:u w:val="none"/>
        </w:rPr>
        <w:t>制专项施工方案、组织专家论证、进行安全技术交底、对安全生产进行监控、进行安全检查、技术检</w:t>
      </w:r>
    </w:p>
    <w:p>
      <w:pPr>
        <w:spacing w:before="0" w:after="0" w:line="312" w:lineRule="exact"/>
        <w:ind w:left="342" w:firstLine="0"/>
        <w:jc w:val="left"/>
      </w:pPr>
      <w:r>
        <w:rPr>
          <w:rFonts w:ascii="宋体" w:hAnsi="宋体" w:cs="宋体"/>
          <w:color w:val="000000"/>
          <w:spacing w:val="0"/>
          <w:w w:val="100"/>
          <w:position w:val="0"/>
          <w:sz w:val="21"/>
          <w:u w:val="none"/>
        </w:rPr>
        <w:t>测以及实施安全奖罚等。</w:t>
      </w:r>
    </w:p>
    <w:p>
      <w:pPr>
        <w:tabs>
          <w:tab w:val="left" w:pos="1288"/>
        </w:tabs>
        <w:spacing w:before="0" w:after="0" w:line="315" w:lineRule="exact"/>
        <w:ind w:left="342" w:firstLine="0"/>
        <w:jc w:val="left"/>
      </w:pPr>
      <w:r>
        <w:rPr>
          <w:rFonts w:ascii="黑体" w:hAnsi="黑体" w:cs="黑体"/>
          <w:color w:val="000000"/>
          <w:spacing w:val="0"/>
          <w:w w:val="100"/>
          <w:position w:val="0"/>
          <w:sz w:val="21"/>
          <w:u w:val="none"/>
        </w:rPr>
        <w:t>8.1.3.3</w:t>
      </w:r>
      <w:r>
        <w:rPr>
          <w:rFonts w:cs="Calibri"/>
          <w:spacing w:val="0"/>
          <w:w w:val="100"/>
        </w:rPr>
        <w:tab/>
      </w:r>
      <w:r>
        <w:rPr>
          <w:rFonts w:ascii="宋体" w:hAnsi="宋体" w:cs="宋体"/>
          <w:color w:val="000000"/>
          <w:spacing w:val="-3"/>
          <w:w w:val="100"/>
          <w:position w:val="0"/>
          <w:sz w:val="21"/>
          <w:u w:val="none"/>
        </w:rPr>
        <w:t>教育培训控制措施包括员工入场三级培训、每年再培训、安全管理人员及特种作业人员继续</w:t>
      </w:r>
    </w:p>
    <w:p>
      <w:pPr>
        <w:spacing w:before="0" w:after="0" w:line="309" w:lineRule="exact"/>
        <w:ind w:left="342" w:firstLine="1"/>
        <w:jc w:val="left"/>
      </w:pPr>
      <w:r>
        <w:rPr>
          <w:rFonts w:ascii="宋体" w:hAnsi="宋体" w:cs="宋体"/>
          <w:color w:val="000000"/>
          <w:spacing w:val="0"/>
          <w:w w:val="100"/>
          <w:position w:val="0"/>
          <w:sz w:val="21"/>
          <w:u w:val="none"/>
        </w:rPr>
        <w:t>教育、作业前安全技术交底、体验式安全教育以及其他方面的教育培训。</w:t>
      </w:r>
    </w:p>
    <w:p>
      <w:pPr>
        <w:spacing w:before="0" w:after="0" w:line="240" w:lineRule="exact"/>
        <w:ind w:left="342" w:firstLine="1"/>
      </w:pPr>
    </w:p>
    <w:p>
      <w:pPr>
        <w:tabs>
          <w:tab w:val="left" w:pos="1080"/>
        </w:tabs>
        <w:spacing w:before="0" w:after="0" w:line="231" w:lineRule="exact"/>
        <w:ind w:left="342" w:firstLine="1"/>
        <w:jc w:val="left"/>
      </w:pPr>
      <w:r>
        <w:rPr>
          <w:rFonts w:ascii="黑体" w:hAnsi="黑体" w:cs="黑体"/>
          <w:color w:val="000000"/>
          <w:spacing w:val="0"/>
          <w:w w:val="100"/>
          <w:position w:val="0"/>
          <w:sz w:val="21"/>
          <w:u w:val="none"/>
        </w:rPr>
        <w:t>8.1.4</w:t>
      </w:r>
      <w:r>
        <w:rPr>
          <w:rFonts w:cs="Calibri"/>
          <w:spacing w:val="0"/>
          <w:w w:val="100"/>
        </w:rPr>
        <w:tab/>
      </w:r>
      <w:r>
        <w:rPr>
          <w:rFonts w:ascii="黑体" w:eastAsia="黑体" w:hAnsi="黑体" w:cs="黑体"/>
          <w:color w:val="000000"/>
          <w:spacing w:val="0"/>
          <w:w w:val="100"/>
          <w:position w:val="0"/>
          <w:sz w:val="21"/>
          <w:u w:val="none"/>
        </w:rPr>
        <w:t>个人防护与应急管理措施</w:t>
      </w:r>
    </w:p>
    <w:p>
      <w:pPr>
        <w:spacing w:before="0" w:after="0" w:line="240" w:lineRule="exact"/>
        <w:ind w:left="342" w:firstLine="1"/>
      </w:pPr>
    </w:p>
    <w:p>
      <w:pPr>
        <w:tabs>
          <w:tab w:val="left" w:pos="1288"/>
        </w:tabs>
        <w:spacing w:before="0" w:after="0" w:line="228" w:lineRule="exact"/>
        <w:ind w:left="342" w:firstLine="1"/>
        <w:jc w:val="left"/>
      </w:pPr>
      <w:r>
        <w:rPr>
          <w:rFonts w:ascii="黑体" w:hAnsi="黑体" w:cs="黑体"/>
          <w:color w:val="000000"/>
          <w:spacing w:val="0"/>
          <w:w w:val="100"/>
          <w:position w:val="0"/>
          <w:sz w:val="21"/>
          <w:u w:val="none"/>
        </w:rPr>
        <w:t>8.1.4.1</w:t>
      </w:r>
      <w:r>
        <w:rPr>
          <w:rFonts w:cs="Calibri"/>
          <w:spacing w:val="-1"/>
          <w:w w:val="100"/>
        </w:rPr>
        <w:tab/>
      </w:r>
      <w:r>
        <w:rPr>
          <w:rFonts w:ascii="宋体" w:hAnsi="宋体" w:cs="宋体"/>
          <w:color w:val="000000"/>
          <w:spacing w:val="0"/>
          <w:w w:val="100"/>
          <w:position w:val="0"/>
          <w:sz w:val="21"/>
          <w:u w:val="none"/>
        </w:rPr>
        <w:t>个人防护与应急管理措施包括个体防护控制措施、应急控制措施。</w:t>
      </w:r>
    </w:p>
    <w:p>
      <w:pPr>
        <w:tabs>
          <w:tab w:val="left" w:pos="1288"/>
        </w:tabs>
        <w:spacing w:before="0" w:after="0" w:line="312" w:lineRule="exact"/>
        <w:ind w:left="342" w:firstLine="1"/>
        <w:jc w:val="left"/>
      </w:pPr>
      <w:r>
        <w:rPr>
          <w:rFonts w:ascii="黑体" w:hAnsi="黑体" w:cs="黑体"/>
          <w:color w:val="000000"/>
          <w:spacing w:val="0"/>
          <w:w w:val="100"/>
          <w:position w:val="0"/>
          <w:sz w:val="21"/>
          <w:u w:val="none"/>
        </w:rPr>
        <w:t>8.1.4.2</w:t>
      </w:r>
      <w:r>
        <w:rPr>
          <w:rFonts w:cs="Calibri"/>
          <w:spacing w:val="0"/>
          <w:w w:val="100"/>
        </w:rPr>
        <w:tab/>
      </w:r>
      <w:r>
        <w:rPr>
          <w:rFonts w:ascii="宋体" w:hAnsi="宋体" w:cs="宋体"/>
          <w:color w:val="000000"/>
          <w:spacing w:val="-5"/>
          <w:w w:val="100"/>
          <w:position w:val="0"/>
          <w:sz w:val="21"/>
          <w:u w:val="none"/>
        </w:rPr>
        <w:t>个体防护控制措施包括安全帽、安全带、防护服、耳塞、听力防护罩、防护眼镜、防护手套、</w:t>
      </w:r>
    </w:p>
    <w:p>
      <w:pPr>
        <w:spacing w:before="0" w:after="0" w:line="309" w:lineRule="exact"/>
        <w:ind w:left="342" w:firstLine="1"/>
        <w:jc w:val="left"/>
      </w:pPr>
      <w:r>
        <w:rPr>
          <w:rFonts w:ascii="宋体" w:hAnsi="宋体" w:cs="宋体"/>
          <w:color w:val="000000"/>
          <w:spacing w:val="0"/>
          <w:w w:val="100"/>
          <w:position w:val="0"/>
          <w:sz w:val="21"/>
          <w:u w:val="none"/>
        </w:rPr>
        <w:t>绝缘鞋、呼吸器等。</w:t>
      </w:r>
    </w:p>
    <w:p>
      <w:pPr>
        <w:tabs>
          <w:tab w:val="left" w:pos="1289"/>
        </w:tabs>
        <w:spacing w:before="0" w:after="0" w:line="315" w:lineRule="exact"/>
        <w:ind w:left="342" w:firstLine="1"/>
        <w:jc w:val="left"/>
      </w:pPr>
      <w:r>
        <w:rPr>
          <w:rFonts w:ascii="黑体" w:hAnsi="黑体" w:cs="黑体"/>
          <w:color w:val="000000"/>
          <w:spacing w:val="0"/>
          <w:w w:val="100"/>
          <w:position w:val="0"/>
          <w:sz w:val="21"/>
          <w:u w:val="none"/>
        </w:rPr>
        <w:t>8.1.4.3</w:t>
      </w:r>
      <w:r>
        <w:rPr>
          <w:rFonts w:cs="Calibri"/>
          <w:spacing w:val="-1"/>
          <w:w w:val="100"/>
        </w:rPr>
        <w:tab/>
      </w:r>
      <w:r>
        <w:rPr>
          <w:rFonts w:ascii="宋体" w:hAnsi="宋体" w:cs="宋体"/>
          <w:color w:val="000000"/>
          <w:spacing w:val="-3"/>
          <w:w w:val="100"/>
          <w:position w:val="0"/>
          <w:sz w:val="21"/>
          <w:u w:val="none"/>
        </w:rPr>
        <w:t>应急控制措施包括紧急情况分析、应急预案制定、现场处置方案制定、应急物资准备、应急</w:t>
      </w:r>
    </w:p>
    <w:p>
      <w:pPr>
        <w:spacing w:before="0" w:after="0" w:line="309" w:lineRule="exact"/>
        <w:ind w:left="342" w:firstLine="1"/>
        <w:jc w:val="left"/>
      </w:pPr>
      <w:r>
        <w:rPr>
          <w:rFonts w:ascii="宋体" w:hAnsi="宋体" w:cs="宋体"/>
          <w:color w:val="000000"/>
          <w:spacing w:val="0"/>
          <w:w w:val="100"/>
          <w:position w:val="0"/>
          <w:sz w:val="21"/>
          <w:u w:val="none"/>
        </w:rPr>
        <w:t>队伍建立以及应急演练等。</w:t>
      </w:r>
    </w:p>
    <w:p>
      <w:pPr>
        <w:spacing w:before="0" w:after="0" w:line="240" w:lineRule="exact"/>
        <w:ind w:left="342" w:firstLine="1"/>
      </w:pPr>
    </w:p>
    <w:p>
      <w:pPr>
        <w:tabs>
          <w:tab w:val="left" w:pos="869"/>
        </w:tabs>
        <w:spacing w:before="0" w:after="0" w:line="231" w:lineRule="exact"/>
        <w:ind w:left="342" w:firstLine="1"/>
        <w:jc w:val="left"/>
      </w:pPr>
      <w:r>
        <w:rPr>
          <w:rFonts w:ascii="黑体" w:hAnsi="黑体" w:cs="黑体"/>
          <w:color w:val="000000"/>
          <w:spacing w:val="0"/>
          <w:w w:val="100"/>
          <w:position w:val="0"/>
          <w:sz w:val="21"/>
          <w:u w:val="none"/>
        </w:rPr>
        <w:t>8.2</w:t>
      </w:r>
      <w:r>
        <w:rPr>
          <w:rFonts w:cs="Calibri"/>
          <w:spacing w:val="0"/>
          <w:w w:val="100"/>
        </w:rPr>
        <w:tab/>
      </w:r>
      <w:r>
        <w:rPr>
          <w:rFonts w:ascii="黑体" w:eastAsia="黑体" w:hAnsi="黑体" w:cs="黑体"/>
          <w:color w:val="000000"/>
          <w:spacing w:val="0"/>
          <w:w w:val="100"/>
          <w:position w:val="0"/>
          <w:sz w:val="21"/>
          <w:u w:val="none"/>
        </w:rPr>
        <w:t>风险分级管控</w:t>
      </w:r>
    </w:p>
    <w:p>
      <w:pPr>
        <w:spacing w:before="0" w:after="0" w:line="240" w:lineRule="exact"/>
        <w:ind w:left="342" w:firstLine="1"/>
      </w:pPr>
    </w:p>
    <w:p>
      <w:pPr>
        <w:tabs>
          <w:tab w:val="left" w:pos="1080"/>
        </w:tabs>
        <w:spacing w:before="0" w:after="0" w:line="228" w:lineRule="exact"/>
        <w:ind w:left="342" w:firstLine="1"/>
        <w:jc w:val="left"/>
      </w:pPr>
      <w:r>
        <w:rPr>
          <w:rFonts w:ascii="黑体" w:hAnsi="黑体" w:cs="黑体"/>
          <w:color w:val="000000"/>
          <w:spacing w:val="0"/>
          <w:w w:val="100"/>
          <w:position w:val="0"/>
          <w:sz w:val="21"/>
          <w:u w:val="none"/>
        </w:rPr>
        <w:t>8.2.1</w:t>
      </w:r>
      <w:r>
        <w:rPr>
          <w:rFonts w:cs="Calibri"/>
          <w:spacing w:val="0"/>
          <w:w w:val="100"/>
        </w:rPr>
        <w:tab/>
      </w:r>
      <w:r>
        <w:rPr>
          <w:rFonts w:ascii="宋体" w:hAnsi="宋体" w:cs="宋体"/>
          <w:color w:val="000000"/>
          <w:spacing w:val="0"/>
          <w:w w:val="100"/>
          <w:position w:val="0"/>
          <w:sz w:val="21"/>
          <w:u w:val="none"/>
        </w:rPr>
        <w:t>风险管控应遵循风险等级越高，管控层级越高的原则，对不同等级风险确定不同检查、巡查、</w:t>
      </w:r>
    </w:p>
    <w:p>
      <w:pPr>
        <w:spacing w:before="0" w:after="0" w:line="309" w:lineRule="exact"/>
        <w:ind w:left="342" w:firstLine="1"/>
        <w:jc w:val="left"/>
      </w:pPr>
      <w:r>
        <w:rPr>
          <w:rFonts w:ascii="宋体" w:hAnsi="宋体" w:cs="宋体"/>
          <w:color w:val="000000"/>
          <w:spacing w:val="0"/>
          <w:w w:val="100"/>
          <w:position w:val="0"/>
          <w:sz w:val="21"/>
          <w:u w:val="none"/>
        </w:rPr>
        <w:t>管控频次和内容。</w:t>
      </w:r>
    </w:p>
    <w:p>
      <w:pPr>
        <w:tabs>
          <w:tab w:val="left" w:pos="1080"/>
        </w:tabs>
        <w:spacing w:before="0" w:after="0" w:line="315" w:lineRule="exact"/>
        <w:ind w:left="342" w:firstLine="1"/>
        <w:jc w:val="left"/>
      </w:pPr>
      <w:r>
        <w:rPr>
          <w:rFonts w:ascii="黑体" w:hAnsi="黑体" w:cs="黑体"/>
          <w:color w:val="000000"/>
          <w:spacing w:val="0"/>
          <w:w w:val="100"/>
          <w:position w:val="0"/>
          <w:sz w:val="21"/>
          <w:u w:val="none"/>
        </w:rPr>
        <w:t>8.2.2</w:t>
      </w:r>
      <w:r>
        <w:rPr>
          <w:rFonts w:cs="Calibri"/>
          <w:spacing w:val="0"/>
          <w:w w:val="100"/>
        </w:rPr>
        <w:tab/>
      </w:r>
      <w:r>
        <w:rPr>
          <w:rFonts w:ascii="宋体" w:hAnsi="宋体" w:cs="宋体"/>
          <w:color w:val="000000"/>
          <w:spacing w:val="-3"/>
          <w:w w:val="100"/>
          <w:position w:val="0"/>
          <w:sz w:val="21"/>
          <w:u w:val="none"/>
        </w:rPr>
        <w:t>供水企业应结合本单位机构设置和管理层级情况，合理确定各级风险管控层级。本文件中管控</w:t>
      </w:r>
    </w:p>
    <w:p>
      <w:pPr>
        <w:spacing w:before="0" w:after="0" w:line="309" w:lineRule="exact"/>
        <w:ind w:left="342" w:firstLine="1"/>
        <w:jc w:val="left"/>
      </w:pPr>
      <w:r>
        <w:rPr>
          <w:rFonts w:ascii="宋体" w:hAnsi="宋体" w:cs="宋体"/>
          <w:color w:val="000000"/>
          <w:spacing w:val="0"/>
          <w:w w:val="100"/>
          <w:position w:val="0"/>
          <w:sz w:val="21"/>
          <w:u w:val="none"/>
        </w:rPr>
        <w:t>层级设置为四级，分别为企业级、部门级、班组级和岗位级，风险管控层级见表2。</w:t>
      </w:r>
    </w:p>
    <w:p>
      <w:pPr>
        <w:spacing w:before="0" w:after="0" w:line="240" w:lineRule="exact"/>
        <w:ind w:left="342" w:firstLine="1"/>
      </w:pPr>
    </w:p>
    <w:p>
      <w:pPr>
        <w:spacing w:before="0" w:after="0" w:line="218" w:lineRule="exact"/>
        <w:ind w:left="342" w:firstLine="3744"/>
        <w:jc w:val="left"/>
      </w:pPr>
      <w:r>
        <w:rPr>
          <w:rFonts w:ascii="黑体" w:eastAsia="黑体" w:hAnsi="黑体" w:cs="黑体"/>
          <w:color w:val="000000"/>
          <w:spacing w:val="-1"/>
          <w:w w:val="100"/>
          <w:position w:val="0"/>
          <w:sz w:val="20"/>
          <w:u w:val="none"/>
        </w:rPr>
        <w:t>表</w:t>
      </w:r>
      <w:r>
        <w:rPr>
          <w:rFonts w:ascii="Calibri" w:hAnsi="Calibri" w:cs="Calibri"/>
          <w:color w:val="000000"/>
          <w:spacing w:val="6"/>
          <w:w w:val="100"/>
          <w:sz w:val="20"/>
          <w:u w:val="none"/>
        </w:rPr>
        <w:t> </w:t>
      </w:r>
      <w:r>
        <w:rPr>
          <w:rFonts w:ascii="黑体" w:hAnsi="黑体" w:cs="黑体"/>
          <w:color w:val="000000"/>
          <w:spacing w:val="-1"/>
          <w:w w:val="100"/>
          <w:position w:val="0"/>
          <w:sz w:val="20"/>
          <w:u w:val="none"/>
        </w:rPr>
        <w:t>2</w:t>
      </w:r>
      <w:r>
        <w:rPr>
          <w:rFonts w:ascii="Calibri" w:hAnsi="Calibri" w:cs="Calibri"/>
          <w:color w:val="000000"/>
          <w:spacing w:val="0"/>
          <w:w w:val="369"/>
          <w:sz w:val="24"/>
          <w:u w:val="none"/>
        </w:rPr>
        <w:t> </w:t>
      </w:r>
      <w:r>
        <w:rPr>
          <w:rFonts w:ascii="黑体" w:eastAsia="黑体" w:hAnsi="黑体" w:cs="黑体"/>
          <w:color w:val="000000"/>
          <w:spacing w:val="-1"/>
          <w:w w:val="100"/>
          <w:position w:val="0"/>
          <w:sz w:val="20"/>
          <w:u w:val="none"/>
        </w:rPr>
        <w:t>风险管控层级</w:t>
      </w:r>
    </w:p>
    <w:p>
      <w:pPr>
        <w:widowControl/>
        <w:jc w:val="left"/>
        <w:sectPr>
          <w:type w:val="continuous"/>
          <w:pgSz w:w="11906" w:h="16838"/>
          <w:pgMar w:top="1103" w:right="717" w:bottom="863" w:left="1077" w:header="0" w:footer="0" w:gutter="0"/>
          <w:pgNumType w:start="91"/>
          <w:cols w:num="1" w:space="708" w:equalWidth="0">
            <w:col w:w="10113" w:space="0"/>
          </w:cols>
          <w:docGrid w:type="lines" w:linePitch="312" w:charSpace="0"/>
        </w:sectPr>
      </w:pPr>
    </w:p>
    <w:p>
      <w:pPr>
        <w:spacing w:before="0" w:after="0" w:line="240" w:lineRule="exact"/>
        <w:ind w:left="342" w:firstLine="3744"/>
      </w:pPr>
    </w:p>
    <w:p>
      <w:pPr>
        <w:spacing w:before="0" w:after="0" w:line="248" w:lineRule="exact"/>
        <w:ind w:left="342" w:firstLine="3744"/>
      </w:pPr>
    </w:p>
    <w:p>
      <w:pPr>
        <w:widowControl/>
        <w:jc w:val="left"/>
        <w:sectPr>
          <w:type w:val="continuous"/>
          <w:pgSz w:w="11906" w:h="16838"/>
          <w:pgMar w:top="1103" w:right="717" w:bottom="863" w:left="1077" w:header="0" w:footer="0" w:gutter="0"/>
          <w:pgNumType w:start="92"/>
          <w:cols w:num="1" w:space="720"/>
          <w:docGrid w:type="lines" w:linePitch="312" w:charSpace="0"/>
        </w:sectPr>
      </w:pPr>
    </w:p>
    <w:p>
      <w:pPr>
        <w:tabs>
          <w:tab w:val="left" w:pos="1079"/>
        </w:tabs>
        <w:spacing w:before="0" w:after="0" w:line="214" w:lineRule="exact"/>
        <w:ind w:left="342" w:firstLine="0"/>
        <w:jc w:val="left"/>
      </w:pPr>
      <w:r>
        <w:rPr>
          <w:rFonts w:ascii="黑体" w:hAnsi="黑体" w:cs="黑体"/>
          <w:color w:val="000000"/>
          <w:spacing w:val="0"/>
          <w:w w:val="100"/>
          <w:position w:val="0"/>
          <w:sz w:val="21"/>
          <w:u w:val="none"/>
        </w:rPr>
        <w:t>8.2.3</w:t>
      </w:r>
      <w:r>
        <w:rPr>
          <w:rFonts w:cs="Calibri"/>
          <w:spacing w:val="0"/>
          <w:w w:val="100"/>
        </w:rPr>
        <w:tab/>
      </w:r>
      <w:r>
        <w:rPr>
          <w:rFonts w:ascii="宋体" w:hAnsi="宋体" w:cs="宋体"/>
          <w:color w:val="000000"/>
          <w:spacing w:val="0"/>
          <w:w w:val="100"/>
          <w:position w:val="0"/>
          <w:sz w:val="21"/>
          <w:u w:val="none"/>
        </w:rPr>
        <w:t>上一级负责管控的风险，下一级应同时负责管控，并逐级落实具体措施。</w:t>
      </w:r>
    </w:p>
    <w:p>
      <w:pPr>
        <w:tabs>
          <w:tab w:val="left" w:pos="1079"/>
        </w:tabs>
        <w:spacing w:before="0" w:after="0" w:line="312" w:lineRule="exact"/>
        <w:ind w:left="342" w:firstLine="0"/>
        <w:jc w:val="left"/>
      </w:pPr>
      <w:r>
        <w:rPr>
          <w:rFonts w:ascii="黑体" w:hAnsi="黑体" w:cs="黑体"/>
          <w:color w:val="000000"/>
          <w:spacing w:val="0"/>
          <w:w w:val="100"/>
          <w:position w:val="0"/>
          <w:sz w:val="21"/>
          <w:u w:val="none"/>
        </w:rPr>
        <w:t>8.2.4</w:t>
      </w:r>
      <w:r>
        <w:rPr>
          <w:rFonts w:cs="Calibri"/>
          <w:spacing w:val="0"/>
          <w:w w:val="100"/>
        </w:rPr>
        <w:tab/>
      </w:r>
      <w:r>
        <w:rPr>
          <w:rFonts w:ascii="宋体" w:hAnsi="宋体" w:cs="宋体"/>
          <w:color w:val="000000"/>
          <w:spacing w:val="-3"/>
          <w:w w:val="100"/>
          <w:position w:val="0"/>
          <w:sz w:val="21"/>
          <w:u w:val="none"/>
        </w:rPr>
        <w:t>风险的管控层级可提高但不应降低。当某等级风险控制措施实施权限超出该等级责任人员职能</w:t>
      </w:r>
    </w:p>
    <w:p>
      <w:pPr>
        <w:spacing w:before="0" w:after="0" w:line="309" w:lineRule="exact"/>
        <w:ind w:left="342" w:firstLine="0"/>
        <w:jc w:val="left"/>
      </w:pPr>
      <w:r>
        <w:rPr>
          <w:rFonts w:ascii="宋体" w:hAnsi="宋体" w:cs="宋体"/>
          <w:color w:val="000000"/>
          <w:spacing w:val="0"/>
          <w:w w:val="100"/>
          <w:position w:val="0"/>
          <w:sz w:val="21"/>
          <w:u w:val="none"/>
        </w:rPr>
        <w:t>范围时，应将管控层级提至相应实施权限责任人员所在层级。</w:t>
      </w:r>
    </w:p>
    <w:p>
      <w:pPr>
        <w:tabs>
          <w:tab w:val="left" w:pos="1079"/>
        </w:tabs>
        <w:spacing w:before="0" w:after="0" w:line="315" w:lineRule="exact"/>
        <w:ind w:left="342" w:firstLine="0"/>
        <w:jc w:val="left"/>
      </w:pPr>
      <w:r>
        <w:rPr>
          <w:rFonts w:ascii="黑体" w:hAnsi="黑体" w:cs="黑体"/>
          <w:color w:val="000000"/>
          <w:spacing w:val="0"/>
          <w:w w:val="100"/>
          <w:position w:val="0"/>
          <w:sz w:val="21"/>
          <w:u w:val="none"/>
        </w:rPr>
        <w:t>8.2.5</w:t>
      </w:r>
      <w:r>
        <w:rPr>
          <w:rFonts w:cs="Calibri"/>
          <w:spacing w:val="0"/>
          <w:w w:val="100"/>
        </w:rPr>
        <w:tab/>
      </w:r>
      <w:r>
        <w:rPr>
          <w:rFonts w:ascii="宋体" w:hAnsi="宋体" w:cs="宋体"/>
          <w:color w:val="000000"/>
          <w:spacing w:val="-3"/>
          <w:w w:val="100"/>
          <w:position w:val="0"/>
          <w:sz w:val="21"/>
          <w:u w:val="none"/>
        </w:rPr>
        <w:t>危险化学品重大危险源最高管控层级直接设置为企业级，部门级、班组级和岗位级同时对其进</w:t>
      </w:r>
    </w:p>
    <w:p>
      <w:pPr>
        <w:spacing w:before="0" w:after="0" w:line="309" w:lineRule="exact"/>
        <w:ind w:left="342" w:firstLine="0"/>
        <w:jc w:val="left"/>
      </w:pPr>
      <w:r>
        <w:rPr>
          <w:rFonts w:ascii="宋体" w:hAnsi="宋体" w:cs="宋体"/>
          <w:color w:val="000000"/>
          <w:spacing w:val="0"/>
          <w:w w:val="100"/>
          <w:position w:val="0"/>
          <w:sz w:val="21"/>
          <w:u w:val="none"/>
        </w:rPr>
        <w:t>行管控。</w:t>
      </w:r>
    </w:p>
    <w:p>
      <w:pPr>
        <w:tabs>
          <w:tab w:val="left" w:pos="1079"/>
        </w:tabs>
        <w:spacing w:before="0" w:after="0" w:line="315" w:lineRule="exact"/>
        <w:ind w:left="342" w:firstLine="0"/>
        <w:jc w:val="left"/>
      </w:pPr>
      <w:r>
        <w:rPr>
          <w:rFonts w:ascii="黑体" w:hAnsi="黑体" w:cs="黑体"/>
          <w:color w:val="000000"/>
          <w:spacing w:val="0"/>
          <w:w w:val="100"/>
          <w:position w:val="0"/>
          <w:sz w:val="21"/>
          <w:u w:val="none"/>
        </w:rPr>
        <w:t>8.2.6</w:t>
      </w:r>
      <w:r>
        <w:rPr>
          <w:rFonts w:cs="Calibri"/>
          <w:spacing w:val="-1"/>
          <w:w w:val="100"/>
        </w:rPr>
        <w:tab/>
      </w:r>
      <w:r>
        <w:rPr>
          <w:rFonts w:ascii="宋体" w:eastAsia="宋体" w:hAnsi="宋体" w:cs="宋体"/>
          <w:color w:val="000000"/>
          <w:spacing w:val="0"/>
          <w:w w:val="100"/>
          <w:position w:val="0"/>
          <w:sz w:val="21"/>
          <w:u w:val="none"/>
        </w:rPr>
        <w:t>现实风险等级为红色的区域或场所（危险源）应实行准入管理制度，控制作业区的作业人数，</w:t>
      </w:r>
    </w:p>
    <w:p>
      <w:pPr>
        <w:spacing w:before="0" w:after="0" w:line="309" w:lineRule="exact"/>
        <w:ind w:left="342" w:firstLine="0"/>
        <w:jc w:val="left"/>
      </w:pPr>
      <w:r>
        <w:rPr>
          <w:rFonts w:ascii="宋体" w:hAnsi="宋体" w:cs="宋体"/>
          <w:color w:val="000000"/>
          <w:spacing w:val="0"/>
          <w:w w:val="100"/>
          <w:position w:val="0"/>
          <w:sz w:val="21"/>
          <w:u w:val="none"/>
        </w:rPr>
        <w:t>不应有无关人员进入。</w:t>
      </w:r>
    </w:p>
    <w:p>
      <w:pPr>
        <w:spacing w:before="0" w:after="0" w:line="240" w:lineRule="exact"/>
        <w:ind w:left="342" w:firstLine="0"/>
      </w:pPr>
    </w:p>
    <w:p>
      <w:pPr>
        <w:tabs>
          <w:tab w:val="left" w:pos="868"/>
        </w:tabs>
        <w:spacing w:before="0" w:after="0" w:line="231" w:lineRule="exact"/>
        <w:ind w:left="342" w:firstLine="0"/>
        <w:jc w:val="left"/>
      </w:pPr>
      <w:r>
        <w:rPr>
          <w:rFonts w:ascii="黑体" w:hAnsi="黑体" w:cs="黑体"/>
          <w:color w:val="000000"/>
          <w:spacing w:val="0"/>
          <w:w w:val="100"/>
          <w:position w:val="0"/>
          <w:sz w:val="21"/>
          <w:u w:val="none"/>
        </w:rPr>
        <w:t>8.3</w:t>
      </w:r>
      <w:r>
        <w:rPr>
          <w:rFonts w:cs="Calibri"/>
          <w:spacing w:val="0"/>
          <w:w w:val="100"/>
        </w:rPr>
        <w:tab/>
      </w:r>
      <w:r>
        <w:rPr>
          <w:rFonts w:ascii="黑体" w:eastAsia="黑体" w:hAnsi="黑体" w:cs="黑体"/>
          <w:color w:val="000000"/>
          <w:spacing w:val="0"/>
          <w:w w:val="100"/>
          <w:position w:val="0"/>
          <w:sz w:val="21"/>
          <w:u w:val="none"/>
        </w:rPr>
        <w:t>风险动态监测</w:t>
      </w:r>
    </w:p>
    <w:p>
      <w:pPr>
        <w:spacing w:before="0" w:after="0" w:line="240" w:lineRule="exact"/>
        <w:ind w:left="342" w:firstLine="0"/>
      </w:pPr>
    </w:p>
    <w:p>
      <w:pPr>
        <w:spacing w:before="0" w:after="0" w:line="266" w:lineRule="exact"/>
        <w:ind w:left="342" w:firstLine="221"/>
        <w:jc w:val="left"/>
      </w:pPr>
      <w:r>
        <w:rPr>
          <w:rFonts w:ascii="宋体" w:hAnsi="宋体" w:cs="宋体"/>
          <w:color w:val="000000"/>
          <w:spacing w:val="0"/>
          <w:w w:val="100"/>
          <w:position w:val="0"/>
          <w:sz w:val="18"/>
          <w:u w:val="none"/>
        </w:rPr>
        <w:t>12</w:t>
      </w:r>
    </w:p>
    <w:p>
      <w:pPr>
        <w:widowControl/>
        <w:jc w:val="left"/>
        <w:sectPr>
          <w:type w:val="continuous"/>
          <w:pgSz w:w="11906" w:h="16838"/>
          <w:pgMar w:top="1103" w:right="717" w:bottom="863" w:left="1077" w:header="0" w:footer="0" w:gutter="0"/>
          <w:pgNumType w:start="93"/>
          <w:cols w:num="1" w:space="708" w:equalWidth="0">
            <w:col w:w="10113" w:space="0"/>
          </w:cols>
          <w:docGrid w:type="lines" w:linePitch="312" w:charSpace="0"/>
        </w:sectPr>
      </w:pPr>
    </w:p>
    <w:p>
      <w:pPr>
        <w:spacing w:before="0" w:after="0" w:line="226" w:lineRule="exact"/>
      </w:pPr>
      <w:bookmarkStart w:id="19" w:name="19"/>
      <w:bookmarkEnd w:id="19"/>
    </w:p>
    <w:p>
      <w:pPr>
        <w:widowControl/>
        <w:jc w:val="left"/>
        <w:sectPr>
          <w:type w:val="continuous"/>
          <w:pgSz w:w="11906" w:h="16839"/>
          <w:pgMar w:top="1223" w:right="715" w:bottom="983" w:left="1075" w:header="0" w:footer="0" w:gutter="0"/>
          <w:pgNumType w:start="94"/>
          <w:cols w:num="1" w:space="720"/>
          <w:docGrid w:type="lines" w:linePitch="312" w:charSpace="0"/>
        </w:sectPr>
      </w:pPr>
    </w:p>
    <w:p>
      <w:pPr>
        <w:spacing w:before="0" w:after="0" w:line="214" w:lineRule="exact"/>
        <w:ind w:left="343" w:firstLine="7452"/>
        <w:jc w:val="left"/>
      </w:pPr>
      <w:r>
        <w:pict>
          <v:shape id="WS_polygon57" o:spid="_x0000_s1158" type="#_x0000_t12" style="width:44pt;height:25.05pt;margin-top:245.8pt;margin-left:246.4pt;mso-height-relative:page;mso-position-horizontal-relative:page;mso-position-vertical-relative:page;mso-width-relative:page;position:absolute;z-index:-251518976" coordsize="21600,21600" stroked="t" strokecolor="black">
            <v:fill opacity="0"/>
            <v:stroke joinstyle="miter"/>
          </v:shape>
        </w:pict>
      </w:r>
      <w:r>
        <w:pict>
          <v:shape id="WS_polygon59" o:spid="_x0000_s1159" type="#_x0000_t12" style="width:155pt;height:18.05pt;margin-top:373.75pt;margin-left:190.8pt;mso-height-relative:page;mso-position-horizontal-relative:page;mso-position-vertical-relative:page;mso-width-relative:page;position:absolute;z-index:-251517952" coordsize="21600,21600" fillcolor="white" stroked="f">
            <v:stroke joinstyle="miter"/>
          </v:shape>
        </w:pict>
      </w:r>
      <w:r>
        <w:pict>
          <v:shape id="WS_polygon60" o:spid="_x0000_s1160" type="#_x0000_t12" style="width:156pt;height:19.15pt;margin-top:373.25pt;margin-left:190.3pt;mso-height-relative:page;mso-position-horizontal-relative:page;mso-position-vertical-relative:page;mso-width-relative:page;position:absolute;z-index:-251516928" coordsize="21600,21600" stroked="t" strokecolor="black">
            <v:fill opacity="0"/>
            <v:stroke joinstyle="miter"/>
          </v:shape>
        </w:pict>
      </w:r>
      <w:r>
        <w:pict>
          <v:shape id="WS_polygon63" o:spid="_x0000_s1161" type="#_x0000_t12" style="width:155pt;height:20.45pt;margin-top:345pt;margin-left:190.8pt;mso-height-relative:page;mso-position-horizontal-relative:page;mso-position-vertical-relative:page;mso-width-relative:page;position:absolute;z-index:-251515904" coordsize="21600,21600" fillcolor="white" stroked="f">
            <v:stroke joinstyle="miter"/>
          </v:shape>
        </w:pict>
      </w:r>
      <w:r>
        <w:pict>
          <v:shape id="WS_polygon64" o:spid="_x0000_s1162" type="#_x0000_t12" style="width:156pt;height:21.45pt;margin-top:344.5pt;margin-left:190.3pt;mso-height-relative:page;mso-position-horizontal-relative:page;mso-position-vertical-relative:page;mso-width-relative:page;position:absolute;z-index:-251514880" coordsize="21600,21600" stroked="t" strokecolor="black">
            <v:fill opacity="0"/>
            <v:stroke joinstyle="miter"/>
          </v:shape>
        </w:pict>
      </w:r>
      <w:r>
        <w:pict>
          <v:shape id="_x0000_s2188" o:spid="_x0000_s1163" type="#_x0000_t12" style="width:155pt;height:17.15pt;margin-top:319.55pt;margin-left:190.8pt;mso-height-relative:page;mso-position-horizontal-relative:page;mso-position-vertical-relative:page;mso-width-relative:page;position:absolute;z-index:-251513856" coordsize="21600,21600" fillcolor="white" stroked="f">
            <v:stroke joinstyle="miter"/>
          </v:shape>
        </w:pict>
      </w:r>
      <w:r>
        <w:pict>
          <v:shape id="_x0000_s2189" o:spid="_x0000_s1164" type="#_x0000_t12" style="width:156pt;height:18.2pt;margin-top:319.05pt;margin-left:190.3pt;mso-height-relative:page;mso-position-horizontal-relative:page;mso-position-vertical-relative:page;mso-width-relative:page;position:absolute;z-index:-251512832" coordsize="21600,21600" stroked="t" strokecolor="black">
            <v:fill opacity="0"/>
            <v:stroke joinstyle="miter"/>
          </v:shape>
        </w:pict>
      </w:r>
      <w:r>
        <w:pict>
          <v:shape id="_x0000_s2190" o:spid="_x0000_s1165" type="#_x0000_t12" style="width:177.25pt;height:92.6pt;margin-top:309.4pt;margin-left:179.7pt;mso-height-relative:page;mso-position-horizontal-relative:page;mso-position-vertical-relative:page;mso-width-relative:page;position:absolute;z-index:-251511808" coordsize="21600,21600" stroked="t" strokecolor="#164326">
            <v:fill opacity="0"/>
            <v:stroke dashstyle="dash"/>
          </v:shape>
        </w:pict>
      </w:r>
      <w:r>
        <w:pict>
          <v:shape id="_x0000_s2191" o:spid="_x0000_s1166" type="#_x0000_t12" style="width:44pt;height:25.05pt;margin-top:412.6pt;margin-left:246.4pt;mso-height-relative:page;mso-position-horizontal-relative:page;mso-position-vertical-relative:page;mso-width-relative:page;position:absolute;z-index:-251510784" coordsize="21600,21600" stroked="t" strokecolor="black">
            <v:fill opacity="0"/>
            <v:stroke joinstyle="miter"/>
          </v:shape>
        </w:pict>
      </w:r>
      <w:r>
        <w:pict>
          <v:shape id="_x0000_s2192" o:spid="_x0000_s1167" type="#_x0000_t12" style="width:74.65pt;height:167.75pt;margin-top:257.8pt;margin-left:289.5pt;mso-height-relative:page;mso-position-horizontal-relative:page;mso-position-vertical-relative:page;mso-width-relative:page;position:absolute;z-index:-251509760" coordsize="21600,21600" stroked="t" strokecolor="black">
            <v:fill opacity="0"/>
            <v:stroke joinstyle="miter"/>
          </v:shape>
        </w:pict>
      </w:r>
      <w:r>
        <w:pict>
          <v:shape id="WS_polygon75" o:spid="_x0000_s1168" type="#_x0000_t12" style="width:8.25pt;height:5.5pt;margin-top:255.55pt;margin-left:289.95pt;mso-height-relative:page;mso-position-horizontal-relative:page;mso-position-vertical-relative:page;mso-width-relative:page;position:absolute;z-index:-251508736" coordsize="21600,21600" fillcolor="black" stroked="f">
            <v:stroke joinstyle="miter"/>
          </v:shape>
        </w:pict>
      </w:r>
      <w:r>
        <w:pict>
          <v:shape id="_x0000_s2194" o:spid="_x0000_s1169" type="#_x0000_t12" style="width:33.9pt;height:23.95pt;margin-top:277.45pt;margin-left:251.45pt;mso-height-relative:page;mso-position-horizontal-relative:page;mso-position-vertical-relative:page;mso-width-relative:page;position:absolute;z-index:-251507712" coordsize="21600,21600" fillcolor="white" stroked="f">
            <v:stroke joinstyle="miter"/>
          </v:shape>
        </w:pict>
      </w:r>
      <w:r>
        <w:pict>
          <v:shape id="_x0000_s2195" o:spid="_x0000_s1170" type="#_x0000_t12" style="width:34.9pt;height:25.05pt;margin-top:276.9pt;margin-left:251pt;mso-height-relative:page;mso-position-horizontal-relative:page;mso-position-vertical-relative:page;mso-width-relative:page;position:absolute;z-index:-251506688" coordsize="21600,21600" stroked="t" strokecolor="black">
            <v:fill opacity="0"/>
            <v:stroke joinstyle="miter"/>
          </v:shape>
        </w:pict>
      </w:r>
      <w:r>
        <w:pict>
          <v:shape id="WS_polygon103" o:spid="_x0000_s1171" type="#_x0000_t12" style="width:1.2pt;height:8pt;margin-top:269.85pt;margin-left:267.95pt;mso-height-relative:page;mso-position-horizontal-relative:page;mso-position-vertical-relative:page;mso-width-relative:page;position:absolute;z-index:251794432" coordsize="21600,21600" stroked="t" strokecolor="black">
            <v:fill opacity="0"/>
            <v:stroke joinstyle="miter"/>
          </v:shape>
        </w:pict>
      </w:r>
      <w:r>
        <w:pict>
          <v:shape id="WS_polygon104" o:spid="_x0000_s1172" type="#_x0000_t12" style="width:1.2pt;height:4.65pt;margin-top:300.95pt;margin-left:267.85pt;mso-height-relative:page;mso-position-horizontal-relative:page;mso-position-vertical-relative:page;mso-width-relative:page;position:absolute;z-index:251795456" coordsize="21600,21600" stroked="t" strokecolor="black">
            <v:fill opacity="0"/>
            <v:stroke joinstyle="miter"/>
          </v:shape>
        </w:pict>
      </w:r>
      <w:r>
        <w:pict>
          <v:shape id="_x0000_s2198" o:spid="_x0000_s1173" type="#_x0000_t12" style="width:5.45pt;height:5.5pt;margin-top:304.35pt;margin-left:265.65pt;mso-height-relative:page;mso-position-horizontal-relative:page;mso-position-vertical-relative:page;mso-width-relative:page;position:absolute;z-index:-251505664" coordsize="21600,21600" fillcolor="black" stroked="f">
            <v:stroke joinstyle="miter"/>
          </v:shape>
        </w:pict>
      </w:r>
      <w:r>
        <w:pict>
          <v:shape id="WS_polygon106" o:spid="_x0000_s1174" type="#_x0000_t12" style="width:1.2pt;height:7.7pt;margin-top:401.05pt;margin-left:267.8pt;mso-height-relative:page;mso-position-horizontal-relative:page;mso-position-vertical-relative:page;mso-width-relative:page;position:absolute;z-index:251796480" coordsize="21600,21600" stroked="t" strokecolor="black">
            <v:fill opacity="0"/>
            <v:stroke joinstyle="miter"/>
          </v:shape>
        </w:pict>
      </w:r>
      <w:r>
        <w:pict>
          <v:shape id="_x0000_s2200" o:spid="_x0000_s1175" type="#_x0000_t12" style="width:5.5pt;height:5.6pt;margin-top:407.55pt;margin-left:265.6pt;mso-height-relative:page;mso-position-horizontal-relative:page;mso-position-vertical-relative:page;mso-width-relative:page;position:absolute;z-index:-251504640" coordsize="21600,21600" fillcolor="black" stroked="f">
            <v:stroke joinstyle="miter"/>
          </v:shape>
        </w:pict>
      </w:r>
      <w:r>
        <w:rPr>
          <w:rFonts w:ascii="黑体" w:hAnsi="黑体" w:cs="黑体"/>
          <w:color w:val="000000"/>
          <w:spacing w:val="0"/>
          <w:w w:val="100"/>
          <w:position w:val="0"/>
          <w:sz w:val="21"/>
          <w:u w:val="none"/>
        </w:rPr>
        <w:t>DB4403/T</w:t>
      </w:r>
      <w:r>
        <w:rPr>
          <w:rFonts w:ascii="Calibri" w:hAnsi="Calibri" w:cs="Calibri"/>
          <w:color w:val="000000"/>
          <w:spacing w:val="0"/>
          <w:w w:val="222"/>
          <w:sz w:val="21"/>
          <w:u w:val="none"/>
        </w:rPr>
        <w:t> </w:t>
      </w:r>
      <w:r>
        <w:rPr>
          <w:rFonts w:ascii="黑体" w:hAnsi="黑体" w:cs="黑体"/>
          <w:color w:val="000000"/>
          <w:spacing w:val="0"/>
          <w:w w:val="100"/>
          <w:position w:val="0"/>
          <w:sz w:val="21"/>
          <w:u w:val="none"/>
        </w:rPr>
        <w:t>267—2022</w:t>
      </w:r>
    </w:p>
    <w:p>
      <w:pPr>
        <w:spacing w:before="0" w:after="0" w:line="240" w:lineRule="exact"/>
        <w:ind w:left="343" w:firstLine="7452"/>
      </w:pPr>
    </w:p>
    <w:p>
      <w:pPr>
        <w:tabs>
          <w:tab w:val="left" w:pos="1080"/>
        </w:tabs>
        <w:spacing w:before="0" w:after="0" w:line="274" w:lineRule="exact"/>
        <w:ind w:left="343" w:firstLine="0"/>
        <w:jc w:val="left"/>
      </w:pPr>
      <w:r>
        <w:rPr>
          <w:rFonts w:ascii="黑体" w:hAnsi="黑体" w:cs="黑体"/>
          <w:color w:val="000000"/>
          <w:spacing w:val="0"/>
          <w:w w:val="100"/>
          <w:position w:val="0"/>
          <w:sz w:val="21"/>
          <w:u w:val="none"/>
        </w:rPr>
        <w:t>8.3.1</w:t>
      </w:r>
      <w:r>
        <w:rPr>
          <w:rFonts w:cs="Calibri"/>
          <w:spacing w:val="0"/>
          <w:w w:val="100"/>
        </w:rPr>
        <w:tab/>
      </w:r>
      <w:r>
        <w:rPr>
          <w:rFonts w:ascii="宋体" w:eastAsia="宋体" w:hAnsi="宋体" w:cs="宋体"/>
          <w:color w:val="000000"/>
          <w:spacing w:val="-3"/>
          <w:w w:val="100"/>
          <w:position w:val="0"/>
          <w:sz w:val="21"/>
          <w:u w:val="none"/>
        </w:rPr>
        <w:t>当极端风险等级确定后，无论现实风险等级评估结果如何，风险等级都应在一段时间后自动还</w:t>
      </w:r>
    </w:p>
    <w:p>
      <w:pPr>
        <w:spacing w:before="0" w:after="0" w:line="309" w:lineRule="exact"/>
        <w:ind w:left="343" w:firstLine="0"/>
        <w:jc w:val="left"/>
      </w:pPr>
      <w:r>
        <w:rPr>
          <w:rFonts w:ascii="宋体" w:eastAsia="宋体" w:hAnsi="宋体" w:cs="宋体"/>
          <w:color w:val="000000"/>
          <w:spacing w:val="0"/>
          <w:w w:val="100"/>
          <w:position w:val="0"/>
          <w:sz w:val="21"/>
          <w:u w:val="none"/>
        </w:rPr>
        <w:t>原为极端风险等级，需重新审视和判断关键管控措施的落实情况，重新明确现实风险等级，以实现动</w:t>
      </w:r>
    </w:p>
    <w:p>
      <w:pPr>
        <w:spacing w:before="0" w:after="0" w:line="312" w:lineRule="exact"/>
        <w:ind w:left="343" w:firstLine="0"/>
        <w:jc w:val="left"/>
      </w:pPr>
      <w:r>
        <w:rPr>
          <w:rFonts w:ascii="宋体" w:hAnsi="宋体" w:cs="宋体"/>
          <w:color w:val="000000"/>
          <w:spacing w:val="0"/>
          <w:w w:val="100"/>
          <w:position w:val="0"/>
          <w:sz w:val="21"/>
          <w:u w:val="none"/>
        </w:rPr>
        <w:t>态风险管控。通过判断关键管控措施是否有效落实，以及评估现有管控措施的有效性，确保采取的各</w:t>
      </w:r>
    </w:p>
    <w:p>
      <w:pPr>
        <w:spacing w:before="0" w:after="0" w:line="312" w:lineRule="exact"/>
        <w:ind w:left="343" w:firstLine="0"/>
        <w:jc w:val="left"/>
      </w:pPr>
      <w:r>
        <w:rPr>
          <w:rFonts w:ascii="宋体" w:hAnsi="宋体" w:cs="宋体"/>
          <w:color w:val="000000"/>
          <w:spacing w:val="0"/>
          <w:w w:val="100"/>
          <w:position w:val="0"/>
          <w:sz w:val="21"/>
          <w:u w:val="none"/>
        </w:rPr>
        <w:t>类关键管控措施持续有效。</w:t>
      </w:r>
    </w:p>
    <w:p>
      <w:pPr>
        <w:tabs>
          <w:tab w:val="left" w:pos="1080"/>
        </w:tabs>
        <w:spacing w:before="0" w:after="0" w:line="315" w:lineRule="exact"/>
        <w:ind w:left="343" w:firstLine="0"/>
        <w:jc w:val="left"/>
      </w:pPr>
      <w:r>
        <w:rPr>
          <w:rFonts w:ascii="黑体" w:hAnsi="黑体" w:cs="黑体"/>
          <w:color w:val="000000"/>
          <w:spacing w:val="0"/>
          <w:w w:val="100"/>
          <w:position w:val="0"/>
          <w:sz w:val="21"/>
          <w:u w:val="none"/>
        </w:rPr>
        <w:t>8.3.2</w:t>
      </w:r>
      <w:r>
        <w:rPr>
          <w:rFonts w:cs="Calibri"/>
          <w:spacing w:val="-3"/>
          <w:w w:val="100"/>
        </w:rPr>
        <w:tab/>
      </w:r>
      <w:r>
        <w:rPr>
          <w:rFonts w:ascii="宋体" w:eastAsia="宋体" w:hAnsi="宋体" w:cs="宋体"/>
          <w:color w:val="000000"/>
          <w:spacing w:val="0"/>
          <w:w w:val="100"/>
          <w:position w:val="0"/>
          <w:sz w:val="21"/>
          <w:u w:val="none"/>
        </w:rPr>
        <w:t>若极端风险等级为红色，则现实风险等级每</w:t>
      </w:r>
      <w:r>
        <w:rPr>
          <w:rFonts w:ascii="宋体" w:hAnsi="宋体" w:cs="宋体"/>
          <w:color w:val="000000"/>
          <w:spacing w:val="0"/>
          <w:w w:val="100"/>
          <w:position w:val="0"/>
          <w:sz w:val="21"/>
          <w:u w:val="none"/>
        </w:rPr>
        <w:t>3</w:t>
      </w:r>
      <w:r>
        <w:rPr>
          <w:rFonts w:ascii="宋体" w:eastAsia="宋体" w:hAnsi="宋体" w:cs="宋体"/>
          <w:color w:val="000000"/>
          <w:spacing w:val="0"/>
          <w:w w:val="100"/>
          <w:position w:val="0"/>
          <w:sz w:val="21"/>
          <w:u w:val="none"/>
        </w:rPr>
        <w:t>个月自动还原为红色；若极端风险等级为橙色，</w:t>
      </w:r>
    </w:p>
    <w:p>
      <w:pPr>
        <w:spacing w:before="0" w:after="0" w:line="309" w:lineRule="exact"/>
        <w:ind w:left="343" w:firstLine="0"/>
        <w:jc w:val="left"/>
      </w:pPr>
      <w:r>
        <w:rPr>
          <w:rFonts w:ascii="宋体" w:eastAsia="宋体" w:hAnsi="宋体" w:cs="宋体"/>
          <w:color w:val="000000"/>
          <w:spacing w:val="0"/>
          <w:w w:val="100"/>
          <w:position w:val="0"/>
          <w:sz w:val="21"/>
          <w:u w:val="none"/>
        </w:rPr>
        <w:t>则现实风险等级每</w:t>
      </w:r>
      <w:r>
        <w:rPr>
          <w:rFonts w:ascii="宋体" w:hAnsi="宋体" w:cs="宋体"/>
          <w:color w:val="000000"/>
          <w:spacing w:val="0"/>
          <w:w w:val="100"/>
          <w:position w:val="0"/>
          <w:sz w:val="21"/>
          <w:u w:val="none"/>
        </w:rPr>
        <w:t>6</w:t>
      </w:r>
      <w:r>
        <w:rPr>
          <w:rFonts w:ascii="宋体" w:eastAsia="宋体" w:hAnsi="宋体" w:cs="宋体"/>
          <w:color w:val="000000"/>
          <w:spacing w:val="0"/>
          <w:w w:val="100"/>
          <w:position w:val="0"/>
          <w:sz w:val="21"/>
          <w:u w:val="none"/>
        </w:rPr>
        <w:t>个月自动还原为橙色；若极端风险等级为黄色，则现实风险每</w:t>
      </w:r>
      <w:r>
        <w:rPr>
          <w:rFonts w:ascii="宋体" w:hAnsi="宋体" w:cs="宋体"/>
          <w:color w:val="000000"/>
          <w:spacing w:val="0"/>
          <w:w w:val="100"/>
          <w:position w:val="0"/>
          <w:sz w:val="21"/>
          <w:u w:val="none"/>
        </w:rPr>
        <w:t>9</w:t>
      </w:r>
      <w:r>
        <w:rPr>
          <w:rFonts w:ascii="宋体" w:eastAsia="宋体" w:hAnsi="宋体" w:cs="宋体"/>
          <w:color w:val="000000"/>
          <w:spacing w:val="0"/>
          <w:w w:val="100"/>
          <w:position w:val="0"/>
          <w:sz w:val="21"/>
          <w:u w:val="none"/>
        </w:rPr>
        <w:t>个月自动还原为黄</w:t>
      </w:r>
    </w:p>
    <w:p>
      <w:pPr>
        <w:spacing w:before="0" w:after="0" w:line="312" w:lineRule="exact"/>
        <w:ind w:left="343" w:firstLine="0"/>
        <w:jc w:val="left"/>
      </w:pPr>
      <w:r>
        <w:rPr>
          <w:rFonts w:ascii="宋体" w:eastAsia="宋体" w:hAnsi="宋体" w:cs="宋体"/>
          <w:color w:val="000000"/>
          <w:spacing w:val="0"/>
          <w:w w:val="100"/>
          <w:position w:val="0"/>
          <w:sz w:val="21"/>
          <w:u w:val="none"/>
        </w:rPr>
        <w:t>色；若极端风险等级为蓝色，则每</w:t>
      </w:r>
      <w:r>
        <w:rPr>
          <w:rFonts w:ascii="宋体" w:hAnsi="宋体" w:cs="宋体"/>
          <w:color w:val="000000"/>
          <w:spacing w:val="0"/>
          <w:w w:val="100"/>
          <w:position w:val="0"/>
          <w:sz w:val="21"/>
          <w:u w:val="none"/>
        </w:rPr>
        <w:t>12个月重新进行评估。风险等级动态转换示意图见图5。</w:t>
      </w:r>
    </w:p>
    <w:p>
      <w:pPr>
        <w:spacing w:before="0" w:after="0" w:line="296" w:lineRule="exact"/>
        <w:ind w:left="343" w:firstLine="360"/>
        <w:jc w:val="left"/>
      </w:pPr>
      <w:r>
        <w:rPr>
          <w:rFonts w:ascii="黑体" w:eastAsia="黑体" w:hAnsi="黑体" w:cs="黑体"/>
          <w:color w:val="000000"/>
          <w:spacing w:val="-1"/>
          <w:w w:val="100"/>
          <w:position w:val="0"/>
          <w:sz w:val="18"/>
          <w:u w:val="none"/>
        </w:rPr>
        <w:t>示例：</w:t>
      </w:r>
      <w:r>
        <w:rPr>
          <w:rFonts w:ascii="宋体" w:eastAsia="宋体" w:hAnsi="宋体" w:cs="宋体"/>
          <w:color w:val="000000"/>
          <w:spacing w:val="-1"/>
          <w:w w:val="100"/>
          <w:position w:val="0"/>
          <w:sz w:val="18"/>
          <w:u w:val="none"/>
        </w:rPr>
        <w:t>以极端风险为红色的危险源为例，</w:t>
      </w:r>
      <w:r>
        <w:rPr>
          <w:rFonts w:ascii="宋体" w:hAnsi="宋体" w:cs="宋体"/>
          <w:color w:val="000000"/>
          <w:spacing w:val="-1"/>
          <w:w w:val="100"/>
          <w:position w:val="0"/>
          <w:sz w:val="18"/>
          <w:u w:val="none"/>
        </w:rPr>
        <w:t>3</w:t>
      </w:r>
      <w:r>
        <w:rPr>
          <w:rFonts w:ascii="宋体" w:eastAsia="宋体" w:hAnsi="宋体" w:cs="宋体"/>
          <w:color w:val="000000"/>
          <w:spacing w:val="-1"/>
          <w:w w:val="100"/>
          <w:position w:val="0"/>
          <w:sz w:val="18"/>
          <w:u w:val="none"/>
        </w:rPr>
        <w:t>个月为</w:t>
      </w:r>
      <w:r>
        <w:rPr>
          <w:rFonts w:ascii="宋体" w:hAnsi="宋体" w:cs="宋体"/>
          <w:color w:val="000000"/>
          <w:spacing w:val="-1"/>
          <w:w w:val="100"/>
          <w:position w:val="0"/>
          <w:sz w:val="18"/>
          <w:u w:val="none"/>
        </w:rPr>
        <w:t>1</w:t>
      </w:r>
      <w:r>
        <w:rPr>
          <w:rFonts w:ascii="宋体" w:eastAsia="宋体" w:hAnsi="宋体" w:cs="宋体"/>
          <w:color w:val="000000"/>
          <w:spacing w:val="-1"/>
          <w:w w:val="100"/>
          <w:position w:val="0"/>
          <w:sz w:val="18"/>
          <w:u w:val="none"/>
        </w:rPr>
        <w:t>个动态监测周期，</w:t>
      </w:r>
      <w:r>
        <w:rPr>
          <w:rFonts w:ascii="宋体" w:hAnsi="宋体" w:cs="宋体"/>
          <w:color w:val="000000"/>
          <w:spacing w:val="-1"/>
          <w:w w:val="100"/>
          <w:position w:val="0"/>
          <w:sz w:val="18"/>
          <w:u w:val="none"/>
        </w:rPr>
        <w:t>3</w:t>
      </w:r>
      <w:r>
        <w:rPr>
          <w:rFonts w:ascii="宋体" w:eastAsia="宋体" w:hAnsi="宋体" w:cs="宋体"/>
          <w:color w:val="000000"/>
          <w:spacing w:val="-1"/>
          <w:w w:val="100"/>
          <w:position w:val="0"/>
          <w:sz w:val="18"/>
          <w:u w:val="none"/>
        </w:rPr>
        <w:t>个月后，危险源现实风险等级重新恢复为红</w:t>
      </w:r>
    </w:p>
    <w:p>
      <w:pPr>
        <w:spacing w:before="0" w:after="0" w:line="309" w:lineRule="exact"/>
        <w:ind w:left="343" w:firstLine="0"/>
        <w:jc w:val="left"/>
      </w:pPr>
      <w:r>
        <w:rPr>
          <w:rFonts w:ascii="宋体" w:eastAsia="宋体" w:hAnsi="宋体" w:cs="宋体"/>
          <w:color w:val="000000"/>
          <w:spacing w:val="-1"/>
          <w:w w:val="100"/>
          <w:position w:val="0"/>
          <w:sz w:val="18"/>
          <w:u w:val="none"/>
        </w:rPr>
        <w:t>色，需判断</w:t>
      </w:r>
      <w:r>
        <w:rPr>
          <w:rFonts w:ascii="宋体" w:hAnsi="宋体" w:cs="宋体"/>
          <w:color w:val="000000"/>
          <w:spacing w:val="-1"/>
          <w:w w:val="100"/>
          <w:position w:val="0"/>
          <w:sz w:val="18"/>
          <w:u w:val="none"/>
        </w:rPr>
        <w:t>3类关键管控措施目前是否仍然有效落实，重新进行现实风险等级评价。</w:t>
      </w:r>
    </w:p>
    <w:p>
      <w:pPr>
        <w:spacing w:before="0" w:after="0" w:line="240" w:lineRule="exact"/>
        <w:ind w:left="343" w:firstLine="0"/>
      </w:pPr>
    </w:p>
    <w:p>
      <w:pPr>
        <w:spacing w:before="0" w:after="0" w:line="344" w:lineRule="exact"/>
        <w:ind w:left="343" w:firstLine="3651"/>
        <w:jc w:val="left"/>
      </w:pPr>
      <w:r>
        <w:rPr>
          <w:rFonts w:ascii="宋体" w:eastAsia="宋体" w:hAnsi="宋体" w:cs="宋体"/>
          <w:color w:val="000000"/>
          <w:spacing w:val="-8"/>
          <w:w w:val="100"/>
          <w:position w:val="0"/>
          <w:sz w:val="16"/>
          <w:u w:val="none"/>
        </w:rPr>
        <w:t>极端风险</w:t>
      </w:r>
    </w:p>
    <w:p>
      <w:pPr>
        <w:spacing w:before="0" w:after="0" w:line="240" w:lineRule="exact"/>
        <w:ind w:left="343" w:firstLine="3651"/>
      </w:pPr>
    </w:p>
    <w:p>
      <w:pPr>
        <w:spacing w:before="0" w:after="0" w:line="382" w:lineRule="exact"/>
        <w:ind w:left="343" w:firstLine="3801"/>
        <w:jc w:val="left"/>
      </w:pPr>
      <w:r>
        <w:rPr>
          <w:rFonts w:ascii="宋体" w:eastAsia="宋体" w:hAnsi="宋体" w:cs="宋体"/>
          <w:color w:val="000000"/>
          <w:spacing w:val="-5"/>
          <w:w w:val="100"/>
          <w:position w:val="0"/>
          <w:sz w:val="16"/>
          <w:u w:val="none"/>
        </w:rPr>
        <w:t>判断</w:t>
      </w:r>
    </w:p>
    <w:p>
      <w:pPr>
        <w:spacing w:before="0" w:after="0" w:line="240" w:lineRule="exact"/>
        <w:ind w:left="343" w:firstLine="3801"/>
      </w:pPr>
    </w:p>
    <w:p>
      <w:pPr>
        <w:spacing w:before="0" w:after="0" w:line="240" w:lineRule="exact"/>
        <w:ind w:left="343" w:firstLine="3801"/>
      </w:pPr>
    </w:p>
    <w:p>
      <w:pPr>
        <w:spacing w:before="0" w:after="0" w:line="295" w:lineRule="exact"/>
        <w:ind w:left="343" w:firstLine="2897"/>
        <w:jc w:val="left"/>
      </w:pPr>
      <w:r>
        <w:rPr>
          <w:rFonts w:ascii="宋体" w:eastAsia="宋体" w:hAnsi="宋体" w:cs="宋体"/>
          <w:color w:val="000000"/>
          <w:spacing w:val="-10"/>
          <w:w w:val="100"/>
          <w:position w:val="0"/>
          <w:sz w:val="16"/>
          <w:u w:val="none"/>
        </w:rPr>
        <w:t>关键技术与工程措施全部满足？</w:t>
      </w:r>
    </w:p>
    <w:p>
      <w:pPr>
        <w:spacing w:before="0" w:after="0" w:line="348" w:lineRule="exact"/>
        <w:ind w:left="343" w:firstLine="6036"/>
        <w:jc w:val="left"/>
      </w:pPr>
      <w:r>
        <w:rPr>
          <w:rFonts w:ascii="宋体" w:eastAsia="宋体" w:hAnsi="宋体" w:cs="宋体"/>
          <w:color w:val="000000"/>
          <w:spacing w:val="-9"/>
          <w:w w:val="100"/>
          <w:position w:val="0"/>
          <w:sz w:val="16"/>
          <w:u w:val="none"/>
        </w:rPr>
        <w:t>现实风险等级</w:t>
      </w:r>
    </w:p>
    <w:p>
      <w:pPr>
        <w:widowControl/>
        <w:jc w:val="left"/>
        <w:sectPr>
          <w:type w:val="continuous"/>
          <w:pgSz w:w="11906" w:h="16839"/>
          <w:pgMar w:top="1223" w:right="715" w:bottom="983" w:left="1075" w:header="0" w:footer="0" w:gutter="0"/>
          <w:pgNumType w:start="95"/>
          <w:cols w:num="1" w:space="708" w:equalWidth="0">
            <w:col w:w="10116" w:space="0"/>
          </w:cols>
          <w:docGrid w:type="lines" w:linePitch="312" w:charSpace="0"/>
        </w:sectPr>
      </w:pPr>
    </w:p>
    <w:p>
      <w:pPr>
        <w:spacing w:before="0" w:after="0" w:line="194" w:lineRule="exact"/>
        <w:ind w:left="2939" w:firstLine="0"/>
        <w:jc w:val="left"/>
      </w:pPr>
      <w:r>
        <w:rPr>
          <w:rFonts w:ascii="宋体" w:eastAsia="宋体" w:hAnsi="宋体" w:cs="宋体"/>
          <w:color w:val="000000"/>
          <w:spacing w:val="-10"/>
          <w:w w:val="100"/>
          <w:position w:val="0"/>
          <w:sz w:val="16"/>
          <w:u w:val="none"/>
        </w:rPr>
        <w:t>关键人员素养与系统管理措施全部满足？</w:t>
      </w:r>
    </w:p>
    <w:p>
      <w:pPr>
        <w:spacing w:before="0" w:after="0" w:line="180" w:lineRule="exact"/>
        <w:ind w:firstLine="0"/>
        <w:jc w:val="left"/>
      </w:pPr>
      <w:r>
        <w:br w:type="column"/>
      </w:r>
      <w:r>
        <w:rPr>
          <w:rFonts w:ascii="宋体" w:eastAsia="宋体" w:hAnsi="宋体" w:cs="宋体"/>
          <w:color w:val="000000"/>
          <w:spacing w:val="-8"/>
          <w:w w:val="100"/>
          <w:position w:val="0"/>
          <w:sz w:val="16"/>
          <w:u w:val="none"/>
        </w:rPr>
        <w:t>自动还原为极</w:t>
      </w:r>
    </w:p>
    <w:p>
      <w:pPr>
        <w:spacing w:before="0" w:after="0" w:line="180" w:lineRule="exact"/>
        <w:ind w:firstLine="76"/>
        <w:jc w:val="left"/>
      </w:pPr>
      <w:r>
        <w:rPr>
          <w:rFonts w:ascii="宋体" w:eastAsia="宋体" w:hAnsi="宋体" w:cs="宋体"/>
          <w:color w:val="000000"/>
          <w:spacing w:val="-10"/>
          <w:w w:val="100"/>
          <w:position w:val="0"/>
          <w:sz w:val="16"/>
          <w:u w:val="none"/>
        </w:rPr>
        <w:t>端风险等级</w:t>
      </w:r>
    </w:p>
    <w:p>
      <w:pPr>
        <w:widowControl/>
        <w:jc w:val="left"/>
        <w:sectPr>
          <w:type w:val="continuous"/>
          <w:pgSz w:w="11906" w:h="16839"/>
          <w:pgMar w:top="1223" w:right="715" w:bottom="983" w:left="1075" w:header="0" w:footer="0" w:gutter="0"/>
          <w:pgNumType w:start="96"/>
          <w:cols w:num="2" w:space="708" w:equalWidth="0">
            <w:col w:w="6377" w:space="0"/>
            <w:col w:w="3739" w:space="0"/>
          </w:cols>
          <w:docGrid w:type="lines" w:linePitch="312" w:charSpace="0"/>
        </w:sectPr>
      </w:pPr>
    </w:p>
    <w:p>
      <w:pPr>
        <w:spacing w:before="0" w:after="0" w:line="230" w:lineRule="exact"/>
        <w:ind w:firstLine="76"/>
      </w:pPr>
    </w:p>
    <w:p>
      <w:pPr>
        <w:widowControl/>
        <w:jc w:val="left"/>
        <w:sectPr>
          <w:type w:val="continuous"/>
          <w:pgSz w:w="11906" w:h="16839"/>
          <w:pgMar w:top="1223" w:right="715" w:bottom="983" w:left="1075" w:header="0" w:footer="0" w:gutter="0"/>
          <w:pgNumType w:start="97"/>
          <w:cols w:num="1" w:space="720"/>
          <w:docGrid w:type="lines" w:linePitch="312" w:charSpace="0"/>
        </w:sectPr>
      </w:pPr>
    </w:p>
    <w:p>
      <w:pPr>
        <w:spacing w:before="0" w:after="0" w:line="156" w:lineRule="exact"/>
        <w:ind w:left="343" w:firstLine="2596"/>
        <w:jc w:val="left"/>
      </w:pPr>
      <w:r>
        <w:rPr>
          <w:rFonts w:ascii="宋体" w:eastAsia="宋体" w:hAnsi="宋体" w:cs="宋体"/>
          <w:color w:val="000000"/>
          <w:spacing w:val="-10"/>
          <w:w w:val="100"/>
          <w:position w:val="0"/>
          <w:sz w:val="16"/>
          <w:u w:val="none"/>
        </w:rPr>
        <w:t>关键个人防护与应急管理措施全部满足？</w:t>
      </w:r>
    </w:p>
    <w:p>
      <w:pPr>
        <w:spacing w:before="0" w:after="0" w:line="240" w:lineRule="exact"/>
        <w:ind w:left="343" w:firstLine="2596"/>
      </w:pPr>
    </w:p>
    <w:p>
      <w:pPr>
        <w:spacing w:before="0" w:after="0" w:line="240" w:lineRule="exact"/>
        <w:ind w:left="343" w:firstLine="2596"/>
      </w:pPr>
    </w:p>
    <w:p>
      <w:pPr>
        <w:spacing w:before="0" w:after="0" w:line="366" w:lineRule="exact"/>
        <w:ind w:left="343" w:firstLine="3650"/>
        <w:jc w:val="left"/>
      </w:pPr>
      <w:r>
        <w:rPr>
          <w:rFonts w:ascii="宋体" w:eastAsia="宋体" w:hAnsi="宋体" w:cs="宋体"/>
          <w:color w:val="000000"/>
          <w:spacing w:val="-8"/>
          <w:w w:val="100"/>
          <w:position w:val="0"/>
          <w:sz w:val="16"/>
          <w:u w:val="none"/>
        </w:rPr>
        <w:t>现实风险</w:t>
      </w:r>
    </w:p>
    <w:p>
      <w:pPr>
        <w:spacing w:before="0" w:after="0" w:line="185" w:lineRule="exact"/>
        <w:ind w:left="343" w:firstLine="4447"/>
        <w:jc w:val="left"/>
      </w:pPr>
      <w:r>
        <w:rPr>
          <w:rFonts w:ascii="宋体" w:eastAsia="宋体" w:hAnsi="宋体" w:cs="宋体"/>
          <w:color w:val="000000"/>
          <w:spacing w:val="-10"/>
          <w:w w:val="100"/>
          <w:position w:val="0"/>
          <w:sz w:val="16"/>
          <w:u w:val="none"/>
        </w:rPr>
        <w:t>若极端风险为红色，则每</w:t>
      </w:r>
      <w:r>
        <w:rPr>
          <w:rFonts w:ascii="宋体" w:hAnsi="宋体" w:cs="宋体"/>
          <w:color w:val="000000"/>
          <w:spacing w:val="-3"/>
          <w:w w:val="100"/>
          <w:position w:val="0"/>
          <w:sz w:val="16"/>
          <w:u w:val="none"/>
        </w:rPr>
        <w:t>3</w:t>
      </w:r>
      <w:r>
        <w:rPr>
          <w:rFonts w:ascii="宋体" w:eastAsia="宋体" w:hAnsi="宋体" w:cs="宋体"/>
          <w:color w:val="000000"/>
          <w:spacing w:val="-9"/>
          <w:w w:val="100"/>
          <w:position w:val="0"/>
          <w:sz w:val="16"/>
          <w:u w:val="none"/>
        </w:rPr>
        <w:t>个月；</w:t>
      </w:r>
    </w:p>
    <w:p>
      <w:pPr>
        <w:spacing w:before="0" w:after="0" w:line="180" w:lineRule="exact"/>
        <w:ind w:left="343" w:firstLine="4597"/>
        <w:jc w:val="left"/>
      </w:pPr>
      <w:r>
        <w:rPr>
          <w:rFonts w:ascii="宋体" w:eastAsia="宋体" w:hAnsi="宋体" w:cs="宋体"/>
          <w:color w:val="000000"/>
          <w:spacing w:val="-10"/>
          <w:w w:val="100"/>
          <w:position w:val="0"/>
          <w:sz w:val="16"/>
          <w:u w:val="none"/>
        </w:rPr>
        <w:t>极端风险为橙色，则每</w:t>
      </w:r>
      <w:r>
        <w:rPr>
          <w:rFonts w:ascii="宋体" w:hAnsi="宋体" w:cs="宋体"/>
          <w:color w:val="000000"/>
          <w:spacing w:val="-3"/>
          <w:w w:val="100"/>
          <w:position w:val="0"/>
          <w:sz w:val="16"/>
          <w:u w:val="none"/>
        </w:rPr>
        <w:t>6</w:t>
      </w:r>
      <w:r>
        <w:rPr>
          <w:rFonts w:ascii="宋体" w:eastAsia="宋体" w:hAnsi="宋体" w:cs="宋体"/>
          <w:color w:val="000000"/>
          <w:spacing w:val="-9"/>
          <w:w w:val="100"/>
          <w:position w:val="0"/>
          <w:sz w:val="16"/>
          <w:u w:val="none"/>
        </w:rPr>
        <w:t>个月；</w:t>
      </w:r>
    </w:p>
    <w:p>
      <w:pPr>
        <w:spacing w:before="0" w:after="0" w:line="180" w:lineRule="exact"/>
        <w:ind w:left="343" w:firstLine="4597"/>
        <w:jc w:val="left"/>
      </w:pPr>
      <w:r>
        <w:rPr>
          <w:rFonts w:ascii="宋体" w:eastAsia="宋体" w:hAnsi="宋体" w:cs="宋体"/>
          <w:color w:val="000000"/>
          <w:spacing w:val="-10"/>
          <w:w w:val="100"/>
          <w:position w:val="0"/>
          <w:sz w:val="16"/>
          <w:u w:val="none"/>
        </w:rPr>
        <w:t>极端风险为黄色，则每</w:t>
      </w:r>
      <w:r>
        <w:rPr>
          <w:rFonts w:ascii="宋体" w:hAnsi="宋体" w:cs="宋体"/>
          <w:color w:val="000000"/>
          <w:spacing w:val="-3"/>
          <w:w w:val="100"/>
          <w:position w:val="0"/>
          <w:sz w:val="16"/>
          <w:u w:val="none"/>
        </w:rPr>
        <w:t>9</w:t>
      </w:r>
      <w:r>
        <w:rPr>
          <w:rFonts w:ascii="宋体" w:hAnsi="宋体" w:cs="宋体"/>
          <w:color w:val="000000"/>
          <w:spacing w:val="-9"/>
          <w:w w:val="100"/>
          <w:position w:val="0"/>
          <w:sz w:val="16"/>
          <w:u w:val="none"/>
        </w:rPr>
        <w:t>个月。</w:t>
      </w:r>
    </w:p>
    <w:p>
      <w:pPr>
        <w:spacing w:before="0" w:after="0" w:line="240" w:lineRule="exact"/>
        <w:ind w:left="343" w:firstLine="4597"/>
      </w:pPr>
    </w:p>
    <w:p>
      <w:pPr>
        <w:spacing w:before="0" w:after="0" w:line="301" w:lineRule="exact"/>
        <w:ind w:left="343" w:firstLine="3245"/>
        <w:jc w:val="left"/>
      </w:pPr>
      <w:r>
        <w:rPr>
          <w:rFonts w:ascii="黑体" w:eastAsia="黑体" w:hAnsi="黑体" w:cs="黑体"/>
          <w:color w:val="000000"/>
          <w:spacing w:val="-1"/>
          <w:w w:val="100"/>
          <w:position w:val="0"/>
          <w:sz w:val="20"/>
          <w:u w:val="none"/>
        </w:rPr>
        <w:t>图</w:t>
      </w:r>
      <w:r>
        <w:rPr>
          <w:rFonts w:ascii="Calibri" w:hAnsi="Calibri" w:cs="Calibri"/>
          <w:color w:val="000000"/>
          <w:spacing w:val="6"/>
          <w:w w:val="100"/>
          <w:sz w:val="20"/>
          <w:u w:val="none"/>
        </w:rPr>
        <w:t> </w:t>
      </w:r>
      <w:r>
        <w:rPr>
          <w:rFonts w:ascii="黑体" w:hAnsi="黑体" w:cs="黑体"/>
          <w:color w:val="000000"/>
          <w:spacing w:val="-1"/>
          <w:w w:val="100"/>
          <w:position w:val="0"/>
          <w:sz w:val="20"/>
          <w:u w:val="none"/>
        </w:rPr>
        <w:t>5</w:t>
      </w:r>
      <w:r>
        <w:rPr>
          <w:rFonts w:ascii="Calibri" w:hAnsi="Calibri" w:cs="Calibri"/>
          <w:color w:val="000000"/>
          <w:spacing w:val="0"/>
          <w:w w:val="369"/>
          <w:sz w:val="24"/>
          <w:u w:val="none"/>
        </w:rPr>
        <w:t> </w:t>
      </w:r>
      <w:r>
        <w:rPr>
          <w:rFonts w:ascii="黑体" w:eastAsia="黑体" w:hAnsi="黑体" w:cs="黑体"/>
          <w:color w:val="000000"/>
          <w:spacing w:val="-1"/>
          <w:w w:val="100"/>
          <w:position w:val="0"/>
          <w:sz w:val="20"/>
          <w:u w:val="none"/>
        </w:rPr>
        <w:t>风险等级动态管理示意图</w:t>
      </w:r>
    </w:p>
    <w:p>
      <w:pPr>
        <w:spacing w:before="0" w:after="0" w:line="240" w:lineRule="exact"/>
        <w:ind w:left="343" w:firstLine="3245"/>
      </w:pPr>
    </w:p>
    <w:p>
      <w:pPr>
        <w:tabs>
          <w:tab w:val="left" w:pos="658"/>
        </w:tabs>
        <w:spacing w:before="0" w:after="0" w:line="395" w:lineRule="exact"/>
        <w:ind w:left="343" w:firstLine="0"/>
        <w:jc w:val="left"/>
      </w:pPr>
      <w:r>
        <w:rPr>
          <w:rFonts w:ascii="黑体" w:hAnsi="黑体" w:cs="黑体"/>
          <w:color w:val="000000"/>
          <w:spacing w:val="0"/>
          <w:w w:val="100"/>
          <w:position w:val="0"/>
          <w:sz w:val="21"/>
          <w:u w:val="none"/>
        </w:rPr>
        <w:t>9</w:t>
      </w:r>
      <w:r>
        <w:rPr>
          <w:rFonts w:cs="Calibri"/>
          <w:spacing w:val="-1"/>
          <w:w w:val="100"/>
        </w:rPr>
        <w:tab/>
      </w:r>
      <w:r>
        <w:rPr>
          <w:rFonts w:ascii="黑体" w:eastAsia="黑体" w:hAnsi="黑体" w:cs="黑体"/>
          <w:color w:val="000000"/>
          <w:spacing w:val="0"/>
          <w:w w:val="100"/>
          <w:position w:val="0"/>
          <w:sz w:val="21"/>
          <w:u w:val="none"/>
        </w:rPr>
        <w:t>文件管理</w:t>
      </w:r>
    </w:p>
    <w:p>
      <w:pPr>
        <w:spacing w:before="0" w:after="0" w:line="240" w:lineRule="exact"/>
        <w:ind w:left="343" w:firstLine="0"/>
      </w:pPr>
    </w:p>
    <w:p>
      <w:pPr>
        <w:tabs>
          <w:tab w:val="left" w:pos="869"/>
        </w:tabs>
        <w:spacing w:before="0" w:after="0" w:line="382" w:lineRule="exact"/>
        <w:ind w:left="343" w:firstLine="0"/>
        <w:jc w:val="left"/>
      </w:pPr>
      <w:r>
        <w:rPr>
          <w:rFonts w:ascii="黑体" w:hAnsi="黑体" w:cs="黑体"/>
          <w:color w:val="000000"/>
          <w:spacing w:val="0"/>
          <w:w w:val="100"/>
          <w:position w:val="0"/>
          <w:sz w:val="21"/>
          <w:u w:val="none"/>
        </w:rPr>
        <w:t>9.1</w:t>
      </w:r>
      <w:r>
        <w:rPr>
          <w:rFonts w:cs="Calibri"/>
          <w:spacing w:val="-9"/>
          <w:w w:val="100"/>
        </w:rPr>
        <w:tab/>
      </w:r>
      <w:r>
        <w:rPr>
          <w:rFonts w:ascii="黑体" w:eastAsia="黑体" w:hAnsi="黑体" w:cs="黑体"/>
          <w:color w:val="000000"/>
          <w:spacing w:val="0"/>
          <w:w w:val="100"/>
          <w:position w:val="0"/>
          <w:sz w:val="21"/>
          <w:u w:val="none"/>
        </w:rPr>
        <w:t>文件管理内容</w:t>
      </w:r>
    </w:p>
    <w:p>
      <w:pPr>
        <w:spacing w:before="0" w:after="0" w:line="240" w:lineRule="exact"/>
        <w:ind w:left="343" w:firstLine="0"/>
      </w:pPr>
    </w:p>
    <w:p>
      <w:pPr>
        <w:spacing w:before="0" w:after="0" w:line="225" w:lineRule="exact"/>
        <w:ind w:left="343" w:firstLine="420"/>
        <w:jc w:val="left"/>
      </w:pPr>
      <w:r>
        <w:rPr>
          <w:rFonts w:ascii="宋体" w:hAnsi="宋体" w:cs="宋体"/>
          <w:color w:val="000000"/>
          <w:spacing w:val="0"/>
          <w:w w:val="100"/>
          <w:position w:val="0"/>
          <w:sz w:val="21"/>
          <w:u w:val="none"/>
        </w:rPr>
        <w:t>供水企业应完整保存体现安全风险分级管控过程的记录资料，并分类建档管理。至少应包括风险</w:t>
      </w:r>
    </w:p>
    <w:p>
      <w:pPr>
        <w:spacing w:before="0" w:after="0" w:line="312" w:lineRule="exact"/>
        <w:ind w:left="343" w:firstLine="0"/>
        <w:jc w:val="left"/>
      </w:pPr>
      <w:r>
        <w:rPr>
          <w:rFonts w:ascii="宋体" w:hAnsi="宋体" w:cs="宋体"/>
          <w:color w:val="000000"/>
          <w:spacing w:val="0"/>
          <w:w w:val="100"/>
          <w:position w:val="0"/>
          <w:sz w:val="21"/>
          <w:u w:val="none"/>
        </w:rPr>
        <w:t>清单、风险评估报告、风险公告，以及其他文件化成果；涉及重大风险时，其辨识、评价过程记录，</w:t>
      </w:r>
    </w:p>
    <w:p>
      <w:pPr>
        <w:spacing w:before="0" w:after="0" w:line="312" w:lineRule="exact"/>
        <w:ind w:left="343" w:firstLine="0"/>
        <w:jc w:val="left"/>
      </w:pPr>
      <w:r>
        <w:rPr>
          <w:rFonts w:ascii="宋体" w:hAnsi="宋体" w:cs="宋体"/>
          <w:color w:val="000000"/>
          <w:spacing w:val="0"/>
          <w:w w:val="100"/>
          <w:position w:val="0"/>
          <w:sz w:val="21"/>
          <w:u w:val="none"/>
        </w:rPr>
        <w:t>风险控制措施及其实施和改进记录等，应单独建档管理。</w:t>
      </w:r>
    </w:p>
    <w:p>
      <w:pPr>
        <w:spacing w:before="0" w:after="0" w:line="296" w:lineRule="exact"/>
        <w:ind w:left="343" w:firstLine="420"/>
        <w:jc w:val="left"/>
      </w:pPr>
      <w:r>
        <w:rPr>
          <w:rFonts w:ascii="黑体" w:eastAsia="黑体" w:hAnsi="黑体" w:cs="黑体"/>
          <w:color w:val="000000"/>
          <w:spacing w:val="-1"/>
          <w:w w:val="100"/>
          <w:position w:val="0"/>
          <w:sz w:val="18"/>
          <w:u w:val="none"/>
        </w:rPr>
        <w:t>注：</w:t>
      </w:r>
      <w:r>
        <w:rPr>
          <w:rFonts w:ascii="宋体" w:hAnsi="宋体" w:cs="宋体"/>
          <w:color w:val="000000"/>
          <w:spacing w:val="-1"/>
          <w:w w:val="100"/>
          <w:position w:val="0"/>
          <w:sz w:val="18"/>
          <w:u w:val="none"/>
        </w:rPr>
        <w:t>其他文件化成果，如安全风险分级管控制度、安全风险管控目标责任考核制度、重大风险准入管理制度、教</w:t>
      </w:r>
    </w:p>
    <w:p>
      <w:pPr>
        <w:spacing w:before="0" w:after="0" w:line="309" w:lineRule="exact"/>
        <w:ind w:left="343" w:firstLine="780"/>
        <w:jc w:val="left"/>
      </w:pPr>
      <w:r>
        <w:rPr>
          <w:rFonts w:ascii="宋体" w:hAnsi="宋体" w:cs="宋体"/>
          <w:color w:val="000000"/>
          <w:spacing w:val="-1"/>
          <w:w w:val="100"/>
          <w:position w:val="0"/>
          <w:sz w:val="18"/>
          <w:u w:val="none"/>
        </w:rPr>
        <w:t>育培训记录等。</w:t>
      </w:r>
    </w:p>
    <w:p>
      <w:pPr>
        <w:spacing w:before="0" w:after="0" w:line="240" w:lineRule="exact"/>
        <w:ind w:left="343" w:firstLine="780"/>
      </w:pPr>
    </w:p>
    <w:p>
      <w:pPr>
        <w:tabs>
          <w:tab w:val="left" w:pos="869"/>
        </w:tabs>
        <w:spacing w:before="0" w:after="0" w:line="250" w:lineRule="exact"/>
        <w:ind w:left="343" w:firstLine="0"/>
        <w:jc w:val="left"/>
      </w:pPr>
      <w:r>
        <w:rPr>
          <w:rFonts w:ascii="黑体" w:hAnsi="黑体" w:cs="黑体"/>
          <w:color w:val="000000"/>
          <w:spacing w:val="0"/>
          <w:w w:val="100"/>
          <w:position w:val="0"/>
          <w:sz w:val="21"/>
          <w:u w:val="none"/>
        </w:rPr>
        <w:t>9.2</w:t>
      </w:r>
      <w:r>
        <w:rPr>
          <w:rFonts w:cs="Calibri"/>
          <w:spacing w:val="6"/>
          <w:w w:val="100"/>
        </w:rPr>
        <w:tab/>
      </w:r>
      <w:r>
        <w:rPr>
          <w:rFonts w:ascii="黑体" w:eastAsia="黑体" w:hAnsi="黑体" w:cs="黑体"/>
          <w:color w:val="000000"/>
          <w:spacing w:val="0"/>
          <w:w w:val="100"/>
          <w:position w:val="0"/>
          <w:sz w:val="21"/>
          <w:u w:val="none"/>
        </w:rPr>
        <w:t>风险清单</w:t>
      </w:r>
    </w:p>
    <w:p>
      <w:pPr>
        <w:spacing w:before="0" w:after="0" w:line="240" w:lineRule="exact"/>
        <w:ind w:left="343" w:firstLine="0"/>
      </w:pPr>
    </w:p>
    <w:p>
      <w:pPr>
        <w:tabs>
          <w:tab w:val="left" w:pos="1080"/>
        </w:tabs>
        <w:spacing w:before="0" w:after="0" w:line="228" w:lineRule="exact"/>
        <w:ind w:left="343" w:firstLine="0"/>
        <w:jc w:val="left"/>
      </w:pPr>
      <w:r>
        <w:rPr>
          <w:rFonts w:ascii="黑体" w:hAnsi="黑体" w:cs="黑体"/>
          <w:color w:val="000000"/>
          <w:spacing w:val="0"/>
          <w:w w:val="100"/>
          <w:position w:val="0"/>
          <w:sz w:val="21"/>
          <w:u w:val="none"/>
        </w:rPr>
        <w:t>9.2.1</w:t>
      </w:r>
      <w:r>
        <w:rPr>
          <w:rFonts w:cs="Calibri"/>
          <w:spacing w:val="-1"/>
          <w:w w:val="100"/>
        </w:rPr>
        <w:tab/>
      </w:r>
      <w:r>
        <w:rPr>
          <w:rFonts w:ascii="黑体" w:eastAsia="黑体" w:hAnsi="黑体" w:cs="黑体"/>
          <w:color w:val="000000"/>
          <w:spacing w:val="0"/>
          <w:w w:val="100"/>
          <w:position w:val="0"/>
          <w:sz w:val="21"/>
          <w:u w:val="none"/>
        </w:rPr>
        <w:t>编制目的</w:t>
      </w:r>
    </w:p>
    <w:p>
      <w:pPr>
        <w:spacing w:before="0" w:after="0" w:line="240" w:lineRule="exact"/>
        <w:ind w:left="343" w:firstLine="0"/>
      </w:pPr>
    </w:p>
    <w:p>
      <w:pPr>
        <w:spacing w:before="0" w:after="0" w:line="225" w:lineRule="exact"/>
        <w:ind w:left="343" w:firstLine="420"/>
        <w:jc w:val="left"/>
      </w:pPr>
      <w:r>
        <w:rPr>
          <w:rFonts w:ascii="宋体" w:hAnsi="宋体" w:cs="宋体"/>
          <w:color w:val="000000"/>
          <w:spacing w:val="0"/>
          <w:w w:val="100"/>
          <w:position w:val="0"/>
          <w:sz w:val="21"/>
          <w:u w:val="none"/>
        </w:rPr>
        <w:t>为全面摸清自来水厂日常生产、管理中所涉及到的安全风险，并对风险采取分级管控，充分落实</w:t>
      </w:r>
    </w:p>
    <w:p>
      <w:pPr>
        <w:spacing w:before="0" w:after="0" w:line="312" w:lineRule="exact"/>
        <w:ind w:left="343" w:firstLine="0"/>
        <w:jc w:val="left"/>
      </w:pPr>
      <w:r>
        <w:rPr>
          <w:rFonts w:ascii="宋体" w:eastAsia="宋体" w:hAnsi="宋体" w:cs="宋体"/>
          <w:color w:val="000000"/>
          <w:spacing w:val="0"/>
          <w:w w:val="100"/>
          <w:position w:val="0"/>
          <w:sz w:val="21"/>
          <w:u w:val="none"/>
        </w:rPr>
        <w:t>风险管控责任，保障自来水厂安全生产，自来水厂应按照第</w:t>
      </w:r>
      <w:r>
        <w:rPr>
          <w:rFonts w:ascii="宋体" w:hAnsi="宋体" w:cs="宋体"/>
          <w:color w:val="000000"/>
          <w:spacing w:val="0"/>
          <w:w w:val="100"/>
          <w:position w:val="0"/>
          <w:sz w:val="21"/>
          <w:u w:val="none"/>
        </w:rPr>
        <w:t>7</w:t>
      </w:r>
      <w:r>
        <w:rPr>
          <w:rFonts w:ascii="宋体" w:eastAsia="宋体" w:hAnsi="宋体" w:cs="宋体"/>
          <w:color w:val="000000"/>
          <w:spacing w:val="0"/>
          <w:w w:val="100"/>
          <w:position w:val="0"/>
          <w:sz w:val="21"/>
          <w:u w:val="none"/>
        </w:rPr>
        <w:t>章和第</w:t>
      </w:r>
      <w:r>
        <w:rPr>
          <w:rFonts w:ascii="宋体" w:hAnsi="宋体" w:cs="宋体"/>
          <w:color w:val="000000"/>
          <w:spacing w:val="0"/>
          <w:w w:val="100"/>
          <w:position w:val="0"/>
          <w:sz w:val="21"/>
          <w:u w:val="none"/>
        </w:rPr>
        <w:t>8</w:t>
      </w:r>
      <w:r>
        <w:rPr>
          <w:rFonts w:ascii="宋体" w:eastAsia="宋体" w:hAnsi="宋体" w:cs="宋体"/>
          <w:color w:val="000000"/>
          <w:spacing w:val="0"/>
          <w:w w:val="100"/>
          <w:position w:val="0"/>
          <w:sz w:val="21"/>
          <w:u w:val="none"/>
        </w:rPr>
        <w:t>章的规则进行风险评估与管控，</w:t>
      </w:r>
    </w:p>
    <w:p>
      <w:pPr>
        <w:spacing w:before="0" w:after="0" w:line="312" w:lineRule="exact"/>
        <w:ind w:left="343" w:firstLine="0"/>
        <w:jc w:val="left"/>
      </w:pPr>
      <w:r>
        <w:rPr>
          <w:rFonts w:ascii="宋体" w:hAnsi="宋体" w:cs="宋体"/>
          <w:color w:val="000000"/>
          <w:spacing w:val="0"/>
          <w:w w:val="100"/>
          <w:position w:val="0"/>
          <w:sz w:val="21"/>
          <w:u w:val="none"/>
        </w:rPr>
        <w:t>并编制本单位动态风险清单。风险清单参照附录B。</w:t>
      </w:r>
    </w:p>
    <w:p>
      <w:pPr>
        <w:spacing w:before="0" w:after="0" w:line="240" w:lineRule="exact"/>
        <w:ind w:left="343" w:firstLine="0"/>
      </w:pPr>
    </w:p>
    <w:p>
      <w:pPr>
        <w:tabs>
          <w:tab w:val="left" w:pos="1080"/>
        </w:tabs>
        <w:spacing w:before="0" w:after="0" w:line="231" w:lineRule="exact"/>
        <w:ind w:left="343" w:firstLine="0"/>
        <w:jc w:val="left"/>
      </w:pPr>
      <w:r>
        <w:rPr>
          <w:rFonts w:ascii="黑体" w:hAnsi="黑体" w:cs="黑体"/>
          <w:color w:val="000000"/>
          <w:spacing w:val="0"/>
          <w:w w:val="100"/>
          <w:position w:val="0"/>
          <w:sz w:val="21"/>
          <w:u w:val="none"/>
        </w:rPr>
        <w:t>9.2.2</w:t>
      </w:r>
      <w:r>
        <w:rPr>
          <w:rFonts w:cs="Calibri"/>
          <w:spacing w:val="0"/>
          <w:w w:val="100"/>
        </w:rPr>
        <w:tab/>
      </w:r>
      <w:r>
        <w:rPr>
          <w:rFonts w:ascii="黑体" w:eastAsia="黑体" w:hAnsi="黑体" w:cs="黑体"/>
          <w:color w:val="000000"/>
          <w:spacing w:val="0"/>
          <w:w w:val="100"/>
          <w:position w:val="0"/>
          <w:sz w:val="21"/>
          <w:u w:val="none"/>
        </w:rPr>
        <w:t>编制要点</w:t>
      </w:r>
    </w:p>
    <w:p>
      <w:pPr>
        <w:spacing w:before="0" w:after="0" w:line="240" w:lineRule="exact"/>
        <w:ind w:left="343" w:firstLine="0"/>
      </w:pPr>
    </w:p>
    <w:p>
      <w:pPr>
        <w:spacing w:before="0" w:after="0" w:line="192" w:lineRule="exact"/>
        <w:ind w:left="343" w:firstLine="8964"/>
        <w:jc w:val="left"/>
      </w:pPr>
      <w:r>
        <w:rPr>
          <w:rFonts w:ascii="宋体" w:hAnsi="宋体" w:cs="宋体"/>
          <w:color w:val="000000"/>
          <w:spacing w:val="0"/>
          <w:w w:val="100"/>
          <w:position w:val="0"/>
          <w:sz w:val="18"/>
          <w:u w:val="none"/>
        </w:rPr>
        <w:t>13</w:t>
      </w:r>
    </w:p>
    <w:p>
      <w:pPr>
        <w:widowControl/>
        <w:jc w:val="left"/>
        <w:sectPr>
          <w:type w:val="continuous"/>
          <w:pgSz w:w="11906" w:h="16839"/>
          <w:pgMar w:top="1223" w:right="715" w:bottom="983" w:left="1075" w:header="0" w:footer="0" w:gutter="0"/>
          <w:pgNumType w:start="98"/>
          <w:cols w:num="1" w:space="708" w:equalWidth="0">
            <w:col w:w="10116" w:space="0"/>
          </w:cols>
          <w:docGrid w:type="lines" w:linePitch="312" w:charSpace="0"/>
        </w:sectPr>
      </w:pPr>
    </w:p>
    <w:p>
      <w:pPr>
        <w:spacing w:before="0" w:after="0" w:line="346" w:lineRule="exact"/>
      </w:pPr>
      <w:bookmarkStart w:id="20" w:name="20"/>
      <w:bookmarkEnd w:id="20"/>
    </w:p>
    <w:p>
      <w:pPr>
        <w:widowControl/>
        <w:jc w:val="left"/>
        <w:sectPr>
          <w:type w:val="continuous"/>
          <w:pgSz w:w="11906" w:h="16838"/>
          <w:pgMar w:top="1103" w:right="821" w:bottom="863" w:left="1181" w:header="0" w:footer="0" w:gutter="0"/>
          <w:pgNumType w:start="99"/>
          <w:cols w:num="1" w:space="720"/>
          <w:docGrid w:type="lines" w:linePitch="312" w:charSpace="0"/>
        </w:sectPr>
      </w:pPr>
    </w:p>
    <w:p>
      <w:pPr>
        <w:spacing w:before="0" w:after="0" w:line="214" w:lineRule="exact"/>
        <w:ind w:left="237" w:firstLine="0"/>
        <w:jc w:val="left"/>
      </w:pPr>
      <w:r>
        <w:rPr>
          <w:rFonts w:ascii="黑体" w:hAnsi="黑体" w:cs="黑体"/>
          <w:color w:val="000000"/>
          <w:spacing w:val="0"/>
          <w:w w:val="100"/>
          <w:position w:val="0"/>
          <w:sz w:val="21"/>
          <w:u w:val="none"/>
        </w:rPr>
        <w:t>DB4403/T</w:t>
      </w:r>
      <w:r>
        <w:rPr>
          <w:rFonts w:ascii="Calibri" w:hAnsi="Calibri" w:cs="Calibri"/>
          <w:color w:val="000000"/>
          <w:spacing w:val="0"/>
          <w:w w:val="222"/>
          <w:sz w:val="21"/>
          <w:u w:val="none"/>
        </w:rPr>
        <w:t> </w:t>
      </w:r>
      <w:r>
        <w:rPr>
          <w:rFonts w:ascii="黑体" w:hAnsi="黑体" w:cs="黑体"/>
          <w:color w:val="000000"/>
          <w:spacing w:val="0"/>
          <w:w w:val="100"/>
          <w:position w:val="0"/>
          <w:sz w:val="21"/>
          <w:u w:val="none"/>
        </w:rPr>
        <w:t>267—2022</w:t>
      </w:r>
    </w:p>
    <w:p>
      <w:pPr>
        <w:spacing w:before="0" w:after="0" w:line="240" w:lineRule="exact"/>
        <w:ind w:left="237" w:firstLine="0"/>
      </w:pPr>
    </w:p>
    <w:p>
      <w:pPr>
        <w:tabs>
          <w:tab w:val="left" w:pos="1183"/>
        </w:tabs>
        <w:spacing w:before="0" w:after="0" w:line="274" w:lineRule="exact"/>
        <w:ind w:left="237" w:firstLine="0"/>
        <w:jc w:val="left"/>
      </w:pPr>
      <w:r>
        <w:rPr>
          <w:rFonts w:ascii="黑体" w:hAnsi="黑体" w:cs="黑体"/>
          <w:color w:val="000000"/>
          <w:spacing w:val="0"/>
          <w:w w:val="100"/>
          <w:position w:val="0"/>
          <w:sz w:val="21"/>
          <w:u w:val="none"/>
        </w:rPr>
        <w:t>9.2.2.1</w:t>
      </w:r>
      <w:r>
        <w:rPr>
          <w:rFonts w:cs="Calibri"/>
          <w:spacing w:val="-1"/>
          <w:w w:val="100"/>
        </w:rPr>
        <w:tab/>
      </w:r>
      <w:r>
        <w:rPr>
          <w:rFonts w:ascii="宋体" w:eastAsia="宋体" w:hAnsi="宋体" w:cs="宋体"/>
          <w:color w:val="000000"/>
          <w:spacing w:val="0"/>
          <w:w w:val="100"/>
          <w:position w:val="0"/>
          <w:sz w:val="21"/>
          <w:u w:val="none"/>
        </w:rPr>
        <w:t>风险清单包含以下内容：</w:t>
      </w:r>
    </w:p>
    <w:p>
      <w:pPr>
        <w:spacing w:before="0" w:after="0" w:line="309" w:lineRule="exact"/>
        <w:ind w:left="237" w:firstLine="420"/>
        <w:jc w:val="left"/>
      </w:pPr>
      <w:r>
        <w:rPr>
          <w:rFonts w:ascii="宋体" w:hAnsi="宋体" w:cs="宋体"/>
          <w:color w:val="000000"/>
          <w:spacing w:val="0"/>
          <w:w w:val="100"/>
          <w:position w:val="0"/>
          <w:sz w:val="21"/>
          <w:u w:val="none"/>
        </w:rPr>
        <w:t>——评估单元：遵循边界清晰、大小适中、功能独立、易于管理的原则，将自来水厂按照区域、</w:t>
      </w:r>
    </w:p>
    <w:p>
      <w:pPr>
        <w:spacing w:before="0" w:after="0" w:line="312" w:lineRule="exact"/>
        <w:ind w:left="237" w:firstLine="840"/>
        <w:jc w:val="left"/>
      </w:pPr>
      <w:r>
        <w:rPr>
          <w:rFonts w:ascii="宋体" w:eastAsia="宋体" w:hAnsi="宋体" w:cs="宋体"/>
          <w:color w:val="000000"/>
          <w:spacing w:val="0"/>
          <w:w w:val="100"/>
          <w:position w:val="0"/>
          <w:sz w:val="21"/>
          <w:u w:val="none"/>
        </w:rPr>
        <w:t>设备设施划分为若干个评估单元；</w:t>
      </w:r>
    </w:p>
    <w:p>
      <w:pPr>
        <w:spacing w:before="0" w:after="0" w:line="312" w:lineRule="exact"/>
        <w:ind w:left="237" w:firstLine="420"/>
        <w:jc w:val="left"/>
      </w:pPr>
      <w:r>
        <w:rPr>
          <w:rFonts w:ascii="宋体" w:hAnsi="宋体" w:cs="宋体"/>
          <w:color w:val="000000"/>
          <w:spacing w:val="0"/>
          <w:w w:val="100"/>
          <w:position w:val="0"/>
          <w:sz w:val="21"/>
          <w:u w:val="none"/>
        </w:rPr>
        <w:t>——风险点：确定每个评估单元存在的风险点。包括场所、设备设施及作业活动。场所如：加药</w:t>
      </w:r>
    </w:p>
    <w:p>
      <w:pPr>
        <w:spacing w:before="0" w:after="0" w:line="312" w:lineRule="exact"/>
        <w:ind w:left="237" w:firstLine="840"/>
        <w:jc w:val="left"/>
      </w:pPr>
      <w:r>
        <w:rPr>
          <w:rFonts w:ascii="宋体" w:hAnsi="宋体" w:cs="宋体"/>
          <w:color w:val="000000"/>
          <w:spacing w:val="0"/>
          <w:w w:val="100"/>
          <w:position w:val="0"/>
          <w:sz w:val="21"/>
          <w:u w:val="none"/>
        </w:rPr>
        <w:t>间、食堂等，设施设备如：吊车、搅拌机等，作业活动如高处作业、有限空间作业等；</w:t>
      </w:r>
    </w:p>
    <w:p>
      <w:pPr>
        <w:spacing w:before="0" w:after="0" w:line="312" w:lineRule="exact"/>
        <w:ind w:left="237" w:firstLine="420"/>
        <w:jc w:val="left"/>
      </w:pPr>
      <w:r>
        <w:rPr>
          <w:rFonts w:ascii="宋体" w:hAnsi="宋体" w:cs="宋体"/>
          <w:color w:val="000000"/>
          <w:spacing w:val="0"/>
          <w:w w:val="100"/>
          <w:position w:val="0"/>
          <w:sz w:val="21"/>
          <w:u w:val="none"/>
        </w:rPr>
        <w:t>——危险源：确定每个风险点存在的危险源。包括能量或危险物质，以及约束或限制能量或危险</w:t>
      </w:r>
    </w:p>
    <w:p>
      <w:pPr>
        <w:spacing w:before="0" w:after="0" w:line="312" w:lineRule="exact"/>
        <w:ind w:left="237" w:firstLine="841"/>
        <w:jc w:val="left"/>
      </w:pPr>
      <w:r>
        <w:rPr>
          <w:rFonts w:ascii="宋体" w:eastAsia="宋体" w:hAnsi="宋体" w:cs="宋体"/>
          <w:color w:val="000000"/>
          <w:spacing w:val="0"/>
          <w:w w:val="100"/>
          <w:position w:val="0"/>
          <w:sz w:val="21"/>
          <w:u w:val="none"/>
        </w:rPr>
        <w:t>物质措施；</w:t>
      </w:r>
    </w:p>
    <w:p>
      <w:pPr>
        <w:spacing w:before="0" w:after="0" w:line="312" w:lineRule="exact"/>
        <w:ind w:left="237" w:firstLine="420"/>
        <w:jc w:val="left"/>
      </w:pPr>
      <w:r>
        <w:rPr>
          <w:rFonts w:ascii="宋体" w:hAnsi="宋体" w:cs="宋体"/>
          <w:color w:val="000000"/>
          <w:spacing w:val="0"/>
          <w:w w:val="100"/>
          <w:position w:val="0"/>
          <w:sz w:val="21"/>
          <w:u w:val="none"/>
        </w:rPr>
        <w:t>——</w:t>
      </w:r>
      <w:r>
        <w:rPr>
          <w:rFonts w:ascii="宋体" w:eastAsia="宋体" w:hAnsi="宋体" w:cs="宋体"/>
          <w:color w:val="000000"/>
          <w:spacing w:val="0"/>
          <w:w w:val="100"/>
          <w:position w:val="0"/>
          <w:sz w:val="21"/>
          <w:u w:val="none"/>
        </w:rPr>
        <w:t>风险描述：描述危险源可能的风险情况，即可能导致事故的情形；</w:t>
      </w:r>
    </w:p>
    <w:p>
      <w:pPr>
        <w:spacing w:before="0" w:after="0" w:line="312" w:lineRule="exact"/>
        <w:ind w:left="237" w:firstLine="420"/>
        <w:jc w:val="left"/>
      </w:pPr>
      <w:r>
        <w:rPr>
          <w:rFonts w:ascii="宋体" w:hAnsi="宋体" w:cs="宋体"/>
          <w:color w:val="000000"/>
          <w:spacing w:val="0"/>
          <w:w w:val="100"/>
          <w:position w:val="0"/>
          <w:sz w:val="21"/>
          <w:u w:val="none"/>
        </w:rPr>
        <w:t>——</w:t>
      </w:r>
      <w:r>
        <w:rPr>
          <w:rFonts w:ascii="宋体" w:eastAsia="宋体" w:hAnsi="宋体" w:cs="宋体"/>
          <w:color w:val="000000"/>
          <w:spacing w:val="0"/>
          <w:w w:val="100"/>
          <w:position w:val="0"/>
          <w:sz w:val="21"/>
          <w:u w:val="none"/>
        </w:rPr>
        <w:t>事故类型：按照</w:t>
      </w:r>
      <w:r>
        <w:rPr>
          <w:rFonts w:ascii="Calibri" w:hAnsi="Calibri" w:cs="Calibri"/>
          <w:color w:val="000000"/>
          <w:spacing w:val="1"/>
          <w:w w:val="100"/>
          <w:sz w:val="21"/>
          <w:u w:val="none"/>
        </w:rPr>
        <w:t> </w:t>
      </w:r>
      <w:r>
        <w:rPr>
          <w:rFonts w:ascii="宋体" w:hAnsi="宋体" w:cs="宋体"/>
          <w:color w:val="000000"/>
          <w:spacing w:val="0"/>
          <w:w w:val="100"/>
          <w:position w:val="0"/>
          <w:sz w:val="21"/>
          <w:u w:val="none"/>
        </w:rPr>
        <w:t>GB/T</w:t>
      </w:r>
      <w:r>
        <w:rPr>
          <w:rFonts w:ascii="Calibri" w:hAnsi="Calibri" w:cs="Calibri"/>
          <w:color w:val="000000"/>
          <w:spacing w:val="0"/>
          <w:w w:val="217"/>
          <w:sz w:val="21"/>
          <w:u w:val="none"/>
        </w:rPr>
        <w:t> </w:t>
      </w:r>
      <w:r>
        <w:rPr>
          <w:rFonts w:ascii="宋体" w:hAnsi="宋体" w:cs="宋体"/>
          <w:color w:val="000000"/>
          <w:spacing w:val="0"/>
          <w:w w:val="100"/>
          <w:position w:val="0"/>
          <w:sz w:val="21"/>
          <w:u w:val="none"/>
        </w:rPr>
        <w:t>6441—1986</w:t>
      </w:r>
      <w:r>
        <w:rPr>
          <w:rFonts w:ascii="Calibri" w:hAnsi="Calibri" w:cs="Calibri"/>
          <w:color w:val="000000"/>
          <w:spacing w:val="4"/>
          <w:w w:val="100"/>
          <w:sz w:val="21"/>
          <w:u w:val="none"/>
        </w:rPr>
        <w:t> </w:t>
      </w:r>
      <w:r>
        <w:rPr>
          <w:rFonts w:ascii="宋体" w:hAnsi="宋体" w:cs="宋体"/>
          <w:color w:val="000000"/>
          <w:spacing w:val="0"/>
          <w:w w:val="100"/>
          <w:position w:val="0"/>
          <w:sz w:val="21"/>
          <w:u w:val="none"/>
        </w:rPr>
        <w:t>中事故类型，以及设备停运、设备损坏等供水行业常见事</w:t>
      </w:r>
    </w:p>
    <w:p>
      <w:pPr>
        <w:spacing w:before="0" w:after="0" w:line="312" w:lineRule="exact"/>
        <w:ind w:left="237" w:firstLine="841"/>
        <w:jc w:val="left"/>
      </w:pPr>
      <w:r>
        <w:rPr>
          <w:rFonts w:ascii="宋体" w:eastAsia="宋体" w:hAnsi="宋体" w:cs="宋体"/>
          <w:color w:val="000000"/>
          <w:spacing w:val="0"/>
          <w:w w:val="100"/>
          <w:position w:val="0"/>
          <w:sz w:val="21"/>
          <w:u w:val="none"/>
        </w:rPr>
        <w:t>故类型；</w:t>
      </w:r>
    </w:p>
    <w:p>
      <w:pPr>
        <w:spacing w:before="0" w:after="0" w:line="312" w:lineRule="exact"/>
        <w:ind w:left="237" w:firstLine="421"/>
        <w:jc w:val="left"/>
      </w:pPr>
      <w:r>
        <w:rPr>
          <w:rFonts w:ascii="宋体" w:hAnsi="宋体" w:cs="宋体"/>
          <w:color w:val="000000"/>
          <w:spacing w:val="0"/>
          <w:w w:val="100"/>
          <w:position w:val="0"/>
          <w:sz w:val="21"/>
          <w:u w:val="none"/>
        </w:rPr>
        <w:t>——极端风险等级：通过极端风险法对事故发生的可能性和严重性进行分析，确定风险等级。将</w:t>
      </w:r>
    </w:p>
    <w:p>
      <w:pPr>
        <w:spacing w:before="0" w:after="0" w:line="312" w:lineRule="exact"/>
        <w:ind w:left="237" w:firstLine="841"/>
        <w:jc w:val="left"/>
      </w:pPr>
      <w:r>
        <w:rPr>
          <w:rFonts w:ascii="宋体" w:hAnsi="宋体" w:cs="宋体"/>
          <w:color w:val="000000"/>
          <w:spacing w:val="0"/>
          <w:w w:val="100"/>
          <w:position w:val="0"/>
          <w:sz w:val="21"/>
          <w:u w:val="none"/>
        </w:rPr>
        <w:t>风险划分为重大、较大、一般、低风险，分别用红、橙、黄、蓝色进行标示；</w:t>
      </w:r>
    </w:p>
    <w:p>
      <w:pPr>
        <w:spacing w:before="0" w:after="0" w:line="312" w:lineRule="exact"/>
        <w:ind w:left="237" w:firstLine="421"/>
        <w:jc w:val="left"/>
      </w:pPr>
      <w:r>
        <w:rPr>
          <w:rFonts w:ascii="宋体" w:hAnsi="宋体" w:cs="宋体"/>
          <w:color w:val="000000"/>
          <w:spacing w:val="0"/>
          <w:w w:val="100"/>
          <w:position w:val="0"/>
          <w:sz w:val="21"/>
          <w:u w:val="none"/>
        </w:rPr>
        <w:t>——风险管控措施：根据风险特征从技术与工程、人员素养与系统管理、个人防护与应急管理等</w:t>
      </w:r>
    </w:p>
    <w:p>
      <w:pPr>
        <w:spacing w:before="0" w:after="0" w:line="312" w:lineRule="exact"/>
        <w:ind w:left="237" w:firstLine="841"/>
        <w:jc w:val="left"/>
      </w:pPr>
      <w:r>
        <w:rPr>
          <w:rFonts w:ascii="宋体" w:eastAsia="宋体" w:hAnsi="宋体" w:cs="宋体"/>
          <w:color w:val="000000"/>
          <w:spacing w:val="0"/>
          <w:w w:val="100"/>
          <w:position w:val="0"/>
          <w:sz w:val="21"/>
          <w:u w:val="none"/>
        </w:rPr>
        <w:t>方面制定</w:t>
      </w:r>
      <w:r>
        <w:rPr>
          <w:rFonts w:ascii="Calibri" w:hAnsi="Calibri" w:cs="Calibri"/>
          <w:color w:val="000000"/>
          <w:spacing w:val="4"/>
          <w:w w:val="100"/>
          <w:sz w:val="21"/>
          <w:u w:val="none"/>
        </w:rPr>
        <w:t> </w:t>
      </w:r>
      <w:r>
        <w:rPr>
          <w:rFonts w:ascii="宋体" w:hAnsi="宋体" w:cs="宋体"/>
          <w:color w:val="000000"/>
          <w:spacing w:val="0"/>
          <w:w w:val="100"/>
          <w:position w:val="0"/>
          <w:sz w:val="21"/>
          <w:u w:val="none"/>
        </w:rPr>
        <w:t>3</w:t>
      </w:r>
      <w:r>
        <w:rPr>
          <w:rFonts w:ascii="Calibri" w:hAnsi="Calibri" w:cs="Calibri"/>
          <w:color w:val="000000"/>
          <w:spacing w:val="2"/>
          <w:w w:val="100"/>
          <w:sz w:val="21"/>
          <w:u w:val="none"/>
        </w:rPr>
        <w:t> </w:t>
      </w:r>
      <w:r>
        <w:rPr>
          <w:rFonts w:ascii="宋体" w:eastAsia="宋体" w:hAnsi="宋体" w:cs="宋体"/>
          <w:color w:val="000000"/>
          <w:spacing w:val="0"/>
          <w:w w:val="100"/>
          <w:position w:val="0"/>
          <w:sz w:val="21"/>
          <w:u w:val="none"/>
        </w:rPr>
        <w:t>类关键风险管控措施；</w:t>
      </w:r>
    </w:p>
    <w:p>
      <w:pPr>
        <w:spacing w:before="0" w:after="0" w:line="312" w:lineRule="exact"/>
        <w:ind w:left="237" w:firstLine="421"/>
        <w:jc w:val="left"/>
      </w:pPr>
      <w:r>
        <w:rPr>
          <w:rFonts w:ascii="宋体" w:hAnsi="宋体" w:cs="宋体"/>
          <w:color w:val="000000"/>
          <w:spacing w:val="0"/>
          <w:w w:val="100"/>
          <w:position w:val="0"/>
          <w:sz w:val="21"/>
          <w:u w:val="none"/>
        </w:rPr>
        <w:t>——现实风险等级：根据极端风险等级和风险管控措施落实情况确定风险等级。将风险划分为重</w:t>
      </w:r>
    </w:p>
    <w:p>
      <w:pPr>
        <w:spacing w:before="0" w:after="0" w:line="312" w:lineRule="exact"/>
        <w:ind w:left="237" w:firstLine="842"/>
        <w:jc w:val="left"/>
      </w:pPr>
      <w:r>
        <w:rPr>
          <w:rFonts w:ascii="宋体" w:hAnsi="宋体" w:cs="宋体"/>
          <w:color w:val="000000"/>
          <w:spacing w:val="0"/>
          <w:w w:val="100"/>
          <w:position w:val="0"/>
          <w:sz w:val="21"/>
          <w:u w:val="none"/>
        </w:rPr>
        <w:t>大、较大、一般、低风险，分别用红、橙、黄、蓝色进行标示；</w:t>
      </w:r>
    </w:p>
    <w:p>
      <w:pPr>
        <w:spacing w:before="0" w:after="0" w:line="312" w:lineRule="exact"/>
        <w:ind w:left="237" w:firstLine="422"/>
        <w:jc w:val="left"/>
      </w:pPr>
      <w:r>
        <w:rPr>
          <w:rFonts w:ascii="宋体" w:hAnsi="宋体" w:cs="宋体"/>
          <w:color w:val="000000"/>
          <w:spacing w:val="0"/>
          <w:w w:val="100"/>
          <w:position w:val="0"/>
          <w:sz w:val="21"/>
          <w:u w:val="none"/>
        </w:rPr>
        <w:t>——管控层级及责任人：落实风险管控措施的层级、责任人，风险等级越高管控层级应越高。管</w:t>
      </w:r>
    </w:p>
    <w:p>
      <w:pPr>
        <w:spacing w:before="0" w:after="0" w:line="312" w:lineRule="exact"/>
        <w:ind w:left="237" w:firstLine="842"/>
        <w:jc w:val="left"/>
      </w:pPr>
      <w:r>
        <w:rPr>
          <w:rFonts w:ascii="宋体" w:hAnsi="宋体" w:cs="宋体"/>
          <w:color w:val="000000"/>
          <w:spacing w:val="0"/>
          <w:w w:val="100"/>
          <w:position w:val="0"/>
          <w:sz w:val="21"/>
          <w:u w:val="none"/>
        </w:rPr>
        <w:t>控层级分为企业级、部门级、班组级、岗位级。</w:t>
      </w:r>
    </w:p>
    <w:p>
      <w:pPr>
        <w:tabs>
          <w:tab w:val="left" w:pos="1185"/>
        </w:tabs>
        <w:spacing w:before="0" w:after="0" w:line="315" w:lineRule="exact"/>
        <w:ind w:left="237" w:firstLine="2"/>
        <w:jc w:val="left"/>
      </w:pPr>
      <w:r>
        <w:rPr>
          <w:rFonts w:ascii="黑体" w:hAnsi="黑体" w:cs="黑体"/>
          <w:color w:val="000000"/>
          <w:spacing w:val="0"/>
          <w:w w:val="100"/>
          <w:position w:val="0"/>
          <w:sz w:val="21"/>
          <w:u w:val="none"/>
        </w:rPr>
        <w:t>9.2.2.2</w:t>
      </w:r>
      <w:r>
        <w:rPr>
          <w:rFonts w:cs="Calibri"/>
          <w:spacing w:val="0"/>
          <w:w w:val="100"/>
        </w:rPr>
        <w:tab/>
      </w:r>
      <w:r>
        <w:rPr>
          <w:rFonts w:ascii="宋体" w:eastAsia="宋体" w:hAnsi="宋体" w:cs="宋体"/>
          <w:color w:val="000000"/>
          <w:spacing w:val="0"/>
          <w:w w:val="100"/>
          <w:position w:val="0"/>
          <w:sz w:val="21"/>
          <w:u w:val="none"/>
        </w:rPr>
        <w:t>附录</w:t>
      </w:r>
      <w:r>
        <w:rPr>
          <w:rFonts w:ascii="宋体" w:hAnsi="宋体" w:cs="宋体"/>
          <w:color w:val="000000"/>
          <w:spacing w:val="0"/>
          <w:w w:val="100"/>
          <w:position w:val="0"/>
          <w:sz w:val="21"/>
          <w:u w:val="none"/>
        </w:rPr>
        <w:t>B</w:t>
      </w:r>
      <w:r>
        <w:rPr>
          <w:rFonts w:ascii="宋体" w:hAnsi="宋体" w:cs="宋体"/>
          <w:color w:val="000000"/>
          <w:spacing w:val="-4"/>
          <w:w w:val="100"/>
          <w:position w:val="0"/>
          <w:sz w:val="21"/>
          <w:u w:val="none"/>
        </w:rPr>
        <w:t>给出了风险清单示例，各供水企业可结合实际制定风险清单。供水企业应每</w:t>
      </w:r>
      <w:r>
        <w:rPr>
          <w:rFonts w:ascii="宋体" w:hAnsi="宋体" w:cs="宋体"/>
          <w:color w:val="000000"/>
          <w:spacing w:val="0"/>
          <w:w w:val="100"/>
          <w:position w:val="0"/>
          <w:sz w:val="21"/>
          <w:u w:val="none"/>
        </w:rPr>
        <w:t>3</w:t>
      </w:r>
      <w:r>
        <w:rPr>
          <w:rFonts w:ascii="宋体" w:eastAsia="宋体" w:hAnsi="宋体" w:cs="宋体"/>
          <w:color w:val="000000"/>
          <w:spacing w:val="0"/>
          <w:w w:val="100"/>
          <w:position w:val="0"/>
          <w:sz w:val="21"/>
          <w:u w:val="none"/>
        </w:rPr>
        <w:t>个月定期</w:t>
      </w:r>
    </w:p>
    <w:p>
      <w:pPr>
        <w:spacing w:before="0" w:after="0" w:line="309" w:lineRule="exact"/>
        <w:ind w:left="237" w:firstLine="2"/>
        <w:jc w:val="left"/>
      </w:pPr>
      <w:r>
        <w:rPr>
          <w:rFonts w:ascii="宋体" w:hAnsi="宋体" w:cs="宋体"/>
          <w:color w:val="000000"/>
          <w:spacing w:val="0"/>
          <w:w w:val="100"/>
          <w:position w:val="0"/>
          <w:sz w:val="21"/>
          <w:u w:val="none"/>
        </w:rPr>
        <w:t>向属地负有安全监督管理职责的部门报送风险清单。</w:t>
      </w:r>
    </w:p>
    <w:p>
      <w:pPr>
        <w:spacing w:before="0" w:after="0" w:line="240" w:lineRule="exact"/>
        <w:ind w:left="237" w:firstLine="2"/>
      </w:pPr>
    </w:p>
    <w:p>
      <w:pPr>
        <w:tabs>
          <w:tab w:val="left" w:pos="976"/>
        </w:tabs>
        <w:spacing w:before="0" w:after="0" w:line="231" w:lineRule="exact"/>
        <w:ind w:left="237" w:firstLine="2"/>
        <w:jc w:val="left"/>
      </w:pPr>
      <w:r>
        <w:rPr>
          <w:rFonts w:ascii="黑体" w:hAnsi="黑体" w:cs="黑体"/>
          <w:color w:val="000000"/>
          <w:spacing w:val="0"/>
          <w:w w:val="100"/>
          <w:position w:val="0"/>
          <w:sz w:val="21"/>
          <w:u w:val="none"/>
        </w:rPr>
        <w:t>9.2.3</w:t>
      </w:r>
      <w:r>
        <w:rPr>
          <w:rFonts w:cs="Calibri"/>
          <w:spacing w:val="0"/>
          <w:w w:val="100"/>
        </w:rPr>
        <w:tab/>
      </w:r>
      <w:r>
        <w:rPr>
          <w:rFonts w:ascii="黑体" w:eastAsia="黑体" w:hAnsi="黑体" w:cs="黑体"/>
          <w:color w:val="000000"/>
          <w:spacing w:val="0"/>
          <w:w w:val="100"/>
          <w:position w:val="0"/>
          <w:sz w:val="21"/>
          <w:u w:val="none"/>
        </w:rPr>
        <w:t>风险辨识清单</w:t>
      </w:r>
    </w:p>
    <w:p>
      <w:pPr>
        <w:spacing w:before="0" w:after="0" w:line="240" w:lineRule="exact"/>
        <w:ind w:left="237" w:firstLine="2"/>
      </w:pPr>
    </w:p>
    <w:p>
      <w:pPr>
        <w:spacing w:before="0" w:after="0" w:line="225" w:lineRule="exact"/>
        <w:ind w:left="237" w:firstLine="422"/>
        <w:jc w:val="left"/>
      </w:pPr>
      <w:r>
        <w:rPr>
          <w:rFonts w:ascii="宋体" w:eastAsia="宋体" w:hAnsi="宋体" w:cs="宋体"/>
          <w:color w:val="000000"/>
          <w:spacing w:val="0"/>
          <w:w w:val="100"/>
          <w:position w:val="0"/>
          <w:sz w:val="21"/>
          <w:u w:val="none"/>
        </w:rPr>
        <w:t>风险辨识清单见表</w:t>
      </w:r>
      <w:r>
        <w:rPr>
          <w:rFonts w:ascii="宋体" w:hAnsi="宋体" w:cs="宋体"/>
          <w:color w:val="000000"/>
          <w:spacing w:val="0"/>
          <w:w w:val="100"/>
          <w:position w:val="0"/>
          <w:sz w:val="21"/>
          <w:u w:val="none"/>
        </w:rPr>
        <w:t>3。</w:t>
      </w:r>
    </w:p>
    <w:p>
      <w:pPr>
        <w:widowControl/>
        <w:jc w:val="left"/>
        <w:sectPr>
          <w:type w:val="continuous"/>
          <w:pgSz w:w="11906" w:h="16838"/>
          <w:pgMar w:top="1103" w:right="821" w:bottom="863" w:left="1181" w:header="0" w:footer="0" w:gutter="0"/>
          <w:pgNumType w:start="100"/>
          <w:cols w:num="1" w:space="708" w:equalWidth="0">
            <w:col w:w="9904" w:space="0"/>
          </w:cols>
          <w:docGrid w:type="lines" w:linePitch="312" w:charSpace="0"/>
        </w:sectPr>
      </w:pPr>
    </w:p>
    <w:p>
      <w:pPr>
        <w:spacing w:before="0" w:after="0" w:line="240" w:lineRule="exact"/>
        <w:ind w:left="237" w:firstLine="422"/>
      </w:pPr>
    </w:p>
    <w:p>
      <w:pPr>
        <w:spacing w:before="0" w:after="0" w:line="240" w:lineRule="exact"/>
        <w:ind w:left="237" w:firstLine="422"/>
      </w:pPr>
    </w:p>
    <w:p>
      <w:pPr>
        <w:spacing w:before="0" w:after="0" w:line="240" w:lineRule="exact"/>
        <w:ind w:left="237" w:firstLine="422"/>
      </w:pPr>
    </w:p>
    <w:p>
      <w:pPr>
        <w:spacing w:before="0" w:after="0" w:line="240" w:lineRule="exact"/>
        <w:ind w:left="237" w:firstLine="422"/>
      </w:pPr>
    </w:p>
    <w:p>
      <w:pPr>
        <w:spacing w:before="0" w:after="0" w:line="240" w:lineRule="exact"/>
        <w:ind w:left="237" w:firstLine="422"/>
      </w:pPr>
    </w:p>
    <w:p>
      <w:pPr>
        <w:spacing w:before="0" w:after="0" w:line="240" w:lineRule="exact"/>
        <w:ind w:left="237" w:firstLine="422"/>
      </w:pPr>
    </w:p>
    <w:p>
      <w:pPr>
        <w:spacing w:before="0" w:after="0" w:line="240" w:lineRule="exact"/>
        <w:ind w:left="237" w:firstLine="422"/>
      </w:pPr>
    </w:p>
    <w:p>
      <w:pPr>
        <w:spacing w:before="0" w:after="0" w:line="240" w:lineRule="exact"/>
        <w:ind w:left="237" w:firstLine="422"/>
      </w:pPr>
    </w:p>
    <w:p>
      <w:pPr>
        <w:spacing w:before="0" w:after="0" w:line="240" w:lineRule="exact"/>
        <w:ind w:left="237" w:firstLine="422"/>
      </w:pPr>
    </w:p>
    <w:p>
      <w:pPr>
        <w:spacing w:before="0" w:after="0" w:line="240" w:lineRule="exact"/>
        <w:ind w:left="237" w:firstLine="422"/>
      </w:pPr>
    </w:p>
    <w:p>
      <w:pPr>
        <w:spacing w:before="0" w:after="0" w:line="240" w:lineRule="exact"/>
        <w:ind w:left="237" w:firstLine="422"/>
      </w:pPr>
    </w:p>
    <w:p>
      <w:pPr>
        <w:spacing w:before="0" w:after="0" w:line="240" w:lineRule="exact"/>
        <w:ind w:left="237" w:firstLine="422"/>
      </w:pPr>
    </w:p>
    <w:p>
      <w:pPr>
        <w:spacing w:before="0" w:after="0" w:line="240" w:lineRule="exact"/>
        <w:ind w:left="237" w:firstLine="422"/>
      </w:pPr>
    </w:p>
    <w:p>
      <w:pPr>
        <w:spacing w:before="0" w:after="0" w:line="240" w:lineRule="exact"/>
        <w:ind w:left="237" w:firstLine="422"/>
      </w:pPr>
    </w:p>
    <w:p>
      <w:pPr>
        <w:spacing w:before="0" w:after="0" w:line="240" w:lineRule="exact"/>
        <w:ind w:left="237" w:firstLine="422"/>
      </w:pPr>
    </w:p>
    <w:p>
      <w:pPr>
        <w:spacing w:before="0" w:after="0" w:line="240" w:lineRule="exact"/>
        <w:ind w:left="237" w:firstLine="422"/>
      </w:pPr>
    </w:p>
    <w:p>
      <w:pPr>
        <w:spacing w:before="0" w:after="0" w:line="240" w:lineRule="exact"/>
        <w:ind w:left="237" w:firstLine="422"/>
      </w:pPr>
    </w:p>
    <w:p>
      <w:pPr>
        <w:spacing w:before="0" w:after="0" w:line="240" w:lineRule="exact"/>
        <w:ind w:left="237" w:firstLine="422"/>
      </w:pPr>
    </w:p>
    <w:p>
      <w:pPr>
        <w:spacing w:before="0" w:after="0" w:line="240" w:lineRule="exact"/>
        <w:ind w:left="237" w:firstLine="422"/>
      </w:pPr>
    </w:p>
    <w:p>
      <w:pPr>
        <w:spacing w:before="0" w:after="0" w:line="240" w:lineRule="exact"/>
        <w:ind w:left="237" w:firstLine="422"/>
      </w:pPr>
    </w:p>
    <w:p>
      <w:pPr>
        <w:spacing w:before="0" w:after="0" w:line="240" w:lineRule="exact"/>
        <w:ind w:left="237" w:firstLine="422"/>
      </w:pPr>
    </w:p>
    <w:p>
      <w:pPr>
        <w:spacing w:before="0" w:after="0" w:line="240" w:lineRule="exact"/>
        <w:ind w:left="237" w:firstLine="422"/>
      </w:pPr>
    </w:p>
    <w:p>
      <w:pPr>
        <w:spacing w:before="0" w:after="0" w:line="240" w:lineRule="exact"/>
        <w:ind w:left="237" w:firstLine="422"/>
      </w:pPr>
    </w:p>
    <w:p>
      <w:pPr>
        <w:spacing w:before="0" w:after="0" w:line="240" w:lineRule="exact"/>
        <w:ind w:left="237" w:firstLine="422"/>
      </w:pPr>
    </w:p>
    <w:p>
      <w:pPr>
        <w:spacing w:before="0" w:after="0" w:line="240" w:lineRule="exact"/>
        <w:ind w:left="237" w:firstLine="422"/>
      </w:pPr>
    </w:p>
    <w:p>
      <w:pPr>
        <w:spacing w:before="0" w:after="0" w:line="460" w:lineRule="exact"/>
        <w:ind w:left="237" w:firstLine="422"/>
      </w:pPr>
    </w:p>
    <w:p>
      <w:pPr>
        <w:widowControl/>
        <w:jc w:val="left"/>
        <w:sectPr>
          <w:type w:val="continuous"/>
          <w:pgSz w:w="11906" w:h="16838"/>
          <w:pgMar w:top="1103" w:right="821" w:bottom="863" w:left="1181" w:header="0" w:footer="0" w:gutter="0"/>
          <w:pgNumType w:start="101"/>
          <w:cols w:num="1" w:space="720"/>
          <w:docGrid w:type="lines" w:linePitch="312" w:charSpace="0"/>
        </w:sectPr>
      </w:pPr>
    </w:p>
    <w:p>
      <w:pPr>
        <w:spacing w:before="0" w:after="0" w:line="180" w:lineRule="exact"/>
        <w:ind w:left="458" w:firstLine="0"/>
        <w:jc w:val="left"/>
      </w:pPr>
      <w:r>
        <w:rPr>
          <w:rFonts w:ascii="宋体" w:hAnsi="宋体" w:cs="宋体"/>
          <w:color w:val="000000"/>
          <w:spacing w:val="0"/>
          <w:w w:val="100"/>
          <w:position w:val="0"/>
          <w:sz w:val="18"/>
          <w:u w:val="none"/>
        </w:rPr>
        <w:t>14</w:t>
      </w:r>
    </w:p>
    <w:p>
      <w:pPr>
        <w:widowControl/>
        <w:jc w:val="left"/>
        <w:sectPr>
          <w:type w:val="continuous"/>
          <w:pgSz w:w="11906" w:h="16838"/>
          <w:pgMar w:top="1103" w:right="821" w:bottom="863" w:left="1181" w:header="0" w:footer="0" w:gutter="0"/>
          <w:pgNumType w:start="102"/>
          <w:cols w:num="1" w:space="708" w:equalWidth="0">
            <w:col w:w="9904" w:space="0"/>
          </w:cols>
          <w:docGrid w:type="lines" w:linePitch="312" w:charSpace="0"/>
        </w:sectPr>
      </w:pPr>
    </w:p>
    <w:tbl>
      <w:tblPr>
        <w:tblStyle w:val="TableNormal"/>
        <w:tblpPr w:leftFromText="180" w:rightFromText="180" w:vertAnchor="page" w:horzAnchor="page" w:tblpX="-47" w:tblpY="1617"/>
        <w:tblW w:w="0" w:type="auto"/>
        <w:tblInd w:w="0" w:type="dxa"/>
        <w:tblLayout w:type="fixed"/>
        <w:tblCellMar>
          <w:top w:w="0" w:type="dxa"/>
          <w:left w:w="108" w:type="dxa"/>
          <w:bottom w:w="0" w:type="dxa"/>
          <w:right w:w="108" w:type="dxa"/>
        </w:tblCellMar>
      </w:tblPr>
      <w:tblGrid>
        <w:gridCol w:w="739"/>
        <w:gridCol w:w="1848"/>
        <w:gridCol w:w="2076"/>
        <w:gridCol w:w="2244"/>
        <w:gridCol w:w="1589"/>
        <w:gridCol w:w="1438"/>
        <w:gridCol w:w="1447"/>
        <w:gridCol w:w="1128"/>
        <w:gridCol w:w="1666"/>
      </w:tblGrid>
      <w:tr>
        <w:tblPrEx>
          <w:tblW w:w="0" w:type="auto"/>
          <w:tblInd w:w="0" w:type="dxa"/>
          <w:tblLayout w:type="fixed"/>
          <w:tblCellMar>
            <w:top w:w="0" w:type="dxa"/>
            <w:left w:w="108" w:type="dxa"/>
            <w:bottom w:w="0" w:type="dxa"/>
            <w:right w:w="108" w:type="dxa"/>
          </w:tblCellMar>
        </w:tblPrEx>
        <w:trPr>
          <w:trHeight w:hRule="exact" w:val="653"/>
        </w:trPr>
        <w:tc>
          <w:tcPr>
            <w:tcW w:w="73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414" w:lineRule="exact"/>
              <w:ind w:left="190" w:right="-239"/>
            </w:pPr>
            <w:bookmarkStart w:id="21" w:name="21"/>
            <w:bookmarkEnd w:id="21"/>
            <w:r>
              <w:rPr>
                <w:rFonts w:ascii="宋体" w:eastAsia="宋体" w:hAnsi="宋体" w:cs="宋体"/>
                <w:color w:val="000000"/>
                <w:spacing w:val="-1"/>
                <w:w w:val="100"/>
                <w:position w:val="0"/>
                <w:sz w:val="18"/>
                <w:u w:val="none"/>
              </w:rPr>
              <w:t>序号</w:t>
            </w:r>
          </w:p>
        </w:tc>
        <w:tc>
          <w:tcPr>
            <w:tcW w:w="184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414" w:lineRule="exact"/>
              <w:ind w:left="564" w:right="-239"/>
            </w:pPr>
            <w:r>
              <w:rPr>
                <w:rFonts w:ascii="宋体" w:eastAsia="宋体" w:hAnsi="宋体" w:cs="宋体"/>
                <w:color w:val="000000"/>
                <w:spacing w:val="-1"/>
                <w:w w:val="100"/>
                <w:position w:val="0"/>
                <w:sz w:val="18"/>
                <w:u w:val="none"/>
              </w:rPr>
              <w:t>评估单元</w:t>
            </w:r>
          </w:p>
        </w:tc>
        <w:tc>
          <w:tcPr>
            <w:tcW w:w="207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414" w:lineRule="exact"/>
              <w:ind w:left="768" w:right="-239"/>
            </w:pPr>
            <w:r>
              <w:rPr>
                <w:rFonts w:ascii="宋体" w:eastAsia="宋体" w:hAnsi="宋体" w:cs="宋体"/>
                <w:color w:val="000000"/>
                <w:spacing w:val="-1"/>
                <w:w w:val="100"/>
                <w:position w:val="0"/>
                <w:sz w:val="18"/>
                <w:u w:val="none"/>
              </w:rPr>
              <w:t>风险点</w:t>
            </w:r>
          </w:p>
        </w:tc>
        <w:tc>
          <w:tcPr>
            <w:tcW w:w="224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414" w:lineRule="exact"/>
              <w:ind w:left="852" w:right="-239"/>
            </w:pPr>
            <w:r>
              <w:rPr>
                <w:rFonts w:ascii="宋体" w:eastAsia="宋体" w:hAnsi="宋体" w:cs="宋体"/>
                <w:color w:val="000000"/>
                <w:spacing w:val="-1"/>
                <w:w w:val="100"/>
                <w:position w:val="0"/>
                <w:sz w:val="18"/>
                <w:u w:val="none"/>
              </w:rPr>
              <w:t>危险源</w:t>
            </w:r>
          </w:p>
        </w:tc>
        <w:tc>
          <w:tcPr>
            <w:tcW w:w="158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8" w:lineRule="exact"/>
              <w:ind w:left="432" w:right="-239"/>
            </w:pPr>
            <w:r>
              <w:rPr>
                <w:rFonts w:ascii="宋体" w:eastAsia="宋体" w:hAnsi="宋体" w:cs="宋体"/>
                <w:color w:val="000000"/>
                <w:spacing w:val="-1"/>
                <w:w w:val="100"/>
                <w:position w:val="0"/>
                <w:sz w:val="18"/>
                <w:u w:val="none"/>
              </w:rPr>
              <w:t>极端风险</w:t>
            </w:r>
          </w:p>
          <w:p>
            <w:pPr>
              <w:spacing w:before="0" w:after="0" w:line="312" w:lineRule="exact"/>
              <w:ind w:left="612" w:right="-239"/>
            </w:pPr>
            <w:r>
              <w:rPr>
                <w:rFonts w:ascii="宋体" w:eastAsia="宋体" w:hAnsi="宋体" w:cs="宋体"/>
                <w:color w:val="000000"/>
                <w:spacing w:val="-1"/>
                <w:w w:val="100"/>
                <w:position w:val="0"/>
                <w:sz w:val="18"/>
                <w:u w:val="none"/>
              </w:rPr>
              <w:t>等级</w:t>
            </w:r>
          </w:p>
        </w:tc>
        <w:tc>
          <w:tcPr>
            <w:tcW w:w="143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414" w:lineRule="exact"/>
              <w:ind w:left="180" w:right="-239"/>
            </w:pPr>
            <w:r>
              <w:rPr>
                <w:rFonts w:ascii="宋体" w:eastAsia="宋体" w:hAnsi="宋体" w:cs="宋体"/>
                <w:color w:val="000000"/>
                <w:spacing w:val="-1"/>
                <w:w w:val="100"/>
                <w:position w:val="0"/>
                <w:sz w:val="18"/>
                <w:u w:val="none"/>
              </w:rPr>
              <w:t>动态管控周期</w:t>
            </w:r>
          </w:p>
        </w:tc>
        <w:tc>
          <w:tcPr>
            <w:tcW w:w="144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8" w:lineRule="exact"/>
              <w:ind w:left="362" w:right="-239"/>
            </w:pPr>
            <w:r>
              <w:rPr>
                <w:rFonts w:ascii="宋体" w:eastAsia="宋体" w:hAnsi="宋体" w:cs="宋体"/>
                <w:color w:val="000000"/>
                <w:spacing w:val="-1"/>
                <w:w w:val="100"/>
                <w:position w:val="0"/>
                <w:sz w:val="18"/>
                <w:u w:val="none"/>
              </w:rPr>
              <w:t>现实风险</w:t>
            </w:r>
          </w:p>
          <w:p>
            <w:pPr>
              <w:spacing w:before="0" w:after="0" w:line="312" w:lineRule="exact"/>
              <w:ind w:left="542" w:right="-239"/>
            </w:pPr>
            <w:r>
              <w:rPr>
                <w:rFonts w:ascii="宋体" w:eastAsia="宋体" w:hAnsi="宋体" w:cs="宋体"/>
                <w:color w:val="000000"/>
                <w:spacing w:val="-1"/>
                <w:w w:val="100"/>
                <w:position w:val="0"/>
                <w:sz w:val="18"/>
                <w:u w:val="none"/>
              </w:rPr>
              <w:t>等级</w:t>
            </w:r>
          </w:p>
        </w:tc>
        <w:tc>
          <w:tcPr>
            <w:tcW w:w="112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414" w:lineRule="exact"/>
              <w:ind w:left="204" w:right="-239"/>
            </w:pPr>
            <w:r>
              <w:rPr>
                <w:rFonts w:ascii="宋体" w:eastAsia="宋体" w:hAnsi="宋体" w:cs="宋体"/>
                <w:color w:val="000000"/>
                <w:spacing w:val="-1"/>
                <w:w w:val="100"/>
                <w:position w:val="0"/>
                <w:sz w:val="18"/>
                <w:u w:val="none"/>
              </w:rPr>
              <w:t>管控层级</w:t>
            </w:r>
          </w:p>
        </w:tc>
        <w:tc>
          <w:tcPr>
            <w:tcW w:w="166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414" w:lineRule="exact"/>
              <w:ind w:left="562" w:right="-239"/>
            </w:pPr>
            <w:r>
              <w:rPr>
                <w:rFonts w:ascii="宋体" w:eastAsia="宋体" w:hAnsi="宋体" w:cs="宋体"/>
                <w:color w:val="000000"/>
                <w:spacing w:val="-1"/>
                <w:w w:val="100"/>
                <w:position w:val="0"/>
                <w:sz w:val="18"/>
                <w:u w:val="none"/>
              </w:rPr>
              <w:t>责任人</w:t>
            </w:r>
          </w:p>
        </w:tc>
      </w:tr>
      <w:tr>
        <w:tblPrEx>
          <w:tblW w:w="0" w:type="auto"/>
          <w:tblInd w:w="0" w:type="dxa"/>
          <w:tblLayout w:type="fixed"/>
          <w:tblCellMar>
            <w:top w:w="0" w:type="dxa"/>
            <w:left w:w="108" w:type="dxa"/>
            <w:bottom w:w="0" w:type="dxa"/>
            <w:right w:w="108" w:type="dxa"/>
          </w:tblCellMar>
        </w:tblPrEx>
        <w:trPr>
          <w:trHeight w:hRule="exact" w:val="646"/>
        </w:trPr>
        <w:tc>
          <w:tcPr>
            <w:tcW w:w="73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417" w:lineRule="exact"/>
              <w:ind w:left="158" w:right="-239"/>
            </w:pPr>
            <w:r>
              <w:rPr>
                <w:rFonts w:ascii="宋体" w:hAnsi="宋体" w:cs="宋体"/>
                <w:color w:val="000000"/>
                <w:spacing w:val="-1"/>
                <w:w w:val="100"/>
                <w:position w:val="0"/>
                <w:sz w:val="18"/>
                <w:u w:val="none"/>
              </w:rPr>
              <w:t>1</w:t>
            </w:r>
          </w:p>
        </w:tc>
        <w:tc>
          <w:tcPr>
            <w:tcW w:w="1848" w:type="dxa"/>
            <w:vMerge w:val="restart"/>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1200" w:lineRule="exact"/>
              <w:ind w:left="113" w:right="-239"/>
            </w:pPr>
          </w:p>
          <w:p>
            <w:pPr>
              <w:spacing w:before="0" w:after="0" w:line="189" w:lineRule="exact"/>
              <w:ind w:left="113" w:right="-239"/>
            </w:pPr>
            <w:r>
              <w:rPr>
                <w:rFonts w:ascii="宋体" w:hAnsi="宋体" w:cs="宋体"/>
                <w:color w:val="000000"/>
                <w:spacing w:val="-1"/>
                <w:w w:val="100"/>
                <w:position w:val="0"/>
                <w:sz w:val="18"/>
                <w:u w:val="none"/>
              </w:rPr>
              <w:t>改、扩建工程施工区</w:t>
            </w:r>
          </w:p>
          <w:p>
            <w:pPr>
              <w:spacing w:before="0" w:after="0" w:line="312" w:lineRule="exact"/>
              <w:ind w:left="833" w:right="-239"/>
            </w:pPr>
            <w:r>
              <w:rPr>
                <w:rFonts w:ascii="宋体" w:eastAsia="宋体" w:hAnsi="宋体" w:cs="宋体"/>
                <w:color w:val="000000"/>
                <w:spacing w:val="-1"/>
                <w:w w:val="100"/>
                <w:position w:val="0"/>
                <w:sz w:val="18"/>
                <w:u w:val="none"/>
              </w:rPr>
              <w:t>域</w:t>
            </w:r>
          </w:p>
        </w:tc>
        <w:tc>
          <w:tcPr>
            <w:tcW w:w="207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1" w:lineRule="exact"/>
              <w:ind w:left="137" w:right="-239"/>
            </w:pPr>
            <w:r>
              <w:rPr>
                <w:rFonts w:ascii="宋体" w:eastAsia="宋体" w:hAnsi="宋体" w:cs="宋体"/>
                <w:color w:val="000000"/>
                <w:spacing w:val="-1"/>
                <w:w w:val="100"/>
                <w:position w:val="0"/>
                <w:sz w:val="18"/>
                <w:u w:val="none"/>
              </w:rPr>
              <w:t>基坑开挖施工（明挖施</w:t>
            </w:r>
          </w:p>
          <w:p>
            <w:pPr>
              <w:spacing w:before="0" w:after="0" w:line="312" w:lineRule="exact"/>
              <w:ind w:left="408" w:right="-239"/>
            </w:pPr>
            <w:r>
              <w:rPr>
                <w:rFonts w:ascii="宋体" w:hAnsi="宋体" w:cs="宋体"/>
                <w:color w:val="000000"/>
                <w:spacing w:val="-1"/>
                <w:w w:val="100"/>
                <w:position w:val="0"/>
                <w:sz w:val="18"/>
                <w:u w:val="none"/>
              </w:rPr>
              <w:t>工、洞挖施工）</w:t>
            </w:r>
          </w:p>
        </w:tc>
        <w:tc>
          <w:tcPr>
            <w:tcW w:w="224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416" w:lineRule="exact"/>
              <w:ind w:left="761" w:right="-239"/>
            </w:pPr>
            <w:r>
              <w:rPr>
                <w:rFonts w:ascii="宋体" w:eastAsia="宋体" w:hAnsi="宋体" w:cs="宋体"/>
                <w:color w:val="000000"/>
                <w:spacing w:val="-1"/>
                <w:w w:val="100"/>
                <w:position w:val="0"/>
                <w:sz w:val="18"/>
                <w:u w:val="none"/>
              </w:rPr>
              <w:t>基坑边坡</w:t>
            </w:r>
          </w:p>
        </w:tc>
        <w:tc>
          <w:tcPr>
            <w:tcW w:w="158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416" w:lineRule="exact"/>
              <w:ind w:left="432" w:right="-239"/>
            </w:pPr>
            <w:r>
              <w:rPr>
                <w:rFonts w:ascii="宋体" w:eastAsia="宋体" w:hAnsi="宋体" w:cs="宋体"/>
                <w:color w:val="000000"/>
                <w:spacing w:val="-1"/>
                <w:w w:val="100"/>
                <w:position w:val="0"/>
                <w:sz w:val="18"/>
                <w:u w:val="none"/>
              </w:rPr>
              <w:t>重大风险</w:t>
            </w:r>
          </w:p>
        </w:tc>
        <w:tc>
          <w:tcPr>
            <w:tcW w:w="143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416" w:lineRule="exact"/>
              <w:ind w:left="473" w:right="-239"/>
            </w:pPr>
            <w:r>
              <w:rPr>
                <w:rFonts w:ascii="宋体" w:hAnsi="宋体" w:cs="宋体"/>
                <w:color w:val="000000"/>
                <w:spacing w:val="-1"/>
                <w:w w:val="100"/>
                <w:position w:val="0"/>
                <w:sz w:val="18"/>
                <w:u w:val="none"/>
              </w:rPr>
              <w:t>3</w:t>
            </w:r>
            <w:r>
              <w:rPr>
                <w:rFonts w:ascii="Calibri" w:hAnsi="Calibri" w:cs="Calibri"/>
                <w:color w:val="000000"/>
                <w:spacing w:val="5"/>
                <w:w w:val="100"/>
                <w:sz w:val="18"/>
                <w:u w:val="none"/>
              </w:rPr>
              <w:t> </w:t>
            </w:r>
            <w:r>
              <w:rPr>
                <w:rFonts w:ascii="宋体" w:eastAsia="宋体" w:hAnsi="宋体" w:cs="宋体"/>
                <w:color w:val="000000"/>
                <w:spacing w:val="-1"/>
                <w:w w:val="100"/>
                <w:position w:val="0"/>
                <w:sz w:val="18"/>
                <w:u w:val="none"/>
              </w:rPr>
              <w:t>个月</w:t>
            </w:r>
          </w:p>
        </w:tc>
        <w:tc>
          <w:tcPr>
            <w:tcW w:w="144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416" w:lineRule="exact"/>
              <w:ind w:left="362" w:right="-239"/>
            </w:pPr>
            <w:r>
              <w:rPr>
                <w:rFonts w:ascii="宋体" w:eastAsia="宋体" w:hAnsi="宋体" w:cs="宋体"/>
                <w:color w:val="000000"/>
                <w:spacing w:val="-1"/>
                <w:w w:val="100"/>
                <w:position w:val="0"/>
                <w:sz w:val="18"/>
                <w:u w:val="none"/>
              </w:rPr>
              <w:t>重大风险</w:t>
            </w:r>
          </w:p>
        </w:tc>
        <w:tc>
          <w:tcPr>
            <w:tcW w:w="112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416" w:lineRule="exact"/>
              <w:ind w:left="293" w:right="-239"/>
            </w:pPr>
            <w:r>
              <w:rPr>
                <w:rFonts w:ascii="宋体" w:eastAsia="宋体" w:hAnsi="宋体" w:cs="宋体"/>
                <w:color w:val="000000"/>
                <w:spacing w:val="-1"/>
                <w:w w:val="100"/>
                <w:position w:val="0"/>
                <w:sz w:val="18"/>
                <w:u w:val="none"/>
              </w:rPr>
              <w:t>企业级</w:t>
            </w:r>
          </w:p>
        </w:tc>
        <w:tc>
          <w:tcPr>
            <w:tcW w:w="166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416" w:lineRule="exact"/>
              <w:ind w:left="382" w:right="-239"/>
            </w:pPr>
            <w:r>
              <w:rPr>
                <w:rFonts w:ascii="宋体" w:eastAsia="宋体" w:hAnsi="宋体" w:cs="宋体"/>
                <w:color w:val="000000"/>
                <w:spacing w:val="-1"/>
                <w:w w:val="100"/>
                <w:position w:val="0"/>
                <w:sz w:val="18"/>
                <w:u w:val="none"/>
              </w:rPr>
              <w:t>企业负责人</w:t>
            </w:r>
          </w:p>
        </w:tc>
      </w:tr>
      <w:tr>
        <w:tblPrEx>
          <w:tblW w:w="0" w:type="auto"/>
          <w:tblInd w:w="0" w:type="dxa"/>
          <w:tblLayout w:type="fixed"/>
          <w:tblCellMar>
            <w:top w:w="0" w:type="dxa"/>
            <w:left w:w="108" w:type="dxa"/>
            <w:bottom w:w="0" w:type="dxa"/>
            <w:right w:w="108" w:type="dxa"/>
          </w:tblCellMar>
        </w:tblPrEx>
        <w:trPr>
          <w:trHeight w:hRule="exact" w:val="322"/>
        </w:trPr>
        <w:tc>
          <w:tcPr>
            <w:tcW w:w="73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158" w:right="-239"/>
            </w:pPr>
            <w:r>
              <w:rPr>
                <w:rFonts w:ascii="宋体" w:hAnsi="宋体" w:cs="宋体"/>
                <w:color w:val="000000"/>
                <w:spacing w:val="-1"/>
                <w:w w:val="100"/>
                <w:position w:val="0"/>
                <w:sz w:val="18"/>
                <w:u w:val="none"/>
              </w:rPr>
              <w:t>2</w:t>
            </w:r>
          </w:p>
        </w:tc>
        <w:tc>
          <w:tcPr>
            <w:tcW w:w="1848"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49" w:lineRule="exact"/>
            </w:pPr>
          </w:p>
        </w:tc>
        <w:tc>
          <w:tcPr>
            <w:tcW w:w="207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677" w:right="-239"/>
            </w:pPr>
            <w:r>
              <w:rPr>
                <w:rFonts w:ascii="宋体" w:eastAsia="宋体" w:hAnsi="宋体" w:cs="宋体"/>
                <w:color w:val="000000"/>
                <w:spacing w:val="-1"/>
                <w:w w:val="100"/>
                <w:position w:val="0"/>
                <w:sz w:val="18"/>
                <w:u w:val="none"/>
              </w:rPr>
              <w:t>灌浆工程</w:t>
            </w:r>
          </w:p>
        </w:tc>
        <w:tc>
          <w:tcPr>
            <w:tcW w:w="224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761" w:right="-239"/>
            </w:pPr>
            <w:r>
              <w:rPr>
                <w:rFonts w:ascii="宋体" w:eastAsia="宋体" w:hAnsi="宋体" w:cs="宋体"/>
                <w:color w:val="000000"/>
                <w:spacing w:val="-1"/>
                <w:w w:val="100"/>
                <w:position w:val="0"/>
                <w:sz w:val="18"/>
                <w:u w:val="none"/>
              </w:rPr>
              <w:t>施工机械</w:t>
            </w:r>
          </w:p>
        </w:tc>
        <w:tc>
          <w:tcPr>
            <w:tcW w:w="158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432" w:right="-239"/>
            </w:pPr>
            <w:r>
              <w:rPr>
                <w:rFonts w:ascii="宋体" w:eastAsia="宋体" w:hAnsi="宋体" w:cs="宋体"/>
                <w:color w:val="000000"/>
                <w:spacing w:val="-1"/>
                <w:w w:val="100"/>
                <w:position w:val="0"/>
                <w:sz w:val="18"/>
                <w:u w:val="none"/>
              </w:rPr>
              <w:t>重大风险</w:t>
            </w:r>
          </w:p>
        </w:tc>
        <w:tc>
          <w:tcPr>
            <w:tcW w:w="143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473" w:right="-239"/>
            </w:pPr>
            <w:r>
              <w:rPr>
                <w:rFonts w:ascii="宋体" w:hAnsi="宋体" w:cs="宋体"/>
                <w:color w:val="000000"/>
                <w:spacing w:val="-1"/>
                <w:w w:val="100"/>
                <w:position w:val="0"/>
                <w:sz w:val="18"/>
                <w:u w:val="none"/>
              </w:rPr>
              <w:t>3</w:t>
            </w:r>
            <w:r>
              <w:rPr>
                <w:rFonts w:ascii="Calibri" w:hAnsi="Calibri" w:cs="Calibri"/>
                <w:color w:val="000000"/>
                <w:spacing w:val="5"/>
                <w:w w:val="100"/>
                <w:sz w:val="18"/>
                <w:u w:val="none"/>
              </w:rPr>
              <w:t> </w:t>
            </w:r>
            <w:r>
              <w:rPr>
                <w:rFonts w:ascii="宋体" w:eastAsia="宋体" w:hAnsi="宋体" w:cs="宋体"/>
                <w:color w:val="000000"/>
                <w:spacing w:val="-1"/>
                <w:w w:val="100"/>
                <w:position w:val="0"/>
                <w:sz w:val="18"/>
                <w:u w:val="none"/>
              </w:rPr>
              <w:t>个月</w:t>
            </w:r>
          </w:p>
        </w:tc>
        <w:tc>
          <w:tcPr>
            <w:tcW w:w="144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362" w:right="-239"/>
            </w:pPr>
            <w:r>
              <w:rPr>
                <w:rFonts w:ascii="宋体" w:eastAsia="宋体" w:hAnsi="宋体" w:cs="宋体"/>
                <w:color w:val="000000"/>
                <w:spacing w:val="-1"/>
                <w:w w:val="100"/>
                <w:position w:val="0"/>
                <w:sz w:val="18"/>
                <w:u w:val="none"/>
              </w:rPr>
              <w:t>重大风险</w:t>
            </w:r>
          </w:p>
        </w:tc>
        <w:tc>
          <w:tcPr>
            <w:tcW w:w="112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293" w:right="-239"/>
            </w:pPr>
            <w:r>
              <w:rPr>
                <w:rFonts w:ascii="宋体" w:eastAsia="宋体" w:hAnsi="宋体" w:cs="宋体"/>
                <w:color w:val="000000"/>
                <w:spacing w:val="-1"/>
                <w:w w:val="100"/>
                <w:position w:val="0"/>
                <w:sz w:val="18"/>
                <w:u w:val="none"/>
              </w:rPr>
              <w:t>企业级</w:t>
            </w:r>
          </w:p>
        </w:tc>
        <w:tc>
          <w:tcPr>
            <w:tcW w:w="166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382" w:right="-239"/>
            </w:pPr>
            <w:r>
              <w:rPr>
                <w:rFonts w:ascii="宋体" w:eastAsia="宋体" w:hAnsi="宋体" w:cs="宋体"/>
                <w:color w:val="000000"/>
                <w:spacing w:val="-1"/>
                <w:w w:val="100"/>
                <w:position w:val="0"/>
                <w:sz w:val="18"/>
                <w:u w:val="none"/>
              </w:rPr>
              <w:t>企业负责人</w:t>
            </w:r>
          </w:p>
        </w:tc>
      </w:tr>
      <w:tr>
        <w:tblPrEx>
          <w:tblW w:w="0" w:type="auto"/>
          <w:tblInd w:w="0" w:type="dxa"/>
          <w:tblLayout w:type="fixed"/>
          <w:tblCellMar>
            <w:top w:w="0" w:type="dxa"/>
            <w:left w:w="108" w:type="dxa"/>
            <w:bottom w:w="0" w:type="dxa"/>
            <w:right w:w="108" w:type="dxa"/>
          </w:tblCellMar>
        </w:tblPrEx>
        <w:trPr>
          <w:trHeight w:hRule="exact" w:val="322"/>
        </w:trPr>
        <w:tc>
          <w:tcPr>
            <w:tcW w:w="73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158" w:right="-239"/>
            </w:pPr>
            <w:r>
              <w:rPr>
                <w:rFonts w:ascii="宋体" w:hAnsi="宋体" w:cs="宋体"/>
                <w:color w:val="000000"/>
                <w:spacing w:val="-1"/>
                <w:w w:val="100"/>
                <w:position w:val="0"/>
                <w:sz w:val="18"/>
                <w:u w:val="none"/>
              </w:rPr>
              <w:t>3</w:t>
            </w:r>
          </w:p>
        </w:tc>
        <w:tc>
          <w:tcPr>
            <w:tcW w:w="1848"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49" w:lineRule="exact"/>
            </w:pPr>
          </w:p>
        </w:tc>
        <w:tc>
          <w:tcPr>
            <w:tcW w:w="207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588" w:right="-239"/>
            </w:pPr>
            <w:r>
              <w:rPr>
                <w:rFonts w:ascii="宋体" w:eastAsia="宋体" w:hAnsi="宋体" w:cs="宋体"/>
                <w:color w:val="000000"/>
                <w:spacing w:val="-1"/>
                <w:w w:val="100"/>
                <w:position w:val="0"/>
                <w:sz w:val="18"/>
                <w:u w:val="none"/>
              </w:rPr>
              <w:t>脚手架工程</w:t>
            </w:r>
          </w:p>
        </w:tc>
        <w:tc>
          <w:tcPr>
            <w:tcW w:w="224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852" w:right="-239"/>
            </w:pPr>
            <w:r>
              <w:rPr>
                <w:rFonts w:ascii="宋体" w:eastAsia="宋体" w:hAnsi="宋体" w:cs="宋体"/>
                <w:color w:val="000000"/>
                <w:spacing w:val="-1"/>
                <w:w w:val="100"/>
                <w:position w:val="0"/>
                <w:sz w:val="18"/>
                <w:u w:val="none"/>
              </w:rPr>
              <w:t>脚手架</w:t>
            </w:r>
          </w:p>
        </w:tc>
        <w:tc>
          <w:tcPr>
            <w:tcW w:w="158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432" w:right="-239"/>
            </w:pPr>
            <w:r>
              <w:rPr>
                <w:rFonts w:ascii="宋体" w:eastAsia="宋体" w:hAnsi="宋体" w:cs="宋体"/>
                <w:color w:val="000000"/>
                <w:spacing w:val="-1"/>
                <w:w w:val="100"/>
                <w:position w:val="0"/>
                <w:sz w:val="18"/>
                <w:u w:val="none"/>
              </w:rPr>
              <w:t>重大风险</w:t>
            </w:r>
          </w:p>
        </w:tc>
        <w:tc>
          <w:tcPr>
            <w:tcW w:w="143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473" w:right="-239"/>
            </w:pPr>
            <w:r>
              <w:rPr>
                <w:rFonts w:ascii="宋体" w:hAnsi="宋体" w:cs="宋体"/>
                <w:color w:val="000000"/>
                <w:spacing w:val="-1"/>
                <w:w w:val="100"/>
                <w:position w:val="0"/>
                <w:sz w:val="18"/>
                <w:u w:val="none"/>
              </w:rPr>
              <w:t>3</w:t>
            </w:r>
            <w:r>
              <w:rPr>
                <w:rFonts w:ascii="Calibri" w:hAnsi="Calibri" w:cs="Calibri"/>
                <w:color w:val="000000"/>
                <w:spacing w:val="5"/>
                <w:w w:val="100"/>
                <w:sz w:val="18"/>
                <w:u w:val="none"/>
              </w:rPr>
              <w:t> </w:t>
            </w:r>
            <w:r>
              <w:rPr>
                <w:rFonts w:ascii="宋体" w:eastAsia="宋体" w:hAnsi="宋体" w:cs="宋体"/>
                <w:color w:val="000000"/>
                <w:spacing w:val="-1"/>
                <w:w w:val="100"/>
                <w:position w:val="0"/>
                <w:sz w:val="18"/>
                <w:u w:val="none"/>
              </w:rPr>
              <w:t>个月</w:t>
            </w:r>
          </w:p>
        </w:tc>
        <w:tc>
          <w:tcPr>
            <w:tcW w:w="144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362" w:right="-239"/>
            </w:pPr>
            <w:r>
              <w:rPr>
                <w:rFonts w:ascii="宋体" w:eastAsia="宋体" w:hAnsi="宋体" w:cs="宋体"/>
                <w:color w:val="000000"/>
                <w:spacing w:val="-1"/>
                <w:w w:val="100"/>
                <w:position w:val="0"/>
                <w:sz w:val="18"/>
                <w:u w:val="none"/>
              </w:rPr>
              <w:t>重大风险</w:t>
            </w:r>
          </w:p>
        </w:tc>
        <w:tc>
          <w:tcPr>
            <w:tcW w:w="112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293" w:right="-239"/>
            </w:pPr>
            <w:r>
              <w:rPr>
                <w:rFonts w:ascii="宋体" w:eastAsia="宋体" w:hAnsi="宋体" w:cs="宋体"/>
                <w:color w:val="000000"/>
                <w:spacing w:val="-1"/>
                <w:w w:val="100"/>
                <w:position w:val="0"/>
                <w:sz w:val="18"/>
                <w:u w:val="none"/>
              </w:rPr>
              <w:t>企业级</w:t>
            </w:r>
          </w:p>
        </w:tc>
        <w:tc>
          <w:tcPr>
            <w:tcW w:w="166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382" w:right="-239"/>
            </w:pPr>
            <w:r>
              <w:rPr>
                <w:rFonts w:ascii="宋体" w:eastAsia="宋体" w:hAnsi="宋体" w:cs="宋体"/>
                <w:color w:val="000000"/>
                <w:spacing w:val="-1"/>
                <w:w w:val="100"/>
                <w:position w:val="0"/>
                <w:sz w:val="18"/>
                <w:u w:val="none"/>
              </w:rPr>
              <w:t>企业负责人</w:t>
            </w:r>
          </w:p>
        </w:tc>
      </w:tr>
      <w:tr>
        <w:tblPrEx>
          <w:tblW w:w="0" w:type="auto"/>
          <w:tblInd w:w="0" w:type="dxa"/>
          <w:tblLayout w:type="fixed"/>
          <w:tblCellMar>
            <w:top w:w="0" w:type="dxa"/>
            <w:left w:w="108" w:type="dxa"/>
            <w:bottom w:w="0" w:type="dxa"/>
            <w:right w:w="108" w:type="dxa"/>
          </w:tblCellMar>
        </w:tblPrEx>
        <w:trPr>
          <w:trHeight w:hRule="exact" w:val="322"/>
        </w:trPr>
        <w:tc>
          <w:tcPr>
            <w:tcW w:w="73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158" w:right="-239"/>
            </w:pPr>
            <w:r>
              <w:rPr>
                <w:rFonts w:ascii="宋体" w:hAnsi="宋体" w:cs="宋体"/>
                <w:color w:val="000000"/>
                <w:spacing w:val="-1"/>
                <w:w w:val="100"/>
                <w:position w:val="0"/>
                <w:sz w:val="18"/>
                <w:u w:val="none"/>
              </w:rPr>
              <w:t>4</w:t>
            </w:r>
          </w:p>
        </w:tc>
        <w:tc>
          <w:tcPr>
            <w:tcW w:w="1848"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49" w:lineRule="exact"/>
            </w:pPr>
          </w:p>
        </w:tc>
        <w:tc>
          <w:tcPr>
            <w:tcW w:w="207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228" w:right="-239"/>
            </w:pPr>
            <w:r>
              <w:rPr>
                <w:rFonts w:ascii="宋体" w:eastAsia="宋体" w:hAnsi="宋体" w:cs="宋体"/>
                <w:color w:val="000000"/>
                <w:spacing w:val="-1"/>
                <w:w w:val="100"/>
                <w:position w:val="0"/>
                <w:sz w:val="18"/>
                <w:u w:val="none"/>
              </w:rPr>
              <w:t>模板工程及支撑体系</w:t>
            </w:r>
          </w:p>
        </w:tc>
        <w:tc>
          <w:tcPr>
            <w:tcW w:w="224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941" w:right="-239"/>
            </w:pPr>
            <w:r>
              <w:rPr>
                <w:rFonts w:ascii="宋体" w:eastAsia="宋体" w:hAnsi="宋体" w:cs="宋体"/>
                <w:color w:val="000000"/>
                <w:spacing w:val="-1"/>
                <w:w w:val="100"/>
                <w:position w:val="0"/>
                <w:sz w:val="18"/>
                <w:u w:val="none"/>
              </w:rPr>
              <w:t>支架</w:t>
            </w:r>
          </w:p>
        </w:tc>
        <w:tc>
          <w:tcPr>
            <w:tcW w:w="158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432" w:right="-239"/>
            </w:pPr>
            <w:r>
              <w:rPr>
                <w:rFonts w:ascii="宋体" w:eastAsia="宋体" w:hAnsi="宋体" w:cs="宋体"/>
                <w:color w:val="000000"/>
                <w:spacing w:val="-1"/>
                <w:w w:val="100"/>
                <w:position w:val="0"/>
                <w:sz w:val="18"/>
                <w:u w:val="none"/>
              </w:rPr>
              <w:t>重大风险</w:t>
            </w:r>
          </w:p>
        </w:tc>
        <w:tc>
          <w:tcPr>
            <w:tcW w:w="143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473" w:right="-239"/>
            </w:pPr>
            <w:r>
              <w:rPr>
                <w:rFonts w:ascii="宋体" w:hAnsi="宋体" w:cs="宋体"/>
                <w:color w:val="000000"/>
                <w:spacing w:val="-1"/>
                <w:w w:val="100"/>
                <w:position w:val="0"/>
                <w:sz w:val="18"/>
                <w:u w:val="none"/>
              </w:rPr>
              <w:t>3</w:t>
            </w:r>
            <w:r>
              <w:rPr>
                <w:rFonts w:ascii="Calibri" w:hAnsi="Calibri" w:cs="Calibri"/>
                <w:color w:val="000000"/>
                <w:spacing w:val="5"/>
                <w:w w:val="100"/>
                <w:sz w:val="18"/>
                <w:u w:val="none"/>
              </w:rPr>
              <w:t> </w:t>
            </w:r>
            <w:r>
              <w:rPr>
                <w:rFonts w:ascii="宋体" w:eastAsia="宋体" w:hAnsi="宋体" w:cs="宋体"/>
                <w:color w:val="000000"/>
                <w:spacing w:val="-1"/>
                <w:w w:val="100"/>
                <w:position w:val="0"/>
                <w:sz w:val="18"/>
                <w:u w:val="none"/>
              </w:rPr>
              <w:t>个月</w:t>
            </w:r>
          </w:p>
        </w:tc>
        <w:tc>
          <w:tcPr>
            <w:tcW w:w="144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362" w:right="-239"/>
            </w:pPr>
            <w:r>
              <w:rPr>
                <w:rFonts w:ascii="宋体" w:eastAsia="宋体" w:hAnsi="宋体" w:cs="宋体"/>
                <w:color w:val="000000"/>
                <w:spacing w:val="-1"/>
                <w:w w:val="100"/>
                <w:position w:val="0"/>
                <w:sz w:val="18"/>
                <w:u w:val="none"/>
              </w:rPr>
              <w:t>重大风险</w:t>
            </w:r>
          </w:p>
        </w:tc>
        <w:tc>
          <w:tcPr>
            <w:tcW w:w="112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293" w:right="-239"/>
            </w:pPr>
            <w:r>
              <w:rPr>
                <w:rFonts w:ascii="宋体" w:eastAsia="宋体" w:hAnsi="宋体" w:cs="宋体"/>
                <w:color w:val="000000"/>
                <w:spacing w:val="-1"/>
                <w:w w:val="100"/>
                <w:position w:val="0"/>
                <w:sz w:val="18"/>
                <w:u w:val="none"/>
              </w:rPr>
              <w:t>企业级</w:t>
            </w:r>
          </w:p>
        </w:tc>
        <w:tc>
          <w:tcPr>
            <w:tcW w:w="166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382" w:right="-239"/>
            </w:pPr>
            <w:r>
              <w:rPr>
                <w:rFonts w:ascii="宋体" w:eastAsia="宋体" w:hAnsi="宋体" w:cs="宋体"/>
                <w:color w:val="000000"/>
                <w:spacing w:val="-1"/>
                <w:w w:val="100"/>
                <w:position w:val="0"/>
                <w:sz w:val="18"/>
                <w:u w:val="none"/>
              </w:rPr>
              <w:t>企业负责人</w:t>
            </w:r>
          </w:p>
        </w:tc>
      </w:tr>
      <w:tr>
        <w:tblPrEx>
          <w:tblW w:w="0" w:type="auto"/>
          <w:tblInd w:w="0" w:type="dxa"/>
          <w:tblLayout w:type="fixed"/>
          <w:tblCellMar>
            <w:top w:w="0" w:type="dxa"/>
            <w:left w:w="108" w:type="dxa"/>
            <w:bottom w:w="0" w:type="dxa"/>
            <w:right w:w="108" w:type="dxa"/>
          </w:tblCellMar>
        </w:tblPrEx>
        <w:trPr>
          <w:trHeight w:hRule="exact" w:val="324"/>
        </w:trPr>
        <w:tc>
          <w:tcPr>
            <w:tcW w:w="73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1" w:lineRule="exact"/>
              <w:ind w:left="158" w:right="-239"/>
            </w:pPr>
            <w:r>
              <w:rPr>
                <w:rFonts w:ascii="宋体" w:hAnsi="宋体" w:cs="宋体"/>
                <w:color w:val="000000"/>
                <w:spacing w:val="-1"/>
                <w:w w:val="100"/>
                <w:position w:val="0"/>
                <w:sz w:val="18"/>
                <w:u w:val="none"/>
              </w:rPr>
              <w:t>5</w:t>
            </w:r>
          </w:p>
        </w:tc>
        <w:tc>
          <w:tcPr>
            <w:tcW w:w="1848"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51" w:lineRule="exact"/>
            </w:pPr>
          </w:p>
        </w:tc>
        <w:tc>
          <w:tcPr>
            <w:tcW w:w="207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1" w:lineRule="exact"/>
              <w:ind w:left="677" w:right="-239"/>
            </w:pPr>
            <w:r>
              <w:rPr>
                <w:rFonts w:ascii="宋体" w:eastAsia="宋体" w:hAnsi="宋体" w:cs="宋体"/>
                <w:color w:val="000000"/>
                <w:spacing w:val="-1"/>
                <w:w w:val="100"/>
                <w:position w:val="0"/>
                <w:sz w:val="18"/>
                <w:u w:val="none"/>
              </w:rPr>
              <w:t>吊装作业</w:t>
            </w:r>
          </w:p>
        </w:tc>
        <w:tc>
          <w:tcPr>
            <w:tcW w:w="224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1" w:lineRule="exact"/>
              <w:ind w:left="941" w:right="-239"/>
            </w:pPr>
            <w:r>
              <w:rPr>
                <w:rFonts w:ascii="宋体" w:eastAsia="宋体" w:hAnsi="宋体" w:cs="宋体"/>
                <w:color w:val="000000"/>
                <w:spacing w:val="-1"/>
                <w:w w:val="100"/>
                <w:position w:val="0"/>
                <w:sz w:val="18"/>
                <w:u w:val="none"/>
              </w:rPr>
              <w:t>吊物</w:t>
            </w:r>
          </w:p>
        </w:tc>
        <w:tc>
          <w:tcPr>
            <w:tcW w:w="158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1" w:lineRule="exact"/>
              <w:ind w:left="432" w:right="-239"/>
            </w:pPr>
            <w:r>
              <w:rPr>
                <w:rFonts w:ascii="宋体" w:eastAsia="宋体" w:hAnsi="宋体" w:cs="宋体"/>
                <w:color w:val="000000"/>
                <w:spacing w:val="-1"/>
                <w:w w:val="100"/>
                <w:position w:val="0"/>
                <w:sz w:val="18"/>
                <w:u w:val="none"/>
              </w:rPr>
              <w:t>重大风险</w:t>
            </w:r>
          </w:p>
        </w:tc>
        <w:tc>
          <w:tcPr>
            <w:tcW w:w="143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1" w:lineRule="exact"/>
              <w:ind w:left="473" w:right="-239"/>
            </w:pPr>
            <w:r>
              <w:rPr>
                <w:rFonts w:ascii="宋体" w:hAnsi="宋体" w:cs="宋体"/>
                <w:color w:val="000000"/>
                <w:spacing w:val="-1"/>
                <w:w w:val="100"/>
                <w:position w:val="0"/>
                <w:sz w:val="18"/>
                <w:u w:val="none"/>
              </w:rPr>
              <w:t>3</w:t>
            </w:r>
            <w:r>
              <w:rPr>
                <w:rFonts w:ascii="Calibri" w:hAnsi="Calibri" w:cs="Calibri"/>
                <w:color w:val="000000"/>
                <w:spacing w:val="5"/>
                <w:w w:val="100"/>
                <w:sz w:val="18"/>
                <w:u w:val="none"/>
              </w:rPr>
              <w:t> </w:t>
            </w:r>
            <w:r>
              <w:rPr>
                <w:rFonts w:ascii="宋体" w:eastAsia="宋体" w:hAnsi="宋体" w:cs="宋体"/>
                <w:color w:val="000000"/>
                <w:spacing w:val="-1"/>
                <w:w w:val="100"/>
                <w:position w:val="0"/>
                <w:sz w:val="18"/>
                <w:u w:val="none"/>
              </w:rPr>
              <w:t>个月</w:t>
            </w:r>
          </w:p>
        </w:tc>
        <w:tc>
          <w:tcPr>
            <w:tcW w:w="144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1" w:lineRule="exact"/>
              <w:ind w:left="362" w:right="-239"/>
            </w:pPr>
            <w:r>
              <w:rPr>
                <w:rFonts w:ascii="宋体" w:eastAsia="宋体" w:hAnsi="宋体" w:cs="宋体"/>
                <w:color w:val="000000"/>
                <w:spacing w:val="-1"/>
                <w:w w:val="100"/>
                <w:position w:val="0"/>
                <w:sz w:val="18"/>
                <w:u w:val="none"/>
              </w:rPr>
              <w:t>重大风险</w:t>
            </w:r>
          </w:p>
        </w:tc>
        <w:tc>
          <w:tcPr>
            <w:tcW w:w="112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1" w:lineRule="exact"/>
              <w:ind w:left="293" w:right="-239"/>
            </w:pPr>
            <w:r>
              <w:rPr>
                <w:rFonts w:ascii="宋体" w:eastAsia="宋体" w:hAnsi="宋体" w:cs="宋体"/>
                <w:color w:val="000000"/>
                <w:spacing w:val="-1"/>
                <w:w w:val="100"/>
                <w:position w:val="0"/>
                <w:sz w:val="18"/>
                <w:u w:val="none"/>
              </w:rPr>
              <w:t>企业级</w:t>
            </w:r>
          </w:p>
        </w:tc>
        <w:tc>
          <w:tcPr>
            <w:tcW w:w="166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1" w:lineRule="exact"/>
              <w:ind w:left="382" w:right="-239"/>
            </w:pPr>
            <w:r>
              <w:rPr>
                <w:rFonts w:ascii="宋体" w:eastAsia="宋体" w:hAnsi="宋体" w:cs="宋体"/>
                <w:color w:val="000000"/>
                <w:spacing w:val="-1"/>
                <w:w w:val="100"/>
                <w:position w:val="0"/>
                <w:sz w:val="18"/>
                <w:u w:val="none"/>
              </w:rPr>
              <w:t>企业负责人</w:t>
            </w:r>
          </w:p>
        </w:tc>
      </w:tr>
      <w:tr>
        <w:tblPrEx>
          <w:tblW w:w="0" w:type="auto"/>
          <w:tblInd w:w="0" w:type="dxa"/>
          <w:tblLayout w:type="fixed"/>
          <w:tblCellMar>
            <w:top w:w="0" w:type="dxa"/>
            <w:left w:w="108" w:type="dxa"/>
            <w:bottom w:w="0" w:type="dxa"/>
            <w:right w:w="108" w:type="dxa"/>
          </w:tblCellMar>
        </w:tblPrEx>
        <w:trPr>
          <w:trHeight w:hRule="exact" w:val="322"/>
        </w:trPr>
        <w:tc>
          <w:tcPr>
            <w:tcW w:w="73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158" w:right="-239"/>
            </w:pPr>
            <w:r>
              <w:rPr>
                <w:rFonts w:ascii="宋体" w:hAnsi="宋体" w:cs="宋体"/>
                <w:color w:val="000000"/>
                <w:spacing w:val="-1"/>
                <w:w w:val="100"/>
                <w:position w:val="0"/>
                <w:sz w:val="18"/>
                <w:u w:val="none"/>
              </w:rPr>
              <w:t>6</w:t>
            </w:r>
          </w:p>
        </w:tc>
        <w:tc>
          <w:tcPr>
            <w:tcW w:w="1848"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49" w:lineRule="exact"/>
            </w:pPr>
          </w:p>
        </w:tc>
        <w:tc>
          <w:tcPr>
            <w:tcW w:w="207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677" w:right="-239"/>
            </w:pPr>
            <w:r>
              <w:rPr>
                <w:rFonts w:ascii="宋体" w:eastAsia="宋体" w:hAnsi="宋体" w:cs="宋体"/>
                <w:color w:val="000000"/>
                <w:spacing w:val="-1"/>
                <w:w w:val="100"/>
                <w:position w:val="0"/>
                <w:sz w:val="18"/>
                <w:u w:val="none"/>
              </w:rPr>
              <w:t>高处作业</w:t>
            </w:r>
          </w:p>
        </w:tc>
        <w:tc>
          <w:tcPr>
            <w:tcW w:w="224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761" w:right="-239"/>
            </w:pPr>
            <w:r>
              <w:rPr>
                <w:rFonts w:ascii="宋体" w:eastAsia="宋体" w:hAnsi="宋体" w:cs="宋体"/>
                <w:color w:val="000000"/>
                <w:spacing w:val="-1"/>
                <w:w w:val="100"/>
                <w:position w:val="0"/>
                <w:sz w:val="18"/>
                <w:u w:val="none"/>
              </w:rPr>
              <w:t>作业平台</w:t>
            </w:r>
          </w:p>
        </w:tc>
        <w:tc>
          <w:tcPr>
            <w:tcW w:w="158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432" w:right="-239"/>
            </w:pPr>
            <w:r>
              <w:rPr>
                <w:rFonts w:ascii="宋体" w:eastAsia="宋体" w:hAnsi="宋体" w:cs="宋体"/>
                <w:color w:val="000000"/>
                <w:spacing w:val="-1"/>
                <w:w w:val="100"/>
                <w:position w:val="0"/>
                <w:sz w:val="18"/>
                <w:u w:val="none"/>
              </w:rPr>
              <w:t>重大风险</w:t>
            </w:r>
          </w:p>
        </w:tc>
        <w:tc>
          <w:tcPr>
            <w:tcW w:w="143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473" w:right="-239"/>
            </w:pPr>
            <w:r>
              <w:rPr>
                <w:rFonts w:ascii="宋体" w:hAnsi="宋体" w:cs="宋体"/>
                <w:color w:val="000000"/>
                <w:spacing w:val="-1"/>
                <w:w w:val="100"/>
                <w:position w:val="0"/>
                <w:sz w:val="18"/>
                <w:u w:val="none"/>
              </w:rPr>
              <w:t>3</w:t>
            </w:r>
            <w:r>
              <w:rPr>
                <w:rFonts w:ascii="Calibri" w:hAnsi="Calibri" w:cs="Calibri"/>
                <w:color w:val="000000"/>
                <w:spacing w:val="5"/>
                <w:w w:val="100"/>
                <w:sz w:val="18"/>
                <w:u w:val="none"/>
              </w:rPr>
              <w:t> </w:t>
            </w:r>
            <w:r>
              <w:rPr>
                <w:rFonts w:ascii="宋体" w:eastAsia="宋体" w:hAnsi="宋体" w:cs="宋体"/>
                <w:color w:val="000000"/>
                <w:spacing w:val="-1"/>
                <w:w w:val="100"/>
                <w:position w:val="0"/>
                <w:sz w:val="18"/>
                <w:u w:val="none"/>
              </w:rPr>
              <w:t>个月</w:t>
            </w:r>
          </w:p>
        </w:tc>
        <w:tc>
          <w:tcPr>
            <w:tcW w:w="144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362" w:right="-239"/>
            </w:pPr>
            <w:r>
              <w:rPr>
                <w:rFonts w:ascii="宋体" w:eastAsia="宋体" w:hAnsi="宋体" w:cs="宋体"/>
                <w:color w:val="000000"/>
                <w:spacing w:val="-1"/>
                <w:w w:val="100"/>
                <w:position w:val="0"/>
                <w:sz w:val="18"/>
                <w:u w:val="none"/>
              </w:rPr>
              <w:t>重大风险</w:t>
            </w:r>
          </w:p>
        </w:tc>
        <w:tc>
          <w:tcPr>
            <w:tcW w:w="112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293" w:right="-239"/>
            </w:pPr>
            <w:r>
              <w:rPr>
                <w:rFonts w:ascii="宋体" w:eastAsia="宋体" w:hAnsi="宋体" w:cs="宋体"/>
                <w:color w:val="000000"/>
                <w:spacing w:val="-1"/>
                <w:w w:val="100"/>
                <w:position w:val="0"/>
                <w:sz w:val="18"/>
                <w:u w:val="none"/>
              </w:rPr>
              <w:t>企业级</w:t>
            </w:r>
          </w:p>
        </w:tc>
        <w:tc>
          <w:tcPr>
            <w:tcW w:w="166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382" w:right="-239"/>
            </w:pPr>
            <w:r>
              <w:rPr>
                <w:rFonts w:ascii="宋体" w:eastAsia="宋体" w:hAnsi="宋体" w:cs="宋体"/>
                <w:color w:val="000000"/>
                <w:spacing w:val="-1"/>
                <w:w w:val="100"/>
                <w:position w:val="0"/>
                <w:sz w:val="18"/>
                <w:u w:val="none"/>
              </w:rPr>
              <w:t>企业负责人</w:t>
            </w:r>
          </w:p>
        </w:tc>
      </w:tr>
      <w:tr>
        <w:tblPrEx>
          <w:tblW w:w="0" w:type="auto"/>
          <w:tblInd w:w="0" w:type="dxa"/>
          <w:tblLayout w:type="fixed"/>
          <w:tblCellMar>
            <w:top w:w="0" w:type="dxa"/>
            <w:left w:w="108" w:type="dxa"/>
            <w:bottom w:w="0" w:type="dxa"/>
            <w:right w:w="108" w:type="dxa"/>
          </w:tblCellMar>
        </w:tblPrEx>
        <w:trPr>
          <w:trHeight w:hRule="exact" w:val="322"/>
        </w:trPr>
        <w:tc>
          <w:tcPr>
            <w:tcW w:w="73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158" w:right="-239"/>
            </w:pPr>
            <w:r>
              <w:rPr>
                <w:rFonts w:ascii="宋体" w:hAnsi="宋体" w:cs="宋体"/>
                <w:color w:val="000000"/>
                <w:spacing w:val="-1"/>
                <w:w w:val="100"/>
                <w:position w:val="0"/>
                <w:sz w:val="18"/>
                <w:u w:val="none"/>
              </w:rPr>
              <w:t>7</w:t>
            </w:r>
          </w:p>
        </w:tc>
        <w:tc>
          <w:tcPr>
            <w:tcW w:w="1848"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49" w:lineRule="exact"/>
            </w:pPr>
          </w:p>
        </w:tc>
        <w:tc>
          <w:tcPr>
            <w:tcW w:w="207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677" w:right="-239"/>
            </w:pPr>
            <w:r>
              <w:rPr>
                <w:rFonts w:ascii="宋体" w:eastAsia="宋体" w:hAnsi="宋体" w:cs="宋体"/>
                <w:color w:val="000000"/>
                <w:spacing w:val="-1"/>
                <w:w w:val="100"/>
                <w:position w:val="0"/>
                <w:sz w:val="18"/>
                <w:u w:val="none"/>
              </w:rPr>
              <w:t>动火作业</w:t>
            </w:r>
          </w:p>
        </w:tc>
        <w:tc>
          <w:tcPr>
            <w:tcW w:w="224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672" w:right="-239"/>
            </w:pPr>
            <w:r>
              <w:rPr>
                <w:rFonts w:ascii="宋体" w:hAnsi="宋体" w:cs="宋体"/>
                <w:color w:val="000000"/>
                <w:spacing w:val="-1"/>
                <w:w w:val="100"/>
                <w:position w:val="0"/>
                <w:sz w:val="18"/>
                <w:u w:val="none"/>
              </w:rPr>
              <w:t>气瓶、火焰</w:t>
            </w:r>
          </w:p>
        </w:tc>
        <w:tc>
          <w:tcPr>
            <w:tcW w:w="158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432" w:right="-239"/>
            </w:pPr>
            <w:r>
              <w:rPr>
                <w:rFonts w:ascii="宋体" w:eastAsia="宋体" w:hAnsi="宋体" w:cs="宋体"/>
                <w:color w:val="000000"/>
                <w:spacing w:val="-1"/>
                <w:w w:val="100"/>
                <w:position w:val="0"/>
                <w:sz w:val="18"/>
                <w:u w:val="none"/>
              </w:rPr>
              <w:t>重大风险</w:t>
            </w:r>
          </w:p>
        </w:tc>
        <w:tc>
          <w:tcPr>
            <w:tcW w:w="143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473" w:right="-239"/>
            </w:pPr>
            <w:r>
              <w:rPr>
                <w:rFonts w:ascii="宋体" w:hAnsi="宋体" w:cs="宋体"/>
                <w:color w:val="000000"/>
                <w:spacing w:val="-1"/>
                <w:w w:val="100"/>
                <w:position w:val="0"/>
                <w:sz w:val="18"/>
                <w:u w:val="none"/>
              </w:rPr>
              <w:t>3</w:t>
            </w:r>
            <w:r>
              <w:rPr>
                <w:rFonts w:ascii="Calibri" w:hAnsi="Calibri" w:cs="Calibri"/>
                <w:color w:val="000000"/>
                <w:spacing w:val="5"/>
                <w:w w:val="100"/>
                <w:sz w:val="18"/>
                <w:u w:val="none"/>
              </w:rPr>
              <w:t> </w:t>
            </w:r>
            <w:r>
              <w:rPr>
                <w:rFonts w:ascii="宋体" w:eastAsia="宋体" w:hAnsi="宋体" w:cs="宋体"/>
                <w:color w:val="000000"/>
                <w:spacing w:val="-1"/>
                <w:w w:val="100"/>
                <w:position w:val="0"/>
                <w:sz w:val="18"/>
                <w:u w:val="none"/>
              </w:rPr>
              <w:t>个月</w:t>
            </w:r>
          </w:p>
        </w:tc>
        <w:tc>
          <w:tcPr>
            <w:tcW w:w="144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362" w:right="-239"/>
            </w:pPr>
            <w:r>
              <w:rPr>
                <w:rFonts w:ascii="宋体" w:eastAsia="宋体" w:hAnsi="宋体" w:cs="宋体"/>
                <w:color w:val="000000"/>
                <w:spacing w:val="-1"/>
                <w:w w:val="100"/>
                <w:position w:val="0"/>
                <w:sz w:val="18"/>
                <w:u w:val="none"/>
              </w:rPr>
              <w:t>重大风险</w:t>
            </w:r>
          </w:p>
        </w:tc>
        <w:tc>
          <w:tcPr>
            <w:tcW w:w="112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293" w:right="-239"/>
            </w:pPr>
            <w:r>
              <w:rPr>
                <w:rFonts w:ascii="宋体" w:eastAsia="宋体" w:hAnsi="宋体" w:cs="宋体"/>
                <w:color w:val="000000"/>
                <w:spacing w:val="-1"/>
                <w:w w:val="100"/>
                <w:position w:val="0"/>
                <w:sz w:val="18"/>
                <w:u w:val="none"/>
              </w:rPr>
              <w:t>企业级</w:t>
            </w:r>
          </w:p>
        </w:tc>
        <w:tc>
          <w:tcPr>
            <w:tcW w:w="166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382" w:right="-239"/>
            </w:pPr>
            <w:r>
              <w:rPr>
                <w:rFonts w:ascii="宋体" w:eastAsia="宋体" w:hAnsi="宋体" w:cs="宋体"/>
                <w:color w:val="000000"/>
                <w:spacing w:val="-1"/>
                <w:w w:val="100"/>
                <w:position w:val="0"/>
                <w:sz w:val="18"/>
                <w:u w:val="none"/>
              </w:rPr>
              <w:t>企业负责人</w:t>
            </w:r>
          </w:p>
        </w:tc>
      </w:tr>
      <w:tr>
        <w:tblPrEx>
          <w:tblW w:w="0" w:type="auto"/>
          <w:tblInd w:w="0" w:type="dxa"/>
          <w:tblLayout w:type="fixed"/>
          <w:tblCellMar>
            <w:top w:w="0" w:type="dxa"/>
            <w:left w:w="108" w:type="dxa"/>
            <w:bottom w:w="0" w:type="dxa"/>
            <w:right w:w="108" w:type="dxa"/>
          </w:tblCellMar>
        </w:tblPrEx>
        <w:trPr>
          <w:trHeight w:hRule="exact" w:val="322"/>
        </w:trPr>
        <w:tc>
          <w:tcPr>
            <w:tcW w:w="73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158" w:right="-239"/>
            </w:pPr>
            <w:r>
              <w:rPr>
                <w:rFonts w:ascii="宋体" w:hAnsi="宋体" w:cs="宋体"/>
                <w:color w:val="000000"/>
                <w:spacing w:val="-1"/>
                <w:w w:val="100"/>
                <w:position w:val="0"/>
                <w:sz w:val="18"/>
                <w:u w:val="none"/>
              </w:rPr>
              <w:t>8</w:t>
            </w:r>
          </w:p>
        </w:tc>
        <w:tc>
          <w:tcPr>
            <w:tcW w:w="1848"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49" w:lineRule="exact"/>
            </w:pPr>
          </w:p>
        </w:tc>
        <w:tc>
          <w:tcPr>
            <w:tcW w:w="207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677" w:right="-239"/>
            </w:pPr>
            <w:r>
              <w:rPr>
                <w:rFonts w:ascii="宋体" w:eastAsia="宋体" w:hAnsi="宋体" w:cs="宋体"/>
                <w:color w:val="000000"/>
                <w:spacing w:val="-1"/>
                <w:w w:val="100"/>
                <w:position w:val="0"/>
                <w:sz w:val="18"/>
                <w:u w:val="none"/>
              </w:rPr>
              <w:t>临时用电</w:t>
            </w:r>
          </w:p>
        </w:tc>
        <w:tc>
          <w:tcPr>
            <w:tcW w:w="224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401" w:right="-239"/>
            </w:pPr>
            <w:r>
              <w:rPr>
                <w:rFonts w:ascii="宋体" w:hAnsi="宋体" w:cs="宋体"/>
                <w:color w:val="000000"/>
                <w:spacing w:val="-1"/>
                <w:w w:val="100"/>
                <w:position w:val="0"/>
                <w:sz w:val="18"/>
                <w:u w:val="none"/>
              </w:rPr>
              <w:t>用电设备、配电箱</w:t>
            </w:r>
          </w:p>
        </w:tc>
        <w:tc>
          <w:tcPr>
            <w:tcW w:w="158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432" w:right="-239"/>
            </w:pPr>
            <w:r>
              <w:rPr>
                <w:rFonts w:ascii="宋体" w:eastAsia="宋体" w:hAnsi="宋体" w:cs="宋体"/>
                <w:color w:val="000000"/>
                <w:spacing w:val="-1"/>
                <w:w w:val="100"/>
                <w:position w:val="0"/>
                <w:sz w:val="18"/>
                <w:u w:val="none"/>
              </w:rPr>
              <w:t>较大风险</w:t>
            </w:r>
          </w:p>
        </w:tc>
        <w:tc>
          <w:tcPr>
            <w:tcW w:w="143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473" w:right="-239"/>
            </w:pPr>
            <w:r>
              <w:rPr>
                <w:rFonts w:ascii="宋体" w:hAnsi="宋体" w:cs="宋体"/>
                <w:color w:val="000000"/>
                <w:spacing w:val="-1"/>
                <w:w w:val="100"/>
                <w:position w:val="0"/>
                <w:sz w:val="18"/>
                <w:u w:val="none"/>
              </w:rPr>
              <w:t>6</w:t>
            </w:r>
            <w:r>
              <w:rPr>
                <w:rFonts w:ascii="Calibri" w:hAnsi="Calibri" w:cs="Calibri"/>
                <w:color w:val="000000"/>
                <w:spacing w:val="5"/>
                <w:w w:val="100"/>
                <w:sz w:val="18"/>
                <w:u w:val="none"/>
              </w:rPr>
              <w:t> </w:t>
            </w:r>
            <w:r>
              <w:rPr>
                <w:rFonts w:ascii="宋体" w:eastAsia="宋体" w:hAnsi="宋体" w:cs="宋体"/>
                <w:color w:val="000000"/>
                <w:spacing w:val="-1"/>
                <w:w w:val="100"/>
                <w:position w:val="0"/>
                <w:sz w:val="18"/>
                <w:u w:val="none"/>
              </w:rPr>
              <w:t>个月</w:t>
            </w:r>
          </w:p>
        </w:tc>
        <w:tc>
          <w:tcPr>
            <w:tcW w:w="144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362" w:right="-239"/>
            </w:pPr>
            <w:r>
              <w:rPr>
                <w:rFonts w:ascii="宋体" w:eastAsia="宋体" w:hAnsi="宋体" w:cs="宋体"/>
                <w:color w:val="000000"/>
                <w:spacing w:val="-1"/>
                <w:w w:val="100"/>
                <w:position w:val="0"/>
                <w:sz w:val="18"/>
                <w:u w:val="none"/>
              </w:rPr>
              <w:t>较大风险</w:t>
            </w:r>
          </w:p>
        </w:tc>
        <w:tc>
          <w:tcPr>
            <w:tcW w:w="112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293" w:right="-239"/>
            </w:pPr>
            <w:r>
              <w:rPr>
                <w:rFonts w:ascii="宋体" w:eastAsia="宋体" w:hAnsi="宋体" w:cs="宋体"/>
                <w:color w:val="000000"/>
                <w:spacing w:val="-1"/>
                <w:w w:val="100"/>
                <w:position w:val="0"/>
                <w:sz w:val="18"/>
                <w:u w:val="none"/>
              </w:rPr>
              <w:t>部门级</w:t>
            </w:r>
          </w:p>
        </w:tc>
        <w:tc>
          <w:tcPr>
            <w:tcW w:w="166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382" w:right="-239"/>
            </w:pPr>
            <w:r>
              <w:rPr>
                <w:rFonts w:ascii="宋体" w:eastAsia="宋体" w:hAnsi="宋体" w:cs="宋体"/>
                <w:color w:val="000000"/>
                <w:spacing w:val="-1"/>
                <w:w w:val="100"/>
                <w:position w:val="0"/>
                <w:sz w:val="18"/>
                <w:u w:val="none"/>
              </w:rPr>
              <w:t>部门负责人</w:t>
            </w:r>
          </w:p>
        </w:tc>
      </w:tr>
      <w:tr>
        <w:tblPrEx>
          <w:tblW w:w="0" w:type="auto"/>
          <w:tblInd w:w="0" w:type="dxa"/>
          <w:tblLayout w:type="fixed"/>
          <w:tblCellMar>
            <w:top w:w="0" w:type="dxa"/>
            <w:left w:w="108" w:type="dxa"/>
            <w:bottom w:w="0" w:type="dxa"/>
            <w:right w:w="108" w:type="dxa"/>
          </w:tblCellMar>
        </w:tblPrEx>
        <w:trPr>
          <w:trHeight w:hRule="exact" w:val="322"/>
        </w:trPr>
        <w:tc>
          <w:tcPr>
            <w:tcW w:w="73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158" w:right="-239"/>
            </w:pPr>
            <w:r>
              <w:rPr>
                <w:rFonts w:ascii="宋体" w:hAnsi="宋体" w:cs="宋体"/>
                <w:color w:val="000000"/>
                <w:spacing w:val="-1"/>
                <w:w w:val="100"/>
                <w:position w:val="0"/>
                <w:sz w:val="18"/>
                <w:u w:val="none"/>
              </w:rPr>
              <w:t>9</w:t>
            </w:r>
          </w:p>
        </w:tc>
        <w:tc>
          <w:tcPr>
            <w:tcW w:w="1848" w:type="dxa"/>
            <w:vMerge w:val="restart"/>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960" w:lineRule="exact"/>
              <w:ind w:left="204" w:right="-239"/>
            </w:pPr>
          </w:p>
          <w:p>
            <w:pPr>
              <w:spacing w:before="0" w:after="0" w:line="417" w:lineRule="exact"/>
              <w:ind w:left="204" w:right="-239"/>
            </w:pPr>
            <w:r>
              <w:rPr>
                <w:rFonts w:ascii="宋体" w:eastAsia="宋体" w:hAnsi="宋体" w:cs="宋体"/>
                <w:color w:val="000000"/>
                <w:spacing w:val="-1"/>
                <w:w w:val="100"/>
                <w:position w:val="0"/>
                <w:sz w:val="18"/>
                <w:u w:val="none"/>
              </w:rPr>
              <w:t>抢修工程施工区域</w:t>
            </w:r>
          </w:p>
        </w:tc>
        <w:tc>
          <w:tcPr>
            <w:tcW w:w="207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677" w:right="-239"/>
            </w:pPr>
            <w:r>
              <w:rPr>
                <w:rFonts w:ascii="宋体" w:eastAsia="宋体" w:hAnsi="宋体" w:cs="宋体"/>
                <w:color w:val="000000"/>
                <w:spacing w:val="-1"/>
                <w:w w:val="100"/>
                <w:position w:val="0"/>
                <w:sz w:val="18"/>
                <w:u w:val="none"/>
              </w:rPr>
              <w:t>灌浆工程</w:t>
            </w:r>
          </w:p>
        </w:tc>
        <w:tc>
          <w:tcPr>
            <w:tcW w:w="224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761" w:right="-239"/>
            </w:pPr>
            <w:r>
              <w:rPr>
                <w:rFonts w:ascii="宋体" w:eastAsia="宋体" w:hAnsi="宋体" w:cs="宋体"/>
                <w:color w:val="000000"/>
                <w:spacing w:val="-1"/>
                <w:w w:val="100"/>
                <w:position w:val="0"/>
                <w:sz w:val="18"/>
                <w:u w:val="none"/>
              </w:rPr>
              <w:t>施工机械</w:t>
            </w:r>
          </w:p>
        </w:tc>
        <w:tc>
          <w:tcPr>
            <w:tcW w:w="158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432" w:right="-239"/>
            </w:pPr>
            <w:r>
              <w:rPr>
                <w:rFonts w:ascii="宋体" w:eastAsia="宋体" w:hAnsi="宋体" w:cs="宋体"/>
                <w:color w:val="000000"/>
                <w:spacing w:val="-1"/>
                <w:w w:val="100"/>
                <w:position w:val="0"/>
                <w:sz w:val="18"/>
                <w:u w:val="none"/>
              </w:rPr>
              <w:t>重大风险</w:t>
            </w:r>
          </w:p>
        </w:tc>
        <w:tc>
          <w:tcPr>
            <w:tcW w:w="143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473" w:right="-239"/>
            </w:pPr>
            <w:r>
              <w:rPr>
                <w:rFonts w:ascii="宋体" w:hAnsi="宋体" w:cs="宋体"/>
                <w:color w:val="000000"/>
                <w:spacing w:val="-1"/>
                <w:w w:val="100"/>
                <w:position w:val="0"/>
                <w:sz w:val="18"/>
                <w:u w:val="none"/>
              </w:rPr>
              <w:t>3</w:t>
            </w:r>
            <w:r>
              <w:rPr>
                <w:rFonts w:ascii="Calibri" w:hAnsi="Calibri" w:cs="Calibri"/>
                <w:color w:val="000000"/>
                <w:spacing w:val="5"/>
                <w:w w:val="100"/>
                <w:sz w:val="18"/>
                <w:u w:val="none"/>
              </w:rPr>
              <w:t> </w:t>
            </w:r>
            <w:r>
              <w:rPr>
                <w:rFonts w:ascii="宋体" w:eastAsia="宋体" w:hAnsi="宋体" w:cs="宋体"/>
                <w:color w:val="000000"/>
                <w:spacing w:val="-1"/>
                <w:w w:val="100"/>
                <w:position w:val="0"/>
                <w:sz w:val="18"/>
                <w:u w:val="none"/>
              </w:rPr>
              <w:t>个月</w:t>
            </w:r>
          </w:p>
        </w:tc>
        <w:tc>
          <w:tcPr>
            <w:tcW w:w="144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362" w:right="-239"/>
            </w:pPr>
            <w:r>
              <w:rPr>
                <w:rFonts w:ascii="宋体" w:eastAsia="宋体" w:hAnsi="宋体" w:cs="宋体"/>
                <w:color w:val="000000"/>
                <w:spacing w:val="-1"/>
                <w:w w:val="100"/>
                <w:position w:val="0"/>
                <w:sz w:val="18"/>
                <w:u w:val="none"/>
              </w:rPr>
              <w:t>重大风险</w:t>
            </w:r>
          </w:p>
        </w:tc>
        <w:tc>
          <w:tcPr>
            <w:tcW w:w="112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293" w:right="-239"/>
            </w:pPr>
            <w:r>
              <w:rPr>
                <w:rFonts w:ascii="宋体" w:eastAsia="宋体" w:hAnsi="宋体" w:cs="宋体"/>
                <w:color w:val="000000"/>
                <w:spacing w:val="-1"/>
                <w:w w:val="100"/>
                <w:position w:val="0"/>
                <w:sz w:val="18"/>
                <w:u w:val="none"/>
              </w:rPr>
              <w:t>企业级</w:t>
            </w:r>
          </w:p>
        </w:tc>
        <w:tc>
          <w:tcPr>
            <w:tcW w:w="166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382" w:right="-239"/>
            </w:pPr>
            <w:r>
              <w:rPr>
                <w:rFonts w:ascii="宋体" w:eastAsia="宋体" w:hAnsi="宋体" w:cs="宋体"/>
                <w:color w:val="000000"/>
                <w:spacing w:val="-1"/>
                <w:w w:val="100"/>
                <w:position w:val="0"/>
                <w:sz w:val="18"/>
                <w:u w:val="none"/>
              </w:rPr>
              <w:t>企业负责人</w:t>
            </w:r>
          </w:p>
        </w:tc>
      </w:tr>
      <w:tr>
        <w:tblPrEx>
          <w:tblW w:w="0" w:type="auto"/>
          <w:tblInd w:w="0" w:type="dxa"/>
          <w:tblLayout w:type="fixed"/>
          <w:tblCellMar>
            <w:top w:w="0" w:type="dxa"/>
            <w:left w:w="108" w:type="dxa"/>
            <w:bottom w:w="0" w:type="dxa"/>
            <w:right w:w="108" w:type="dxa"/>
          </w:tblCellMar>
        </w:tblPrEx>
        <w:trPr>
          <w:trHeight w:hRule="exact" w:val="322"/>
        </w:trPr>
        <w:tc>
          <w:tcPr>
            <w:tcW w:w="73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158" w:right="-239"/>
            </w:pPr>
            <w:r>
              <w:rPr>
                <w:rFonts w:ascii="宋体" w:hAnsi="宋体" w:cs="宋体"/>
                <w:color w:val="000000"/>
                <w:spacing w:val="0"/>
                <w:w w:val="100"/>
                <w:position w:val="0"/>
                <w:sz w:val="18"/>
                <w:u w:val="none"/>
              </w:rPr>
              <w:t>10</w:t>
            </w:r>
          </w:p>
        </w:tc>
        <w:tc>
          <w:tcPr>
            <w:tcW w:w="1848"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49" w:lineRule="exact"/>
            </w:pPr>
          </w:p>
        </w:tc>
        <w:tc>
          <w:tcPr>
            <w:tcW w:w="207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588" w:right="-239"/>
            </w:pPr>
            <w:r>
              <w:rPr>
                <w:rFonts w:ascii="宋体" w:eastAsia="宋体" w:hAnsi="宋体" w:cs="宋体"/>
                <w:color w:val="000000"/>
                <w:spacing w:val="-1"/>
                <w:w w:val="100"/>
                <w:position w:val="0"/>
                <w:sz w:val="18"/>
                <w:u w:val="none"/>
              </w:rPr>
              <w:t>脚手架工程</w:t>
            </w:r>
          </w:p>
        </w:tc>
        <w:tc>
          <w:tcPr>
            <w:tcW w:w="224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852" w:right="-239"/>
            </w:pPr>
            <w:r>
              <w:rPr>
                <w:rFonts w:ascii="宋体" w:eastAsia="宋体" w:hAnsi="宋体" w:cs="宋体"/>
                <w:color w:val="000000"/>
                <w:spacing w:val="-1"/>
                <w:w w:val="100"/>
                <w:position w:val="0"/>
                <w:sz w:val="18"/>
                <w:u w:val="none"/>
              </w:rPr>
              <w:t>脚手架</w:t>
            </w:r>
          </w:p>
        </w:tc>
        <w:tc>
          <w:tcPr>
            <w:tcW w:w="158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432" w:right="-239"/>
            </w:pPr>
            <w:r>
              <w:rPr>
                <w:rFonts w:ascii="宋体" w:eastAsia="宋体" w:hAnsi="宋体" w:cs="宋体"/>
                <w:color w:val="000000"/>
                <w:spacing w:val="-1"/>
                <w:w w:val="100"/>
                <w:position w:val="0"/>
                <w:sz w:val="18"/>
                <w:u w:val="none"/>
              </w:rPr>
              <w:t>重大风险</w:t>
            </w:r>
          </w:p>
        </w:tc>
        <w:tc>
          <w:tcPr>
            <w:tcW w:w="143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473" w:right="-239"/>
            </w:pPr>
            <w:r>
              <w:rPr>
                <w:rFonts w:ascii="宋体" w:hAnsi="宋体" w:cs="宋体"/>
                <w:color w:val="000000"/>
                <w:spacing w:val="-1"/>
                <w:w w:val="100"/>
                <w:position w:val="0"/>
                <w:sz w:val="18"/>
                <w:u w:val="none"/>
              </w:rPr>
              <w:t>3</w:t>
            </w:r>
            <w:r>
              <w:rPr>
                <w:rFonts w:ascii="Calibri" w:hAnsi="Calibri" w:cs="Calibri"/>
                <w:color w:val="000000"/>
                <w:spacing w:val="5"/>
                <w:w w:val="100"/>
                <w:sz w:val="18"/>
                <w:u w:val="none"/>
              </w:rPr>
              <w:t> </w:t>
            </w:r>
            <w:r>
              <w:rPr>
                <w:rFonts w:ascii="宋体" w:eastAsia="宋体" w:hAnsi="宋体" w:cs="宋体"/>
                <w:color w:val="000000"/>
                <w:spacing w:val="-1"/>
                <w:w w:val="100"/>
                <w:position w:val="0"/>
                <w:sz w:val="18"/>
                <w:u w:val="none"/>
              </w:rPr>
              <w:t>个月</w:t>
            </w:r>
          </w:p>
        </w:tc>
        <w:tc>
          <w:tcPr>
            <w:tcW w:w="144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363" w:right="-239"/>
            </w:pPr>
            <w:r>
              <w:rPr>
                <w:rFonts w:ascii="宋体" w:eastAsia="宋体" w:hAnsi="宋体" w:cs="宋体"/>
                <w:color w:val="000000"/>
                <w:spacing w:val="-1"/>
                <w:w w:val="100"/>
                <w:position w:val="0"/>
                <w:sz w:val="18"/>
                <w:u w:val="none"/>
              </w:rPr>
              <w:t>重大风险</w:t>
            </w:r>
          </w:p>
        </w:tc>
        <w:tc>
          <w:tcPr>
            <w:tcW w:w="112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293" w:right="-239"/>
            </w:pPr>
            <w:r>
              <w:rPr>
                <w:rFonts w:ascii="宋体" w:eastAsia="宋体" w:hAnsi="宋体" w:cs="宋体"/>
                <w:color w:val="000000"/>
                <w:spacing w:val="-1"/>
                <w:w w:val="100"/>
                <w:position w:val="0"/>
                <w:sz w:val="18"/>
                <w:u w:val="none"/>
              </w:rPr>
              <w:t>企业级</w:t>
            </w:r>
          </w:p>
        </w:tc>
        <w:tc>
          <w:tcPr>
            <w:tcW w:w="166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382" w:right="-239"/>
            </w:pPr>
            <w:r>
              <w:rPr>
                <w:rFonts w:ascii="宋体" w:eastAsia="宋体" w:hAnsi="宋体" w:cs="宋体"/>
                <w:color w:val="000000"/>
                <w:spacing w:val="-1"/>
                <w:w w:val="100"/>
                <w:position w:val="0"/>
                <w:sz w:val="18"/>
                <w:u w:val="none"/>
              </w:rPr>
              <w:t>企业负责人</w:t>
            </w:r>
          </w:p>
        </w:tc>
      </w:tr>
      <w:tr>
        <w:tblPrEx>
          <w:tblW w:w="0" w:type="auto"/>
          <w:tblInd w:w="0" w:type="dxa"/>
          <w:tblLayout w:type="fixed"/>
          <w:tblCellMar>
            <w:top w:w="0" w:type="dxa"/>
            <w:left w:w="108" w:type="dxa"/>
            <w:bottom w:w="0" w:type="dxa"/>
            <w:right w:w="108" w:type="dxa"/>
          </w:tblCellMar>
        </w:tblPrEx>
        <w:trPr>
          <w:trHeight w:hRule="exact" w:val="324"/>
        </w:trPr>
        <w:tc>
          <w:tcPr>
            <w:tcW w:w="73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1" w:lineRule="exact"/>
              <w:ind w:left="158" w:right="-239"/>
            </w:pPr>
            <w:r>
              <w:rPr>
                <w:rFonts w:ascii="宋体" w:hAnsi="宋体" w:cs="宋体"/>
                <w:color w:val="000000"/>
                <w:spacing w:val="0"/>
                <w:w w:val="100"/>
                <w:position w:val="0"/>
                <w:sz w:val="18"/>
                <w:u w:val="none"/>
              </w:rPr>
              <w:t>11</w:t>
            </w:r>
          </w:p>
        </w:tc>
        <w:tc>
          <w:tcPr>
            <w:tcW w:w="1848"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51" w:lineRule="exact"/>
            </w:pPr>
          </w:p>
        </w:tc>
        <w:tc>
          <w:tcPr>
            <w:tcW w:w="207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1" w:lineRule="exact"/>
              <w:ind w:left="228" w:right="-239"/>
            </w:pPr>
            <w:r>
              <w:rPr>
                <w:rFonts w:ascii="宋体" w:eastAsia="宋体" w:hAnsi="宋体" w:cs="宋体"/>
                <w:color w:val="000000"/>
                <w:spacing w:val="-1"/>
                <w:w w:val="100"/>
                <w:position w:val="0"/>
                <w:sz w:val="18"/>
                <w:u w:val="none"/>
              </w:rPr>
              <w:t>模板工程及支撑体系</w:t>
            </w:r>
          </w:p>
        </w:tc>
        <w:tc>
          <w:tcPr>
            <w:tcW w:w="224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1" w:lineRule="exact"/>
              <w:ind w:left="941" w:right="-239"/>
            </w:pPr>
            <w:r>
              <w:rPr>
                <w:rFonts w:ascii="宋体" w:eastAsia="宋体" w:hAnsi="宋体" w:cs="宋体"/>
                <w:color w:val="000000"/>
                <w:spacing w:val="-1"/>
                <w:w w:val="100"/>
                <w:position w:val="0"/>
                <w:sz w:val="18"/>
                <w:u w:val="none"/>
              </w:rPr>
              <w:t>支架</w:t>
            </w:r>
          </w:p>
        </w:tc>
        <w:tc>
          <w:tcPr>
            <w:tcW w:w="158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1" w:lineRule="exact"/>
              <w:ind w:left="432" w:right="-239"/>
            </w:pPr>
            <w:r>
              <w:rPr>
                <w:rFonts w:ascii="宋体" w:eastAsia="宋体" w:hAnsi="宋体" w:cs="宋体"/>
                <w:color w:val="000000"/>
                <w:spacing w:val="-1"/>
                <w:w w:val="100"/>
                <w:position w:val="0"/>
                <w:sz w:val="18"/>
                <w:u w:val="none"/>
              </w:rPr>
              <w:t>重大风险</w:t>
            </w:r>
          </w:p>
        </w:tc>
        <w:tc>
          <w:tcPr>
            <w:tcW w:w="143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1" w:lineRule="exact"/>
              <w:ind w:left="473" w:right="-239"/>
            </w:pPr>
            <w:r>
              <w:rPr>
                <w:rFonts w:ascii="宋体" w:hAnsi="宋体" w:cs="宋体"/>
                <w:color w:val="000000"/>
                <w:spacing w:val="-1"/>
                <w:w w:val="100"/>
                <w:position w:val="0"/>
                <w:sz w:val="18"/>
                <w:u w:val="none"/>
              </w:rPr>
              <w:t>3</w:t>
            </w:r>
            <w:r>
              <w:rPr>
                <w:rFonts w:ascii="Calibri" w:hAnsi="Calibri" w:cs="Calibri"/>
                <w:color w:val="000000"/>
                <w:spacing w:val="5"/>
                <w:w w:val="100"/>
                <w:sz w:val="18"/>
                <w:u w:val="none"/>
              </w:rPr>
              <w:t> </w:t>
            </w:r>
            <w:r>
              <w:rPr>
                <w:rFonts w:ascii="宋体" w:eastAsia="宋体" w:hAnsi="宋体" w:cs="宋体"/>
                <w:color w:val="000000"/>
                <w:spacing w:val="-1"/>
                <w:w w:val="100"/>
                <w:position w:val="0"/>
                <w:sz w:val="18"/>
                <w:u w:val="none"/>
              </w:rPr>
              <w:t>个月</w:t>
            </w:r>
          </w:p>
        </w:tc>
        <w:tc>
          <w:tcPr>
            <w:tcW w:w="144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1" w:lineRule="exact"/>
              <w:ind w:left="363" w:right="-239"/>
            </w:pPr>
            <w:r>
              <w:rPr>
                <w:rFonts w:ascii="宋体" w:eastAsia="宋体" w:hAnsi="宋体" w:cs="宋体"/>
                <w:color w:val="000000"/>
                <w:spacing w:val="-1"/>
                <w:w w:val="100"/>
                <w:position w:val="0"/>
                <w:sz w:val="18"/>
                <w:u w:val="none"/>
              </w:rPr>
              <w:t>重大风险</w:t>
            </w:r>
          </w:p>
        </w:tc>
        <w:tc>
          <w:tcPr>
            <w:tcW w:w="112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1" w:lineRule="exact"/>
              <w:ind w:left="293" w:right="-239"/>
            </w:pPr>
            <w:r>
              <w:rPr>
                <w:rFonts w:ascii="宋体" w:eastAsia="宋体" w:hAnsi="宋体" w:cs="宋体"/>
                <w:color w:val="000000"/>
                <w:spacing w:val="-1"/>
                <w:w w:val="100"/>
                <w:position w:val="0"/>
                <w:sz w:val="18"/>
                <w:u w:val="none"/>
              </w:rPr>
              <w:t>企业级</w:t>
            </w:r>
          </w:p>
        </w:tc>
        <w:tc>
          <w:tcPr>
            <w:tcW w:w="166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1" w:lineRule="exact"/>
              <w:ind w:left="382" w:right="-239"/>
            </w:pPr>
            <w:r>
              <w:rPr>
                <w:rFonts w:ascii="宋体" w:eastAsia="宋体" w:hAnsi="宋体" w:cs="宋体"/>
                <w:color w:val="000000"/>
                <w:spacing w:val="-1"/>
                <w:w w:val="100"/>
                <w:position w:val="0"/>
                <w:sz w:val="18"/>
                <w:u w:val="none"/>
              </w:rPr>
              <w:t>企业负责人</w:t>
            </w:r>
          </w:p>
        </w:tc>
      </w:tr>
      <w:tr>
        <w:tblPrEx>
          <w:tblW w:w="0" w:type="auto"/>
          <w:tblInd w:w="0" w:type="dxa"/>
          <w:tblLayout w:type="fixed"/>
          <w:tblCellMar>
            <w:top w:w="0" w:type="dxa"/>
            <w:left w:w="108" w:type="dxa"/>
            <w:bottom w:w="0" w:type="dxa"/>
            <w:right w:w="108" w:type="dxa"/>
          </w:tblCellMar>
        </w:tblPrEx>
        <w:trPr>
          <w:trHeight w:hRule="exact" w:val="322"/>
        </w:trPr>
        <w:tc>
          <w:tcPr>
            <w:tcW w:w="73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158" w:right="-239"/>
            </w:pPr>
            <w:r>
              <w:rPr>
                <w:rFonts w:ascii="宋体" w:hAnsi="宋体" w:cs="宋体"/>
                <w:color w:val="000000"/>
                <w:spacing w:val="0"/>
                <w:w w:val="100"/>
                <w:position w:val="0"/>
                <w:sz w:val="18"/>
                <w:u w:val="none"/>
              </w:rPr>
              <w:t>12</w:t>
            </w:r>
          </w:p>
        </w:tc>
        <w:tc>
          <w:tcPr>
            <w:tcW w:w="1848"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49" w:lineRule="exact"/>
            </w:pPr>
          </w:p>
        </w:tc>
        <w:tc>
          <w:tcPr>
            <w:tcW w:w="207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677" w:right="-239"/>
            </w:pPr>
            <w:r>
              <w:rPr>
                <w:rFonts w:ascii="宋体" w:eastAsia="宋体" w:hAnsi="宋体" w:cs="宋体"/>
                <w:color w:val="000000"/>
                <w:spacing w:val="-1"/>
                <w:w w:val="100"/>
                <w:position w:val="0"/>
                <w:sz w:val="18"/>
                <w:u w:val="none"/>
              </w:rPr>
              <w:t>吊装作业</w:t>
            </w:r>
          </w:p>
        </w:tc>
        <w:tc>
          <w:tcPr>
            <w:tcW w:w="224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941" w:right="-239"/>
            </w:pPr>
            <w:r>
              <w:rPr>
                <w:rFonts w:ascii="宋体" w:eastAsia="宋体" w:hAnsi="宋体" w:cs="宋体"/>
                <w:color w:val="000000"/>
                <w:spacing w:val="-1"/>
                <w:w w:val="100"/>
                <w:position w:val="0"/>
                <w:sz w:val="18"/>
                <w:u w:val="none"/>
              </w:rPr>
              <w:t>吊物</w:t>
            </w:r>
          </w:p>
        </w:tc>
        <w:tc>
          <w:tcPr>
            <w:tcW w:w="158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432" w:right="-239"/>
            </w:pPr>
            <w:r>
              <w:rPr>
                <w:rFonts w:ascii="宋体" w:eastAsia="宋体" w:hAnsi="宋体" w:cs="宋体"/>
                <w:color w:val="000000"/>
                <w:spacing w:val="-1"/>
                <w:w w:val="100"/>
                <w:position w:val="0"/>
                <w:sz w:val="18"/>
                <w:u w:val="none"/>
              </w:rPr>
              <w:t>重大风险</w:t>
            </w:r>
          </w:p>
        </w:tc>
        <w:tc>
          <w:tcPr>
            <w:tcW w:w="143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473" w:right="-239"/>
            </w:pPr>
            <w:r>
              <w:rPr>
                <w:rFonts w:ascii="宋体" w:hAnsi="宋体" w:cs="宋体"/>
                <w:color w:val="000000"/>
                <w:spacing w:val="-1"/>
                <w:w w:val="100"/>
                <w:position w:val="0"/>
                <w:sz w:val="18"/>
                <w:u w:val="none"/>
              </w:rPr>
              <w:t>3</w:t>
            </w:r>
            <w:r>
              <w:rPr>
                <w:rFonts w:ascii="Calibri" w:hAnsi="Calibri" w:cs="Calibri"/>
                <w:color w:val="000000"/>
                <w:spacing w:val="5"/>
                <w:w w:val="100"/>
                <w:sz w:val="18"/>
                <w:u w:val="none"/>
              </w:rPr>
              <w:t> </w:t>
            </w:r>
            <w:r>
              <w:rPr>
                <w:rFonts w:ascii="宋体" w:eastAsia="宋体" w:hAnsi="宋体" w:cs="宋体"/>
                <w:color w:val="000000"/>
                <w:spacing w:val="-1"/>
                <w:w w:val="100"/>
                <w:position w:val="0"/>
                <w:sz w:val="18"/>
                <w:u w:val="none"/>
              </w:rPr>
              <w:t>个月</w:t>
            </w:r>
          </w:p>
        </w:tc>
        <w:tc>
          <w:tcPr>
            <w:tcW w:w="144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363" w:right="-239"/>
            </w:pPr>
            <w:r>
              <w:rPr>
                <w:rFonts w:ascii="宋体" w:eastAsia="宋体" w:hAnsi="宋体" w:cs="宋体"/>
                <w:color w:val="000000"/>
                <w:spacing w:val="-1"/>
                <w:w w:val="100"/>
                <w:position w:val="0"/>
                <w:sz w:val="18"/>
                <w:u w:val="none"/>
              </w:rPr>
              <w:t>重大风险</w:t>
            </w:r>
          </w:p>
        </w:tc>
        <w:tc>
          <w:tcPr>
            <w:tcW w:w="112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293" w:right="-239"/>
            </w:pPr>
            <w:r>
              <w:rPr>
                <w:rFonts w:ascii="宋体" w:eastAsia="宋体" w:hAnsi="宋体" w:cs="宋体"/>
                <w:color w:val="000000"/>
                <w:spacing w:val="-1"/>
                <w:w w:val="100"/>
                <w:position w:val="0"/>
                <w:sz w:val="18"/>
                <w:u w:val="none"/>
              </w:rPr>
              <w:t>企业级</w:t>
            </w:r>
          </w:p>
        </w:tc>
        <w:tc>
          <w:tcPr>
            <w:tcW w:w="166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382" w:right="-239"/>
            </w:pPr>
            <w:r>
              <w:rPr>
                <w:rFonts w:ascii="宋体" w:eastAsia="宋体" w:hAnsi="宋体" w:cs="宋体"/>
                <w:color w:val="000000"/>
                <w:spacing w:val="-1"/>
                <w:w w:val="100"/>
                <w:position w:val="0"/>
                <w:sz w:val="18"/>
                <w:u w:val="none"/>
              </w:rPr>
              <w:t>企业负责人</w:t>
            </w:r>
          </w:p>
        </w:tc>
      </w:tr>
      <w:tr>
        <w:tblPrEx>
          <w:tblW w:w="0" w:type="auto"/>
          <w:tblInd w:w="0" w:type="dxa"/>
          <w:tblLayout w:type="fixed"/>
          <w:tblCellMar>
            <w:top w:w="0" w:type="dxa"/>
            <w:left w:w="108" w:type="dxa"/>
            <w:bottom w:w="0" w:type="dxa"/>
            <w:right w:w="108" w:type="dxa"/>
          </w:tblCellMar>
        </w:tblPrEx>
        <w:trPr>
          <w:trHeight w:hRule="exact" w:val="322"/>
        </w:trPr>
        <w:tc>
          <w:tcPr>
            <w:tcW w:w="73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158" w:right="-239"/>
            </w:pPr>
            <w:r>
              <w:rPr>
                <w:rFonts w:ascii="宋体" w:hAnsi="宋体" w:cs="宋体"/>
                <w:color w:val="000000"/>
                <w:spacing w:val="0"/>
                <w:w w:val="100"/>
                <w:position w:val="0"/>
                <w:sz w:val="18"/>
                <w:u w:val="none"/>
              </w:rPr>
              <w:t>13</w:t>
            </w:r>
          </w:p>
        </w:tc>
        <w:tc>
          <w:tcPr>
            <w:tcW w:w="1848"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49" w:lineRule="exact"/>
            </w:pPr>
          </w:p>
        </w:tc>
        <w:tc>
          <w:tcPr>
            <w:tcW w:w="207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677" w:right="-239"/>
            </w:pPr>
            <w:r>
              <w:rPr>
                <w:rFonts w:ascii="宋体" w:eastAsia="宋体" w:hAnsi="宋体" w:cs="宋体"/>
                <w:color w:val="000000"/>
                <w:spacing w:val="-1"/>
                <w:w w:val="100"/>
                <w:position w:val="0"/>
                <w:sz w:val="18"/>
                <w:u w:val="none"/>
              </w:rPr>
              <w:t>高处作业</w:t>
            </w:r>
          </w:p>
        </w:tc>
        <w:tc>
          <w:tcPr>
            <w:tcW w:w="224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761" w:right="-239"/>
            </w:pPr>
            <w:r>
              <w:rPr>
                <w:rFonts w:ascii="宋体" w:eastAsia="宋体" w:hAnsi="宋体" w:cs="宋体"/>
                <w:color w:val="000000"/>
                <w:spacing w:val="-1"/>
                <w:w w:val="100"/>
                <w:position w:val="0"/>
                <w:sz w:val="18"/>
                <w:u w:val="none"/>
              </w:rPr>
              <w:t>作业平台</w:t>
            </w:r>
          </w:p>
        </w:tc>
        <w:tc>
          <w:tcPr>
            <w:tcW w:w="158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432" w:right="-239"/>
            </w:pPr>
            <w:r>
              <w:rPr>
                <w:rFonts w:ascii="宋体" w:eastAsia="宋体" w:hAnsi="宋体" w:cs="宋体"/>
                <w:color w:val="000000"/>
                <w:spacing w:val="-1"/>
                <w:w w:val="100"/>
                <w:position w:val="0"/>
                <w:sz w:val="18"/>
                <w:u w:val="none"/>
              </w:rPr>
              <w:t>重大风险</w:t>
            </w:r>
          </w:p>
        </w:tc>
        <w:tc>
          <w:tcPr>
            <w:tcW w:w="143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473" w:right="-239"/>
            </w:pPr>
            <w:r>
              <w:rPr>
                <w:rFonts w:ascii="宋体" w:hAnsi="宋体" w:cs="宋体"/>
                <w:color w:val="000000"/>
                <w:spacing w:val="-1"/>
                <w:w w:val="100"/>
                <w:position w:val="0"/>
                <w:sz w:val="18"/>
                <w:u w:val="none"/>
              </w:rPr>
              <w:t>3</w:t>
            </w:r>
            <w:r>
              <w:rPr>
                <w:rFonts w:ascii="Calibri" w:hAnsi="Calibri" w:cs="Calibri"/>
                <w:color w:val="000000"/>
                <w:spacing w:val="5"/>
                <w:w w:val="100"/>
                <w:sz w:val="18"/>
                <w:u w:val="none"/>
              </w:rPr>
              <w:t> </w:t>
            </w:r>
            <w:r>
              <w:rPr>
                <w:rFonts w:ascii="宋体" w:eastAsia="宋体" w:hAnsi="宋体" w:cs="宋体"/>
                <w:color w:val="000000"/>
                <w:spacing w:val="-1"/>
                <w:w w:val="100"/>
                <w:position w:val="0"/>
                <w:sz w:val="18"/>
                <w:u w:val="none"/>
              </w:rPr>
              <w:t>个月</w:t>
            </w:r>
          </w:p>
        </w:tc>
        <w:tc>
          <w:tcPr>
            <w:tcW w:w="144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363" w:right="-239"/>
            </w:pPr>
            <w:r>
              <w:rPr>
                <w:rFonts w:ascii="宋体" w:eastAsia="宋体" w:hAnsi="宋体" w:cs="宋体"/>
                <w:color w:val="000000"/>
                <w:spacing w:val="-1"/>
                <w:w w:val="100"/>
                <w:position w:val="0"/>
                <w:sz w:val="18"/>
                <w:u w:val="none"/>
              </w:rPr>
              <w:t>重大风险</w:t>
            </w:r>
          </w:p>
        </w:tc>
        <w:tc>
          <w:tcPr>
            <w:tcW w:w="112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293" w:right="-239"/>
            </w:pPr>
            <w:r>
              <w:rPr>
                <w:rFonts w:ascii="宋体" w:eastAsia="宋体" w:hAnsi="宋体" w:cs="宋体"/>
                <w:color w:val="000000"/>
                <w:spacing w:val="-1"/>
                <w:w w:val="100"/>
                <w:position w:val="0"/>
                <w:sz w:val="18"/>
                <w:u w:val="none"/>
              </w:rPr>
              <w:t>企业级</w:t>
            </w:r>
          </w:p>
        </w:tc>
        <w:tc>
          <w:tcPr>
            <w:tcW w:w="166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382" w:right="-239"/>
            </w:pPr>
            <w:r>
              <w:rPr>
                <w:rFonts w:ascii="宋体" w:eastAsia="宋体" w:hAnsi="宋体" w:cs="宋体"/>
                <w:color w:val="000000"/>
                <w:spacing w:val="-1"/>
                <w:w w:val="100"/>
                <w:position w:val="0"/>
                <w:sz w:val="18"/>
                <w:u w:val="none"/>
              </w:rPr>
              <w:t>企业负责人</w:t>
            </w:r>
          </w:p>
        </w:tc>
      </w:tr>
      <w:tr>
        <w:tblPrEx>
          <w:tblW w:w="0" w:type="auto"/>
          <w:tblInd w:w="0" w:type="dxa"/>
          <w:tblLayout w:type="fixed"/>
          <w:tblCellMar>
            <w:top w:w="0" w:type="dxa"/>
            <w:left w:w="108" w:type="dxa"/>
            <w:bottom w:w="0" w:type="dxa"/>
            <w:right w:w="108" w:type="dxa"/>
          </w:tblCellMar>
        </w:tblPrEx>
        <w:trPr>
          <w:trHeight w:hRule="exact" w:val="322"/>
        </w:trPr>
        <w:tc>
          <w:tcPr>
            <w:tcW w:w="73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158" w:right="-239"/>
            </w:pPr>
            <w:r>
              <w:rPr>
                <w:rFonts w:ascii="宋体" w:hAnsi="宋体" w:cs="宋体"/>
                <w:color w:val="000000"/>
                <w:spacing w:val="0"/>
                <w:w w:val="100"/>
                <w:position w:val="0"/>
                <w:sz w:val="18"/>
                <w:u w:val="none"/>
              </w:rPr>
              <w:t>14</w:t>
            </w:r>
          </w:p>
        </w:tc>
        <w:tc>
          <w:tcPr>
            <w:tcW w:w="1848"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49" w:lineRule="exact"/>
            </w:pPr>
          </w:p>
        </w:tc>
        <w:tc>
          <w:tcPr>
            <w:tcW w:w="207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677" w:right="-239"/>
            </w:pPr>
            <w:r>
              <w:rPr>
                <w:rFonts w:ascii="宋体" w:eastAsia="宋体" w:hAnsi="宋体" w:cs="宋体"/>
                <w:color w:val="000000"/>
                <w:spacing w:val="-1"/>
                <w:w w:val="100"/>
                <w:position w:val="0"/>
                <w:sz w:val="18"/>
                <w:u w:val="none"/>
              </w:rPr>
              <w:t>动火作业</w:t>
            </w:r>
          </w:p>
        </w:tc>
        <w:tc>
          <w:tcPr>
            <w:tcW w:w="224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672" w:right="-239"/>
            </w:pPr>
            <w:r>
              <w:rPr>
                <w:rFonts w:ascii="宋体" w:hAnsi="宋体" w:cs="宋体"/>
                <w:color w:val="000000"/>
                <w:spacing w:val="-1"/>
                <w:w w:val="100"/>
                <w:position w:val="0"/>
                <w:sz w:val="18"/>
                <w:u w:val="none"/>
              </w:rPr>
              <w:t>气瓶、火焰</w:t>
            </w:r>
          </w:p>
        </w:tc>
        <w:tc>
          <w:tcPr>
            <w:tcW w:w="158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432" w:right="-239"/>
            </w:pPr>
            <w:r>
              <w:rPr>
                <w:rFonts w:ascii="宋体" w:eastAsia="宋体" w:hAnsi="宋体" w:cs="宋体"/>
                <w:color w:val="000000"/>
                <w:spacing w:val="-1"/>
                <w:w w:val="100"/>
                <w:position w:val="0"/>
                <w:sz w:val="18"/>
                <w:u w:val="none"/>
              </w:rPr>
              <w:t>重大风险</w:t>
            </w:r>
          </w:p>
        </w:tc>
        <w:tc>
          <w:tcPr>
            <w:tcW w:w="143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473" w:right="-239"/>
            </w:pPr>
            <w:r>
              <w:rPr>
                <w:rFonts w:ascii="宋体" w:hAnsi="宋体" w:cs="宋体"/>
                <w:color w:val="000000"/>
                <w:spacing w:val="-1"/>
                <w:w w:val="100"/>
                <w:position w:val="0"/>
                <w:sz w:val="18"/>
                <w:u w:val="none"/>
              </w:rPr>
              <w:t>3</w:t>
            </w:r>
            <w:r>
              <w:rPr>
                <w:rFonts w:ascii="Calibri" w:hAnsi="Calibri" w:cs="Calibri"/>
                <w:color w:val="000000"/>
                <w:spacing w:val="5"/>
                <w:w w:val="100"/>
                <w:sz w:val="18"/>
                <w:u w:val="none"/>
              </w:rPr>
              <w:t> </w:t>
            </w:r>
            <w:r>
              <w:rPr>
                <w:rFonts w:ascii="宋体" w:eastAsia="宋体" w:hAnsi="宋体" w:cs="宋体"/>
                <w:color w:val="000000"/>
                <w:spacing w:val="-1"/>
                <w:w w:val="100"/>
                <w:position w:val="0"/>
                <w:sz w:val="18"/>
                <w:u w:val="none"/>
              </w:rPr>
              <w:t>个月</w:t>
            </w:r>
          </w:p>
        </w:tc>
        <w:tc>
          <w:tcPr>
            <w:tcW w:w="144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363" w:right="-239"/>
            </w:pPr>
            <w:r>
              <w:rPr>
                <w:rFonts w:ascii="宋体" w:eastAsia="宋体" w:hAnsi="宋体" w:cs="宋体"/>
                <w:color w:val="000000"/>
                <w:spacing w:val="-1"/>
                <w:w w:val="100"/>
                <w:position w:val="0"/>
                <w:sz w:val="18"/>
                <w:u w:val="none"/>
              </w:rPr>
              <w:t>重大风险</w:t>
            </w:r>
          </w:p>
        </w:tc>
        <w:tc>
          <w:tcPr>
            <w:tcW w:w="112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293" w:right="-239"/>
            </w:pPr>
            <w:r>
              <w:rPr>
                <w:rFonts w:ascii="宋体" w:eastAsia="宋体" w:hAnsi="宋体" w:cs="宋体"/>
                <w:color w:val="000000"/>
                <w:spacing w:val="-1"/>
                <w:w w:val="100"/>
                <w:position w:val="0"/>
                <w:sz w:val="18"/>
                <w:u w:val="none"/>
              </w:rPr>
              <w:t>企业级</w:t>
            </w:r>
          </w:p>
        </w:tc>
        <w:tc>
          <w:tcPr>
            <w:tcW w:w="166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382" w:right="-239"/>
            </w:pPr>
            <w:r>
              <w:rPr>
                <w:rFonts w:ascii="宋体" w:eastAsia="宋体" w:hAnsi="宋体" w:cs="宋体"/>
                <w:color w:val="000000"/>
                <w:spacing w:val="-1"/>
                <w:w w:val="100"/>
                <w:position w:val="0"/>
                <w:sz w:val="18"/>
                <w:u w:val="none"/>
              </w:rPr>
              <w:t>企业负责人</w:t>
            </w:r>
          </w:p>
        </w:tc>
      </w:tr>
      <w:tr>
        <w:tblPrEx>
          <w:tblW w:w="0" w:type="auto"/>
          <w:tblInd w:w="0" w:type="dxa"/>
          <w:tblLayout w:type="fixed"/>
          <w:tblCellMar>
            <w:top w:w="0" w:type="dxa"/>
            <w:left w:w="108" w:type="dxa"/>
            <w:bottom w:w="0" w:type="dxa"/>
            <w:right w:w="108" w:type="dxa"/>
          </w:tblCellMar>
        </w:tblPrEx>
        <w:trPr>
          <w:trHeight w:hRule="exact" w:val="322"/>
        </w:trPr>
        <w:tc>
          <w:tcPr>
            <w:tcW w:w="73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158" w:right="-239"/>
            </w:pPr>
            <w:r>
              <w:rPr>
                <w:rFonts w:ascii="宋体" w:hAnsi="宋体" w:cs="宋体"/>
                <w:color w:val="000000"/>
                <w:spacing w:val="0"/>
                <w:w w:val="100"/>
                <w:position w:val="0"/>
                <w:sz w:val="18"/>
                <w:u w:val="none"/>
              </w:rPr>
              <w:t>15</w:t>
            </w:r>
          </w:p>
        </w:tc>
        <w:tc>
          <w:tcPr>
            <w:tcW w:w="1848"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49" w:lineRule="exact"/>
            </w:pPr>
          </w:p>
        </w:tc>
        <w:tc>
          <w:tcPr>
            <w:tcW w:w="207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677" w:right="-239"/>
            </w:pPr>
            <w:r>
              <w:rPr>
                <w:rFonts w:ascii="宋体" w:eastAsia="宋体" w:hAnsi="宋体" w:cs="宋体"/>
                <w:color w:val="000000"/>
                <w:spacing w:val="-1"/>
                <w:w w:val="100"/>
                <w:position w:val="0"/>
                <w:sz w:val="18"/>
                <w:u w:val="none"/>
              </w:rPr>
              <w:t>临时用电</w:t>
            </w:r>
          </w:p>
        </w:tc>
        <w:tc>
          <w:tcPr>
            <w:tcW w:w="224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401" w:right="-239"/>
            </w:pPr>
            <w:r>
              <w:rPr>
                <w:rFonts w:ascii="宋体" w:hAnsi="宋体" w:cs="宋体"/>
                <w:color w:val="000000"/>
                <w:spacing w:val="-1"/>
                <w:w w:val="100"/>
                <w:position w:val="0"/>
                <w:sz w:val="18"/>
                <w:u w:val="none"/>
              </w:rPr>
              <w:t>用电设备、配电箱</w:t>
            </w:r>
          </w:p>
        </w:tc>
        <w:tc>
          <w:tcPr>
            <w:tcW w:w="158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432" w:right="-239"/>
            </w:pPr>
            <w:r>
              <w:rPr>
                <w:rFonts w:ascii="宋体" w:eastAsia="宋体" w:hAnsi="宋体" w:cs="宋体"/>
                <w:color w:val="000000"/>
                <w:spacing w:val="-1"/>
                <w:w w:val="100"/>
                <w:position w:val="0"/>
                <w:sz w:val="18"/>
                <w:u w:val="none"/>
              </w:rPr>
              <w:t>较大风险</w:t>
            </w:r>
          </w:p>
        </w:tc>
        <w:tc>
          <w:tcPr>
            <w:tcW w:w="143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473" w:right="-239"/>
            </w:pPr>
            <w:r>
              <w:rPr>
                <w:rFonts w:ascii="宋体" w:hAnsi="宋体" w:cs="宋体"/>
                <w:color w:val="000000"/>
                <w:spacing w:val="-1"/>
                <w:w w:val="100"/>
                <w:position w:val="0"/>
                <w:sz w:val="18"/>
                <w:u w:val="none"/>
              </w:rPr>
              <w:t>6</w:t>
            </w:r>
            <w:r>
              <w:rPr>
                <w:rFonts w:ascii="Calibri" w:hAnsi="Calibri" w:cs="Calibri"/>
                <w:color w:val="000000"/>
                <w:spacing w:val="5"/>
                <w:w w:val="100"/>
                <w:sz w:val="18"/>
                <w:u w:val="none"/>
              </w:rPr>
              <w:t> </w:t>
            </w:r>
            <w:r>
              <w:rPr>
                <w:rFonts w:ascii="宋体" w:eastAsia="宋体" w:hAnsi="宋体" w:cs="宋体"/>
                <w:color w:val="000000"/>
                <w:spacing w:val="-1"/>
                <w:w w:val="100"/>
                <w:position w:val="0"/>
                <w:sz w:val="18"/>
                <w:u w:val="none"/>
              </w:rPr>
              <w:t>个月</w:t>
            </w:r>
          </w:p>
        </w:tc>
        <w:tc>
          <w:tcPr>
            <w:tcW w:w="144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363" w:right="-239"/>
            </w:pPr>
            <w:r>
              <w:rPr>
                <w:rFonts w:ascii="宋体" w:eastAsia="宋体" w:hAnsi="宋体" w:cs="宋体"/>
                <w:color w:val="000000"/>
                <w:spacing w:val="-1"/>
                <w:w w:val="100"/>
                <w:position w:val="0"/>
                <w:sz w:val="18"/>
                <w:u w:val="none"/>
              </w:rPr>
              <w:t>较大风险</w:t>
            </w:r>
          </w:p>
        </w:tc>
        <w:tc>
          <w:tcPr>
            <w:tcW w:w="112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293" w:right="-239"/>
            </w:pPr>
            <w:r>
              <w:rPr>
                <w:rFonts w:ascii="宋体" w:eastAsia="宋体" w:hAnsi="宋体" w:cs="宋体"/>
                <w:color w:val="000000"/>
                <w:spacing w:val="-1"/>
                <w:w w:val="100"/>
                <w:position w:val="0"/>
                <w:sz w:val="18"/>
                <w:u w:val="none"/>
              </w:rPr>
              <w:t>部门级</w:t>
            </w:r>
          </w:p>
        </w:tc>
        <w:tc>
          <w:tcPr>
            <w:tcW w:w="166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382" w:right="-239"/>
            </w:pPr>
            <w:r>
              <w:rPr>
                <w:rFonts w:ascii="宋体" w:eastAsia="宋体" w:hAnsi="宋体" w:cs="宋体"/>
                <w:color w:val="000000"/>
                <w:spacing w:val="-1"/>
                <w:w w:val="100"/>
                <w:position w:val="0"/>
                <w:sz w:val="18"/>
                <w:u w:val="none"/>
              </w:rPr>
              <w:t>部门负责人</w:t>
            </w:r>
          </w:p>
        </w:tc>
      </w:tr>
      <w:tr>
        <w:tblPrEx>
          <w:tblW w:w="0" w:type="auto"/>
          <w:tblInd w:w="0" w:type="dxa"/>
          <w:tblLayout w:type="fixed"/>
          <w:tblCellMar>
            <w:top w:w="0" w:type="dxa"/>
            <w:left w:w="108" w:type="dxa"/>
            <w:bottom w:w="0" w:type="dxa"/>
            <w:right w:w="108" w:type="dxa"/>
          </w:tblCellMar>
        </w:tblPrEx>
        <w:trPr>
          <w:trHeight w:hRule="exact" w:val="322"/>
        </w:trPr>
        <w:tc>
          <w:tcPr>
            <w:tcW w:w="73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158" w:right="-239"/>
            </w:pPr>
            <w:r>
              <w:rPr>
                <w:rFonts w:ascii="宋体" w:hAnsi="宋体" w:cs="宋体"/>
                <w:color w:val="000000"/>
                <w:spacing w:val="0"/>
                <w:w w:val="100"/>
                <w:position w:val="0"/>
                <w:sz w:val="18"/>
                <w:u w:val="none"/>
              </w:rPr>
              <w:t>16</w:t>
            </w:r>
          </w:p>
        </w:tc>
        <w:tc>
          <w:tcPr>
            <w:tcW w:w="1848"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49" w:lineRule="exact"/>
            </w:pPr>
          </w:p>
        </w:tc>
        <w:tc>
          <w:tcPr>
            <w:tcW w:w="207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497" w:right="-239"/>
            </w:pPr>
            <w:r>
              <w:rPr>
                <w:rFonts w:ascii="宋体" w:eastAsia="宋体" w:hAnsi="宋体" w:cs="宋体"/>
                <w:color w:val="000000"/>
                <w:spacing w:val="-1"/>
                <w:w w:val="100"/>
                <w:position w:val="0"/>
                <w:sz w:val="18"/>
                <w:u w:val="none"/>
              </w:rPr>
              <w:t>有限空间作业</w:t>
            </w:r>
          </w:p>
        </w:tc>
        <w:tc>
          <w:tcPr>
            <w:tcW w:w="224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581" w:right="-239"/>
            </w:pPr>
            <w:r>
              <w:rPr>
                <w:rFonts w:ascii="宋体" w:eastAsia="宋体" w:hAnsi="宋体" w:cs="宋体"/>
                <w:color w:val="000000"/>
                <w:spacing w:val="-1"/>
                <w:w w:val="100"/>
                <w:position w:val="0"/>
                <w:sz w:val="18"/>
                <w:u w:val="none"/>
              </w:rPr>
              <w:t>有毒有害气体</w:t>
            </w:r>
          </w:p>
        </w:tc>
        <w:tc>
          <w:tcPr>
            <w:tcW w:w="158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432" w:right="-239"/>
            </w:pPr>
            <w:r>
              <w:rPr>
                <w:rFonts w:ascii="宋体" w:eastAsia="宋体" w:hAnsi="宋体" w:cs="宋体"/>
                <w:color w:val="000000"/>
                <w:spacing w:val="-1"/>
                <w:w w:val="100"/>
                <w:position w:val="0"/>
                <w:sz w:val="18"/>
                <w:u w:val="none"/>
              </w:rPr>
              <w:t>一般风险</w:t>
            </w:r>
          </w:p>
        </w:tc>
        <w:tc>
          <w:tcPr>
            <w:tcW w:w="143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473" w:right="-239"/>
            </w:pPr>
            <w:r>
              <w:rPr>
                <w:rFonts w:ascii="宋体" w:hAnsi="宋体" w:cs="宋体"/>
                <w:color w:val="000000"/>
                <w:spacing w:val="-1"/>
                <w:w w:val="100"/>
                <w:position w:val="0"/>
                <w:sz w:val="18"/>
                <w:u w:val="none"/>
              </w:rPr>
              <w:t>9</w:t>
            </w:r>
            <w:r>
              <w:rPr>
                <w:rFonts w:ascii="Calibri" w:hAnsi="Calibri" w:cs="Calibri"/>
                <w:color w:val="000000"/>
                <w:spacing w:val="5"/>
                <w:w w:val="100"/>
                <w:sz w:val="18"/>
                <w:u w:val="none"/>
              </w:rPr>
              <w:t> </w:t>
            </w:r>
            <w:r>
              <w:rPr>
                <w:rFonts w:ascii="宋体" w:eastAsia="宋体" w:hAnsi="宋体" w:cs="宋体"/>
                <w:color w:val="000000"/>
                <w:spacing w:val="-1"/>
                <w:w w:val="100"/>
                <w:position w:val="0"/>
                <w:sz w:val="18"/>
                <w:u w:val="none"/>
              </w:rPr>
              <w:t>个月</w:t>
            </w:r>
          </w:p>
        </w:tc>
        <w:tc>
          <w:tcPr>
            <w:tcW w:w="144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363" w:right="-239"/>
            </w:pPr>
            <w:r>
              <w:rPr>
                <w:rFonts w:ascii="宋体" w:eastAsia="宋体" w:hAnsi="宋体" w:cs="宋体"/>
                <w:color w:val="000000"/>
                <w:spacing w:val="-1"/>
                <w:w w:val="100"/>
                <w:position w:val="0"/>
                <w:sz w:val="18"/>
                <w:u w:val="none"/>
              </w:rPr>
              <w:t>一般风险</w:t>
            </w:r>
          </w:p>
        </w:tc>
        <w:tc>
          <w:tcPr>
            <w:tcW w:w="112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293" w:right="-239"/>
            </w:pPr>
            <w:r>
              <w:rPr>
                <w:rFonts w:ascii="宋体" w:eastAsia="宋体" w:hAnsi="宋体" w:cs="宋体"/>
                <w:color w:val="000000"/>
                <w:spacing w:val="-1"/>
                <w:w w:val="100"/>
                <w:position w:val="0"/>
                <w:sz w:val="18"/>
                <w:u w:val="none"/>
              </w:rPr>
              <w:t>班组级</w:t>
            </w:r>
          </w:p>
        </w:tc>
        <w:tc>
          <w:tcPr>
            <w:tcW w:w="166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382" w:right="-239"/>
            </w:pPr>
            <w:r>
              <w:rPr>
                <w:rFonts w:ascii="宋体" w:eastAsia="宋体" w:hAnsi="宋体" w:cs="宋体"/>
                <w:color w:val="000000"/>
                <w:spacing w:val="-1"/>
                <w:w w:val="100"/>
                <w:position w:val="0"/>
                <w:sz w:val="18"/>
                <w:u w:val="none"/>
              </w:rPr>
              <w:t>班组负责人</w:t>
            </w:r>
          </w:p>
        </w:tc>
      </w:tr>
      <w:tr>
        <w:tblPrEx>
          <w:tblW w:w="0" w:type="auto"/>
          <w:tblInd w:w="0" w:type="dxa"/>
          <w:tblLayout w:type="fixed"/>
          <w:tblCellMar>
            <w:top w:w="0" w:type="dxa"/>
            <w:left w:w="108" w:type="dxa"/>
            <w:bottom w:w="0" w:type="dxa"/>
            <w:right w:w="108" w:type="dxa"/>
          </w:tblCellMar>
        </w:tblPrEx>
        <w:trPr>
          <w:trHeight w:hRule="exact" w:val="324"/>
        </w:trPr>
        <w:tc>
          <w:tcPr>
            <w:tcW w:w="73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1" w:lineRule="exact"/>
              <w:ind w:left="158" w:right="-239"/>
            </w:pPr>
            <w:r>
              <w:rPr>
                <w:rFonts w:ascii="宋体" w:hAnsi="宋体" w:cs="宋体"/>
                <w:color w:val="000000"/>
                <w:spacing w:val="0"/>
                <w:w w:val="100"/>
                <w:position w:val="0"/>
                <w:sz w:val="18"/>
                <w:u w:val="none"/>
              </w:rPr>
              <w:t>17</w:t>
            </w:r>
          </w:p>
        </w:tc>
        <w:tc>
          <w:tcPr>
            <w:tcW w:w="1848" w:type="dxa"/>
            <w:vMerge w:val="restart"/>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480" w:lineRule="exact"/>
              <w:ind w:left="653" w:right="-239"/>
            </w:pPr>
          </w:p>
          <w:p>
            <w:pPr>
              <w:spacing w:before="0" w:after="0" w:line="253" w:lineRule="exact"/>
              <w:ind w:left="653" w:right="-239"/>
            </w:pPr>
            <w:r>
              <w:rPr>
                <w:rFonts w:ascii="宋体" w:eastAsia="宋体" w:hAnsi="宋体" w:cs="宋体"/>
                <w:color w:val="000000"/>
                <w:spacing w:val="-1"/>
                <w:w w:val="100"/>
                <w:position w:val="0"/>
                <w:sz w:val="18"/>
                <w:u w:val="none"/>
              </w:rPr>
              <w:t>格栅井</w:t>
            </w:r>
          </w:p>
        </w:tc>
        <w:tc>
          <w:tcPr>
            <w:tcW w:w="207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1" w:lineRule="exact"/>
              <w:ind w:left="677" w:right="-239"/>
            </w:pPr>
            <w:r>
              <w:rPr>
                <w:rFonts w:ascii="宋体" w:eastAsia="宋体" w:hAnsi="宋体" w:cs="宋体"/>
                <w:color w:val="000000"/>
                <w:spacing w:val="-1"/>
                <w:w w:val="100"/>
                <w:position w:val="0"/>
                <w:sz w:val="18"/>
                <w:u w:val="none"/>
              </w:rPr>
              <w:t>巡检作业</w:t>
            </w:r>
          </w:p>
        </w:tc>
        <w:tc>
          <w:tcPr>
            <w:tcW w:w="224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1" w:lineRule="exact"/>
              <w:ind w:left="492" w:right="-239"/>
            </w:pPr>
            <w:r>
              <w:rPr>
                <w:rFonts w:ascii="宋体" w:hAnsi="宋体" w:cs="宋体"/>
                <w:color w:val="000000"/>
                <w:spacing w:val="-1"/>
                <w:w w:val="100"/>
                <w:position w:val="0"/>
                <w:sz w:val="18"/>
                <w:u w:val="none"/>
              </w:rPr>
              <w:t>水池、机械设备</w:t>
            </w:r>
          </w:p>
        </w:tc>
        <w:tc>
          <w:tcPr>
            <w:tcW w:w="158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1" w:lineRule="exact"/>
              <w:ind w:left="432" w:right="-239"/>
            </w:pPr>
            <w:r>
              <w:rPr>
                <w:rFonts w:ascii="宋体" w:eastAsia="宋体" w:hAnsi="宋体" w:cs="宋体"/>
                <w:color w:val="000000"/>
                <w:spacing w:val="-1"/>
                <w:w w:val="100"/>
                <w:position w:val="0"/>
                <w:sz w:val="18"/>
                <w:u w:val="none"/>
              </w:rPr>
              <w:t>一般风险</w:t>
            </w:r>
          </w:p>
        </w:tc>
        <w:tc>
          <w:tcPr>
            <w:tcW w:w="143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1" w:lineRule="exact"/>
              <w:ind w:left="473" w:right="-239"/>
            </w:pPr>
            <w:r>
              <w:rPr>
                <w:rFonts w:ascii="宋体" w:hAnsi="宋体" w:cs="宋体"/>
                <w:color w:val="000000"/>
                <w:spacing w:val="-1"/>
                <w:w w:val="100"/>
                <w:position w:val="0"/>
                <w:sz w:val="18"/>
                <w:u w:val="none"/>
              </w:rPr>
              <w:t>9</w:t>
            </w:r>
            <w:r>
              <w:rPr>
                <w:rFonts w:ascii="Calibri" w:hAnsi="Calibri" w:cs="Calibri"/>
                <w:color w:val="000000"/>
                <w:spacing w:val="5"/>
                <w:w w:val="100"/>
                <w:sz w:val="18"/>
                <w:u w:val="none"/>
              </w:rPr>
              <w:t> </w:t>
            </w:r>
            <w:r>
              <w:rPr>
                <w:rFonts w:ascii="宋体" w:eastAsia="宋体" w:hAnsi="宋体" w:cs="宋体"/>
                <w:color w:val="000000"/>
                <w:spacing w:val="-1"/>
                <w:w w:val="100"/>
                <w:position w:val="0"/>
                <w:sz w:val="18"/>
                <w:u w:val="none"/>
              </w:rPr>
              <w:t>个月</w:t>
            </w:r>
          </w:p>
        </w:tc>
        <w:tc>
          <w:tcPr>
            <w:tcW w:w="144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1" w:lineRule="exact"/>
              <w:ind w:left="363" w:right="-239"/>
            </w:pPr>
            <w:r>
              <w:rPr>
                <w:rFonts w:ascii="宋体" w:eastAsia="宋体" w:hAnsi="宋体" w:cs="宋体"/>
                <w:color w:val="000000"/>
                <w:spacing w:val="-1"/>
                <w:w w:val="100"/>
                <w:position w:val="0"/>
                <w:sz w:val="18"/>
                <w:u w:val="none"/>
              </w:rPr>
              <w:t>一般风险</w:t>
            </w:r>
          </w:p>
        </w:tc>
        <w:tc>
          <w:tcPr>
            <w:tcW w:w="112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1" w:lineRule="exact"/>
              <w:ind w:left="293" w:right="-239"/>
            </w:pPr>
            <w:r>
              <w:rPr>
                <w:rFonts w:ascii="宋体" w:eastAsia="宋体" w:hAnsi="宋体" w:cs="宋体"/>
                <w:color w:val="000000"/>
                <w:spacing w:val="-1"/>
                <w:w w:val="100"/>
                <w:position w:val="0"/>
                <w:sz w:val="18"/>
                <w:u w:val="none"/>
              </w:rPr>
              <w:t>班组级</w:t>
            </w:r>
          </w:p>
        </w:tc>
        <w:tc>
          <w:tcPr>
            <w:tcW w:w="166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1" w:lineRule="exact"/>
              <w:ind w:left="382" w:right="-239"/>
            </w:pPr>
            <w:r>
              <w:rPr>
                <w:rFonts w:ascii="宋体" w:eastAsia="宋体" w:hAnsi="宋体" w:cs="宋体"/>
                <w:color w:val="000000"/>
                <w:spacing w:val="-1"/>
                <w:w w:val="100"/>
                <w:position w:val="0"/>
                <w:sz w:val="18"/>
                <w:u w:val="none"/>
              </w:rPr>
              <w:t>班组负责人</w:t>
            </w:r>
          </w:p>
        </w:tc>
      </w:tr>
      <w:tr>
        <w:tblPrEx>
          <w:tblW w:w="0" w:type="auto"/>
          <w:tblInd w:w="0" w:type="dxa"/>
          <w:tblLayout w:type="fixed"/>
          <w:tblCellMar>
            <w:top w:w="0" w:type="dxa"/>
            <w:left w:w="108" w:type="dxa"/>
            <w:bottom w:w="0" w:type="dxa"/>
            <w:right w:w="108" w:type="dxa"/>
          </w:tblCellMar>
        </w:tblPrEx>
        <w:trPr>
          <w:trHeight w:hRule="exact" w:val="322"/>
        </w:trPr>
        <w:tc>
          <w:tcPr>
            <w:tcW w:w="73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158" w:right="-239"/>
            </w:pPr>
            <w:r>
              <w:rPr>
                <w:rFonts w:ascii="宋体" w:hAnsi="宋体" w:cs="宋体"/>
                <w:color w:val="000000"/>
                <w:spacing w:val="0"/>
                <w:w w:val="100"/>
                <w:position w:val="0"/>
                <w:sz w:val="18"/>
                <w:u w:val="none"/>
              </w:rPr>
              <w:t>18</w:t>
            </w:r>
          </w:p>
        </w:tc>
        <w:tc>
          <w:tcPr>
            <w:tcW w:w="1848"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49" w:lineRule="exact"/>
            </w:pPr>
          </w:p>
        </w:tc>
        <w:tc>
          <w:tcPr>
            <w:tcW w:w="207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588" w:right="-239"/>
            </w:pPr>
            <w:r>
              <w:rPr>
                <w:rFonts w:ascii="宋体" w:eastAsia="宋体" w:hAnsi="宋体" w:cs="宋体"/>
                <w:color w:val="000000"/>
                <w:spacing w:val="-1"/>
                <w:w w:val="100"/>
                <w:position w:val="0"/>
                <w:sz w:val="18"/>
                <w:u w:val="none"/>
              </w:rPr>
              <w:t>检维修作业</w:t>
            </w:r>
          </w:p>
        </w:tc>
        <w:tc>
          <w:tcPr>
            <w:tcW w:w="224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492" w:right="-239"/>
            </w:pPr>
            <w:r>
              <w:rPr>
                <w:rFonts w:ascii="宋体" w:hAnsi="宋体" w:cs="宋体"/>
                <w:color w:val="000000"/>
                <w:spacing w:val="-1"/>
                <w:w w:val="100"/>
                <w:position w:val="0"/>
                <w:sz w:val="18"/>
                <w:u w:val="none"/>
              </w:rPr>
              <w:t>水池、机械设备</w:t>
            </w:r>
          </w:p>
        </w:tc>
        <w:tc>
          <w:tcPr>
            <w:tcW w:w="158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523" w:right="-239"/>
            </w:pPr>
            <w:r>
              <w:rPr>
                <w:rFonts w:ascii="宋体" w:eastAsia="宋体" w:hAnsi="宋体" w:cs="宋体"/>
                <w:color w:val="000000"/>
                <w:spacing w:val="-1"/>
                <w:w w:val="100"/>
                <w:position w:val="0"/>
                <w:sz w:val="18"/>
                <w:u w:val="none"/>
              </w:rPr>
              <w:t>低风险</w:t>
            </w:r>
          </w:p>
        </w:tc>
        <w:tc>
          <w:tcPr>
            <w:tcW w:w="143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427" w:right="-239"/>
            </w:pPr>
            <w:r>
              <w:rPr>
                <w:rFonts w:ascii="宋体" w:hAnsi="宋体" w:cs="宋体"/>
                <w:color w:val="000000"/>
                <w:spacing w:val="0"/>
                <w:w w:val="100"/>
                <w:position w:val="0"/>
                <w:sz w:val="18"/>
                <w:u w:val="none"/>
              </w:rPr>
              <w:t>12</w:t>
            </w:r>
            <w:r>
              <w:rPr>
                <w:rFonts w:ascii="Calibri" w:hAnsi="Calibri" w:cs="Calibri"/>
                <w:color w:val="000000"/>
                <w:spacing w:val="5"/>
                <w:w w:val="100"/>
                <w:sz w:val="18"/>
                <w:u w:val="none"/>
              </w:rPr>
              <w:t> </w:t>
            </w:r>
            <w:r>
              <w:rPr>
                <w:rFonts w:ascii="宋体" w:eastAsia="宋体" w:hAnsi="宋体" w:cs="宋体"/>
                <w:color w:val="000000"/>
                <w:spacing w:val="-1"/>
                <w:w w:val="100"/>
                <w:position w:val="0"/>
                <w:sz w:val="18"/>
                <w:u w:val="none"/>
              </w:rPr>
              <w:t>个月</w:t>
            </w:r>
          </w:p>
        </w:tc>
        <w:tc>
          <w:tcPr>
            <w:tcW w:w="144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454" w:right="-239"/>
            </w:pPr>
            <w:r>
              <w:rPr>
                <w:rFonts w:ascii="宋体" w:eastAsia="宋体" w:hAnsi="宋体" w:cs="宋体"/>
                <w:color w:val="000000"/>
                <w:spacing w:val="-1"/>
                <w:w w:val="100"/>
                <w:position w:val="0"/>
                <w:sz w:val="18"/>
                <w:u w:val="none"/>
              </w:rPr>
              <w:t>低风险</w:t>
            </w:r>
          </w:p>
        </w:tc>
        <w:tc>
          <w:tcPr>
            <w:tcW w:w="112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293" w:right="-239"/>
            </w:pPr>
            <w:r>
              <w:rPr>
                <w:rFonts w:ascii="宋体" w:eastAsia="宋体" w:hAnsi="宋体" w:cs="宋体"/>
                <w:color w:val="000000"/>
                <w:spacing w:val="-1"/>
                <w:w w:val="100"/>
                <w:position w:val="0"/>
                <w:sz w:val="18"/>
                <w:u w:val="none"/>
              </w:rPr>
              <w:t>岗位级</w:t>
            </w:r>
          </w:p>
        </w:tc>
        <w:tc>
          <w:tcPr>
            <w:tcW w:w="166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382" w:right="-239"/>
            </w:pPr>
            <w:r>
              <w:rPr>
                <w:rFonts w:ascii="宋体" w:eastAsia="宋体" w:hAnsi="宋体" w:cs="宋体"/>
                <w:color w:val="000000"/>
                <w:spacing w:val="-1"/>
                <w:w w:val="100"/>
                <w:position w:val="0"/>
                <w:sz w:val="18"/>
                <w:u w:val="none"/>
              </w:rPr>
              <w:t>岗位负责人</w:t>
            </w:r>
          </w:p>
        </w:tc>
      </w:tr>
      <w:tr>
        <w:tblPrEx>
          <w:tblW w:w="0" w:type="auto"/>
          <w:tblInd w:w="0" w:type="dxa"/>
          <w:tblLayout w:type="fixed"/>
          <w:tblCellMar>
            <w:top w:w="0" w:type="dxa"/>
            <w:left w:w="108" w:type="dxa"/>
            <w:bottom w:w="0" w:type="dxa"/>
            <w:right w:w="108" w:type="dxa"/>
          </w:tblCellMar>
        </w:tblPrEx>
        <w:trPr>
          <w:trHeight w:hRule="exact" w:val="322"/>
        </w:trPr>
        <w:tc>
          <w:tcPr>
            <w:tcW w:w="73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158" w:right="-239"/>
            </w:pPr>
            <w:r>
              <w:rPr>
                <w:rFonts w:ascii="宋体" w:hAnsi="宋体" w:cs="宋体"/>
                <w:color w:val="000000"/>
                <w:spacing w:val="0"/>
                <w:w w:val="100"/>
                <w:position w:val="0"/>
                <w:sz w:val="18"/>
                <w:u w:val="none"/>
              </w:rPr>
              <w:t>19</w:t>
            </w:r>
          </w:p>
        </w:tc>
        <w:tc>
          <w:tcPr>
            <w:tcW w:w="1848"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49" w:lineRule="exact"/>
            </w:pPr>
          </w:p>
        </w:tc>
        <w:tc>
          <w:tcPr>
            <w:tcW w:w="207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768" w:right="-239"/>
            </w:pPr>
            <w:r>
              <w:rPr>
                <w:rFonts w:ascii="宋体" w:eastAsia="宋体" w:hAnsi="宋体" w:cs="宋体"/>
                <w:color w:val="000000"/>
                <w:spacing w:val="-1"/>
                <w:w w:val="100"/>
                <w:position w:val="0"/>
                <w:sz w:val="18"/>
                <w:u w:val="none"/>
              </w:rPr>
              <w:t>格栅机</w:t>
            </w:r>
          </w:p>
        </w:tc>
        <w:tc>
          <w:tcPr>
            <w:tcW w:w="224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852" w:right="-239"/>
            </w:pPr>
            <w:r>
              <w:rPr>
                <w:rFonts w:ascii="宋体" w:eastAsia="宋体" w:hAnsi="宋体" w:cs="宋体"/>
                <w:color w:val="000000"/>
                <w:spacing w:val="-1"/>
                <w:w w:val="100"/>
                <w:position w:val="0"/>
                <w:sz w:val="18"/>
                <w:u w:val="none"/>
              </w:rPr>
              <w:t>格栅机</w:t>
            </w:r>
          </w:p>
        </w:tc>
        <w:tc>
          <w:tcPr>
            <w:tcW w:w="158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432" w:right="-239"/>
            </w:pPr>
            <w:r>
              <w:rPr>
                <w:rFonts w:ascii="宋体" w:eastAsia="宋体" w:hAnsi="宋体" w:cs="宋体"/>
                <w:color w:val="000000"/>
                <w:spacing w:val="-1"/>
                <w:w w:val="100"/>
                <w:position w:val="0"/>
                <w:sz w:val="18"/>
                <w:u w:val="none"/>
              </w:rPr>
              <w:t>一般风险</w:t>
            </w:r>
          </w:p>
        </w:tc>
        <w:tc>
          <w:tcPr>
            <w:tcW w:w="143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473" w:right="-239"/>
            </w:pPr>
            <w:r>
              <w:rPr>
                <w:rFonts w:ascii="宋体" w:hAnsi="宋体" w:cs="宋体"/>
                <w:color w:val="000000"/>
                <w:spacing w:val="-1"/>
                <w:w w:val="100"/>
                <w:position w:val="0"/>
                <w:sz w:val="18"/>
                <w:u w:val="none"/>
              </w:rPr>
              <w:t>9</w:t>
            </w:r>
            <w:r>
              <w:rPr>
                <w:rFonts w:ascii="Calibri" w:hAnsi="Calibri" w:cs="Calibri"/>
                <w:color w:val="000000"/>
                <w:spacing w:val="5"/>
                <w:w w:val="100"/>
                <w:sz w:val="18"/>
                <w:u w:val="none"/>
              </w:rPr>
              <w:t> </w:t>
            </w:r>
            <w:r>
              <w:rPr>
                <w:rFonts w:ascii="宋体" w:eastAsia="宋体" w:hAnsi="宋体" w:cs="宋体"/>
                <w:color w:val="000000"/>
                <w:spacing w:val="-1"/>
                <w:w w:val="100"/>
                <w:position w:val="0"/>
                <w:sz w:val="18"/>
                <w:u w:val="none"/>
              </w:rPr>
              <w:t>个月</w:t>
            </w:r>
          </w:p>
        </w:tc>
        <w:tc>
          <w:tcPr>
            <w:tcW w:w="144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363" w:right="-239"/>
            </w:pPr>
            <w:r>
              <w:rPr>
                <w:rFonts w:ascii="宋体" w:eastAsia="宋体" w:hAnsi="宋体" w:cs="宋体"/>
                <w:color w:val="000000"/>
                <w:spacing w:val="-1"/>
                <w:w w:val="100"/>
                <w:position w:val="0"/>
                <w:sz w:val="18"/>
                <w:u w:val="none"/>
              </w:rPr>
              <w:t>一般风险</w:t>
            </w:r>
          </w:p>
        </w:tc>
        <w:tc>
          <w:tcPr>
            <w:tcW w:w="112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293" w:right="-239"/>
            </w:pPr>
            <w:r>
              <w:rPr>
                <w:rFonts w:ascii="宋体" w:eastAsia="宋体" w:hAnsi="宋体" w:cs="宋体"/>
                <w:color w:val="000000"/>
                <w:spacing w:val="-1"/>
                <w:w w:val="100"/>
                <w:position w:val="0"/>
                <w:sz w:val="18"/>
                <w:u w:val="none"/>
              </w:rPr>
              <w:t>班组级</w:t>
            </w:r>
          </w:p>
        </w:tc>
        <w:tc>
          <w:tcPr>
            <w:tcW w:w="166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382" w:right="-239"/>
            </w:pPr>
            <w:r>
              <w:rPr>
                <w:rFonts w:ascii="宋体" w:eastAsia="宋体" w:hAnsi="宋体" w:cs="宋体"/>
                <w:color w:val="000000"/>
                <w:spacing w:val="-1"/>
                <w:w w:val="100"/>
                <w:position w:val="0"/>
                <w:sz w:val="18"/>
                <w:u w:val="none"/>
              </w:rPr>
              <w:t>班组负责人</w:t>
            </w:r>
          </w:p>
        </w:tc>
      </w:tr>
      <w:tr>
        <w:tblPrEx>
          <w:tblW w:w="0" w:type="auto"/>
          <w:tblInd w:w="0" w:type="dxa"/>
          <w:tblLayout w:type="fixed"/>
          <w:tblCellMar>
            <w:top w:w="0" w:type="dxa"/>
            <w:left w:w="108" w:type="dxa"/>
            <w:bottom w:w="0" w:type="dxa"/>
            <w:right w:w="108" w:type="dxa"/>
          </w:tblCellMar>
        </w:tblPrEx>
        <w:trPr>
          <w:trHeight w:hRule="exact" w:val="334"/>
        </w:trPr>
        <w:tc>
          <w:tcPr>
            <w:tcW w:w="73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158" w:right="-239"/>
            </w:pPr>
            <w:r>
              <w:rPr>
                <w:rFonts w:ascii="宋体" w:hAnsi="宋体" w:cs="宋体"/>
                <w:color w:val="000000"/>
                <w:spacing w:val="0"/>
                <w:w w:val="100"/>
                <w:position w:val="0"/>
                <w:sz w:val="18"/>
                <w:u w:val="none"/>
              </w:rPr>
              <w:t>20</w:t>
            </w:r>
          </w:p>
        </w:tc>
        <w:tc>
          <w:tcPr>
            <w:tcW w:w="1848"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49" w:lineRule="exact"/>
            </w:pPr>
          </w:p>
        </w:tc>
        <w:tc>
          <w:tcPr>
            <w:tcW w:w="207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677" w:right="-239"/>
            </w:pPr>
            <w:r>
              <w:rPr>
                <w:rFonts w:ascii="宋体" w:eastAsia="宋体" w:hAnsi="宋体" w:cs="宋体"/>
                <w:color w:val="000000"/>
                <w:spacing w:val="-1"/>
                <w:w w:val="100"/>
                <w:position w:val="0"/>
                <w:sz w:val="18"/>
                <w:u w:val="none"/>
              </w:rPr>
              <w:t>电动阀门</w:t>
            </w:r>
          </w:p>
        </w:tc>
        <w:tc>
          <w:tcPr>
            <w:tcW w:w="224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761" w:right="-239"/>
            </w:pPr>
            <w:r>
              <w:rPr>
                <w:rFonts w:ascii="宋体" w:eastAsia="宋体" w:hAnsi="宋体" w:cs="宋体"/>
                <w:color w:val="000000"/>
                <w:spacing w:val="-1"/>
                <w:w w:val="100"/>
                <w:position w:val="0"/>
                <w:sz w:val="18"/>
                <w:u w:val="none"/>
              </w:rPr>
              <w:t>电动阀门</w:t>
            </w:r>
          </w:p>
        </w:tc>
        <w:tc>
          <w:tcPr>
            <w:tcW w:w="158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523" w:right="-239"/>
            </w:pPr>
            <w:r>
              <w:rPr>
                <w:rFonts w:ascii="宋体" w:eastAsia="宋体" w:hAnsi="宋体" w:cs="宋体"/>
                <w:color w:val="000000"/>
                <w:spacing w:val="-1"/>
                <w:w w:val="100"/>
                <w:position w:val="0"/>
                <w:sz w:val="18"/>
                <w:u w:val="none"/>
              </w:rPr>
              <w:t>低风险</w:t>
            </w:r>
          </w:p>
        </w:tc>
        <w:tc>
          <w:tcPr>
            <w:tcW w:w="143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427" w:right="-239"/>
            </w:pPr>
            <w:r>
              <w:rPr>
                <w:rFonts w:ascii="宋体" w:hAnsi="宋体" w:cs="宋体"/>
                <w:color w:val="000000"/>
                <w:spacing w:val="0"/>
                <w:w w:val="100"/>
                <w:position w:val="0"/>
                <w:sz w:val="18"/>
                <w:u w:val="none"/>
              </w:rPr>
              <w:t>12</w:t>
            </w:r>
            <w:r>
              <w:rPr>
                <w:rFonts w:ascii="Calibri" w:hAnsi="Calibri" w:cs="Calibri"/>
                <w:color w:val="000000"/>
                <w:spacing w:val="5"/>
                <w:w w:val="100"/>
                <w:sz w:val="18"/>
                <w:u w:val="none"/>
              </w:rPr>
              <w:t> </w:t>
            </w:r>
            <w:r>
              <w:rPr>
                <w:rFonts w:ascii="宋体" w:eastAsia="宋体" w:hAnsi="宋体" w:cs="宋体"/>
                <w:color w:val="000000"/>
                <w:spacing w:val="-1"/>
                <w:w w:val="100"/>
                <w:position w:val="0"/>
                <w:sz w:val="18"/>
                <w:u w:val="none"/>
              </w:rPr>
              <w:t>个月</w:t>
            </w:r>
          </w:p>
        </w:tc>
        <w:tc>
          <w:tcPr>
            <w:tcW w:w="144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454" w:right="-239"/>
            </w:pPr>
            <w:r>
              <w:rPr>
                <w:rFonts w:ascii="宋体" w:eastAsia="宋体" w:hAnsi="宋体" w:cs="宋体"/>
                <w:color w:val="000000"/>
                <w:spacing w:val="-1"/>
                <w:w w:val="100"/>
                <w:position w:val="0"/>
                <w:sz w:val="18"/>
                <w:u w:val="none"/>
              </w:rPr>
              <w:t>低风险</w:t>
            </w:r>
          </w:p>
        </w:tc>
        <w:tc>
          <w:tcPr>
            <w:tcW w:w="112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293" w:right="-239"/>
            </w:pPr>
            <w:r>
              <w:rPr>
                <w:rFonts w:ascii="宋体" w:eastAsia="宋体" w:hAnsi="宋体" w:cs="宋体"/>
                <w:color w:val="000000"/>
                <w:spacing w:val="-1"/>
                <w:w w:val="100"/>
                <w:position w:val="0"/>
                <w:sz w:val="18"/>
                <w:u w:val="none"/>
              </w:rPr>
              <w:t>岗位级</w:t>
            </w:r>
          </w:p>
        </w:tc>
        <w:tc>
          <w:tcPr>
            <w:tcW w:w="166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382" w:right="-239"/>
            </w:pPr>
            <w:r>
              <w:rPr>
                <w:rFonts w:ascii="宋体" w:eastAsia="宋体" w:hAnsi="宋体" w:cs="宋体"/>
                <w:color w:val="000000"/>
                <w:spacing w:val="-1"/>
                <w:w w:val="100"/>
                <w:position w:val="0"/>
                <w:sz w:val="18"/>
                <w:u w:val="none"/>
              </w:rPr>
              <w:t>岗位负责人</w:t>
            </w:r>
          </w:p>
        </w:tc>
      </w:tr>
    </w:tbl>
    <w:p>
      <w:pPr>
        <w:spacing w:before="0" w:after="0" w:line="274" w:lineRule="exact"/>
        <w:ind w:left="12118" w:firstLine="0"/>
        <w:jc w:val="left"/>
      </w:pPr>
      <w:r>
        <w:rPr>
          <w:rFonts w:ascii="黑体" w:hAnsi="黑体" w:cs="黑体"/>
          <w:color w:val="000000"/>
          <w:spacing w:val="0"/>
          <w:w w:val="100"/>
          <w:position w:val="0"/>
          <w:sz w:val="21"/>
          <w:u w:val="none"/>
        </w:rPr>
        <w:t>DB4403/T</w:t>
      </w:r>
      <w:r>
        <w:rPr>
          <w:rFonts w:ascii="Calibri" w:hAnsi="Calibri" w:cs="Calibri"/>
          <w:color w:val="000000"/>
          <w:spacing w:val="0"/>
          <w:w w:val="222"/>
          <w:sz w:val="21"/>
          <w:u w:val="none"/>
        </w:rPr>
        <w:t> </w:t>
      </w:r>
      <w:r>
        <w:rPr>
          <w:rFonts w:ascii="黑体" w:hAnsi="黑体" w:cs="黑体"/>
          <w:color w:val="000000"/>
          <w:spacing w:val="0"/>
          <w:w w:val="100"/>
          <w:position w:val="0"/>
          <w:sz w:val="21"/>
          <w:u w:val="none"/>
        </w:rPr>
        <w:t>267—2022</w:t>
      </w:r>
    </w:p>
    <w:p>
      <w:pPr>
        <w:widowControl/>
        <w:jc w:val="left"/>
        <w:sectPr>
          <w:type w:val="continuous"/>
          <w:pgSz w:w="16838" w:h="11907"/>
          <w:pgMar w:top="822" w:right="1020" w:bottom="582" w:left="1380" w:header="0" w:footer="0" w:gutter="0"/>
          <w:pgNumType w:start="103"/>
          <w:cols w:num="1" w:space="708" w:equalWidth="0">
            <w:col w:w="14438" w:space="0"/>
          </w:cols>
          <w:docGrid w:type="lines" w:linePitch="312" w:charSpace="0"/>
        </w:sectPr>
      </w:pPr>
    </w:p>
    <w:p>
      <w:pPr>
        <w:spacing w:before="0" w:after="0" w:line="240" w:lineRule="exact"/>
        <w:ind w:left="12118" w:firstLine="0"/>
      </w:pPr>
    </w:p>
    <w:p>
      <w:pPr>
        <w:spacing w:before="0" w:after="0" w:line="240" w:lineRule="exact"/>
        <w:ind w:left="12118" w:firstLine="0"/>
      </w:pPr>
    </w:p>
    <w:p>
      <w:pPr>
        <w:spacing w:before="0" w:after="0" w:line="430" w:lineRule="exact"/>
        <w:ind w:left="12118" w:firstLine="0"/>
      </w:pPr>
    </w:p>
    <w:p>
      <w:pPr>
        <w:widowControl/>
        <w:jc w:val="left"/>
        <w:sectPr>
          <w:type w:val="continuous"/>
          <w:pgSz w:w="16838" w:h="11907"/>
          <w:pgMar w:top="822" w:right="1020" w:bottom="582" w:left="1380" w:header="0" w:footer="0" w:gutter="0"/>
          <w:pgNumType w:start="104"/>
          <w:cols w:num="1" w:space="720"/>
          <w:docGrid w:type="lines" w:linePitch="312" w:charSpace="0"/>
        </w:sectPr>
      </w:pPr>
    </w:p>
    <w:p>
      <w:pPr>
        <w:spacing w:before="0" w:after="0" w:line="202" w:lineRule="exact"/>
        <w:ind w:left="5714" w:firstLine="0"/>
        <w:jc w:val="left"/>
      </w:pPr>
      <w:r>
        <w:rPr>
          <w:rFonts w:ascii="黑体" w:eastAsia="黑体" w:hAnsi="黑体" w:cs="黑体"/>
          <w:color w:val="000000"/>
          <w:spacing w:val="-1"/>
          <w:w w:val="100"/>
          <w:position w:val="0"/>
          <w:sz w:val="20"/>
          <w:u w:val="none"/>
        </w:rPr>
        <w:t>表</w:t>
      </w:r>
      <w:r>
        <w:rPr>
          <w:rFonts w:ascii="Calibri" w:hAnsi="Calibri" w:cs="Calibri"/>
          <w:color w:val="000000"/>
          <w:spacing w:val="6"/>
          <w:w w:val="100"/>
          <w:sz w:val="20"/>
          <w:u w:val="none"/>
        </w:rPr>
        <w:t> </w:t>
      </w:r>
      <w:r>
        <w:rPr>
          <w:rFonts w:ascii="黑体" w:hAnsi="黑体" w:cs="黑体"/>
          <w:color w:val="000000"/>
          <w:spacing w:val="-1"/>
          <w:w w:val="100"/>
          <w:position w:val="0"/>
          <w:sz w:val="20"/>
          <w:u w:val="none"/>
        </w:rPr>
        <w:t>3</w:t>
      </w:r>
      <w:r>
        <w:rPr>
          <w:rFonts w:ascii="Calibri" w:hAnsi="Calibri" w:cs="Calibri"/>
          <w:color w:val="000000"/>
          <w:spacing w:val="0"/>
          <w:w w:val="369"/>
          <w:sz w:val="24"/>
          <w:u w:val="none"/>
        </w:rPr>
        <w:t> </w:t>
      </w:r>
      <w:r>
        <w:rPr>
          <w:rFonts w:ascii="黑体" w:eastAsia="黑体" w:hAnsi="黑体" w:cs="黑体"/>
          <w:color w:val="000000"/>
          <w:spacing w:val="-1"/>
          <w:w w:val="100"/>
          <w:position w:val="0"/>
          <w:sz w:val="20"/>
          <w:u w:val="none"/>
        </w:rPr>
        <w:t>自来水厂风险辨识清单</w:t>
      </w:r>
    </w:p>
    <w:p>
      <w:pPr>
        <w:widowControl/>
        <w:jc w:val="left"/>
        <w:sectPr>
          <w:type w:val="continuous"/>
          <w:pgSz w:w="16838" w:h="11907"/>
          <w:pgMar w:top="822" w:right="1020" w:bottom="582" w:left="1380" w:header="0" w:footer="0" w:gutter="0"/>
          <w:pgNumType w:start="105"/>
          <w:cols w:num="1" w:space="708" w:equalWidth="0">
            <w:col w:w="14438" w:space="0"/>
          </w:cols>
          <w:docGrid w:type="lines" w:linePitch="312" w:charSpace="0"/>
        </w:sectPr>
      </w:pPr>
    </w:p>
    <w:p>
      <w:pPr>
        <w:spacing w:before="0" w:after="0" w:line="240" w:lineRule="exact"/>
        <w:ind w:left="5714" w:firstLine="0"/>
      </w:pPr>
    </w:p>
    <w:p>
      <w:pPr>
        <w:spacing w:before="0" w:after="0" w:line="240" w:lineRule="exact"/>
        <w:ind w:left="5714" w:firstLine="0"/>
      </w:pPr>
    </w:p>
    <w:p>
      <w:pPr>
        <w:spacing w:before="0" w:after="0" w:line="350" w:lineRule="exact"/>
        <w:ind w:left="5714" w:firstLine="0"/>
      </w:pPr>
    </w:p>
    <w:p>
      <w:pPr>
        <w:widowControl/>
        <w:jc w:val="left"/>
        <w:sectPr>
          <w:type w:val="continuous"/>
          <w:pgSz w:w="16838" w:h="11907"/>
          <w:pgMar w:top="822" w:right="1020" w:bottom="582" w:left="1380" w:header="0" w:footer="0" w:gutter="0"/>
          <w:pgNumType w:start="106"/>
          <w:cols w:num="1" w:space="720"/>
          <w:docGrid w:type="lines" w:linePitch="312" w:charSpace="0"/>
        </w:sectPr>
      </w:pPr>
    </w:p>
    <w:p>
      <w:pPr>
        <w:spacing w:before="0" w:after="0" w:line="180" w:lineRule="exact"/>
        <w:ind w:left="13627" w:firstLine="0"/>
        <w:jc w:val="left"/>
      </w:pPr>
      <w:r>
        <w:rPr>
          <w:rFonts w:ascii="宋体" w:hAnsi="宋体" w:cs="宋体"/>
          <w:color w:val="000000"/>
          <w:spacing w:val="0"/>
          <w:w w:val="100"/>
          <w:position w:val="0"/>
          <w:sz w:val="18"/>
          <w:u w:val="none"/>
        </w:rPr>
        <w:t>15</w:t>
      </w:r>
    </w:p>
    <w:p>
      <w:pPr>
        <w:widowControl/>
        <w:jc w:val="left"/>
        <w:sectPr>
          <w:type w:val="continuous"/>
          <w:pgSz w:w="16838" w:h="11907"/>
          <w:pgMar w:top="822" w:right="1020" w:bottom="582" w:left="1380" w:header="0" w:footer="0" w:gutter="0"/>
          <w:pgNumType w:start="107"/>
          <w:cols w:num="1" w:space="708" w:equalWidth="0">
            <w:col w:w="14438" w:space="0"/>
          </w:cols>
          <w:docGrid w:type="lines" w:linePitch="312" w:charSpace="0"/>
        </w:sectPr>
      </w:pPr>
    </w:p>
    <w:tbl>
      <w:tblPr>
        <w:tblStyle w:val="TableNormal"/>
        <w:tblpPr w:leftFromText="180" w:rightFromText="180" w:vertAnchor="page" w:horzAnchor="page" w:tblpX="-47" w:tblpY="1465"/>
        <w:tblW w:w="0" w:type="auto"/>
        <w:tblInd w:w="0" w:type="dxa"/>
        <w:tblLayout w:type="fixed"/>
        <w:tblCellMar>
          <w:top w:w="0" w:type="dxa"/>
          <w:left w:w="108" w:type="dxa"/>
          <w:bottom w:w="0" w:type="dxa"/>
          <w:right w:w="108" w:type="dxa"/>
        </w:tblCellMar>
      </w:tblPr>
      <w:tblGrid>
        <w:gridCol w:w="739"/>
        <w:gridCol w:w="1848"/>
        <w:gridCol w:w="2076"/>
        <w:gridCol w:w="2244"/>
        <w:gridCol w:w="1589"/>
        <w:gridCol w:w="1440"/>
        <w:gridCol w:w="1447"/>
        <w:gridCol w:w="1126"/>
        <w:gridCol w:w="1666"/>
      </w:tblGrid>
      <w:tr>
        <w:tblPrEx>
          <w:tblW w:w="0" w:type="auto"/>
          <w:tblInd w:w="0" w:type="dxa"/>
          <w:tblLayout w:type="fixed"/>
          <w:tblCellMar>
            <w:top w:w="0" w:type="dxa"/>
            <w:left w:w="108" w:type="dxa"/>
            <w:bottom w:w="0" w:type="dxa"/>
            <w:right w:w="108" w:type="dxa"/>
          </w:tblCellMar>
        </w:tblPrEx>
        <w:trPr>
          <w:trHeight w:hRule="exact" w:val="653"/>
        </w:trPr>
        <w:tc>
          <w:tcPr>
            <w:tcW w:w="73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414" w:lineRule="exact"/>
              <w:ind w:left="190" w:right="-239"/>
            </w:pPr>
            <w:bookmarkStart w:id="22" w:name="22"/>
            <w:bookmarkEnd w:id="22"/>
            <w:r>
              <w:rPr>
                <w:rFonts w:ascii="宋体" w:eastAsia="宋体" w:hAnsi="宋体" w:cs="宋体"/>
                <w:color w:val="000000"/>
                <w:spacing w:val="-1"/>
                <w:w w:val="100"/>
                <w:position w:val="0"/>
                <w:sz w:val="18"/>
                <w:u w:val="none"/>
              </w:rPr>
              <w:t>序号</w:t>
            </w:r>
          </w:p>
        </w:tc>
        <w:tc>
          <w:tcPr>
            <w:tcW w:w="184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414" w:lineRule="exact"/>
              <w:ind w:left="564" w:right="-239"/>
            </w:pPr>
            <w:r>
              <w:rPr>
                <w:rFonts w:ascii="宋体" w:eastAsia="宋体" w:hAnsi="宋体" w:cs="宋体"/>
                <w:color w:val="000000"/>
                <w:spacing w:val="-1"/>
                <w:w w:val="100"/>
                <w:position w:val="0"/>
                <w:sz w:val="18"/>
                <w:u w:val="none"/>
              </w:rPr>
              <w:t>评估单元</w:t>
            </w:r>
          </w:p>
        </w:tc>
        <w:tc>
          <w:tcPr>
            <w:tcW w:w="207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414" w:lineRule="exact"/>
              <w:ind w:left="768" w:right="-239"/>
            </w:pPr>
            <w:r>
              <w:rPr>
                <w:rFonts w:ascii="宋体" w:eastAsia="宋体" w:hAnsi="宋体" w:cs="宋体"/>
                <w:color w:val="000000"/>
                <w:spacing w:val="-1"/>
                <w:w w:val="100"/>
                <w:position w:val="0"/>
                <w:sz w:val="18"/>
                <w:u w:val="none"/>
              </w:rPr>
              <w:t>风险点</w:t>
            </w:r>
          </w:p>
        </w:tc>
        <w:tc>
          <w:tcPr>
            <w:tcW w:w="224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414" w:lineRule="exact"/>
              <w:ind w:left="852" w:right="-239"/>
            </w:pPr>
            <w:r>
              <w:rPr>
                <w:rFonts w:ascii="宋体" w:eastAsia="宋体" w:hAnsi="宋体" w:cs="宋体"/>
                <w:color w:val="000000"/>
                <w:spacing w:val="-1"/>
                <w:w w:val="100"/>
                <w:position w:val="0"/>
                <w:sz w:val="18"/>
                <w:u w:val="none"/>
              </w:rPr>
              <w:t>危险源</w:t>
            </w:r>
          </w:p>
        </w:tc>
        <w:tc>
          <w:tcPr>
            <w:tcW w:w="158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8" w:lineRule="exact"/>
              <w:ind w:left="432" w:right="-239"/>
            </w:pPr>
            <w:r>
              <w:rPr>
                <w:rFonts w:ascii="宋体" w:eastAsia="宋体" w:hAnsi="宋体" w:cs="宋体"/>
                <w:color w:val="000000"/>
                <w:spacing w:val="-1"/>
                <w:w w:val="100"/>
                <w:position w:val="0"/>
                <w:sz w:val="18"/>
                <w:u w:val="none"/>
              </w:rPr>
              <w:t>极端风险</w:t>
            </w:r>
          </w:p>
          <w:p>
            <w:pPr>
              <w:spacing w:before="0" w:after="0" w:line="312" w:lineRule="exact"/>
              <w:ind w:left="612" w:right="-239"/>
            </w:pPr>
            <w:r>
              <w:rPr>
                <w:rFonts w:ascii="宋体" w:eastAsia="宋体" w:hAnsi="宋体" w:cs="宋体"/>
                <w:color w:val="000000"/>
                <w:spacing w:val="-1"/>
                <w:w w:val="100"/>
                <w:position w:val="0"/>
                <w:sz w:val="18"/>
                <w:u w:val="none"/>
              </w:rPr>
              <w:t>等级</w:t>
            </w:r>
          </w:p>
        </w:tc>
        <w:tc>
          <w:tcPr>
            <w:tcW w:w="144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414" w:lineRule="exact"/>
              <w:ind w:left="180" w:right="-239"/>
            </w:pPr>
            <w:r>
              <w:rPr>
                <w:rFonts w:ascii="宋体" w:eastAsia="宋体" w:hAnsi="宋体" w:cs="宋体"/>
                <w:color w:val="000000"/>
                <w:spacing w:val="-1"/>
                <w:w w:val="100"/>
                <w:position w:val="0"/>
                <w:sz w:val="18"/>
                <w:u w:val="none"/>
              </w:rPr>
              <w:t>动态管控周期</w:t>
            </w:r>
          </w:p>
        </w:tc>
        <w:tc>
          <w:tcPr>
            <w:tcW w:w="144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8" w:lineRule="exact"/>
              <w:ind w:left="365" w:right="-239"/>
            </w:pPr>
            <w:r>
              <w:rPr>
                <w:rFonts w:ascii="宋体" w:eastAsia="宋体" w:hAnsi="宋体" w:cs="宋体"/>
                <w:color w:val="000000"/>
                <w:spacing w:val="-1"/>
                <w:w w:val="100"/>
                <w:position w:val="0"/>
                <w:sz w:val="18"/>
                <w:u w:val="none"/>
              </w:rPr>
              <w:t>现实风险</w:t>
            </w:r>
          </w:p>
          <w:p>
            <w:pPr>
              <w:spacing w:before="0" w:after="0" w:line="312" w:lineRule="exact"/>
              <w:ind w:left="545" w:right="-239"/>
            </w:pPr>
            <w:r>
              <w:rPr>
                <w:rFonts w:ascii="宋体" w:eastAsia="宋体" w:hAnsi="宋体" w:cs="宋体"/>
                <w:color w:val="000000"/>
                <w:spacing w:val="-1"/>
                <w:w w:val="100"/>
                <w:position w:val="0"/>
                <w:sz w:val="18"/>
                <w:u w:val="none"/>
              </w:rPr>
              <w:t>等级</w:t>
            </w:r>
          </w:p>
        </w:tc>
        <w:tc>
          <w:tcPr>
            <w:tcW w:w="112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414" w:lineRule="exact"/>
              <w:ind w:left="202" w:right="-239"/>
            </w:pPr>
            <w:r>
              <w:rPr>
                <w:rFonts w:ascii="宋体" w:eastAsia="宋体" w:hAnsi="宋体" w:cs="宋体"/>
                <w:color w:val="000000"/>
                <w:spacing w:val="-1"/>
                <w:w w:val="100"/>
                <w:position w:val="0"/>
                <w:sz w:val="18"/>
                <w:u w:val="none"/>
              </w:rPr>
              <w:t>管控层级</w:t>
            </w:r>
          </w:p>
        </w:tc>
        <w:tc>
          <w:tcPr>
            <w:tcW w:w="166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414" w:lineRule="exact"/>
              <w:ind w:left="562" w:right="-239"/>
            </w:pPr>
            <w:r>
              <w:rPr>
                <w:rFonts w:ascii="宋体" w:eastAsia="宋体" w:hAnsi="宋体" w:cs="宋体"/>
                <w:color w:val="000000"/>
                <w:spacing w:val="-1"/>
                <w:w w:val="100"/>
                <w:position w:val="0"/>
                <w:sz w:val="18"/>
                <w:u w:val="none"/>
              </w:rPr>
              <w:t>责任人</w:t>
            </w:r>
          </w:p>
        </w:tc>
      </w:tr>
      <w:tr>
        <w:tblPrEx>
          <w:tblW w:w="0" w:type="auto"/>
          <w:tblInd w:w="0" w:type="dxa"/>
          <w:tblLayout w:type="fixed"/>
          <w:tblCellMar>
            <w:top w:w="0" w:type="dxa"/>
            <w:left w:w="108" w:type="dxa"/>
            <w:bottom w:w="0" w:type="dxa"/>
            <w:right w:w="108" w:type="dxa"/>
          </w:tblCellMar>
        </w:tblPrEx>
        <w:trPr>
          <w:trHeight w:hRule="exact" w:val="334"/>
        </w:trPr>
        <w:tc>
          <w:tcPr>
            <w:tcW w:w="73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1" w:lineRule="exact"/>
              <w:ind w:left="158" w:right="-239"/>
            </w:pPr>
            <w:r>
              <w:rPr>
                <w:rFonts w:ascii="宋体" w:hAnsi="宋体" w:cs="宋体"/>
                <w:color w:val="000000"/>
                <w:spacing w:val="0"/>
                <w:w w:val="100"/>
                <w:position w:val="0"/>
                <w:sz w:val="18"/>
                <w:u w:val="none"/>
              </w:rPr>
              <w:t>21</w:t>
            </w:r>
          </w:p>
        </w:tc>
        <w:tc>
          <w:tcPr>
            <w:tcW w:w="1848" w:type="dxa"/>
            <w:vMerge w:val="restart"/>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720" w:lineRule="exact"/>
              <w:ind w:left="653" w:right="-239"/>
            </w:pPr>
          </w:p>
          <w:p>
            <w:pPr>
              <w:spacing w:before="0" w:after="0" w:line="184" w:lineRule="exact"/>
              <w:ind w:left="653" w:right="-239"/>
            </w:pPr>
            <w:r>
              <w:rPr>
                <w:rFonts w:ascii="宋体" w:eastAsia="宋体" w:hAnsi="宋体" w:cs="宋体"/>
                <w:color w:val="000000"/>
                <w:spacing w:val="-1"/>
                <w:w w:val="100"/>
                <w:position w:val="0"/>
                <w:sz w:val="18"/>
                <w:u w:val="none"/>
              </w:rPr>
              <w:t>反应池</w:t>
            </w:r>
          </w:p>
        </w:tc>
        <w:tc>
          <w:tcPr>
            <w:tcW w:w="207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1" w:lineRule="exact"/>
              <w:ind w:left="677" w:right="-239"/>
            </w:pPr>
            <w:r>
              <w:rPr>
                <w:rFonts w:ascii="宋体" w:eastAsia="宋体" w:hAnsi="宋体" w:cs="宋体"/>
                <w:color w:val="000000"/>
                <w:spacing w:val="-1"/>
                <w:w w:val="100"/>
                <w:position w:val="0"/>
                <w:sz w:val="18"/>
                <w:u w:val="none"/>
              </w:rPr>
              <w:t>巡检作业</w:t>
            </w:r>
          </w:p>
        </w:tc>
        <w:tc>
          <w:tcPr>
            <w:tcW w:w="224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1" w:lineRule="exact"/>
              <w:ind w:left="492" w:right="-239"/>
            </w:pPr>
            <w:r>
              <w:rPr>
                <w:rFonts w:ascii="宋体" w:hAnsi="宋体" w:cs="宋体"/>
                <w:color w:val="000000"/>
                <w:spacing w:val="-1"/>
                <w:w w:val="100"/>
                <w:position w:val="0"/>
                <w:sz w:val="18"/>
                <w:u w:val="none"/>
              </w:rPr>
              <w:t>水池、机械设备</w:t>
            </w:r>
          </w:p>
        </w:tc>
        <w:tc>
          <w:tcPr>
            <w:tcW w:w="158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1" w:lineRule="exact"/>
              <w:ind w:left="432" w:right="-239"/>
            </w:pPr>
            <w:r>
              <w:rPr>
                <w:rFonts w:ascii="宋体" w:eastAsia="宋体" w:hAnsi="宋体" w:cs="宋体"/>
                <w:color w:val="000000"/>
                <w:spacing w:val="-1"/>
                <w:w w:val="100"/>
                <w:position w:val="0"/>
                <w:sz w:val="18"/>
                <w:u w:val="none"/>
              </w:rPr>
              <w:t>一般风险</w:t>
            </w:r>
          </w:p>
        </w:tc>
        <w:tc>
          <w:tcPr>
            <w:tcW w:w="144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1" w:lineRule="exact"/>
              <w:ind w:left="473" w:right="-239"/>
            </w:pPr>
            <w:r>
              <w:rPr>
                <w:rFonts w:ascii="宋体" w:hAnsi="宋体" w:cs="宋体"/>
                <w:color w:val="000000"/>
                <w:spacing w:val="-1"/>
                <w:w w:val="100"/>
                <w:position w:val="0"/>
                <w:sz w:val="18"/>
                <w:u w:val="none"/>
              </w:rPr>
              <w:t>9</w:t>
            </w:r>
            <w:r>
              <w:rPr>
                <w:rFonts w:ascii="Calibri" w:hAnsi="Calibri" w:cs="Calibri"/>
                <w:color w:val="000000"/>
                <w:spacing w:val="5"/>
                <w:w w:val="100"/>
                <w:sz w:val="18"/>
                <w:u w:val="none"/>
              </w:rPr>
              <w:t> </w:t>
            </w:r>
            <w:r>
              <w:rPr>
                <w:rFonts w:ascii="宋体" w:eastAsia="宋体" w:hAnsi="宋体" w:cs="宋体"/>
                <w:color w:val="000000"/>
                <w:spacing w:val="-1"/>
                <w:w w:val="100"/>
                <w:position w:val="0"/>
                <w:sz w:val="18"/>
                <w:u w:val="none"/>
              </w:rPr>
              <w:t>个月</w:t>
            </w:r>
          </w:p>
        </w:tc>
        <w:tc>
          <w:tcPr>
            <w:tcW w:w="144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1" w:lineRule="exact"/>
              <w:ind w:left="365" w:right="-239"/>
            </w:pPr>
            <w:r>
              <w:rPr>
                <w:rFonts w:ascii="宋体" w:eastAsia="宋体" w:hAnsi="宋体" w:cs="宋体"/>
                <w:color w:val="000000"/>
                <w:spacing w:val="-1"/>
                <w:w w:val="100"/>
                <w:position w:val="0"/>
                <w:sz w:val="18"/>
                <w:u w:val="none"/>
              </w:rPr>
              <w:t>一般风险</w:t>
            </w:r>
          </w:p>
        </w:tc>
        <w:tc>
          <w:tcPr>
            <w:tcW w:w="112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1" w:lineRule="exact"/>
              <w:ind w:left="293" w:right="-239"/>
            </w:pPr>
            <w:r>
              <w:rPr>
                <w:rFonts w:ascii="宋体" w:eastAsia="宋体" w:hAnsi="宋体" w:cs="宋体"/>
                <w:color w:val="000000"/>
                <w:spacing w:val="-1"/>
                <w:w w:val="100"/>
                <w:position w:val="0"/>
                <w:sz w:val="18"/>
                <w:u w:val="none"/>
              </w:rPr>
              <w:t>班组级</w:t>
            </w:r>
          </w:p>
        </w:tc>
        <w:tc>
          <w:tcPr>
            <w:tcW w:w="166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1" w:lineRule="exact"/>
              <w:ind w:left="382" w:right="-239"/>
            </w:pPr>
            <w:r>
              <w:rPr>
                <w:rFonts w:ascii="宋体" w:eastAsia="宋体" w:hAnsi="宋体" w:cs="宋体"/>
                <w:color w:val="000000"/>
                <w:spacing w:val="-1"/>
                <w:w w:val="100"/>
                <w:position w:val="0"/>
                <w:sz w:val="18"/>
                <w:u w:val="none"/>
              </w:rPr>
              <w:t>班组负责人</w:t>
            </w:r>
          </w:p>
        </w:tc>
      </w:tr>
      <w:tr>
        <w:tblPrEx>
          <w:tblW w:w="0" w:type="auto"/>
          <w:tblInd w:w="0" w:type="dxa"/>
          <w:tblLayout w:type="fixed"/>
          <w:tblCellMar>
            <w:top w:w="0" w:type="dxa"/>
            <w:left w:w="108" w:type="dxa"/>
            <w:bottom w:w="0" w:type="dxa"/>
            <w:right w:w="108" w:type="dxa"/>
          </w:tblCellMar>
        </w:tblPrEx>
        <w:trPr>
          <w:trHeight w:hRule="exact" w:val="322"/>
        </w:trPr>
        <w:tc>
          <w:tcPr>
            <w:tcW w:w="73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158" w:right="-239"/>
            </w:pPr>
            <w:r>
              <w:rPr>
                <w:rFonts w:ascii="宋体" w:hAnsi="宋体" w:cs="宋体"/>
                <w:color w:val="000000"/>
                <w:spacing w:val="0"/>
                <w:w w:val="100"/>
                <w:position w:val="0"/>
                <w:sz w:val="18"/>
                <w:u w:val="none"/>
              </w:rPr>
              <w:t>22</w:t>
            </w:r>
          </w:p>
        </w:tc>
        <w:tc>
          <w:tcPr>
            <w:tcW w:w="1848"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49" w:lineRule="exact"/>
            </w:pPr>
          </w:p>
        </w:tc>
        <w:tc>
          <w:tcPr>
            <w:tcW w:w="207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588" w:right="-239"/>
            </w:pPr>
            <w:r>
              <w:rPr>
                <w:rFonts w:ascii="宋体" w:eastAsia="宋体" w:hAnsi="宋体" w:cs="宋体"/>
                <w:color w:val="000000"/>
                <w:spacing w:val="-1"/>
                <w:w w:val="100"/>
                <w:position w:val="0"/>
                <w:sz w:val="18"/>
                <w:u w:val="none"/>
              </w:rPr>
              <w:t>检维修作业</w:t>
            </w:r>
          </w:p>
        </w:tc>
        <w:tc>
          <w:tcPr>
            <w:tcW w:w="224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492" w:right="-239"/>
            </w:pPr>
            <w:r>
              <w:rPr>
                <w:rFonts w:ascii="宋体" w:hAnsi="宋体" w:cs="宋体"/>
                <w:color w:val="000000"/>
                <w:spacing w:val="-1"/>
                <w:w w:val="100"/>
                <w:position w:val="0"/>
                <w:sz w:val="18"/>
                <w:u w:val="none"/>
              </w:rPr>
              <w:t>水池、机械设备</w:t>
            </w:r>
          </w:p>
        </w:tc>
        <w:tc>
          <w:tcPr>
            <w:tcW w:w="158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523" w:right="-239"/>
            </w:pPr>
            <w:r>
              <w:rPr>
                <w:rFonts w:ascii="宋体" w:eastAsia="宋体" w:hAnsi="宋体" w:cs="宋体"/>
                <w:color w:val="000000"/>
                <w:spacing w:val="-1"/>
                <w:w w:val="100"/>
                <w:position w:val="0"/>
                <w:sz w:val="18"/>
                <w:u w:val="none"/>
              </w:rPr>
              <w:t>低风险</w:t>
            </w:r>
          </w:p>
        </w:tc>
        <w:tc>
          <w:tcPr>
            <w:tcW w:w="144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427" w:right="-239"/>
            </w:pPr>
            <w:r>
              <w:rPr>
                <w:rFonts w:ascii="宋体" w:hAnsi="宋体" w:cs="宋体"/>
                <w:color w:val="000000"/>
                <w:spacing w:val="0"/>
                <w:w w:val="100"/>
                <w:position w:val="0"/>
                <w:sz w:val="18"/>
                <w:u w:val="none"/>
              </w:rPr>
              <w:t>12</w:t>
            </w:r>
            <w:r>
              <w:rPr>
                <w:rFonts w:ascii="Calibri" w:hAnsi="Calibri" w:cs="Calibri"/>
                <w:color w:val="000000"/>
                <w:spacing w:val="5"/>
                <w:w w:val="100"/>
                <w:sz w:val="18"/>
                <w:u w:val="none"/>
              </w:rPr>
              <w:t> </w:t>
            </w:r>
            <w:r>
              <w:rPr>
                <w:rFonts w:ascii="宋体" w:eastAsia="宋体" w:hAnsi="宋体" w:cs="宋体"/>
                <w:color w:val="000000"/>
                <w:spacing w:val="-1"/>
                <w:w w:val="100"/>
                <w:position w:val="0"/>
                <w:sz w:val="18"/>
                <w:u w:val="none"/>
              </w:rPr>
              <w:t>个月</w:t>
            </w:r>
          </w:p>
        </w:tc>
        <w:tc>
          <w:tcPr>
            <w:tcW w:w="144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454" w:right="-239"/>
            </w:pPr>
            <w:r>
              <w:rPr>
                <w:rFonts w:ascii="宋体" w:eastAsia="宋体" w:hAnsi="宋体" w:cs="宋体"/>
                <w:color w:val="000000"/>
                <w:spacing w:val="-1"/>
                <w:w w:val="100"/>
                <w:position w:val="0"/>
                <w:sz w:val="18"/>
                <w:u w:val="none"/>
              </w:rPr>
              <w:t>低风险</w:t>
            </w:r>
          </w:p>
        </w:tc>
        <w:tc>
          <w:tcPr>
            <w:tcW w:w="112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293" w:right="-239"/>
            </w:pPr>
            <w:r>
              <w:rPr>
                <w:rFonts w:ascii="宋体" w:eastAsia="宋体" w:hAnsi="宋体" w:cs="宋体"/>
                <w:color w:val="000000"/>
                <w:spacing w:val="-1"/>
                <w:w w:val="100"/>
                <w:position w:val="0"/>
                <w:sz w:val="18"/>
                <w:u w:val="none"/>
              </w:rPr>
              <w:t>岗位级</w:t>
            </w:r>
          </w:p>
        </w:tc>
        <w:tc>
          <w:tcPr>
            <w:tcW w:w="166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382" w:right="-239"/>
            </w:pPr>
            <w:r>
              <w:rPr>
                <w:rFonts w:ascii="宋体" w:eastAsia="宋体" w:hAnsi="宋体" w:cs="宋体"/>
                <w:color w:val="000000"/>
                <w:spacing w:val="-1"/>
                <w:w w:val="100"/>
                <w:position w:val="0"/>
                <w:sz w:val="18"/>
                <w:u w:val="none"/>
              </w:rPr>
              <w:t>岗位负责人</w:t>
            </w:r>
          </w:p>
        </w:tc>
      </w:tr>
      <w:tr>
        <w:tblPrEx>
          <w:tblW w:w="0" w:type="auto"/>
          <w:tblInd w:w="0" w:type="dxa"/>
          <w:tblLayout w:type="fixed"/>
          <w:tblCellMar>
            <w:top w:w="0" w:type="dxa"/>
            <w:left w:w="108" w:type="dxa"/>
            <w:bottom w:w="0" w:type="dxa"/>
            <w:right w:w="108" w:type="dxa"/>
          </w:tblCellMar>
        </w:tblPrEx>
        <w:trPr>
          <w:trHeight w:hRule="exact" w:val="322"/>
        </w:trPr>
        <w:tc>
          <w:tcPr>
            <w:tcW w:w="73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158" w:right="-239"/>
            </w:pPr>
            <w:r>
              <w:rPr>
                <w:rFonts w:ascii="宋体" w:hAnsi="宋体" w:cs="宋体"/>
                <w:color w:val="000000"/>
                <w:spacing w:val="0"/>
                <w:w w:val="100"/>
                <w:position w:val="0"/>
                <w:sz w:val="18"/>
                <w:u w:val="none"/>
              </w:rPr>
              <w:t>23</w:t>
            </w:r>
          </w:p>
        </w:tc>
        <w:tc>
          <w:tcPr>
            <w:tcW w:w="1848"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49" w:lineRule="exact"/>
            </w:pPr>
          </w:p>
        </w:tc>
        <w:tc>
          <w:tcPr>
            <w:tcW w:w="207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677" w:right="-239"/>
            </w:pPr>
            <w:r>
              <w:rPr>
                <w:rFonts w:ascii="宋体" w:eastAsia="宋体" w:hAnsi="宋体" w:cs="宋体"/>
                <w:color w:val="000000"/>
                <w:spacing w:val="-1"/>
                <w:w w:val="100"/>
                <w:position w:val="0"/>
                <w:sz w:val="18"/>
                <w:u w:val="none"/>
              </w:rPr>
              <w:t>电动阀门</w:t>
            </w:r>
          </w:p>
        </w:tc>
        <w:tc>
          <w:tcPr>
            <w:tcW w:w="224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761" w:right="-239"/>
            </w:pPr>
            <w:r>
              <w:rPr>
                <w:rFonts w:ascii="宋体" w:eastAsia="宋体" w:hAnsi="宋体" w:cs="宋体"/>
                <w:color w:val="000000"/>
                <w:spacing w:val="-1"/>
                <w:w w:val="100"/>
                <w:position w:val="0"/>
                <w:sz w:val="18"/>
                <w:u w:val="none"/>
              </w:rPr>
              <w:t>电动阀门</w:t>
            </w:r>
          </w:p>
        </w:tc>
        <w:tc>
          <w:tcPr>
            <w:tcW w:w="158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523" w:right="-239"/>
            </w:pPr>
            <w:r>
              <w:rPr>
                <w:rFonts w:ascii="宋体" w:eastAsia="宋体" w:hAnsi="宋体" w:cs="宋体"/>
                <w:color w:val="000000"/>
                <w:spacing w:val="-1"/>
                <w:w w:val="100"/>
                <w:position w:val="0"/>
                <w:sz w:val="18"/>
                <w:u w:val="none"/>
              </w:rPr>
              <w:t>低风险</w:t>
            </w:r>
          </w:p>
        </w:tc>
        <w:tc>
          <w:tcPr>
            <w:tcW w:w="144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427" w:right="-239"/>
            </w:pPr>
            <w:r>
              <w:rPr>
                <w:rFonts w:ascii="宋体" w:hAnsi="宋体" w:cs="宋体"/>
                <w:color w:val="000000"/>
                <w:spacing w:val="0"/>
                <w:w w:val="100"/>
                <w:position w:val="0"/>
                <w:sz w:val="18"/>
                <w:u w:val="none"/>
              </w:rPr>
              <w:t>12</w:t>
            </w:r>
            <w:r>
              <w:rPr>
                <w:rFonts w:ascii="Calibri" w:hAnsi="Calibri" w:cs="Calibri"/>
                <w:color w:val="000000"/>
                <w:spacing w:val="5"/>
                <w:w w:val="100"/>
                <w:sz w:val="18"/>
                <w:u w:val="none"/>
              </w:rPr>
              <w:t> </w:t>
            </w:r>
            <w:r>
              <w:rPr>
                <w:rFonts w:ascii="宋体" w:eastAsia="宋体" w:hAnsi="宋体" w:cs="宋体"/>
                <w:color w:val="000000"/>
                <w:spacing w:val="-1"/>
                <w:w w:val="100"/>
                <w:position w:val="0"/>
                <w:sz w:val="18"/>
                <w:u w:val="none"/>
              </w:rPr>
              <w:t>个月</w:t>
            </w:r>
          </w:p>
        </w:tc>
        <w:tc>
          <w:tcPr>
            <w:tcW w:w="144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454" w:right="-239"/>
            </w:pPr>
            <w:r>
              <w:rPr>
                <w:rFonts w:ascii="宋体" w:eastAsia="宋体" w:hAnsi="宋体" w:cs="宋体"/>
                <w:color w:val="000000"/>
                <w:spacing w:val="-1"/>
                <w:w w:val="100"/>
                <w:position w:val="0"/>
                <w:sz w:val="18"/>
                <w:u w:val="none"/>
              </w:rPr>
              <w:t>低风险</w:t>
            </w:r>
          </w:p>
        </w:tc>
        <w:tc>
          <w:tcPr>
            <w:tcW w:w="112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293" w:right="-239"/>
            </w:pPr>
            <w:r>
              <w:rPr>
                <w:rFonts w:ascii="宋体" w:eastAsia="宋体" w:hAnsi="宋体" w:cs="宋体"/>
                <w:color w:val="000000"/>
                <w:spacing w:val="-1"/>
                <w:w w:val="100"/>
                <w:position w:val="0"/>
                <w:sz w:val="18"/>
                <w:u w:val="none"/>
              </w:rPr>
              <w:t>岗位级</w:t>
            </w:r>
          </w:p>
        </w:tc>
        <w:tc>
          <w:tcPr>
            <w:tcW w:w="166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382" w:right="-239"/>
            </w:pPr>
            <w:r>
              <w:rPr>
                <w:rFonts w:ascii="宋体" w:eastAsia="宋体" w:hAnsi="宋体" w:cs="宋体"/>
                <w:color w:val="000000"/>
                <w:spacing w:val="-1"/>
                <w:w w:val="100"/>
                <w:position w:val="0"/>
                <w:sz w:val="18"/>
                <w:u w:val="none"/>
              </w:rPr>
              <w:t>岗位负责人</w:t>
            </w:r>
          </w:p>
        </w:tc>
      </w:tr>
      <w:tr>
        <w:tblPrEx>
          <w:tblW w:w="0" w:type="auto"/>
          <w:tblInd w:w="0" w:type="dxa"/>
          <w:tblLayout w:type="fixed"/>
          <w:tblCellMar>
            <w:top w:w="0" w:type="dxa"/>
            <w:left w:w="108" w:type="dxa"/>
            <w:bottom w:w="0" w:type="dxa"/>
            <w:right w:w="108" w:type="dxa"/>
          </w:tblCellMar>
        </w:tblPrEx>
        <w:trPr>
          <w:trHeight w:hRule="exact" w:val="322"/>
        </w:trPr>
        <w:tc>
          <w:tcPr>
            <w:tcW w:w="73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158" w:right="-239"/>
            </w:pPr>
            <w:r>
              <w:rPr>
                <w:rFonts w:ascii="宋体" w:hAnsi="宋体" w:cs="宋体"/>
                <w:color w:val="000000"/>
                <w:spacing w:val="0"/>
                <w:w w:val="100"/>
                <w:position w:val="0"/>
                <w:sz w:val="18"/>
                <w:u w:val="none"/>
              </w:rPr>
              <w:t>24</w:t>
            </w:r>
          </w:p>
        </w:tc>
        <w:tc>
          <w:tcPr>
            <w:tcW w:w="1848"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49" w:lineRule="exact"/>
            </w:pPr>
          </w:p>
        </w:tc>
        <w:tc>
          <w:tcPr>
            <w:tcW w:w="207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497" w:right="-239"/>
            </w:pPr>
            <w:r>
              <w:rPr>
                <w:rFonts w:ascii="宋体" w:eastAsia="宋体" w:hAnsi="宋体" w:cs="宋体"/>
                <w:color w:val="000000"/>
                <w:spacing w:val="-1"/>
                <w:w w:val="100"/>
                <w:position w:val="0"/>
                <w:sz w:val="18"/>
                <w:u w:val="none"/>
              </w:rPr>
              <w:t>药剂投加系统</w:t>
            </w:r>
          </w:p>
        </w:tc>
        <w:tc>
          <w:tcPr>
            <w:tcW w:w="224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581" w:right="-239"/>
            </w:pPr>
            <w:r>
              <w:rPr>
                <w:rFonts w:ascii="宋体" w:eastAsia="宋体" w:hAnsi="宋体" w:cs="宋体"/>
                <w:color w:val="000000"/>
                <w:spacing w:val="-1"/>
                <w:w w:val="100"/>
                <w:position w:val="0"/>
                <w:sz w:val="18"/>
                <w:u w:val="none"/>
              </w:rPr>
              <w:t>药剂投加系统</w:t>
            </w:r>
          </w:p>
        </w:tc>
        <w:tc>
          <w:tcPr>
            <w:tcW w:w="158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432" w:right="-239"/>
            </w:pPr>
            <w:r>
              <w:rPr>
                <w:rFonts w:ascii="宋体" w:eastAsia="宋体" w:hAnsi="宋体" w:cs="宋体"/>
                <w:color w:val="000000"/>
                <w:spacing w:val="-1"/>
                <w:w w:val="100"/>
                <w:position w:val="0"/>
                <w:sz w:val="18"/>
                <w:u w:val="none"/>
              </w:rPr>
              <w:t>一般风险</w:t>
            </w:r>
          </w:p>
        </w:tc>
        <w:tc>
          <w:tcPr>
            <w:tcW w:w="144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473" w:right="-239"/>
            </w:pPr>
            <w:r>
              <w:rPr>
                <w:rFonts w:ascii="宋体" w:hAnsi="宋体" w:cs="宋体"/>
                <w:color w:val="000000"/>
                <w:spacing w:val="-1"/>
                <w:w w:val="100"/>
                <w:position w:val="0"/>
                <w:sz w:val="18"/>
                <w:u w:val="none"/>
              </w:rPr>
              <w:t>9</w:t>
            </w:r>
            <w:r>
              <w:rPr>
                <w:rFonts w:ascii="Calibri" w:hAnsi="Calibri" w:cs="Calibri"/>
                <w:color w:val="000000"/>
                <w:spacing w:val="5"/>
                <w:w w:val="100"/>
                <w:sz w:val="18"/>
                <w:u w:val="none"/>
              </w:rPr>
              <w:t> </w:t>
            </w:r>
            <w:r>
              <w:rPr>
                <w:rFonts w:ascii="宋体" w:eastAsia="宋体" w:hAnsi="宋体" w:cs="宋体"/>
                <w:color w:val="000000"/>
                <w:spacing w:val="-1"/>
                <w:w w:val="100"/>
                <w:position w:val="0"/>
                <w:sz w:val="18"/>
                <w:u w:val="none"/>
              </w:rPr>
              <w:t>个月</w:t>
            </w:r>
          </w:p>
        </w:tc>
        <w:tc>
          <w:tcPr>
            <w:tcW w:w="144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365" w:right="-239"/>
            </w:pPr>
            <w:r>
              <w:rPr>
                <w:rFonts w:ascii="宋体" w:eastAsia="宋体" w:hAnsi="宋体" w:cs="宋体"/>
                <w:color w:val="000000"/>
                <w:spacing w:val="-1"/>
                <w:w w:val="100"/>
                <w:position w:val="0"/>
                <w:sz w:val="18"/>
                <w:u w:val="none"/>
              </w:rPr>
              <w:t>一般风险</w:t>
            </w:r>
          </w:p>
        </w:tc>
        <w:tc>
          <w:tcPr>
            <w:tcW w:w="112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293" w:right="-239"/>
            </w:pPr>
            <w:r>
              <w:rPr>
                <w:rFonts w:ascii="宋体" w:eastAsia="宋体" w:hAnsi="宋体" w:cs="宋体"/>
                <w:color w:val="000000"/>
                <w:spacing w:val="-1"/>
                <w:w w:val="100"/>
                <w:position w:val="0"/>
                <w:sz w:val="18"/>
                <w:u w:val="none"/>
              </w:rPr>
              <w:t>班组级</w:t>
            </w:r>
          </w:p>
        </w:tc>
        <w:tc>
          <w:tcPr>
            <w:tcW w:w="166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382" w:right="-239"/>
            </w:pPr>
            <w:r>
              <w:rPr>
                <w:rFonts w:ascii="宋体" w:eastAsia="宋体" w:hAnsi="宋体" w:cs="宋体"/>
                <w:color w:val="000000"/>
                <w:spacing w:val="-1"/>
                <w:w w:val="100"/>
                <w:position w:val="0"/>
                <w:sz w:val="18"/>
                <w:u w:val="none"/>
              </w:rPr>
              <w:t>班组负责人</w:t>
            </w:r>
          </w:p>
        </w:tc>
      </w:tr>
      <w:tr>
        <w:tblPrEx>
          <w:tblW w:w="0" w:type="auto"/>
          <w:tblInd w:w="0" w:type="dxa"/>
          <w:tblLayout w:type="fixed"/>
          <w:tblCellMar>
            <w:top w:w="0" w:type="dxa"/>
            <w:left w:w="108" w:type="dxa"/>
            <w:bottom w:w="0" w:type="dxa"/>
            <w:right w:w="108" w:type="dxa"/>
          </w:tblCellMar>
        </w:tblPrEx>
        <w:trPr>
          <w:trHeight w:hRule="exact" w:val="322"/>
        </w:trPr>
        <w:tc>
          <w:tcPr>
            <w:tcW w:w="73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158" w:right="-239"/>
            </w:pPr>
            <w:r>
              <w:rPr>
                <w:rFonts w:ascii="宋体" w:hAnsi="宋体" w:cs="宋体"/>
                <w:color w:val="000000"/>
                <w:spacing w:val="0"/>
                <w:w w:val="100"/>
                <w:position w:val="0"/>
                <w:sz w:val="18"/>
                <w:u w:val="none"/>
              </w:rPr>
              <w:t>25</w:t>
            </w:r>
          </w:p>
        </w:tc>
        <w:tc>
          <w:tcPr>
            <w:tcW w:w="1848"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49" w:lineRule="exact"/>
            </w:pPr>
          </w:p>
        </w:tc>
        <w:tc>
          <w:tcPr>
            <w:tcW w:w="207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768" w:right="-239"/>
            </w:pPr>
            <w:r>
              <w:rPr>
                <w:rFonts w:ascii="宋体" w:eastAsia="宋体" w:hAnsi="宋体" w:cs="宋体"/>
                <w:color w:val="000000"/>
                <w:spacing w:val="-1"/>
                <w:w w:val="100"/>
                <w:position w:val="0"/>
                <w:sz w:val="18"/>
                <w:u w:val="none"/>
              </w:rPr>
              <w:t>搅拌机</w:t>
            </w:r>
          </w:p>
        </w:tc>
        <w:tc>
          <w:tcPr>
            <w:tcW w:w="224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852" w:right="-239"/>
            </w:pPr>
            <w:r>
              <w:rPr>
                <w:rFonts w:ascii="宋体" w:eastAsia="宋体" w:hAnsi="宋体" w:cs="宋体"/>
                <w:color w:val="000000"/>
                <w:spacing w:val="-1"/>
                <w:w w:val="100"/>
                <w:position w:val="0"/>
                <w:sz w:val="18"/>
                <w:u w:val="none"/>
              </w:rPr>
              <w:t>搅拌机</w:t>
            </w:r>
          </w:p>
        </w:tc>
        <w:tc>
          <w:tcPr>
            <w:tcW w:w="158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432" w:right="-239"/>
            </w:pPr>
            <w:r>
              <w:rPr>
                <w:rFonts w:ascii="宋体" w:eastAsia="宋体" w:hAnsi="宋体" w:cs="宋体"/>
                <w:color w:val="000000"/>
                <w:spacing w:val="-1"/>
                <w:w w:val="100"/>
                <w:position w:val="0"/>
                <w:sz w:val="18"/>
                <w:u w:val="none"/>
              </w:rPr>
              <w:t>一般风险</w:t>
            </w:r>
          </w:p>
        </w:tc>
        <w:tc>
          <w:tcPr>
            <w:tcW w:w="144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473" w:right="-239"/>
            </w:pPr>
            <w:r>
              <w:rPr>
                <w:rFonts w:ascii="宋体" w:hAnsi="宋体" w:cs="宋体"/>
                <w:color w:val="000000"/>
                <w:spacing w:val="-1"/>
                <w:w w:val="100"/>
                <w:position w:val="0"/>
                <w:sz w:val="18"/>
                <w:u w:val="none"/>
              </w:rPr>
              <w:t>9</w:t>
            </w:r>
            <w:r>
              <w:rPr>
                <w:rFonts w:ascii="Calibri" w:hAnsi="Calibri" w:cs="Calibri"/>
                <w:color w:val="000000"/>
                <w:spacing w:val="5"/>
                <w:w w:val="100"/>
                <w:sz w:val="18"/>
                <w:u w:val="none"/>
              </w:rPr>
              <w:t> </w:t>
            </w:r>
            <w:r>
              <w:rPr>
                <w:rFonts w:ascii="宋体" w:eastAsia="宋体" w:hAnsi="宋体" w:cs="宋体"/>
                <w:color w:val="000000"/>
                <w:spacing w:val="-1"/>
                <w:w w:val="100"/>
                <w:position w:val="0"/>
                <w:sz w:val="18"/>
                <w:u w:val="none"/>
              </w:rPr>
              <w:t>个月</w:t>
            </w:r>
          </w:p>
        </w:tc>
        <w:tc>
          <w:tcPr>
            <w:tcW w:w="144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365" w:right="-239"/>
            </w:pPr>
            <w:r>
              <w:rPr>
                <w:rFonts w:ascii="宋体" w:eastAsia="宋体" w:hAnsi="宋体" w:cs="宋体"/>
                <w:color w:val="000000"/>
                <w:spacing w:val="-1"/>
                <w:w w:val="100"/>
                <w:position w:val="0"/>
                <w:sz w:val="18"/>
                <w:u w:val="none"/>
              </w:rPr>
              <w:t>一般风险</w:t>
            </w:r>
          </w:p>
        </w:tc>
        <w:tc>
          <w:tcPr>
            <w:tcW w:w="112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293" w:right="-239"/>
            </w:pPr>
            <w:r>
              <w:rPr>
                <w:rFonts w:ascii="宋体" w:eastAsia="宋体" w:hAnsi="宋体" w:cs="宋体"/>
                <w:color w:val="000000"/>
                <w:spacing w:val="-1"/>
                <w:w w:val="100"/>
                <w:position w:val="0"/>
                <w:sz w:val="18"/>
                <w:u w:val="none"/>
              </w:rPr>
              <w:t>班组级</w:t>
            </w:r>
          </w:p>
        </w:tc>
        <w:tc>
          <w:tcPr>
            <w:tcW w:w="166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382" w:right="-239"/>
            </w:pPr>
            <w:r>
              <w:rPr>
                <w:rFonts w:ascii="宋体" w:eastAsia="宋体" w:hAnsi="宋体" w:cs="宋体"/>
                <w:color w:val="000000"/>
                <w:spacing w:val="-1"/>
                <w:w w:val="100"/>
                <w:position w:val="0"/>
                <w:sz w:val="18"/>
                <w:u w:val="none"/>
              </w:rPr>
              <w:t>班组负责人</w:t>
            </w:r>
          </w:p>
        </w:tc>
      </w:tr>
      <w:tr>
        <w:tblPrEx>
          <w:tblW w:w="0" w:type="auto"/>
          <w:tblInd w:w="0" w:type="dxa"/>
          <w:tblLayout w:type="fixed"/>
          <w:tblCellMar>
            <w:top w:w="0" w:type="dxa"/>
            <w:left w:w="108" w:type="dxa"/>
            <w:bottom w:w="0" w:type="dxa"/>
            <w:right w:w="108" w:type="dxa"/>
          </w:tblCellMar>
        </w:tblPrEx>
        <w:trPr>
          <w:trHeight w:hRule="exact" w:val="322"/>
        </w:trPr>
        <w:tc>
          <w:tcPr>
            <w:tcW w:w="73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158" w:right="-239"/>
            </w:pPr>
            <w:r>
              <w:rPr>
                <w:rFonts w:ascii="宋体" w:hAnsi="宋体" w:cs="宋体"/>
                <w:color w:val="000000"/>
                <w:spacing w:val="0"/>
                <w:w w:val="100"/>
                <w:position w:val="0"/>
                <w:sz w:val="18"/>
                <w:u w:val="none"/>
              </w:rPr>
              <w:t>26</w:t>
            </w:r>
          </w:p>
        </w:tc>
        <w:tc>
          <w:tcPr>
            <w:tcW w:w="1848" w:type="dxa"/>
            <w:vMerge w:val="restart"/>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480" w:lineRule="exact"/>
              <w:ind w:left="653" w:right="-239"/>
            </w:pPr>
          </w:p>
          <w:p>
            <w:pPr>
              <w:spacing w:before="0" w:after="0" w:line="253" w:lineRule="exact"/>
              <w:ind w:left="653" w:right="-239"/>
            </w:pPr>
            <w:r>
              <w:rPr>
                <w:rFonts w:ascii="宋体" w:eastAsia="宋体" w:hAnsi="宋体" w:cs="宋体"/>
                <w:color w:val="000000"/>
                <w:spacing w:val="-1"/>
                <w:w w:val="100"/>
                <w:position w:val="0"/>
                <w:sz w:val="18"/>
                <w:u w:val="none"/>
              </w:rPr>
              <w:t>沉淀池</w:t>
            </w:r>
          </w:p>
        </w:tc>
        <w:tc>
          <w:tcPr>
            <w:tcW w:w="207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677" w:right="-239"/>
            </w:pPr>
            <w:r>
              <w:rPr>
                <w:rFonts w:ascii="宋体" w:eastAsia="宋体" w:hAnsi="宋体" w:cs="宋体"/>
                <w:color w:val="000000"/>
                <w:spacing w:val="-1"/>
                <w:w w:val="100"/>
                <w:position w:val="0"/>
                <w:sz w:val="18"/>
                <w:u w:val="none"/>
              </w:rPr>
              <w:t>巡检作业</w:t>
            </w:r>
          </w:p>
        </w:tc>
        <w:tc>
          <w:tcPr>
            <w:tcW w:w="224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492" w:right="-239"/>
            </w:pPr>
            <w:r>
              <w:rPr>
                <w:rFonts w:ascii="宋体" w:hAnsi="宋体" w:cs="宋体"/>
                <w:color w:val="000000"/>
                <w:spacing w:val="-1"/>
                <w:w w:val="100"/>
                <w:position w:val="0"/>
                <w:sz w:val="18"/>
                <w:u w:val="none"/>
              </w:rPr>
              <w:t>水池、机械设备</w:t>
            </w:r>
          </w:p>
        </w:tc>
        <w:tc>
          <w:tcPr>
            <w:tcW w:w="158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432" w:right="-239"/>
            </w:pPr>
            <w:r>
              <w:rPr>
                <w:rFonts w:ascii="宋体" w:eastAsia="宋体" w:hAnsi="宋体" w:cs="宋体"/>
                <w:color w:val="000000"/>
                <w:spacing w:val="-1"/>
                <w:w w:val="100"/>
                <w:position w:val="0"/>
                <w:sz w:val="18"/>
                <w:u w:val="none"/>
              </w:rPr>
              <w:t>一般风险</w:t>
            </w:r>
          </w:p>
        </w:tc>
        <w:tc>
          <w:tcPr>
            <w:tcW w:w="144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473" w:right="-239"/>
            </w:pPr>
            <w:r>
              <w:rPr>
                <w:rFonts w:ascii="宋体" w:hAnsi="宋体" w:cs="宋体"/>
                <w:color w:val="000000"/>
                <w:spacing w:val="-1"/>
                <w:w w:val="100"/>
                <w:position w:val="0"/>
                <w:sz w:val="18"/>
                <w:u w:val="none"/>
              </w:rPr>
              <w:t>9</w:t>
            </w:r>
            <w:r>
              <w:rPr>
                <w:rFonts w:ascii="Calibri" w:hAnsi="Calibri" w:cs="Calibri"/>
                <w:color w:val="000000"/>
                <w:spacing w:val="5"/>
                <w:w w:val="100"/>
                <w:sz w:val="18"/>
                <w:u w:val="none"/>
              </w:rPr>
              <w:t> </w:t>
            </w:r>
            <w:r>
              <w:rPr>
                <w:rFonts w:ascii="宋体" w:eastAsia="宋体" w:hAnsi="宋体" w:cs="宋体"/>
                <w:color w:val="000000"/>
                <w:spacing w:val="-1"/>
                <w:w w:val="100"/>
                <w:position w:val="0"/>
                <w:sz w:val="18"/>
                <w:u w:val="none"/>
              </w:rPr>
              <w:t>个月</w:t>
            </w:r>
          </w:p>
        </w:tc>
        <w:tc>
          <w:tcPr>
            <w:tcW w:w="144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365" w:right="-239"/>
            </w:pPr>
            <w:r>
              <w:rPr>
                <w:rFonts w:ascii="宋体" w:eastAsia="宋体" w:hAnsi="宋体" w:cs="宋体"/>
                <w:color w:val="000000"/>
                <w:spacing w:val="-1"/>
                <w:w w:val="100"/>
                <w:position w:val="0"/>
                <w:sz w:val="18"/>
                <w:u w:val="none"/>
              </w:rPr>
              <w:t>一般风险</w:t>
            </w:r>
          </w:p>
        </w:tc>
        <w:tc>
          <w:tcPr>
            <w:tcW w:w="112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293" w:right="-239"/>
            </w:pPr>
            <w:r>
              <w:rPr>
                <w:rFonts w:ascii="宋体" w:eastAsia="宋体" w:hAnsi="宋体" w:cs="宋体"/>
                <w:color w:val="000000"/>
                <w:spacing w:val="-1"/>
                <w:w w:val="100"/>
                <w:position w:val="0"/>
                <w:sz w:val="18"/>
                <w:u w:val="none"/>
              </w:rPr>
              <w:t>班组级</w:t>
            </w:r>
          </w:p>
        </w:tc>
        <w:tc>
          <w:tcPr>
            <w:tcW w:w="166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382" w:right="-239"/>
            </w:pPr>
            <w:r>
              <w:rPr>
                <w:rFonts w:ascii="宋体" w:eastAsia="宋体" w:hAnsi="宋体" w:cs="宋体"/>
                <w:color w:val="000000"/>
                <w:spacing w:val="-1"/>
                <w:w w:val="100"/>
                <w:position w:val="0"/>
                <w:sz w:val="18"/>
                <w:u w:val="none"/>
              </w:rPr>
              <w:t>班组负责人</w:t>
            </w:r>
          </w:p>
        </w:tc>
      </w:tr>
      <w:tr>
        <w:tblPrEx>
          <w:tblW w:w="0" w:type="auto"/>
          <w:tblInd w:w="0" w:type="dxa"/>
          <w:tblLayout w:type="fixed"/>
          <w:tblCellMar>
            <w:top w:w="0" w:type="dxa"/>
            <w:left w:w="108" w:type="dxa"/>
            <w:bottom w:w="0" w:type="dxa"/>
            <w:right w:w="108" w:type="dxa"/>
          </w:tblCellMar>
        </w:tblPrEx>
        <w:trPr>
          <w:trHeight w:hRule="exact" w:val="324"/>
        </w:trPr>
        <w:tc>
          <w:tcPr>
            <w:tcW w:w="73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1" w:lineRule="exact"/>
              <w:ind w:left="158" w:right="-239"/>
            </w:pPr>
            <w:r>
              <w:rPr>
                <w:rFonts w:ascii="宋体" w:hAnsi="宋体" w:cs="宋体"/>
                <w:color w:val="000000"/>
                <w:spacing w:val="0"/>
                <w:w w:val="100"/>
                <w:position w:val="0"/>
                <w:sz w:val="18"/>
                <w:u w:val="none"/>
              </w:rPr>
              <w:t>27</w:t>
            </w:r>
          </w:p>
        </w:tc>
        <w:tc>
          <w:tcPr>
            <w:tcW w:w="1848"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51" w:lineRule="exact"/>
            </w:pPr>
          </w:p>
        </w:tc>
        <w:tc>
          <w:tcPr>
            <w:tcW w:w="207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1" w:lineRule="exact"/>
              <w:ind w:left="588" w:right="-239"/>
            </w:pPr>
            <w:r>
              <w:rPr>
                <w:rFonts w:ascii="宋体" w:eastAsia="宋体" w:hAnsi="宋体" w:cs="宋体"/>
                <w:color w:val="000000"/>
                <w:spacing w:val="-1"/>
                <w:w w:val="100"/>
                <w:position w:val="0"/>
                <w:sz w:val="18"/>
                <w:u w:val="none"/>
              </w:rPr>
              <w:t>检维修作业</w:t>
            </w:r>
          </w:p>
        </w:tc>
        <w:tc>
          <w:tcPr>
            <w:tcW w:w="224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1" w:lineRule="exact"/>
              <w:ind w:left="492" w:right="-239"/>
            </w:pPr>
            <w:r>
              <w:rPr>
                <w:rFonts w:ascii="宋体" w:hAnsi="宋体" w:cs="宋体"/>
                <w:color w:val="000000"/>
                <w:spacing w:val="-1"/>
                <w:w w:val="100"/>
                <w:position w:val="0"/>
                <w:sz w:val="18"/>
                <w:u w:val="none"/>
              </w:rPr>
              <w:t>水池、机械设备</w:t>
            </w:r>
          </w:p>
        </w:tc>
        <w:tc>
          <w:tcPr>
            <w:tcW w:w="158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1" w:lineRule="exact"/>
              <w:ind w:left="523" w:right="-239"/>
            </w:pPr>
            <w:r>
              <w:rPr>
                <w:rFonts w:ascii="宋体" w:eastAsia="宋体" w:hAnsi="宋体" w:cs="宋体"/>
                <w:color w:val="000000"/>
                <w:spacing w:val="-1"/>
                <w:w w:val="100"/>
                <w:position w:val="0"/>
                <w:sz w:val="18"/>
                <w:u w:val="none"/>
              </w:rPr>
              <w:t>低风险</w:t>
            </w:r>
          </w:p>
        </w:tc>
        <w:tc>
          <w:tcPr>
            <w:tcW w:w="144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1" w:lineRule="exact"/>
              <w:ind w:left="427" w:right="-239"/>
            </w:pPr>
            <w:r>
              <w:rPr>
                <w:rFonts w:ascii="宋体" w:hAnsi="宋体" w:cs="宋体"/>
                <w:color w:val="000000"/>
                <w:spacing w:val="0"/>
                <w:w w:val="100"/>
                <w:position w:val="0"/>
                <w:sz w:val="18"/>
                <w:u w:val="none"/>
              </w:rPr>
              <w:t>12</w:t>
            </w:r>
            <w:r>
              <w:rPr>
                <w:rFonts w:ascii="Calibri" w:hAnsi="Calibri" w:cs="Calibri"/>
                <w:color w:val="000000"/>
                <w:spacing w:val="5"/>
                <w:w w:val="100"/>
                <w:sz w:val="18"/>
                <w:u w:val="none"/>
              </w:rPr>
              <w:t> </w:t>
            </w:r>
            <w:r>
              <w:rPr>
                <w:rFonts w:ascii="宋体" w:eastAsia="宋体" w:hAnsi="宋体" w:cs="宋体"/>
                <w:color w:val="000000"/>
                <w:spacing w:val="-1"/>
                <w:w w:val="100"/>
                <w:position w:val="0"/>
                <w:sz w:val="18"/>
                <w:u w:val="none"/>
              </w:rPr>
              <w:t>个月</w:t>
            </w:r>
          </w:p>
        </w:tc>
        <w:tc>
          <w:tcPr>
            <w:tcW w:w="144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1" w:lineRule="exact"/>
              <w:ind w:left="454" w:right="-239"/>
            </w:pPr>
            <w:r>
              <w:rPr>
                <w:rFonts w:ascii="宋体" w:eastAsia="宋体" w:hAnsi="宋体" w:cs="宋体"/>
                <w:color w:val="000000"/>
                <w:spacing w:val="-1"/>
                <w:w w:val="100"/>
                <w:position w:val="0"/>
                <w:sz w:val="18"/>
                <w:u w:val="none"/>
              </w:rPr>
              <w:t>低风险</w:t>
            </w:r>
          </w:p>
        </w:tc>
        <w:tc>
          <w:tcPr>
            <w:tcW w:w="112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1" w:lineRule="exact"/>
              <w:ind w:left="293" w:right="-239"/>
            </w:pPr>
            <w:r>
              <w:rPr>
                <w:rFonts w:ascii="宋体" w:eastAsia="宋体" w:hAnsi="宋体" w:cs="宋体"/>
                <w:color w:val="000000"/>
                <w:spacing w:val="-1"/>
                <w:w w:val="100"/>
                <w:position w:val="0"/>
                <w:sz w:val="18"/>
                <w:u w:val="none"/>
              </w:rPr>
              <w:t>岗位级</w:t>
            </w:r>
          </w:p>
        </w:tc>
        <w:tc>
          <w:tcPr>
            <w:tcW w:w="166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1" w:lineRule="exact"/>
              <w:ind w:left="382" w:right="-239"/>
            </w:pPr>
            <w:r>
              <w:rPr>
                <w:rFonts w:ascii="宋体" w:eastAsia="宋体" w:hAnsi="宋体" w:cs="宋体"/>
                <w:color w:val="000000"/>
                <w:spacing w:val="-1"/>
                <w:w w:val="100"/>
                <w:position w:val="0"/>
                <w:sz w:val="18"/>
                <w:u w:val="none"/>
              </w:rPr>
              <w:t>岗位负责人</w:t>
            </w:r>
          </w:p>
        </w:tc>
      </w:tr>
      <w:tr>
        <w:tblPrEx>
          <w:tblW w:w="0" w:type="auto"/>
          <w:tblInd w:w="0" w:type="dxa"/>
          <w:tblLayout w:type="fixed"/>
          <w:tblCellMar>
            <w:top w:w="0" w:type="dxa"/>
            <w:left w:w="108" w:type="dxa"/>
            <w:bottom w:w="0" w:type="dxa"/>
            <w:right w:w="108" w:type="dxa"/>
          </w:tblCellMar>
        </w:tblPrEx>
        <w:trPr>
          <w:trHeight w:hRule="exact" w:val="322"/>
        </w:trPr>
        <w:tc>
          <w:tcPr>
            <w:tcW w:w="73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158" w:right="-239"/>
            </w:pPr>
            <w:r>
              <w:rPr>
                <w:rFonts w:ascii="宋体" w:hAnsi="宋体" w:cs="宋体"/>
                <w:color w:val="000000"/>
                <w:spacing w:val="0"/>
                <w:w w:val="100"/>
                <w:position w:val="0"/>
                <w:sz w:val="18"/>
                <w:u w:val="none"/>
              </w:rPr>
              <w:t>28</w:t>
            </w:r>
          </w:p>
        </w:tc>
        <w:tc>
          <w:tcPr>
            <w:tcW w:w="1848"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49" w:lineRule="exact"/>
            </w:pPr>
          </w:p>
        </w:tc>
        <w:tc>
          <w:tcPr>
            <w:tcW w:w="207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677" w:right="-239"/>
            </w:pPr>
            <w:r>
              <w:rPr>
                <w:rFonts w:ascii="宋体" w:eastAsia="宋体" w:hAnsi="宋体" w:cs="宋体"/>
                <w:color w:val="000000"/>
                <w:spacing w:val="-1"/>
                <w:w w:val="100"/>
                <w:position w:val="0"/>
                <w:sz w:val="18"/>
                <w:u w:val="none"/>
              </w:rPr>
              <w:t>电动阀门</w:t>
            </w:r>
          </w:p>
        </w:tc>
        <w:tc>
          <w:tcPr>
            <w:tcW w:w="224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761" w:right="-239"/>
            </w:pPr>
            <w:r>
              <w:rPr>
                <w:rFonts w:ascii="宋体" w:eastAsia="宋体" w:hAnsi="宋体" w:cs="宋体"/>
                <w:color w:val="000000"/>
                <w:spacing w:val="-1"/>
                <w:w w:val="100"/>
                <w:position w:val="0"/>
                <w:sz w:val="18"/>
                <w:u w:val="none"/>
              </w:rPr>
              <w:t>电动阀门</w:t>
            </w:r>
          </w:p>
        </w:tc>
        <w:tc>
          <w:tcPr>
            <w:tcW w:w="158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523" w:right="-239"/>
            </w:pPr>
            <w:r>
              <w:rPr>
                <w:rFonts w:ascii="宋体" w:eastAsia="宋体" w:hAnsi="宋体" w:cs="宋体"/>
                <w:color w:val="000000"/>
                <w:spacing w:val="-1"/>
                <w:w w:val="100"/>
                <w:position w:val="0"/>
                <w:sz w:val="18"/>
                <w:u w:val="none"/>
              </w:rPr>
              <w:t>低风险</w:t>
            </w:r>
          </w:p>
        </w:tc>
        <w:tc>
          <w:tcPr>
            <w:tcW w:w="144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427" w:right="-239"/>
            </w:pPr>
            <w:r>
              <w:rPr>
                <w:rFonts w:ascii="宋体" w:hAnsi="宋体" w:cs="宋体"/>
                <w:color w:val="000000"/>
                <w:spacing w:val="0"/>
                <w:w w:val="100"/>
                <w:position w:val="0"/>
                <w:sz w:val="18"/>
                <w:u w:val="none"/>
              </w:rPr>
              <w:t>12</w:t>
            </w:r>
            <w:r>
              <w:rPr>
                <w:rFonts w:ascii="Calibri" w:hAnsi="Calibri" w:cs="Calibri"/>
                <w:color w:val="000000"/>
                <w:spacing w:val="5"/>
                <w:w w:val="100"/>
                <w:sz w:val="18"/>
                <w:u w:val="none"/>
              </w:rPr>
              <w:t> </w:t>
            </w:r>
            <w:r>
              <w:rPr>
                <w:rFonts w:ascii="宋体" w:eastAsia="宋体" w:hAnsi="宋体" w:cs="宋体"/>
                <w:color w:val="000000"/>
                <w:spacing w:val="-1"/>
                <w:w w:val="100"/>
                <w:position w:val="0"/>
                <w:sz w:val="18"/>
                <w:u w:val="none"/>
              </w:rPr>
              <w:t>个月</w:t>
            </w:r>
          </w:p>
        </w:tc>
        <w:tc>
          <w:tcPr>
            <w:tcW w:w="144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454" w:right="-239"/>
            </w:pPr>
            <w:r>
              <w:rPr>
                <w:rFonts w:ascii="宋体" w:eastAsia="宋体" w:hAnsi="宋体" w:cs="宋体"/>
                <w:color w:val="000000"/>
                <w:spacing w:val="-1"/>
                <w:w w:val="100"/>
                <w:position w:val="0"/>
                <w:sz w:val="18"/>
                <w:u w:val="none"/>
              </w:rPr>
              <w:t>低风险</w:t>
            </w:r>
          </w:p>
        </w:tc>
        <w:tc>
          <w:tcPr>
            <w:tcW w:w="112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293" w:right="-239"/>
            </w:pPr>
            <w:r>
              <w:rPr>
                <w:rFonts w:ascii="宋体" w:eastAsia="宋体" w:hAnsi="宋体" w:cs="宋体"/>
                <w:color w:val="000000"/>
                <w:spacing w:val="-1"/>
                <w:w w:val="100"/>
                <w:position w:val="0"/>
                <w:sz w:val="18"/>
                <w:u w:val="none"/>
              </w:rPr>
              <w:t>岗位级</w:t>
            </w:r>
          </w:p>
        </w:tc>
        <w:tc>
          <w:tcPr>
            <w:tcW w:w="166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382" w:right="-239"/>
            </w:pPr>
            <w:r>
              <w:rPr>
                <w:rFonts w:ascii="宋体" w:eastAsia="宋体" w:hAnsi="宋体" w:cs="宋体"/>
                <w:color w:val="000000"/>
                <w:spacing w:val="-1"/>
                <w:w w:val="100"/>
                <w:position w:val="0"/>
                <w:sz w:val="18"/>
                <w:u w:val="none"/>
              </w:rPr>
              <w:t>岗位负责人</w:t>
            </w:r>
          </w:p>
        </w:tc>
      </w:tr>
      <w:tr>
        <w:tblPrEx>
          <w:tblW w:w="0" w:type="auto"/>
          <w:tblInd w:w="0" w:type="dxa"/>
          <w:tblLayout w:type="fixed"/>
          <w:tblCellMar>
            <w:top w:w="0" w:type="dxa"/>
            <w:left w:w="108" w:type="dxa"/>
            <w:bottom w:w="0" w:type="dxa"/>
            <w:right w:w="108" w:type="dxa"/>
          </w:tblCellMar>
        </w:tblPrEx>
        <w:trPr>
          <w:trHeight w:hRule="exact" w:val="322"/>
        </w:trPr>
        <w:tc>
          <w:tcPr>
            <w:tcW w:w="73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158" w:right="-239"/>
            </w:pPr>
            <w:r>
              <w:rPr>
                <w:rFonts w:ascii="宋体" w:hAnsi="宋体" w:cs="宋体"/>
                <w:color w:val="000000"/>
                <w:spacing w:val="0"/>
                <w:w w:val="100"/>
                <w:position w:val="0"/>
                <w:sz w:val="18"/>
                <w:u w:val="none"/>
              </w:rPr>
              <w:t>29</w:t>
            </w:r>
          </w:p>
        </w:tc>
        <w:tc>
          <w:tcPr>
            <w:tcW w:w="1848"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49" w:lineRule="exact"/>
            </w:pPr>
          </w:p>
        </w:tc>
        <w:tc>
          <w:tcPr>
            <w:tcW w:w="207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768" w:right="-239"/>
            </w:pPr>
            <w:r>
              <w:rPr>
                <w:rFonts w:ascii="宋体" w:eastAsia="宋体" w:hAnsi="宋体" w:cs="宋体"/>
                <w:color w:val="000000"/>
                <w:spacing w:val="-1"/>
                <w:w w:val="100"/>
                <w:position w:val="0"/>
                <w:sz w:val="18"/>
                <w:u w:val="none"/>
              </w:rPr>
              <w:t>刮泥机</w:t>
            </w:r>
          </w:p>
        </w:tc>
        <w:tc>
          <w:tcPr>
            <w:tcW w:w="224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852" w:right="-239"/>
            </w:pPr>
            <w:r>
              <w:rPr>
                <w:rFonts w:ascii="宋体" w:eastAsia="宋体" w:hAnsi="宋体" w:cs="宋体"/>
                <w:color w:val="000000"/>
                <w:spacing w:val="-1"/>
                <w:w w:val="100"/>
                <w:position w:val="0"/>
                <w:sz w:val="18"/>
                <w:u w:val="none"/>
              </w:rPr>
              <w:t>刮泥机</w:t>
            </w:r>
          </w:p>
        </w:tc>
        <w:tc>
          <w:tcPr>
            <w:tcW w:w="158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523" w:right="-239"/>
            </w:pPr>
            <w:r>
              <w:rPr>
                <w:rFonts w:ascii="宋体" w:eastAsia="宋体" w:hAnsi="宋体" w:cs="宋体"/>
                <w:color w:val="000000"/>
                <w:spacing w:val="-1"/>
                <w:w w:val="100"/>
                <w:position w:val="0"/>
                <w:sz w:val="18"/>
                <w:u w:val="none"/>
              </w:rPr>
              <w:t>低风险</w:t>
            </w:r>
          </w:p>
        </w:tc>
        <w:tc>
          <w:tcPr>
            <w:tcW w:w="144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427" w:right="-239"/>
            </w:pPr>
            <w:r>
              <w:rPr>
                <w:rFonts w:ascii="宋体" w:hAnsi="宋体" w:cs="宋体"/>
                <w:color w:val="000000"/>
                <w:spacing w:val="0"/>
                <w:w w:val="100"/>
                <w:position w:val="0"/>
                <w:sz w:val="18"/>
                <w:u w:val="none"/>
              </w:rPr>
              <w:t>12</w:t>
            </w:r>
            <w:r>
              <w:rPr>
                <w:rFonts w:ascii="Calibri" w:hAnsi="Calibri" w:cs="Calibri"/>
                <w:color w:val="000000"/>
                <w:spacing w:val="5"/>
                <w:w w:val="100"/>
                <w:sz w:val="18"/>
                <w:u w:val="none"/>
              </w:rPr>
              <w:t> </w:t>
            </w:r>
            <w:r>
              <w:rPr>
                <w:rFonts w:ascii="宋体" w:eastAsia="宋体" w:hAnsi="宋体" w:cs="宋体"/>
                <w:color w:val="000000"/>
                <w:spacing w:val="-1"/>
                <w:w w:val="100"/>
                <w:position w:val="0"/>
                <w:sz w:val="18"/>
                <w:u w:val="none"/>
              </w:rPr>
              <w:t>个月</w:t>
            </w:r>
          </w:p>
        </w:tc>
        <w:tc>
          <w:tcPr>
            <w:tcW w:w="144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454" w:right="-239"/>
            </w:pPr>
            <w:r>
              <w:rPr>
                <w:rFonts w:ascii="宋体" w:eastAsia="宋体" w:hAnsi="宋体" w:cs="宋体"/>
                <w:color w:val="000000"/>
                <w:spacing w:val="-1"/>
                <w:w w:val="100"/>
                <w:position w:val="0"/>
                <w:sz w:val="18"/>
                <w:u w:val="none"/>
              </w:rPr>
              <w:t>低风险</w:t>
            </w:r>
          </w:p>
        </w:tc>
        <w:tc>
          <w:tcPr>
            <w:tcW w:w="112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293" w:right="-239"/>
            </w:pPr>
            <w:r>
              <w:rPr>
                <w:rFonts w:ascii="宋体" w:eastAsia="宋体" w:hAnsi="宋体" w:cs="宋体"/>
                <w:color w:val="000000"/>
                <w:spacing w:val="-1"/>
                <w:w w:val="100"/>
                <w:position w:val="0"/>
                <w:sz w:val="18"/>
                <w:u w:val="none"/>
              </w:rPr>
              <w:t>岗位级</w:t>
            </w:r>
          </w:p>
        </w:tc>
        <w:tc>
          <w:tcPr>
            <w:tcW w:w="166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382" w:right="-239"/>
            </w:pPr>
            <w:r>
              <w:rPr>
                <w:rFonts w:ascii="宋体" w:eastAsia="宋体" w:hAnsi="宋体" w:cs="宋体"/>
                <w:color w:val="000000"/>
                <w:spacing w:val="-1"/>
                <w:w w:val="100"/>
                <w:position w:val="0"/>
                <w:sz w:val="18"/>
                <w:u w:val="none"/>
              </w:rPr>
              <w:t>岗位负责人</w:t>
            </w:r>
          </w:p>
        </w:tc>
      </w:tr>
      <w:tr>
        <w:tblPrEx>
          <w:tblW w:w="0" w:type="auto"/>
          <w:tblInd w:w="0" w:type="dxa"/>
          <w:tblLayout w:type="fixed"/>
          <w:tblCellMar>
            <w:top w:w="0" w:type="dxa"/>
            <w:left w:w="108" w:type="dxa"/>
            <w:bottom w:w="0" w:type="dxa"/>
            <w:right w:w="108" w:type="dxa"/>
          </w:tblCellMar>
        </w:tblPrEx>
        <w:trPr>
          <w:trHeight w:hRule="exact" w:val="322"/>
        </w:trPr>
        <w:tc>
          <w:tcPr>
            <w:tcW w:w="73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158" w:right="-239"/>
            </w:pPr>
            <w:r>
              <w:rPr>
                <w:rFonts w:ascii="宋体" w:hAnsi="宋体" w:cs="宋体"/>
                <w:color w:val="000000"/>
                <w:spacing w:val="0"/>
                <w:w w:val="100"/>
                <w:position w:val="0"/>
                <w:sz w:val="18"/>
                <w:u w:val="none"/>
              </w:rPr>
              <w:t>30</w:t>
            </w:r>
          </w:p>
        </w:tc>
        <w:tc>
          <w:tcPr>
            <w:tcW w:w="1848" w:type="dxa"/>
            <w:vMerge w:val="restart"/>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480" w:lineRule="exact"/>
              <w:ind w:left="744" w:right="-239"/>
            </w:pPr>
          </w:p>
          <w:p>
            <w:pPr>
              <w:spacing w:before="0" w:after="0" w:line="251" w:lineRule="exact"/>
              <w:ind w:left="744" w:right="-239"/>
            </w:pPr>
            <w:r>
              <w:rPr>
                <w:rFonts w:ascii="宋体" w:eastAsia="宋体" w:hAnsi="宋体" w:cs="宋体"/>
                <w:color w:val="000000"/>
                <w:spacing w:val="-1"/>
                <w:w w:val="100"/>
                <w:position w:val="0"/>
                <w:sz w:val="18"/>
                <w:u w:val="none"/>
              </w:rPr>
              <w:t>滤池</w:t>
            </w:r>
          </w:p>
        </w:tc>
        <w:tc>
          <w:tcPr>
            <w:tcW w:w="207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677" w:right="-239"/>
            </w:pPr>
            <w:r>
              <w:rPr>
                <w:rFonts w:ascii="宋体" w:eastAsia="宋体" w:hAnsi="宋体" w:cs="宋体"/>
                <w:color w:val="000000"/>
                <w:spacing w:val="-1"/>
                <w:w w:val="100"/>
                <w:position w:val="0"/>
                <w:sz w:val="18"/>
                <w:u w:val="none"/>
              </w:rPr>
              <w:t>巡检作业</w:t>
            </w:r>
          </w:p>
        </w:tc>
        <w:tc>
          <w:tcPr>
            <w:tcW w:w="224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492" w:right="-239"/>
            </w:pPr>
            <w:r>
              <w:rPr>
                <w:rFonts w:ascii="宋体" w:hAnsi="宋体" w:cs="宋体"/>
                <w:color w:val="000000"/>
                <w:spacing w:val="-1"/>
                <w:w w:val="100"/>
                <w:position w:val="0"/>
                <w:sz w:val="18"/>
                <w:u w:val="none"/>
              </w:rPr>
              <w:t>水池、机械设备</w:t>
            </w:r>
          </w:p>
        </w:tc>
        <w:tc>
          <w:tcPr>
            <w:tcW w:w="158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432" w:right="-239"/>
            </w:pPr>
            <w:r>
              <w:rPr>
                <w:rFonts w:ascii="宋体" w:eastAsia="宋体" w:hAnsi="宋体" w:cs="宋体"/>
                <w:color w:val="000000"/>
                <w:spacing w:val="-1"/>
                <w:w w:val="100"/>
                <w:position w:val="0"/>
                <w:sz w:val="18"/>
                <w:u w:val="none"/>
              </w:rPr>
              <w:t>一般风险</w:t>
            </w:r>
          </w:p>
        </w:tc>
        <w:tc>
          <w:tcPr>
            <w:tcW w:w="144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473" w:right="-239"/>
            </w:pPr>
            <w:r>
              <w:rPr>
                <w:rFonts w:ascii="宋体" w:hAnsi="宋体" w:cs="宋体"/>
                <w:color w:val="000000"/>
                <w:spacing w:val="-1"/>
                <w:w w:val="100"/>
                <w:position w:val="0"/>
                <w:sz w:val="18"/>
                <w:u w:val="none"/>
              </w:rPr>
              <w:t>9</w:t>
            </w:r>
            <w:r>
              <w:rPr>
                <w:rFonts w:ascii="Calibri" w:hAnsi="Calibri" w:cs="Calibri"/>
                <w:color w:val="000000"/>
                <w:spacing w:val="5"/>
                <w:w w:val="100"/>
                <w:sz w:val="18"/>
                <w:u w:val="none"/>
              </w:rPr>
              <w:t> </w:t>
            </w:r>
            <w:r>
              <w:rPr>
                <w:rFonts w:ascii="宋体" w:eastAsia="宋体" w:hAnsi="宋体" w:cs="宋体"/>
                <w:color w:val="000000"/>
                <w:spacing w:val="-1"/>
                <w:w w:val="100"/>
                <w:position w:val="0"/>
                <w:sz w:val="18"/>
                <w:u w:val="none"/>
              </w:rPr>
              <w:t>个月</w:t>
            </w:r>
          </w:p>
        </w:tc>
        <w:tc>
          <w:tcPr>
            <w:tcW w:w="144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365" w:right="-239"/>
            </w:pPr>
            <w:r>
              <w:rPr>
                <w:rFonts w:ascii="宋体" w:eastAsia="宋体" w:hAnsi="宋体" w:cs="宋体"/>
                <w:color w:val="000000"/>
                <w:spacing w:val="-1"/>
                <w:w w:val="100"/>
                <w:position w:val="0"/>
                <w:sz w:val="18"/>
                <w:u w:val="none"/>
              </w:rPr>
              <w:t>一般风险</w:t>
            </w:r>
          </w:p>
        </w:tc>
        <w:tc>
          <w:tcPr>
            <w:tcW w:w="112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293" w:right="-239"/>
            </w:pPr>
            <w:r>
              <w:rPr>
                <w:rFonts w:ascii="宋体" w:eastAsia="宋体" w:hAnsi="宋体" w:cs="宋体"/>
                <w:color w:val="000000"/>
                <w:spacing w:val="-1"/>
                <w:w w:val="100"/>
                <w:position w:val="0"/>
                <w:sz w:val="18"/>
                <w:u w:val="none"/>
              </w:rPr>
              <w:t>班组级</w:t>
            </w:r>
          </w:p>
        </w:tc>
        <w:tc>
          <w:tcPr>
            <w:tcW w:w="166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382" w:right="-239"/>
            </w:pPr>
            <w:r>
              <w:rPr>
                <w:rFonts w:ascii="宋体" w:eastAsia="宋体" w:hAnsi="宋体" w:cs="宋体"/>
                <w:color w:val="000000"/>
                <w:spacing w:val="-1"/>
                <w:w w:val="100"/>
                <w:position w:val="0"/>
                <w:sz w:val="18"/>
                <w:u w:val="none"/>
              </w:rPr>
              <w:t>班组负责人</w:t>
            </w:r>
          </w:p>
        </w:tc>
      </w:tr>
      <w:tr>
        <w:tblPrEx>
          <w:tblW w:w="0" w:type="auto"/>
          <w:tblInd w:w="0" w:type="dxa"/>
          <w:tblLayout w:type="fixed"/>
          <w:tblCellMar>
            <w:top w:w="0" w:type="dxa"/>
            <w:left w:w="108" w:type="dxa"/>
            <w:bottom w:w="0" w:type="dxa"/>
            <w:right w:w="108" w:type="dxa"/>
          </w:tblCellMar>
        </w:tblPrEx>
        <w:trPr>
          <w:trHeight w:hRule="exact" w:val="322"/>
        </w:trPr>
        <w:tc>
          <w:tcPr>
            <w:tcW w:w="73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158" w:right="-239"/>
            </w:pPr>
            <w:r>
              <w:rPr>
                <w:rFonts w:ascii="宋体" w:hAnsi="宋体" w:cs="宋体"/>
                <w:color w:val="000000"/>
                <w:spacing w:val="0"/>
                <w:w w:val="100"/>
                <w:position w:val="0"/>
                <w:sz w:val="18"/>
                <w:u w:val="none"/>
              </w:rPr>
              <w:t>31</w:t>
            </w:r>
          </w:p>
        </w:tc>
        <w:tc>
          <w:tcPr>
            <w:tcW w:w="1848"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49" w:lineRule="exact"/>
            </w:pPr>
          </w:p>
        </w:tc>
        <w:tc>
          <w:tcPr>
            <w:tcW w:w="207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588" w:right="-239"/>
            </w:pPr>
            <w:r>
              <w:rPr>
                <w:rFonts w:ascii="宋体" w:eastAsia="宋体" w:hAnsi="宋体" w:cs="宋体"/>
                <w:color w:val="000000"/>
                <w:spacing w:val="-1"/>
                <w:w w:val="100"/>
                <w:position w:val="0"/>
                <w:sz w:val="18"/>
                <w:u w:val="none"/>
              </w:rPr>
              <w:t>检维修作业</w:t>
            </w:r>
          </w:p>
        </w:tc>
        <w:tc>
          <w:tcPr>
            <w:tcW w:w="224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492" w:right="-239"/>
            </w:pPr>
            <w:r>
              <w:rPr>
                <w:rFonts w:ascii="宋体" w:hAnsi="宋体" w:cs="宋体"/>
                <w:color w:val="000000"/>
                <w:spacing w:val="-1"/>
                <w:w w:val="100"/>
                <w:position w:val="0"/>
                <w:sz w:val="18"/>
                <w:u w:val="none"/>
              </w:rPr>
              <w:t>水池、机械设备</w:t>
            </w:r>
          </w:p>
        </w:tc>
        <w:tc>
          <w:tcPr>
            <w:tcW w:w="158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523" w:right="-239"/>
            </w:pPr>
            <w:r>
              <w:rPr>
                <w:rFonts w:ascii="宋体" w:eastAsia="宋体" w:hAnsi="宋体" w:cs="宋体"/>
                <w:color w:val="000000"/>
                <w:spacing w:val="-1"/>
                <w:w w:val="100"/>
                <w:position w:val="0"/>
                <w:sz w:val="18"/>
                <w:u w:val="none"/>
              </w:rPr>
              <w:t>低风险</w:t>
            </w:r>
          </w:p>
        </w:tc>
        <w:tc>
          <w:tcPr>
            <w:tcW w:w="144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427" w:right="-239"/>
            </w:pPr>
            <w:r>
              <w:rPr>
                <w:rFonts w:ascii="宋体" w:hAnsi="宋体" w:cs="宋体"/>
                <w:color w:val="000000"/>
                <w:spacing w:val="0"/>
                <w:w w:val="100"/>
                <w:position w:val="0"/>
                <w:sz w:val="18"/>
                <w:u w:val="none"/>
              </w:rPr>
              <w:t>12</w:t>
            </w:r>
            <w:r>
              <w:rPr>
                <w:rFonts w:ascii="Calibri" w:hAnsi="Calibri" w:cs="Calibri"/>
                <w:color w:val="000000"/>
                <w:spacing w:val="5"/>
                <w:w w:val="100"/>
                <w:sz w:val="18"/>
                <w:u w:val="none"/>
              </w:rPr>
              <w:t> </w:t>
            </w:r>
            <w:r>
              <w:rPr>
                <w:rFonts w:ascii="宋体" w:eastAsia="宋体" w:hAnsi="宋体" w:cs="宋体"/>
                <w:color w:val="000000"/>
                <w:spacing w:val="-1"/>
                <w:w w:val="100"/>
                <w:position w:val="0"/>
                <w:sz w:val="18"/>
                <w:u w:val="none"/>
              </w:rPr>
              <w:t>个月</w:t>
            </w:r>
          </w:p>
        </w:tc>
        <w:tc>
          <w:tcPr>
            <w:tcW w:w="144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454" w:right="-239"/>
            </w:pPr>
            <w:r>
              <w:rPr>
                <w:rFonts w:ascii="宋体" w:eastAsia="宋体" w:hAnsi="宋体" w:cs="宋体"/>
                <w:color w:val="000000"/>
                <w:spacing w:val="-1"/>
                <w:w w:val="100"/>
                <w:position w:val="0"/>
                <w:sz w:val="18"/>
                <w:u w:val="none"/>
              </w:rPr>
              <w:t>低风险</w:t>
            </w:r>
          </w:p>
        </w:tc>
        <w:tc>
          <w:tcPr>
            <w:tcW w:w="112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293" w:right="-239"/>
            </w:pPr>
            <w:r>
              <w:rPr>
                <w:rFonts w:ascii="宋体" w:eastAsia="宋体" w:hAnsi="宋体" w:cs="宋体"/>
                <w:color w:val="000000"/>
                <w:spacing w:val="-1"/>
                <w:w w:val="100"/>
                <w:position w:val="0"/>
                <w:sz w:val="18"/>
                <w:u w:val="none"/>
              </w:rPr>
              <w:t>岗位级</w:t>
            </w:r>
          </w:p>
        </w:tc>
        <w:tc>
          <w:tcPr>
            <w:tcW w:w="166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382" w:right="-239"/>
            </w:pPr>
            <w:r>
              <w:rPr>
                <w:rFonts w:ascii="宋体" w:eastAsia="宋体" w:hAnsi="宋体" w:cs="宋体"/>
                <w:color w:val="000000"/>
                <w:spacing w:val="-1"/>
                <w:w w:val="100"/>
                <w:position w:val="0"/>
                <w:sz w:val="18"/>
                <w:u w:val="none"/>
              </w:rPr>
              <w:t>岗位负责人</w:t>
            </w:r>
          </w:p>
        </w:tc>
      </w:tr>
      <w:tr>
        <w:tblPrEx>
          <w:tblW w:w="0" w:type="auto"/>
          <w:tblInd w:w="0" w:type="dxa"/>
          <w:tblLayout w:type="fixed"/>
          <w:tblCellMar>
            <w:top w:w="0" w:type="dxa"/>
            <w:left w:w="108" w:type="dxa"/>
            <w:bottom w:w="0" w:type="dxa"/>
            <w:right w:w="108" w:type="dxa"/>
          </w:tblCellMar>
        </w:tblPrEx>
        <w:trPr>
          <w:trHeight w:hRule="exact" w:val="322"/>
        </w:trPr>
        <w:tc>
          <w:tcPr>
            <w:tcW w:w="73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158" w:right="-239"/>
            </w:pPr>
            <w:r>
              <w:rPr>
                <w:rFonts w:ascii="宋体" w:hAnsi="宋体" w:cs="宋体"/>
                <w:color w:val="000000"/>
                <w:spacing w:val="0"/>
                <w:w w:val="100"/>
                <w:position w:val="0"/>
                <w:sz w:val="18"/>
                <w:u w:val="none"/>
              </w:rPr>
              <w:t>32</w:t>
            </w:r>
          </w:p>
        </w:tc>
        <w:tc>
          <w:tcPr>
            <w:tcW w:w="1848"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49" w:lineRule="exact"/>
            </w:pPr>
          </w:p>
        </w:tc>
        <w:tc>
          <w:tcPr>
            <w:tcW w:w="207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677" w:right="-239"/>
            </w:pPr>
            <w:r>
              <w:rPr>
                <w:rFonts w:ascii="宋体" w:eastAsia="宋体" w:hAnsi="宋体" w:cs="宋体"/>
                <w:color w:val="000000"/>
                <w:spacing w:val="-1"/>
                <w:w w:val="100"/>
                <w:position w:val="0"/>
                <w:sz w:val="18"/>
                <w:u w:val="none"/>
              </w:rPr>
              <w:t>电动阀门</w:t>
            </w:r>
          </w:p>
        </w:tc>
        <w:tc>
          <w:tcPr>
            <w:tcW w:w="224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761" w:right="-239"/>
            </w:pPr>
            <w:r>
              <w:rPr>
                <w:rFonts w:ascii="宋体" w:eastAsia="宋体" w:hAnsi="宋体" w:cs="宋体"/>
                <w:color w:val="000000"/>
                <w:spacing w:val="-1"/>
                <w:w w:val="100"/>
                <w:position w:val="0"/>
                <w:sz w:val="18"/>
                <w:u w:val="none"/>
              </w:rPr>
              <w:t>电动阀门</w:t>
            </w:r>
          </w:p>
        </w:tc>
        <w:tc>
          <w:tcPr>
            <w:tcW w:w="158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523" w:right="-239"/>
            </w:pPr>
            <w:r>
              <w:rPr>
                <w:rFonts w:ascii="宋体" w:eastAsia="宋体" w:hAnsi="宋体" w:cs="宋体"/>
                <w:color w:val="000000"/>
                <w:spacing w:val="-1"/>
                <w:w w:val="100"/>
                <w:position w:val="0"/>
                <w:sz w:val="18"/>
                <w:u w:val="none"/>
              </w:rPr>
              <w:t>低风险</w:t>
            </w:r>
          </w:p>
        </w:tc>
        <w:tc>
          <w:tcPr>
            <w:tcW w:w="144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427" w:right="-239"/>
            </w:pPr>
            <w:r>
              <w:rPr>
                <w:rFonts w:ascii="宋体" w:hAnsi="宋体" w:cs="宋体"/>
                <w:color w:val="000000"/>
                <w:spacing w:val="0"/>
                <w:w w:val="100"/>
                <w:position w:val="0"/>
                <w:sz w:val="18"/>
                <w:u w:val="none"/>
              </w:rPr>
              <w:t>12</w:t>
            </w:r>
            <w:r>
              <w:rPr>
                <w:rFonts w:ascii="Calibri" w:hAnsi="Calibri" w:cs="Calibri"/>
                <w:color w:val="000000"/>
                <w:spacing w:val="5"/>
                <w:w w:val="100"/>
                <w:sz w:val="18"/>
                <w:u w:val="none"/>
              </w:rPr>
              <w:t> </w:t>
            </w:r>
            <w:r>
              <w:rPr>
                <w:rFonts w:ascii="宋体" w:eastAsia="宋体" w:hAnsi="宋体" w:cs="宋体"/>
                <w:color w:val="000000"/>
                <w:spacing w:val="-1"/>
                <w:w w:val="100"/>
                <w:position w:val="0"/>
                <w:sz w:val="18"/>
                <w:u w:val="none"/>
              </w:rPr>
              <w:t>个月</w:t>
            </w:r>
          </w:p>
        </w:tc>
        <w:tc>
          <w:tcPr>
            <w:tcW w:w="144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454" w:right="-239"/>
            </w:pPr>
            <w:r>
              <w:rPr>
                <w:rFonts w:ascii="宋体" w:eastAsia="宋体" w:hAnsi="宋体" w:cs="宋体"/>
                <w:color w:val="000000"/>
                <w:spacing w:val="-1"/>
                <w:w w:val="100"/>
                <w:position w:val="0"/>
                <w:sz w:val="18"/>
                <w:u w:val="none"/>
              </w:rPr>
              <w:t>低风险</w:t>
            </w:r>
          </w:p>
        </w:tc>
        <w:tc>
          <w:tcPr>
            <w:tcW w:w="112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293" w:right="-239"/>
            </w:pPr>
            <w:r>
              <w:rPr>
                <w:rFonts w:ascii="宋体" w:eastAsia="宋体" w:hAnsi="宋体" w:cs="宋体"/>
                <w:color w:val="000000"/>
                <w:spacing w:val="-1"/>
                <w:w w:val="100"/>
                <w:position w:val="0"/>
                <w:sz w:val="18"/>
                <w:u w:val="none"/>
              </w:rPr>
              <w:t>岗位级</w:t>
            </w:r>
          </w:p>
        </w:tc>
        <w:tc>
          <w:tcPr>
            <w:tcW w:w="166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382" w:right="-239"/>
            </w:pPr>
            <w:r>
              <w:rPr>
                <w:rFonts w:ascii="宋体" w:eastAsia="宋体" w:hAnsi="宋体" w:cs="宋体"/>
                <w:color w:val="000000"/>
                <w:spacing w:val="-1"/>
                <w:w w:val="100"/>
                <w:position w:val="0"/>
                <w:sz w:val="18"/>
                <w:u w:val="none"/>
              </w:rPr>
              <w:t>岗位负责人</w:t>
            </w:r>
          </w:p>
        </w:tc>
      </w:tr>
      <w:tr>
        <w:tblPrEx>
          <w:tblW w:w="0" w:type="auto"/>
          <w:tblInd w:w="0" w:type="dxa"/>
          <w:tblLayout w:type="fixed"/>
          <w:tblCellMar>
            <w:top w:w="0" w:type="dxa"/>
            <w:left w:w="108" w:type="dxa"/>
            <w:bottom w:w="0" w:type="dxa"/>
            <w:right w:w="108" w:type="dxa"/>
          </w:tblCellMar>
        </w:tblPrEx>
        <w:trPr>
          <w:trHeight w:hRule="exact" w:val="324"/>
        </w:trPr>
        <w:tc>
          <w:tcPr>
            <w:tcW w:w="73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1" w:lineRule="exact"/>
              <w:ind w:left="158" w:right="-239"/>
            </w:pPr>
            <w:r>
              <w:rPr>
                <w:rFonts w:ascii="宋体" w:hAnsi="宋体" w:cs="宋体"/>
                <w:color w:val="000000"/>
                <w:spacing w:val="0"/>
                <w:w w:val="100"/>
                <w:position w:val="0"/>
                <w:sz w:val="18"/>
                <w:u w:val="none"/>
              </w:rPr>
              <w:t>33</w:t>
            </w:r>
          </w:p>
        </w:tc>
        <w:tc>
          <w:tcPr>
            <w:tcW w:w="1848"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51" w:lineRule="exact"/>
            </w:pPr>
          </w:p>
        </w:tc>
        <w:tc>
          <w:tcPr>
            <w:tcW w:w="207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1" w:lineRule="exact"/>
              <w:ind w:left="677" w:right="-239"/>
            </w:pPr>
            <w:r>
              <w:rPr>
                <w:rFonts w:ascii="宋体" w:eastAsia="宋体" w:hAnsi="宋体" w:cs="宋体"/>
                <w:color w:val="000000"/>
                <w:spacing w:val="-1"/>
                <w:w w:val="100"/>
                <w:position w:val="0"/>
                <w:sz w:val="18"/>
                <w:u w:val="none"/>
              </w:rPr>
              <w:t>起重机械</w:t>
            </w:r>
          </w:p>
        </w:tc>
        <w:tc>
          <w:tcPr>
            <w:tcW w:w="224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1" w:lineRule="exact"/>
              <w:ind w:left="761" w:right="-239"/>
            </w:pPr>
            <w:r>
              <w:rPr>
                <w:rFonts w:ascii="宋体" w:eastAsia="宋体" w:hAnsi="宋体" w:cs="宋体"/>
                <w:color w:val="000000"/>
                <w:spacing w:val="-1"/>
                <w:w w:val="100"/>
                <w:position w:val="0"/>
                <w:sz w:val="18"/>
                <w:u w:val="none"/>
              </w:rPr>
              <w:t>起重机械</w:t>
            </w:r>
          </w:p>
        </w:tc>
        <w:tc>
          <w:tcPr>
            <w:tcW w:w="158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1" w:lineRule="exact"/>
              <w:ind w:left="432" w:right="-239"/>
            </w:pPr>
            <w:r>
              <w:rPr>
                <w:rFonts w:ascii="宋体" w:eastAsia="宋体" w:hAnsi="宋体" w:cs="宋体"/>
                <w:color w:val="000000"/>
                <w:spacing w:val="-1"/>
                <w:w w:val="100"/>
                <w:position w:val="0"/>
                <w:sz w:val="18"/>
                <w:u w:val="none"/>
              </w:rPr>
              <w:t>一般风险</w:t>
            </w:r>
          </w:p>
        </w:tc>
        <w:tc>
          <w:tcPr>
            <w:tcW w:w="144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1" w:lineRule="exact"/>
              <w:ind w:left="473" w:right="-239"/>
            </w:pPr>
            <w:r>
              <w:rPr>
                <w:rFonts w:ascii="宋体" w:hAnsi="宋体" w:cs="宋体"/>
                <w:color w:val="000000"/>
                <w:spacing w:val="-1"/>
                <w:w w:val="100"/>
                <w:position w:val="0"/>
                <w:sz w:val="18"/>
                <w:u w:val="none"/>
              </w:rPr>
              <w:t>9</w:t>
            </w:r>
            <w:r>
              <w:rPr>
                <w:rFonts w:ascii="Calibri" w:hAnsi="Calibri" w:cs="Calibri"/>
                <w:color w:val="000000"/>
                <w:spacing w:val="5"/>
                <w:w w:val="100"/>
                <w:sz w:val="18"/>
                <w:u w:val="none"/>
              </w:rPr>
              <w:t> </w:t>
            </w:r>
            <w:r>
              <w:rPr>
                <w:rFonts w:ascii="宋体" w:eastAsia="宋体" w:hAnsi="宋体" w:cs="宋体"/>
                <w:color w:val="000000"/>
                <w:spacing w:val="-1"/>
                <w:w w:val="100"/>
                <w:position w:val="0"/>
                <w:sz w:val="18"/>
                <w:u w:val="none"/>
              </w:rPr>
              <w:t>个月</w:t>
            </w:r>
          </w:p>
        </w:tc>
        <w:tc>
          <w:tcPr>
            <w:tcW w:w="144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1" w:lineRule="exact"/>
              <w:ind w:left="365" w:right="-239"/>
            </w:pPr>
            <w:r>
              <w:rPr>
                <w:rFonts w:ascii="宋体" w:eastAsia="宋体" w:hAnsi="宋体" w:cs="宋体"/>
                <w:color w:val="000000"/>
                <w:spacing w:val="-1"/>
                <w:w w:val="100"/>
                <w:position w:val="0"/>
                <w:sz w:val="18"/>
                <w:u w:val="none"/>
              </w:rPr>
              <w:t>一般风险</w:t>
            </w:r>
          </w:p>
        </w:tc>
        <w:tc>
          <w:tcPr>
            <w:tcW w:w="112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1" w:lineRule="exact"/>
              <w:ind w:left="293" w:right="-239"/>
            </w:pPr>
            <w:r>
              <w:rPr>
                <w:rFonts w:ascii="宋体" w:eastAsia="宋体" w:hAnsi="宋体" w:cs="宋体"/>
                <w:color w:val="000000"/>
                <w:spacing w:val="-1"/>
                <w:w w:val="100"/>
                <w:position w:val="0"/>
                <w:sz w:val="18"/>
                <w:u w:val="none"/>
              </w:rPr>
              <w:t>班组级</w:t>
            </w:r>
          </w:p>
        </w:tc>
        <w:tc>
          <w:tcPr>
            <w:tcW w:w="166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1" w:lineRule="exact"/>
              <w:ind w:left="382" w:right="-239"/>
            </w:pPr>
            <w:r>
              <w:rPr>
                <w:rFonts w:ascii="宋体" w:eastAsia="宋体" w:hAnsi="宋体" w:cs="宋体"/>
                <w:color w:val="000000"/>
                <w:spacing w:val="-1"/>
                <w:w w:val="100"/>
                <w:position w:val="0"/>
                <w:sz w:val="18"/>
                <w:u w:val="none"/>
              </w:rPr>
              <w:t>班组负责人</w:t>
            </w:r>
          </w:p>
        </w:tc>
      </w:tr>
      <w:tr>
        <w:tblPrEx>
          <w:tblW w:w="0" w:type="auto"/>
          <w:tblInd w:w="0" w:type="dxa"/>
          <w:tblLayout w:type="fixed"/>
          <w:tblCellMar>
            <w:top w:w="0" w:type="dxa"/>
            <w:left w:w="108" w:type="dxa"/>
            <w:bottom w:w="0" w:type="dxa"/>
            <w:right w:w="108" w:type="dxa"/>
          </w:tblCellMar>
        </w:tblPrEx>
        <w:trPr>
          <w:trHeight w:hRule="exact" w:val="322"/>
        </w:trPr>
        <w:tc>
          <w:tcPr>
            <w:tcW w:w="73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158" w:right="-239"/>
            </w:pPr>
            <w:r>
              <w:rPr>
                <w:rFonts w:ascii="宋体" w:hAnsi="宋体" w:cs="宋体"/>
                <w:color w:val="000000"/>
                <w:spacing w:val="0"/>
                <w:w w:val="100"/>
                <w:position w:val="0"/>
                <w:sz w:val="18"/>
                <w:u w:val="none"/>
              </w:rPr>
              <w:t>34</w:t>
            </w:r>
          </w:p>
        </w:tc>
        <w:tc>
          <w:tcPr>
            <w:tcW w:w="1848" w:type="dxa"/>
            <w:vMerge w:val="restart"/>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1200" w:lineRule="exact"/>
              <w:ind w:left="384" w:right="-239"/>
            </w:pPr>
          </w:p>
          <w:p>
            <w:pPr>
              <w:spacing w:before="0" w:after="0" w:line="335" w:lineRule="exact"/>
              <w:ind w:left="384" w:right="-239"/>
            </w:pPr>
            <w:r>
              <w:rPr>
                <w:rFonts w:ascii="宋体" w:eastAsia="宋体" w:hAnsi="宋体" w:cs="宋体"/>
                <w:color w:val="000000"/>
                <w:spacing w:val="-1"/>
                <w:w w:val="100"/>
                <w:position w:val="0"/>
                <w:sz w:val="18"/>
                <w:u w:val="none"/>
              </w:rPr>
              <w:t>深度处理车间</w:t>
            </w:r>
          </w:p>
        </w:tc>
        <w:tc>
          <w:tcPr>
            <w:tcW w:w="207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677" w:right="-239"/>
            </w:pPr>
            <w:r>
              <w:rPr>
                <w:rFonts w:ascii="宋体" w:eastAsia="宋体" w:hAnsi="宋体" w:cs="宋体"/>
                <w:color w:val="000000"/>
                <w:spacing w:val="-1"/>
                <w:w w:val="100"/>
                <w:position w:val="0"/>
                <w:sz w:val="18"/>
                <w:u w:val="none"/>
              </w:rPr>
              <w:t>巡检作业</w:t>
            </w:r>
          </w:p>
        </w:tc>
        <w:tc>
          <w:tcPr>
            <w:tcW w:w="224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492" w:right="-239"/>
            </w:pPr>
            <w:r>
              <w:rPr>
                <w:rFonts w:ascii="宋体" w:hAnsi="宋体" w:cs="宋体"/>
                <w:color w:val="000000"/>
                <w:spacing w:val="-1"/>
                <w:w w:val="100"/>
                <w:position w:val="0"/>
                <w:sz w:val="18"/>
                <w:u w:val="none"/>
              </w:rPr>
              <w:t>水池、机械设备</w:t>
            </w:r>
          </w:p>
        </w:tc>
        <w:tc>
          <w:tcPr>
            <w:tcW w:w="158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432" w:right="-239"/>
            </w:pPr>
            <w:r>
              <w:rPr>
                <w:rFonts w:ascii="宋体" w:eastAsia="宋体" w:hAnsi="宋体" w:cs="宋体"/>
                <w:color w:val="000000"/>
                <w:spacing w:val="-1"/>
                <w:w w:val="100"/>
                <w:position w:val="0"/>
                <w:sz w:val="18"/>
                <w:u w:val="none"/>
              </w:rPr>
              <w:t>一般风险</w:t>
            </w:r>
          </w:p>
        </w:tc>
        <w:tc>
          <w:tcPr>
            <w:tcW w:w="144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473" w:right="-239"/>
            </w:pPr>
            <w:r>
              <w:rPr>
                <w:rFonts w:ascii="宋体" w:hAnsi="宋体" w:cs="宋体"/>
                <w:color w:val="000000"/>
                <w:spacing w:val="-1"/>
                <w:w w:val="100"/>
                <w:position w:val="0"/>
                <w:sz w:val="18"/>
                <w:u w:val="none"/>
              </w:rPr>
              <w:t>9</w:t>
            </w:r>
            <w:r>
              <w:rPr>
                <w:rFonts w:ascii="Calibri" w:hAnsi="Calibri" w:cs="Calibri"/>
                <w:color w:val="000000"/>
                <w:spacing w:val="5"/>
                <w:w w:val="100"/>
                <w:sz w:val="18"/>
                <w:u w:val="none"/>
              </w:rPr>
              <w:t> </w:t>
            </w:r>
            <w:r>
              <w:rPr>
                <w:rFonts w:ascii="宋体" w:eastAsia="宋体" w:hAnsi="宋体" w:cs="宋体"/>
                <w:color w:val="000000"/>
                <w:spacing w:val="-1"/>
                <w:w w:val="100"/>
                <w:position w:val="0"/>
                <w:sz w:val="18"/>
                <w:u w:val="none"/>
              </w:rPr>
              <w:t>个月</w:t>
            </w:r>
          </w:p>
        </w:tc>
        <w:tc>
          <w:tcPr>
            <w:tcW w:w="144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365" w:right="-239"/>
            </w:pPr>
            <w:r>
              <w:rPr>
                <w:rFonts w:ascii="宋体" w:eastAsia="宋体" w:hAnsi="宋体" w:cs="宋体"/>
                <w:color w:val="000000"/>
                <w:spacing w:val="-1"/>
                <w:w w:val="100"/>
                <w:position w:val="0"/>
                <w:sz w:val="18"/>
                <w:u w:val="none"/>
              </w:rPr>
              <w:t>一般风险</w:t>
            </w:r>
          </w:p>
        </w:tc>
        <w:tc>
          <w:tcPr>
            <w:tcW w:w="112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293" w:right="-239"/>
            </w:pPr>
            <w:r>
              <w:rPr>
                <w:rFonts w:ascii="宋体" w:eastAsia="宋体" w:hAnsi="宋体" w:cs="宋体"/>
                <w:color w:val="000000"/>
                <w:spacing w:val="-1"/>
                <w:w w:val="100"/>
                <w:position w:val="0"/>
                <w:sz w:val="18"/>
                <w:u w:val="none"/>
              </w:rPr>
              <w:t>班组级</w:t>
            </w:r>
          </w:p>
        </w:tc>
        <w:tc>
          <w:tcPr>
            <w:tcW w:w="166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382" w:right="-239"/>
            </w:pPr>
            <w:r>
              <w:rPr>
                <w:rFonts w:ascii="宋体" w:eastAsia="宋体" w:hAnsi="宋体" w:cs="宋体"/>
                <w:color w:val="000000"/>
                <w:spacing w:val="-1"/>
                <w:w w:val="100"/>
                <w:position w:val="0"/>
                <w:sz w:val="18"/>
                <w:u w:val="none"/>
              </w:rPr>
              <w:t>班组负责人</w:t>
            </w:r>
          </w:p>
        </w:tc>
      </w:tr>
      <w:tr>
        <w:tblPrEx>
          <w:tblW w:w="0" w:type="auto"/>
          <w:tblInd w:w="0" w:type="dxa"/>
          <w:tblLayout w:type="fixed"/>
          <w:tblCellMar>
            <w:top w:w="0" w:type="dxa"/>
            <w:left w:w="108" w:type="dxa"/>
            <w:bottom w:w="0" w:type="dxa"/>
            <w:right w:w="108" w:type="dxa"/>
          </w:tblCellMar>
        </w:tblPrEx>
        <w:trPr>
          <w:trHeight w:hRule="exact" w:val="322"/>
        </w:trPr>
        <w:tc>
          <w:tcPr>
            <w:tcW w:w="73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158" w:right="-239"/>
            </w:pPr>
            <w:r>
              <w:rPr>
                <w:rFonts w:ascii="宋体" w:hAnsi="宋体" w:cs="宋体"/>
                <w:color w:val="000000"/>
                <w:spacing w:val="0"/>
                <w:w w:val="100"/>
                <w:position w:val="0"/>
                <w:sz w:val="18"/>
                <w:u w:val="none"/>
              </w:rPr>
              <w:t>35</w:t>
            </w:r>
          </w:p>
        </w:tc>
        <w:tc>
          <w:tcPr>
            <w:tcW w:w="1848"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49" w:lineRule="exact"/>
            </w:pPr>
          </w:p>
        </w:tc>
        <w:tc>
          <w:tcPr>
            <w:tcW w:w="207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588" w:right="-239"/>
            </w:pPr>
            <w:r>
              <w:rPr>
                <w:rFonts w:ascii="宋体" w:eastAsia="宋体" w:hAnsi="宋体" w:cs="宋体"/>
                <w:color w:val="000000"/>
                <w:spacing w:val="-1"/>
                <w:w w:val="100"/>
                <w:position w:val="0"/>
                <w:sz w:val="18"/>
                <w:u w:val="none"/>
              </w:rPr>
              <w:t>检维修作业</w:t>
            </w:r>
          </w:p>
        </w:tc>
        <w:tc>
          <w:tcPr>
            <w:tcW w:w="224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492" w:right="-239"/>
            </w:pPr>
            <w:r>
              <w:rPr>
                <w:rFonts w:ascii="宋体" w:hAnsi="宋体" w:cs="宋体"/>
                <w:color w:val="000000"/>
                <w:spacing w:val="-1"/>
                <w:w w:val="100"/>
                <w:position w:val="0"/>
                <w:sz w:val="18"/>
                <w:u w:val="none"/>
              </w:rPr>
              <w:t>水池、机械设备</w:t>
            </w:r>
          </w:p>
        </w:tc>
        <w:tc>
          <w:tcPr>
            <w:tcW w:w="158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523" w:right="-239"/>
            </w:pPr>
            <w:r>
              <w:rPr>
                <w:rFonts w:ascii="宋体" w:eastAsia="宋体" w:hAnsi="宋体" w:cs="宋体"/>
                <w:color w:val="000000"/>
                <w:spacing w:val="-1"/>
                <w:w w:val="100"/>
                <w:position w:val="0"/>
                <w:sz w:val="18"/>
                <w:u w:val="none"/>
              </w:rPr>
              <w:t>低风险</w:t>
            </w:r>
          </w:p>
        </w:tc>
        <w:tc>
          <w:tcPr>
            <w:tcW w:w="144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427" w:right="-239"/>
            </w:pPr>
            <w:r>
              <w:rPr>
                <w:rFonts w:ascii="宋体" w:hAnsi="宋体" w:cs="宋体"/>
                <w:color w:val="000000"/>
                <w:spacing w:val="0"/>
                <w:w w:val="100"/>
                <w:position w:val="0"/>
                <w:sz w:val="18"/>
                <w:u w:val="none"/>
              </w:rPr>
              <w:t>12</w:t>
            </w:r>
            <w:r>
              <w:rPr>
                <w:rFonts w:ascii="Calibri" w:hAnsi="Calibri" w:cs="Calibri"/>
                <w:color w:val="000000"/>
                <w:spacing w:val="5"/>
                <w:w w:val="100"/>
                <w:sz w:val="18"/>
                <w:u w:val="none"/>
              </w:rPr>
              <w:t> </w:t>
            </w:r>
            <w:r>
              <w:rPr>
                <w:rFonts w:ascii="宋体" w:eastAsia="宋体" w:hAnsi="宋体" w:cs="宋体"/>
                <w:color w:val="000000"/>
                <w:spacing w:val="-1"/>
                <w:w w:val="100"/>
                <w:position w:val="0"/>
                <w:sz w:val="18"/>
                <w:u w:val="none"/>
              </w:rPr>
              <w:t>个月</w:t>
            </w:r>
          </w:p>
        </w:tc>
        <w:tc>
          <w:tcPr>
            <w:tcW w:w="144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454" w:right="-239"/>
            </w:pPr>
            <w:r>
              <w:rPr>
                <w:rFonts w:ascii="宋体" w:eastAsia="宋体" w:hAnsi="宋体" w:cs="宋体"/>
                <w:color w:val="000000"/>
                <w:spacing w:val="-1"/>
                <w:w w:val="100"/>
                <w:position w:val="0"/>
                <w:sz w:val="18"/>
                <w:u w:val="none"/>
              </w:rPr>
              <w:t>低风险</w:t>
            </w:r>
          </w:p>
        </w:tc>
        <w:tc>
          <w:tcPr>
            <w:tcW w:w="112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293" w:right="-239"/>
            </w:pPr>
            <w:r>
              <w:rPr>
                <w:rFonts w:ascii="宋体" w:eastAsia="宋体" w:hAnsi="宋体" w:cs="宋体"/>
                <w:color w:val="000000"/>
                <w:spacing w:val="-1"/>
                <w:w w:val="100"/>
                <w:position w:val="0"/>
                <w:sz w:val="18"/>
                <w:u w:val="none"/>
              </w:rPr>
              <w:t>岗位级</w:t>
            </w:r>
          </w:p>
        </w:tc>
        <w:tc>
          <w:tcPr>
            <w:tcW w:w="166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382" w:right="-239"/>
            </w:pPr>
            <w:r>
              <w:rPr>
                <w:rFonts w:ascii="宋体" w:eastAsia="宋体" w:hAnsi="宋体" w:cs="宋体"/>
                <w:color w:val="000000"/>
                <w:spacing w:val="-1"/>
                <w:w w:val="100"/>
                <w:position w:val="0"/>
                <w:sz w:val="18"/>
                <w:u w:val="none"/>
              </w:rPr>
              <w:t>岗位负责人</w:t>
            </w:r>
          </w:p>
        </w:tc>
      </w:tr>
      <w:tr>
        <w:tblPrEx>
          <w:tblW w:w="0" w:type="auto"/>
          <w:tblInd w:w="0" w:type="dxa"/>
          <w:tblLayout w:type="fixed"/>
          <w:tblCellMar>
            <w:top w:w="0" w:type="dxa"/>
            <w:left w:w="108" w:type="dxa"/>
            <w:bottom w:w="0" w:type="dxa"/>
            <w:right w:w="108" w:type="dxa"/>
          </w:tblCellMar>
        </w:tblPrEx>
        <w:trPr>
          <w:trHeight w:hRule="exact" w:val="322"/>
        </w:trPr>
        <w:tc>
          <w:tcPr>
            <w:tcW w:w="73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158" w:right="-239"/>
            </w:pPr>
            <w:r>
              <w:rPr>
                <w:rFonts w:ascii="宋体" w:hAnsi="宋体" w:cs="宋体"/>
                <w:color w:val="000000"/>
                <w:spacing w:val="0"/>
                <w:w w:val="100"/>
                <w:position w:val="0"/>
                <w:sz w:val="18"/>
                <w:u w:val="none"/>
              </w:rPr>
              <w:t>36</w:t>
            </w:r>
          </w:p>
        </w:tc>
        <w:tc>
          <w:tcPr>
            <w:tcW w:w="1848"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49" w:lineRule="exact"/>
            </w:pPr>
          </w:p>
        </w:tc>
        <w:tc>
          <w:tcPr>
            <w:tcW w:w="207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857" w:right="-239"/>
            </w:pPr>
            <w:r>
              <w:rPr>
                <w:rFonts w:ascii="宋体" w:eastAsia="宋体" w:hAnsi="宋体" w:cs="宋体"/>
                <w:color w:val="000000"/>
                <w:spacing w:val="-1"/>
                <w:w w:val="100"/>
                <w:position w:val="0"/>
                <w:sz w:val="18"/>
                <w:u w:val="none"/>
              </w:rPr>
              <w:t>泵类</w:t>
            </w:r>
          </w:p>
        </w:tc>
        <w:tc>
          <w:tcPr>
            <w:tcW w:w="224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941" w:right="-239"/>
            </w:pPr>
            <w:r>
              <w:rPr>
                <w:rFonts w:ascii="宋体" w:eastAsia="宋体" w:hAnsi="宋体" w:cs="宋体"/>
                <w:color w:val="000000"/>
                <w:spacing w:val="-1"/>
                <w:w w:val="100"/>
                <w:position w:val="0"/>
                <w:sz w:val="18"/>
                <w:u w:val="none"/>
              </w:rPr>
              <w:t>泵类</w:t>
            </w:r>
          </w:p>
        </w:tc>
        <w:tc>
          <w:tcPr>
            <w:tcW w:w="158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432" w:right="-239"/>
            </w:pPr>
            <w:r>
              <w:rPr>
                <w:rFonts w:ascii="宋体" w:eastAsia="宋体" w:hAnsi="宋体" w:cs="宋体"/>
                <w:color w:val="000000"/>
                <w:spacing w:val="-1"/>
                <w:w w:val="100"/>
                <w:position w:val="0"/>
                <w:sz w:val="18"/>
                <w:u w:val="none"/>
              </w:rPr>
              <w:t>一般风险</w:t>
            </w:r>
          </w:p>
        </w:tc>
        <w:tc>
          <w:tcPr>
            <w:tcW w:w="144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473" w:right="-239"/>
            </w:pPr>
            <w:r>
              <w:rPr>
                <w:rFonts w:ascii="宋体" w:hAnsi="宋体" w:cs="宋体"/>
                <w:color w:val="000000"/>
                <w:spacing w:val="-1"/>
                <w:w w:val="100"/>
                <w:position w:val="0"/>
                <w:sz w:val="18"/>
                <w:u w:val="none"/>
              </w:rPr>
              <w:t>9</w:t>
            </w:r>
            <w:r>
              <w:rPr>
                <w:rFonts w:ascii="Calibri" w:hAnsi="Calibri" w:cs="Calibri"/>
                <w:color w:val="000000"/>
                <w:spacing w:val="5"/>
                <w:w w:val="100"/>
                <w:sz w:val="18"/>
                <w:u w:val="none"/>
              </w:rPr>
              <w:t> </w:t>
            </w:r>
            <w:r>
              <w:rPr>
                <w:rFonts w:ascii="宋体" w:eastAsia="宋体" w:hAnsi="宋体" w:cs="宋体"/>
                <w:color w:val="000000"/>
                <w:spacing w:val="-1"/>
                <w:w w:val="100"/>
                <w:position w:val="0"/>
                <w:sz w:val="18"/>
                <w:u w:val="none"/>
              </w:rPr>
              <w:t>个月</w:t>
            </w:r>
          </w:p>
        </w:tc>
        <w:tc>
          <w:tcPr>
            <w:tcW w:w="144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365" w:right="-239"/>
            </w:pPr>
            <w:r>
              <w:rPr>
                <w:rFonts w:ascii="宋体" w:eastAsia="宋体" w:hAnsi="宋体" w:cs="宋体"/>
                <w:color w:val="000000"/>
                <w:spacing w:val="-1"/>
                <w:w w:val="100"/>
                <w:position w:val="0"/>
                <w:sz w:val="18"/>
                <w:u w:val="none"/>
              </w:rPr>
              <w:t>一般风险</w:t>
            </w:r>
          </w:p>
        </w:tc>
        <w:tc>
          <w:tcPr>
            <w:tcW w:w="112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293" w:right="-239"/>
            </w:pPr>
            <w:r>
              <w:rPr>
                <w:rFonts w:ascii="宋体" w:eastAsia="宋体" w:hAnsi="宋体" w:cs="宋体"/>
                <w:color w:val="000000"/>
                <w:spacing w:val="-1"/>
                <w:w w:val="100"/>
                <w:position w:val="0"/>
                <w:sz w:val="18"/>
                <w:u w:val="none"/>
              </w:rPr>
              <w:t>班组级</w:t>
            </w:r>
          </w:p>
        </w:tc>
        <w:tc>
          <w:tcPr>
            <w:tcW w:w="166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382" w:right="-239"/>
            </w:pPr>
            <w:r>
              <w:rPr>
                <w:rFonts w:ascii="宋体" w:eastAsia="宋体" w:hAnsi="宋体" w:cs="宋体"/>
                <w:color w:val="000000"/>
                <w:spacing w:val="-1"/>
                <w:w w:val="100"/>
                <w:position w:val="0"/>
                <w:sz w:val="18"/>
                <w:u w:val="none"/>
              </w:rPr>
              <w:t>班组负责人</w:t>
            </w:r>
          </w:p>
        </w:tc>
      </w:tr>
      <w:tr>
        <w:tblPrEx>
          <w:tblW w:w="0" w:type="auto"/>
          <w:tblInd w:w="0" w:type="dxa"/>
          <w:tblLayout w:type="fixed"/>
          <w:tblCellMar>
            <w:top w:w="0" w:type="dxa"/>
            <w:left w:w="108" w:type="dxa"/>
            <w:bottom w:w="0" w:type="dxa"/>
            <w:right w:w="108" w:type="dxa"/>
          </w:tblCellMar>
        </w:tblPrEx>
        <w:trPr>
          <w:trHeight w:hRule="exact" w:val="322"/>
        </w:trPr>
        <w:tc>
          <w:tcPr>
            <w:tcW w:w="73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158" w:right="-239"/>
            </w:pPr>
            <w:r>
              <w:rPr>
                <w:rFonts w:ascii="宋体" w:hAnsi="宋体" w:cs="宋体"/>
                <w:color w:val="000000"/>
                <w:spacing w:val="0"/>
                <w:w w:val="100"/>
                <w:position w:val="0"/>
                <w:sz w:val="18"/>
                <w:u w:val="none"/>
              </w:rPr>
              <w:t>37</w:t>
            </w:r>
          </w:p>
        </w:tc>
        <w:tc>
          <w:tcPr>
            <w:tcW w:w="1848"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49" w:lineRule="exact"/>
            </w:pPr>
          </w:p>
        </w:tc>
        <w:tc>
          <w:tcPr>
            <w:tcW w:w="207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677" w:right="-239"/>
            </w:pPr>
            <w:r>
              <w:rPr>
                <w:rFonts w:ascii="宋体" w:eastAsia="宋体" w:hAnsi="宋体" w:cs="宋体"/>
                <w:color w:val="000000"/>
                <w:spacing w:val="-1"/>
                <w:w w:val="100"/>
                <w:position w:val="0"/>
                <w:sz w:val="18"/>
                <w:u w:val="none"/>
              </w:rPr>
              <w:t>电动阀门</w:t>
            </w:r>
          </w:p>
        </w:tc>
        <w:tc>
          <w:tcPr>
            <w:tcW w:w="224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761" w:right="-239"/>
            </w:pPr>
            <w:r>
              <w:rPr>
                <w:rFonts w:ascii="宋体" w:eastAsia="宋体" w:hAnsi="宋体" w:cs="宋体"/>
                <w:color w:val="000000"/>
                <w:spacing w:val="-1"/>
                <w:w w:val="100"/>
                <w:position w:val="0"/>
                <w:sz w:val="18"/>
                <w:u w:val="none"/>
              </w:rPr>
              <w:t>电动阀门</w:t>
            </w:r>
          </w:p>
        </w:tc>
        <w:tc>
          <w:tcPr>
            <w:tcW w:w="158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523" w:right="-239"/>
            </w:pPr>
            <w:r>
              <w:rPr>
                <w:rFonts w:ascii="宋体" w:eastAsia="宋体" w:hAnsi="宋体" w:cs="宋体"/>
                <w:color w:val="000000"/>
                <w:spacing w:val="-1"/>
                <w:w w:val="100"/>
                <w:position w:val="0"/>
                <w:sz w:val="18"/>
                <w:u w:val="none"/>
              </w:rPr>
              <w:t>低风险</w:t>
            </w:r>
          </w:p>
        </w:tc>
        <w:tc>
          <w:tcPr>
            <w:tcW w:w="144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427" w:right="-239"/>
            </w:pPr>
            <w:r>
              <w:rPr>
                <w:rFonts w:ascii="宋体" w:hAnsi="宋体" w:cs="宋体"/>
                <w:color w:val="000000"/>
                <w:spacing w:val="0"/>
                <w:w w:val="100"/>
                <w:position w:val="0"/>
                <w:sz w:val="18"/>
                <w:u w:val="none"/>
              </w:rPr>
              <w:t>12</w:t>
            </w:r>
            <w:r>
              <w:rPr>
                <w:rFonts w:ascii="Calibri" w:hAnsi="Calibri" w:cs="Calibri"/>
                <w:color w:val="000000"/>
                <w:spacing w:val="5"/>
                <w:w w:val="100"/>
                <w:sz w:val="18"/>
                <w:u w:val="none"/>
              </w:rPr>
              <w:t> </w:t>
            </w:r>
            <w:r>
              <w:rPr>
                <w:rFonts w:ascii="宋体" w:eastAsia="宋体" w:hAnsi="宋体" w:cs="宋体"/>
                <w:color w:val="000000"/>
                <w:spacing w:val="-1"/>
                <w:w w:val="100"/>
                <w:position w:val="0"/>
                <w:sz w:val="18"/>
                <w:u w:val="none"/>
              </w:rPr>
              <w:t>个月</w:t>
            </w:r>
          </w:p>
        </w:tc>
        <w:tc>
          <w:tcPr>
            <w:tcW w:w="144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454" w:right="-239"/>
            </w:pPr>
            <w:r>
              <w:rPr>
                <w:rFonts w:ascii="宋体" w:eastAsia="宋体" w:hAnsi="宋体" w:cs="宋体"/>
                <w:color w:val="000000"/>
                <w:spacing w:val="-1"/>
                <w:w w:val="100"/>
                <w:position w:val="0"/>
                <w:sz w:val="18"/>
                <w:u w:val="none"/>
              </w:rPr>
              <w:t>低风险</w:t>
            </w:r>
          </w:p>
        </w:tc>
        <w:tc>
          <w:tcPr>
            <w:tcW w:w="112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293" w:right="-239"/>
            </w:pPr>
            <w:r>
              <w:rPr>
                <w:rFonts w:ascii="宋体" w:eastAsia="宋体" w:hAnsi="宋体" w:cs="宋体"/>
                <w:color w:val="000000"/>
                <w:spacing w:val="-1"/>
                <w:w w:val="100"/>
                <w:position w:val="0"/>
                <w:sz w:val="18"/>
                <w:u w:val="none"/>
              </w:rPr>
              <w:t>岗位级</w:t>
            </w:r>
          </w:p>
        </w:tc>
        <w:tc>
          <w:tcPr>
            <w:tcW w:w="166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382" w:right="-239"/>
            </w:pPr>
            <w:r>
              <w:rPr>
                <w:rFonts w:ascii="宋体" w:eastAsia="宋体" w:hAnsi="宋体" w:cs="宋体"/>
                <w:color w:val="000000"/>
                <w:spacing w:val="-1"/>
                <w:w w:val="100"/>
                <w:position w:val="0"/>
                <w:sz w:val="18"/>
                <w:u w:val="none"/>
              </w:rPr>
              <w:t>岗位负责人</w:t>
            </w:r>
          </w:p>
        </w:tc>
      </w:tr>
      <w:tr>
        <w:tblPrEx>
          <w:tblW w:w="0" w:type="auto"/>
          <w:tblInd w:w="0" w:type="dxa"/>
          <w:tblLayout w:type="fixed"/>
          <w:tblCellMar>
            <w:top w:w="0" w:type="dxa"/>
            <w:left w:w="108" w:type="dxa"/>
            <w:bottom w:w="0" w:type="dxa"/>
            <w:right w:w="108" w:type="dxa"/>
          </w:tblCellMar>
        </w:tblPrEx>
        <w:trPr>
          <w:trHeight w:hRule="exact" w:val="322"/>
        </w:trPr>
        <w:tc>
          <w:tcPr>
            <w:tcW w:w="73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158" w:right="-239"/>
            </w:pPr>
            <w:r>
              <w:rPr>
                <w:rFonts w:ascii="宋体" w:hAnsi="宋体" w:cs="宋体"/>
                <w:color w:val="000000"/>
                <w:spacing w:val="0"/>
                <w:w w:val="100"/>
                <w:position w:val="0"/>
                <w:sz w:val="18"/>
                <w:u w:val="none"/>
              </w:rPr>
              <w:t>38</w:t>
            </w:r>
          </w:p>
        </w:tc>
        <w:tc>
          <w:tcPr>
            <w:tcW w:w="1848"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49" w:lineRule="exact"/>
            </w:pPr>
          </w:p>
        </w:tc>
        <w:tc>
          <w:tcPr>
            <w:tcW w:w="207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588" w:right="-239"/>
            </w:pPr>
            <w:r>
              <w:rPr>
                <w:rFonts w:ascii="宋体" w:eastAsia="宋体" w:hAnsi="宋体" w:cs="宋体"/>
                <w:color w:val="000000"/>
                <w:spacing w:val="-1"/>
                <w:w w:val="100"/>
                <w:position w:val="0"/>
                <w:sz w:val="18"/>
                <w:u w:val="none"/>
              </w:rPr>
              <w:t>空气压缩机</w:t>
            </w:r>
          </w:p>
        </w:tc>
        <w:tc>
          <w:tcPr>
            <w:tcW w:w="224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672" w:right="-239"/>
            </w:pPr>
            <w:r>
              <w:rPr>
                <w:rFonts w:ascii="宋体" w:eastAsia="宋体" w:hAnsi="宋体" w:cs="宋体"/>
                <w:color w:val="000000"/>
                <w:spacing w:val="-1"/>
                <w:w w:val="100"/>
                <w:position w:val="0"/>
                <w:sz w:val="18"/>
                <w:u w:val="none"/>
              </w:rPr>
              <w:t>空气压缩机</w:t>
            </w:r>
          </w:p>
        </w:tc>
        <w:tc>
          <w:tcPr>
            <w:tcW w:w="158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432" w:right="-239"/>
            </w:pPr>
            <w:r>
              <w:rPr>
                <w:rFonts w:ascii="宋体" w:eastAsia="宋体" w:hAnsi="宋体" w:cs="宋体"/>
                <w:color w:val="000000"/>
                <w:spacing w:val="-1"/>
                <w:w w:val="100"/>
                <w:position w:val="0"/>
                <w:sz w:val="18"/>
                <w:u w:val="none"/>
              </w:rPr>
              <w:t>一般风险</w:t>
            </w:r>
          </w:p>
        </w:tc>
        <w:tc>
          <w:tcPr>
            <w:tcW w:w="144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473" w:right="-239"/>
            </w:pPr>
            <w:r>
              <w:rPr>
                <w:rFonts w:ascii="宋体" w:hAnsi="宋体" w:cs="宋体"/>
                <w:color w:val="000000"/>
                <w:spacing w:val="-1"/>
                <w:w w:val="100"/>
                <w:position w:val="0"/>
                <w:sz w:val="18"/>
                <w:u w:val="none"/>
              </w:rPr>
              <w:t>9</w:t>
            </w:r>
            <w:r>
              <w:rPr>
                <w:rFonts w:ascii="Calibri" w:hAnsi="Calibri" w:cs="Calibri"/>
                <w:color w:val="000000"/>
                <w:spacing w:val="5"/>
                <w:w w:val="100"/>
                <w:sz w:val="18"/>
                <w:u w:val="none"/>
              </w:rPr>
              <w:t> </w:t>
            </w:r>
            <w:r>
              <w:rPr>
                <w:rFonts w:ascii="宋体" w:eastAsia="宋体" w:hAnsi="宋体" w:cs="宋体"/>
                <w:color w:val="000000"/>
                <w:spacing w:val="-1"/>
                <w:w w:val="100"/>
                <w:position w:val="0"/>
                <w:sz w:val="18"/>
                <w:u w:val="none"/>
              </w:rPr>
              <w:t>个月</w:t>
            </w:r>
          </w:p>
        </w:tc>
        <w:tc>
          <w:tcPr>
            <w:tcW w:w="144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365" w:right="-239"/>
            </w:pPr>
            <w:r>
              <w:rPr>
                <w:rFonts w:ascii="宋体" w:eastAsia="宋体" w:hAnsi="宋体" w:cs="宋体"/>
                <w:color w:val="000000"/>
                <w:spacing w:val="-1"/>
                <w:w w:val="100"/>
                <w:position w:val="0"/>
                <w:sz w:val="18"/>
                <w:u w:val="none"/>
              </w:rPr>
              <w:t>一般风险</w:t>
            </w:r>
          </w:p>
        </w:tc>
        <w:tc>
          <w:tcPr>
            <w:tcW w:w="112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293" w:right="-239"/>
            </w:pPr>
            <w:r>
              <w:rPr>
                <w:rFonts w:ascii="宋体" w:eastAsia="宋体" w:hAnsi="宋体" w:cs="宋体"/>
                <w:color w:val="000000"/>
                <w:spacing w:val="-1"/>
                <w:w w:val="100"/>
                <w:position w:val="0"/>
                <w:sz w:val="18"/>
                <w:u w:val="none"/>
              </w:rPr>
              <w:t>班组级</w:t>
            </w:r>
          </w:p>
        </w:tc>
        <w:tc>
          <w:tcPr>
            <w:tcW w:w="166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382" w:right="-239"/>
            </w:pPr>
            <w:r>
              <w:rPr>
                <w:rFonts w:ascii="宋体" w:eastAsia="宋体" w:hAnsi="宋体" w:cs="宋体"/>
                <w:color w:val="000000"/>
                <w:spacing w:val="-1"/>
                <w:w w:val="100"/>
                <w:position w:val="0"/>
                <w:sz w:val="18"/>
                <w:u w:val="none"/>
              </w:rPr>
              <w:t>班组负责人</w:t>
            </w:r>
          </w:p>
        </w:tc>
      </w:tr>
      <w:tr>
        <w:tblPrEx>
          <w:tblW w:w="0" w:type="auto"/>
          <w:tblInd w:w="0" w:type="dxa"/>
          <w:tblLayout w:type="fixed"/>
          <w:tblCellMar>
            <w:top w:w="0" w:type="dxa"/>
            <w:left w:w="108" w:type="dxa"/>
            <w:bottom w:w="0" w:type="dxa"/>
            <w:right w:w="108" w:type="dxa"/>
          </w:tblCellMar>
        </w:tblPrEx>
        <w:trPr>
          <w:trHeight w:hRule="exact" w:val="324"/>
        </w:trPr>
        <w:tc>
          <w:tcPr>
            <w:tcW w:w="73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1" w:lineRule="exact"/>
              <w:ind w:left="158" w:right="-239"/>
            </w:pPr>
            <w:r>
              <w:rPr>
                <w:rFonts w:ascii="宋体" w:hAnsi="宋体" w:cs="宋体"/>
                <w:color w:val="000000"/>
                <w:spacing w:val="0"/>
                <w:w w:val="100"/>
                <w:position w:val="0"/>
                <w:sz w:val="18"/>
                <w:u w:val="none"/>
              </w:rPr>
              <w:t>39</w:t>
            </w:r>
          </w:p>
        </w:tc>
        <w:tc>
          <w:tcPr>
            <w:tcW w:w="1848"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51" w:lineRule="exact"/>
            </w:pPr>
          </w:p>
        </w:tc>
        <w:tc>
          <w:tcPr>
            <w:tcW w:w="207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1" w:lineRule="exact"/>
              <w:ind w:left="857" w:right="-239"/>
            </w:pPr>
            <w:r>
              <w:rPr>
                <w:rFonts w:ascii="宋体" w:eastAsia="宋体" w:hAnsi="宋体" w:cs="宋体"/>
                <w:color w:val="000000"/>
                <w:spacing w:val="-1"/>
                <w:w w:val="100"/>
                <w:position w:val="0"/>
                <w:sz w:val="18"/>
                <w:u w:val="none"/>
              </w:rPr>
              <w:t>气瓶</w:t>
            </w:r>
          </w:p>
        </w:tc>
        <w:tc>
          <w:tcPr>
            <w:tcW w:w="224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1" w:lineRule="exact"/>
              <w:ind w:left="941" w:right="-239"/>
            </w:pPr>
            <w:r>
              <w:rPr>
                <w:rFonts w:ascii="宋体" w:eastAsia="宋体" w:hAnsi="宋体" w:cs="宋体"/>
                <w:color w:val="000000"/>
                <w:spacing w:val="-1"/>
                <w:w w:val="100"/>
                <w:position w:val="0"/>
                <w:sz w:val="18"/>
                <w:u w:val="none"/>
              </w:rPr>
              <w:t>气瓶</w:t>
            </w:r>
          </w:p>
        </w:tc>
        <w:tc>
          <w:tcPr>
            <w:tcW w:w="158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1" w:lineRule="exact"/>
              <w:ind w:left="432" w:right="-239"/>
            </w:pPr>
            <w:r>
              <w:rPr>
                <w:rFonts w:ascii="宋体" w:eastAsia="宋体" w:hAnsi="宋体" w:cs="宋体"/>
                <w:color w:val="000000"/>
                <w:spacing w:val="-1"/>
                <w:w w:val="100"/>
                <w:position w:val="0"/>
                <w:sz w:val="18"/>
                <w:u w:val="none"/>
              </w:rPr>
              <w:t>一般风险</w:t>
            </w:r>
          </w:p>
        </w:tc>
        <w:tc>
          <w:tcPr>
            <w:tcW w:w="144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1" w:lineRule="exact"/>
              <w:ind w:left="473" w:right="-239"/>
            </w:pPr>
            <w:r>
              <w:rPr>
                <w:rFonts w:ascii="宋体" w:hAnsi="宋体" w:cs="宋体"/>
                <w:color w:val="000000"/>
                <w:spacing w:val="-1"/>
                <w:w w:val="100"/>
                <w:position w:val="0"/>
                <w:sz w:val="18"/>
                <w:u w:val="none"/>
              </w:rPr>
              <w:t>9</w:t>
            </w:r>
            <w:r>
              <w:rPr>
                <w:rFonts w:ascii="Calibri" w:hAnsi="Calibri" w:cs="Calibri"/>
                <w:color w:val="000000"/>
                <w:spacing w:val="5"/>
                <w:w w:val="100"/>
                <w:sz w:val="18"/>
                <w:u w:val="none"/>
              </w:rPr>
              <w:t> </w:t>
            </w:r>
            <w:r>
              <w:rPr>
                <w:rFonts w:ascii="宋体" w:eastAsia="宋体" w:hAnsi="宋体" w:cs="宋体"/>
                <w:color w:val="000000"/>
                <w:spacing w:val="-1"/>
                <w:w w:val="100"/>
                <w:position w:val="0"/>
                <w:sz w:val="18"/>
                <w:u w:val="none"/>
              </w:rPr>
              <w:t>个月</w:t>
            </w:r>
          </w:p>
        </w:tc>
        <w:tc>
          <w:tcPr>
            <w:tcW w:w="144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1" w:lineRule="exact"/>
              <w:ind w:left="365" w:right="-239"/>
            </w:pPr>
            <w:r>
              <w:rPr>
                <w:rFonts w:ascii="宋体" w:eastAsia="宋体" w:hAnsi="宋体" w:cs="宋体"/>
                <w:color w:val="000000"/>
                <w:spacing w:val="-1"/>
                <w:w w:val="100"/>
                <w:position w:val="0"/>
                <w:sz w:val="18"/>
                <w:u w:val="none"/>
              </w:rPr>
              <w:t>一般风险</w:t>
            </w:r>
          </w:p>
        </w:tc>
        <w:tc>
          <w:tcPr>
            <w:tcW w:w="112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1" w:lineRule="exact"/>
              <w:ind w:left="293" w:right="-239"/>
            </w:pPr>
            <w:r>
              <w:rPr>
                <w:rFonts w:ascii="宋体" w:eastAsia="宋体" w:hAnsi="宋体" w:cs="宋体"/>
                <w:color w:val="000000"/>
                <w:spacing w:val="-1"/>
                <w:w w:val="100"/>
                <w:position w:val="0"/>
                <w:sz w:val="18"/>
                <w:u w:val="none"/>
              </w:rPr>
              <w:t>班组级</w:t>
            </w:r>
          </w:p>
        </w:tc>
        <w:tc>
          <w:tcPr>
            <w:tcW w:w="166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1" w:lineRule="exact"/>
              <w:ind w:left="382" w:right="-239"/>
            </w:pPr>
            <w:r>
              <w:rPr>
                <w:rFonts w:ascii="宋体" w:eastAsia="宋体" w:hAnsi="宋体" w:cs="宋体"/>
                <w:color w:val="000000"/>
                <w:spacing w:val="-1"/>
                <w:w w:val="100"/>
                <w:position w:val="0"/>
                <w:sz w:val="18"/>
                <w:u w:val="none"/>
              </w:rPr>
              <w:t>班组负责人</w:t>
            </w:r>
          </w:p>
        </w:tc>
      </w:tr>
      <w:tr>
        <w:tblPrEx>
          <w:tblW w:w="0" w:type="auto"/>
          <w:tblInd w:w="0" w:type="dxa"/>
          <w:tblLayout w:type="fixed"/>
          <w:tblCellMar>
            <w:top w:w="0" w:type="dxa"/>
            <w:left w:w="108" w:type="dxa"/>
            <w:bottom w:w="0" w:type="dxa"/>
            <w:right w:w="108" w:type="dxa"/>
          </w:tblCellMar>
        </w:tblPrEx>
        <w:trPr>
          <w:trHeight w:hRule="exact" w:val="322"/>
        </w:trPr>
        <w:tc>
          <w:tcPr>
            <w:tcW w:w="73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158" w:right="-239"/>
            </w:pPr>
            <w:r>
              <w:rPr>
                <w:rFonts w:ascii="宋体" w:hAnsi="宋体" w:cs="宋体"/>
                <w:color w:val="000000"/>
                <w:spacing w:val="0"/>
                <w:w w:val="100"/>
                <w:position w:val="0"/>
                <w:sz w:val="18"/>
                <w:u w:val="none"/>
              </w:rPr>
              <w:t>40</w:t>
            </w:r>
          </w:p>
        </w:tc>
        <w:tc>
          <w:tcPr>
            <w:tcW w:w="1848"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49" w:lineRule="exact"/>
            </w:pPr>
          </w:p>
        </w:tc>
        <w:tc>
          <w:tcPr>
            <w:tcW w:w="207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677" w:right="-239"/>
            </w:pPr>
            <w:r>
              <w:rPr>
                <w:rFonts w:ascii="宋体" w:eastAsia="宋体" w:hAnsi="宋体" w:cs="宋体"/>
                <w:color w:val="000000"/>
                <w:spacing w:val="-1"/>
                <w:w w:val="100"/>
                <w:position w:val="0"/>
                <w:sz w:val="18"/>
                <w:u w:val="none"/>
              </w:rPr>
              <w:t>起重机械</w:t>
            </w:r>
          </w:p>
        </w:tc>
        <w:tc>
          <w:tcPr>
            <w:tcW w:w="224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761" w:right="-239"/>
            </w:pPr>
            <w:r>
              <w:rPr>
                <w:rFonts w:ascii="宋体" w:eastAsia="宋体" w:hAnsi="宋体" w:cs="宋体"/>
                <w:color w:val="000000"/>
                <w:spacing w:val="-1"/>
                <w:w w:val="100"/>
                <w:position w:val="0"/>
                <w:sz w:val="18"/>
                <w:u w:val="none"/>
              </w:rPr>
              <w:t>起重机械</w:t>
            </w:r>
          </w:p>
        </w:tc>
        <w:tc>
          <w:tcPr>
            <w:tcW w:w="158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432" w:right="-239"/>
            </w:pPr>
            <w:r>
              <w:rPr>
                <w:rFonts w:ascii="宋体" w:eastAsia="宋体" w:hAnsi="宋体" w:cs="宋体"/>
                <w:color w:val="000000"/>
                <w:spacing w:val="-1"/>
                <w:w w:val="100"/>
                <w:position w:val="0"/>
                <w:sz w:val="18"/>
                <w:u w:val="none"/>
              </w:rPr>
              <w:t>一般风险</w:t>
            </w:r>
          </w:p>
        </w:tc>
        <w:tc>
          <w:tcPr>
            <w:tcW w:w="144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473" w:right="-239"/>
            </w:pPr>
            <w:r>
              <w:rPr>
                <w:rFonts w:ascii="宋体" w:hAnsi="宋体" w:cs="宋体"/>
                <w:color w:val="000000"/>
                <w:spacing w:val="-1"/>
                <w:w w:val="100"/>
                <w:position w:val="0"/>
                <w:sz w:val="18"/>
                <w:u w:val="none"/>
              </w:rPr>
              <w:t>9</w:t>
            </w:r>
            <w:r>
              <w:rPr>
                <w:rFonts w:ascii="Calibri" w:hAnsi="Calibri" w:cs="Calibri"/>
                <w:color w:val="000000"/>
                <w:spacing w:val="5"/>
                <w:w w:val="100"/>
                <w:sz w:val="18"/>
                <w:u w:val="none"/>
              </w:rPr>
              <w:t> </w:t>
            </w:r>
            <w:r>
              <w:rPr>
                <w:rFonts w:ascii="宋体" w:eastAsia="宋体" w:hAnsi="宋体" w:cs="宋体"/>
                <w:color w:val="000000"/>
                <w:spacing w:val="-1"/>
                <w:w w:val="100"/>
                <w:position w:val="0"/>
                <w:sz w:val="18"/>
                <w:u w:val="none"/>
              </w:rPr>
              <w:t>个月</w:t>
            </w:r>
          </w:p>
        </w:tc>
        <w:tc>
          <w:tcPr>
            <w:tcW w:w="144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365" w:right="-239"/>
            </w:pPr>
            <w:r>
              <w:rPr>
                <w:rFonts w:ascii="宋体" w:eastAsia="宋体" w:hAnsi="宋体" w:cs="宋体"/>
                <w:color w:val="000000"/>
                <w:spacing w:val="-1"/>
                <w:w w:val="100"/>
                <w:position w:val="0"/>
                <w:sz w:val="18"/>
                <w:u w:val="none"/>
              </w:rPr>
              <w:t>一般风险</w:t>
            </w:r>
          </w:p>
        </w:tc>
        <w:tc>
          <w:tcPr>
            <w:tcW w:w="112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293" w:right="-239"/>
            </w:pPr>
            <w:r>
              <w:rPr>
                <w:rFonts w:ascii="宋体" w:eastAsia="宋体" w:hAnsi="宋体" w:cs="宋体"/>
                <w:color w:val="000000"/>
                <w:spacing w:val="-1"/>
                <w:w w:val="100"/>
                <w:position w:val="0"/>
                <w:sz w:val="18"/>
                <w:u w:val="none"/>
              </w:rPr>
              <w:t>班组级</w:t>
            </w:r>
          </w:p>
        </w:tc>
        <w:tc>
          <w:tcPr>
            <w:tcW w:w="166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382" w:right="-239"/>
            </w:pPr>
            <w:r>
              <w:rPr>
                <w:rFonts w:ascii="宋体" w:eastAsia="宋体" w:hAnsi="宋体" w:cs="宋体"/>
                <w:color w:val="000000"/>
                <w:spacing w:val="-1"/>
                <w:w w:val="100"/>
                <w:position w:val="0"/>
                <w:sz w:val="18"/>
                <w:u w:val="none"/>
              </w:rPr>
              <w:t>班组负责人</w:t>
            </w:r>
          </w:p>
        </w:tc>
      </w:tr>
      <w:tr>
        <w:tblPrEx>
          <w:tblW w:w="0" w:type="auto"/>
          <w:tblInd w:w="0" w:type="dxa"/>
          <w:tblLayout w:type="fixed"/>
          <w:tblCellMar>
            <w:top w:w="0" w:type="dxa"/>
            <w:left w:w="108" w:type="dxa"/>
            <w:bottom w:w="0" w:type="dxa"/>
            <w:right w:w="108" w:type="dxa"/>
          </w:tblCellMar>
        </w:tblPrEx>
        <w:trPr>
          <w:trHeight w:hRule="exact" w:val="322"/>
        </w:trPr>
        <w:tc>
          <w:tcPr>
            <w:tcW w:w="73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158" w:right="-239"/>
            </w:pPr>
            <w:r>
              <w:rPr>
                <w:rFonts w:ascii="宋体" w:hAnsi="宋体" w:cs="宋体"/>
                <w:color w:val="000000"/>
                <w:spacing w:val="0"/>
                <w:w w:val="100"/>
                <w:position w:val="0"/>
                <w:sz w:val="18"/>
                <w:u w:val="none"/>
              </w:rPr>
              <w:t>41</w:t>
            </w:r>
          </w:p>
        </w:tc>
        <w:tc>
          <w:tcPr>
            <w:tcW w:w="1848"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49" w:lineRule="exact"/>
            </w:pPr>
          </w:p>
        </w:tc>
        <w:tc>
          <w:tcPr>
            <w:tcW w:w="207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768" w:right="-239"/>
            </w:pPr>
            <w:r>
              <w:rPr>
                <w:rFonts w:ascii="宋体" w:eastAsia="宋体" w:hAnsi="宋体" w:cs="宋体"/>
                <w:color w:val="000000"/>
                <w:spacing w:val="-1"/>
                <w:w w:val="100"/>
                <w:position w:val="0"/>
                <w:sz w:val="18"/>
                <w:u w:val="none"/>
              </w:rPr>
              <w:t>控制柜</w:t>
            </w:r>
          </w:p>
        </w:tc>
        <w:tc>
          <w:tcPr>
            <w:tcW w:w="224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852" w:right="-239"/>
            </w:pPr>
            <w:r>
              <w:rPr>
                <w:rFonts w:ascii="宋体" w:eastAsia="宋体" w:hAnsi="宋体" w:cs="宋体"/>
                <w:color w:val="000000"/>
                <w:spacing w:val="-1"/>
                <w:w w:val="100"/>
                <w:position w:val="0"/>
                <w:sz w:val="18"/>
                <w:u w:val="none"/>
              </w:rPr>
              <w:t>控制柜</w:t>
            </w:r>
          </w:p>
        </w:tc>
        <w:tc>
          <w:tcPr>
            <w:tcW w:w="158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432" w:right="-239"/>
            </w:pPr>
            <w:r>
              <w:rPr>
                <w:rFonts w:ascii="宋体" w:eastAsia="宋体" w:hAnsi="宋体" w:cs="宋体"/>
                <w:color w:val="000000"/>
                <w:spacing w:val="-1"/>
                <w:w w:val="100"/>
                <w:position w:val="0"/>
                <w:sz w:val="18"/>
                <w:u w:val="none"/>
              </w:rPr>
              <w:t>一般风险</w:t>
            </w:r>
          </w:p>
        </w:tc>
        <w:tc>
          <w:tcPr>
            <w:tcW w:w="144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473" w:right="-239"/>
            </w:pPr>
            <w:r>
              <w:rPr>
                <w:rFonts w:ascii="宋体" w:hAnsi="宋体" w:cs="宋体"/>
                <w:color w:val="000000"/>
                <w:spacing w:val="-1"/>
                <w:w w:val="100"/>
                <w:position w:val="0"/>
                <w:sz w:val="18"/>
                <w:u w:val="none"/>
              </w:rPr>
              <w:t>9</w:t>
            </w:r>
            <w:r>
              <w:rPr>
                <w:rFonts w:ascii="Calibri" w:hAnsi="Calibri" w:cs="Calibri"/>
                <w:color w:val="000000"/>
                <w:spacing w:val="5"/>
                <w:w w:val="100"/>
                <w:sz w:val="18"/>
                <w:u w:val="none"/>
              </w:rPr>
              <w:t> </w:t>
            </w:r>
            <w:r>
              <w:rPr>
                <w:rFonts w:ascii="宋体" w:eastAsia="宋体" w:hAnsi="宋体" w:cs="宋体"/>
                <w:color w:val="000000"/>
                <w:spacing w:val="-1"/>
                <w:w w:val="100"/>
                <w:position w:val="0"/>
                <w:sz w:val="18"/>
                <w:u w:val="none"/>
              </w:rPr>
              <w:t>个月</w:t>
            </w:r>
          </w:p>
        </w:tc>
        <w:tc>
          <w:tcPr>
            <w:tcW w:w="144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365" w:right="-239"/>
            </w:pPr>
            <w:r>
              <w:rPr>
                <w:rFonts w:ascii="宋体" w:eastAsia="宋体" w:hAnsi="宋体" w:cs="宋体"/>
                <w:color w:val="000000"/>
                <w:spacing w:val="-1"/>
                <w:w w:val="100"/>
                <w:position w:val="0"/>
                <w:sz w:val="18"/>
                <w:u w:val="none"/>
              </w:rPr>
              <w:t>一般风险</w:t>
            </w:r>
          </w:p>
        </w:tc>
        <w:tc>
          <w:tcPr>
            <w:tcW w:w="112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293" w:right="-239"/>
            </w:pPr>
            <w:r>
              <w:rPr>
                <w:rFonts w:ascii="宋体" w:eastAsia="宋体" w:hAnsi="宋体" w:cs="宋体"/>
                <w:color w:val="000000"/>
                <w:spacing w:val="-1"/>
                <w:w w:val="100"/>
                <w:position w:val="0"/>
                <w:sz w:val="18"/>
                <w:u w:val="none"/>
              </w:rPr>
              <w:t>班组级</w:t>
            </w:r>
          </w:p>
        </w:tc>
        <w:tc>
          <w:tcPr>
            <w:tcW w:w="166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382" w:right="-239"/>
            </w:pPr>
            <w:r>
              <w:rPr>
                <w:rFonts w:ascii="宋体" w:eastAsia="宋体" w:hAnsi="宋体" w:cs="宋体"/>
                <w:color w:val="000000"/>
                <w:spacing w:val="-1"/>
                <w:w w:val="100"/>
                <w:position w:val="0"/>
                <w:sz w:val="18"/>
                <w:u w:val="none"/>
              </w:rPr>
              <w:t>班组负责人</w:t>
            </w:r>
          </w:p>
        </w:tc>
      </w:tr>
      <w:tr>
        <w:tblPrEx>
          <w:tblW w:w="0" w:type="auto"/>
          <w:tblInd w:w="0" w:type="dxa"/>
          <w:tblLayout w:type="fixed"/>
          <w:tblCellMar>
            <w:top w:w="0" w:type="dxa"/>
            <w:left w:w="108" w:type="dxa"/>
            <w:bottom w:w="0" w:type="dxa"/>
            <w:right w:w="108" w:type="dxa"/>
          </w:tblCellMar>
        </w:tblPrEx>
        <w:trPr>
          <w:trHeight w:hRule="exact" w:val="334"/>
        </w:trPr>
        <w:tc>
          <w:tcPr>
            <w:tcW w:w="73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158" w:right="-239"/>
            </w:pPr>
            <w:r>
              <w:rPr>
                <w:rFonts w:ascii="宋体" w:hAnsi="宋体" w:cs="宋体"/>
                <w:color w:val="000000"/>
                <w:spacing w:val="0"/>
                <w:w w:val="100"/>
                <w:position w:val="0"/>
                <w:sz w:val="18"/>
                <w:u w:val="none"/>
              </w:rPr>
              <w:t>42</w:t>
            </w:r>
          </w:p>
        </w:tc>
        <w:tc>
          <w:tcPr>
            <w:tcW w:w="1848"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49" w:lineRule="exact"/>
            </w:pPr>
          </w:p>
        </w:tc>
        <w:tc>
          <w:tcPr>
            <w:tcW w:w="207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588" w:right="-239"/>
            </w:pPr>
            <w:r>
              <w:rPr>
                <w:rFonts w:ascii="宋体" w:eastAsia="宋体" w:hAnsi="宋体" w:cs="宋体"/>
                <w:color w:val="000000"/>
                <w:spacing w:val="-1"/>
                <w:w w:val="100"/>
                <w:position w:val="0"/>
                <w:sz w:val="18"/>
                <w:u w:val="none"/>
              </w:rPr>
              <w:t>超滤膜车间</w:t>
            </w:r>
          </w:p>
        </w:tc>
        <w:tc>
          <w:tcPr>
            <w:tcW w:w="224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672" w:right="-239"/>
            </w:pPr>
            <w:r>
              <w:rPr>
                <w:rFonts w:ascii="宋体" w:eastAsia="宋体" w:hAnsi="宋体" w:cs="宋体"/>
                <w:color w:val="000000"/>
                <w:spacing w:val="-1"/>
                <w:w w:val="100"/>
                <w:position w:val="0"/>
                <w:sz w:val="18"/>
                <w:u w:val="none"/>
              </w:rPr>
              <w:t>超滤膜组件</w:t>
            </w:r>
          </w:p>
        </w:tc>
        <w:tc>
          <w:tcPr>
            <w:tcW w:w="158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523" w:right="-239"/>
            </w:pPr>
            <w:r>
              <w:rPr>
                <w:rFonts w:ascii="宋体" w:eastAsia="宋体" w:hAnsi="宋体" w:cs="宋体"/>
                <w:color w:val="000000"/>
                <w:spacing w:val="-1"/>
                <w:w w:val="100"/>
                <w:position w:val="0"/>
                <w:sz w:val="18"/>
                <w:u w:val="none"/>
              </w:rPr>
              <w:t>低风险</w:t>
            </w:r>
          </w:p>
        </w:tc>
        <w:tc>
          <w:tcPr>
            <w:tcW w:w="144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427" w:right="-239"/>
            </w:pPr>
            <w:r>
              <w:rPr>
                <w:rFonts w:ascii="宋体" w:hAnsi="宋体" w:cs="宋体"/>
                <w:color w:val="000000"/>
                <w:spacing w:val="0"/>
                <w:w w:val="100"/>
                <w:position w:val="0"/>
                <w:sz w:val="18"/>
                <w:u w:val="none"/>
              </w:rPr>
              <w:t>12</w:t>
            </w:r>
            <w:r>
              <w:rPr>
                <w:rFonts w:ascii="Calibri" w:hAnsi="Calibri" w:cs="Calibri"/>
                <w:color w:val="000000"/>
                <w:spacing w:val="5"/>
                <w:w w:val="100"/>
                <w:sz w:val="18"/>
                <w:u w:val="none"/>
              </w:rPr>
              <w:t> </w:t>
            </w:r>
            <w:r>
              <w:rPr>
                <w:rFonts w:ascii="宋体" w:eastAsia="宋体" w:hAnsi="宋体" w:cs="宋体"/>
                <w:color w:val="000000"/>
                <w:spacing w:val="-1"/>
                <w:w w:val="100"/>
                <w:position w:val="0"/>
                <w:sz w:val="18"/>
                <w:u w:val="none"/>
              </w:rPr>
              <w:t>个月</w:t>
            </w:r>
          </w:p>
        </w:tc>
        <w:tc>
          <w:tcPr>
            <w:tcW w:w="144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454" w:right="-239"/>
            </w:pPr>
            <w:r>
              <w:rPr>
                <w:rFonts w:ascii="宋体" w:eastAsia="宋体" w:hAnsi="宋体" w:cs="宋体"/>
                <w:color w:val="000000"/>
                <w:spacing w:val="-1"/>
                <w:w w:val="100"/>
                <w:position w:val="0"/>
                <w:sz w:val="18"/>
                <w:u w:val="none"/>
              </w:rPr>
              <w:t>低风险</w:t>
            </w:r>
          </w:p>
        </w:tc>
        <w:tc>
          <w:tcPr>
            <w:tcW w:w="112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293" w:right="-239"/>
            </w:pPr>
            <w:r>
              <w:rPr>
                <w:rFonts w:ascii="宋体" w:eastAsia="宋体" w:hAnsi="宋体" w:cs="宋体"/>
                <w:color w:val="000000"/>
                <w:spacing w:val="-1"/>
                <w:w w:val="100"/>
                <w:position w:val="0"/>
                <w:sz w:val="18"/>
                <w:u w:val="none"/>
              </w:rPr>
              <w:t>岗位级</w:t>
            </w:r>
          </w:p>
        </w:tc>
        <w:tc>
          <w:tcPr>
            <w:tcW w:w="166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382" w:right="-239"/>
            </w:pPr>
            <w:r>
              <w:rPr>
                <w:rFonts w:ascii="宋体" w:eastAsia="宋体" w:hAnsi="宋体" w:cs="宋体"/>
                <w:color w:val="000000"/>
                <w:spacing w:val="-1"/>
                <w:w w:val="100"/>
                <w:position w:val="0"/>
                <w:sz w:val="18"/>
                <w:u w:val="none"/>
              </w:rPr>
              <w:t>岗位负责人</w:t>
            </w:r>
          </w:p>
        </w:tc>
      </w:tr>
    </w:tbl>
    <w:p>
      <w:pPr>
        <w:spacing w:before="0" w:after="0" w:line="274" w:lineRule="exact"/>
        <w:ind w:left="60" w:firstLine="0"/>
        <w:jc w:val="left"/>
      </w:pPr>
      <w:r>
        <w:rPr>
          <w:rFonts w:ascii="黑体" w:hAnsi="黑体" w:cs="黑体"/>
          <w:color w:val="000000"/>
          <w:spacing w:val="0"/>
          <w:w w:val="100"/>
          <w:position w:val="0"/>
          <w:sz w:val="21"/>
          <w:u w:val="none"/>
        </w:rPr>
        <w:t>DB4403/T</w:t>
      </w:r>
      <w:r>
        <w:rPr>
          <w:rFonts w:ascii="Calibri" w:hAnsi="Calibri" w:cs="Calibri"/>
          <w:color w:val="000000"/>
          <w:spacing w:val="0"/>
          <w:w w:val="222"/>
          <w:sz w:val="21"/>
          <w:u w:val="none"/>
        </w:rPr>
        <w:t> </w:t>
      </w:r>
      <w:r>
        <w:rPr>
          <w:rFonts w:ascii="黑体" w:hAnsi="黑体" w:cs="黑体"/>
          <w:color w:val="000000"/>
          <w:spacing w:val="0"/>
          <w:w w:val="100"/>
          <w:position w:val="0"/>
          <w:sz w:val="21"/>
          <w:u w:val="none"/>
        </w:rPr>
        <w:t>267—2022</w:t>
      </w:r>
    </w:p>
    <w:p>
      <w:pPr>
        <w:widowControl/>
        <w:jc w:val="left"/>
        <w:sectPr>
          <w:type w:val="continuous"/>
          <w:pgSz w:w="16838" w:h="11906"/>
          <w:pgMar w:top="822" w:right="1020" w:bottom="582" w:left="1380" w:header="0" w:footer="0" w:gutter="0"/>
          <w:pgNumType w:start="108"/>
          <w:cols w:num="1" w:space="708" w:equalWidth="0">
            <w:col w:w="14438" w:space="0"/>
          </w:cols>
          <w:docGrid w:type="lines" w:linePitch="312" w:charSpace="0"/>
        </w:sectPr>
      </w:pPr>
    </w:p>
    <w:p>
      <w:pPr>
        <w:spacing w:before="0" w:after="0" w:line="240" w:lineRule="exact"/>
        <w:ind w:left="60" w:firstLine="0"/>
      </w:pPr>
    </w:p>
    <w:p>
      <w:pPr>
        <w:spacing w:before="0" w:after="0" w:line="240" w:lineRule="exact"/>
        <w:ind w:left="60" w:firstLine="0"/>
      </w:pPr>
    </w:p>
    <w:p>
      <w:pPr>
        <w:spacing w:before="0" w:after="0" w:line="278" w:lineRule="exact"/>
        <w:ind w:left="60" w:firstLine="0"/>
      </w:pPr>
    </w:p>
    <w:p>
      <w:pPr>
        <w:widowControl/>
        <w:jc w:val="left"/>
        <w:sectPr>
          <w:type w:val="continuous"/>
          <w:pgSz w:w="16838" w:h="11906"/>
          <w:pgMar w:top="822" w:right="1020" w:bottom="582" w:left="1380" w:header="0" w:footer="0" w:gutter="0"/>
          <w:pgNumType w:start="109"/>
          <w:cols w:num="1" w:space="720"/>
          <w:docGrid w:type="lines" w:linePitch="312" w:charSpace="0"/>
        </w:sectPr>
      </w:pPr>
    </w:p>
    <w:p>
      <w:pPr>
        <w:spacing w:before="0" w:after="0" w:line="202" w:lineRule="exact"/>
        <w:ind w:left="5414" w:firstLine="0"/>
        <w:jc w:val="left"/>
      </w:pPr>
      <w:r>
        <w:rPr>
          <w:rFonts w:ascii="黑体" w:eastAsia="黑体" w:hAnsi="黑体" w:cs="黑体"/>
          <w:color w:val="000000"/>
          <w:spacing w:val="-1"/>
          <w:w w:val="100"/>
          <w:position w:val="0"/>
          <w:sz w:val="20"/>
          <w:u w:val="none"/>
        </w:rPr>
        <w:t>表</w:t>
      </w:r>
      <w:r>
        <w:rPr>
          <w:rFonts w:ascii="Calibri" w:hAnsi="Calibri" w:cs="Calibri"/>
          <w:color w:val="000000"/>
          <w:spacing w:val="6"/>
          <w:w w:val="100"/>
          <w:sz w:val="20"/>
          <w:u w:val="none"/>
        </w:rPr>
        <w:t> </w:t>
      </w:r>
      <w:r>
        <w:rPr>
          <w:rFonts w:ascii="黑体" w:hAnsi="黑体" w:cs="黑体"/>
          <w:color w:val="000000"/>
          <w:spacing w:val="-1"/>
          <w:w w:val="100"/>
          <w:position w:val="0"/>
          <w:sz w:val="20"/>
          <w:u w:val="none"/>
        </w:rPr>
        <w:t>3</w:t>
      </w:r>
      <w:r>
        <w:rPr>
          <w:rFonts w:ascii="Calibri" w:hAnsi="Calibri" w:cs="Calibri"/>
          <w:color w:val="000000"/>
          <w:spacing w:val="0"/>
          <w:w w:val="369"/>
          <w:sz w:val="24"/>
          <w:u w:val="none"/>
        </w:rPr>
        <w:t> </w:t>
      </w:r>
      <w:r>
        <w:rPr>
          <w:rFonts w:ascii="黑体" w:eastAsia="黑体" w:hAnsi="黑体" w:cs="黑体"/>
          <w:color w:val="000000"/>
          <w:spacing w:val="-1"/>
          <w:w w:val="100"/>
          <w:position w:val="0"/>
          <w:sz w:val="20"/>
          <w:u w:val="none"/>
        </w:rPr>
        <w:t>自来水厂风险辨识清单</w:t>
      </w:r>
      <w:r>
        <w:rPr>
          <w:rFonts w:ascii="宋体" w:eastAsia="宋体" w:hAnsi="宋体" w:cs="宋体"/>
          <w:color w:val="000000"/>
          <w:spacing w:val="-1"/>
          <w:w w:val="100"/>
          <w:position w:val="0"/>
          <w:sz w:val="20"/>
          <w:u w:val="none"/>
        </w:rPr>
        <w:t>（续）</w:t>
      </w:r>
    </w:p>
    <w:p>
      <w:pPr>
        <w:widowControl/>
        <w:jc w:val="left"/>
        <w:sectPr>
          <w:type w:val="continuous"/>
          <w:pgSz w:w="16838" w:h="11906"/>
          <w:pgMar w:top="822" w:right="1020" w:bottom="582" w:left="1380" w:header="0" w:footer="0" w:gutter="0"/>
          <w:pgNumType w:start="110"/>
          <w:cols w:num="1" w:space="708" w:equalWidth="0">
            <w:col w:w="14438" w:space="0"/>
          </w:cols>
          <w:docGrid w:type="lines" w:linePitch="312" w:charSpace="0"/>
        </w:sectPr>
      </w:pPr>
    </w:p>
    <w:p>
      <w:pPr>
        <w:spacing w:before="0" w:after="0" w:line="240" w:lineRule="exact"/>
        <w:ind w:left="5414" w:firstLine="0"/>
      </w:pPr>
    </w:p>
    <w:p>
      <w:pPr>
        <w:spacing w:before="0" w:after="0" w:line="240" w:lineRule="exact"/>
        <w:ind w:left="5414" w:firstLine="0"/>
      </w:pPr>
    </w:p>
    <w:p>
      <w:pPr>
        <w:spacing w:before="0" w:after="0" w:line="290" w:lineRule="exact"/>
        <w:ind w:left="5414" w:firstLine="0"/>
      </w:pPr>
    </w:p>
    <w:p>
      <w:pPr>
        <w:widowControl/>
        <w:jc w:val="left"/>
        <w:sectPr>
          <w:type w:val="continuous"/>
          <w:pgSz w:w="16838" w:h="11906"/>
          <w:pgMar w:top="822" w:right="1020" w:bottom="582" w:left="1380" w:header="0" w:footer="0" w:gutter="0"/>
          <w:pgNumType w:start="111"/>
          <w:cols w:num="1" w:space="720"/>
          <w:docGrid w:type="lines" w:linePitch="312" w:charSpace="0"/>
        </w:sectPr>
      </w:pPr>
    </w:p>
    <w:p>
      <w:pPr>
        <w:spacing w:before="0" w:after="0" w:line="180" w:lineRule="exact"/>
        <w:ind w:left="281" w:firstLine="0"/>
        <w:jc w:val="left"/>
      </w:pPr>
      <w:r>
        <w:rPr>
          <w:rFonts w:ascii="宋体" w:hAnsi="宋体" w:cs="宋体"/>
          <w:color w:val="000000"/>
          <w:spacing w:val="0"/>
          <w:w w:val="100"/>
          <w:position w:val="0"/>
          <w:sz w:val="18"/>
          <w:u w:val="none"/>
        </w:rPr>
        <w:t>16</w:t>
      </w:r>
    </w:p>
    <w:p>
      <w:pPr>
        <w:widowControl/>
        <w:jc w:val="left"/>
        <w:sectPr>
          <w:type w:val="continuous"/>
          <w:pgSz w:w="16838" w:h="11906"/>
          <w:pgMar w:top="822" w:right="1020" w:bottom="582" w:left="1380" w:header="0" w:footer="0" w:gutter="0"/>
          <w:pgNumType w:start="112"/>
          <w:cols w:num="1" w:space="708" w:equalWidth="0">
            <w:col w:w="14438" w:space="0"/>
          </w:cols>
          <w:docGrid w:type="lines" w:linePitch="312" w:charSpace="0"/>
        </w:sectPr>
      </w:pPr>
    </w:p>
    <w:tbl>
      <w:tblPr>
        <w:tblStyle w:val="TableNormal"/>
        <w:tblpPr w:leftFromText="180" w:rightFromText="180" w:vertAnchor="page" w:horzAnchor="page" w:tblpX="-45" w:tblpY="1465"/>
        <w:tblW w:w="0" w:type="auto"/>
        <w:tblInd w:w="0" w:type="dxa"/>
        <w:tblLayout w:type="fixed"/>
        <w:tblCellMar>
          <w:top w:w="0" w:type="dxa"/>
          <w:left w:w="108" w:type="dxa"/>
          <w:bottom w:w="0" w:type="dxa"/>
          <w:right w:w="108" w:type="dxa"/>
        </w:tblCellMar>
      </w:tblPr>
      <w:tblGrid>
        <w:gridCol w:w="739"/>
        <w:gridCol w:w="1848"/>
        <w:gridCol w:w="2076"/>
        <w:gridCol w:w="2244"/>
        <w:gridCol w:w="1589"/>
        <w:gridCol w:w="1438"/>
        <w:gridCol w:w="1447"/>
        <w:gridCol w:w="1128"/>
        <w:gridCol w:w="1666"/>
      </w:tblGrid>
      <w:tr>
        <w:tblPrEx>
          <w:tblW w:w="0" w:type="auto"/>
          <w:tblInd w:w="0" w:type="dxa"/>
          <w:tblLayout w:type="fixed"/>
          <w:tblCellMar>
            <w:top w:w="0" w:type="dxa"/>
            <w:left w:w="108" w:type="dxa"/>
            <w:bottom w:w="0" w:type="dxa"/>
            <w:right w:w="108" w:type="dxa"/>
          </w:tblCellMar>
        </w:tblPrEx>
        <w:trPr>
          <w:trHeight w:hRule="exact" w:val="653"/>
        </w:trPr>
        <w:tc>
          <w:tcPr>
            <w:tcW w:w="73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414" w:lineRule="exact"/>
              <w:ind w:left="108" w:right="-239"/>
            </w:pPr>
            <w:bookmarkStart w:id="23" w:name="23"/>
            <w:bookmarkEnd w:id="23"/>
            <w:r>
              <w:rPr>
                <w:rFonts w:ascii="宋体" w:eastAsia="宋体" w:hAnsi="宋体" w:cs="宋体"/>
                <w:color w:val="000000"/>
                <w:spacing w:val="-1"/>
                <w:w w:val="100"/>
                <w:position w:val="0"/>
                <w:sz w:val="18"/>
                <w:u w:val="none"/>
              </w:rPr>
              <w:t>序号</w:t>
            </w:r>
          </w:p>
        </w:tc>
        <w:tc>
          <w:tcPr>
            <w:tcW w:w="184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414" w:lineRule="exact"/>
              <w:ind w:left="564" w:right="-239"/>
            </w:pPr>
            <w:r>
              <w:rPr>
                <w:rFonts w:ascii="宋体" w:eastAsia="宋体" w:hAnsi="宋体" w:cs="宋体"/>
                <w:color w:val="000000"/>
                <w:spacing w:val="-1"/>
                <w:w w:val="100"/>
                <w:position w:val="0"/>
                <w:sz w:val="18"/>
                <w:u w:val="none"/>
              </w:rPr>
              <w:t>评估单元</w:t>
            </w:r>
          </w:p>
        </w:tc>
        <w:tc>
          <w:tcPr>
            <w:tcW w:w="207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414" w:lineRule="exact"/>
              <w:ind w:left="768" w:right="-239"/>
            </w:pPr>
            <w:r>
              <w:rPr>
                <w:rFonts w:ascii="宋体" w:eastAsia="宋体" w:hAnsi="宋体" w:cs="宋体"/>
                <w:color w:val="000000"/>
                <w:spacing w:val="-1"/>
                <w:w w:val="100"/>
                <w:position w:val="0"/>
                <w:sz w:val="18"/>
                <w:u w:val="none"/>
              </w:rPr>
              <w:t>风险点</w:t>
            </w:r>
          </w:p>
        </w:tc>
        <w:tc>
          <w:tcPr>
            <w:tcW w:w="224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414" w:lineRule="exact"/>
              <w:ind w:left="852" w:right="-239"/>
            </w:pPr>
            <w:r>
              <w:rPr>
                <w:rFonts w:ascii="宋体" w:eastAsia="宋体" w:hAnsi="宋体" w:cs="宋体"/>
                <w:color w:val="000000"/>
                <w:spacing w:val="-1"/>
                <w:w w:val="100"/>
                <w:position w:val="0"/>
                <w:sz w:val="18"/>
                <w:u w:val="none"/>
              </w:rPr>
              <w:t>危险源</w:t>
            </w:r>
          </w:p>
        </w:tc>
        <w:tc>
          <w:tcPr>
            <w:tcW w:w="158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8" w:lineRule="exact"/>
              <w:ind w:left="432" w:right="-239"/>
            </w:pPr>
            <w:r>
              <w:rPr>
                <w:rFonts w:ascii="宋体" w:eastAsia="宋体" w:hAnsi="宋体" w:cs="宋体"/>
                <w:color w:val="000000"/>
                <w:spacing w:val="-1"/>
                <w:w w:val="100"/>
                <w:position w:val="0"/>
                <w:sz w:val="18"/>
                <w:u w:val="none"/>
              </w:rPr>
              <w:t>极端风险</w:t>
            </w:r>
          </w:p>
          <w:p>
            <w:pPr>
              <w:spacing w:before="0" w:after="0" w:line="312" w:lineRule="exact"/>
              <w:ind w:left="612" w:right="-239"/>
            </w:pPr>
            <w:r>
              <w:rPr>
                <w:rFonts w:ascii="宋体" w:eastAsia="宋体" w:hAnsi="宋体" w:cs="宋体"/>
                <w:color w:val="000000"/>
                <w:spacing w:val="-1"/>
                <w:w w:val="100"/>
                <w:position w:val="0"/>
                <w:sz w:val="18"/>
                <w:u w:val="none"/>
              </w:rPr>
              <w:t>等级</w:t>
            </w:r>
          </w:p>
        </w:tc>
        <w:tc>
          <w:tcPr>
            <w:tcW w:w="143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414" w:lineRule="exact"/>
              <w:ind w:left="180" w:right="-239"/>
            </w:pPr>
            <w:r>
              <w:rPr>
                <w:rFonts w:ascii="宋体" w:eastAsia="宋体" w:hAnsi="宋体" w:cs="宋体"/>
                <w:color w:val="000000"/>
                <w:spacing w:val="-1"/>
                <w:w w:val="100"/>
                <w:position w:val="0"/>
                <w:sz w:val="18"/>
                <w:u w:val="none"/>
              </w:rPr>
              <w:t>动态管控周期</w:t>
            </w:r>
          </w:p>
        </w:tc>
        <w:tc>
          <w:tcPr>
            <w:tcW w:w="144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8" w:lineRule="exact"/>
              <w:ind w:left="362" w:right="-239"/>
            </w:pPr>
            <w:r>
              <w:rPr>
                <w:rFonts w:ascii="宋体" w:eastAsia="宋体" w:hAnsi="宋体" w:cs="宋体"/>
                <w:color w:val="000000"/>
                <w:spacing w:val="-1"/>
                <w:w w:val="100"/>
                <w:position w:val="0"/>
                <w:sz w:val="18"/>
                <w:u w:val="none"/>
              </w:rPr>
              <w:t>现实风险</w:t>
            </w:r>
          </w:p>
          <w:p>
            <w:pPr>
              <w:spacing w:before="0" w:after="0" w:line="312" w:lineRule="exact"/>
              <w:ind w:left="542" w:right="-239"/>
            </w:pPr>
            <w:r>
              <w:rPr>
                <w:rFonts w:ascii="宋体" w:eastAsia="宋体" w:hAnsi="宋体" w:cs="宋体"/>
                <w:color w:val="000000"/>
                <w:spacing w:val="-1"/>
                <w:w w:val="100"/>
                <w:position w:val="0"/>
                <w:sz w:val="18"/>
                <w:u w:val="none"/>
              </w:rPr>
              <w:t>等级</w:t>
            </w:r>
          </w:p>
        </w:tc>
        <w:tc>
          <w:tcPr>
            <w:tcW w:w="112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414" w:lineRule="exact"/>
              <w:ind w:left="204" w:right="-239"/>
            </w:pPr>
            <w:r>
              <w:rPr>
                <w:rFonts w:ascii="宋体" w:eastAsia="宋体" w:hAnsi="宋体" w:cs="宋体"/>
                <w:color w:val="000000"/>
                <w:spacing w:val="-1"/>
                <w:w w:val="100"/>
                <w:position w:val="0"/>
                <w:sz w:val="18"/>
                <w:u w:val="none"/>
              </w:rPr>
              <w:t>管控层级</w:t>
            </w:r>
          </w:p>
        </w:tc>
        <w:tc>
          <w:tcPr>
            <w:tcW w:w="166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414" w:lineRule="exact"/>
              <w:ind w:left="562" w:right="-239"/>
            </w:pPr>
            <w:r>
              <w:rPr>
                <w:rFonts w:ascii="宋体" w:eastAsia="宋体" w:hAnsi="宋体" w:cs="宋体"/>
                <w:color w:val="000000"/>
                <w:spacing w:val="-1"/>
                <w:w w:val="100"/>
                <w:position w:val="0"/>
                <w:sz w:val="18"/>
                <w:u w:val="none"/>
              </w:rPr>
              <w:t>责任人</w:t>
            </w:r>
          </w:p>
        </w:tc>
      </w:tr>
      <w:tr>
        <w:tblPrEx>
          <w:tblW w:w="0" w:type="auto"/>
          <w:tblInd w:w="0" w:type="dxa"/>
          <w:tblLayout w:type="fixed"/>
          <w:tblCellMar>
            <w:top w:w="0" w:type="dxa"/>
            <w:left w:w="108" w:type="dxa"/>
            <w:bottom w:w="0" w:type="dxa"/>
            <w:right w:w="108" w:type="dxa"/>
          </w:tblCellMar>
        </w:tblPrEx>
        <w:trPr>
          <w:trHeight w:hRule="exact" w:val="334"/>
        </w:trPr>
        <w:tc>
          <w:tcPr>
            <w:tcW w:w="73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1" w:lineRule="exact"/>
              <w:ind w:left="158" w:right="-239"/>
            </w:pPr>
            <w:r>
              <w:rPr>
                <w:rFonts w:ascii="宋体" w:hAnsi="宋体" w:cs="宋体"/>
                <w:color w:val="000000"/>
                <w:spacing w:val="0"/>
                <w:w w:val="100"/>
                <w:position w:val="0"/>
                <w:sz w:val="18"/>
                <w:u w:val="none"/>
              </w:rPr>
              <w:t>43</w:t>
            </w:r>
          </w:p>
        </w:tc>
        <w:tc>
          <w:tcPr>
            <w:tcW w:w="1848" w:type="dxa"/>
            <w:vMerge w:val="restart"/>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720" w:lineRule="exact"/>
              <w:ind w:left="384" w:right="-239"/>
            </w:pPr>
          </w:p>
          <w:p>
            <w:pPr>
              <w:spacing w:before="0" w:after="0" w:line="184" w:lineRule="exact"/>
              <w:ind w:left="384" w:right="-239"/>
            </w:pPr>
            <w:r>
              <w:rPr>
                <w:rFonts w:ascii="宋体" w:eastAsia="宋体" w:hAnsi="宋体" w:cs="宋体"/>
                <w:color w:val="000000"/>
                <w:spacing w:val="-1"/>
                <w:w w:val="100"/>
                <w:position w:val="0"/>
                <w:sz w:val="18"/>
                <w:u w:val="none"/>
              </w:rPr>
              <w:t>深度处理车间</w:t>
            </w:r>
          </w:p>
        </w:tc>
        <w:tc>
          <w:tcPr>
            <w:tcW w:w="207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1" w:lineRule="exact"/>
              <w:ind w:left="588" w:right="-239"/>
            </w:pPr>
            <w:r>
              <w:rPr>
                <w:rFonts w:ascii="宋体" w:eastAsia="宋体" w:hAnsi="宋体" w:cs="宋体"/>
                <w:color w:val="000000"/>
                <w:spacing w:val="-1"/>
                <w:w w:val="100"/>
                <w:position w:val="0"/>
                <w:sz w:val="18"/>
                <w:u w:val="none"/>
              </w:rPr>
              <w:t>超滤膜车间</w:t>
            </w:r>
          </w:p>
        </w:tc>
        <w:tc>
          <w:tcPr>
            <w:tcW w:w="224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1" w:lineRule="exact"/>
              <w:ind w:left="672" w:right="-239"/>
            </w:pPr>
            <w:r>
              <w:rPr>
                <w:rFonts w:ascii="宋体" w:eastAsia="宋体" w:hAnsi="宋体" w:cs="宋体"/>
                <w:color w:val="000000"/>
                <w:spacing w:val="-1"/>
                <w:w w:val="100"/>
                <w:position w:val="0"/>
                <w:sz w:val="18"/>
                <w:u w:val="none"/>
              </w:rPr>
              <w:t>超滤膜清洗</w:t>
            </w:r>
          </w:p>
        </w:tc>
        <w:tc>
          <w:tcPr>
            <w:tcW w:w="158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1" w:lineRule="exact"/>
              <w:ind w:left="523" w:right="-239"/>
            </w:pPr>
            <w:r>
              <w:rPr>
                <w:rFonts w:ascii="宋体" w:eastAsia="宋体" w:hAnsi="宋体" w:cs="宋体"/>
                <w:color w:val="000000"/>
                <w:spacing w:val="-1"/>
                <w:w w:val="100"/>
                <w:position w:val="0"/>
                <w:sz w:val="18"/>
                <w:u w:val="none"/>
              </w:rPr>
              <w:t>低风险</w:t>
            </w:r>
          </w:p>
        </w:tc>
        <w:tc>
          <w:tcPr>
            <w:tcW w:w="143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1" w:lineRule="exact"/>
              <w:ind w:left="427" w:right="-239"/>
            </w:pPr>
            <w:r>
              <w:rPr>
                <w:rFonts w:ascii="宋体" w:hAnsi="宋体" w:cs="宋体"/>
                <w:color w:val="000000"/>
                <w:spacing w:val="0"/>
                <w:w w:val="100"/>
                <w:position w:val="0"/>
                <w:sz w:val="18"/>
                <w:u w:val="none"/>
              </w:rPr>
              <w:t>12</w:t>
            </w:r>
            <w:r>
              <w:rPr>
                <w:rFonts w:ascii="Calibri" w:hAnsi="Calibri" w:cs="Calibri"/>
                <w:color w:val="000000"/>
                <w:spacing w:val="5"/>
                <w:w w:val="100"/>
                <w:sz w:val="18"/>
                <w:u w:val="none"/>
              </w:rPr>
              <w:t> </w:t>
            </w:r>
            <w:r>
              <w:rPr>
                <w:rFonts w:ascii="宋体" w:eastAsia="宋体" w:hAnsi="宋体" w:cs="宋体"/>
                <w:color w:val="000000"/>
                <w:spacing w:val="-1"/>
                <w:w w:val="100"/>
                <w:position w:val="0"/>
                <w:sz w:val="18"/>
                <w:u w:val="none"/>
              </w:rPr>
              <w:t>个月</w:t>
            </w:r>
          </w:p>
        </w:tc>
        <w:tc>
          <w:tcPr>
            <w:tcW w:w="144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1" w:lineRule="exact"/>
              <w:ind w:left="454" w:right="-239"/>
            </w:pPr>
            <w:r>
              <w:rPr>
                <w:rFonts w:ascii="宋体" w:eastAsia="宋体" w:hAnsi="宋体" w:cs="宋体"/>
                <w:color w:val="000000"/>
                <w:spacing w:val="-1"/>
                <w:w w:val="100"/>
                <w:position w:val="0"/>
                <w:sz w:val="18"/>
                <w:u w:val="none"/>
              </w:rPr>
              <w:t>低风险</w:t>
            </w:r>
          </w:p>
        </w:tc>
        <w:tc>
          <w:tcPr>
            <w:tcW w:w="112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1" w:lineRule="exact"/>
              <w:ind w:left="293" w:right="-239"/>
            </w:pPr>
            <w:r>
              <w:rPr>
                <w:rFonts w:ascii="宋体" w:eastAsia="宋体" w:hAnsi="宋体" w:cs="宋体"/>
                <w:color w:val="000000"/>
                <w:spacing w:val="-1"/>
                <w:w w:val="100"/>
                <w:position w:val="0"/>
                <w:sz w:val="18"/>
                <w:u w:val="none"/>
              </w:rPr>
              <w:t>岗位级</w:t>
            </w:r>
          </w:p>
        </w:tc>
        <w:tc>
          <w:tcPr>
            <w:tcW w:w="166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1" w:lineRule="exact"/>
              <w:ind w:left="382" w:right="-239"/>
            </w:pPr>
            <w:r>
              <w:rPr>
                <w:rFonts w:ascii="宋体" w:eastAsia="宋体" w:hAnsi="宋体" w:cs="宋体"/>
                <w:color w:val="000000"/>
                <w:spacing w:val="-1"/>
                <w:w w:val="100"/>
                <w:position w:val="0"/>
                <w:sz w:val="18"/>
                <w:u w:val="none"/>
              </w:rPr>
              <w:t>岗位负责人</w:t>
            </w:r>
          </w:p>
        </w:tc>
      </w:tr>
      <w:tr>
        <w:tblPrEx>
          <w:tblW w:w="0" w:type="auto"/>
          <w:tblInd w:w="0" w:type="dxa"/>
          <w:tblLayout w:type="fixed"/>
          <w:tblCellMar>
            <w:top w:w="0" w:type="dxa"/>
            <w:left w:w="108" w:type="dxa"/>
            <w:bottom w:w="0" w:type="dxa"/>
            <w:right w:w="108" w:type="dxa"/>
          </w:tblCellMar>
        </w:tblPrEx>
        <w:trPr>
          <w:trHeight w:hRule="exact" w:val="322"/>
        </w:trPr>
        <w:tc>
          <w:tcPr>
            <w:tcW w:w="73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158" w:right="-239"/>
            </w:pPr>
            <w:r>
              <w:rPr>
                <w:rFonts w:ascii="宋体" w:hAnsi="宋体" w:cs="宋体"/>
                <w:color w:val="000000"/>
                <w:spacing w:val="0"/>
                <w:w w:val="100"/>
                <w:position w:val="0"/>
                <w:sz w:val="18"/>
                <w:u w:val="none"/>
              </w:rPr>
              <w:t>44</w:t>
            </w:r>
          </w:p>
        </w:tc>
        <w:tc>
          <w:tcPr>
            <w:tcW w:w="1848"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49" w:lineRule="exact"/>
            </w:pPr>
          </w:p>
        </w:tc>
        <w:tc>
          <w:tcPr>
            <w:tcW w:w="2076" w:type="dxa"/>
            <w:vMerge w:val="restart"/>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0" w:lineRule="exact"/>
              <w:ind w:left="137" w:right="-239"/>
            </w:pPr>
          </w:p>
          <w:p>
            <w:pPr>
              <w:spacing w:before="0" w:after="0" w:line="330" w:lineRule="exact"/>
              <w:ind w:left="137" w:right="-239"/>
            </w:pPr>
            <w:r>
              <w:rPr>
                <w:rFonts w:ascii="宋体" w:eastAsia="宋体" w:hAnsi="宋体" w:cs="宋体"/>
                <w:color w:val="000000"/>
                <w:spacing w:val="-1"/>
                <w:w w:val="100"/>
                <w:position w:val="0"/>
                <w:sz w:val="18"/>
                <w:u w:val="none"/>
              </w:rPr>
              <w:t>臭氧</w:t>
            </w:r>
            <w:r>
              <w:rPr>
                <w:rFonts w:ascii="宋体" w:hAnsi="宋体" w:cs="宋体"/>
                <w:color w:val="000000"/>
                <w:spacing w:val="-1"/>
                <w:w w:val="100"/>
                <w:position w:val="0"/>
                <w:sz w:val="18"/>
                <w:u w:val="none"/>
              </w:rPr>
              <w:t>-</w:t>
            </w:r>
            <w:r>
              <w:rPr>
                <w:rFonts w:ascii="宋体" w:eastAsia="宋体" w:hAnsi="宋体" w:cs="宋体"/>
                <w:color w:val="000000"/>
                <w:spacing w:val="-1"/>
                <w:w w:val="100"/>
                <w:position w:val="0"/>
                <w:sz w:val="18"/>
                <w:u w:val="none"/>
              </w:rPr>
              <w:t>活性炭</w:t>
            </w:r>
            <w:r>
              <w:rPr>
                <w:rFonts w:ascii="宋体" w:hAnsi="宋体" w:cs="宋体"/>
                <w:color w:val="000000"/>
                <w:spacing w:val="-1"/>
                <w:w w:val="100"/>
                <w:position w:val="0"/>
                <w:sz w:val="18"/>
                <w:u w:val="none"/>
              </w:rPr>
              <w:t>/</w:t>
            </w:r>
            <w:r>
              <w:rPr>
                <w:rFonts w:ascii="宋体" w:eastAsia="宋体" w:hAnsi="宋体" w:cs="宋体"/>
                <w:color w:val="000000"/>
                <w:spacing w:val="-1"/>
                <w:w w:val="100"/>
                <w:position w:val="0"/>
                <w:sz w:val="18"/>
                <w:u w:val="none"/>
              </w:rPr>
              <w:t>砂滤处理</w:t>
            </w:r>
          </w:p>
        </w:tc>
        <w:tc>
          <w:tcPr>
            <w:tcW w:w="224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672" w:right="-239"/>
            </w:pPr>
            <w:r>
              <w:rPr>
                <w:rFonts w:ascii="宋体" w:eastAsia="宋体" w:hAnsi="宋体" w:cs="宋体"/>
                <w:color w:val="000000"/>
                <w:spacing w:val="-1"/>
                <w:w w:val="100"/>
                <w:position w:val="0"/>
                <w:sz w:val="18"/>
                <w:u w:val="none"/>
              </w:rPr>
              <w:t>臭氧发生器</w:t>
            </w:r>
          </w:p>
        </w:tc>
        <w:tc>
          <w:tcPr>
            <w:tcW w:w="158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432" w:right="-239"/>
            </w:pPr>
            <w:r>
              <w:rPr>
                <w:rFonts w:ascii="宋体" w:eastAsia="宋体" w:hAnsi="宋体" w:cs="宋体"/>
                <w:color w:val="000000"/>
                <w:spacing w:val="-1"/>
                <w:w w:val="100"/>
                <w:position w:val="0"/>
                <w:sz w:val="18"/>
                <w:u w:val="none"/>
              </w:rPr>
              <w:t>较大风险</w:t>
            </w:r>
          </w:p>
        </w:tc>
        <w:tc>
          <w:tcPr>
            <w:tcW w:w="143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473" w:right="-239"/>
            </w:pPr>
            <w:r>
              <w:rPr>
                <w:rFonts w:ascii="宋体" w:hAnsi="宋体" w:cs="宋体"/>
                <w:color w:val="000000"/>
                <w:spacing w:val="-1"/>
                <w:w w:val="100"/>
                <w:position w:val="0"/>
                <w:sz w:val="18"/>
                <w:u w:val="none"/>
              </w:rPr>
              <w:t>6</w:t>
            </w:r>
            <w:r>
              <w:rPr>
                <w:rFonts w:ascii="Calibri" w:hAnsi="Calibri" w:cs="Calibri"/>
                <w:color w:val="000000"/>
                <w:spacing w:val="5"/>
                <w:w w:val="100"/>
                <w:sz w:val="18"/>
                <w:u w:val="none"/>
              </w:rPr>
              <w:t> </w:t>
            </w:r>
            <w:r>
              <w:rPr>
                <w:rFonts w:ascii="宋体" w:eastAsia="宋体" w:hAnsi="宋体" w:cs="宋体"/>
                <w:color w:val="000000"/>
                <w:spacing w:val="-1"/>
                <w:w w:val="100"/>
                <w:position w:val="0"/>
                <w:sz w:val="18"/>
                <w:u w:val="none"/>
              </w:rPr>
              <w:t>个月</w:t>
            </w:r>
          </w:p>
        </w:tc>
        <w:tc>
          <w:tcPr>
            <w:tcW w:w="144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363" w:right="-239"/>
            </w:pPr>
            <w:r>
              <w:rPr>
                <w:rFonts w:ascii="宋体" w:eastAsia="宋体" w:hAnsi="宋体" w:cs="宋体"/>
                <w:color w:val="000000"/>
                <w:spacing w:val="-1"/>
                <w:w w:val="100"/>
                <w:position w:val="0"/>
                <w:sz w:val="18"/>
                <w:u w:val="none"/>
              </w:rPr>
              <w:t>较大风险</w:t>
            </w:r>
          </w:p>
        </w:tc>
        <w:tc>
          <w:tcPr>
            <w:tcW w:w="112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293" w:right="-239"/>
            </w:pPr>
            <w:r>
              <w:rPr>
                <w:rFonts w:ascii="宋体" w:eastAsia="宋体" w:hAnsi="宋体" w:cs="宋体"/>
                <w:color w:val="000000"/>
                <w:spacing w:val="-1"/>
                <w:w w:val="100"/>
                <w:position w:val="0"/>
                <w:sz w:val="18"/>
                <w:u w:val="none"/>
              </w:rPr>
              <w:t>部门级</w:t>
            </w:r>
          </w:p>
        </w:tc>
        <w:tc>
          <w:tcPr>
            <w:tcW w:w="166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382" w:right="-239"/>
            </w:pPr>
            <w:r>
              <w:rPr>
                <w:rFonts w:ascii="宋体" w:eastAsia="宋体" w:hAnsi="宋体" w:cs="宋体"/>
                <w:color w:val="000000"/>
                <w:spacing w:val="-1"/>
                <w:w w:val="100"/>
                <w:position w:val="0"/>
                <w:sz w:val="18"/>
                <w:u w:val="none"/>
              </w:rPr>
              <w:t>部门负责人</w:t>
            </w:r>
          </w:p>
        </w:tc>
      </w:tr>
      <w:tr>
        <w:tblPrEx>
          <w:tblW w:w="0" w:type="auto"/>
          <w:tblInd w:w="0" w:type="dxa"/>
          <w:tblLayout w:type="fixed"/>
          <w:tblCellMar>
            <w:top w:w="0" w:type="dxa"/>
            <w:left w:w="108" w:type="dxa"/>
            <w:bottom w:w="0" w:type="dxa"/>
            <w:right w:w="108" w:type="dxa"/>
          </w:tblCellMar>
        </w:tblPrEx>
        <w:trPr>
          <w:trHeight w:hRule="exact" w:val="322"/>
        </w:trPr>
        <w:tc>
          <w:tcPr>
            <w:tcW w:w="73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158" w:right="-239"/>
            </w:pPr>
            <w:r>
              <w:rPr>
                <w:rFonts w:ascii="宋体" w:hAnsi="宋体" w:cs="宋体"/>
                <w:color w:val="000000"/>
                <w:spacing w:val="0"/>
                <w:w w:val="100"/>
                <w:position w:val="0"/>
                <w:sz w:val="18"/>
                <w:u w:val="none"/>
              </w:rPr>
              <w:t>45</w:t>
            </w:r>
          </w:p>
        </w:tc>
        <w:tc>
          <w:tcPr>
            <w:tcW w:w="1848"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49" w:lineRule="exact"/>
            </w:pPr>
          </w:p>
        </w:tc>
        <w:tc>
          <w:tcPr>
            <w:tcW w:w="2076"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49" w:lineRule="exact"/>
            </w:pPr>
          </w:p>
        </w:tc>
        <w:tc>
          <w:tcPr>
            <w:tcW w:w="224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761" w:right="-239"/>
            </w:pPr>
            <w:r>
              <w:rPr>
                <w:rFonts w:ascii="宋体" w:eastAsia="宋体" w:hAnsi="宋体" w:cs="宋体"/>
                <w:color w:val="000000"/>
                <w:spacing w:val="-1"/>
                <w:w w:val="100"/>
                <w:position w:val="0"/>
                <w:sz w:val="18"/>
                <w:u w:val="none"/>
              </w:rPr>
              <w:t>液氧储罐</w:t>
            </w:r>
          </w:p>
        </w:tc>
        <w:tc>
          <w:tcPr>
            <w:tcW w:w="158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432" w:right="-239"/>
            </w:pPr>
            <w:r>
              <w:rPr>
                <w:rFonts w:ascii="宋体" w:eastAsia="宋体" w:hAnsi="宋体" w:cs="宋体"/>
                <w:color w:val="000000"/>
                <w:spacing w:val="-1"/>
                <w:w w:val="100"/>
                <w:position w:val="0"/>
                <w:sz w:val="18"/>
                <w:u w:val="none"/>
              </w:rPr>
              <w:t>一般风险</w:t>
            </w:r>
          </w:p>
        </w:tc>
        <w:tc>
          <w:tcPr>
            <w:tcW w:w="143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473" w:right="-239"/>
            </w:pPr>
            <w:r>
              <w:rPr>
                <w:rFonts w:ascii="宋体" w:hAnsi="宋体" w:cs="宋体"/>
                <w:color w:val="000000"/>
                <w:spacing w:val="-1"/>
                <w:w w:val="100"/>
                <w:position w:val="0"/>
                <w:sz w:val="18"/>
                <w:u w:val="none"/>
              </w:rPr>
              <w:t>9</w:t>
            </w:r>
            <w:r>
              <w:rPr>
                <w:rFonts w:ascii="Calibri" w:hAnsi="Calibri" w:cs="Calibri"/>
                <w:color w:val="000000"/>
                <w:spacing w:val="5"/>
                <w:w w:val="100"/>
                <w:sz w:val="18"/>
                <w:u w:val="none"/>
              </w:rPr>
              <w:t> </w:t>
            </w:r>
            <w:r>
              <w:rPr>
                <w:rFonts w:ascii="宋体" w:eastAsia="宋体" w:hAnsi="宋体" w:cs="宋体"/>
                <w:color w:val="000000"/>
                <w:spacing w:val="-1"/>
                <w:w w:val="100"/>
                <w:position w:val="0"/>
                <w:sz w:val="18"/>
                <w:u w:val="none"/>
              </w:rPr>
              <w:t>个月</w:t>
            </w:r>
          </w:p>
        </w:tc>
        <w:tc>
          <w:tcPr>
            <w:tcW w:w="144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363" w:right="-239"/>
            </w:pPr>
            <w:r>
              <w:rPr>
                <w:rFonts w:ascii="宋体" w:eastAsia="宋体" w:hAnsi="宋体" w:cs="宋体"/>
                <w:color w:val="000000"/>
                <w:spacing w:val="-1"/>
                <w:w w:val="100"/>
                <w:position w:val="0"/>
                <w:sz w:val="18"/>
                <w:u w:val="none"/>
              </w:rPr>
              <w:t>一般风险</w:t>
            </w:r>
          </w:p>
        </w:tc>
        <w:tc>
          <w:tcPr>
            <w:tcW w:w="112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293" w:right="-239"/>
            </w:pPr>
            <w:r>
              <w:rPr>
                <w:rFonts w:ascii="宋体" w:eastAsia="宋体" w:hAnsi="宋体" w:cs="宋体"/>
                <w:color w:val="000000"/>
                <w:spacing w:val="-1"/>
                <w:w w:val="100"/>
                <w:position w:val="0"/>
                <w:sz w:val="18"/>
                <w:u w:val="none"/>
              </w:rPr>
              <w:t>班组级</w:t>
            </w:r>
          </w:p>
        </w:tc>
        <w:tc>
          <w:tcPr>
            <w:tcW w:w="166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382" w:right="-239"/>
            </w:pPr>
            <w:r>
              <w:rPr>
                <w:rFonts w:ascii="宋体" w:eastAsia="宋体" w:hAnsi="宋体" w:cs="宋体"/>
                <w:color w:val="000000"/>
                <w:spacing w:val="-1"/>
                <w:w w:val="100"/>
                <w:position w:val="0"/>
                <w:sz w:val="18"/>
                <w:u w:val="none"/>
              </w:rPr>
              <w:t>班组负责人</w:t>
            </w:r>
          </w:p>
        </w:tc>
      </w:tr>
      <w:tr>
        <w:tblPrEx>
          <w:tblW w:w="0" w:type="auto"/>
          <w:tblInd w:w="0" w:type="dxa"/>
          <w:tblLayout w:type="fixed"/>
          <w:tblCellMar>
            <w:top w:w="0" w:type="dxa"/>
            <w:left w:w="108" w:type="dxa"/>
            <w:bottom w:w="0" w:type="dxa"/>
            <w:right w:w="108" w:type="dxa"/>
          </w:tblCellMar>
        </w:tblPrEx>
        <w:trPr>
          <w:trHeight w:hRule="exact" w:val="322"/>
        </w:trPr>
        <w:tc>
          <w:tcPr>
            <w:tcW w:w="73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158" w:right="-239"/>
            </w:pPr>
            <w:r>
              <w:rPr>
                <w:rFonts w:ascii="宋体" w:hAnsi="宋体" w:cs="宋体"/>
                <w:color w:val="000000"/>
                <w:spacing w:val="0"/>
                <w:w w:val="100"/>
                <w:position w:val="0"/>
                <w:sz w:val="18"/>
                <w:u w:val="none"/>
              </w:rPr>
              <w:t>46</w:t>
            </w:r>
          </w:p>
        </w:tc>
        <w:tc>
          <w:tcPr>
            <w:tcW w:w="1848"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49" w:lineRule="exact"/>
            </w:pPr>
          </w:p>
        </w:tc>
        <w:tc>
          <w:tcPr>
            <w:tcW w:w="2076"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49" w:lineRule="exact"/>
            </w:pPr>
          </w:p>
        </w:tc>
        <w:tc>
          <w:tcPr>
            <w:tcW w:w="224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266" w:right="-239"/>
            </w:pPr>
            <w:r>
              <w:rPr>
                <w:rFonts w:ascii="宋体" w:eastAsia="宋体" w:hAnsi="宋体" w:cs="宋体"/>
                <w:color w:val="000000"/>
                <w:spacing w:val="-1"/>
                <w:w w:val="100"/>
                <w:position w:val="0"/>
                <w:sz w:val="18"/>
                <w:u w:val="none"/>
              </w:rPr>
              <w:t>活性炭滤池</w:t>
            </w:r>
            <w:r>
              <w:rPr>
                <w:rFonts w:ascii="宋体" w:hAnsi="宋体" w:cs="宋体"/>
                <w:color w:val="000000"/>
                <w:spacing w:val="-1"/>
                <w:w w:val="100"/>
                <w:position w:val="0"/>
                <w:sz w:val="18"/>
                <w:u w:val="none"/>
              </w:rPr>
              <w:t>/</w:t>
            </w:r>
            <w:r>
              <w:rPr>
                <w:rFonts w:ascii="宋体" w:eastAsia="宋体" w:hAnsi="宋体" w:cs="宋体"/>
                <w:color w:val="000000"/>
                <w:spacing w:val="-1"/>
                <w:w w:val="100"/>
                <w:position w:val="0"/>
                <w:sz w:val="18"/>
                <w:u w:val="none"/>
              </w:rPr>
              <w:t>砂滤滤池</w:t>
            </w:r>
          </w:p>
        </w:tc>
        <w:tc>
          <w:tcPr>
            <w:tcW w:w="158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432" w:right="-239"/>
            </w:pPr>
            <w:r>
              <w:rPr>
                <w:rFonts w:ascii="宋体" w:eastAsia="宋体" w:hAnsi="宋体" w:cs="宋体"/>
                <w:color w:val="000000"/>
                <w:spacing w:val="-1"/>
                <w:w w:val="100"/>
                <w:position w:val="0"/>
                <w:sz w:val="18"/>
                <w:u w:val="none"/>
              </w:rPr>
              <w:t>一般风险</w:t>
            </w:r>
          </w:p>
        </w:tc>
        <w:tc>
          <w:tcPr>
            <w:tcW w:w="143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473" w:right="-239"/>
            </w:pPr>
            <w:r>
              <w:rPr>
                <w:rFonts w:ascii="宋体" w:hAnsi="宋体" w:cs="宋体"/>
                <w:color w:val="000000"/>
                <w:spacing w:val="-1"/>
                <w:w w:val="100"/>
                <w:position w:val="0"/>
                <w:sz w:val="18"/>
                <w:u w:val="none"/>
              </w:rPr>
              <w:t>9</w:t>
            </w:r>
            <w:r>
              <w:rPr>
                <w:rFonts w:ascii="Calibri" w:hAnsi="Calibri" w:cs="Calibri"/>
                <w:color w:val="000000"/>
                <w:spacing w:val="5"/>
                <w:w w:val="100"/>
                <w:sz w:val="18"/>
                <w:u w:val="none"/>
              </w:rPr>
              <w:t> </w:t>
            </w:r>
            <w:r>
              <w:rPr>
                <w:rFonts w:ascii="宋体" w:eastAsia="宋体" w:hAnsi="宋体" w:cs="宋体"/>
                <w:color w:val="000000"/>
                <w:spacing w:val="-1"/>
                <w:w w:val="100"/>
                <w:position w:val="0"/>
                <w:sz w:val="18"/>
                <w:u w:val="none"/>
              </w:rPr>
              <w:t>个月</w:t>
            </w:r>
          </w:p>
        </w:tc>
        <w:tc>
          <w:tcPr>
            <w:tcW w:w="144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363" w:right="-239"/>
            </w:pPr>
            <w:r>
              <w:rPr>
                <w:rFonts w:ascii="宋体" w:eastAsia="宋体" w:hAnsi="宋体" w:cs="宋体"/>
                <w:color w:val="000000"/>
                <w:spacing w:val="-1"/>
                <w:w w:val="100"/>
                <w:position w:val="0"/>
                <w:sz w:val="18"/>
                <w:u w:val="none"/>
              </w:rPr>
              <w:t>一般风险</w:t>
            </w:r>
          </w:p>
        </w:tc>
        <w:tc>
          <w:tcPr>
            <w:tcW w:w="112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293" w:right="-239"/>
            </w:pPr>
            <w:r>
              <w:rPr>
                <w:rFonts w:ascii="宋体" w:eastAsia="宋体" w:hAnsi="宋体" w:cs="宋体"/>
                <w:color w:val="000000"/>
                <w:spacing w:val="-1"/>
                <w:w w:val="100"/>
                <w:position w:val="0"/>
                <w:sz w:val="18"/>
                <w:u w:val="none"/>
              </w:rPr>
              <w:t>班组级</w:t>
            </w:r>
          </w:p>
        </w:tc>
        <w:tc>
          <w:tcPr>
            <w:tcW w:w="166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382" w:right="-239"/>
            </w:pPr>
            <w:r>
              <w:rPr>
                <w:rFonts w:ascii="宋体" w:eastAsia="宋体" w:hAnsi="宋体" w:cs="宋体"/>
                <w:color w:val="000000"/>
                <w:spacing w:val="-1"/>
                <w:w w:val="100"/>
                <w:position w:val="0"/>
                <w:sz w:val="18"/>
                <w:u w:val="none"/>
              </w:rPr>
              <w:t>班组负责人</w:t>
            </w:r>
          </w:p>
        </w:tc>
      </w:tr>
      <w:tr>
        <w:tblPrEx>
          <w:tblW w:w="0" w:type="auto"/>
          <w:tblInd w:w="0" w:type="dxa"/>
          <w:tblLayout w:type="fixed"/>
          <w:tblCellMar>
            <w:top w:w="0" w:type="dxa"/>
            <w:left w:w="108" w:type="dxa"/>
            <w:bottom w:w="0" w:type="dxa"/>
            <w:right w:w="108" w:type="dxa"/>
          </w:tblCellMar>
        </w:tblPrEx>
        <w:trPr>
          <w:trHeight w:hRule="exact" w:val="322"/>
        </w:trPr>
        <w:tc>
          <w:tcPr>
            <w:tcW w:w="73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158" w:right="-239"/>
            </w:pPr>
            <w:r>
              <w:rPr>
                <w:rFonts w:ascii="宋体" w:hAnsi="宋体" w:cs="宋体"/>
                <w:color w:val="000000"/>
                <w:spacing w:val="0"/>
                <w:w w:val="100"/>
                <w:position w:val="0"/>
                <w:sz w:val="18"/>
                <w:u w:val="none"/>
              </w:rPr>
              <w:t>47</w:t>
            </w:r>
          </w:p>
        </w:tc>
        <w:tc>
          <w:tcPr>
            <w:tcW w:w="1848"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49" w:lineRule="exact"/>
            </w:pPr>
          </w:p>
        </w:tc>
        <w:tc>
          <w:tcPr>
            <w:tcW w:w="207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497" w:right="-239"/>
            </w:pPr>
            <w:r>
              <w:rPr>
                <w:rFonts w:ascii="宋体" w:eastAsia="宋体" w:hAnsi="宋体" w:cs="宋体"/>
                <w:color w:val="000000"/>
                <w:spacing w:val="-1"/>
                <w:w w:val="100"/>
                <w:position w:val="0"/>
                <w:sz w:val="18"/>
                <w:u w:val="none"/>
              </w:rPr>
              <w:t>药剂投加系统</w:t>
            </w:r>
          </w:p>
        </w:tc>
        <w:tc>
          <w:tcPr>
            <w:tcW w:w="224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581" w:right="-239"/>
            </w:pPr>
            <w:r>
              <w:rPr>
                <w:rFonts w:ascii="宋体" w:eastAsia="宋体" w:hAnsi="宋体" w:cs="宋体"/>
                <w:color w:val="000000"/>
                <w:spacing w:val="-1"/>
                <w:w w:val="100"/>
                <w:position w:val="0"/>
                <w:sz w:val="18"/>
                <w:u w:val="none"/>
              </w:rPr>
              <w:t>药剂投加系统</w:t>
            </w:r>
          </w:p>
        </w:tc>
        <w:tc>
          <w:tcPr>
            <w:tcW w:w="158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432" w:right="-239"/>
            </w:pPr>
            <w:r>
              <w:rPr>
                <w:rFonts w:ascii="宋体" w:eastAsia="宋体" w:hAnsi="宋体" w:cs="宋体"/>
                <w:color w:val="000000"/>
                <w:spacing w:val="-1"/>
                <w:w w:val="100"/>
                <w:position w:val="0"/>
                <w:sz w:val="18"/>
                <w:u w:val="none"/>
              </w:rPr>
              <w:t>一般风险</w:t>
            </w:r>
          </w:p>
        </w:tc>
        <w:tc>
          <w:tcPr>
            <w:tcW w:w="143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473" w:right="-239"/>
            </w:pPr>
            <w:r>
              <w:rPr>
                <w:rFonts w:ascii="宋体" w:hAnsi="宋体" w:cs="宋体"/>
                <w:color w:val="000000"/>
                <w:spacing w:val="-1"/>
                <w:w w:val="100"/>
                <w:position w:val="0"/>
                <w:sz w:val="18"/>
                <w:u w:val="none"/>
              </w:rPr>
              <w:t>9</w:t>
            </w:r>
            <w:r>
              <w:rPr>
                <w:rFonts w:ascii="Calibri" w:hAnsi="Calibri" w:cs="Calibri"/>
                <w:color w:val="000000"/>
                <w:spacing w:val="5"/>
                <w:w w:val="100"/>
                <w:sz w:val="18"/>
                <w:u w:val="none"/>
              </w:rPr>
              <w:t> </w:t>
            </w:r>
            <w:r>
              <w:rPr>
                <w:rFonts w:ascii="宋体" w:eastAsia="宋体" w:hAnsi="宋体" w:cs="宋体"/>
                <w:color w:val="000000"/>
                <w:spacing w:val="-1"/>
                <w:w w:val="100"/>
                <w:position w:val="0"/>
                <w:sz w:val="18"/>
                <w:u w:val="none"/>
              </w:rPr>
              <w:t>个月</w:t>
            </w:r>
          </w:p>
        </w:tc>
        <w:tc>
          <w:tcPr>
            <w:tcW w:w="144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363" w:right="-239"/>
            </w:pPr>
            <w:r>
              <w:rPr>
                <w:rFonts w:ascii="宋体" w:eastAsia="宋体" w:hAnsi="宋体" w:cs="宋体"/>
                <w:color w:val="000000"/>
                <w:spacing w:val="-1"/>
                <w:w w:val="100"/>
                <w:position w:val="0"/>
                <w:sz w:val="18"/>
                <w:u w:val="none"/>
              </w:rPr>
              <w:t>一般风险</w:t>
            </w:r>
          </w:p>
        </w:tc>
        <w:tc>
          <w:tcPr>
            <w:tcW w:w="112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293" w:right="-239"/>
            </w:pPr>
            <w:r>
              <w:rPr>
                <w:rFonts w:ascii="宋体" w:eastAsia="宋体" w:hAnsi="宋体" w:cs="宋体"/>
                <w:color w:val="000000"/>
                <w:spacing w:val="-1"/>
                <w:w w:val="100"/>
                <w:position w:val="0"/>
                <w:sz w:val="18"/>
                <w:u w:val="none"/>
              </w:rPr>
              <w:t>班组级</w:t>
            </w:r>
          </w:p>
        </w:tc>
        <w:tc>
          <w:tcPr>
            <w:tcW w:w="166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382" w:right="-239"/>
            </w:pPr>
            <w:r>
              <w:rPr>
                <w:rFonts w:ascii="宋体" w:eastAsia="宋体" w:hAnsi="宋体" w:cs="宋体"/>
                <w:color w:val="000000"/>
                <w:spacing w:val="-1"/>
                <w:w w:val="100"/>
                <w:position w:val="0"/>
                <w:sz w:val="18"/>
                <w:u w:val="none"/>
              </w:rPr>
              <w:t>班组负责人</w:t>
            </w:r>
          </w:p>
        </w:tc>
      </w:tr>
      <w:tr>
        <w:tblPrEx>
          <w:tblW w:w="0" w:type="auto"/>
          <w:tblInd w:w="0" w:type="dxa"/>
          <w:tblLayout w:type="fixed"/>
          <w:tblCellMar>
            <w:top w:w="0" w:type="dxa"/>
            <w:left w:w="108" w:type="dxa"/>
            <w:bottom w:w="0" w:type="dxa"/>
            <w:right w:w="108" w:type="dxa"/>
          </w:tblCellMar>
        </w:tblPrEx>
        <w:trPr>
          <w:trHeight w:hRule="exact" w:val="322"/>
        </w:trPr>
        <w:tc>
          <w:tcPr>
            <w:tcW w:w="73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158" w:right="-239"/>
            </w:pPr>
            <w:r>
              <w:rPr>
                <w:rFonts w:ascii="宋体" w:hAnsi="宋体" w:cs="宋体"/>
                <w:color w:val="000000"/>
                <w:spacing w:val="0"/>
                <w:w w:val="100"/>
                <w:position w:val="0"/>
                <w:sz w:val="18"/>
                <w:u w:val="none"/>
              </w:rPr>
              <w:t>48</w:t>
            </w:r>
          </w:p>
        </w:tc>
        <w:tc>
          <w:tcPr>
            <w:tcW w:w="1848" w:type="dxa"/>
            <w:vMerge w:val="restart"/>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0" w:lineRule="exact"/>
              <w:ind w:left="653" w:right="-239"/>
            </w:pPr>
          </w:p>
          <w:p>
            <w:pPr>
              <w:spacing w:before="0" w:after="0" w:line="333" w:lineRule="exact"/>
              <w:ind w:left="653" w:right="-239"/>
            </w:pPr>
            <w:r>
              <w:rPr>
                <w:rFonts w:ascii="宋体" w:eastAsia="宋体" w:hAnsi="宋体" w:cs="宋体"/>
                <w:color w:val="000000"/>
                <w:spacing w:val="-1"/>
                <w:w w:val="100"/>
                <w:position w:val="0"/>
                <w:sz w:val="18"/>
                <w:u w:val="none"/>
              </w:rPr>
              <w:t>清水池</w:t>
            </w:r>
          </w:p>
        </w:tc>
        <w:tc>
          <w:tcPr>
            <w:tcW w:w="207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497" w:right="-239"/>
            </w:pPr>
            <w:r>
              <w:rPr>
                <w:rFonts w:ascii="宋体" w:eastAsia="宋体" w:hAnsi="宋体" w:cs="宋体"/>
                <w:color w:val="000000"/>
                <w:spacing w:val="-1"/>
                <w:w w:val="100"/>
                <w:position w:val="0"/>
                <w:sz w:val="18"/>
                <w:u w:val="none"/>
              </w:rPr>
              <w:t>有限空间作业</w:t>
            </w:r>
          </w:p>
        </w:tc>
        <w:tc>
          <w:tcPr>
            <w:tcW w:w="224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581" w:right="-239"/>
            </w:pPr>
            <w:r>
              <w:rPr>
                <w:rFonts w:ascii="宋体" w:eastAsia="宋体" w:hAnsi="宋体" w:cs="宋体"/>
                <w:color w:val="000000"/>
                <w:spacing w:val="-1"/>
                <w:w w:val="100"/>
                <w:position w:val="0"/>
                <w:sz w:val="18"/>
                <w:u w:val="none"/>
              </w:rPr>
              <w:t>有毒有害气体</w:t>
            </w:r>
          </w:p>
        </w:tc>
        <w:tc>
          <w:tcPr>
            <w:tcW w:w="158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432" w:right="-239"/>
            </w:pPr>
            <w:r>
              <w:rPr>
                <w:rFonts w:ascii="宋体" w:eastAsia="宋体" w:hAnsi="宋体" w:cs="宋体"/>
                <w:color w:val="000000"/>
                <w:spacing w:val="-1"/>
                <w:w w:val="100"/>
                <w:position w:val="0"/>
                <w:sz w:val="18"/>
                <w:u w:val="none"/>
              </w:rPr>
              <w:t>一般风险</w:t>
            </w:r>
          </w:p>
        </w:tc>
        <w:tc>
          <w:tcPr>
            <w:tcW w:w="143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473" w:right="-239"/>
            </w:pPr>
            <w:r>
              <w:rPr>
                <w:rFonts w:ascii="宋体" w:hAnsi="宋体" w:cs="宋体"/>
                <w:color w:val="000000"/>
                <w:spacing w:val="-1"/>
                <w:w w:val="100"/>
                <w:position w:val="0"/>
                <w:sz w:val="18"/>
                <w:u w:val="none"/>
              </w:rPr>
              <w:t>9</w:t>
            </w:r>
            <w:r>
              <w:rPr>
                <w:rFonts w:ascii="Calibri" w:hAnsi="Calibri" w:cs="Calibri"/>
                <w:color w:val="000000"/>
                <w:spacing w:val="5"/>
                <w:w w:val="100"/>
                <w:sz w:val="18"/>
                <w:u w:val="none"/>
              </w:rPr>
              <w:t> </w:t>
            </w:r>
            <w:r>
              <w:rPr>
                <w:rFonts w:ascii="宋体" w:eastAsia="宋体" w:hAnsi="宋体" w:cs="宋体"/>
                <w:color w:val="000000"/>
                <w:spacing w:val="-1"/>
                <w:w w:val="100"/>
                <w:position w:val="0"/>
                <w:sz w:val="18"/>
                <w:u w:val="none"/>
              </w:rPr>
              <w:t>个月</w:t>
            </w:r>
          </w:p>
        </w:tc>
        <w:tc>
          <w:tcPr>
            <w:tcW w:w="144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363" w:right="-239"/>
            </w:pPr>
            <w:r>
              <w:rPr>
                <w:rFonts w:ascii="宋体" w:eastAsia="宋体" w:hAnsi="宋体" w:cs="宋体"/>
                <w:color w:val="000000"/>
                <w:spacing w:val="-1"/>
                <w:w w:val="100"/>
                <w:position w:val="0"/>
                <w:sz w:val="18"/>
                <w:u w:val="none"/>
              </w:rPr>
              <w:t>一般风险</w:t>
            </w:r>
          </w:p>
        </w:tc>
        <w:tc>
          <w:tcPr>
            <w:tcW w:w="112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293" w:right="-239"/>
            </w:pPr>
            <w:r>
              <w:rPr>
                <w:rFonts w:ascii="宋体" w:eastAsia="宋体" w:hAnsi="宋体" w:cs="宋体"/>
                <w:color w:val="000000"/>
                <w:spacing w:val="-1"/>
                <w:w w:val="100"/>
                <w:position w:val="0"/>
                <w:sz w:val="18"/>
                <w:u w:val="none"/>
              </w:rPr>
              <w:t>班组级</w:t>
            </w:r>
          </w:p>
        </w:tc>
        <w:tc>
          <w:tcPr>
            <w:tcW w:w="166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382" w:right="-239"/>
            </w:pPr>
            <w:r>
              <w:rPr>
                <w:rFonts w:ascii="宋体" w:eastAsia="宋体" w:hAnsi="宋体" w:cs="宋体"/>
                <w:color w:val="000000"/>
                <w:spacing w:val="-1"/>
                <w:w w:val="100"/>
                <w:position w:val="0"/>
                <w:sz w:val="18"/>
                <w:u w:val="none"/>
              </w:rPr>
              <w:t>班组负责人</w:t>
            </w:r>
          </w:p>
        </w:tc>
      </w:tr>
      <w:tr>
        <w:tblPrEx>
          <w:tblW w:w="0" w:type="auto"/>
          <w:tblInd w:w="0" w:type="dxa"/>
          <w:tblLayout w:type="fixed"/>
          <w:tblCellMar>
            <w:top w:w="0" w:type="dxa"/>
            <w:left w:w="108" w:type="dxa"/>
            <w:bottom w:w="0" w:type="dxa"/>
            <w:right w:w="108" w:type="dxa"/>
          </w:tblCellMar>
        </w:tblPrEx>
        <w:trPr>
          <w:trHeight w:hRule="exact" w:val="324"/>
        </w:trPr>
        <w:tc>
          <w:tcPr>
            <w:tcW w:w="73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1" w:lineRule="exact"/>
              <w:ind w:left="158" w:right="-239"/>
            </w:pPr>
            <w:r>
              <w:rPr>
                <w:rFonts w:ascii="宋体" w:hAnsi="宋体" w:cs="宋体"/>
                <w:color w:val="000000"/>
                <w:spacing w:val="0"/>
                <w:w w:val="100"/>
                <w:position w:val="0"/>
                <w:sz w:val="18"/>
                <w:u w:val="none"/>
              </w:rPr>
              <w:t>49</w:t>
            </w:r>
          </w:p>
        </w:tc>
        <w:tc>
          <w:tcPr>
            <w:tcW w:w="1848"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51" w:lineRule="exact"/>
            </w:pPr>
          </w:p>
        </w:tc>
        <w:tc>
          <w:tcPr>
            <w:tcW w:w="207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1" w:lineRule="exact"/>
              <w:ind w:left="677" w:right="-239"/>
            </w:pPr>
            <w:r>
              <w:rPr>
                <w:rFonts w:ascii="宋体" w:eastAsia="宋体" w:hAnsi="宋体" w:cs="宋体"/>
                <w:color w:val="000000"/>
                <w:spacing w:val="-1"/>
                <w:w w:val="100"/>
                <w:position w:val="0"/>
                <w:sz w:val="18"/>
                <w:u w:val="none"/>
              </w:rPr>
              <w:t>电动阀门</w:t>
            </w:r>
          </w:p>
        </w:tc>
        <w:tc>
          <w:tcPr>
            <w:tcW w:w="224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1" w:lineRule="exact"/>
              <w:ind w:left="761" w:right="-239"/>
            </w:pPr>
            <w:r>
              <w:rPr>
                <w:rFonts w:ascii="宋体" w:eastAsia="宋体" w:hAnsi="宋体" w:cs="宋体"/>
                <w:color w:val="000000"/>
                <w:spacing w:val="-1"/>
                <w:w w:val="100"/>
                <w:position w:val="0"/>
                <w:sz w:val="18"/>
                <w:u w:val="none"/>
              </w:rPr>
              <w:t>电动阀门</w:t>
            </w:r>
          </w:p>
        </w:tc>
        <w:tc>
          <w:tcPr>
            <w:tcW w:w="158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1" w:lineRule="exact"/>
              <w:ind w:left="523" w:right="-239"/>
            </w:pPr>
            <w:r>
              <w:rPr>
                <w:rFonts w:ascii="宋体" w:eastAsia="宋体" w:hAnsi="宋体" w:cs="宋体"/>
                <w:color w:val="000000"/>
                <w:spacing w:val="-1"/>
                <w:w w:val="100"/>
                <w:position w:val="0"/>
                <w:sz w:val="18"/>
                <w:u w:val="none"/>
              </w:rPr>
              <w:t>低风险</w:t>
            </w:r>
          </w:p>
        </w:tc>
        <w:tc>
          <w:tcPr>
            <w:tcW w:w="143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1" w:lineRule="exact"/>
              <w:ind w:left="427" w:right="-239"/>
            </w:pPr>
            <w:r>
              <w:rPr>
                <w:rFonts w:ascii="宋体" w:hAnsi="宋体" w:cs="宋体"/>
                <w:color w:val="000000"/>
                <w:spacing w:val="0"/>
                <w:w w:val="100"/>
                <w:position w:val="0"/>
                <w:sz w:val="18"/>
                <w:u w:val="none"/>
              </w:rPr>
              <w:t>12</w:t>
            </w:r>
            <w:r>
              <w:rPr>
                <w:rFonts w:ascii="Calibri" w:hAnsi="Calibri" w:cs="Calibri"/>
                <w:color w:val="000000"/>
                <w:spacing w:val="5"/>
                <w:w w:val="100"/>
                <w:sz w:val="18"/>
                <w:u w:val="none"/>
              </w:rPr>
              <w:t> </w:t>
            </w:r>
            <w:r>
              <w:rPr>
                <w:rFonts w:ascii="宋体" w:eastAsia="宋体" w:hAnsi="宋体" w:cs="宋体"/>
                <w:color w:val="000000"/>
                <w:spacing w:val="-1"/>
                <w:w w:val="100"/>
                <w:position w:val="0"/>
                <w:sz w:val="18"/>
                <w:u w:val="none"/>
              </w:rPr>
              <w:t>个月</w:t>
            </w:r>
          </w:p>
        </w:tc>
        <w:tc>
          <w:tcPr>
            <w:tcW w:w="144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1" w:lineRule="exact"/>
              <w:ind w:left="454" w:right="-239"/>
            </w:pPr>
            <w:r>
              <w:rPr>
                <w:rFonts w:ascii="宋体" w:eastAsia="宋体" w:hAnsi="宋体" w:cs="宋体"/>
                <w:color w:val="000000"/>
                <w:spacing w:val="-1"/>
                <w:w w:val="100"/>
                <w:position w:val="0"/>
                <w:sz w:val="18"/>
                <w:u w:val="none"/>
              </w:rPr>
              <w:t>低风险</w:t>
            </w:r>
          </w:p>
        </w:tc>
        <w:tc>
          <w:tcPr>
            <w:tcW w:w="112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1" w:lineRule="exact"/>
              <w:ind w:left="293" w:right="-239"/>
            </w:pPr>
            <w:r>
              <w:rPr>
                <w:rFonts w:ascii="宋体" w:eastAsia="宋体" w:hAnsi="宋体" w:cs="宋体"/>
                <w:color w:val="000000"/>
                <w:spacing w:val="-1"/>
                <w:w w:val="100"/>
                <w:position w:val="0"/>
                <w:sz w:val="18"/>
                <w:u w:val="none"/>
              </w:rPr>
              <w:t>岗位级</w:t>
            </w:r>
          </w:p>
        </w:tc>
        <w:tc>
          <w:tcPr>
            <w:tcW w:w="166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1" w:lineRule="exact"/>
              <w:ind w:left="382" w:right="-239"/>
            </w:pPr>
            <w:r>
              <w:rPr>
                <w:rFonts w:ascii="宋体" w:eastAsia="宋体" w:hAnsi="宋体" w:cs="宋体"/>
                <w:color w:val="000000"/>
                <w:spacing w:val="-1"/>
                <w:w w:val="100"/>
                <w:position w:val="0"/>
                <w:sz w:val="18"/>
                <w:u w:val="none"/>
              </w:rPr>
              <w:t>岗位负责人</w:t>
            </w:r>
          </w:p>
        </w:tc>
      </w:tr>
      <w:tr>
        <w:tblPrEx>
          <w:tblW w:w="0" w:type="auto"/>
          <w:tblInd w:w="0" w:type="dxa"/>
          <w:tblLayout w:type="fixed"/>
          <w:tblCellMar>
            <w:top w:w="0" w:type="dxa"/>
            <w:left w:w="108" w:type="dxa"/>
            <w:bottom w:w="0" w:type="dxa"/>
            <w:right w:w="108" w:type="dxa"/>
          </w:tblCellMar>
        </w:tblPrEx>
        <w:trPr>
          <w:trHeight w:hRule="exact" w:val="322"/>
        </w:trPr>
        <w:tc>
          <w:tcPr>
            <w:tcW w:w="73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158" w:right="-239"/>
            </w:pPr>
            <w:r>
              <w:rPr>
                <w:rFonts w:ascii="宋体" w:hAnsi="宋体" w:cs="宋体"/>
                <w:color w:val="000000"/>
                <w:spacing w:val="0"/>
                <w:w w:val="100"/>
                <w:position w:val="0"/>
                <w:sz w:val="18"/>
                <w:u w:val="none"/>
              </w:rPr>
              <w:t>50</w:t>
            </w:r>
          </w:p>
        </w:tc>
        <w:tc>
          <w:tcPr>
            <w:tcW w:w="1848"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49" w:lineRule="exact"/>
            </w:pPr>
          </w:p>
        </w:tc>
        <w:tc>
          <w:tcPr>
            <w:tcW w:w="207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497" w:right="-239"/>
            </w:pPr>
            <w:r>
              <w:rPr>
                <w:rFonts w:ascii="宋体" w:eastAsia="宋体" w:hAnsi="宋体" w:cs="宋体"/>
                <w:color w:val="000000"/>
                <w:spacing w:val="-1"/>
                <w:w w:val="100"/>
                <w:position w:val="0"/>
                <w:sz w:val="18"/>
                <w:u w:val="none"/>
              </w:rPr>
              <w:t>药剂投加系统</w:t>
            </w:r>
          </w:p>
        </w:tc>
        <w:tc>
          <w:tcPr>
            <w:tcW w:w="224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581" w:right="-239"/>
            </w:pPr>
            <w:r>
              <w:rPr>
                <w:rFonts w:ascii="宋体" w:eastAsia="宋体" w:hAnsi="宋体" w:cs="宋体"/>
                <w:color w:val="000000"/>
                <w:spacing w:val="-1"/>
                <w:w w:val="100"/>
                <w:position w:val="0"/>
                <w:sz w:val="18"/>
                <w:u w:val="none"/>
              </w:rPr>
              <w:t>药剂投加系统</w:t>
            </w:r>
          </w:p>
        </w:tc>
        <w:tc>
          <w:tcPr>
            <w:tcW w:w="158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432" w:right="-239"/>
            </w:pPr>
            <w:r>
              <w:rPr>
                <w:rFonts w:ascii="宋体" w:eastAsia="宋体" w:hAnsi="宋体" w:cs="宋体"/>
                <w:color w:val="000000"/>
                <w:spacing w:val="-1"/>
                <w:w w:val="100"/>
                <w:position w:val="0"/>
                <w:sz w:val="18"/>
                <w:u w:val="none"/>
              </w:rPr>
              <w:t>一般风险</w:t>
            </w:r>
          </w:p>
        </w:tc>
        <w:tc>
          <w:tcPr>
            <w:tcW w:w="143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473" w:right="-239"/>
            </w:pPr>
            <w:r>
              <w:rPr>
                <w:rFonts w:ascii="宋体" w:hAnsi="宋体" w:cs="宋体"/>
                <w:color w:val="000000"/>
                <w:spacing w:val="-1"/>
                <w:w w:val="100"/>
                <w:position w:val="0"/>
                <w:sz w:val="18"/>
                <w:u w:val="none"/>
              </w:rPr>
              <w:t>9</w:t>
            </w:r>
            <w:r>
              <w:rPr>
                <w:rFonts w:ascii="Calibri" w:hAnsi="Calibri" w:cs="Calibri"/>
                <w:color w:val="000000"/>
                <w:spacing w:val="5"/>
                <w:w w:val="100"/>
                <w:sz w:val="18"/>
                <w:u w:val="none"/>
              </w:rPr>
              <w:t> </w:t>
            </w:r>
            <w:r>
              <w:rPr>
                <w:rFonts w:ascii="宋体" w:eastAsia="宋体" w:hAnsi="宋体" w:cs="宋体"/>
                <w:color w:val="000000"/>
                <w:spacing w:val="-1"/>
                <w:w w:val="100"/>
                <w:position w:val="0"/>
                <w:sz w:val="18"/>
                <w:u w:val="none"/>
              </w:rPr>
              <w:t>个月</w:t>
            </w:r>
          </w:p>
        </w:tc>
        <w:tc>
          <w:tcPr>
            <w:tcW w:w="144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363" w:right="-239"/>
            </w:pPr>
            <w:r>
              <w:rPr>
                <w:rFonts w:ascii="宋体" w:eastAsia="宋体" w:hAnsi="宋体" w:cs="宋体"/>
                <w:color w:val="000000"/>
                <w:spacing w:val="-1"/>
                <w:w w:val="100"/>
                <w:position w:val="0"/>
                <w:sz w:val="18"/>
                <w:u w:val="none"/>
              </w:rPr>
              <w:t>一般风险</w:t>
            </w:r>
          </w:p>
        </w:tc>
        <w:tc>
          <w:tcPr>
            <w:tcW w:w="112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293" w:right="-239"/>
            </w:pPr>
            <w:r>
              <w:rPr>
                <w:rFonts w:ascii="宋体" w:eastAsia="宋体" w:hAnsi="宋体" w:cs="宋体"/>
                <w:color w:val="000000"/>
                <w:spacing w:val="-1"/>
                <w:w w:val="100"/>
                <w:position w:val="0"/>
                <w:sz w:val="18"/>
                <w:u w:val="none"/>
              </w:rPr>
              <w:t>班组级</w:t>
            </w:r>
          </w:p>
        </w:tc>
        <w:tc>
          <w:tcPr>
            <w:tcW w:w="166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382" w:right="-239"/>
            </w:pPr>
            <w:r>
              <w:rPr>
                <w:rFonts w:ascii="宋体" w:eastAsia="宋体" w:hAnsi="宋体" w:cs="宋体"/>
                <w:color w:val="000000"/>
                <w:spacing w:val="-1"/>
                <w:w w:val="100"/>
                <w:position w:val="0"/>
                <w:sz w:val="18"/>
                <w:u w:val="none"/>
              </w:rPr>
              <w:t>班组负责人</w:t>
            </w:r>
          </w:p>
        </w:tc>
      </w:tr>
      <w:tr>
        <w:tblPrEx>
          <w:tblW w:w="0" w:type="auto"/>
          <w:tblInd w:w="0" w:type="dxa"/>
          <w:tblLayout w:type="fixed"/>
          <w:tblCellMar>
            <w:top w:w="0" w:type="dxa"/>
            <w:left w:w="108" w:type="dxa"/>
            <w:bottom w:w="0" w:type="dxa"/>
            <w:right w:w="108" w:type="dxa"/>
          </w:tblCellMar>
        </w:tblPrEx>
        <w:trPr>
          <w:trHeight w:hRule="exact" w:val="322"/>
        </w:trPr>
        <w:tc>
          <w:tcPr>
            <w:tcW w:w="73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158" w:right="-239"/>
            </w:pPr>
            <w:r>
              <w:rPr>
                <w:rFonts w:ascii="宋体" w:hAnsi="宋体" w:cs="宋体"/>
                <w:color w:val="000000"/>
                <w:spacing w:val="0"/>
                <w:w w:val="100"/>
                <w:position w:val="0"/>
                <w:sz w:val="18"/>
                <w:u w:val="none"/>
              </w:rPr>
              <w:t>51</w:t>
            </w:r>
          </w:p>
        </w:tc>
        <w:tc>
          <w:tcPr>
            <w:tcW w:w="1848" w:type="dxa"/>
            <w:vMerge w:val="restart"/>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720" w:lineRule="exact"/>
              <w:ind w:left="293" w:right="-239"/>
            </w:pPr>
          </w:p>
          <w:p>
            <w:pPr>
              <w:spacing w:before="0" w:after="0" w:line="333" w:lineRule="exact"/>
              <w:ind w:left="293" w:right="-239"/>
            </w:pPr>
            <w:r>
              <w:rPr>
                <w:rFonts w:ascii="宋体" w:hAnsi="宋体" w:cs="宋体"/>
                <w:color w:val="000000"/>
                <w:spacing w:val="-1"/>
                <w:w w:val="100"/>
                <w:position w:val="0"/>
                <w:sz w:val="18"/>
                <w:u w:val="none"/>
              </w:rPr>
              <w:t>加药间、消毒间</w:t>
            </w:r>
          </w:p>
        </w:tc>
        <w:tc>
          <w:tcPr>
            <w:tcW w:w="207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677" w:right="-239"/>
            </w:pPr>
            <w:r>
              <w:rPr>
                <w:rFonts w:ascii="宋体" w:eastAsia="宋体" w:hAnsi="宋体" w:cs="宋体"/>
                <w:color w:val="000000"/>
                <w:spacing w:val="-1"/>
                <w:w w:val="100"/>
                <w:position w:val="0"/>
                <w:sz w:val="18"/>
                <w:u w:val="none"/>
              </w:rPr>
              <w:t>日常作业</w:t>
            </w:r>
          </w:p>
        </w:tc>
        <w:tc>
          <w:tcPr>
            <w:tcW w:w="224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761" w:right="-239"/>
            </w:pPr>
            <w:r>
              <w:rPr>
                <w:rFonts w:ascii="宋体" w:eastAsia="宋体" w:hAnsi="宋体" w:cs="宋体"/>
                <w:color w:val="000000"/>
                <w:spacing w:val="-1"/>
                <w:w w:val="100"/>
                <w:position w:val="0"/>
                <w:sz w:val="18"/>
                <w:u w:val="none"/>
              </w:rPr>
              <w:t>化学药剂</w:t>
            </w:r>
          </w:p>
        </w:tc>
        <w:tc>
          <w:tcPr>
            <w:tcW w:w="158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432" w:right="-239"/>
            </w:pPr>
            <w:r>
              <w:rPr>
                <w:rFonts w:ascii="宋体" w:eastAsia="宋体" w:hAnsi="宋体" w:cs="宋体"/>
                <w:color w:val="000000"/>
                <w:spacing w:val="-1"/>
                <w:w w:val="100"/>
                <w:position w:val="0"/>
                <w:sz w:val="18"/>
                <w:u w:val="none"/>
              </w:rPr>
              <w:t>一般风险</w:t>
            </w:r>
          </w:p>
        </w:tc>
        <w:tc>
          <w:tcPr>
            <w:tcW w:w="143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473" w:right="-239"/>
            </w:pPr>
            <w:r>
              <w:rPr>
                <w:rFonts w:ascii="宋体" w:hAnsi="宋体" w:cs="宋体"/>
                <w:color w:val="000000"/>
                <w:spacing w:val="-1"/>
                <w:w w:val="100"/>
                <w:position w:val="0"/>
                <w:sz w:val="18"/>
                <w:u w:val="none"/>
              </w:rPr>
              <w:t>9</w:t>
            </w:r>
            <w:r>
              <w:rPr>
                <w:rFonts w:ascii="Calibri" w:hAnsi="Calibri" w:cs="Calibri"/>
                <w:color w:val="000000"/>
                <w:spacing w:val="5"/>
                <w:w w:val="100"/>
                <w:sz w:val="18"/>
                <w:u w:val="none"/>
              </w:rPr>
              <w:t> </w:t>
            </w:r>
            <w:r>
              <w:rPr>
                <w:rFonts w:ascii="宋体" w:eastAsia="宋体" w:hAnsi="宋体" w:cs="宋体"/>
                <w:color w:val="000000"/>
                <w:spacing w:val="-1"/>
                <w:w w:val="100"/>
                <w:position w:val="0"/>
                <w:sz w:val="18"/>
                <w:u w:val="none"/>
              </w:rPr>
              <w:t>个月</w:t>
            </w:r>
          </w:p>
        </w:tc>
        <w:tc>
          <w:tcPr>
            <w:tcW w:w="144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363" w:right="-239"/>
            </w:pPr>
            <w:r>
              <w:rPr>
                <w:rFonts w:ascii="宋体" w:eastAsia="宋体" w:hAnsi="宋体" w:cs="宋体"/>
                <w:color w:val="000000"/>
                <w:spacing w:val="-1"/>
                <w:w w:val="100"/>
                <w:position w:val="0"/>
                <w:sz w:val="18"/>
                <w:u w:val="none"/>
              </w:rPr>
              <w:t>一般风险</w:t>
            </w:r>
          </w:p>
        </w:tc>
        <w:tc>
          <w:tcPr>
            <w:tcW w:w="112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293" w:right="-239"/>
            </w:pPr>
            <w:r>
              <w:rPr>
                <w:rFonts w:ascii="宋体" w:eastAsia="宋体" w:hAnsi="宋体" w:cs="宋体"/>
                <w:color w:val="000000"/>
                <w:spacing w:val="-1"/>
                <w:w w:val="100"/>
                <w:position w:val="0"/>
                <w:sz w:val="18"/>
                <w:u w:val="none"/>
              </w:rPr>
              <w:t>班组级</w:t>
            </w:r>
          </w:p>
        </w:tc>
        <w:tc>
          <w:tcPr>
            <w:tcW w:w="166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382" w:right="-239"/>
            </w:pPr>
            <w:r>
              <w:rPr>
                <w:rFonts w:ascii="宋体" w:eastAsia="宋体" w:hAnsi="宋体" w:cs="宋体"/>
                <w:color w:val="000000"/>
                <w:spacing w:val="-1"/>
                <w:w w:val="100"/>
                <w:position w:val="0"/>
                <w:sz w:val="18"/>
                <w:u w:val="none"/>
              </w:rPr>
              <w:t>班组负责人</w:t>
            </w:r>
          </w:p>
        </w:tc>
      </w:tr>
      <w:tr>
        <w:tblPrEx>
          <w:tblW w:w="0" w:type="auto"/>
          <w:tblInd w:w="0" w:type="dxa"/>
          <w:tblLayout w:type="fixed"/>
          <w:tblCellMar>
            <w:top w:w="0" w:type="dxa"/>
            <w:left w:w="108" w:type="dxa"/>
            <w:bottom w:w="0" w:type="dxa"/>
            <w:right w:w="108" w:type="dxa"/>
          </w:tblCellMar>
        </w:tblPrEx>
        <w:trPr>
          <w:trHeight w:hRule="exact" w:val="322"/>
        </w:trPr>
        <w:tc>
          <w:tcPr>
            <w:tcW w:w="73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158" w:right="-239"/>
            </w:pPr>
            <w:r>
              <w:rPr>
                <w:rFonts w:ascii="宋体" w:hAnsi="宋体" w:cs="宋体"/>
                <w:color w:val="000000"/>
                <w:spacing w:val="0"/>
                <w:w w:val="100"/>
                <w:position w:val="0"/>
                <w:sz w:val="18"/>
                <w:u w:val="none"/>
              </w:rPr>
              <w:t>52</w:t>
            </w:r>
          </w:p>
        </w:tc>
        <w:tc>
          <w:tcPr>
            <w:tcW w:w="1848"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49" w:lineRule="exact"/>
            </w:pPr>
          </w:p>
        </w:tc>
        <w:tc>
          <w:tcPr>
            <w:tcW w:w="207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588" w:right="-239"/>
            </w:pPr>
            <w:r>
              <w:rPr>
                <w:rFonts w:ascii="宋体" w:eastAsia="宋体" w:hAnsi="宋体" w:cs="宋体"/>
                <w:color w:val="000000"/>
                <w:spacing w:val="-1"/>
                <w:w w:val="100"/>
                <w:position w:val="0"/>
                <w:sz w:val="18"/>
                <w:u w:val="none"/>
              </w:rPr>
              <w:t>检维修作业</w:t>
            </w:r>
          </w:p>
        </w:tc>
        <w:tc>
          <w:tcPr>
            <w:tcW w:w="224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761" w:right="-239"/>
            </w:pPr>
            <w:r>
              <w:rPr>
                <w:rFonts w:ascii="宋体" w:eastAsia="宋体" w:hAnsi="宋体" w:cs="宋体"/>
                <w:color w:val="000000"/>
                <w:spacing w:val="-1"/>
                <w:w w:val="100"/>
                <w:position w:val="0"/>
                <w:sz w:val="18"/>
                <w:u w:val="none"/>
              </w:rPr>
              <w:t>化学药剂</w:t>
            </w:r>
          </w:p>
        </w:tc>
        <w:tc>
          <w:tcPr>
            <w:tcW w:w="158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523" w:right="-239"/>
            </w:pPr>
            <w:r>
              <w:rPr>
                <w:rFonts w:ascii="宋体" w:eastAsia="宋体" w:hAnsi="宋体" w:cs="宋体"/>
                <w:color w:val="000000"/>
                <w:spacing w:val="-1"/>
                <w:w w:val="100"/>
                <w:position w:val="0"/>
                <w:sz w:val="18"/>
                <w:u w:val="none"/>
              </w:rPr>
              <w:t>低风险</w:t>
            </w:r>
          </w:p>
        </w:tc>
        <w:tc>
          <w:tcPr>
            <w:tcW w:w="143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427" w:right="-239"/>
            </w:pPr>
            <w:r>
              <w:rPr>
                <w:rFonts w:ascii="宋体" w:hAnsi="宋体" w:cs="宋体"/>
                <w:color w:val="000000"/>
                <w:spacing w:val="0"/>
                <w:w w:val="100"/>
                <w:position w:val="0"/>
                <w:sz w:val="18"/>
                <w:u w:val="none"/>
              </w:rPr>
              <w:t>12</w:t>
            </w:r>
            <w:r>
              <w:rPr>
                <w:rFonts w:ascii="Calibri" w:hAnsi="Calibri" w:cs="Calibri"/>
                <w:color w:val="000000"/>
                <w:spacing w:val="5"/>
                <w:w w:val="100"/>
                <w:sz w:val="18"/>
                <w:u w:val="none"/>
              </w:rPr>
              <w:t> </w:t>
            </w:r>
            <w:r>
              <w:rPr>
                <w:rFonts w:ascii="宋体" w:eastAsia="宋体" w:hAnsi="宋体" w:cs="宋体"/>
                <w:color w:val="000000"/>
                <w:spacing w:val="-1"/>
                <w:w w:val="100"/>
                <w:position w:val="0"/>
                <w:sz w:val="18"/>
                <w:u w:val="none"/>
              </w:rPr>
              <w:t>个月</w:t>
            </w:r>
          </w:p>
        </w:tc>
        <w:tc>
          <w:tcPr>
            <w:tcW w:w="144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454" w:right="-239"/>
            </w:pPr>
            <w:r>
              <w:rPr>
                <w:rFonts w:ascii="宋体" w:eastAsia="宋体" w:hAnsi="宋体" w:cs="宋体"/>
                <w:color w:val="000000"/>
                <w:spacing w:val="-1"/>
                <w:w w:val="100"/>
                <w:position w:val="0"/>
                <w:sz w:val="18"/>
                <w:u w:val="none"/>
              </w:rPr>
              <w:t>低风险</w:t>
            </w:r>
          </w:p>
        </w:tc>
        <w:tc>
          <w:tcPr>
            <w:tcW w:w="112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293" w:right="-239"/>
            </w:pPr>
            <w:r>
              <w:rPr>
                <w:rFonts w:ascii="宋体" w:eastAsia="宋体" w:hAnsi="宋体" w:cs="宋体"/>
                <w:color w:val="000000"/>
                <w:spacing w:val="-1"/>
                <w:w w:val="100"/>
                <w:position w:val="0"/>
                <w:sz w:val="18"/>
                <w:u w:val="none"/>
              </w:rPr>
              <w:t>岗位级</w:t>
            </w:r>
          </w:p>
        </w:tc>
        <w:tc>
          <w:tcPr>
            <w:tcW w:w="166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382" w:right="-239"/>
            </w:pPr>
            <w:r>
              <w:rPr>
                <w:rFonts w:ascii="宋体" w:eastAsia="宋体" w:hAnsi="宋体" w:cs="宋体"/>
                <w:color w:val="000000"/>
                <w:spacing w:val="-1"/>
                <w:w w:val="100"/>
                <w:position w:val="0"/>
                <w:sz w:val="18"/>
                <w:u w:val="none"/>
              </w:rPr>
              <w:t>岗位负责人</w:t>
            </w:r>
          </w:p>
        </w:tc>
      </w:tr>
      <w:tr>
        <w:tblPrEx>
          <w:tblW w:w="0" w:type="auto"/>
          <w:tblInd w:w="0" w:type="dxa"/>
          <w:tblLayout w:type="fixed"/>
          <w:tblCellMar>
            <w:top w:w="0" w:type="dxa"/>
            <w:left w:w="108" w:type="dxa"/>
            <w:bottom w:w="0" w:type="dxa"/>
            <w:right w:w="108" w:type="dxa"/>
          </w:tblCellMar>
        </w:tblPrEx>
        <w:trPr>
          <w:trHeight w:hRule="exact" w:val="322"/>
        </w:trPr>
        <w:tc>
          <w:tcPr>
            <w:tcW w:w="73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158" w:right="-239"/>
            </w:pPr>
            <w:r>
              <w:rPr>
                <w:rFonts w:ascii="宋体" w:hAnsi="宋体" w:cs="宋体"/>
                <w:color w:val="000000"/>
                <w:spacing w:val="0"/>
                <w:w w:val="100"/>
                <w:position w:val="0"/>
                <w:sz w:val="18"/>
                <w:u w:val="none"/>
              </w:rPr>
              <w:t>53</w:t>
            </w:r>
          </w:p>
        </w:tc>
        <w:tc>
          <w:tcPr>
            <w:tcW w:w="1848"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49" w:lineRule="exact"/>
            </w:pPr>
          </w:p>
        </w:tc>
        <w:tc>
          <w:tcPr>
            <w:tcW w:w="207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857" w:right="-239"/>
            </w:pPr>
            <w:r>
              <w:rPr>
                <w:rFonts w:ascii="宋体" w:eastAsia="宋体" w:hAnsi="宋体" w:cs="宋体"/>
                <w:color w:val="000000"/>
                <w:spacing w:val="-1"/>
                <w:w w:val="100"/>
                <w:position w:val="0"/>
                <w:sz w:val="18"/>
                <w:u w:val="none"/>
              </w:rPr>
              <w:t>泵类</w:t>
            </w:r>
          </w:p>
        </w:tc>
        <w:tc>
          <w:tcPr>
            <w:tcW w:w="224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941" w:right="-239"/>
            </w:pPr>
            <w:r>
              <w:rPr>
                <w:rFonts w:ascii="宋体" w:eastAsia="宋体" w:hAnsi="宋体" w:cs="宋体"/>
                <w:color w:val="000000"/>
                <w:spacing w:val="-1"/>
                <w:w w:val="100"/>
                <w:position w:val="0"/>
                <w:sz w:val="18"/>
                <w:u w:val="none"/>
              </w:rPr>
              <w:t>泵类</w:t>
            </w:r>
          </w:p>
        </w:tc>
        <w:tc>
          <w:tcPr>
            <w:tcW w:w="158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432" w:right="-239"/>
            </w:pPr>
            <w:r>
              <w:rPr>
                <w:rFonts w:ascii="宋体" w:eastAsia="宋体" w:hAnsi="宋体" w:cs="宋体"/>
                <w:color w:val="000000"/>
                <w:spacing w:val="-1"/>
                <w:w w:val="100"/>
                <w:position w:val="0"/>
                <w:sz w:val="18"/>
                <w:u w:val="none"/>
              </w:rPr>
              <w:t>一般风险</w:t>
            </w:r>
          </w:p>
        </w:tc>
        <w:tc>
          <w:tcPr>
            <w:tcW w:w="143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473" w:right="-239"/>
            </w:pPr>
            <w:r>
              <w:rPr>
                <w:rFonts w:ascii="宋体" w:hAnsi="宋体" w:cs="宋体"/>
                <w:color w:val="000000"/>
                <w:spacing w:val="-1"/>
                <w:w w:val="100"/>
                <w:position w:val="0"/>
                <w:sz w:val="18"/>
                <w:u w:val="none"/>
              </w:rPr>
              <w:t>9</w:t>
            </w:r>
            <w:r>
              <w:rPr>
                <w:rFonts w:ascii="Calibri" w:hAnsi="Calibri" w:cs="Calibri"/>
                <w:color w:val="000000"/>
                <w:spacing w:val="5"/>
                <w:w w:val="100"/>
                <w:sz w:val="18"/>
                <w:u w:val="none"/>
              </w:rPr>
              <w:t> </w:t>
            </w:r>
            <w:r>
              <w:rPr>
                <w:rFonts w:ascii="宋体" w:eastAsia="宋体" w:hAnsi="宋体" w:cs="宋体"/>
                <w:color w:val="000000"/>
                <w:spacing w:val="-1"/>
                <w:w w:val="100"/>
                <w:position w:val="0"/>
                <w:sz w:val="18"/>
                <w:u w:val="none"/>
              </w:rPr>
              <w:t>个月</w:t>
            </w:r>
          </w:p>
        </w:tc>
        <w:tc>
          <w:tcPr>
            <w:tcW w:w="144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363" w:right="-239"/>
            </w:pPr>
            <w:r>
              <w:rPr>
                <w:rFonts w:ascii="宋体" w:eastAsia="宋体" w:hAnsi="宋体" w:cs="宋体"/>
                <w:color w:val="000000"/>
                <w:spacing w:val="-1"/>
                <w:w w:val="100"/>
                <w:position w:val="0"/>
                <w:sz w:val="18"/>
                <w:u w:val="none"/>
              </w:rPr>
              <w:t>一般风险</w:t>
            </w:r>
          </w:p>
        </w:tc>
        <w:tc>
          <w:tcPr>
            <w:tcW w:w="112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293" w:right="-239"/>
            </w:pPr>
            <w:r>
              <w:rPr>
                <w:rFonts w:ascii="宋体" w:eastAsia="宋体" w:hAnsi="宋体" w:cs="宋体"/>
                <w:color w:val="000000"/>
                <w:spacing w:val="-1"/>
                <w:w w:val="100"/>
                <w:position w:val="0"/>
                <w:sz w:val="18"/>
                <w:u w:val="none"/>
              </w:rPr>
              <w:t>班组级</w:t>
            </w:r>
          </w:p>
        </w:tc>
        <w:tc>
          <w:tcPr>
            <w:tcW w:w="166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382" w:right="-239"/>
            </w:pPr>
            <w:r>
              <w:rPr>
                <w:rFonts w:ascii="宋体" w:eastAsia="宋体" w:hAnsi="宋体" w:cs="宋体"/>
                <w:color w:val="000000"/>
                <w:spacing w:val="-1"/>
                <w:w w:val="100"/>
                <w:position w:val="0"/>
                <w:sz w:val="18"/>
                <w:u w:val="none"/>
              </w:rPr>
              <w:t>班组负责人</w:t>
            </w:r>
          </w:p>
        </w:tc>
      </w:tr>
      <w:tr>
        <w:tblPrEx>
          <w:tblW w:w="0" w:type="auto"/>
          <w:tblInd w:w="0" w:type="dxa"/>
          <w:tblLayout w:type="fixed"/>
          <w:tblCellMar>
            <w:top w:w="0" w:type="dxa"/>
            <w:left w:w="108" w:type="dxa"/>
            <w:bottom w:w="0" w:type="dxa"/>
            <w:right w:w="108" w:type="dxa"/>
          </w:tblCellMar>
        </w:tblPrEx>
        <w:trPr>
          <w:trHeight w:hRule="exact" w:val="322"/>
        </w:trPr>
        <w:tc>
          <w:tcPr>
            <w:tcW w:w="73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158" w:right="-239"/>
            </w:pPr>
            <w:r>
              <w:rPr>
                <w:rFonts w:ascii="宋体" w:hAnsi="宋体" w:cs="宋体"/>
                <w:color w:val="000000"/>
                <w:spacing w:val="0"/>
                <w:w w:val="100"/>
                <w:position w:val="0"/>
                <w:sz w:val="18"/>
                <w:u w:val="none"/>
              </w:rPr>
              <w:t>54</w:t>
            </w:r>
          </w:p>
        </w:tc>
        <w:tc>
          <w:tcPr>
            <w:tcW w:w="1848"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49" w:lineRule="exact"/>
            </w:pPr>
          </w:p>
        </w:tc>
        <w:tc>
          <w:tcPr>
            <w:tcW w:w="207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677" w:right="-239"/>
            </w:pPr>
            <w:r>
              <w:rPr>
                <w:rFonts w:ascii="宋体" w:eastAsia="宋体" w:hAnsi="宋体" w:cs="宋体"/>
                <w:color w:val="000000"/>
                <w:spacing w:val="-1"/>
                <w:w w:val="100"/>
                <w:position w:val="0"/>
                <w:sz w:val="18"/>
                <w:u w:val="none"/>
              </w:rPr>
              <w:t>起重机械</w:t>
            </w:r>
          </w:p>
        </w:tc>
        <w:tc>
          <w:tcPr>
            <w:tcW w:w="224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761" w:right="-239"/>
            </w:pPr>
            <w:r>
              <w:rPr>
                <w:rFonts w:ascii="宋体" w:eastAsia="宋体" w:hAnsi="宋体" w:cs="宋体"/>
                <w:color w:val="000000"/>
                <w:spacing w:val="-1"/>
                <w:w w:val="100"/>
                <w:position w:val="0"/>
                <w:sz w:val="18"/>
                <w:u w:val="none"/>
              </w:rPr>
              <w:t>起重机械</w:t>
            </w:r>
          </w:p>
        </w:tc>
        <w:tc>
          <w:tcPr>
            <w:tcW w:w="158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432" w:right="-239"/>
            </w:pPr>
            <w:r>
              <w:rPr>
                <w:rFonts w:ascii="宋体" w:eastAsia="宋体" w:hAnsi="宋体" w:cs="宋体"/>
                <w:color w:val="000000"/>
                <w:spacing w:val="-1"/>
                <w:w w:val="100"/>
                <w:position w:val="0"/>
                <w:sz w:val="18"/>
                <w:u w:val="none"/>
              </w:rPr>
              <w:t>一般风险</w:t>
            </w:r>
          </w:p>
        </w:tc>
        <w:tc>
          <w:tcPr>
            <w:tcW w:w="143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473" w:right="-239"/>
            </w:pPr>
            <w:r>
              <w:rPr>
                <w:rFonts w:ascii="宋体" w:hAnsi="宋体" w:cs="宋体"/>
                <w:color w:val="000000"/>
                <w:spacing w:val="-1"/>
                <w:w w:val="100"/>
                <w:position w:val="0"/>
                <w:sz w:val="18"/>
                <w:u w:val="none"/>
              </w:rPr>
              <w:t>9</w:t>
            </w:r>
            <w:r>
              <w:rPr>
                <w:rFonts w:ascii="Calibri" w:hAnsi="Calibri" w:cs="Calibri"/>
                <w:color w:val="000000"/>
                <w:spacing w:val="5"/>
                <w:w w:val="100"/>
                <w:sz w:val="18"/>
                <w:u w:val="none"/>
              </w:rPr>
              <w:t> </w:t>
            </w:r>
            <w:r>
              <w:rPr>
                <w:rFonts w:ascii="宋体" w:eastAsia="宋体" w:hAnsi="宋体" w:cs="宋体"/>
                <w:color w:val="000000"/>
                <w:spacing w:val="-1"/>
                <w:w w:val="100"/>
                <w:position w:val="0"/>
                <w:sz w:val="18"/>
                <w:u w:val="none"/>
              </w:rPr>
              <w:t>个月</w:t>
            </w:r>
          </w:p>
        </w:tc>
        <w:tc>
          <w:tcPr>
            <w:tcW w:w="144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363" w:right="-239"/>
            </w:pPr>
            <w:r>
              <w:rPr>
                <w:rFonts w:ascii="宋体" w:eastAsia="宋体" w:hAnsi="宋体" w:cs="宋体"/>
                <w:color w:val="000000"/>
                <w:spacing w:val="-1"/>
                <w:w w:val="100"/>
                <w:position w:val="0"/>
                <w:sz w:val="18"/>
                <w:u w:val="none"/>
              </w:rPr>
              <w:t>一般风险</w:t>
            </w:r>
          </w:p>
        </w:tc>
        <w:tc>
          <w:tcPr>
            <w:tcW w:w="112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293" w:right="-239"/>
            </w:pPr>
            <w:r>
              <w:rPr>
                <w:rFonts w:ascii="宋体" w:eastAsia="宋体" w:hAnsi="宋体" w:cs="宋体"/>
                <w:color w:val="000000"/>
                <w:spacing w:val="-1"/>
                <w:w w:val="100"/>
                <w:position w:val="0"/>
                <w:sz w:val="18"/>
                <w:u w:val="none"/>
              </w:rPr>
              <w:t>班组级</w:t>
            </w:r>
          </w:p>
        </w:tc>
        <w:tc>
          <w:tcPr>
            <w:tcW w:w="166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382" w:right="-239"/>
            </w:pPr>
            <w:r>
              <w:rPr>
                <w:rFonts w:ascii="宋体" w:eastAsia="宋体" w:hAnsi="宋体" w:cs="宋体"/>
                <w:color w:val="000000"/>
                <w:spacing w:val="-1"/>
                <w:w w:val="100"/>
                <w:position w:val="0"/>
                <w:sz w:val="18"/>
                <w:u w:val="none"/>
              </w:rPr>
              <w:t>班组负责人</w:t>
            </w:r>
          </w:p>
        </w:tc>
      </w:tr>
      <w:tr>
        <w:tblPrEx>
          <w:tblW w:w="0" w:type="auto"/>
          <w:tblInd w:w="0" w:type="dxa"/>
          <w:tblLayout w:type="fixed"/>
          <w:tblCellMar>
            <w:top w:w="0" w:type="dxa"/>
            <w:left w:w="108" w:type="dxa"/>
            <w:bottom w:w="0" w:type="dxa"/>
            <w:right w:w="108" w:type="dxa"/>
          </w:tblCellMar>
        </w:tblPrEx>
        <w:trPr>
          <w:trHeight w:hRule="exact" w:val="324"/>
        </w:trPr>
        <w:tc>
          <w:tcPr>
            <w:tcW w:w="73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1" w:lineRule="exact"/>
              <w:ind w:left="158" w:right="-239"/>
            </w:pPr>
            <w:r>
              <w:rPr>
                <w:rFonts w:ascii="宋体" w:hAnsi="宋体" w:cs="宋体"/>
                <w:color w:val="000000"/>
                <w:spacing w:val="0"/>
                <w:w w:val="100"/>
                <w:position w:val="0"/>
                <w:sz w:val="18"/>
                <w:u w:val="none"/>
              </w:rPr>
              <w:t>55</w:t>
            </w:r>
          </w:p>
        </w:tc>
        <w:tc>
          <w:tcPr>
            <w:tcW w:w="1848"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51" w:lineRule="exact"/>
            </w:pPr>
          </w:p>
        </w:tc>
        <w:tc>
          <w:tcPr>
            <w:tcW w:w="207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1" w:lineRule="exact"/>
              <w:ind w:left="497" w:right="-239"/>
            </w:pPr>
            <w:r>
              <w:rPr>
                <w:rFonts w:ascii="宋体" w:eastAsia="宋体" w:hAnsi="宋体" w:cs="宋体"/>
                <w:color w:val="000000"/>
                <w:spacing w:val="-1"/>
                <w:w w:val="100"/>
                <w:position w:val="0"/>
                <w:sz w:val="18"/>
                <w:u w:val="none"/>
              </w:rPr>
              <w:t>药剂投加系统</w:t>
            </w:r>
          </w:p>
        </w:tc>
        <w:tc>
          <w:tcPr>
            <w:tcW w:w="224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1" w:lineRule="exact"/>
              <w:ind w:left="581" w:right="-239"/>
            </w:pPr>
            <w:r>
              <w:rPr>
                <w:rFonts w:ascii="宋体" w:eastAsia="宋体" w:hAnsi="宋体" w:cs="宋体"/>
                <w:color w:val="000000"/>
                <w:spacing w:val="-1"/>
                <w:w w:val="100"/>
                <w:position w:val="0"/>
                <w:sz w:val="18"/>
                <w:u w:val="none"/>
              </w:rPr>
              <w:t>药剂投加系统</w:t>
            </w:r>
          </w:p>
        </w:tc>
        <w:tc>
          <w:tcPr>
            <w:tcW w:w="158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1" w:lineRule="exact"/>
              <w:ind w:left="432" w:right="-239"/>
            </w:pPr>
            <w:r>
              <w:rPr>
                <w:rFonts w:ascii="宋体" w:eastAsia="宋体" w:hAnsi="宋体" w:cs="宋体"/>
                <w:color w:val="000000"/>
                <w:spacing w:val="-1"/>
                <w:w w:val="100"/>
                <w:position w:val="0"/>
                <w:sz w:val="18"/>
                <w:u w:val="none"/>
              </w:rPr>
              <w:t>一般风险</w:t>
            </w:r>
          </w:p>
        </w:tc>
        <w:tc>
          <w:tcPr>
            <w:tcW w:w="143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1" w:lineRule="exact"/>
              <w:ind w:left="473" w:right="-239"/>
            </w:pPr>
            <w:r>
              <w:rPr>
                <w:rFonts w:ascii="宋体" w:hAnsi="宋体" w:cs="宋体"/>
                <w:color w:val="000000"/>
                <w:spacing w:val="-1"/>
                <w:w w:val="100"/>
                <w:position w:val="0"/>
                <w:sz w:val="18"/>
                <w:u w:val="none"/>
              </w:rPr>
              <w:t>9</w:t>
            </w:r>
            <w:r>
              <w:rPr>
                <w:rFonts w:ascii="Calibri" w:hAnsi="Calibri" w:cs="Calibri"/>
                <w:color w:val="000000"/>
                <w:spacing w:val="5"/>
                <w:w w:val="100"/>
                <w:sz w:val="18"/>
                <w:u w:val="none"/>
              </w:rPr>
              <w:t> </w:t>
            </w:r>
            <w:r>
              <w:rPr>
                <w:rFonts w:ascii="宋体" w:eastAsia="宋体" w:hAnsi="宋体" w:cs="宋体"/>
                <w:color w:val="000000"/>
                <w:spacing w:val="-1"/>
                <w:w w:val="100"/>
                <w:position w:val="0"/>
                <w:sz w:val="18"/>
                <w:u w:val="none"/>
              </w:rPr>
              <w:t>个月</w:t>
            </w:r>
          </w:p>
        </w:tc>
        <w:tc>
          <w:tcPr>
            <w:tcW w:w="144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1" w:lineRule="exact"/>
              <w:ind w:left="363" w:right="-239"/>
            </w:pPr>
            <w:r>
              <w:rPr>
                <w:rFonts w:ascii="宋体" w:eastAsia="宋体" w:hAnsi="宋体" w:cs="宋体"/>
                <w:color w:val="000000"/>
                <w:spacing w:val="-1"/>
                <w:w w:val="100"/>
                <w:position w:val="0"/>
                <w:sz w:val="18"/>
                <w:u w:val="none"/>
              </w:rPr>
              <w:t>一般风险</w:t>
            </w:r>
          </w:p>
        </w:tc>
        <w:tc>
          <w:tcPr>
            <w:tcW w:w="112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1" w:lineRule="exact"/>
              <w:ind w:left="293" w:right="-239"/>
            </w:pPr>
            <w:r>
              <w:rPr>
                <w:rFonts w:ascii="宋体" w:eastAsia="宋体" w:hAnsi="宋体" w:cs="宋体"/>
                <w:color w:val="000000"/>
                <w:spacing w:val="-1"/>
                <w:w w:val="100"/>
                <w:position w:val="0"/>
                <w:sz w:val="18"/>
                <w:u w:val="none"/>
              </w:rPr>
              <w:t>班组级</w:t>
            </w:r>
          </w:p>
        </w:tc>
        <w:tc>
          <w:tcPr>
            <w:tcW w:w="166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1" w:lineRule="exact"/>
              <w:ind w:left="382" w:right="-239"/>
            </w:pPr>
            <w:r>
              <w:rPr>
                <w:rFonts w:ascii="宋体" w:eastAsia="宋体" w:hAnsi="宋体" w:cs="宋体"/>
                <w:color w:val="000000"/>
                <w:spacing w:val="-1"/>
                <w:w w:val="100"/>
                <w:position w:val="0"/>
                <w:sz w:val="18"/>
                <w:u w:val="none"/>
              </w:rPr>
              <w:t>班组负责人</w:t>
            </w:r>
          </w:p>
        </w:tc>
      </w:tr>
      <w:tr>
        <w:tblPrEx>
          <w:tblW w:w="0" w:type="auto"/>
          <w:tblInd w:w="0" w:type="dxa"/>
          <w:tblLayout w:type="fixed"/>
          <w:tblCellMar>
            <w:top w:w="0" w:type="dxa"/>
            <w:left w:w="108" w:type="dxa"/>
            <w:bottom w:w="0" w:type="dxa"/>
            <w:right w:w="108" w:type="dxa"/>
          </w:tblCellMar>
        </w:tblPrEx>
        <w:trPr>
          <w:trHeight w:hRule="exact" w:val="322"/>
        </w:trPr>
        <w:tc>
          <w:tcPr>
            <w:tcW w:w="73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158" w:right="-239"/>
            </w:pPr>
            <w:r>
              <w:rPr>
                <w:rFonts w:ascii="宋体" w:hAnsi="宋体" w:cs="宋体"/>
                <w:color w:val="000000"/>
                <w:spacing w:val="0"/>
                <w:w w:val="100"/>
                <w:position w:val="0"/>
                <w:sz w:val="18"/>
                <w:u w:val="none"/>
              </w:rPr>
              <w:t>56</w:t>
            </w:r>
          </w:p>
        </w:tc>
        <w:tc>
          <w:tcPr>
            <w:tcW w:w="1848"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49" w:lineRule="exact"/>
            </w:pPr>
          </w:p>
        </w:tc>
        <w:tc>
          <w:tcPr>
            <w:tcW w:w="207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768" w:right="-239"/>
            </w:pPr>
            <w:r>
              <w:rPr>
                <w:rFonts w:ascii="宋体" w:eastAsia="宋体" w:hAnsi="宋体" w:cs="宋体"/>
                <w:color w:val="000000"/>
                <w:spacing w:val="-1"/>
                <w:w w:val="100"/>
                <w:position w:val="0"/>
                <w:sz w:val="18"/>
                <w:u w:val="none"/>
              </w:rPr>
              <w:t>搅拌机</w:t>
            </w:r>
          </w:p>
        </w:tc>
        <w:tc>
          <w:tcPr>
            <w:tcW w:w="224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852" w:right="-239"/>
            </w:pPr>
            <w:r>
              <w:rPr>
                <w:rFonts w:ascii="宋体" w:eastAsia="宋体" w:hAnsi="宋体" w:cs="宋体"/>
                <w:color w:val="000000"/>
                <w:spacing w:val="-1"/>
                <w:w w:val="100"/>
                <w:position w:val="0"/>
                <w:sz w:val="18"/>
                <w:u w:val="none"/>
              </w:rPr>
              <w:t>搅拌机</w:t>
            </w:r>
          </w:p>
        </w:tc>
        <w:tc>
          <w:tcPr>
            <w:tcW w:w="158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432" w:right="-239"/>
            </w:pPr>
            <w:r>
              <w:rPr>
                <w:rFonts w:ascii="宋体" w:eastAsia="宋体" w:hAnsi="宋体" w:cs="宋体"/>
                <w:color w:val="000000"/>
                <w:spacing w:val="-1"/>
                <w:w w:val="100"/>
                <w:position w:val="0"/>
                <w:sz w:val="18"/>
                <w:u w:val="none"/>
              </w:rPr>
              <w:t>一般风险</w:t>
            </w:r>
          </w:p>
        </w:tc>
        <w:tc>
          <w:tcPr>
            <w:tcW w:w="143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473" w:right="-239"/>
            </w:pPr>
            <w:r>
              <w:rPr>
                <w:rFonts w:ascii="宋体" w:hAnsi="宋体" w:cs="宋体"/>
                <w:color w:val="000000"/>
                <w:spacing w:val="-1"/>
                <w:w w:val="100"/>
                <w:position w:val="0"/>
                <w:sz w:val="18"/>
                <w:u w:val="none"/>
              </w:rPr>
              <w:t>9</w:t>
            </w:r>
            <w:r>
              <w:rPr>
                <w:rFonts w:ascii="Calibri" w:hAnsi="Calibri" w:cs="Calibri"/>
                <w:color w:val="000000"/>
                <w:spacing w:val="5"/>
                <w:w w:val="100"/>
                <w:sz w:val="18"/>
                <w:u w:val="none"/>
              </w:rPr>
              <w:t> </w:t>
            </w:r>
            <w:r>
              <w:rPr>
                <w:rFonts w:ascii="宋体" w:eastAsia="宋体" w:hAnsi="宋体" w:cs="宋体"/>
                <w:color w:val="000000"/>
                <w:spacing w:val="-1"/>
                <w:w w:val="100"/>
                <w:position w:val="0"/>
                <w:sz w:val="18"/>
                <w:u w:val="none"/>
              </w:rPr>
              <w:t>个月</w:t>
            </w:r>
          </w:p>
        </w:tc>
        <w:tc>
          <w:tcPr>
            <w:tcW w:w="144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363" w:right="-239"/>
            </w:pPr>
            <w:r>
              <w:rPr>
                <w:rFonts w:ascii="宋体" w:eastAsia="宋体" w:hAnsi="宋体" w:cs="宋体"/>
                <w:color w:val="000000"/>
                <w:spacing w:val="-1"/>
                <w:w w:val="100"/>
                <w:position w:val="0"/>
                <w:sz w:val="18"/>
                <w:u w:val="none"/>
              </w:rPr>
              <w:t>一般风险</w:t>
            </w:r>
          </w:p>
        </w:tc>
        <w:tc>
          <w:tcPr>
            <w:tcW w:w="112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293" w:right="-239"/>
            </w:pPr>
            <w:r>
              <w:rPr>
                <w:rFonts w:ascii="宋体" w:eastAsia="宋体" w:hAnsi="宋体" w:cs="宋体"/>
                <w:color w:val="000000"/>
                <w:spacing w:val="-1"/>
                <w:w w:val="100"/>
                <w:position w:val="0"/>
                <w:sz w:val="18"/>
                <w:u w:val="none"/>
              </w:rPr>
              <w:t>班组级</w:t>
            </w:r>
          </w:p>
        </w:tc>
        <w:tc>
          <w:tcPr>
            <w:tcW w:w="166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382" w:right="-239"/>
            </w:pPr>
            <w:r>
              <w:rPr>
                <w:rFonts w:ascii="宋体" w:eastAsia="宋体" w:hAnsi="宋体" w:cs="宋体"/>
                <w:color w:val="000000"/>
                <w:spacing w:val="-1"/>
                <w:w w:val="100"/>
                <w:position w:val="0"/>
                <w:sz w:val="18"/>
                <w:u w:val="none"/>
              </w:rPr>
              <w:t>班组负责人</w:t>
            </w:r>
          </w:p>
        </w:tc>
      </w:tr>
      <w:tr>
        <w:tblPrEx>
          <w:tblW w:w="0" w:type="auto"/>
          <w:tblInd w:w="0" w:type="dxa"/>
          <w:tblLayout w:type="fixed"/>
          <w:tblCellMar>
            <w:top w:w="0" w:type="dxa"/>
            <w:left w:w="108" w:type="dxa"/>
            <w:bottom w:w="0" w:type="dxa"/>
            <w:right w:w="108" w:type="dxa"/>
          </w:tblCellMar>
        </w:tblPrEx>
        <w:trPr>
          <w:trHeight w:hRule="exact" w:val="322"/>
        </w:trPr>
        <w:tc>
          <w:tcPr>
            <w:tcW w:w="73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158" w:right="-239"/>
            </w:pPr>
            <w:r>
              <w:rPr>
                <w:rFonts w:ascii="宋体" w:hAnsi="宋体" w:cs="宋体"/>
                <w:color w:val="000000"/>
                <w:spacing w:val="0"/>
                <w:w w:val="100"/>
                <w:position w:val="0"/>
                <w:sz w:val="18"/>
                <w:u w:val="none"/>
              </w:rPr>
              <w:t>57</w:t>
            </w:r>
          </w:p>
        </w:tc>
        <w:tc>
          <w:tcPr>
            <w:tcW w:w="1848" w:type="dxa"/>
            <w:vMerge w:val="restart"/>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720" w:lineRule="exact"/>
              <w:ind w:left="473" w:right="-239"/>
            </w:pPr>
          </w:p>
          <w:p>
            <w:pPr>
              <w:spacing w:before="0" w:after="0" w:line="333" w:lineRule="exact"/>
              <w:ind w:left="473" w:right="-239"/>
            </w:pPr>
            <w:r>
              <w:rPr>
                <w:rFonts w:ascii="宋体" w:eastAsia="宋体" w:hAnsi="宋体" w:cs="宋体"/>
                <w:color w:val="000000"/>
                <w:spacing w:val="-1"/>
                <w:w w:val="100"/>
                <w:position w:val="0"/>
                <w:sz w:val="18"/>
                <w:u w:val="none"/>
              </w:rPr>
              <w:t>反冲洗泵房</w:t>
            </w:r>
          </w:p>
        </w:tc>
        <w:tc>
          <w:tcPr>
            <w:tcW w:w="207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677" w:right="-239"/>
            </w:pPr>
            <w:r>
              <w:rPr>
                <w:rFonts w:ascii="宋体" w:eastAsia="宋体" w:hAnsi="宋体" w:cs="宋体"/>
                <w:color w:val="000000"/>
                <w:spacing w:val="-1"/>
                <w:w w:val="100"/>
                <w:position w:val="0"/>
                <w:sz w:val="18"/>
                <w:u w:val="none"/>
              </w:rPr>
              <w:t>巡检作业</w:t>
            </w:r>
          </w:p>
        </w:tc>
        <w:tc>
          <w:tcPr>
            <w:tcW w:w="224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492" w:right="-239"/>
            </w:pPr>
            <w:r>
              <w:rPr>
                <w:rFonts w:ascii="宋体" w:hAnsi="宋体" w:cs="宋体"/>
                <w:color w:val="000000"/>
                <w:spacing w:val="-1"/>
                <w:w w:val="100"/>
                <w:position w:val="0"/>
                <w:sz w:val="18"/>
                <w:u w:val="none"/>
              </w:rPr>
              <w:t>噪声、机械设备</w:t>
            </w:r>
          </w:p>
        </w:tc>
        <w:tc>
          <w:tcPr>
            <w:tcW w:w="158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432" w:right="-239"/>
            </w:pPr>
            <w:r>
              <w:rPr>
                <w:rFonts w:ascii="宋体" w:eastAsia="宋体" w:hAnsi="宋体" w:cs="宋体"/>
                <w:color w:val="000000"/>
                <w:spacing w:val="-1"/>
                <w:w w:val="100"/>
                <w:position w:val="0"/>
                <w:sz w:val="18"/>
                <w:u w:val="none"/>
              </w:rPr>
              <w:t>一般风险</w:t>
            </w:r>
          </w:p>
        </w:tc>
        <w:tc>
          <w:tcPr>
            <w:tcW w:w="143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473" w:right="-239"/>
            </w:pPr>
            <w:r>
              <w:rPr>
                <w:rFonts w:ascii="宋体" w:hAnsi="宋体" w:cs="宋体"/>
                <w:color w:val="000000"/>
                <w:spacing w:val="-1"/>
                <w:w w:val="100"/>
                <w:position w:val="0"/>
                <w:sz w:val="18"/>
                <w:u w:val="none"/>
              </w:rPr>
              <w:t>9</w:t>
            </w:r>
            <w:r>
              <w:rPr>
                <w:rFonts w:ascii="Calibri" w:hAnsi="Calibri" w:cs="Calibri"/>
                <w:color w:val="000000"/>
                <w:spacing w:val="5"/>
                <w:w w:val="100"/>
                <w:sz w:val="18"/>
                <w:u w:val="none"/>
              </w:rPr>
              <w:t> </w:t>
            </w:r>
            <w:r>
              <w:rPr>
                <w:rFonts w:ascii="宋体" w:eastAsia="宋体" w:hAnsi="宋体" w:cs="宋体"/>
                <w:color w:val="000000"/>
                <w:spacing w:val="-1"/>
                <w:w w:val="100"/>
                <w:position w:val="0"/>
                <w:sz w:val="18"/>
                <w:u w:val="none"/>
              </w:rPr>
              <w:t>个月</w:t>
            </w:r>
          </w:p>
        </w:tc>
        <w:tc>
          <w:tcPr>
            <w:tcW w:w="144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363" w:right="-239"/>
            </w:pPr>
            <w:r>
              <w:rPr>
                <w:rFonts w:ascii="宋体" w:eastAsia="宋体" w:hAnsi="宋体" w:cs="宋体"/>
                <w:color w:val="000000"/>
                <w:spacing w:val="-1"/>
                <w:w w:val="100"/>
                <w:position w:val="0"/>
                <w:sz w:val="18"/>
                <w:u w:val="none"/>
              </w:rPr>
              <w:t>一般风险</w:t>
            </w:r>
          </w:p>
        </w:tc>
        <w:tc>
          <w:tcPr>
            <w:tcW w:w="112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293" w:right="-239"/>
            </w:pPr>
            <w:r>
              <w:rPr>
                <w:rFonts w:ascii="宋体" w:eastAsia="宋体" w:hAnsi="宋体" w:cs="宋体"/>
                <w:color w:val="000000"/>
                <w:spacing w:val="-1"/>
                <w:w w:val="100"/>
                <w:position w:val="0"/>
                <w:sz w:val="18"/>
                <w:u w:val="none"/>
              </w:rPr>
              <w:t>班组级</w:t>
            </w:r>
          </w:p>
        </w:tc>
        <w:tc>
          <w:tcPr>
            <w:tcW w:w="166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382" w:right="-239"/>
            </w:pPr>
            <w:r>
              <w:rPr>
                <w:rFonts w:ascii="宋体" w:eastAsia="宋体" w:hAnsi="宋体" w:cs="宋体"/>
                <w:color w:val="000000"/>
                <w:spacing w:val="-1"/>
                <w:w w:val="100"/>
                <w:position w:val="0"/>
                <w:sz w:val="18"/>
                <w:u w:val="none"/>
              </w:rPr>
              <w:t>班组负责人</w:t>
            </w:r>
          </w:p>
        </w:tc>
      </w:tr>
      <w:tr>
        <w:tblPrEx>
          <w:tblW w:w="0" w:type="auto"/>
          <w:tblInd w:w="0" w:type="dxa"/>
          <w:tblLayout w:type="fixed"/>
          <w:tblCellMar>
            <w:top w:w="0" w:type="dxa"/>
            <w:left w:w="108" w:type="dxa"/>
            <w:bottom w:w="0" w:type="dxa"/>
            <w:right w:w="108" w:type="dxa"/>
          </w:tblCellMar>
        </w:tblPrEx>
        <w:trPr>
          <w:trHeight w:hRule="exact" w:val="322"/>
        </w:trPr>
        <w:tc>
          <w:tcPr>
            <w:tcW w:w="73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158" w:right="-239"/>
            </w:pPr>
            <w:r>
              <w:rPr>
                <w:rFonts w:ascii="宋体" w:hAnsi="宋体" w:cs="宋体"/>
                <w:color w:val="000000"/>
                <w:spacing w:val="0"/>
                <w:w w:val="100"/>
                <w:position w:val="0"/>
                <w:sz w:val="18"/>
                <w:u w:val="none"/>
              </w:rPr>
              <w:t>58</w:t>
            </w:r>
          </w:p>
        </w:tc>
        <w:tc>
          <w:tcPr>
            <w:tcW w:w="1848"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49" w:lineRule="exact"/>
            </w:pPr>
          </w:p>
        </w:tc>
        <w:tc>
          <w:tcPr>
            <w:tcW w:w="207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588" w:right="-239"/>
            </w:pPr>
            <w:r>
              <w:rPr>
                <w:rFonts w:ascii="宋体" w:eastAsia="宋体" w:hAnsi="宋体" w:cs="宋体"/>
                <w:color w:val="000000"/>
                <w:spacing w:val="-1"/>
                <w:w w:val="100"/>
                <w:position w:val="0"/>
                <w:sz w:val="18"/>
                <w:u w:val="none"/>
              </w:rPr>
              <w:t>检维修作业</w:t>
            </w:r>
          </w:p>
        </w:tc>
        <w:tc>
          <w:tcPr>
            <w:tcW w:w="224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492" w:right="-239"/>
            </w:pPr>
            <w:r>
              <w:rPr>
                <w:rFonts w:ascii="宋体" w:hAnsi="宋体" w:cs="宋体"/>
                <w:color w:val="000000"/>
                <w:spacing w:val="-1"/>
                <w:w w:val="100"/>
                <w:position w:val="0"/>
                <w:sz w:val="18"/>
                <w:u w:val="none"/>
              </w:rPr>
              <w:t>噪声、机械设备</w:t>
            </w:r>
          </w:p>
        </w:tc>
        <w:tc>
          <w:tcPr>
            <w:tcW w:w="158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523" w:right="-239"/>
            </w:pPr>
            <w:r>
              <w:rPr>
                <w:rFonts w:ascii="宋体" w:eastAsia="宋体" w:hAnsi="宋体" w:cs="宋体"/>
                <w:color w:val="000000"/>
                <w:spacing w:val="-1"/>
                <w:w w:val="100"/>
                <w:position w:val="0"/>
                <w:sz w:val="18"/>
                <w:u w:val="none"/>
              </w:rPr>
              <w:t>低风险</w:t>
            </w:r>
          </w:p>
        </w:tc>
        <w:tc>
          <w:tcPr>
            <w:tcW w:w="143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427" w:right="-239"/>
            </w:pPr>
            <w:r>
              <w:rPr>
                <w:rFonts w:ascii="宋体" w:hAnsi="宋体" w:cs="宋体"/>
                <w:color w:val="000000"/>
                <w:spacing w:val="0"/>
                <w:w w:val="100"/>
                <w:position w:val="0"/>
                <w:sz w:val="18"/>
                <w:u w:val="none"/>
              </w:rPr>
              <w:t>12</w:t>
            </w:r>
            <w:r>
              <w:rPr>
                <w:rFonts w:ascii="Calibri" w:hAnsi="Calibri" w:cs="Calibri"/>
                <w:color w:val="000000"/>
                <w:spacing w:val="5"/>
                <w:w w:val="100"/>
                <w:sz w:val="18"/>
                <w:u w:val="none"/>
              </w:rPr>
              <w:t> </w:t>
            </w:r>
            <w:r>
              <w:rPr>
                <w:rFonts w:ascii="宋体" w:eastAsia="宋体" w:hAnsi="宋体" w:cs="宋体"/>
                <w:color w:val="000000"/>
                <w:spacing w:val="-1"/>
                <w:w w:val="100"/>
                <w:position w:val="0"/>
                <w:sz w:val="18"/>
                <w:u w:val="none"/>
              </w:rPr>
              <w:t>个月</w:t>
            </w:r>
          </w:p>
        </w:tc>
        <w:tc>
          <w:tcPr>
            <w:tcW w:w="144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454" w:right="-239"/>
            </w:pPr>
            <w:r>
              <w:rPr>
                <w:rFonts w:ascii="宋体" w:eastAsia="宋体" w:hAnsi="宋体" w:cs="宋体"/>
                <w:color w:val="000000"/>
                <w:spacing w:val="-1"/>
                <w:w w:val="100"/>
                <w:position w:val="0"/>
                <w:sz w:val="18"/>
                <w:u w:val="none"/>
              </w:rPr>
              <w:t>低风险</w:t>
            </w:r>
          </w:p>
        </w:tc>
        <w:tc>
          <w:tcPr>
            <w:tcW w:w="112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293" w:right="-239"/>
            </w:pPr>
            <w:r>
              <w:rPr>
                <w:rFonts w:ascii="宋体" w:eastAsia="宋体" w:hAnsi="宋体" w:cs="宋体"/>
                <w:color w:val="000000"/>
                <w:spacing w:val="-1"/>
                <w:w w:val="100"/>
                <w:position w:val="0"/>
                <w:sz w:val="18"/>
                <w:u w:val="none"/>
              </w:rPr>
              <w:t>岗位级</w:t>
            </w:r>
          </w:p>
        </w:tc>
        <w:tc>
          <w:tcPr>
            <w:tcW w:w="166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382" w:right="-239"/>
            </w:pPr>
            <w:r>
              <w:rPr>
                <w:rFonts w:ascii="宋体" w:eastAsia="宋体" w:hAnsi="宋体" w:cs="宋体"/>
                <w:color w:val="000000"/>
                <w:spacing w:val="-1"/>
                <w:w w:val="100"/>
                <w:position w:val="0"/>
                <w:sz w:val="18"/>
                <w:u w:val="none"/>
              </w:rPr>
              <w:t>岗位负责人</w:t>
            </w:r>
          </w:p>
        </w:tc>
      </w:tr>
      <w:tr>
        <w:tblPrEx>
          <w:tblW w:w="0" w:type="auto"/>
          <w:tblInd w:w="0" w:type="dxa"/>
          <w:tblLayout w:type="fixed"/>
          <w:tblCellMar>
            <w:top w:w="0" w:type="dxa"/>
            <w:left w:w="108" w:type="dxa"/>
            <w:bottom w:w="0" w:type="dxa"/>
            <w:right w:w="108" w:type="dxa"/>
          </w:tblCellMar>
        </w:tblPrEx>
        <w:trPr>
          <w:trHeight w:hRule="exact" w:val="322"/>
        </w:trPr>
        <w:tc>
          <w:tcPr>
            <w:tcW w:w="73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158" w:right="-239"/>
            </w:pPr>
            <w:r>
              <w:rPr>
                <w:rFonts w:ascii="宋体" w:hAnsi="宋体" w:cs="宋体"/>
                <w:color w:val="000000"/>
                <w:spacing w:val="0"/>
                <w:w w:val="100"/>
                <w:position w:val="0"/>
                <w:sz w:val="18"/>
                <w:u w:val="none"/>
              </w:rPr>
              <w:t>59</w:t>
            </w:r>
          </w:p>
        </w:tc>
        <w:tc>
          <w:tcPr>
            <w:tcW w:w="1848"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49" w:lineRule="exact"/>
            </w:pPr>
          </w:p>
        </w:tc>
        <w:tc>
          <w:tcPr>
            <w:tcW w:w="207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857" w:right="-239"/>
            </w:pPr>
            <w:r>
              <w:rPr>
                <w:rFonts w:ascii="宋体" w:eastAsia="宋体" w:hAnsi="宋体" w:cs="宋体"/>
                <w:color w:val="000000"/>
                <w:spacing w:val="-1"/>
                <w:w w:val="100"/>
                <w:position w:val="0"/>
                <w:sz w:val="18"/>
                <w:u w:val="none"/>
              </w:rPr>
              <w:t>泵类</w:t>
            </w:r>
          </w:p>
        </w:tc>
        <w:tc>
          <w:tcPr>
            <w:tcW w:w="224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941" w:right="-239"/>
            </w:pPr>
            <w:r>
              <w:rPr>
                <w:rFonts w:ascii="宋体" w:eastAsia="宋体" w:hAnsi="宋体" w:cs="宋体"/>
                <w:color w:val="000000"/>
                <w:spacing w:val="-1"/>
                <w:w w:val="100"/>
                <w:position w:val="0"/>
                <w:sz w:val="18"/>
                <w:u w:val="none"/>
              </w:rPr>
              <w:t>泵类</w:t>
            </w:r>
          </w:p>
        </w:tc>
        <w:tc>
          <w:tcPr>
            <w:tcW w:w="158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432" w:right="-239"/>
            </w:pPr>
            <w:r>
              <w:rPr>
                <w:rFonts w:ascii="宋体" w:eastAsia="宋体" w:hAnsi="宋体" w:cs="宋体"/>
                <w:color w:val="000000"/>
                <w:spacing w:val="-1"/>
                <w:w w:val="100"/>
                <w:position w:val="0"/>
                <w:sz w:val="18"/>
                <w:u w:val="none"/>
              </w:rPr>
              <w:t>一般风险</w:t>
            </w:r>
          </w:p>
        </w:tc>
        <w:tc>
          <w:tcPr>
            <w:tcW w:w="143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473" w:right="-239"/>
            </w:pPr>
            <w:r>
              <w:rPr>
                <w:rFonts w:ascii="宋体" w:hAnsi="宋体" w:cs="宋体"/>
                <w:color w:val="000000"/>
                <w:spacing w:val="-1"/>
                <w:w w:val="100"/>
                <w:position w:val="0"/>
                <w:sz w:val="18"/>
                <w:u w:val="none"/>
              </w:rPr>
              <w:t>9</w:t>
            </w:r>
            <w:r>
              <w:rPr>
                <w:rFonts w:ascii="Calibri" w:hAnsi="Calibri" w:cs="Calibri"/>
                <w:color w:val="000000"/>
                <w:spacing w:val="5"/>
                <w:w w:val="100"/>
                <w:sz w:val="18"/>
                <w:u w:val="none"/>
              </w:rPr>
              <w:t> </w:t>
            </w:r>
            <w:r>
              <w:rPr>
                <w:rFonts w:ascii="宋体" w:eastAsia="宋体" w:hAnsi="宋体" w:cs="宋体"/>
                <w:color w:val="000000"/>
                <w:spacing w:val="-1"/>
                <w:w w:val="100"/>
                <w:position w:val="0"/>
                <w:sz w:val="18"/>
                <w:u w:val="none"/>
              </w:rPr>
              <w:t>个月</w:t>
            </w:r>
          </w:p>
        </w:tc>
        <w:tc>
          <w:tcPr>
            <w:tcW w:w="144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363" w:right="-239"/>
            </w:pPr>
            <w:r>
              <w:rPr>
                <w:rFonts w:ascii="宋体" w:eastAsia="宋体" w:hAnsi="宋体" w:cs="宋体"/>
                <w:color w:val="000000"/>
                <w:spacing w:val="-1"/>
                <w:w w:val="100"/>
                <w:position w:val="0"/>
                <w:sz w:val="18"/>
                <w:u w:val="none"/>
              </w:rPr>
              <w:t>一般风险</w:t>
            </w:r>
          </w:p>
        </w:tc>
        <w:tc>
          <w:tcPr>
            <w:tcW w:w="112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293" w:right="-239"/>
            </w:pPr>
            <w:r>
              <w:rPr>
                <w:rFonts w:ascii="宋体" w:eastAsia="宋体" w:hAnsi="宋体" w:cs="宋体"/>
                <w:color w:val="000000"/>
                <w:spacing w:val="-1"/>
                <w:w w:val="100"/>
                <w:position w:val="0"/>
                <w:sz w:val="18"/>
                <w:u w:val="none"/>
              </w:rPr>
              <w:t>班组级</w:t>
            </w:r>
          </w:p>
        </w:tc>
        <w:tc>
          <w:tcPr>
            <w:tcW w:w="166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382" w:right="-239"/>
            </w:pPr>
            <w:r>
              <w:rPr>
                <w:rFonts w:ascii="宋体" w:eastAsia="宋体" w:hAnsi="宋体" w:cs="宋体"/>
                <w:color w:val="000000"/>
                <w:spacing w:val="-1"/>
                <w:w w:val="100"/>
                <w:position w:val="0"/>
                <w:sz w:val="18"/>
                <w:u w:val="none"/>
              </w:rPr>
              <w:t>班组负责人</w:t>
            </w:r>
          </w:p>
        </w:tc>
      </w:tr>
      <w:tr>
        <w:tblPrEx>
          <w:tblW w:w="0" w:type="auto"/>
          <w:tblInd w:w="0" w:type="dxa"/>
          <w:tblLayout w:type="fixed"/>
          <w:tblCellMar>
            <w:top w:w="0" w:type="dxa"/>
            <w:left w:w="108" w:type="dxa"/>
            <w:bottom w:w="0" w:type="dxa"/>
            <w:right w:w="108" w:type="dxa"/>
          </w:tblCellMar>
        </w:tblPrEx>
        <w:trPr>
          <w:trHeight w:hRule="exact" w:val="322"/>
        </w:trPr>
        <w:tc>
          <w:tcPr>
            <w:tcW w:w="73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158" w:right="-239"/>
            </w:pPr>
            <w:r>
              <w:rPr>
                <w:rFonts w:ascii="宋体" w:hAnsi="宋体" w:cs="宋体"/>
                <w:color w:val="000000"/>
                <w:spacing w:val="0"/>
                <w:w w:val="100"/>
                <w:position w:val="0"/>
                <w:sz w:val="18"/>
                <w:u w:val="none"/>
              </w:rPr>
              <w:t>60</w:t>
            </w:r>
          </w:p>
        </w:tc>
        <w:tc>
          <w:tcPr>
            <w:tcW w:w="1848"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49" w:lineRule="exact"/>
            </w:pPr>
          </w:p>
        </w:tc>
        <w:tc>
          <w:tcPr>
            <w:tcW w:w="207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677" w:right="-239"/>
            </w:pPr>
            <w:r>
              <w:rPr>
                <w:rFonts w:ascii="宋体" w:eastAsia="宋体" w:hAnsi="宋体" w:cs="宋体"/>
                <w:color w:val="000000"/>
                <w:spacing w:val="-1"/>
                <w:w w:val="100"/>
                <w:position w:val="0"/>
                <w:sz w:val="18"/>
                <w:u w:val="none"/>
              </w:rPr>
              <w:t>电动阀门</w:t>
            </w:r>
          </w:p>
        </w:tc>
        <w:tc>
          <w:tcPr>
            <w:tcW w:w="224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761" w:right="-239"/>
            </w:pPr>
            <w:r>
              <w:rPr>
                <w:rFonts w:ascii="宋体" w:eastAsia="宋体" w:hAnsi="宋体" w:cs="宋体"/>
                <w:color w:val="000000"/>
                <w:spacing w:val="-1"/>
                <w:w w:val="100"/>
                <w:position w:val="0"/>
                <w:sz w:val="18"/>
                <w:u w:val="none"/>
              </w:rPr>
              <w:t>电动阀门</w:t>
            </w:r>
          </w:p>
        </w:tc>
        <w:tc>
          <w:tcPr>
            <w:tcW w:w="158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523" w:right="-239"/>
            </w:pPr>
            <w:r>
              <w:rPr>
                <w:rFonts w:ascii="宋体" w:eastAsia="宋体" w:hAnsi="宋体" w:cs="宋体"/>
                <w:color w:val="000000"/>
                <w:spacing w:val="-1"/>
                <w:w w:val="100"/>
                <w:position w:val="0"/>
                <w:sz w:val="18"/>
                <w:u w:val="none"/>
              </w:rPr>
              <w:t>低风险</w:t>
            </w:r>
          </w:p>
        </w:tc>
        <w:tc>
          <w:tcPr>
            <w:tcW w:w="143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427" w:right="-239"/>
            </w:pPr>
            <w:r>
              <w:rPr>
                <w:rFonts w:ascii="宋体" w:hAnsi="宋体" w:cs="宋体"/>
                <w:color w:val="000000"/>
                <w:spacing w:val="0"/>
                <w:w w:val="100"/>
                <w:position w:val="0"/>
                <w:sz w:val="18"/>
                <w:u w:val="none"/>
              </w:rPr>
              <w:t>12</w:t>
            </w:r>
            <w:r>
              <w:rPr>
                <w:rFonts w:ascii="Calibri" w:hAnsi="Calibri" w:cs="Calibri"/>
                <w:color w:val="000000"/>
                <w:spacing w:val="5"/>
                <w:w w:val="100"/>
                <w:sz w:val="18"/>
                <w:u w:val="none"/>
              </w:rPr>
              <w:t> </w:t>
            </w:r>
            <w:r>
              <w:rPr>
                <w:rFonts w:ascii="宋体" w:eastAsia="宋体" w:hAnsi="宋体" w:cs="宋体"/>
                <w:color w:val="000000"/>
                <w:spacing w:val="-1"/>
                <w:w w:val="100"/>
                <w:position w:val="0"/>
                <w:sz w:val="18"/>
                <w:u w:val="none"/>
              </w:rPr>
              <w:t>个月</w:t>
            </w:r>
          </w:p>
        </w:tc>
        <w:tc>
          <w:tcPr>
            <w:tcW w:w="144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454" w:right="-239"/>
            </w:pPr>
            <w:r>
              <w:rPr>
                <w:rFonts w:ascii="宋体" w:eastAsia="宋体" w:hAnsi="宋体" w:cs="宋体"/>
                <w:color w:val="000000"/>
                <w:spacing w:val="-1"/>
                <w:w w:val="100"/>
                <w:position w:val="0"/>
                <w:sz w:val="18"/>
                <w:u w:val="none"/>
              </w:rPr>
              <w:t>低风险</w:t>
            </w:r>
          </w:p>
        </w:tc>
        <w:tc>
          <w:tcPr>
            <w:tcW w:w="112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293" w:right="-239"/>
            </w:pPr>
            <w:r>
              <w:rPr>
                <w:rFonts w:ascii="宋体" w:eastAsia="宋体" w:hAnsi="宋体" w:cs="宋体"/>
                <w:color w:val="000000"/>
                <w:spacing w:val="-1"/>
                <w:w w:val="100"/>
                <w:position w:val="0"/>
                <w:sz w:val="18"/>
                <w:u w:val="none"/>
              </w:rPr>
              <w:t>岗位级</w:t>
            </w:r>
          </w:p>
        </w:tc>
        <w:tc>
          <w:tcPr>
            <w:tcW w:w="166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382" w:right="-239"/>
            </w:pPr>
            <w:r>
              <w:rPr>
                <w:rFonts w:ascii="宋体" w:eastAsia="宋体" w:hAnsi="宋体" w:cs="宋体"/>
                <w:color w:val="000000"/>
                <w:spacing w:val="-1"/>
                <w:w w:val="100"/>
                <w:position w:val="0"/>
                <w:sz w:val="18"/>
                <w:u w:val="none"/>
              </w:rPr>
              <w:t>岗位负责人</w:t>
            </w:r>
          </w:p>
        </w:tc>
      </w:tr>
      <w:tr>
        <w:tblPrEx>
          <w:tblW w:w="0" w:type="auto"/>
          <w:tblInd w:w="0" w:type="dxa"/>
          <w:tblLayout w:type="fixed"/>
          <w:tblCellMar>
            <w:top w:w="0" w:type="dxa"/>
            <w:left w:w="108" w:type="dxa"/>
            <w:bottom w:w="0" w:type="dxa"/>
            <w:right w:w="108" w:type="dxa"/>
          </w:tblCellMar>
        </w:tblPrEx>
        <w:trPr>
          <w:trHeight w:hRule="exact" w:val="324"/>
        </w:trPr>
        <w:tc>
          <w:tcPr>
            <w:tcW w:w="73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1" w:lineRule="exact"/>
              <w:ind w:left="158" w:right="-239"/>
            </w:pPr>
            <w:r>
              <w:rPr>
                <w:rFonts w:ascii="宋体" w:hAnsi="宋体" w:cs="宋体"/>
                <w:color w:val="000000"/>
                <w:spacing w:val="0"/>
                <w:w w:val="100"/>
                <w:position w:val="0"/>
                <w:sz w:val="18"/>
                <w:u w:val="none"/>
              </w:rPr>
              <w:t>61</w:t>
            </w:r>
          </w:p>
        </w:tc>
        <w:tc>
          <w:tcPr>
            <w:tcW w:w="1848"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51" w:lineRule="exact"/>
            </w:pPr>
          </w:p>
        </w:tc>
        <w:tc>
          <w:tcPr>
            <w:tcW w:w="207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1" w:lineRule="exact"/>
              <w:ind w:left="677" w:right="-239"/>
            </w:pPr>
            <w:r>
              <w:rPr>
                <w:rFonts w:ascii="宋体" w:eastAsia="宋体" w:hAnsi="宋体" w:cs="宋体"/>
                <w:color w:val="000000"/>
                <w:spacing w:val="-1"/>
                <w:w w:val="100"/>
                <w:position w:val="0"/>
                <w:sz w:val="18"/>
                <w:u w:val="none"/>
              </w:rPr>
              <w:t>起重机械</w:t>
            </w:r>
          </w:p>
        </w:tc>
        <w:tc>
          <w:tcPr>
            <w:tcW w:w="224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1" w:lineRule="exact"/>
              <w:ind w:left="761" w:right="-239"/>
            </w:pPr>
            <w:r>
              <w:rPr>
                <w:rFonts w:ascii="宋体" w:eastAsia="宋体" w:hAnsi="宋体" w:cs="宋体"/>
                <w:color w:val="000000"/>
                <w:spacing w:val="-1"/>
                <w:w w:val="100"/>
                <w:position w:val="0"/>
                <w:sz w:val="18"/>
                <w:u w:val="none"/>
              </w:rPr>
              <w:t>起重机械</w:t>
            </w:r>
          </w:p>
        </w:tc>
        <w:tc>
          <w:tcPr>
            <w:tcW w:w="158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1" w:lineRule="exact"/>
              <w:ind w:left="432" w:right="-239"/>
            </w:pPr>
            <w:r>
              <w:rPr>
                <w:rFonts w:ascii="宋体" w:eastAsia="宋体" w:hAnsi="宋体" w:cs="宋体"/>
                <w:color w:val="000000"/>
                <w:spacing w:val="-1"/>
                <w:w w:val="100"/>
                <w:position w:val="0"/>
                <w:sz w:val="18"/>
                <w:u w:val="none"/>
              </w:rPr>
              <w:t>一般风险</w:t>
            </w:r>
          </w:p>
        </w:tc>
        <w:tc>
          <w:tcPr>
            <w:tcW w:w="143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1" w:lineRule="exact"/>
              <w:ind w:left="473" w:right="-239"/>
            </w:pPr>
            <w:r>
              <w:rPr>
                <w:rFonts w:ascii="宋体" w:hAnsi="宋体" w:cs="宋体"/>
                <w:color w:val="000000"/>
                <w:spacing w:val="-1"/>
                <w:w w:val="100"/>
                <w:position w:val="0"/>
                <w:sz w:val="18"/>
                <w:u w:val="none"/>
              </w:rPr>
              <w:t>9</w:t>
            </w:r>
            <w:r>
              <w:rPr>
                <w:rFonts w:ascii="Calibri" w:hAnsi="Calibri" w:cs="Calibri"/>
                <w:color w:val="000000"/>
                <w:spacing w:val="5"/>
                <w:w w:val="100"/>
                <w:sz w:val="18"/>
                <w:u w:val="none"/>
              </w:rPr>
              <w:t> </w:t>
            </w:r>
            <w:r>
              <w:rPr>
                <w:rFonts w:ascii="宋体" w:eastAsia="宋体" w:hAnsi="宋体" w:cs="宋体"/>
                <w:color w:val="000000"/>
                <w:spacing w:val="-1"/>
                <w:w w:val="100"/>
                <w:position w:val="0"/>
                <w:sz w:val="18"/>
                <w:u w:val="none"/>
              </w:rPr>
              <w:t>个月</w:t>
            </w:r>
          </w:p>
        </w:tc>
        <w:tc>
          <w:tcPr>
            <w:tcW w:w="144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1" w:lineRule="exact"/>
              <w:ind w:left="363" w:right="-239"/>
            </w:pPr>
            <w:r>
              <w:rPr>
                <w:rFonts w:ascii="宋体" w:eastAsia="宋体" w:hAnsi="宋体" w:cs="宋体"/>
                <w:color w:val="000000"/>
                <w:spacing w:val="-1"/>
                <w:w w:val="100"/>
                <w:position w:val="0"/>
                <w:sz w:val="18"/>
                <w:u w:val="none"/>
              </w:rPr>
              <w:t>一般风险</w:t>
            </w:r>
          </w:p>
        </w:tc>
        <w:tc>
          <w:tcPr>
            <w:tcW w:w="112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1" w:lineRule="exact"/>
              <w:ind w:left="293" w:right="-239"/>
            </w:pPr>
            <w:r>
              <w:rPr>
                <w:rFonts w:ascii="宋体" w:eastAsia="宋体" w:hAnsi="宋体" w:cs="宋体"/>
                <w:color w:val="000000"/>
                <w:spacing w:val="-1"/>
                <w:w w:val="100"/>
                <w:position w:val="0"/>
                <w:sz w:val="18"/>
                <w:u w:val="none"/>
              </w:rPr>
              <w:t>班组级</w:t>
            </w:r>
          </w:p>
        </w:tc>
        <w:tc>
          <w:tcPr>
            <w:tcW w:w="166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1" w:lineRule="exact"/>
              <w:ind w:left="382" w:right="-239"/>
            </w:pPr>
            <w:r>
              <w:rPr>
                <w:rFonts w:ascii="宋体" w:eastAsia="宋体" w:hAnsi="宋体" w:cs="宋体"/>
                <w:color w:val="000000"/>
                <w:spacing w:val="-1"/>
                <w:w w:val="100"/>
                <w:position w:val="0"/>
                <w:sz w:val="18"/>
                <w:u w:val="none"/>
              </w:rPr>
              <w:t>班组负责人</w:t>
            </w:r>
          </w:p>
        </w:tc>
      </w:tr>
      <w:tr>
        <w:tblPrEx>
          <w:tblW w:w="0" w:type="auto"/>
          <w:tblInd w:w="0" w:type="dxa"/>
          <w:tblLayout w:type="fixed"/>
          <w:tblCellMar>
            <w:top w:w="0" w:type="dxa"/>
            <w:left w:w="108" w:type="dxa"/>
            <w:bottom w:w="0" w:type="dxa"/>
            <w:right w:w="108" w:type="dxa"/>
          </w:tblCellMar>
        </w:tblPrEx>
        <w:trPr>
          <w:trHeight w:hRule="exact" w:val="322"/>
        </w:trPr>
        <w:tc>
          <w:tcPr>
            <w:tcW w:w="73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158" w:right="-239"/>
            </w:pPr>
            <w:r>
              <w:rPr>
                <w:rFonts w:ascii="宋体" w:hAnsi="宋体" w:cs="宋体"/>
                <w:color w:val="000000"/>
                <w:spacing w:val="0"/>
                <w:w w:val="100"/>
                <w:position w:val="0"/>
                <w:sz w:val="18"/>
                <w:u w:val="none"/>
              </w:rPr>
              <w:t>62</w:t>
            </w:r>
          </w:p>
        </w:tc>
        <w:tc>
          <w:tcPr>
            <w:tcW w:w="1848"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49" w:lineRule="exact"/>
            </w:pPr>
          </w:p>
        </w:tc>
        <w:tc>
          <w:tcPr>
            <w:tcW w:w="207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768" w:right="-239"/>
            </w:pPr>
            <w:r>
              <w:rPr>
                <w:rFonts w:ascii="宋体" w:eastAsia="宋体" w:hAnsi="宋体" w:cs="宋体"/>
                <w:color w:val="000000"/>
                <w:spacing w:val="-1"/>
                <w:w w:val="100"/>
                <w:position w:val="0"/>
                <w:sz w:val="18"/>
                <w:u w:val="none"/>
              </w:rPr>
              <w:t>控制柜</w:t>
            </w:r>
          </w:p>
        </w:tc>
        <w:tc>
          <w:tcPr>
            <w:tcW w:w="224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852" w:right="-239"/>
            </w:pPr>
            <w:r>
              <w:rPr>
                <w:rFonts w:ascii="宋体" w:eastAsia="宋体" w:hAnsi="宋体" w:cs="宋体"/>
                <w:color w:val="000000"/>
                <w:spacing w:val="-1"/>
                <w:w w:val="100"/>
                <w:position w:val="0"/>
                <w:sz w:val="18"/>
                <w:u w:val="none"/>
              </w:rPr>
              <w:t>控制柜</w:t>
            </w:r>
          </w:p>
        </w:tc>
        <w:tc>
          <w:tcPr>
            <w:tcW w:w="158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432" w:right="-239"/>
            </w:pPr>
            <w:r>
              <w:rPr>
                <w:rFonts w:ascii="宋体" w:eastAsia="宋体" w:hAnsi="宋体" w:cs="宋体"/>
                <w:color w:val="000000"/>
                <w:spacing w:val="-1"/>
                <w:w w:val="100"/>
                <w:position w:val="0"/>
                <w:sz w:val="18"/>
                <w:u w:val="none"/>
              </w:rPr>
              <w:t>一般风险</w:t>
            </w:r>
          </w:p>
        </w:tc>
        <w:tc>
          <w:tcPr>
            <w:tcW w:w="143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473" w:right="-239"/>
            </w:pPr>
            <w:r>
              <w:rPr>
                <w:rFonts w:ascii="宋体" w:hAnsi="宋体" w:cs="宋体"/>
                <w:color w:val="000000"/>
                <w:spacing w:val="-1"/>
                <w:w w:val="100"/>
                <w:position w:val="0"/>
                <w:sz w:val="18"/>
                <w:u w:val="none"/>
              </w:rPr>
              <w:t>9</w:t>
            </w:r>
            <w:r>
              <w:rPr>
                <w:rFonts w:ascii="Calibri" w:hAnsi="Calibri" w:cs="Calibri"/>
                <w:color w:val="000000"/>
                <w:spacing w:val="5"/>
                <w:w w:val="100"/>
                <w:sz w:val="18"/>
                <w:u w:val="none"/>
              </w:rPr>
              <w:t> </w:t>
            </w:r>
            <w:r>
              <w:rPr>
                <w:rFonts w:ascii="宋体" w:eastAsia="宋体" w:hAnsi="宋体" w:cs="宋体"/>
                <w:color w:val="000000"/>
                <w:spacing w:val="-1"/>
                <w:w w:val="100"/>
                <w:position w:val="0"/>
                <w:sz w:val="18"/>
                <w:u w:val="none"/>
              </w:rPr>
              <w:t>个月</w:t>
            </w:r>
          </w:p>
        </w:tc>
        <w:tc>
          <w:tcPr>
            <w:tcW w:w="144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363" w:right="-239"/>
            </w:pPr>
            <w:r>
              <w:rPr>
                <w:rFonts w:ascii="宋体" w:eastAsia="宋体" w:hAnsi="宋体" w:cs="宋体"/>
                <w:color w:val="000000"/>
                <w:spacing w:val="-1"/>
                <w:w w:val="100"/>
                <w:position w:val="0"/>
                <w:sz w:val="18"/>
                <w:u w:val="none"/>
              </w:rPr>
              <w:t>一般风险</w:t>
            </w:r>
          </w:p>
        </w:tc>
        <w:tc>
          <w:tcPr>
            <w:tcW w:w="112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293" w:right="-239"/>
            </w:pPr>
            <w:r>
              <w:rPr>
                <w:rFonts w:ascii="宋体" w:eastAsia="宋体" w:hAnsi="宋体" w:cs="宋体"/>
                <w:color w:val="000000"/>
                <w:spacing w:val="-1"/>
                <w:w w:val="100"/>
                <w:position w:val="0"/>
                <w:sz w:val="18"/>
                <w:u w:val="none"/>
              </w:rPr>
              <w:t>班组级</w:t>
            </w:r>
          </w:p>
        </w:tc>
        <w:tc>
          <w:tcPr>
            <w:tcW w:w="166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382" w:right="-239"/>
            </w:pPr>
            <w:r>
              <w:rPr>
                <w:rFonts w:ascii="宋体" w:eastAsia="宋体" w:hAnsi="宋体" w:cs="宋体"/>
                <w:color w:val="000000"/>
                <w:spacing w:val="-1"/>
                <w:w w:val="100"/>
                <w:position w:val="0"/>
                <w:sz w:val="18"/>
                <w:u w:val="none"/>
              </w:rPr>
              <w:t>班组负责人</w:t>
            </w:r>
          </w:p>
        </w:tc>
      </w:tr>
      <w:tr>
        <w:tblPrEx>
          <w:tblW w:w="0" w:type="auto"/>
          <w:tblInd w:w="0" w:type="dxa"/>
          <w:tblLayout w:type="fixed"/>
          <w:tblCellMar>
            <w:top w:w="0" w:type="dxa"/>
            <w:left w:w="108" w:type="dxa"/>
            <w:bottom w:w="0" w:type="dxa"/>
            <w:right w:w="108" w:type="dxa"/>
          </w:tblCellMar>
        </w:tblPrEx>
        <w:trPr>
          <w:trHeight w:hRule="exact" w:val="331"/>
        </w:trPr>
        <w:tc>
          <w:tcPr>
            <w:tcW w:w="73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158" w:right="-239"/>
            </w:pPr>
            <w:r>
              <w:rPr>
                <w:rFonts w:ascii="宋体" w:hAnsi="宋体" w:cs="宋体"/>
                <w:color w:val="000000"/>
                <w:spacing w:val="0"/>
                <w:w w:val="100"/>
                <w:position w:val="0"/>
                <w:sz w:val="18"/>
                <w:u w:val="none"/>
              </w:rPr>
              <w:t>63</w:t>
            </w:r>
          </w:p>
        </w:tc>
        <w:tc>
          <w:tcPr>
            <w:tcW w:w="184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564" w:right="-239"/>
            </w:pPr>
            <w:r>
              <w:rPr>
                <w:rFonts w:ascii="宋体" w:eastAsia="宋体" w:hAnsi="宋体" w:cs="宋体"/>
                <w:color w:val="000000"/>
                <w:spacing w:val="-1"/>
                <w:w w:val="100"/>
                <w:position w:val="0"/>
                <w:sz w:val="18"/>
                <w:u w:val="none"/>
              </w:rPr>
              <w:t>送水泵房</w:t>
            </w:r>
          </w:p>
        </w:tc>
        <w:tc>
          <w:tcPr>
            <w:tcW w:w="207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677" w:right="-239"/>
            </w:pPr>
            <w:r>
              <w:rPr>
                <w:rFonts w:ascii="宋体" w:eastAsia="宋体" w:hAnsi="宋体" w:cs="宋体"/>
                <w:color w:val="000000"/>
                <w:spacing w:val="-1"/>
                <w:w w:val="100"/>
                <w:position w:val="0"/>
                <w:sz w:val="18"/>
                <w:u w:val="none"/>
              </w:rPr>
              <w:t>巡检作业</w:t>
            </w:r>
          </w:p>
        </w:tc>
        <w:tc>
          <w:tcPr>
            <w:tcW w:w="224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492" w:right="-239"/>
            </w:pPr>
            <w:r>
              <w:rPr>
                <w:rFonts w:ascii="宋体" w:hAnsi="宋体" w:cs="宋体"/>
                <w:color w:val="000000"/>
                <w:spacing w:val="-1"/>
                <w:w w:val="100"/>
                <w:position w:val="0"/>
                <w:sz w:val="18"/>
                <w:u w:val="none"/>
              </w:rPr>
              <w:t>噪声、机械设备</w:t>
            </w:r>
          </w:p>
        </w:tc>
        <w:tc>
          <w:tcPr>
            <w:tcW w:w="158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432" w:right="-239"/>
            </w:pPr>
            <w:r>
              <w:rPr>
                <w:rFonts w:ascii="宋体" w:eastAsia="宋体" w:hAnsi="宋体" w:cs="宋体"/>
                <w:color w:val="000000"/>
                <w:spacing w:val="-1"/>
                <w:w w:val="100"/>
                <w:position w:val="0"/>
                <w:sz w:val="18"/>
                <w:u w:val="none"/>
              </w:rPr>
              <w:t>一般风险</w:t>
            </w:r>
          </w:p>
        </w:tc>
        <w:tc>
          <w:tcPr>
            <w:tcW w:w="143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473" w:right="-239"/>
            </w:pPr>
            <w:r>
              <w:rPr>
                <w:rFonts w:ascii="宋体" w:hAnsi="宋体" w:cs="宋体"/>
                <w:color w:val="000000"/>
                <w:spacing w:val="-1"/>
                <w:w w:val="100"/>
                <w:position w:val="0"/>
                <w:sz w:val="18"/>
                <w:u w:val="none"/>
              </w:rPr>
              <w:t>9</w:t>
            </w:r>
            <w:r>
              <w:rPr>
                <w:rFonts w:ascii="Calibri" w:hAnsi="Calibri" w:cs="Calibri"/>
                <w:color w:val="000000"/>
                <w:spacing w:val="5"/>
                <w:w w:val="100"/>
                <w:sz w:val="18"/>
                <w:u w:val="none"/>
              </w:rPr>
              <w:t> </w:t>
            </w:r>
            <w:r>
              <w:rPr>
                <w:rFonts w:ascii="宋体" w:eastAsia="宋体" w:hAnsi="宋体" w:cs="宋体"/>
                <w:color w:val="000000"/>
                <w:spacing w:val="-1"/>
                <w:w w:val="100"/>
                <w:position w:val="0"/>
                <w:sz w:val="18"/>
                <w:u w:val="none"/>
              </w:rPr>
              <w:t>个月</w:t>
            </w:r>
          </w:p>
        </w:tc>
        <w:tc>
          <w:tcPr>
            <w:tcW w:w="144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363" w:right="-239"/>
            </w:pPr>
            <w:r>
              <w:rPr>
                <w:rFonts w:ascii="宋体" w:eastAsia="宋体" w:hAnsi="宋体" w:cs="宋体"/>
                <w:color w:val="000000"/>
                <w:spacing w:val="-1"/>
                <w:w w:val="100"/>
                <w:position w:val="0"/>
                <w:sz w:val="18"/>
                <w:u w:val="none"/>
              </w:rPr>
              <w:t>一般风险</w:t>
            </w:r>
          </w:p>
        </w:tc>
        <w:tc>
          <w:tcPr>
            <w:tcW w:w="112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293" w:right="-239"/>
            </w:pPr>
            <w:r>
              <w:rPr>
                <w:rFonts w:ascii="宋体" w:eastAsia="宋体" w:hAnsi="宋体" w:cs="宋体"/>
                <w:color w:val="000000"/>
                <w:spacing w:val="-1"/>
                <w:w w:val="100"/>
                <w:position w:val="0"/>
                <w:sz w:val="18"/>
                <w:u w:val="none"/>
              </w:rPr>
              <w:t>班组级</w:t>
            </w:r>
          </w:p>
        </w:tc>
        <w:tc>
          <w:tcPr>
            <w:tcW w:w="166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382" w:right="-239"/>
            </w:pPr>
            <w:r>
              <w:rPr>
                <w:rFonts w:ascii="宋体" w:eastAsia="宋体" w:hAnsi="宋体" w:cs="宋体"/>
                <w:color w:val="000000"/>
                <w:spacing w:val="-1"/>
                <w:w w:val="100"/>
                <w:position w:val="0"/>
                <w:sz w:val="18"/>
                <w:u w:val="none"/>
              </w:rPr>
              <w:t>班组负责人</w:t>
            </w:r>
          </w:p>
        </w:tc>
      </w:tr>
    </w:tbl>
    <w:p>
      <w:pPr>
        <w:spacing w:before="0" w:after="0" w:line="274" w:lineRule="exact"/>
        <w:ind w:left="12130" w:firstLine="0"/>
        <w:jc w:val="left"/>
      </w:pPr>
      <w:r>
        <w:rPr>
          <w:rFonts w:ascii="黑体" w:hAnsi="黑体" w:cs="黑体"/>
          <w:color w:val="000000"/>
          <w:spacing w:val="0"/>
          <w:w w:val="100"/>
          <w:position w:val="0"/>
          <w:sz w:val="21"/>
          <w:u w:val="none"/>
        </w:rPr>
        <w:t>DB4403/T</w:t>
      </w:r>
      <w:r>
        <w:rPr>
          <w:rFonts w:ascii="Calibri" w:hAnsi="Calibri" w:cs="Calibri"/>
          <w:color w:val="000000"/>
          <w:spacing w:val="0"/>
          <w:w w:val="222"/>
          <w:sz w:val="21"/>
          <w:u w:val="none"/>
        </w:rPr>
        <w:t> </w:t>
      </w:r>
      <w:r>
        <w:rPr>
          <w:rFonts w:ascii="黑体" w:hAnsi="黑体" w:cs="黑体"/>
          <w:color w:val="000000"/>
          <w:spacing w:val="0"/>
          <w:w w:val="100"/>
          <w:position w:val="0"/>
          <w:sz w:val="21"/>
          <w:u w:val="none"/>
        </w:rPr>
        <w:t>267—2022</w:t>
      </w:r>
    </w:p>
    <w:p>
      <w:pPr>
        <w:widowControl/>
        <w:jc w:val="left"/>
        <w:sectPr>
          <w:type w:val="continuous"/>
          <w:pgSz w:w="16838" w:h="11907"/>
          <w:pgMar w:top="822" w:right="1018" w:bottom="582" w:left="1378" w:header="0" w:footer="0" w:gutter="0"/>
          <w:pgNumType w:start="113"/>
          <w:cols w:num="1" w:space="708" w:equalWidth="0">
            <w:col w:w="14443" w:space="0"/>
          </w:cols>
          <w:docGrid w:type="lines" w:linePitch="312" w:charSpace="0"/>
        </w:sectPr>
      </w:pPr>
    </w:p>
    <w:p>
      <w:pPr>
        <w:spacing w:before="0" w:after="0" w:line="240" w:lineRule="exact"/>
        <w:ind w:left="12130" w:firstLine="0"/>
      </w:pPr>
    </w:p>
    <w:p>
      <w:pPr>
        <w:spacing w:before="0" w:after="0" w:line="240" w:lineRule="exact"/>
        <w:ind w:left="12130" w:firstLine="0"/>
      </w:pPr>
    </w:p>
    <w:p>
      <w:pPr>
        <w:spacing w:before="0" w:after="0" w:line="278" w:lineRule="exact"/>
        <w:ind w:left="12130" w:firstLine="0"/>
      </w:pPr>
    </w:p>
    <w:p>
      <w:pPr>
        <w:widowControl/>
        <w:jc w:val="left"/>
        <w:sectPr>
          <w:type w:val="continuous"/>
          <w:pgSz w:w="16838" w:h="11907"/>
          <w:pgMar w:top="822" w:right="1018" w:bottom="582" w:left="1378" w:header="0" w:footer="0" w:gutter="0"/>
          <w:pgNumType w:start="114"/>
          <w:cols w:num="1" w:space="720"/>
          <w:docGrid w:type="lines" w:linePitch="312" w:charSpace="0"/>
        </w:sectPr>
      </w:pPr>
    </w:p>
    <w:p>
      <w:pPr>
        <w:spacing w:before="0" w:after="0" w:line="202" w:lineRule="exact"/>
        <w:ind w:left="5417" w:firstLine="0"/>
        <w:jc w:val="left"/>
      </w:pPr>
      <w:r>
        <w:rPr>
          <w:rFonts w:ascii="黑体" w:eastAsia="黑体" w:hAnsi="黑体" w:cs="黑体"/>
          <w:color w:val="000000"/>
          <w:spacing w:val="-1"/>
          <w:w w:val="100"/>
          <w:position w:val="0"/>
          <w:sz w:val="20"/>
          <w:u w:val="none"/>
        </w:rPr>
        <w:t>表</w:t>
      </w:r>
      <w:r>
        <w:rPr>
          <w:rFonts w:ascii="Calibri" w:hAnsi="Calibri" w:cs="Calibri"/>
          <w:color w:val="000000"/>
          <w:spacing w:val="6"/>
          <w:w w:val="100"/>
          <w:sz w:val="20"/>
          <w:u w:val="none"/>
        </w:rPr>
        <w:t> </w:t>
      </w:r>
      <w:r>
        <w:rPr>
          <w:rFonts w:ascii="黑体" w:hAnsi="黑体" w:cs="黑体"/>
          <w:color w:val="000000"/>
          <w:spacing w:val="-1"/>
          <w:w w:val="100"/>
          <w:position w:val="0"/>
          <w:sz w:val="20"/>
          <w:u w:val="none"/>
        </w:rPr>
        <w:t>3</w:t>
      </w:r>
      <w:r>
        <w:rPr>
          <w:rFonts w:ascii="Calibri" w:hAnsi="Calibri" w:cs="Calibri"/>
          <w:color w:val="000000"/>
          <w:spacing w:val="0"/>
          <w:w w:val="369"/>
          <w:sz w:val="24"/>
          <w:u w:val="none"/>
        </w:rPr>
        <w:t> </w:t>
      </w:r>
      <w:r>
        <w:rPr>
          <w:rFonts w:ascii="黑体" w:eastAsia="黑体" w:hAnsi="黑体" w:cs="黑体"/>
          <w:color w:val="000000"/>
          <w:spacing w:val="-1"/>
          <w:w w:val="100"/>
          <w:position w:val="0"/>
          <w:sz w:val="20"/>
          <w:u w:val="none"/>
        </w:rPr>
        <w:t>自来水厂风险辨识清单</w:t>
      </w:r>
      <w:r>
        <w:rPr>
          <w:rFonts w:ascii="宋体" w:eastAsia="宋体" w:hAnsi="宋体" w:cs="宋体"/>
          <w:color w:val="000000"/>
          <w:spacing w:val="-1"/>
          <w:w w:val="100"/>
          <w:position w:val="0"/>
          <w:sz w:val="20"/>
          <w:u w:val="none"/>
        </w:rPr>
        <w:t>（续）</w:t>
      </w:r>
    </w:p>
    <w:p>
      <w:pPr>
        <w:widowControl/>
        <w:jc w:val="left"/>
        <w:sectPr>
          <w:type w:val="continuous"/>
          <w:pgSz w:w="16838" w:h="11907"/>
          <w:pgMar w:top="822" w:right="1018" w:bottom="582" w:left="1378" w:header="0" w:footer="0" w:gutter="0"/>
          <w:pgNumType w:start="115"/>
          <w:cols w:num="1" w:space="708" w:equalWidth="0">
            <w:col w:w="14443" w:space="0"/>
          </w:cols>
          <w:docGrid w:type="lines" w:linePitch="312" w:charSpace="0"/>
        </w:sectPr>
      </w:pPr>
    </w:p>
    <w:p>
      <w:pPr>
        <w:spacing w:before="0" w:after="0" w:line="240" w:lineRule="exact"/>
        <w:ind w:left="5417" w:firstLine="0"/>
      </w:pPr>
    </w:p>
    <w:p>
      <w:pPr>
        <w:spacing w:before="0" w:after="0" w:line="240" w:lineRule="exact"/>
        <w:ind w:left="5417" w:firstLine="0"/>
      </w:pPr>
    </w:p>
    <w:p>
      <w:pPr>
        <w:spacing w:before="0" w:after="0" w:line="240" w:lineRule="exact"/>
        <w:ind w:left="5417" w:firstLine="0"/>
      </w:pPr>
    </w:p>
    <w:p>
      <w:pPr>
        <w:spacing w:before="0" w:after="0" w:line="254" w:lineRule="exact"/>
        <w:ind w:left="5417" w:firstLine="0"/>
      </w:pPr>
    </w:p>
    <w:p>
      <w:pPr>
        <w:widowControl/>
        <w:jc w:val="left"/>
        <w:sectPr>
          <w:type w:val="continuous"/>
          <w:pgSz w:w="16838" w:h="11907"/>
          <w:pgMar w:top="822" w:right="1018" w:bottom="582" w:left="1378" w:header="0" w:footer="0" w:gutter="0"/>
          <w:pgNumType w:start="116"/>
          <w:cols w:num="1" w:space="720"/>
          <w:docGrid w:type="lines" w:linePitch="312" w:charSpace="0"/>
        </w:sectPr>
      </w:pPr>
    </w:p>
    <w:p>
      <w:pPr>
        <w:spacing w:before="0" w:after="0" w:line="180" w:lineRule="exact"/>
        <w:ind w:left="13630" w:firstLine="0"/>
        <w:jc w:val="left"/>
      </w:pPr>
      <w:r>
        <w:rPr>
          <w:rFonts w:ascii="宋体" w:hAnsi="宋体" w:cs="宋体"/>
          <w:color w:val="000000"/>
          <w:spacing w:val="0"/>
          <w:w w:val="100"/>
          <w:position w:val="0"/>
          <w:sz w:val="18"/>
          <w:u w:val="none"/>
        </w:rPr>
        <w:t>17</w:t>
      </w:r>
    </w:p>
    <w:p>
      <w:pPr>
        <w:widowControl/>
        <w:jc w:val="left"/>
        <w:sectPr>
          <w:type w:val="continuous"/>
          <w:pgSz w:w="16838" w:h="11907"/>
          <w:pgMar w:top="822" w:right="1018" w:bottom="582" w:left="1378" w:header="0" w:footer="0" w:gutter="0"/>
          <w:pgNumType w:start="117"/>
          <w:cols w:num="1" w:space="708" w:equalWidth="0">
            <w:col w:w="14443" w:space="0"/>
          </w:cols>
          <w:docGrid w:type="lines" w:linePitch="312" w:charSpace="0"/>
        </w:sectPr>
      </w:pPr>
    </w:p>
    <w:tbl>
      <w:tblPr>
        <w:tblStyle w:val="TableNormal"/>
        <w:tblpPr w:leftFromText="180" w:rightFromText="180" w:vertAnchor="page" w:horzAnchor="page" w:tblpX="-47" w:tblpY="1465"/>
        <w:tblW w:w="0" w:type="auto"/>
        <w:tblInd w:w="0" w:type="dxa"/>
        <w:tblLayout w:type="fixed"/>
        <w:tblCellMar>
          <w:top w:w="0" w:type="dxa"/>
          <w:left w:w="108" w:type="dxa"/>
          <w:bottom w:w="0" w:type="dxa"/>
          <w:right w:w="108" w:type="dxa"/>
        </w:tblCellMar>
      </w:tblPr>
      <w:tblGrid>
        <w:gridCol w:w="720"/>
        <w:gridCol w:w="1824"/>
        <w:gridCol w:w="2062"/>
        <w:gridCol w:w="2239"/>
        <w:gridCol w:w="1584"/>
        <w:gridCol w:w="1435"/>
        <w:gridCol w:w="1447"/>
        <w:gridCol w:w="1121"/>
        <w:gridCol w:w="1742"/>
      </w:tblGrid>
      <w:tr>
        <w:tblPrEx>
          <w:tblW w:w="0" w:type="auto"/>
          <w:tblInd w:w="0" w:type="dxa"/>
          <w:tblLayout w:type="fixed"/>
          <w:tblCellMar>
            <w:top w:w="0" w:type="dxa"/>
            <w:left w:w="108" w:type="dxa"/>
            <w:bottom w:w="0" w:type="dxa"/>
            <w:right w:w="108" w:type="dxa"/>
          </w:tblCellMar>
        </w:tblPrEx>
        <w:trPr>
          <w:trHeight w:hRule="exact" w:val="653"/>
        </w:trPr>
        <w:tc>
          <w:tcPr>
            <w:tcW w:w="72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414" w:lineRule="exact"/>
              <w:ind w:left="108" w:right="-239"/>
            </w:pPr>
            <w:bookmarkStart w:id="24" w:name="24"/>
            <w:bookmarkEnd w:id="24"/>
            <w:r>
              <w:rPr>
                <w:rFonts w:ascii="宋体" w:eastAsia="宋体" w:hAnsi="宋体" w:cs="宋体"/>
                <w:color w:val="000000"/>
                <w:spacing w:val="-1"/>
                <w:w w:val="100"/>
                <w:position w:val="0"/>
                <w:sz w:val="18"/>
                <w:u w:val="none"/>
              </w:rPr>
              <w:t>序号</w:t>
            </w:r>
          </w:p>
        </w:tc>
        <w:tc>
          <w:tcPr>
            <w:tcW w:w="182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414" w:lineRule="exact"/>
              <w:ind w:left="552" w:right="-239"/>
            </w:pPr>
            <w:r>
              <w:rPr>
                <w:rFonts w:ascii="宋体" w:eastAsia="宋体" w:hAnsi="宋体" w:cs="宋体"/>
                <w:color w:val="000000"/>
                <w:spacing w:val="-1"/>
                <w:w w:val="100"/>
                <w:position w:val="0"/>
                <w:sz w:val="18"/>
                <w:u w:val="none"/>
              </w:rPr>
              <w:t>评估单元</w:t>
            </w:r>
          </w:p>
        </w:tc>
        <w:tc>
          <w:tcPr>
            <w:tcW w:w="206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414" w:lineRule="exact"/>
              <w:ind w:left="761" w:right="-239"/>
            </w:pPr>
            <w:r>
              <w:rPr>
                <w:rFonts w:ascii="宋体" w:eastAsia="宋体" w:hAnsi="宋体" w:cs="宋体"/>
                <w:color w:val="000000"/>
                <w:spacing w:val="-1"/>
                <w:w w:val="100"/>
                <w:position w:val="0"/>
                <w:sz w:val="18"/>
                <w:u w:val="none"/>
              </w:rPr>
              <w:t>风险点</w:t>
            </w:r>
          </w:p>
        </w:tc>
        <w:tc>
          <w:tcPr>
            <w:tcW w:w="223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414" w:lineRule="exact"/>
              <w:ind w:left="850" w:right="-239"/>
            </w:pPr>
            <w:r>
              <w:rPr>
                <w:rFonts w:ascii="宋体" w:eastAsia="宋体" w:hAnsi="宋体" w:cs="宋体"/>
                <w:color w:val="000000"/>
                <w:spacing w:val="-1"/>
                <w:w w:val="100"/>
                <w:position w:val="0"/>
                <w:sz w:val="18"/>
                <w:u w:val="none"/>
              </w:rPr>
              <w:t>危险源</w:t>
            </w:r>
          </w:p>
        </w:tc>
        <w:tc>
          <w:tcPr>
            <w:tcW w:w="158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8" w:lineRule="exact"/>
              <w:ind w:left="432" w:right="-239"/>
            </w:pPr>
            <w:r>
              <w:rPr>
                <w:rFonts w:ascii="宋体" w:eastAsia="宋体" w:hAnsi="宋体" w:cs="宋体"/>
                <w:color w:val="000000"/>
                <w:spacing w:val="-1"/>
                <w:w w:val="100"/>
                <w:position w:val="0"/>
                <w:sz w:val="18"/>
                <w:u w:val="none"/>
              </w:rPr>
              <w:t>极端风险</w:t>
            </w:r>
          </w:p>
          <w:p>
            <w:pPr>
              <w:spacing w:before="0" w:after="0" w:line="312" w:lineRule="exact"/>
              <w:ind w:left="612" w:right="-239"/>
            </w:pPr>
            <w:r>
              <w:rPr>
                <w:rFonts w:ascii="宋体" w:eastAsia="宋体" w:hAnsi="宋体" w:cs="宋体"/>
                <w:color w:val="000000"/>
                <w:spacing w:val="-1"/>
                <w:w w:val="100"/>
                <w:position w:val="0"/>
                <w:sz w:val="18"/>
                <w:u w:val="none"/>
              </w:rPr>
              <w:t>等级</w:t>
            </w:r>
          </w:p>
        </w:tc>
        <w:tc>
          <w:tcPr>
            <w:tcW w:w="143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414" w:lineRule="exact"/>
              <w:ind w:left="178" w:right="-239"/>
            </w:pPr>
            <w:r>
              <w:rPr>
                <w:rFonts w:ascii="宋体" w:eastAsia="宋体" w:hAnsi="宋体" w:cs="宋体"/>
                <w:color w:val="000000"/>
                <w:spacing w:val="-1"/>
                <w:w w:val="100"/>
                <w:position w:val="0"/>
                <w:sz w:val="18"/>
                <w:u w:val="none"/>
              </w:rPr>
              <w:t>动态管控周期</w:t>
            </w:r>
          </w:p>
        </w:tc>
        <w:tc>
          <w:tcPr>
            <w:tcW w:w="144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8" w:lineRule="exact"/>
              <w:ind w:left="363" w:right="-239"/>
            </w:pPr>
            <w:r>
              <w:rPr>
                <w:rFonts w:ascii="宋体" w:eastAsia="宋体" w:hAnsi="宋体" w:cs="宋体"/>
                <w:color w:val="000000"/>
                <w:spacing w:val="-1"/>
                <w:w w:val="100"/>
                <w:position w:val="0"/>
                <w:sz w:val="18"/>
                <w:u w:val="none"/>
              </w:rPr>
              <w:t>现实风险</w:t>
            </w:r>
          </w:p>
          <w:p>
            <w:pPr>
              <w:spacing w:before="0" w:after="0" w:line="312" w:lineRule="exact"/>
              <w:ind w:left="543" w:right="-239"/>
            </w:pPr>
            <w:r>
              <w:rPr>
                <w:rFonts w:ascii="宋体" w:eastAsia="宋体" w:hAnsi="宋体" w:cs="宋体"/>
                <w:color w:val="000000"/>
                <w:spacing w:val="-1"/>
                <w:w w:val="100"/>
                <w:position w:val="0"/>
                <w:sz w:val="18"/>
                <w:u w:val="none"/>
              </w:rPr>
              <w:t>等级</w:t>
            </w:r>
          </w:p>
        </w:tc>
        <w:tc>
          <w:tcPr>
            <w:tcW w:w="112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414" w:lineRule="exact"/>
              <w:ind w:left="202" w:right="-239"/>
            </w:pPr>
            <w:r>
              <w:rPr>
                <w:rFonts w:ascii="宋体" w:eastAsia="宋体" w:hAnsi="宋体" w:cs="宋体"/>
                <w:color w:val="000000"/>
                <w:spacing w:val="-1"/>
                <w:w w:val="100"/>
                <w:position w:val="0"/>
                <w:sz w:val="18"/>
                <w:u w:val="none"/>
              </w:rPr>
              <w:t>管控层级</w:t>
            </w:r>
          </w:p>
        </w:tc>
        <w:tc>
          <w:tcPr>
            <w:tcW w:w="174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414" w:lineRule="exact"/>
              <w:ind w:left="600" w:right="-239"/>
            </w:pPr>
            <w:r>
              <w:rPr>
                <w:rFonts w:ascii="宋体" w:eastAsia="宋体" w:hAnsi="宋体" w:cs="宋体"/>
                <w:color w:val="000000"/>
                <w:spacing w:val="-1"/>
                <w:w w:val="100"/>
                <w:position w:val="0"/>
                <w:sz w:val="18"/>
                <w:u w:val="none"/>
              </w:rPr>
              <w:t>责任人</w:t>
            </w:r>
          </w:p>
        </w:tc>
      </w:tr>
      <w:tr>
        <w:tblPrEx>
          <w:tblW w:w="0" w:type="auto"/>
          <w:tblInd w:w="0" w:type="dxa"/>
          <w:tblLayout w:type="fixed"/>
          <w:tblCellMar>
            <w:top w:w="0" w:type="dxa"/>
            <w:left w:w="108" w:type="dxa"/>
            <w:bottom w:w="0" w:type="dxa"/>
            <w:right w:w="108" w:type="dxa"/>
          </w:tblCellMar>
        </w:tblPrEx>
        <w:trPr>
          <w:trHeight w:hRule="exact" w:val="334"/>
        </w:trPr>
        <w:tc>
          <w:tcPr>
            <w:tcW w:w="72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1" w:lineRule="exact"/>
              <w:ind w:left="149" w:right="-239"/>
            </w:pPr>
            <w:r>
              <w:rPr>
                <w:rFonts w:ascii="宋体" w:hAnsi="宋体" w:cs="宋体"/>
                <w:color w:val="000000"/>
                <w:spacing w:val="0"/>
                <w:w w:val="100"/>
                <w:position w:val="0"/>
                <w:sz w:val="18"/>
                <w:u w:val="none"/>
              </w:rPr>
              <w:t>64</w:t>
            </w:r>
          </w:p>
        </w:tc>
        <w:tc>
          <w:tcPr>
            <w:tcW w:w="1824" w:type="dxa"/>
            <w:vMerge w:val="restart"/>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720" w:lineRule="exact"/>
              <w:ind w:left="552" w:right="-239"/>
            </w:pPr>
          </w:p>
          <w:p>
            <w:pPr>
              <w:spacing w:before="0" w:after="0" w:line="203" w:lineRule="exact"/>
              <w:ind w:left="552" w:right="-239"/>
            </w:pPr>
            <w:r>
              <w:rPr>
                <w:rFonts w:ascii="宋体" w:eastAsia="宋体" w:hAnsi="宋体" w:cs="宋体"/>
                <w:color w:val="000000"/>
                <w:spacing w:val="-1"/>
                <w:w w:val="100"/>
                <w:position w:val="0"/>
                <w:sz w:val="18"/>
                <w:u w:val="none"/>
              </w:rPr>
              <w:t>送水泵房</w:t>
            </w:r>
          </w:p>
        </w:tc>
        <w:tc>
          <w:tcPr>
            <w:tcW w:w="206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1" w:lineRule="exact"/>
              <w:ind w:left="581" w:right="-239"/>
            </w:pPr>
            <w:r>
              <w:rPr>
                <w:rFonts w:ascii="宋体" w:eastAsia="宋体" w:hAnsi="宋体" w:cs="宋体"/>
                <w:color w:val="000000"/>
                <w:spacing w:val="-1"/>
                <w:w w:val="100"/>
                <w:position w:val="0"/>
                <w:sz w:val="18"/>
                <w:u w:val="none"/>
              </w:rPr>
              <w:t>检维修作业</w:t>
            </w:r>
          </w:p>
        </w:tc>
        <w:tc>
          <w:tcPr>
            <w:tcW w:w="223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1" w:lineRule="exact"/>
              <w:ind w:left="490" w:right="-239"/>
            </w:pPr>
            <w:r>
              <w:rPr>
                <w:rFonts w:ascii="宋体" w:hAnsi="宋体" w:cs="宋体"/>
                <w:color w:val="000000"/>
                <w:spacing w:val="-1"/>
                <w:w w:val="100"/>
                <w:position w:val="0"/>
                <w:sz w:val="18"/>
                <w:u w:val="none"/>
              </w:rPr>
              <w:t>噪声、机械设备</w:t>
            </w:r>
          </w:p>
        </w:tc>
        <w:tc>
          <w:tcPr>
            <w:tcW w:w="158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1" w:lineRule="exact"/>
              <w:ind w:left="521" w:right="-239"/>
            </w:pPr>
            <w:r>
              <w:rPr>
                <w:rFonts w:ascii="宋体" w:eastAsia="宋体" w:hAnsi="宋体" w:cs="宋体"/>
                <w:color w:val="000000"/>
                <w:spacing w:val="-1"/>
                <w:w w:val="100"/>
                <w:position w:val="0"/>
                <w:sz w:val="18"/>
                <w:u w:val="none"/>
              </w:rPr>
              <w:t>低风险</w:t>
            </w:r>
          </w:p>
        </w:tc>
        <w:tc>
          <w:tcPr>
            <w:tcW w:w="143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1" w:lineRule="exact"/>
              <w:ind w:left="425" w:right="-239"/>
            </w:pPr>
            <w:r>
              <w:rPr>
                <w:rFonts w:ascii="宋体" w:hAnsi="宋体" w:cs="宋体"/>
                <w:color w:val="000000"/>
                <w:spacing w:val="0"/>
                <w:w w:val="100"/>
                <w:position w:val="0"/>
                <w:sz w:val="18"/>
                <w:u w:val="none"/>
              </w:rPr>
              <w:t>12</w:t>
            </w:r>
            <w:r>
              <w:rPr>
                <w:rFonts w:ascii="Calibri" w:hAnsi="Calibri" w:cs="Calibri"/>
                <w:color w:val="000000"/>
                <w:spacing w:val="5"/>
                <w:w w:val="100"/>
                <w:sz w:val="18"/>
                <w:u w:val="none"/>
              </w:rPr>
              <w:t> </w:t>
            </w:r>
            <w:r>
              <w:rPr>
                <w:rFonts w:ascii="宋体" w:eastAsia="宋体" w:hAnsi="宋体" w:cs="宋体"/>
                <w:color w:val="000000"/>
                <w:spacing w:val="-1"/>
                <w:w w:val="100"/>
                <w:position w:val="0"/>
                <w:sz w:val="18"/>
                <w:u w:val="none"/>
              </w:rPr>
              <w:t>个月</w:t>
            </w:r>
          </w:p>
        </w:tc>
        <w:tc>
          <w:tcPr>
            <w:tcW w:w="144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1" w:lineRule="exact"/>
              <w:ind w:left="454" w:right="-239"/>
            </w:pPr>
            <w:r>
              <w:rPr>
                <w:rFonts w:ascii="宋体" w:eastAsia="宋体" w:hAnsi="宋体" w:cs="宋体"/>
                <w:color w:val="000000"/>
                <w:spacing w:val="-1"/>
                <w:w w:val="100"/>
                <w:position w:val="0"/>
                <w:sz w:val="18"/>
                <w:u w:val="none"/>
              </w:rPr>
              <w:t>低风险</w:t>
            </w:r>
          </w:p>
        </w:tc>
        <w:tc>
          <w:tcPr>
            <w:tcW w:w="112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1" w:lineRule="exact"/>
              <w:ind w:left="291" w:right="-239"/>
            </w:pPr>
            <w:r>
              <w:rPr>
                <w:rFonts w:ascii="宋体" w:eastAsia="宋体" w:hAnsi="宋体" w:cs="宋体"/>
                <w:color w:val="000000"/>
                <w:spacing w:val="-1"/>
                <w:w w:val="100"/>
                <w:position w:val="0"/>
                <w:sz w:val="18"/>
                <w:u w:val="none"/>
              </w:rPr>
              <w:t>岗位级</w:t>
            </w:r>
          </w:p>
        </w:tc>
        <w:tc>
          <w:tcPr>
            <w:tcW w:w="174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1" w:lineRule="exact"/>
              <w:ind w:left="420" w:right="-239"/>
            </w:pPr>
            <w:r>
              <w:rPr>
                <w:rFonts w:ascii="宋体" w:eastAsia="宋体" w:hAnsi="宋体" w:cs="宋体"/>
                <w:color w:val="000000"/>
                <w:spacing w:val="-1"/>
                <w:w w:val="100"/>
                <w:position w:val="0"/>
                <w:sz w:val="18"/>
                <w:u w:val="none"/>
              </w:rPr>
              <w:t>岗位负责人</w:t>
            </w:r>
          </w:p>
        </w:tc>
      </w:tr>
      <w:tr>
        <w:tblPrEx>
          <w:tblW w:w="0" w:type="auto"/>
          <w:tblInd w:w="0" w:type="dxa"/>
          <w:tblLayout w:type="fixed"/>
          <w:tblCellMar>
            <w:top w:w="0" w:type="dxa"/>
            <w:left w:w="108" w:type="dxa"/>
            <w:bottom w:w="0" w:type="dxa"/>
            <w:right w:w="108" w:type="dxa"/>
          </w:tblCellMar>
        </w:tblPrEx>
        <w:trPr>
          <w:trHeight w:hRule="exact" w:val="331"/>
        </w:trPr>
        <w:tc>
          <w:tcPr>
            <w:tcW w:w="72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8" w:lineRule="exact"/>
              <w:ind w:left="149" w:right="-239"/>
            </w:pPr>
            <w:r>
              <w:rPr>
                <w:rFonts w:ascii="宋体" w:hAnsi="宋体" w:cs="宋体"/>
                <w:color w:val="000000"/>
                <w:spacing w:val="0"/>
                <w:w w:val="100"/>
                <w:position w:val="0"/>
                <w:sz w:val="18"/>
                <w:u w:val="none"/>
              </w:rPr>
              <w:t>65</w:t>
            </w:r>
          </w:p>
        </w:tc>
        <w:tc>
          <w:tcPr>
            <w:tcW w:w="1824"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58" w:lineRule="exact"/>
            </w:pPr>
          </w:p>
        </w:tc>
        <w:tc>
          <w:tcPr>
            <w:tcW w:w="206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8" w:lineRule="exact"/>
              <w:ind w:left="850" w:right="-239"/>
            </w:pPr>
            <w:r>
              <w:rPr>
                <w:rFonts w:ascii="宋体" w:eastAsia="宋体" w:hAnsi="宋体" w:cs="宋体"/>
                <w:color w:val="000000"/>
                <w:spacing w:val="-1"/>
                <w:w w:val="100"/>
                <w:position w:val="0"/>
                <w:sz w:val="18"/>
                <w:u w:val="none"/>
              </w:rPr>
              <w:t>泵类</w:t>
            </w:r>
          </w:p>
        </w:tc>
        <w:tc>
          <w:tcPr>
            <w:tcW w:w="223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8" w:lineRule="exact"/>
              <w:ind w:left="939" w:right="-239"/>
            </w:pPr>
            <w:r>
              <w:rPr>
                <w:rFonts w:ascii="宋体" w:eastAsia="宋体" w:hAnsi="宋体" w:cs="宋体"/>
                <w:color w:val="000000"/>
                <w:spacing w:val="-1"/>
                <w:w w:val="100"/>
                <w:position w:val="0"/>
                <w:sz w:val="18"/>
                <w:u w:val="none"/>
              </w:rPr>
              <w:t>泵类</w:t>
            </w:r>
          </w:p>
        </w:tc>
        <w:tc>
          <w:tcPr>
            <w:tcW w:w="158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8" w:lineRule="exact"/>
              <w:ind w:left="432" w:right="-239"/>
            </w:pPr>
            <w:r>
              <w:rPr>
                <w:rFonts w:ascii="宋体" w:eastAsia="宋体" w:hAnsi="宋体" w:cs="宋体"/>
                <w:color w:val="000000"/>
                <w:spacing w:val="-1"/>
                <w:w w:val="100"/>
                <w:position w:val="0"/>
                <w:sz w:val="18"/>
                <w:u w:val="none"/>
              </w:rPr>
              <w:t>一般风险</w:t>
            </w:r>
          </w:p>
        </w:tc>
        <w:tc>
          <w:tcPr>
            <w:tcW w:w="143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8" w:lineRule="exact"/>
              <w:ind w:left="471" w:right="-239"/>
            </w:pPr>
            <w:r>
              <w:rPr>
                <w:rFonts w:ascii="宋体" w:hAnsi="宋体" w:cs="宋体"/>
                <w:color w:val="000000"/>
                <w:spacing w:val="-1"/>
                <w:w w:val="100"/>
                <w:position w:val="0"/>
                <w:sz w:val="18"/>
                <w:u w:val="none"/>
              </w:rPr>
              <w:t>9</w:t>
            </w:r>
            <w:r>
              <w:rPr>
                <w:rFonts w:ascii="Calibri" w:hAnsi="Calibri" w:cs="Calibri"/>
                <w:color w:val="000000"/>
                <w:spacing w:val="5"/>
                <w:w w:val="100"/>
                <w:sz w:val="18"/>
                <w:u w:val="none"/>
              </w:rPr>
              <w:t> </w:t>
            </w:r>
            <w:r>
              <w:rPr>
                <w:rFonts w:ascii="宋体" w:eastAsia="宋体" w:hAnsi="宋体" w:cs="宋体"/>
                <w:color w:val="000000"/>
                <w:spacing w:val="-1"/>
                <w:w w:val="100"/>
                <w:position w:val="0"/>
                <w:sz w:val="18"/>
                <w:u w:val="none"/>
              </w:rPr>
              <w:t>个月</w:t>
            </w:r>
          </w:p>
        </w:tc>
        <w:tc>
          <w:tcPr>
            <w:tcW w:w="144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8" w:lineRule="exact"/>
              <w:ind w:left="363" w:right="-239"/>
            </w:pPr>
            <w:r>
              <w:rPr>
                <w:rFonts w:ascii="宋体" w:eastAsia="宋体" w:hAnsi="宋体" w:cs="宋体"/>
                <w:color w:val="000000"/>
                <w:spacing w:val="-1"/>
                <w:w w:val="100"/>
                <w:position w:val="0"/>
                <w:sz w:val="18"/>
                <w:u w:val="none"/>
              </w:rPr>
              <w:t>一般风险</w:t>
            </w:r>
          </w:p>
        </w:tc>
        <w:tc>
          <w:tcPr>
            <w:tcW w:w="112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8" w:lineRule="exact"/>
              <w:ind w:left="291" w:right="-239"/>
            </w:pPr>
            <w:r>
              <w:rPr>
                <w:rFonts w:ascii="宋体" w:eastAsia="宋体" w:hAnsi="宋体" w:cs="宋体"/>
                <w:color w:val="000000"/>
                <w:spacing w:val="-1"/>
                <w:w w:val="100"/>
                <w:position w:val="0"/>
                <w:sz w:val="18"/>
                <w:u w:val="none"/>
              </w:rPr>
              <w:t>班组级</w:t>
            </w:r>
          </w:p>
        </w:tc>
        <w:tc>
          <w:tcPr>
            <w:tcW w:w="174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8" w:lineRule="exact"/>
              <w:ind w:left="420" w:right="-239"/>
            </w:pPr>
            <w:r>
              <w:rPr>
                <w:rFonts w:ascii="宋体" w:eastAsia="宋体" w:hAnsi="宋体" w:cs="宋体"/>
                <w:color w:val="000000"/>
                <w:spacing w:val="-1"/>
                <w:w w:val="100"/>
                <w:position w:val="0"/>
                <w:sz w:val="18"/>
                <w:u w:val="none"/>
              </w:rPr>
              <w:t>班组负责人</w:t>
            </w:r>
          </w:p>
        </w:tc>
      </w:tr>
      <w:tr>
        <w:tblPrEx>
          <w:tblW w:w="0" w:type="auto"/>
          <w:tblInd w:w="0" w:type="dxa"/>
          <w:tblLayout w:type="fixed"/>
          <w:tblCellMar>
            <w:top w:w="0" w:type="dxa"/>
            <w:left w:w="108" w:type="dxa"/>
            <w:bottom w:w="0" w:type="dxa"/>
            <w:right w:w="108" w:type="dxa"/>
          </w:tblCellMar>
        </w:tblPrEx>
        <w:trPr>
          <w:trHeight w:hRule="exact" w:val="331"/>
        </w:trPr>
        <w:tc>
          <w:tcPr>
            <w:tcW w:w="72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8" w:lineRule="exact"/>
              <w:ind w:left="149" w:right="-239"/>
            </w:pPr>
            <w:r>
              <w:rPr>
                <w:rFonts w:ascii="宋体" w:hAnsi="宋体" w:cs="宋体"/>
                <w:color w:val="000000"/>
                <w:spacing w:val="0"/>
                <w:w w:val="100"/>
                <w:position w:val="0"/>
                <w:sz w:val="18"/>
                <w:u w:val="none"/>
              </w:rPr>
              <w:t>66</w:t>
            </w:r>
          </w:p>
        </w:tc>
        <w:tc>
          <w:tcPr>
            <w:tcW w:w="1824"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58" w:lineRule="exact"/>
            </w:pPr>
          </w:p>
        </w:tc>
        <w:tc>
          <w:tcPr>
            <w:tcW w:w="206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8" w:lineRule="exact"/>
              <w:ind w:left="670" w:right="-239"/>
            </w:pPr>
            <w:r>
              <w:rPr>
                <w:rFonts w:ascii="宋体" w:eastAsia="宋体" w:hAnsi="宋体" w:cs="宋体"/>
                <w:color w:val="000000"/>
                <w:spacing w:val="-1"/>
                <w:w w:val="100"/>
                <w:position w:val="0"/>
                <w:sz w:val="18"/>
                <w:u w:val="none"/>
              </w:rPr>
              <w:t>电动阀门</w:t>
            </w:r>
          </w:p>
        </w:tc>
        <w:tc>
          <w:tcPr>
            <w:tcW w:w="223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8" w:lineRule="exact"/>
              <w:ind w:left="759" w:right="-239"/>
            </w:pPr>
            <w:r>
              <w:rPr>
                <w:rFonts w:ascii="宋体" w:eastAsia="宋体" w:hAnsi="宋体" w:cs="宋体"/>
                <w:color w:val="000000"/>
                <w:spacing w:val="-1"/>
                <w:w w:val="100"/>
                <w:position w:val="0"/>
                <w:sz w:val="18"/>
                <w:u w:val="none"/>
              </w:rPr>
              <w:t>电动阀门</w:t>
            </w:r>
          </w:p>
        </w:tc>
        <w:tc>
          <w:tcPr>
            <w:tcW w:w="158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8" w:lineRule="exact"/>
              <w:ind w:left="521" w:right="-239"/>
            </w:pPr>
            <w:r>
              <w:rPr>
                <w:rFonts w:ascii="宋体" w:eastAsia="宋体" w:hAnsi="宋体" w:cs="宋体"/>
                <w:color w:val="000000"/>
                <w:spacing w:val="-1"/>
                <w:w w:val="100"/>
                <w:position w:val="0"/>
                <w:sz w:val="18"/>
                <w:u w:val="none"/>
              </w:rPr>
              <w:t>低风险</w:t>
            </w:r>
          </w:p>
        </w:tc>
        <w:tc>
          <w:tcPr>
            <w:tcW w:w="143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8" w:lineRule="exact"/>
              <w:ind w:left="425" w:right="-239"/>
            </w:pPr>
            <w:r>
              <w:rPr>
                <w:rFonts w:ascii="宋体" w:hAnsi="宋体" w:cs="宋体"/>
                <w:color w:val="000000"/>
                <w:spacing w:val="0"/>
                <w:w w:val="100"/>
                <w:position w:val="0"/>
                <w:sz w:val="18"/>
                <w:u w:val="none"/>
              </w:rPr>
              <w:t>12</w:t>
            </w:r>
            <w:r>
              <w:rPr>
                <w:rFonts w:ascii="Calibri" w:hAnsi="Calibri" w:cs="Calibri"/>
                <w:color w:val="000000"/>
                <w:spacing w:val="5"/>
                <w:w w:val="100"/>
                <w:sz w:val="18"/>
                <w:u w:val="none"/>
              </w:rPr>
              <w:t> </w:t>
            </w:r>
            <w:r>
              <w:rPr>
                <w:rFonts w:ascii="宋体" w:eastAsia="宋体" w:hAnsi="宋体" w:cs="宋体"/>
                <w:color w:val="000000"/>
                <w:spacing w:val="-1"/>
                <w:w w:val="100"/>
                <w:position w:val="0"/>
                <w:sz w:val="18"/>
                <w:u w:val="none"/>
              </w:rPr>
              <w:t>个月</w:t>
            </w:r>
          </w:p>
        </w:tc>
        <w:tc>
          <w:tcPr>
            <w:tcW w:w="144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8" w:lineRule="exact"/>
              <w:ind w:left="454" w:right="-239"/>
            </w:pPr>
            <w:r>
              <w:rPr>
                <w:rFonts w:ascii="宋体" w:eastAsia="宋体" w:hAnsi="宋体" w:cs="宋体"/>
                <w:color w:val="000000"/>
                <w:spacing w:val="-1"/>
                <w:w w:val="100"/>
                <w:position w:val="0"/>
                <w:sz w:val="18"/>
                <w:u w:val="none"/>
              </w:rPr>
              <w:t>低风险</w:t>
            </w:r>
          </w:p>
        </w:tc>
        <w:tc>
          <w:tcPr>
            <w:tcW w:w="112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8" w:lineRule="exact"/>
              <w:ind w:left="291" w:right="-239"/>
            </w:pPr>
            <w:r>
              <w:rPr>
                <w:rFonts w:ascii="宋体" w:eastAsia="宋体" w:hAnsi="宋体" w:cs="宋体"/>
                <w:color w:val="000000"/>
                <w:spacing w:val="-1"/>
                <w:w w:val="100"/>
                <w:position w:val="0"/>
                <w:sz w:val="18"/>
                <w:u w:val="none"/>
              </w:rPr>
              <w:t>岗位级</w:t>
            </w:r>
          </w:p>
        </w:tc>
        <w:tc>
          <w:tcPr>
            <w:tcW w:w="174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8" w:lineRule="exact"/>
              <w:ind w:left="420" w:right="-239"/>
            </w:pPr>
            <w:r>
              <w:rPr>
                <w:rFonts w:ascii="宋体" w:eastAsia="宋体" w:hAnsi="宋体" w:cs="宋体"/>
                <w:color w:val="000000"/>
                <w:spacing w:val="-1"/>
                <w:w w:val="100"/>
                <w:position w:val="0"/>
                <w:sz w:val="18"/>
                <w:u w:val="none"/>
              </w:rPr>
              <w:t>岗位负责人</w:t>
            </w:r>
          </w:p>
        </w:tc>
      </w:tr>
      <w:tr>
        <w:tblPrEx>
          <w:tblW w:w="0" w:type="auto"/>
          <w:tblInd w:w="0" w:type="dxa"/>
          <w:tblLayout w:type="fixed"/>
          <w:tblCellMar>
            <w:top w:w="0" w:type="dxa"/>
            <w:left w:w="108" w:type="dxa"/>
            <w:bottom w:w="0" w:type="dxa"/>
            <w:right w:w="108" w:type="dxa"/>
          </w:tblCellMar>
        </w:tblPrEx>
        <w:trPr>
          <w:trHeight w:hRule="exact" w:val="334"/>
        </w:trPr>
        <w:tc>
          <w:tcPr>
            <w:tcW w:w="72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1" w:lineRule="exact"/>
              <w:ind w:left="149" w:right="-239"/>
            </w:pPr>
            <w:r>
              <w:rPr>
                <w:rFonts w:ascii="宋体" w:hAnsi="宋体" w:cs="宋体"/>
                <w:color w:val="000000"/>
                <w:spacing w:val="0"/>
                <w:w w:val="100"/>
                <w:position w:val="0"/>
                <w:sz w:val="18"/>
                <w:u w:val="none"/>
              </w:rPr>
              <w:t>67</w:t>
            </w:r>
          </w:p>
        </w:tc>
        <w:tc>
          <w:tcPr>
            <w:tcW w:w="1824"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61" w:lineRule="exact"/>
            </w:pPr>
          </w:p>
        </w:tc>
        <w:tc>
          <w:tcPr>
            <w:tcW w:w="206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1" w:lineRule="exact"/>
              <w:ind w:left="670" w:right="-239"/>
            </w:pPr>
            <w:r>
              <w:rPr>
                <w:rFonts w:ascii="宋体" w:eastAsia="宋体" w:hAnsi="宋体" w:cs="宋体"/>
                <w:color w:val="000000"/>
                <w:spacing w:val="-1"/>
                <w:w w:val="100"/>
                <w:position w:val="0"/>
                <w:sz w:val="18"/>
                <w:u w:val="none"/>
              </w:rPr>
              <w:t>起重机械</w:t>
            </w:r>
          </w:p>
        </w:tc>
        <w:tc>
          <w:tcPr>
            <w:tcW w:w="223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1" w:lineRule="exact"/>
              <w:ind w:left="759" w:right="-239"/>
            </w:pPr>
            <w:r>
              <w:rPr>
                <w:rFonts w:ascii="宋体" w:eastAsia="宋体" w:hAnsi="宋体" w:cs="宋体"/>
                <w:color w:val="000000"/>
                <w:spacing w:val="-1"/>
                <w:w w:val="100"/>
                <w:position w:val="0"/>
                <w:sz w:val="18"/>
                <w:u w:val="none"/>
              </w:rPr>
              <w:t>起重机械</w:t>
            </w:r>
          </w:p>
        </w:tc>
        <w:tc>
          <w:tcPr>
            <w:tcW w:w="158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1" w:lineRule="exact"/>
              <w:ind w:left="432" w:right="-239"/>
            </w:pPr>
            <w:r>
              <w:rPr>
                <w:rFonts w:ascii="宋体" w:eastAsia="宋体" w:hAnsi="宋体" w:cs="宋体"/>
                <w:color w:val="000000"/>
                <w:spacing w:val="-1"/>
                <w:w w:val="100"/>
                <w:position w:val="0"/>
                <w:sz w:val="18"/>
                <w:u w:val="none"/>
              </w:rPr>
              <w:t>一般风险</w:t>
            </w:r>
          </w:p>
        </w:tc>
        <w:tc>
          <w:tcPr>
            <w:tcW w:w="143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1" w:lineRule="exact"/>
              <w:ind w:left="471" w:right="-239"/>
            </w:pPr>
            <w:r>
              <w:rPr>
                <w:rFonts w:ascii="宋体" w:hAnsi="宋体" w:cs="宋体"/>
                <w:color w:val="000000"/>
                <w:spacing w:val="-1"/>
                <w:w w:val="100"/>
                <w:position w:val="0"/>
                <w:sz w:val="18"/>
                <w:u w:val="none"/>
              </w:rPr>
              <w:t>9</w:t>
            </w:r>
            <w:r>
              <w:rPr>
                <w:rFonts w:ascii="Calibri" w:hAnsi="Calibri" w:cs="Calibri"/>
                <w:color w:val="000000"/>
                <w:spacing w:val="5"/>
                <w:w w:val="100"/>
                <w:sz w:val="18"/>
                <w:u w:val="none"/>
              </w:rPr>
              <w:t> </w:t>
            </w:r>
            <w:r>
              <w:rPr>
                <w:rFonts w:ascii="宋体" w:eastAsia="宋体" w:hAnsi="宋体" w:cs="宋体"/>
                <w:color w:val="000000"/>
                <w:spacing w:val="-1"/>
                <w:w w:val="100"/>
                <w:position w:val="0"/>
                <w:sz w:val="18"/>
                <w:u w:val="none"/>
              </w:rPr>
              <w:t>个月</w:t>
            </w:r>
          </w:p>
        </w:tc>
        <w:tc>
          <w:tcPr>
            <w:tcW w:w="144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1" w:lineRule="exact"/>
              <w:ind w:left="363" w:right="-239"/>
            </w:pPr>
            <w:r>
              <w:rPr>
                <w:rFonts w:ascii="宋体" w:eastAsia="宋体" w:hAnsi="宋体" w:cs="宋体"/>
                <w:color w:val="000000"/>
                <w:spacing w:val="-1"/>
                <w:w w:val="100"/>
                <w:position w:val="0"/>
                <w:sz w:val="18"/>
                <w:u w:val="none"/>
              </w:rPr>
              <w:t>一般风险</w:t>
            </w:r>
          </w:p>
        </w:tc>
        <w:tc>
          <w:tcPr>
            <w:tcW w:w="112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1" w:lineRule="exact"/>
              <w:ind w:left="291" w:right="-239"/>
            </w:pPr>
            <w:r>
              <w:rPr>
                <w:rFonts w:ascii="宋体" w:eastAsia="宋体" w:hAnsi="宋体" w:cs="宋体"/>
                <w:color w:val="000000"/>
                <w:spacing w:val="-1"/>
                <w:w w:val="100"/>
                <w:position w:val="0"/>
                <w:sz w:val="18"/>
                <w:u w:val="none"/>
              </w:rPr>
              <w:t>班组级</w:t>
            </w:r>
          </w:p>
        </w:tc>
        <w:tc>
          <w:tcPr>
            <w:tcW w:w="174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1" w:lineRule="exact"/>
              <w:ind w:left="420" w:right="-239"/>
            </w:pPr>
            <w:r>
              <w:rPr>
                <w:rFonts w:ascii="宋体" w:eastAsia="宋体" w:hAnsi="宋体" w:cs="宋体"/>
                <w:color w:val="000000"/>
                <w:spacing w:val="-1"/>
                <w:w w:val="100"/>
                <w:position w:val="0"/>
                <w:sz w:val="18"/>
                <w:u w:val="none"/>
              </w:rPr>
              <w:t>班组负责人</w:t>
            </w:r>
          </w:p>
        </w:tc>
      </w:tr>
      <w:tr>
        <w:tblPrEx>
          <w:tblW w:w="0" w:type="auto"/>
          <w:tblInd w:w="0" w:type="dxa"/>
          <w:tblLayout w:type="fixed"/>
          <w:tblCellMar>
            <w:top w:w="0" w:type="dxa"/>
            <w:left w:w="108" w:type="dxa"/>
            <w:bottom w:w="0" w:type="dxa"/>
            <w:right w:w="108" w:type="dxa"/>
          </w:tblCellMar>
        </w:tblPrEx>
        <w:trPr>
          <w:trHeight w:hRule="exact" w:val="331"/>
        </w:trPr>
        <w:tc>
          <w:tcPr>
            <w:tcW w:w="72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8" w:lineRule="exact"/>
              <w:ind w:left="149" w:right="-239"/>
            </w:pPr>
            <w:r>
              <w:rPr>
                <w:rFonts w:ascii="宋体" w:hAnsi="宋体" w:cs="宋体"/>
                <w:color w:val="000000"/>
                <w:spacing w:val="0"/>
                <w:w w:val="100"/>
                <w:position w:val="0"/>
                <w:sz w:val="18"/>
                <w:u w:val="none"/>
              </w:rPr>
              <w:t>68</w:t>
            </w:r>
          </w:p>
        </w:tc>
        <w:tc>
          <w:tcPr>
            <w:tcW w:w="1824"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58" w:lineRule="exact"/>
            </w:pPr>
          </w:p>
        </w:tc>
        <w:tc>
          <w:tcPr>
            <w:tcW w:w="206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8" w:lineRule="exact"/>
              <w:ind w:left="761" w:right="-239"/>
            </w:pPr>
            <w:r>
              <w:rPr>
                <w:rFonts w:ascii="宋体" w:eastAsia="宋体" w:hAnsi="宋体" w:cs="宋体"/>
                <w:color w:val="000000"/>
                <w:spacing w:val="-1"/>
                <w:w w:val="100"/>
                <w:position w:val="0"/>
                <w:sz w:val="18"/>
                <w:u w:val="none"/>
              </w:rPr>
              <w:t>控制柜</w:t>
            </w:r>
          </w:p>
        </w:tc>
        <w:tc>
          <w:tcPr>
            <w:tcW w:w="223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8" w:lineRule="exact"/>
              <w:ind w:left="850" w:right="-239"/>
            </w:pPr>
            <w:r>
              <w:rPr>
                <w:rFonts w:ascii="宋体" w:eastAsia="宋体" w:hAnsi="宋体" w:cs="宋体"/>
                <w:color w:val="000000"/>
                <w:spacing w:val="-1"/>
                <w:w w:val="100"/>
                <w:position w:val="0"/>
                <w:sz w:val="18"/>
                <w:u w:val="none"/>
              </w:rPr>
              <w:t>控制柜</w:t>
            </w:r>
          </w:p>
        </w:tc>
        <w:tc>
          <w:tcPr>
            <w:tcW w:w="158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8" w:lineRule="exact"/>
              <w:ind w:left="432" w:right="-239"/>
            </w:pPr>
            <w:r>
              <w:rPr>
                <w:rFonts w:ascii="宋体" w:eastAsia="宋体" w:hAnsi="宋体" w:cs="宋体"/>
                <w:color w:val="000000"/>
                <w:spacing w:val="-1"/>
                <w:w w:val="100"/>
                <w:position w:val="0"/>
                <w:sz w:val="18"/>
                <w:u w:val="none"/>
              </w:rPr>
              <w:t>一般风险</w:t>
            </w:r>
          </w:p>
        </w:tc>
        <w:tc>
          <w:tcPr>
            <w:tcW w:w="143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8" w:lineRule="exact"/>
              <w:ind w:left="471" w:right="-239"/>
            </w:pPr>
            <w:r>
              <w:rPr>
                <w:rFonts w:ascii="宋体" w:hAnsi="宋体" w:cs="宋体"/>
                <w:color w:val="000000"/>
                <w:spacing w:val="-1"/>
                <w:w w:val="100"/>
                <w:position w:val="0"/>
                <w:sz w:val="18"/>
                <w:u w:val="none"/>
              </w:rPr>
              <w:t>9</w:t>
            </w:r>
            <w:r>
              <w:rPr>
                <w:rFonts w:ascii="Calibri" w:hAnsi="Calibri" w:cs="Calibri"/>
                <w:color w:val="000000"/>
                <w:spacing w:val="5"/>
                <w:w w:val="100"/>
                <w:sz w:val="18"/>
                <w:u w:val="none"/>
              </w:rPr>
              <w:t> </w:t>
            </w:r>
            <w:r>
              <w:rPr>
                <w:rFonts w:ascii="宋体" w:eastAsia="宋体" w:hAnsi="宋体" w:cs="宋体"/>
                <w:color w:val="000000"/>
                <w:spacing w:val="-1"/>
                <w:w w:val="100"/>
                <w:position w:val="0"/>
                <w:sz w:val="18"/>
                <w:u w:val="none"/>
              </w:rPr>
              <w:t>个月</w:t>
            </w:r>
          </w:p>
        </w:tc>
        <w:tc>
          <w:tcPr>
            <w:tcW w:w="144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8" w:lineRule="exact"/>
              <w:ind w:left="363" w:right="-239"/>
            </w:pPr>
            <w:r>
              <w:rPr>
                <w:rFonts w:ascii="宋体" w:eastAsia="宋体" w:hAnsi="宋体" w:cs="宋体"/>
                <w:color w:val="000000"/>
                <w:spacing w:val="-1"/>
                <w:w w:val="100"/>
                <w:position w:val="0"/>
                <w:sz w:val="18"/>
                <w:u w:val="none"/>
              </w:rPr>
              <w:t>一般风险</w:t>
            </w:r>
          </w:p>
        </w:tc>
        <w:tc>
          <w:tcPr>
            <w:tcW w:w="112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8" w:lineRule="exact"/>
              <w:ind w:left="291" w:right="-239"/>
            </w:pPr>
            <w:r>
              <w:rPr>
                <w:rFonts w:ascii="宋体" w:eastAsia="宋体" w:hAnsi="宋体" w:cs="宋体"/>
                <w:color w:val="000000"/>
                <w:spacing w:val="-1"/>
                <w:w w:val="100"/>
                <w:position w:val="0"/>
                <w:sz w:val="18"/>
                <w:u w:val="none"/>
              </w:rPr>
              <w:t>班组级</w:t>
            </w:r>
          </w:p>
        </w:tc>
        <w:tc>
          <w:tcPr>
            <w:tcW w:w="174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8" w:lineRule="exact"/>
              <w:ind w:left="420" w:right="-239"/>
            </w:pPr>
            <w:r>
              <w:rPr>
                <w:rFonts w:ascii="宋体" w:eastAsia="宋体" w:hAnsi="宋体" w:cs="宋体"/>
                <w:color w:val="000000"/>
                <w:spacing w:val="-1"/>
                <w:w w:val="100"/>
                <w:position w:val="0"/>
                <w:sz w:val="18"/>
                <w:u w:val="none"/>
              </w:rPr>
              <w:t>班组负责人</w:t>
            </w:r>
          </w:p>
        </w:tc>
      </w:tr>
      <w:tr>
        <w:tblPrEx>
          <w:tblW w:w="0" w:type="auto"/>
          <w:tblInd w:w="0" w:type="dxa"/>
          <w:tblLayout w:type="fixed"/>
          <w:tblCellMar>
            <w:top w:w="0" w:type="dxa"/>
            <w:left w:w="108" w:type="dxa"/>
            <w:bottom w:w="0" w:type="dxa"/>
            <w:right w:w="108" w:type="dxa"/>
          </w:tblCellMar>
        </w:tblPrEx>
        <w:trPr>
          <w:trHeight w:hRule="exact" w:val="322"/>
        </w:trPr>
        <w:tc>
          <w:tcPr>
            <w:tcW w:w="72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149" w:right="-239"/>
            </w:pPr>
            <w:r>
              <w:rPr>
                <w:rFonts w:ascii="宋体" w:hAnsi="宋体" w:cs="宋体"/>
                <w:color w:val="000000"/>
                <w:spacing w:val="0"/>
                <w:w w:val="100"/>
                <w:position w:val="0"/>
                <w:sz w:val="18"/>
                <w:u w:val="none"/>
              </w:rPr>
              <w:t>69</w:t>
            </w:r>
          </w:p>
        </w:tc>
        <w:tc>
          <w:tcPr>
            <w:tcW w:w="1824" w:type="dxa"/>
            <w:vMerge w:val="restart"/>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409" w:lineRule="exact"/>
              <w:ind w:left="552" w:right="-239"/>
            </w:pPr>
            <w:r>
              <w:rPr>
                <w:rFonts w:ascii="宋体" w:eastAsia="宋体" w:hAnsi="宋体" w:cs="宋体"/>
                <w:color w:val="000000"/>
                <w:spacing w:val="-1"/>
                <w:w w:val="100"/>
                <w:position w:val="0"/>
                <w:sz w:val="18"/>
                <w:u w:val="none"/>
              </w:rPr>
              <w:t>回收水池</w:t>
            </w:r>
          </w:p>
        </w:tc>
        <w:tc>
          <w:tcPr>
            <w:tcW w:w="206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401" w:right="-239"/>
            </w:pPr>
            <w:r>
              <w:rPr>
                <w:rFonts w:ascii="宋体" w:hAnsi="宋体" w:cs="宋体"/>
                <w:color w:val="000000"/>
                <w:spacing w:val="-1"/>
                <w:w w:val="100"/>
                <w:position w:val="0"/>
                <w:sz w:val="18"/>
                <w:u w:val="none"/>
              </w:rPr>
              <w:t>泵类、电动阀门</w:t>
            </w:r>
          </w:p>
        </w:tc>
        <w:tc>
          <w:tcPr>
            <w:tcW w:w="223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939" w:right="-239"/>
            </w:pPr>
            <w:r>
              <w:rPr>
                <w:rFonts w:ascii="宋体" w:eastAsia="宋体" w:hAnsi="宋体" w:cs="宋体"/>
                <w:color w:val="000000"/>
                <w:spacing w:val="-1"/>
                <w:w w:val="100"/>
                <w:position w:val="0"/>
                <w:sz w:val="18"/>
                <w:u w:val="none"/>
              </w:rPr>
              <w:t>泵类</w:t>
            </w:r>
          </w:p>
        </w:tc>
        <w:tc>
          <w:tcPr>
            <w:tcW w:w="158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432" w:right="-239"/>
            </w:pPr>
            <w:r>
              <w:rPr>
                <w:rFonts w:ascii="宋体" w:eastAsia="宋体" w:hAnsi="宋体" w:cs="宋体"/>
                <w:color w:val="000000"/>
                <w:spacing w:val="-1"/>
                <w:w w:val="100"/>
                <w:position w:val="0"/>
                <w:sz w:val="18"/>
                <w:u w:val="none"/>
              </w:rPr>
              <w:t>一般风险</w:t>
            </w:r>
          </w:p>
        </w:tc>
        <w:tc>
          <w:tcPr>
            <w:tcW w:w="143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471" w:right="-239"/>
            </w:pPr>
            <w:r>
              <w:rPr>
                <w:rFonts w:ascii="宋体" w:hAnsi="宋体" w:cs="宋体"/>
                <w:color w:val="000000"/>
                <w:spacing w:val="-1"/>
                <w:w w:val="100"/>
                <w:position w:val="0"/>
                <w:sz w:val="18"/>
                <w:u w:val="none"/>
              </w:rPr>
              <w:t>9</w:t>
            </w:r>
            <w:r>
              <w:rPr>
                <w:rFonts w:ascii="Calibri" w:hAnsi="Calibri" w:cs="Calibri"/>
                <w:color w:val="000000"/>
                <w:spacing w:val="5"/>
                <w:w w:val="100"/>
                <w:sz w:val="18"/>
                <w:u w:val="none"/>
              </w:rPr>
              <w:t> </w:t>
            </w:r>
            <w:r>
              <w:rPr>
                <w:rFonts w:ascii="宋体" w:eastAsia="宋体" w:hAnsi="宋体" w:cs="宋体"/>
                <w:color w:val="000000"/>
                <w:spacing w:val="-1"/>
                <w:w w:val="100"/>
                <w:position w:val="0"/>
                <w:sz w:val="18"/>
                <w:u w:val="none"/>
              </w:rPr>
              <w:t>个月</w:t>
            </w:r>
          </w:p>
        </w:tc>
        <w:tc>
          <w:tcPr>
            <w:tcW w:w="144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363" w:right="-239"/>
            </w:pPr>
            <w:r>
              <w:rPr>
                <w:rFonts w:ascii="宋体" w:eastAsia="宋体" w:hAnsi="宋体" w:cs="宋体"/>
                <w:color w:val="000000"/>
                <w:spacing w:val="-1"/>
                <w:w w:val="100"/>
                <w:position w:val="0"/>
                <w:sz w:val="18"/>
                <w:u w:val="none"/>
              </w:rPr>
              <w:t>一般风险</w:t>
            </w:r>
          </w:p>
        </w:tc>
        <w:tc>
          <w:tcPr>
            <w:tcW w:w="112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291" w:right="-239"/>
            </w:pPr>
            <w:r>
              <w:rPr>
                <w:rFonts w:ascii="宋体" w:eastAsia="宋体" w:hAnsi="宋体" w:cs="宋体"/>
                <w:color w:val="000000"/>
                <w:spacing w:val="-1"/>
                <w:w w:val="100"/>
                <w:position w:val="0"/>
                <w:sz w:val="18"/>
                <w:u w:val="none"/>
              </w:rPr>
              <w:t>班组级</w:t>
            </w:r>
          </w:p>
        </w:tc>
        <w:tc>
          <w:tcPr>
            <w:tcW w:w="174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420" w:right="-239"/>
            </w:pPr>
            <w:r>
              <w:rPr>
                <w:rFonts w:ascii="宋体" w:eastAsia="宋体" w:hAnsi="宋体" w:cs="宋体"/>
                <w:color w:val="000000"/>
                <w:spacing w:val="-1"/>
                <w:w w:val="100"/>
                <w:position w:val="0"/>
                <w:sz w:val="18"/>
                <w:u w:val="none"/>
              </w:rPr>
              <w:t>班组负责人</w:t>
            </w:r>
          </w:p>
        </w:tc>
      </w:tr>
      <w:tr>
        <w:tblPrEx>
          <w:tblW w:w="0" w:type="auto"/>
          <w:tblInd w:w="0" w:type="dxa"/>
          <w:tblLayout w:type="fixed"/>
          <w:tblCellMar>
            <w:top w:w="0" w:type="dxa"/>
            <w:left w:w="108" w:type="dxa"/>
            <w:bottom w:w="0" w:type="dxa"/>
            <w:right w:w="108" w:type="dxa"/>
          </w:tblCellMar>
        </w:tblPrEx>
        <w:trPr>
          <w:trHeight w:hRule="exact" w:val="322"/>
        </w:trPr>
        <w:tc>
          <w:tcPr>
            <w:tcW w:w="72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149" w:right="-239"/>
            </w:pPr>
            <w:r>
              <w:rPr>
                <w:rFonts w:ascii="宋体" w:hAnsi="宋体" w:cs="宋体"/>
                <w:color w:val="000000"/>
                <w:spacing w:val="0"/>
                <w:w w:val="100"/>
                <w:position w:val="0"/>
                <w:sz w:val="18"/>
                <w:u w:val="none"/>
              </w:rPr>
              <w:t>70</w:t>
            </w:r>
          </w:p>
        </w:tc>
        <w:tc>
          <w:tcPr>
            <w:tcW w:w="1824"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49" w:lineRule="exact"/>
            </w:pPr>
          </w:p>
        </w:tc>
        <w:tc>
          <w:tcPr>
            <w:tcW w:w="206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670" w:right="-239"/>
            </w:pPr>
            <w:r>
              <w:rPr>
                <w:rFonts w:ascii="宋体" w:eastAsia="宋体" w:hAnsi="宋体" w:cs="宋体"/>
                <w:color w:val="000000"/>
                <w:spacing w:val="-1"/>
                <w:w w:val="100"/>
                <w:position w:val="0"/>
                <w:sz w:val="18"/>
                <w:u w:val="none"/>
              </w:rPr>
              <w:t>电动阀门</w:t>
            </w:r>
          </w:p>
        </w:tc>
        <w:tc>
          <w:tcPr>
            <w:tcW w:w="223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759" w:right="-239"/>
            </w:pPr>
            <w:r>
              <w:rPr>
                <w:rFonts w:ascii="宋体" w:eastAsia="宋体" w:hAnsi="宋体" w:cs="宋体"/>
                <w:color w:val="000000"/>
                <w:spacing w:val="-1"/>
                <w:w w:val="100"/>
                <w:position w:val="0"/>
                <w:sz w:val="18"/>
                <w:u w:val="none"/>
              </w:rPr>
              <w:t>电动阀门</w:t>
            </w:r>
          </w:p>
        </w:tc>
        <w:tc>
          <w:tcPr>
            <w:tcW w:w="158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521" w:right="-239"/>
            </w:pPr>
            <w:r>
              <w:rPr>
                <w:rFonts w:ascii="宋体" w:eastAsia="宋体" w:hAnsi="宋体" w:cs="宋体"/>
                <w:color w:val="000000"/>
                <w:spacing w:val="-1"/>
                <w:w w:val="100"/>
                <w:position w:val="0"/>
                <w:sz w:val="18"/>
                <w:u w:val="none"/>
              </w:rPr>
              <w:t>低风险</w:t>
            </w:r>
          </w:p>
        </w:tc>
        <w:tc>
          <w:tcPr>
            <w:tcW w:w="143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425" w:right="-239"/>
            </w:pPr>
            <w:r>
              <w:rPr>
                <w:rFonts w:ascii="宋体" w:hAnsi="宋体" w:cs="宋体"/>
                <w:color w:val="000000"/>
                <w:spacing w:val="0"/>
                <w:w w:val="100"/>
                <w:position w:val="0"/>
                <w:sz w:val="18"/>
                <w:u w:val="none"/>
              </w:rPr>
              <w:t>12</w:t>
            </w:r>
            <w:r>
              <w:rPr>
                <w:rFonts w:ascii="Calibri" w:hAnsi="Calibri" w:cs="Calibri"/>
                <w:color w:val="000000"/>
                <w:spacing w:val="5"/>
                <w:w w:val="100"/>
                <w:sz w:val="18"/>
                <w:u w:val="none"/>
              </w:rPr>
              <w:t> </w:t>
            </w:r>
            <w:r>
              <w:rPr>
                <w:rFonts w:ascii="宋体" w:eastAsia="宋体" w:hAnsi="宋体" w:cs="宋体"/>
                <w:color w:val="000000"/>
                <w:spacing w:val="-1"/>
                <w:w w:val="100"/>
                <w:position w:val="0"/>
                <w:sz w:val="18"/>
                <w:u w:val="none"/>
              </w:rPr>
              <w:t>个月</w:t>
            </w:r>
          </w:p>
        </w:tc>
        <w:tc>
          <w:tcPr>
            <w:tcW w:w="144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454" w:right="-239"/>
            </w:pPr>
            <w:r>
              <w:rPr>
                <w:rFonts w:ascii="宋体" w:eastAsia="宋体" w:hAnsi="宋体" w:cs="宋体"/>
                <w:color w:val="000000"/>
                <w:spacing w:val="-1"/>
                <w:w w:val="100"/>
                <w:position w:val="0"/>
                <w:sz w:val="18"/>
                <w:u w:val="none"/>
              </w:rPr>
              <w:t>低风险</w:t>
            </w:r>
          </w:p>
        </w:tc>
        <w:tc>
          <w:tcPr>
            <w:tcW w:w="112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291" w:right="-239"/>
            </w:pPr>
            <w:r>
              <w:rPr>
                <w:rFonts w:ascii="宋体" w:eastAsia="宋体" w:hAnsi="宋体" w:cs="宋体"/>
                <w:color w:val="000000"/>
                <w:spacing w:val="-1"/>
                <w:w w:val="100"/>
                <w:position w:val="0"/>
                <w:sz w:val="18"/>
                <w:u w:val="none"/>
              </w:rPr>
              <w:t>岗位级</w:t>
            </w:r>
          </w:p>
        </w:tc>
        <w:tc>
          <w:tcPr>
            <w:tcW w:w="174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420" w:right="-239"/>
            </w:pPr>
            <w:r>
              <w:rPr>
                <w:rFonts w:ascii="宋体" w:eastAsia="宋体" w:hAnsi="宋体" w:cs="宋体"/>
                <w:color w:val="000000"/>
                <w:spacing w:val="-1"/>
                <w:w w:val="100"/>
                <w:position w:val="0"/>
                <w:sz w:val="18"/>
                <w:u w:val="none"/>
              </w:rPr>
              <w:t>岗位负责人</w:t>
            </w:r>
          </w:p>
        </w:tc>
      </w:tr>
      <w:tr>
        <w:tblPrEx>
          <w:tblW w:w="0" w:type="auto"/>
          <w:tblInd w:w="0" w:type="dxa"/>
          <w:tblLayout w:type="fixed"/>
          <w:tblCellMar>
            <w:top w:w="0" w:type="dxa"/>
            <w:left w:w="108" w:type="dxa"/>
            <w:bottom w:w="0" w:type="dxa"/>
            <w:right w:w="108" w:type="dxa"/>
          </w:tblCellMar>
        </w:tblPrEx>
        <w:trPr>
          <w:trHeight w:hRule="exact" w:val="322"/>
        </w:trPr>
        <w:tc>
          <w:tcPr>
            <w:tcW w:w="72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149" w:right="-239"/>
            </w:pPr>
            <w:r>
              <w:rPr>
                <w:rFonts w:ascii="宋体" w:hAnsi="宋体" w:cs="宋体"/>
                <w:color w:val="000000"/>
                <w:spacing w:val="0"/>
                <w:w w:val="100"/>
                <w:position w:val="0"/>
                <w:sz w:val="18"/>
                <w:u w:val="none"/>
              </w:rPr>
              <w:t>71</w:t>
            </w:r>
          </w:p>
        </w:tc>
        <w:tc>
          <w:tcPr>
            <w:tcW w:w="1824" w:type="dxa"/>
            <w:vMerge w:val="restart"/>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960" w:lineRule="exact"/>
              <w:ind w:left="552" w:right="-239"/>
            </w:pPr>
          </w:p>
          <w:p>
            <w:pPr>
              <w:spacing w:before="0" w:after="0" w:line="256" w:lineRule="exact"/>
              <w:ind w:left="552" w:right="-239"/>
            </w:pPr>
            <w:r>
              <w:rPr>
                <w:rFonts w:ascii="宋体" w:eastAsia="宋体" w:hAnsi="宋体" w:cs="宋体"/>
                <w:color w:val="000000"/>
                <w:spacing w:val="-1"/>
                <w:w w:val="100"/>
                <w:position w:val="0"/>
                <w:sz w:val="18"/>
                <w:u w:val="none"/>
              </w:rPr>
              <w:t>脱水车间</w:t>
            </w:r>
          </w:p>
        </w:tc>
        <w:tc>
          <w:tcPr>
            <w:tcW w:w="206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581" w:right="-239"/>
            </w:pPr>
            <w:r>
              <w:rPr>
                <w:rFonts w:ascii="宋体" w:eastAsia="宋体" w:hAnsi="宋体" w:cs="宋体"/>
                <w:color w:val="000000"/>
                <w:spacing w:val="-1"/>
                <w:w w:val="100"/>
                <w:position w:val="0"/>
                <w:sz w:val="18"/>
                <w:u w:val="none"/>
              </w:rPr>
              <w:t>检维修作业</w:t>
            </w:r>
          </w:p>
        </w:tc>
        <w:tc>
          <w:tcPr>
            <w:tcW w:w="223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759" w:right="-239"/>
            </w:pPr>
            <w:r>
              <w:rPr>
                <w:rFonts w:ascii="宋体" w:eastAsia="宋体" w:hAnsi="宋体" w:cs="宋体"/>
                <w:color w:val="000000"/>
                <w:spacing w:val="-1"/>
                <w:w w:val="100"/>
                <w:position w:val="0"/>
                <w:sz w:val="18"/>
                <w:u w:val="none"/>
              </w:rPr>
              <w:t>机械设备</w:t>
            </w:r>
          </w:p>
        </w:tc>
        <w:tc>
          <w:tcPr>
            <w:tcW w:w="158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521" w:right="-239"/>
            </w:pPr>
            <w:r>
              <w:rPr>
                <w:rFonts w:ascii="宋体" w:eastAsia="宋体" w:hAnsi="宋体" w:cs="宋体"/>
                <w:color w:val="000000"/>
                <w:spacing w:val="-1"/>
                <w:w w:val="100"/>
                <w:position w:val="0"/>
                <w:sz w:val="18"/>
                <w:u w:val="none"/>
              </w:rPr>
              <w:t>低风险</w:t>
            </w:r>
          </w:p>
        </w:tc>
        <w:tc>
          <w:tcPr>
            <w:tcW w:w="143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425" w:right="-239"/>
            </w:pPr>
            <w:r>
              <w:rPr>
                <w:rFonts w:ascii="宋体" w:hAnsi="宋体" w:cs="宋体"/>
                <w:color w:val="000000"/>
                <w:spacing w:val="0"/>
                <w:w w:val="100"/>
                <w:position w:val="0"/>
                <w:sz w:val="18"/>
                <w:u w:val="none"/>
              </w:rPr>
              <w:t>12</w:t>
            </w:r>
            <w:r>
              <w:rPr>
                <w:rFonts w:ascii="Calibri" w:hAnsi="Calibri" w:cs="Calibri"/>
                <w:color w:val="000000"/>
                <w:spacing w:val="5"/>
                <w:w w:val="100"/>
                <w:sz w:val="18"/>
                <w:u w:val="none"/>
              </w:rPr>
              <w:t> </w:t>
            </w:r>
            <w:r>
              <w:rPr>
                <w:rFonts w:ascii="宋体" w:eastAsia="宋体" w:hAnsi="宋体" w:cs="宋体"/>
                <w:color w:val="000000"/>
                <w:spacing w:val="-1"/>
                <w:w w:val="100"/>
                <w:position w:val="0"/>
                <w:sz w:val="18"/>
                <w:u w:val="none"/>
              </w:rPr>
              <w:t>个月</w:t>
            </w:r>
          </w:p>
        </w:tc>
        <w:tc>
          <w:tcPr>
            <w:tcW w:w="144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454" w:right="-239"/>
            </w:pPr>
            <w:r>
              <w:rPr>
                <w:rFonts w:ascii="宋体" w:eastAsia="宋体" w:hAnsi="宋体" w:cs="宋体"/>
                <w:color w:val="000000"/>
                <w:spacing w:val="-1"/>
                <w:w w:val="100"/>
                <w:position w:val="0"/>
                <w:sz w:val="18"/>
                <w:u w:val="none"/>
              </w:rPr>
              <w:t>低风险</w:t>
            </w:r>
          </w:p>
        </w:tc>
        <w:tc>
          <w:tcPr>
            <w:tcW w:w="112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291" w:right="-239"/>
            </w:pPr>
            <w:r>
              <w:rPr>
                <w:rFonts w:ascii="宋体" w:eastAsia="宋体" w:hAnsi="宋体" w:cs="宋体"/>
                <w:color w:val="000000"/>
                <w:spacing w:val="-1"/>
                <w:w w:val="100"/>
                <w:position w:val="0"/>
                <w:sz w:val="18"/>
                <w:u w:val="none"/>
              </w:rPr>
              <w:t>岗位级</w:t>
            </w:r>
          </w:p>
        </w:tc>
        <w:tc>
          <w:tcPr>
            <w:tcW w:w="174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420" w:right="-239"/>
            </w:pPr>
            <w:r>
              <w:rPr>
                <w:rFonts w:ascii="宋体" w:eastAsia="宋体" w:hAnsi="宋体" w:cs="宋体"/>
                <w:color w:val="000000"/>
                <w:spacing w:val="-1"/>
                <w:w w:val="100"/>
                <w:position w:val="0"/>
                <w:sz w:val="18"/>
                <w:u w:val="none"/>
              </w:rPr>
              <w:t>岗位负责人</w:t>
            </w:r>
          </w:p>
        </w:tc>
      </w:tr>
      <w:tr>
        <w:tblPrEx>
          <w:tblW w:w="0" w:type="auto"/>
          <w:tblInd w:w="0" w:type="dxa"/>
          <w:tblLayout w:type="fixed"/>
          <w:tblCellMar>
            <w:top w:w="0" w:type="dxa"/>
            <w:left w:w="108" w:type="dxa"/>
            <w:bottom w:w="0" w:type="dxa"/>
            <w:right w:w="108" w:type="dxa"/>
          </w:tblCellMar>
        </w:tblPrEx>
        <w:trPr>
          <w:trHeight w:hRule="exact" w:val="324"/>
        </w:trPr>
        <w:tc>
          <w:tcPr>
            <w:tcW w:w="72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1" w:lineRule="exact"/>
              <w:ind w:left="149" w:right="-239"/>
            </w:pPr>
            <w:r>
              <w:rPr>
                <w:rFonts w:ascii="宋体" w:hAnsi="宋体" w:cs="宋体"/>
                <w:color w:val="000000"/>
                <w:spacing w:val="0"/>
                <w:w w:val="100"/>
                <w:position w:val="0"/>
                <w:sz w:val="18"/>
                <w:u w:val="none"/>
              </w:rPr>
              <w:t>72</w:t>
            </w:r>
          </w:p>
        </w:tc>
        <w:tc>
          <w:tcPr>
            <w:tcW w:w="1824"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51" w:lineRule="exact"/>
            </w:pPr>
          </w:p>
        </w:tc>
        <w:tc>
          <w:tcPr>
            <w:tcW w:w="206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1" w:lineRule="exact"/>
              <w:ind w:left="761" w:right="-239"/>
            </w:pPr>
            <w:r>
              <w:rPr>
                <w:rFonts w:ascii="宋体" w:eastAsia="宋体" w:hAnsi="宋体" w:cs="宋体"/>
                <w:color w:val="000000"/>
                <w:spacing w:val="-1"/>
                <w:w w:val="100"/>
                <w:position w:val="0"/>
                <w:sz w:val="18"/>
                <w:u w:val="none"/>
              </w:rPr>
              <w:t>浓缩机</w:t>
            </w:r>
          </w:p>
        </w:tc>
        <w:tc>
          <w:tcPr>
            <w:tcW w:w="223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1" w:lineRule="exact"/>
              <w:ind w:left="850" w:right="-239"/>
            </w:pPr>
            <w:r>
              <w:rPr>
                <w:rFonts w:ascii="宋体" w:eastAsia="宋体" w:hAnsi="宋体" w:cs="宋体"/>
                <w:color w:val="000000"/>
                <w:spacing w:val="-1"/>
                <w:w w:val="100"/>
                <w:position w:val="0"/>
                <w:sz w:val="18"/>
                <w:u w:val="none"/>
              </w:rPr>
              <w:t>浓缩机</w:t>
            </w:r>
          </w:p>
        </w:tc>
        <w:tc>
          <w:tcPr>
            <w:tcW w:w="158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1" w:lineRule="exact"/>
              <w:ind w:left="432" w:right="-239"/>
            </w:pPr>
            <w:r>
              <w:rPr>
                <w:rFonts w:ascii="宋体" w:eastAsia="宋体" w:hAnsi="宋体" w:cs="宋体"/>
                <w:color w:val="000000"/>
                <w:spacing w:val="-1"/>
                <w:w w:val="100"/>
                <w:position w:val="0"/>
                <w:sz w:val="18"/>
                <w:u w:val="none"/>
              </w:rPr>
              <w:t>一般风险</w:t>
            </w:r>
          </w:p>
        </w:tc>
        <w:tc>
          <w:tcPr>
            <w:tcW w:w="143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1" w:lineRule="exact"/>
              <w:ind w:left="471" w:right="-239"/>
            </w:pPr>
            <w:r>
              <w:rPr>
                <w:rFonts w:ascii="宋体" w:hAnsi="宋体" w:cs="宋体"/>
                <w:color w:val="000000"/>
                <w:spacing w:val="-1"/>
                <w:w w:val="100"/>
                <w:position w:val="0"/>
                <w:sz w:val="18"/>
                <w:u w:val="none"/>
              </w:rPr>
              <w:t>9</w:t>
            </w:r>
            <w:r>
              <w:rPr>
                <w:rFonts w:ascii="Calibri" w:hAnsi="Calibri" w:cs="Calibri"/>
                <w:color w:val="000000"/>
                <w:spacing w:val="5"/>
                <w:w w:val="100"/>
                <w:sz w:val="18"/>
                <w:u w:val="none"/>
              </w:rPr>
              <w:t> </w:t>
            </w:r>
            <w:r>
              <w:rPr>
                <w:rFonts w:ascii="宋体" w:eastAsia="宋体" w:hAnsi="宋体" w:cs="宋体"/>
                <w:color w:val="000000"/>
                <w:spacing w:val="-1"/>
                <w:w w:val="100"/>
                <w:position w:val="0"/>
                <w:sz w:val="18"/>
                <w:u w:val="none"/>
              </w:rPr>
              <w:t>个月</w:t>
            </w:r>
          </w:p>
        </w:tc>
        <w:tc>
          <w:tcPr>
            <w:tcW w:w="144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1" w:lineRule="exact"/>
              <w:ind w:left="363" w:right="-239"/>
            </w:pPr>
            <w:r>
              <w:rPr>
                <w:rFonts w:ascii="宋体" w:eastAsia="宋体" w:hAnsi="宋体" w:cs="宋体"/>
                <w:color w:val="000000"/>
                <w:spacing w:val="-1"/>
                <w:w w:val="100"/>
                <w:position w:val="0"/>
                <w:sz w:val="18"/>
                <w:u w:val="none"/>
              </w:rPr>
              <w:t>一般风险</w:t>
            </w:r>
          </w:p>
        </w:tc>
        <w:tc>
          <w:tcPr>
            <w:tcW w:w="112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1" w:lineRule="exact"/>
              <w:ind w:left="291" w:right="-239"/>
            </w:pPr>
            <w:r>
              <w:rPr>
                <w:rFonts w:ascii="宋体" w:eastAsia="宋体" w:hAnsi="宋体" w:cs="宋体"/>
                <w:color w:val="000000"/>
                <w:spacing w:val="-1"/>
                <w:w w:val="100"/>
                <w:position w:val="0"/>
                <w:sz w:val="18"/>
                <w:u w:val="none"/>
              </w:rPr>
              <w:t>班组级</w:t>
            </w:r>
          </w:p>
        </w:tc>
        <w:tc>
          <w:tcPr>
            <w:tcW w:w="174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1" w:lineRule="exact"/>
              <w:ind w:left="420" w:right="-239"/>
            </w:pPr>
            <w:r>
              <w:rPr>
                <w:rFonts w:ascii="宋体" w:eastAsia="宋体" w:hAnsi="宋体" w:cs="宋体"/>
                <w:color w:val="000000"/>
                <w:spacing w:val="-1"/>
                <w:w w:val="100"/>
                <w:position w:val="0"/>
                <w:sz w:val="18"/>
                <w:u w:val="none"/>
              </w:rPr>
              <w:t>班组负责人</w:t>
            </w:r>
          </w:p>
        </w:tc>
      </w:tr>
      <w:tr>
        <w:tblPrEx>
          <w:tblW w:w="0" w:type="auto"/>
          <w:tblInd w:w="0" w:type="dxa"/>
          <w:tblLayout w:type="fixed"/>
          <w:tblCellMar>
            <w:top w:w="0" w:type="dxa"/>
            <w:left w:w="108" w:type="dxa"/>
            <w:bottom w:w="0" w:type="dxa"/>
            <w:right w:w="108" w:type="dxa"/>
          </w:tblCellMar>
        </w:tblPrEx>
        <w:trPr>
          <w:trHeight w:hRule="exact" w:val="322"/>
        </w:trPr>
        <w:tc>
          <w:tcPr>
            <w:tcW w:w="72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149" w:right="-239"/>
            </w:pPr>
            <w:r>
              <w:rPr>
                <w:rFonts w:ascii="宋体" w:hAnsi="宋体" w:cs="宋体"/>
                <w:color w:val="000000"/>
                <w:spacing w:val="0"/>
                <w:w w:val="100"/>
                <w:position w:val="0"/>
                <w:sz w:val="18"/>
                <w:u w:val="none"/>
              </w:rPr>
              <w:t>73</w:t>
            </w:r>
          </w:p>
        </w:tc>
        <w:tc>
          <w:tcPr>
            <w:tcW w:w="1824"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49" w:lineRule="exact"/>
            </w:pPr>
          </w:p>
        </w:tc>
        <w:tc>
          <w:tcPr>
            <w:tcW w:w="206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761" w:right="-239"/>
            </w:pPr>
            <w:r>
              <w:rPr>
                <w:rFonts w:ascii="宋体" w:eastAsia="宋体" w:hAnsi="宋体" w:cs="宋体"/>
                <w:color w:val="000000"/>
                <w:spacing w:val="-1"/>
                <w:w w:val="100"/>
                <w:position w:val="0"/>
                <w:sz w:val="18"/>
                <w:u w:val="none"/>
              </w:rPr>
              <w:t>压滤机</w:t>
            </w:r>
          </w:p>
        </w:tc>
        <w:tc>
          <w:tcPr>
            <w:tcW w:w="223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850" w:right="-239"/>
            </w:pPr>
            <w:r>
              <w:rPr>
                <w:rFonts w:ascii="宋体" w:eastAsia="宋体" w:hAnsi="宋体" w:cs="宋体"/>
                <w:color w:val="000000"/>
                <w:spacing w:val="-1"/>
                <w:w w:val="100"/>
                <w:position w:val="0"/>
                <w:sz w:val="18"/>
                <w:u w:val="none"/>
              </w:rPr>
              <w:t>压滤机</w:t>
            </w:r>
          </w:p>
        </w:tc>
        <w:tc>
          <w:tcPr>
            <w:tcW w:w="158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432" w:right="-239"/>
            </w:pPr>
            <w:r>
              <w:rPr>
                <w:rFonts w:ascii="宋体" w:eastAsia="宋体" w:hAnsi="宋体" w:cs="宋体"/>
                <w:color w:val="000000"/>
                <w:spacing w:val="-1"/>
                <w:w w:val="100"/>
                <w:position w:val="0"/>
                <w:sz w:val="18"/>
                <w:u w:val="none"/>
              </w:rPr>
              <w:t>一般风险</w:t>
            </w:r>
          </w:p>
        </w:tc>
        <w:tc>
          <w:tcPr>
            <w:tcW w:w="143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471" w:right="-239"/>
            </w:pPr>
            <w:r>
              <w:rPr>
                <w:rFonts w:ascii="宋体" w:hAnsi="宋体" w:cs="宋体"/>
                <w:color w:val="000000"/>
                <w:spacing w:val="-1"/>
                <w:w w:val="100"/>
                <w:position w:val="0"/>
                <w:sz w:val="18"/>
                <w:u w:val="none"/>
              </w:rPr>
              <w:t>9</w:t>
            </w:r>
            <w:r>
              <w:rPr>
                <w:rFonts w:ascii="Calibri" w:hAnsi="Calibri" w:cs="Calibri"/>
                <w:color w:val="000000"/>
                <w:spacing w:val="5"/>
                <w:w w:val="100"/>
                <w:sz w:val="18"/>
                <w:u w:val="none"/>
              </w:rPr>
              <w:t> </w:t>
            </w:r>
            <w:r>
              <w:rPr>
                <w:rFonts w:ascii="宋体" w:eastAsia="宋体" w:hAnsi="宋体" w:cs="宋体"/>
                <w:color w:val="000000"/>
                <w:spacing w:val="-1"/>
                <w:w w:val="100"/>
                <w:position w:val="0"/>
                <w:sz w:val="18"/>
                <w:u w:val="none"/>
              </w:rPr>
              <w:t>个月</w:t>
            </w:r>
          </w:p>
        </w:tc>
        <w:tc>
          <w:tcPr>
            <w:tcW w:w="144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363" w:right="-239"/>
            </w:pPr>
            <w:r>
              <w:rPr>
                <w:rFonts w:ascii="宋体" w:eastAsia="宋体" w:hAnsi="宋体" w:cs="宋体"/>
                <w:color w:val="000000"/>
                <w:spacing w:val="-1"/>
                <w:w w:val="100"/>
                <w:position w:val="0"/>
                <w:sz w:val="18"/>
                <w:u w:val="none"/>
              </w:rPr>
              <w:t>一般风险</w:t>
            </w:r>
          </w:p>
        </w:tc>
        <w:tc>
          <w:tcPr>
            <w:tcW w:w="112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291" w:right="-239"/>
            </w:pPr>
            <w:r>
              <w:rPr>
                <w:rFonts w:ascii="宋体" w:eastAsia="宋体" w:hAnsi="宋体" w:cs="宋体"/>
                <w:color w:val="000000"/>
                <w:spacing w:val="-1"/>
                <w:w w:val="100"/>
                <w:position w:val="0"/>
                <w:sz w:val="18"/>
                <w:u w:val="none"/>
              </w:rPr>
              <w:t>班组级</w:t>
            </w:r>
          </w:p>
        </w:tc>
        <w:tc>
          <w:tcPr>
            <w:tcW w:w="174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420" w:right="-239"/>
            </w:pPr>
            <w:r>
              <w:rPr>
                <w:rFonts w:ascii="宋体" w:eastAsia="宋体" w:hAnsi="宋体" w:cs="宋体"/>
                <w:color w:val="000000"/>
                <w:spacing w:val="-1"/>
                <w:w w:val="100"/>
                <w:position w:val="0"/>
                <w:sz w:val="18"/>
                <w:u w:val="none"/>
              </w:rPr>
              <w:t>班组负责人</w:t>
            </w:r>
          </w:p>
        </w:tc>
      </w:tr>
      <w:tr>
        <w:tblPrEx>
          <w:tblW w:w="0" w:type="auto"/>
          <w:tblInd w:w="0" w:type="dxa"/>
          <w:tblLayout w:type="fixed"/>
          <w:tblCellMar>
            <w:top w:w="0" w:type="dxa"/>
            <w:left w:w="108" w:type="dxa"/>
            <w:bottom w:w="0" w:type="dxa"/>
            <w:right w:w="108" w:type="dxa"/>
          </w:tblCellMar>
        </w:tblPrEx>
        <w:trPr>
          <w:trHeight w:hRule="exact" w:val="322"/>
        </w:trPr>
        <w:tc>
          <w:tcPr>
            <w:tcW w:w="72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149" w:right="-239"/>
            </w:pPr>
            <w:r>
              <w:rPr>
                <w:rFonts w:ascii="宋体" w:hAnsi="宋体" w:cs="宋体"/>
                <w:color w:val="000000"/>
                <w:spacing w:val="0"/>
                <w:w w:val="100"/>
                <w:position w:val="0"/>
                <w:sz w:val="18"/>
                <w:u w:val="none"/>
              </w:rPr>
              <w:t>74</w:t>
            </w:r>
          </w:p>
        </w:tc>
        <w:tc>
          <w:tcPr>
            <w:tcW w:w="1824"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49" w:lineRule="exact"/>
            </w:pPr>
          </w:p>
        </w:tc>
        <w:tc>
          <w:tcPr>
            <w:tcW w:w="206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761" w:right="-239"/>
            </w:pPr>
            <w:r>
              <w:rPr>
                <w:rFonts w:ascii="宋体" w:eastAsia="宋体" w:hAnsi="宋体" w:cs="宋体"/>
                <w:color w:val="000000"/>
                <w:spacing w:val="-1"/>
                <w:w w:val="100"/>
                <w:position w:val="0"/>
                <w:sz w:val="18"/>
                <w:u w:val="none"/>
              </w:rPr>
              <w:t>搅拌机</w:t>
            </w:r>
          </w:p>
        </w:tc>
        <w:tc>
          <w:tcPr>
            <w:tcW w:w="223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850" w:right="-239"/>
            </w:pPr>
            <w:r>
              <w:rPr>
                <w:rFonts w:ascii="宋体" w:eastAsia="宋体" w:hAnsi="宋体" w:cs="宋体"/>
                <w:color w:val="000000"/>
                <w:spacing w:val="-1"/>
                <w:w w:val="100"/>
                <w:position w:val="0"/>
                <w:sz w:val="18"/>
                <w:u w:val="none"/>
              </w:rPr>
              <w:t>搅拌机</w:t>
            </w:r>
          </w:p>
        </w:tc>
        <w:tc>
          <w:tcPr>
            <w:tcW w:w="158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432" w:right="-239"/>
            </w:pPr>
            <w:r>
              <w:rPr>
                <w:rFonts w:ascii="宋体" w:eastAsia="宋体" w:hAnsi="宋体" w:cs="宋体"/>
                <w:color w:val="000000"/>
                <w:spacing w:val="-1"/>
                <w:w w:val="100"/>
                <w:position w:val="0"/>
                <w:sz w:val="18"/>
                <w:u w:val="none"/>
              </w:rPr>
              <w:t>一般风险</w:t>
            </w:r>
          </w:p>
        </w:tc>
        <w:tc>
          <w:tcPr>
            <w:tcW w:w="143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471" w:right="-239"/>
            </w:pPr>
            <w:r>
              <w:rPr>
                <w:rFonts w:ascii="宋体" w:hAnsi="宋体" w:cs="宋体"/>
                <w:color w:val="000000"/>
                <w:spacing w:val="-1"/>
                <w:w w:val="100"/>
                <w:position w:val="0"/>
                <w:sz w:val="18"/>
                <w:u w:val="none"/>
              </w:rPr>
              <w:t>9</w:t>
            </w:r>
            <w:r>
              <w:rPr>
                <w:rFonts w:ascii="Calibri" w:hAnsi="Calibri" w:cs="Calibri"/>
                <w:color w:val="000000"/>
                <w:spacing w:val="5"/>
                <w:w w:val="100"/>
                <w:sz w:val="18"/>
                <w:u w:val="none"/>
              </w:rPr>
              <w:t> </w:t>
            </w:r>
            <w:r>
              <w:rPr>
                <w:rFonts w:ascii="宋体" w:eastAsia="宋体" w:hAnsi="宋体" w:cs="宋体"/>
                <w:color w:val="000000"/>
                <w:spacing w:val="-1"/>
                <w:w w:val="100"/>
                <w:position w:val="0"/>
                <w:sz w:val="18"/>
                <w:u w:val="none"/>
              </w:rPr>
              <w:t>个月</w:t>
            </w:r>
          </w:p>
        </w:tc>
        <w:tc>
          <w:tcPr>
            <w:tcW w:w="144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363" w:right="-239"/>
            </w:pPr>
            <w:r>
              <w:rPr>
                <w:rFonts w:ascii="宋体" w:eastAsia="宋体" w:hAnsi="宋体" w:cs="宋体"/>
                <w:color w:val="000000"/>
                <w:spacing w:val="-1"/>
                <w:w w:val="100"/>
                <w:position w:val="0"/>
                <w:sz w:val="18"/>
                <w:u w:val="none"/>
              </w:rPr>
              <w:t>一般风险</w:t>
            </w:r>
          </w:p>
        </w:tc>
        <w:tc>
          <w:tcPr>
            <w:tcW w:w="112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291" w:right="-239"/>
            </w:pPr>
            <w:r>
              <w:rPr>
                <w:rFonts w:ascii="宋体" w:eastAsia="宋体" w:hAnsi="宋体" w:cs="宋体"/>
                <w:color w:val="000000"/>
                <w:spacing w:val="-1"/>
                <w:w w:val="100"/>
                <w:position w:val="0"/>
                <w:sz w:val="18"/>
                <w:u w:val="none"/>
              </w:rPr>
              <w:t>班组级</w:t>
            </w:r>
          </w:p>
        </w:tc>
        <w:tc>
          <w:tcPr>
            <w:tcW w:w="174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420" w:right="-239"/>
            </w:pPr>
            <w:r>
              <w:rPr>
                <w:rFonts w:ascii="宋体" w:eastAsia="宋体" w:hAnsi="宋体" w:cs="宋体"/>
                <w:color w:val="000000"/>
                <w:spacing w:val="-1"/>
                <w:w w:val="100"/>
                <w:position w:val="0"/>
                <w:sz w:val="18"/>
                <w:u w:val="none"/>
              </w:rPr>
              <w:t>班组负责人</w:t>
            </w:r>
          </w:p>
        </w:tc>
      </w:tr>
      <w:tr>
        <w:tblPrEx>
          <w:tblW w:w="0" w:type="auto"/>
          <w:tblInd w:w="0" w:type="dxa"/>
          <w:tblLayout w:type="fixed"/>
          <w:tblCellMar>
            <w:top w:w="0" w:type="dxa"/>
            <w:left w:w="108" w:type="dxa"/>
            <w:bottom w:w="0" w:type="dxa"/>
            <w:right w:w="108" w:type="dxa"/>
          </w:tblCellMar>
        </w:tblPrEx>
        <w:trPr>
          <w:trHeight w:hRule="exact" w:val="322"/>
        </w:trPr>
        <w:tc>
          <w:tcPr>
            <w:tcW w:w="72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149" w:right="-239"/>
            </w:pPr>
            <w:r>
              <w:rPr>
                <w:rFonts w:ascii="宋体" w:hAnsi="宋体" w:cs="宋体"/>
                <w:color w:val="000000"/>
                <w:spacing w:val="0"/>
                <w:w w:val="100"/>
                <w:position w:val="0"/>
                <w:sz w:val="18"/>
                <w:u w:val="none"/>
              </w:rPr>
              <w:t>75</w:t>
            </w:r>
          </w:p>
        </w:tc>
        <w:tc>
          <w:tcPr>
            <w:tcW w:w="1824"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49" w:lineRule="exact"/>
            </w:pPr>
          </w:p>
        </w:tc>
        <w:tc>
          <w:tcPr>
            <w:tcW w:w="206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761" w:right="-239"/>
            </w:pPr>
            <w:r>
              <w:rPr>
                <w:rFonts w:ascii="宋体" w:eastAsia="宋体" w:hAnsi="宋体" w:cs="宋体"/>
                <w:color w:val="000000"/>
                <w:spacing w:val="-1"/>
                <w:w w:val="100"/>
                <w:position w:val="0"/>
                <w:sz w:val="18"/>
                <w:u w:val="none"/>
              </w:rPr>
              <w:t>传输机</w:t>
            </w:r>
          </w:p>
        </w:tc>
        <w:tc>
          <w:tcPr>
            <w:tcW w:w="223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850" w:right="-239"/>
            </w:pPr>
            <w:r>
              <w:rPr>
                <w:rFonts w:ascii="宋体" w:eastAsia="宋体" w:hAnsi="宋体" w:cs="宋体"/>
                <w:color w:val="000000"/>
                <w:spacing w:val="-1"/>
                <w:w w:val="100"/>
                <w:position w:val="0"/>
                <w:sz w:val="18"/>
                <w:u w:val="none"/>
              </w:rPr>
              <w:t>传输机</w:t>
            </w:r>
          </w:p>
        </w:tc>
        <w:tc>
          <w:tcPr>
            <w:tcW w:w="158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432" w:right="-239"/>
            </w:pPr>
            <w:r>
              <w:rPr>
                <w:rFonts w:ascii="宋体" w:eastAsia="宋体" w:hAnsi="宋体" w:cs="宋体"/>
                <w:color w:val="000000"/>
                <w:spacing w:val="-1"/>
                <w:w w:val="100"/>
                <w:position w:val="0"/>
                <w:sz w:val="18"/>
                <w:u w:val="none"/>
              </w:rPr>
              <w:t>一般风险</w:t>
            </w:r>
          </w:p>
        </w:tc>
        <w:tc>
          <w:tcPr>
            <w:tcW w:w="143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471" w:right="-239"/>
            </w:pPr>
            <w:r>
              <w:rPr>
                <w:rFonts w:ascii="宋体" w:hAnsi="宋体" w:cs="宋体"/>
                <w:color w:val="000000"/>
                <w:spacing w:val="-1"/>
                <w:w w:val="100"/>
                <w:position w:val="0"/>
                <w:sz w:val="18"/>
                <w:u w:val="none"/>
              </w:rPr>
              <w:t>9</w:t>
            </w:r>
            <w:r>
              <w:rPr>
                <w:rFonts w:ascii="Calibri" w:hAnsi="Calibri" w:cs="Calibri"/>
                <w:color w:val="000000"/>
                <w:spacing w:val="5"/>
                <w:w w:val="100"/>
                <w:sz w:val="18"/>
                <w:u w:val="none"/>
              </w:rPr>
              <w:t> </w:t>
            </w:r>
            <w:r>
              <w:rPr>
                <w:rFonts w:ascii="宋体" w:eastAsia="宋体" w:hAnsi="宋体" w:cs="宋体"/>
                <w:color w:val="000000"/>
                <w:spacing w:val="-1"/>
                <w:w w:val="100"/>
                <w:position w:val="0"/>
                <w:sz w:val="18"/>
                <w:u w:val="none"/>
              </w:rPr>
              <w:t>个月</w:t>
            </w:r>
          </w:p>
        </w:tc>
        <w:tc>
          <w:tcPr>
            <w:tcW w:w="144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363" w:right="-239"/>
            </w:pPr>
            <w:r>
              <w:rPr>
                <w:rFonts w:ascii="宋体" w:eastAsia="宋体" w:hAnsi="宋体" w:cs="宋体"/>
                <w:color w:val="000000"/>
                <w:spacing w:val="-1"/>
                <w:w w:val="100"/>
                <w:position w:val="0"/>
                <w:sz w:val="18"/>
                <w:u w:val="none"/>
              </w:rPr>
              <w:t>一般风险</w:t>
            </w:r>
          </w:p>
        </w:tc>
        <w:tc>
          <w:tcPr>
            <w:tcW w:w="112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291" w:right="-239"/>
            </w:pPr>
            <w:r>
              <w:rPr>
                <w:rFonts w:ascii="宋体" w:eastAsia="宋体" w:hAnsi="宋体" w:cs="宋体"/>
                <w:color w:val="000000"/>
                <w:spacing w:val="-1"/>
                <w:w w:val="100"/>
                <w:position w:val="0"/>
                <w:sz w:val="18"/>
                <w:u w:val="none"/>
              </w:rPr>
              <w:t>班组级</w:t>
            </w:r>
          </w:p>
        </w:tc>
        <w:tc>
          <w:tcPr>
            <w:tcW w:w="174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420" w:right="-239"/>
            </w:pPr>
            <w:r>
              <w:rPr>
                <w:rFonts w:ascii="宋体" w:eastAsia="宋体" w:hAnsi="宋体" w:cs="宋体"/>
                <w:color w:val="000000"/>
                <w:spacing w:val="-1"/>
                <w:w w:val="100"/>
                <w:position w:val="0"/>
                <w:sz w:val="18"/>
                <w:u w:val="none"/>
              </w:rPr>
              <w:t>班组负责人</w:t>
            </w:r>
          </w:p>
        </w:tc>
      </w:tr>
      <w:tr>
        <w:tblPrEx>
          <w:tblW w:w="0" w:type="auto"/>
          <w:tblInd w:w="0" w:type="dxa"/>
          <w:tblLayout w:type="fixed"/>
          <w:tblCellMar>
            <w:top w:w="0" w:type="dxa"/>
            <w:left w:w="108" w:type="dxa"/>
            <w:bottom w:w="0" w:type="dxa"/>
            <w:right w:w="108" w:type="dxa"/>
          </w:tblCellMar>
        </w:tblPrEx>
        <w:trPr>
          <w:trHeight w:hRule="exact" w:val="322"/>
        </w:trPr>
        <w:tc>
          <w:tcPr>
            <w:tcW w:w="72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149" w:right="-239"/>
            </w:pPr>
            <w:r>
              <w:rPr>
                <w:rFonts w:ascii="宋体" w:hAnsi="宋体" w:cs="宋体"/>
                <w:color w:val="000000"/>
                <w:spacing w:val="0"/>
                <w:w w:val="100"/>
                <w:position w:val="0"/>
                <w:sz w:val="18"/>
                <w:u w:val="none"/>
              </w:rPr>
              <w:t>76</w:t>
            </w:r>
          </w:p>
        </w:tc>
        <w:tc>
          <w:tcPr>
            <w:tcW w:w="1824"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49" w:lineRule="exact"/>
            </w:pPr>
          </w:p>
        </w:tc>
        <w:tc>
          <w:tcPr>
            <w:tcW w:w="206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581" w:right="-239"/>
            </w:pPr>
            <w:r>
              <w:rPr>
                <w:rFonts w:ascii="宋体" w:eastAsia="宋体" w:hAnsi="宋体" w:cs="宋体"/>
                <w:color w:val="000000"/>
                <w:spacing w:val="-1"/>
                <w:w w:val="100"/>
                <w:position w:val="0"/>
                <w:sz w:val="18"/>
                <w:u w:val="none"/>
              </w:rPr>
              <w:t>脱水离心机</w:t>
            </w:r>
          </w:p>
        </w:tc>
        <w:tc>
          <w:tcPr>
            <w:tcW w:w="223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670" w:right="-239"/>
            </w:pPr>
            <w:r>
              <w:rPr>
                <w:rFonts w:ascii="宋体" w:eastAsia="宋体" w:hAnsi="宋体" w:cs="宋体"/>
                <w:color w:val="000000"/>
                <w:spacing w:val="-1"/>
                <w:w w:val="100"/>
                <w:position w:val="0"/>
                <w:sz w:val="18"/>
                <w:u w:val="none"/>
              </w:rPr>
              <w:t>脱水离心机</w:t>
            </w:r>
          </w:p>
        </w:tc>
        <w:tc>
          <w:tcPr>
            <w:tcW w:w="158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432" w:right="-239"/>
            </w:pPr>
            <w:r>
              <w:rPr>
                <w:rFonts w:ascii="宋体" w:eastAsia="宋体" w:hAnsi="宋体" w:cs="宋体"/>
                <w:color w:val="000000"/>
                <w:spacing w:val="-1"/>
                <w:w w:val="100"/>
                <w:position w:val="0"/>
                <w:sz w:val="18"/>
                <w:u w:val="none"/>
              </w:rPr>
              <w:t>一般风险</w:t>
            </w:r>
          </w:p>
        </w:tc>
        <w:tc>
          <w:tcPr>
            <w:tcW w:w="143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471" w:right="-239"/>
            </w:pPr>
            <w:r>
              <w:rPr>
                <w:rFonts w:ascii="宋体" w:hAnsi="宋体" w:cs="宋体"/>
                <w:color w:val="000000"/>
                <w:spacing w:val="-1"/>
                <w:w w:val="100"/>
                <w:position w:val="0"/>
                <w:sz w:val="18"/>
                <w:u w:val="none"/>
              </w:rPr>
              <w:t>9</w:t>
            </w:r>
            <w:r>
              <w:rPr>
                <w:rFonts w:ascii="Calibri" w:hAnsi="Calibri" w:cs="Calibri"/>
                <w:color w:val="000000"/>
                <w:spacing w:val="5"/>
                <w:w w:val="100"/>
                <w:sz w:val="18"/>
                <w:u w:val="none"/>
              </w:rPr>
              <w:t> </w:t>
            </w:r>
            <w:r>
              <w:rPr>
                <w:rFonts w:ascii="宋体" w:eastAsia="宋体" w:hAnsi="宋体" w:cs="宋体"/>
                <w:color w:val="000000"/>
                <w:spacing w:val="-1"/>
                <w:w w:val="100"/>
                <w:position w:val="0"/>
                <w:sz w:val="18"/>
                <w:u w:val="none"/>
              </w:rPr>
              <w:t>个月</w:t>
            </w:r>
          </w:p>
        </w:tc>
        <w:tc>
          <w:tcPr>
            <w:tcW w:w="144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363" w:right="-239"/>
            </w:pPr>
            <w:r>
              <w:rPr>
                <w:rFonts w:ascii="宋体" w:eastAsia="宋体" w:hAnsi="宋体" w:cs="宋体"/>
                <w:color w:val="000000"/>
                <w:spacing w:val="-1"/>
                <w:w w:val="100"/>
                <w:position w:val="0"/>
                <w:sz w:val="18"/>
                <w:u w:val="none"/>
              </w:rPr>
              <w:t>一般风险</w:t>
            </w:r>
          </w:p>
        </w:tc>
        <w:tc>
          <w:tcPr>
            <w:tcW w:w="112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291" w:right="-239"/>
            </w:pPr>
            <w:r>
              <w:rPr>
                <w:rFonts w:ascii="宋体" w:eastAsia="宋体" w:hAnsi="宋体" w:cs="宋体"/>
                <w:color w:val="000000"/>
                <w:spacing w:val="-1"/>
                <w:w w:val="100"/>
                <w:position w:val="0"/>
                <w:sz w:val="18"/>
                <w:u w:val="none"/>
              </w:rPr>
              <w:t>班组级</w:t>
            </w:r>
          </w:p>
        </w:tc>
        <w:tc>
          <w:tcPr>
            <w:tcW w:w="174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420" w:right="-239"/>
            </w:pPr>
            <w:r>
              <w:rPr>
                <w:rFonts w:ascii="宋体" w:eastAsia="宋体" w:hAnsi="宋体" w:cs="宋体"/>
                <w:color w:val="000000"/>
                <w:spacing w:val="-1"/>
                <w:w w:val="100"/>
                <w:position w:val="0"/>
                <w:sz w:val="18"/>
                <w:u w:val="none"/>
              </w:rPr>
              <w:t>班组负责人</w:t>
            </w:r>
          </w:p>
        </w:tc>
      </w:tr>
      <w:tr>
        <w:tblPrEx>
          <w:tblW w:w="0" w:type="auto"/>
          <w:tblInd w:w="0" w:type="dxa"/>
          <w:tblLayout w:type="fixed"/>
          <w:tblCellMar>
            <w:top w:w="0" w:type="dxa"/>
            <w:left w:w="108" w:type="dxa"/>
            <w:bottom w:w="0" w:type="dxa"/>
            <w:right w:w="108" w:type="dxa"/>
          </w:tblCellMar>
        </w:tblPrEx>
        <w:trPr>
          <w:trHeight w:hRule="exact" w:val="322"/>
        </w:trPr>
        <w:tc>
          <w:tcPr>
            <w:tcW w:w="72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149" w:right="-239"/>
            </w:pPr>
            <w:r>
              <w:rPr>
                <w:rFonts w:ascii="宋体" w:hAnsi="宋体" w:cs="宋体"/>
                <w:color w:val="000000"/>
                <w:spacing w:val="0"/>
                <w:w w:val="100"/>
                <w:position w:val="0"/>
                <w:sz w:val="18"/>
                <w:u w:val="none"/>
              </w:rPr>
              <w:t>77</w:t>
            </w:r>
          </w:p>
        </w:tc>
        <w:tc>
          <w:tcPr>
            <w:tcW w:w="1824"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49" w:lineRule="exact"/>
            </w:pPr>
          </w:p>
        </w:tc>
        <w:tc>
          <w:tcPr>
            <w:tcW w:w="206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581" w:right="-239"/>
            </w:pPr>
            <w:r>
              <w:rPr>
                <w:rFonts w:ascii="宋体" w:eastAsia="宋体" w:hAnsi="宋体" w:cs="宋体"/>
                <w:color w:val="000000"/>
                <w:spacing w:val="-1"/>
                <w:w w:val="100"/>
                <w:position w:val="0"/>
                <w:sz w:val="18"/>
                <w:u w:val="none"/>
              </w:rPr>
              <w:t>切割破碎机</w:t>
            </w:r>
          </w:p>
        </w:tc>
        <w:tc>
          <w:tcPr>
            <w:tcW w:w="223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670" w:right="-239"/>
            </w:pPr>
            <w:r>
              <w:rPr>
                <w:rFonts w:ascii="宋体" w:eastAsia="宋体" w:hAnsi="宋体" w:cs="宋体"/>
                <w:color w:val="000000"/>
                <w:spacing w:val="-1"/>
                <w:w w:val="100"/>
                <w:position w:val="0"/>
                <w:sz w:val="18"/>
                <w:u w:val="none"/>
              </w:rPr>
              <w:t>切割破碎机</w:t>
            </w:r>
          </w:p>
        </w:tc>
        <w:tc>
          <w:tcPr>
            <w:tcW w:w="158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432" w:right="-239"/>
            </w:pPr>
            <w:r>
              <w:rPr>
                <w:rFonts w:ascii="宋体" w:eastAsia="宋体" w:hAnsi="宋体" w:cs="宋体"/>
                <w:color w:val="000000"/>
                <w:spacing w:val="-1"/>
                <w:w w:val="100"/>
                <w:position w:val="0"/>
                <w:sz w:val="18"/>
                <w:u w:val="none"/>
              </w:rPr>
              <w:t>一般风险</w:t>
            </w:r>
          </w:p>
        </w:tc>
        <w:tc>
          <w:tcPr>
            <w:tcW w:w="143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471" w:right="-239"/>
            </w:pPr>
            <w:r>
              <w:rPr>
                <w:rFonts w:ascii="宋体" w:hAnsi="宋体" w:cs="宋体"/>
                <w:color w:val="000000"/>
                <w:spacing w:val="-1"/>
                <w:w w:val="100"/>
                <w:position w:val="0"/>
                <w:sz w:val="18"/>
                <w:u w:val="none"/>
              </w:rPr>
              <w:t>9</w:t>
            </w:r>
            <w:r>
              <w:rPr>
                <w:rFonts w:ascii="Calibri" w:hAnsi="Calibri" w:cs="Calibri"/>
                <w:color w:val="000000"/>
                <w:spacing w:val="5"/>
                <w:w w:val="100"/>
                <w:sz w:val="18"/>
                <w:u w:val="none"/>
              </w:rPr>
              <w:t> </w:t>
            </w:r>
            <w:r>
              <w:rPr>
                <w:rFonts w:ascii="宋体" w:eastAsia="宋体" w:hAnsi="宋体" w:cs="宋体"/>
                <w:color w:val="000000"/>
                <w:spacing w:val="-1"/>
                <w:w w:val="100"/>
                <w:position w:val="0"/>
                <w:sz w:val="18"/>
                <w:u w:val="none"/>
              </w:rPr>
              <w:t>个月</w:t>
            </w:r>
          </w:p>
        </w:tc>
        <w:tc>
          <w:tcPr>
            <w:tcW w:w="144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363" w:right="-239"/>
            </w:pPr>
            <w:r>
              <w:rPr>
                <w:rFonts w:ascii="宋体" w:eastAsia="宋体" w:hAnsi="宋体" w:cs="宋体"/>
                <w:color w:val="000000"/>
                <w:spacing w:val="-1"/>
                <w:w w:val="100"/>
                <w:position w:val="0"/>
                <w:sz w:val="18"/>
                <w:u w:val="none"/>
              </w:rPr>
              <w:t>一般风险</w:t>
            </w:r>
          </w:p>
        </w:tc>
        <w:tc>
          <w:tcPr>
            <w:tcW w:w="112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291" w:right="-239"/>
            </w:pPr>
            <w:r>
              <w:rPr>
                <w:rFonts w:ascii="宋体" w:eastAsia="宋体" w:hAnsi="宋体" w:cs="宋体"/>
                <w:color w:val="000000"/>
                <w:spacing w:val="-1"/>
                <w:w w:val="100"/>
                <w:position w:val="0"/>
                <w:sz w:val="18"/>
                <w:u w:val="none"/>
              </w:rPr>
              <w:t>班组级</w:t>
            </w:r>
          </w:p>
        </w:tc>
        <w:tc>
          <w:tcPr>
            <w:tcW w:w="174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420" w:right="-239"/>
            </w:pPr>
            <w:r>
              <w:rPr>
                <w:rFonts w:ascii="宋体" w:eastAsia="宋体" w:hAnsi="宋体" w:cs="宋体"/>
                <w:color w:val="000000"/>
                <w:spacing w:val="-1"/>
                <w:w w:val="100"/>
                <w:position w:val="0"/>
                <w:sz w:val="18"/>
                <w:u w:val="none"/>
              </w:rPr>
              <w:t>班组负责人</w:t>
            </w:r>
          </w:p>
        </w:tc>
      </w:tr>
      <w:tr>
        <w:tblPrEx>
          <w:tblW w:w="0" w:type="auto"/>
          <w:tblInd w:w="0" w:type="dxa"/>
          <w:tblLayout w:type="fixed"/>
          <w:tblCellMar>
            <w:top w:w="0" w:type="dxa"/>
            <w:left w:w="108" w:type="dxa"/>
            <w:bottom w:w="0" w:type="dxa"/>
            <w:right w:w="108" w:type="dxa"/>
          </w:tblCellMar>
        </w:tblPrEx>
        <w:trPr>
          <w:trHeight w:hRule="exact" w:val="324"/>
        </w:trPr>
        <w:tc>
          <w:tcPr>
            <w:tcW w:w="72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1" w:lineRule="exact"/>
              <w:ind w:left="149" w:right="-239"/>
            </w:pPr>
            <w:r>
              <w:rPr>
                <w:rFonts w:ascii="宋体" w:hAnsi="宋体" w:cs="宋体"/>
                <w:color w:val="000000"/>
                <w:spacing w:val="0"/>
                <w:w w:val="100"/>
                <w:position w:val="0"/>
                <w:sz w:val="18"/>
                <w:u w:val="none"/>
              </w:rPr>
              <w:t>78</w:t>
            </w:r>
          </w:p>
        </w:tc>
        <w:tc>
          <w:tcPr>
            <w:tcW w:w="1824" w:type="dxa"/>
            <w:vMerge w:val="restart"/>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480" w:lineRule="exact"/>
              <w:ind w:left="552" w:right="-239"/>
            </w:pPr>
          </w:p>
          <w:p>
            <w:pPr>
              <w:spacing w:before="0" w:after="0" w:line="249" w:lineRule="exact"/>
              <w:ind w:left="552" w:right="-239"/>
            </w:pPr>
            <w:r>
              <w:rPr>
                <w:rFonts w:ascii="宋体" w:eastAsia="宋体" w:hAnsi="宋体" w:cs="宋体"/>
                <w:color w:val="000000"/>
                <w:spacing w:val="-1"/>
                <w:w w:val="100"/>
                <w:position w:val="0"/>
                <w:sz w:val="18"/>
                <w:u w:val="none"/>
              </w:rPr>
              <w:t>变配电室</w:t>
            </w:r>
          </w:p>
        </w:tc>
        <w:tc>
          <w:tcPr>
            <w:tcW w:w="206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1" w:lineRule="exact"/>
              <w:ind w:left="670" w:right="-239"/>
            </w:pPr>
            <w:r>
              <w:rPr>
                <w:rFonts w:ascii="宋体" w:eastAsia="宋体" w:hAnsi="宋体" w:cs="宋体"/>
                <w:color w:val="000000"/>
                <w:spacing w:val="-1"/>
                <w:w w:val="100"/>
                <w:position w:val="0"/>
                <w:sz w:val="18"/>
                <w:u w:val="none"/>
              </w:rPr>
              <w:t>巡检作业</w:t>
            </w:r>
          </w:p>
        </w:tc>
        <w:tc>
          <w:tcPr>
            <w:tcW w:w="223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1" w:lineRule="exact"/>
              <w:ind w:left="759" w:right="-239"/>
            </w:pPr>
            <w:r>
              <w:rPr>
                <w:rFonts w:ascii="宋体" w:eastAsia="宋体" w:hAnsi="宋体" w:cs="宋体"/>
                <w:color w:val="000000"/>
                <w:spacing w:val="-1"/>
                <w:w w:val="100"/>
                <w:position w:val="0"/>
                <w:sz w:val="18"/>
                <w:u w:val="none"/>
              </w:rPr>
              <w:t>电气设备</w:t>
            </w:r>
          </w:p>
        </w:tc>
        <w:tc>
          <w:tcPr>
            <w:tcW w:w="158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1" w:lineRule="exact"/>
              <w:ind w:left="432" w:right="-239"/>
            </w:pPr>
            <w:r>
              <w:rPr>
                <w:rFonts w:ascii="宋体" w:eastAsia="宋体" w:hAnsi="宋体" w:cs="宋体"/>
                <w:color w:val="000000"/>
                <w:spacing w:val="-1"/>
                <w:w w:val="100"/>
                <w:position w:val="0"/>
                <w:sz w:val="18"/>
                <w:u w:val="none"/>
              </w:rPr>
              <w:t>一般风险</w:t>
            </w:r>
          </w:p>
        </w:tc>
        <w:tc>
          <w:tcPr>
            <w:tcW w:w="143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1" w:lineRule="exact"/>
              <w:ind w:left="471" w:right="-239"/>
            </w:pPr>
            <w:r>
              <w:rPr>
                <w:rFonts w:ascii="宋体" w:hAnsi="宋体" w:cs="宋体"/>
                <w:color w:val="000000"/>
                <w:spacing w:val="-1"/>
                <w:w w:val="100"/>
                <w:position w:val="0"/>
                <w:sz w:val="18"/>
                <w:u w:val="none"/>
              </w:rPr>
              <w:t>9</w:t>
            </w:r>
            <w:r>
              <w:rPr>
                <w:rFonts w:ascii="Calibri" w:hAnsi="Calibri" w:cs="Calibri"/>
                <w:color w:val="000000"/>
                <w:spacing w:val="5"/>
                <w:w w:val="100"/>
                <w:sz w:val="18"/>
                <w:u w:val="none"/>
              </w:rPr>
              <w:t> </w:t>
            </w:r>
            <w:r>
              <w:rPr>
                <w:rFonts w:ascii="宋体" w:eastAsia="宋体" w:hAnsi="宋体" w:cs="宋体"/>
                <w:color w:val="000000"/>
                <w:spacing w:val="-1"/>
                <w:w w:val="100"/>
                <w:position w:val="0"/>
                <w:sz w:val="18"/>
                <w:u w:val="none"/>
              </w:rPr>
              <w:t>个月</w:t>
            </w:r>
          </w:p>
        </w:tc>
        <w:tc>
          <w:tcPr>
            <w:tcW w:w="144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1" w:lineRule="exact"/>
              <w:ind w:left="363" w:right="-239"/>
            </w:pPr>
            <w:r>
              <w:rPr>
                <w:rFonts w:ascii="宋体" w:eastAsia="宋体" w:hAnsi="宋体" w:cs="宋体"/>
                <w:color w:val="000000"/>
                <w:spacing w:val="-1"/>
                <w:w w:val="100"/>
                <w:position w:val="0"/>
                <w:sz w:val="18"/>
                <w:u w:val="none"/>
              </w:rPr>
              <w:t>一般风险</w:t>
            </w:r>
          </w:p>
        </w:tc>
        <w:tc>
          <w:tcPr>
            <w:tcW w:w="112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1" w:lineRule="exact"/>
              <w:ind w:left="291" w:right="-239"/>
            </w:pPr>
            <w:r>
              <w:rPr>
                <w:rFonts w:ascii="宋体" w:eastAsia="宋体" w:hAnsi="宋体" w:cs="宋体"/>
                <w:color w:val="000000"/>
                <w:spacing w:val="-1"/>
                <w:w w:val="100"/>
                <w:position w:val="0"/>
                <w:sz w:val="18"/>
                <w:u w:val="none"/>
              </w:rPr>
              <w:t>班组级</w:t>
            </w:r>
          </w:p>
        </w:tc>
        <w:tc>
          <w:tcPr>
            <w:tcW w:w="174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1" w:lineRule="exact"/>
              <w:ind w:left="420" w:right="-239"/>
            </w:pPr>
            <w:r>
              <w:rPr>
                <w:rFonts w:ascii="宋体" w:eastAsia="宋体" w:hAnsi="宋体" w:cs="宋体"/>
                <w:color w:val="000000"/>
                <w:spacing w:val="-1"/>
                <w:w w:val="100"/>
                <w:position w:val="0"/>
                <w:sz w:val="18"/>
                <w:u w:val="none"/>
              </w:rPr>
              <w:t>班组负责人</w:t>
            </w:r>
          </w:p>
        </w:tc>
      </w:tr>
      <w:tr>
        <w:tblPrEx>
          <w:tblW w:w="0" w:type="auto"/>
          <w:tblInd w:w="0" w:type="dxa"/>
          <w:tblLayout w:type="fixed"/>
          <w:tblCellMar>
            <w:top w:w="0" w:type="dxa"/>
            <w:left w:w="108" w:type="dxa"/>
            <w:bottom w:w="0" w:type="dxa"/>
            <w:right w:w="108" w:type="dxa"/>
          </w:tblCellMar>
        </w:tblPrEx>
        <w:trPr>
          <w:trHeight w:hRule="exact" w:val="322"/>
        </w:trPr>
        <w:tc>
          <w:tcPr>
            <w:tcW w:w="72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149" w:right="-239"/>
            </w:pPr>
            <w:r>
              <w:rPr>
                <w:rFonts w:ascii="宋体" w:hAnsi="宋体" w:cs="宋体"/>
                <w:color w:val="000000"/>
                <w:spacing w:val="0"/>
                <w:w w:val="100"/>
                <w:position w:val="0"/>
                <w:sz w:val="18"/>
                <w:u w:val="none"/>
              </w:rPr>
              <w:t>79</w:t>
            </w:r>
          </w:p>
        </w:tc>
        <w:tc>
          <w:tcPr>
            <w:tcW w:w="1824"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49" w:lineRule="exact"/>
            </w:pPr>
          </w:p>
        </w:tc>
        <w:tc>
          <w:tcPr>
            <w:tcW w:w="206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581" w:right="-239"/>
            </w:pPr>
            <w:r>
              <w:rPr>
                <w:rFonts w:ascii="宋体" w:eastAsia="宋体" w:hAnsi="宋体" w:cs="宋体"/>
                <w:color w:val="000000"/>
                <w:spacing w:val="-1"/>
                <w:w w:val="100"/>
                <w:position w:val="0"/>
                <w:sz w:val="18"/>
                <w:u w:val="none"/>
              </w:rPr>
              <w:t>检维修作业</w:t>
            </w:r>
          </w:p>
        </w:tc>
        <w:tc>
          <w:tcPr>
            <w:tcW w:w="223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759" w:right="-239"/>
            </w:pPr>
            <w:r>
              <w:rPr>
                <w:rFonts w:ascii="宋体" w:eastAsia="宋体" w:hAnsi="宋体" w:cs="宋体"/>
                <w:color w:val="000000"/>
                <w:spacing w:val="-1"/>
                <w:w w:val="100"/>
                <w:position w:val="0"/>
                <w:sz w:val="18"/>
                <w:u w:val="none"/>
              </w:rPr>
              <w:t>电气设备</w:t>
            </w:r>
          </w:p>
        </w:tc>
        <w:tc>
          <w:tcPr>
            <w:tcW w:w="158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521" w:right="-239"/>
            </w:pPr>
            <w:r>
              <w:rPr>
                <w:rFonts w:ascii="宋体" w:eastAsia="宋体" w:hAnsi="宋体" w:cs="宋体"/>
                <w:color w:val="000000"/>
                <w:spacing w:val="-1"/>
                <w:w w:val="100"/>
                <w:position w:val="0"/>
                <w:sz w:val="18"/>
                <w:u w:val="none"/>
              </w:rPr>
              <w:t>低风险</w:t>
            </w:r>
          </w:p>
        </w:tc>
        <w:tc>
          <w:tcPr>
            <w:tcW w:w="143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425" w:right="-239"/>
            </w:pPr>
            <w:r>
              <w:rPr>
                <w:rFonts w:ascii="宋体" w:hAnsi="宋体" w:cs="宋体"/>
                <w:color w:val="000000"/>
                <w:spacing w:val="0"/>
                <w:w w:val="100"/>
                <w:position w:val="0"/>
                <w:sz w:val="18"/>
                <w:u w:val="none"/>
              </w:rPr>
              <w:t>12</w:t>
            </w:r>
            <w:r>
              <w:rPr>
                <w:rFonts w:ascii="Calibri" w:hAnsi="Calibri" w:cs="Calibri"/>
                <w:color w:val="000000"/>
                <w:spacing w:val="5"/>
                <w:w w:val="100"/>
                <w:sz w:val="18"/>
                <w:u w:val="none"/>
              </w:rPr>
              <w:t> </w:t>
            </w:r>
            <w:r>
              <w:rPr>
                <w:rFonts w:ascii="宋体" w:eastAsia="宋体" w:hAnsi="宋体" w:cs="宋体"/>
                <w:color w:val="000000"/>
                <w:spacing w:val="-1"/>
                <w:w w:val="100"/>
                <w:position w:val="0"/>
                <w:sz w:val="18"/>
                <w:u w:val="none"/>
              </w:rPr>
              <w:t>个月</w:t>
            </w:r>
          </w:p>
        </w:tc>
        <w:tc>
          <w:tcPr>
            <w:tcW w:w="144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454" w:right="-239"/>
            </w:pPr>
            <w:r>
              <w:rPr>
                <w:rFonts w:ascii="宋体" w:eastAsia="宋体" w:hAnsi="宋体" w:cs="宋体"/>
                <w:color w:val="000000"/>
                <w:spacing w:val="-1"/>
                <w:w w:val="100"/>
                <w:position w:val="0"/>
                <w:sz w:val="18"/>
                <w:u w:val="none"/>
              </w:rPr>
              <w:t>低风险</w:t>
            </w:r>
          </w:p>
        </w:tc>
        <w:tc>
          <w:tcPr>
            <w:tcW w:w="112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291" w:right="-239"/>
            </w:pPr>
            <w:r>
              <w:rPr>
                <w:rFonts w:ascii="宋体" w:eastAsia="宋体" w:hAnsi="宋体" w:cs="宋体"/>
                <w:color w:val="000000"/>
                <w:spacing w:val="-1"/>
                <w:w w:val="100"/>
                <w:position w:val="0"/>
                <w:sz w:val="18"/>
                <w:u w:val="none"/>
              </w:rPr>
              <w:t>岗位级</w:t>
            </w:r>
          </w:p>
        </w:tc>
        <w:tc>
          <w:tcPr>
            <w:tcW w:w="174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420" w:right="-239"/>
            </w:pPr>
            <w:r>
              <w:rPr>
                <w:rFonts w:ascii="宋体" w:eastAsia="宋体" w:hAnsi="宋体" w:cs="宋体"/>
                <w:color w:val="000000"/>
                <w:spacing w:val="-1"/>
                <w:w w:val="100"/>
                <w:position w:val="0"/>
                <w:sz w:val="18"/>
                <w:u w:val="none"/>
              </w:rPr>
              <w:t>岗位负责人</w:t>
            </w:r>
          </w:p>
        </w:tc>
      </w:tr>
      <w:tr>
        <w:tblPrEx>
          <w:tblW w:w="0" w:type="auto"/>
          <w:tblInd w:w="0" w:type="dxa"/>
          <w:tblLayout w:type="fixed"/>
          <w:tblCellMar>
            <w:top w:w="0" w:type="dxa"/>
            <w:left w:w="108" w:type="dxa"/>
            <w:bottom w:w="0" w:type="dxa"/>
            <w:right w:w="108" w:type="dxa"/>
          </w:tblCellMar>
        </w:tblPrEx>
        <w:trPr>
          <w:trHeight w:hRule="exact" w:val="634"/>
        </w:trPr>
        <w:tc>
          <w:tcPr>
            <w:tcW w:w="72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405" w:lineRule="exact"/>
              <w:ind w:left="149" w:right="-239"/>
            </w:pPr>
            <w:r>
              <w:rPr>
                <w:rFonts w:ascii="宋体" w:hAnsi="宋体" w:cs="宋体"/>
                <w:color w:val="000000"/>
                <w:spacing w:val="0"/>
                <w:w w:val="100"/>
                <w:position w:val="0"/>
                <w:sz w:val="18"/>
                <w:u w:val="none"/>
              </w:rPr>
              <w:t>80</w:t>
            </w:r>
          </w:p>
        </w:tc>
        <w:tc>
          <w:tcPr>
            <w:tcW w:w="1824"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405" w:lineRule="exact"/>
            </w:pPr>
          </w:p>
        </w:tc>
        <w:tc>
          <w:tcPr>
            <w:tcW w:w="206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130" w:right="-239"/>
            </w:pPr>
            <w:r>
              <w:rPr>
                <w:rFonts w:ascii="宋体" w:eastAsia="宋体" w:hAnsi="宋体" w:cs="宋体"/>
                <w:color w:val="000000"/>
                <w:spacing w:val="-1"/>
                <w:w w:val="100"/>
                <w:position w:val="0"/>
                <w:sz w:val="18"/>
                <w:u w:val="none"/>
              </w:rPr>
              <w:t>高压环网柜</w:t>
            </w:r>
            <w:r>
              <w:rPr>
                <w:rFonts w:ascii="宋体" w:hAnsi="宋体" w:cs="宋体"/>
                <w:color w:val="000000"/>
                <w:spacing w:val="-1"/>
                <w:w w:val="100"/>
                <w:position w:val="0"/>
                <w:sz w:val="18"/>
                <w:u w:val="none"/>
              </w:rPr>
              <w:t>/</w:t>
            </w:r>
            <w:r>
              <w:rPr>
                <w:rFonts w:ascii="宋体" w:eastAsia="宋体" w:hAnsi="宋体" w:cs="宋体"/>
                <w:color w:val="000000"/>
                <w:spacing w:val="-1"/>
                <w:w w:val="100"/>
                <w:position w:val="0"/>
                <w:sz w:val="18"/>
                <w:u w:val="none"/>
              </w:rPr>
              <w:t>变压器</w:t>
            </w:r>
            <w:r>
              <w:rPr>
                <w:rFonts w:ascii="宋体" w:hAnsi="宋体" w:cs="宋体"/>
                <w:color w:val="000000"/>
                <w:spacing w:val="-1"/>
                <w:w w:val="100"/>
                <w:position w:val="0"/>
                <w:sz w:val="18"/>
                <w:u w:val="none"/>
              </w:rPr>
              <w:t>/</w:t>
            </w:r>
            <w:r>
              <w:rPr>
                <w:rFonts w:ascii="宋体" w:eastAsia="宋体" w:hAnsi="宋体" w:cs="宋体"/>
                <w:color w:val="000000"/>
                <w:spacing w:val="-1"/>
                <w:w w:val="100"/>
                <w:position w:val="0"/>
                <w:sz w:val="18"/>
                <w:u w:val="none"/>
              </w:rPr>
              <w:t>低</w:t>
            </w:r>
          </w:p>
          <w:p>
            <w:pPr>
              <w:spacing w:before="0" w:after="0" w:line="312" w:lineRule="exact"/>
              <w:ind w:left="355" w:right="-239"/>
            </w:pPr>
            <w:r>
              <w:rPr>
                <w:rFonts w:ascii="宋体" w:eastAsia="宋体" w:hAnsi="宋体" w:cs="宋体"/>
                <w:color w:val="000000"/>
                <w:spacing w:val="-1"/>
                <w:w w:val="100"/>
                <w:position w:val="0"/>
                <w:sz w:val="18"/>
                <w:u w:val="none"/>
              </w:rPr>
              <w:t>压配电柜</w:t>
            </w:r>
            <w:r>
              <w:rPr>
                <w:rFonts w:ascii="宋体" w:hAnsi="宋体" w:cs="宋体"/>
                <w:color w:val="000000"/>
                <w:spacing w:val="-1"/>
                <w:w w:val="100"/>
                <w:position w:val="0"/>
                <w:sz w:val="18"/>
                <w:u w:val="none"/>
              </w:rPr>
              <w:t>/</w:t>
            </w:r>
            <w:r>
              <w:rPr>
                <w:rFonts w:ascii="宋体" w:eastAsia="宋体" w:hAnsi="宋体" w:cs="宋体"/>
                <w:color w:val="000000"/>
                <w:spacing w:val="-1"/>
                <w:w w:val="100"/>
                <w:position w:val="0"/>
                <w:sz w:val="18"/>
                <w:u w:val="none"/>
              </w:rPr>
              <w:t>控制柜</w:t>
            </w:r>
          </w:p>
        </w:tc>
        <w:tc>
          <w:tcPr>
            <w:tcW w:w="223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130" w:right="-239"/>
            </w:pPr>
            <w:r>
              <w:rPr>
                <w:rFonts w:ascii="宋体" w:eastAsia="宋体" w:hAnsi="宋体" w:cs="宋体"/>
                <w:color w:val="000000"/>
                <w:spacing w:val="-1"/>
                <w:w w:val="100"/>
                <w:position w:val="0"/>
                <w:sz w:val="18"/>
                <w:u w:val="none"/>
              </w:rPr>
              <w:t>高压环网柜</w:t>
            </w:r>
            <w:r>
              <w:rPr>
                <w:rFonts w:ascii="宋体" w:hAnsi="宋体" w:cs="宋体"/>
                <w:color w:val="000000"/>
                <w:spacing w:val="-1"/>
                <w:w w:val="100"/>
                <w:position w:val="0"/>
                <w:sz w:val="18"/>
                <w:u w:val="none"/>
              </w:rPr>
              <w:t>/</w:t>
            </w:r>
            <w:r>
              <w:rPr>
                <w:rFonts w:ascii="宋体" w:eastAsia="宋体" w:hAnsi="宋体" w:cs="宋体"/>
                <w:color w:val="000000"/>
                <w:spacing w:val="-1"/>
                <w:w w:val="100"/>
                <w:position w:val="0"/>
                <w:sz w:val="18"/>
                <w:u w:val="none"/>
              </w:rPr>
              <w:t>变压器</w:t>
            </w:r>
            <w:r>
              <w:rPr>
                <w:rFonts w:ascii="宋体" w:hAnsi="宋体" w:cs="宋体"/>
                <w:color w:val="000000"/>
                <w:spacing w:val="-1"/>
                <w:w w:val="100"/>
                <w:position w:val="0"/>
                <w:sz w:val="18"/>
                <w:u w:val="none"/>
              </w:rPr>
              <w:t>/</w:t>
            </w:r>
            <w:r>
              <w:rPr>
                <w:rFonts w:ascii="宋体" w:eastAsia="宋体" w:hAnsi="宋体" w:cs="宋体"/>
                <w:color w:val="000000"/>
                <w:spacing w:val="-1"/>
                <w:w w:val="100"/>
                <w:position w:val="0"/>
                <w:sz w:val="18"/>
                <w:u w:val="none"/>
              </w:rPr>
              <w:t>低压</w:t>
            </w:r>
          </w:p>
          <w:p>
            <w:pPr>
              <w:spacing w:before="0" w:after="0" w:line="312" w:lineRule="exact"/>
              <w:ind w:left="533" w:right="-239"/>
            </w:pPr>
            <w:r>
              <w:rPr>
                <w:rFonts w:ascii="宋体" w:eastAsia="宋体" w:hAnsi="宋体" w:cs="宋体"/>
                <w:color w:val="000000"/>
                <w:spacing w:val="-1"/>
                <w:w w:val="100"/>
                <w:position w:val="0"/>
                <w:sz w:val="18"/>
                <w:u w:val="none"/>
              </w:rPr>
              <w:t>配电柜</w:t>
            </w:r>
            <w:r>
              <w:rPr>
                <w:rFonts w:ascii="宋体" w:hAnsi="宋体" w:cs="宋体"/>
                <w:color w:val="000000"/>
                <w:spacing w:val="-1"/>
                <w:w w:val="100"/>
                <w:position w:val="0"/>
                <w:sz w:val="18"/>
                <w:u w:val="none"/>
              </w:rPr>
              <w:t>/</w:t>
            </w:r>
            <w:r>
              <w:rPr>
                <w:rFonts w:ascii="宋体" w:eastAsia="宋体" w:hAnsi="宋体" w:cs="宋体"/>
                <w:color w:val="000000"/>
                <w:spacing w:val="-1"/>
                <w:w w:val="100"/>
                <w:position w:val="0"/>
                <w:sz w:val="18"/>
                <w:u w:val="none"/>
              </w:rPr>
              <w:t>控制柜</w:t>
            </w:r>
          </w:p>
        </w:tc>
        <w:tc>
          <w:tcPr>
            <w:tcW w:w="158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404" w:lineRule="exact"/>
              <w:ind w:left="432" w:right="-239"/>
            </w:pPr>
            <w:r>
              <w:rPr>
                <w:rFonts w:ascii="宋体" w:eastAsia="宋体" w:hAnsi="宋体" w:cs="宋体"/>
                <w:color w:val="000000"/>
                <w:spacing w:val="-1"/>
                <w:w w:val="100"/>
                <w:position w:val="0"/>
                <w:sz w:val="18"/>
                <w:u w:val="none"/>
              </w:rPr>
              <w:t>一般风险</w:t>
            </w:r>
          </w:p>
        </w:tc>
        <w:tc>
          <w:tcPr>
            <w:tcW w:w="143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404" w:lineRule="exact"/>
              <w:ind w:left="471" w:right="-239"/>
            </w:pPr>
            <w:r>
              <w:rPr>
                <w:rFonts w:ascii="宋体" w:hAnsi="宋体" w:cs="宋体"/>
                <w:color w:val="000000"/>
                <w:spacing w:val="-1"/>
                <w:w w:val="100"/>
                <w:position w:val="0"/>
                <w:sz w:val="18"/>
                <w:u w:val="none"/>
              </w:rPr>
              <w:t>9</w:t>
            </w:r>
            <w:r>
              <w:rPr>
                <w:rFonts w:ascii="Calibri" w:hAnsi="Calibri" w:cs="Calibri"/>
                <w:color w:val="000000"/>
                <w:spacing w:val="5"/>
                <w:w w:val="100"/>
                <w:sz w:val="18"/>
                <w:u w:val="none"/>
              </w:rPr>
              <w:t> </w:t>
            </w:r>
            <w:r>
              <w:rPr>
                <w:rFonts w:ascii="宋体" w:eastAsia="宋体" w:hAnsi="宋体" w:cs="宋体"/>
                <w:color w:val="000000"/>
                <w:spacing w:val="-1"/>
                <w:w w:val="100"/>
                <w:position w:val="0"/>
                <w:sz w:val="18"/>
                <w:u w:val="none"/>
              </w:rPr>
              <w:t>个月</w:t>
            </w:r>
          </w:p>
        </w:tc>
        <w:tc>
          <w:tcPr>
            <w:tcW w:w="144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404" w:lineRule="exact"/>
              <w:ind w:left="363" w:right="-239"/>
            </w:pPr>
            <w:r>
              <w:rPr>
                <w:rFonts w:ascii="宋体" w:eastAsia="宋体" w:hAnsi="宋体" w:cs="宋体"/>
                <w:color w:val="000000"/>
                <w:spacing w:val="-1"/>
                <w:w w:val="100"/>
                <w:position w:val="0"/>
                <w:sz w:val="18"/>
                <w:u w:val="none"/>
              </w:rPr>
              <w:t>一般风险</w:t>
            </w:r>
          </w:p>
        </w:tc>
        <w:tc>
          <w:tcPr>
            <w:tcW w:w="112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404" w:lineRule="exact"/>
              <w:ind w:left="291" w:right="-239"/>
            </w:pPr>
            <w:r>
              <w:rPr>
                <w:rFonts w:ascii="宋体" w:eastAsia="宋体" w:hAnsi="宋体" w:cs="宋体"/>
                <w:color w:val="000000"/>
                <w:spacing w:val="-1"/>
                <w:w w:val="100"/>
                <w:position w:val="0"/>
                <w:sz w:val="18"/>
                <w:u w:val="none"/>
              </w:rPr>
              <w:t>班组级</w:t>
            </w:r>
          </w:p>
        </w:tc>
        <w:tc>
          <w:tcPr>
            <w:tcW w:w="174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404" w:lineRule="exact"/>
              <w:ind w:left="420" w:right="-239"/>
            </w:pPr>
            <w:r>
              <w:rPr>
                <w:rFonts w:ascii="宋体" w:eastAsia="宋体" w:hAnsi="宋体" w:cs="宋体"/>
                <w:color w:val="000000"/>
                <w:spacing w:val="-1"/>
                <w:w w:val="100"/>
                <w:position w:val="0"/>
                <w:sz w:val="18"/>
                <w:u w:val="none"/>
              </w:rPr>
              <w:t>班组负责人</w:t>
            </w:r>
          </w:p>
        </w:tc>
      </w:tr>
      <w:tr>
        <w:tblPrEx>
          <w:tblW w:w="0" w:type="auto"/>
          <w:tblInd w:w="0" w:type="dxa"/>
          <w:tblLayout w:type="fixed"/>
          <w:tblCellMar>
            <w:top w:w="0" w:type="dxa"/>
            <w:left w:w="108" w:type="dxa"/>
            <w:bottom w:w="0" w:type="dxa"/>
            <w:right w:w="108" w:type="dxa"/>
          </w:tblCellMar>
        </w:tblPrEx>
        <w:trPr>
          <w:trHeight w:hRule="exact" w:val="322"/>
        </w:trPr>
        <w:tc>
          <w:tcPr>
            <w:tcW w:w="72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149" w:right="-239"/>
            </w:pPr>
            <w:r>
              <w:rPr>
                <w:rFonts w:ascii="宋体" w:hAnsi="宋体" w:cs="宋体"/>
                <w:color w:val="000000"/>
                <w:spacing w:val="0"/>
                <w:w w:val="100"/>
                <w:position w:val="0"/>
                <w:sz w:val="18"/>
                <w:u w:val="none"/>
              </w:rPr>
              <w:t>81</w:t>
            </w:r>
          </w:p>
        </w:tc>
        <w:tc>
          <w:tcPr>
            <w:tcW w:w="182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641" w:right="-239"/>
            </w:pPr>
            <w:r>
              <w:rPr>
                <w:rFonts w:ascii="宋体" w:eastAsia="宋体" w:hAnsi="宋体" w:cs="宋体"/>
                <w:color w:val="000000"/>
                <w:spacing w:val="-1"/>
                <w:w w:val="100"/>
                <w:position w:val="0"/>
                <w:sz w:val="18"/>
                <w:u w:val="none"/>
              </w:rPr>
              <w:t>化验室</w:t>
            </w:r>
          </w:p>
        </w:tc>
        <w:tc>
          <w:tcPr>
            <w:tcW w:w="206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670" w:right="-239"/>
            </w:pPr>
            <w:r>
              <w:rPr>
                <w:rFonts w:ascii="宋体" w:eastAsia="宋体" w:hAnsi="宋体" w:cs="宋体"/>
                <w:color w:val="000000"/>
                <w:spacing w:val="-1"/>
                <w:w w:val="100"/>
                <w:position w:val="0"/>
                <w:sz w:val="18"/>
                <w:u w:val="none"/>
              </w:rPr>
              <w:t>化学实验</w:t>
            </w:r>
          </w:p>
        </w:tc>
        <w:tc>
          <w:tcPr>
            <w:tcW w:w="223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310" w:right="-239"/>
            </w:pPr>
            <w:r>
              <w:rPr>
                <w:rFonts w:ascii="宋体" w:hAnsi="宋体" w:cs="宋体"/>
                <w:color w:val="000000"/>
                <w:spacing w:val="-1"/>
                <w:w w:val="100"/>
                <w:position w:val="0"/>
                <w:sz w:val="18"/>
                <w:u w:val="none"/>
              </w:rPr>
              <w:t>化学药剂、化学仪器</w:t>
            </w:r>
          </w:p>
        </w:tc>
        <w:tc>
          <w:tcPr>
            <w:tcW w:w="158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432" w:right="-239"/>
            </w:pPr>
            <w:r>
              <w:rPr>
                <w:rFonts w:ascii="宋体" w:eastAsia="宋体" w:hAnsi="宋体" w:cs="宋体"/>
                <w:color w:val="000000"/>
                <w:spacing w:val="-1"/>
                <w:w w:val="100"/>
                <w:position w:val="0"/>
                <w:sz w:val="18"/>
                <w:u w:val="none"/>
              </w:rPr>
              <w:t>一般风险</w:t>
            </w:r>
          </w:p>
        </w:tc>
        <w:tc>
          <w:tcPr>
            <w:tcW w:w="143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470" w:right="-239"/>
            </w:pPr>
            <w:r>
              <w:rPr>
                <w:rFonts w:ascii="宋体" w:hAnsi="宋体" w:cs="宋体"/>
                <w:color w:val="000000"/>
                <w:spacing w:val="-1"/>
                <w:w w:val="100"/>
                <w:position w:val="0"/>
                <w:sz w:val="18"/>
                <w:u w:val="none"/>
              </w:rPr>
              <w:t>9</w:t>
            </w:r>
            <w:r>
              <w:rPr>
                <w:rFonts w:ascii="Calibri" w:hAnsi="Calibri" w:cs="Calibri"/>
                <w:color w:val="000000"/>
                <w:spacing w:val="5"/>
                <w:w w:val="100"/>
                <w:sz w:val="18"/>
                <w:u w:val="none"/>
              </w:rPr>
              <w:t> </w:t>
            </w:r>
            <w:r>
              <w:rPr>
                <w:rFonts w:ascii="宋体" w:eastAsia="宋体" w:hAnsi="宋体" w:cs="宋体"/>
                <w:color w:val="000000"/>
                <w:spacing w:val="-1"/>
                <w:w w:val="100"/>
                <w:position w:val="0"/>
                <w:sz w:val="18"/>
                <w:u w:val="none"/>
              </w:rPr>
              <w:t>个月</w:t>
            </w:r>
          </w:p>
        </w:tc>
        <w:tc>
          <w:tcPr>
            <w:tcW w:w="144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362" w:right="-239"/>
            </w:pPr>
            <w:r>
              <w:rPr>
                <w:rFonts w:ascii="宋体" w:eastAsia="宋体" w:hAnsi="宋体" w:cs="宋体"/>
                <w:color w:val="000000"/>
                <w:spacing w:val="-1"/>
                <w:w w:val="100"/>
                <w:position w:val="0"/>
                <w:sz w:val="18"/>
                <w:u w:val="none"/>
              </w:rPr>
              <w:t>一般风险</w:t>
            </w:r>
          </w:p>
        </w:tc>
        <w:tc>
          <w:tcPr>
            <w:tcW w:w="112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290" w:right="-239"/>
            </w:pPr>
            <w:r>
              <w:rPr>
                <w:rFonts w:ascii="宋体" w:eastAsia="宋体" w:hAnsi="宋体" w:cs="宋体"/>
                <w:color w:val="000000"/>
                <w:spacing w:val="-1"/>
                <w:w w:val="100"/>
                <w:position w:val="0"/>
                <w:sz w:val="18"/>
                <w:u w:val="none"/>
              </w:rPr>
              <w:t>班组级</w:t>
            </w:r>
          </w:p>
        </w:tc>
        <w:tc>
          <w:tcPr>
            <w:tcW w:w="174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420" w:right="-239"/>
            </w:pPr>
            <w:r>
              <w:rPr>
                <w:rFonts w:ascii="宋体" w:eastAsia="宋体" w:hAnsi="宋体" w:cs="宋体"/>
                <w:color w:val="000000"/>
                <w:spacing w:val="-1"/>
                <w:w w:val="100"/>
                <w:position w:val="0"/>
                <w:sz w:val="18"/>
                <w:u w:val="none"/>
              </w:rPr>
              <w:t>班组负责人</w:t>
            </w:r>
          </w:p>
        </w:tc>
      </w:tr>
      <w:tr>
        <w:tblPrEx>
          <w:tblW w:w="0" w:type="auto"/>
          <w:tblInd w:w="0" w:type="dxa"/>
          <w:tblLayout w:type="fixed"/>
          <w:tblCellMar>
            <w:top w:w="0" w:type="dxa"/>
            <w:left w:w="108" w:type="dxa"/>
            <w:bottom w:w="0" w:type="dxa"/>
            <w:right w:w="108" w:type="dxa"/>
          </w:tblCellMar>
        </w:tblPrEx>
        <w:trPr>
          <w:trHeight w:hRule="exact" w:val="322"/>
        </w:trPr>
        <w:tc>
          <w:tcPr>
            <w:tcW w:w="72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149" w:right="-239"/>
            </w:pPr>
            <w:r>
              <w:rPr>
                <w:rFonts w:ascii="宋体" w:hAnsi="宋体" w:cs="宋体"/>
                <w:color w:val="000000"/>
                <w:spacing w:val="0"/>
                <w:w w:val="100"/>
                <w:position w:val="0"/>
                <w:sz w:val="18"/>
                <w:u w:val="none"/>
              </w:rPr>
              <w:t>82</w:t>
            </w:r>
          </w:p>
        </w:tc>
        <w:tc>
          <w:tcPr>
            <w:tcW w:w="1824" w:type="dxa"/>
            <w:vMerge w:val="restart"/>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409" w:lineRule="exact"/>
              <w:ind w:left="641" w:right="-239"/>
            </w:pPr>
            <w:r>
              <w:rPr>
                <w:rFonts w:ascii="宋体" w:eastAsia="宋体" w:hAnsi="宋体" w:cs="宋体"/>
                <w:color w:val="000000"/>
                <w:spacing w:val="-1"/>
                <w:w w:val="100"/>
                <w:position w:val="0"/>
                <w:sz w:val="18"/>
                <w:u w:val="none"/>
              </w:rPr>
              <w:t>化验室</w:t>
            </w:r>
          </w:p>
        </w:tc>
        <w:tc>
          <w:tcPr>
            <w:tcW w:w="206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670" w:right="-239"/>
            </w:pPr>
            <w:r>
              <w:rPr>
                <w:rFonts w:ascii="宋体" w:eastAsia="宋体" w:hAnsi="宋体" w:cs="宋体"/>
                <w:color w:val="000000"/>
                <w:spacing w:val="-1"/>
                <w:w w:val="100"/>
                <w:position w:val="0"/>
                <w:sz w:val="18"/>
                <w:u w:val="none"/>
              </w:rPr>
              <w:t>化学实验</w:t>
            </w:r>
          </w:p>
        </w:tc>
        <w:tc>
          <w:tcPr>
            <w:tcW w:w="223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579" w:right="-239"/>
            </w:pPr>
            <w:r>
              <w:rPr>
                <w:rFonts w:ascii="宋体" w:eastAsia="宋体" w:hAnsi="宋体" w:cs="宋体"/>
                <w:color w:val="000000"/>
                <w:spacing w:val="-1"/>
                <w:w w:val="100"/>
                <w:position w:val="0"/>
                <w:sz w:val="18"/>
                <w:u w:val="none"/>
              </w:rPr>
              <w:t>化学仪器设备</w:t>
            </w:r>
          </w:p>
        </w:tc>
        <w:tc>
          <w:tcPr>
            <w:tcW w:w="158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432" w:right="-239"/>
            </w:pPr>
            <w:r>
              <w:rPr>
                <w:rFonts w:ascii="宋体" w:eastAsia="宋体" w:hAnsi="宋体" w:cs="宋体"/>
                <w:color w:val="000000"/>
                <w:spacing w:val="-1"/>
                <w:w w:val="100"/>
                <w:position w:val="0"/>
                <w:sz w:val="18"/>
                <w:u w:val="none"/>
              </w:rPr>
              <w:t>一般风险</w:t>
            </w:r>
          </w:p>
        </w:tc>
        <w:tc>
          <w:tcPr>
            <w:tcW w:w="143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471" w:right="-239"/>
            </w:pPr>
            <w:r>
              <w:rPr>
                <w:rFonts w:ascii="宋体" w:hAnsi="宋体" w:cs="宋体"/>
                <w:color w:val="000000"/>
                <w:spacing w:val="-1"/>
                <w:w w:val="100"/>
                <w:position w:val="0"/>
                <w:sz w:val="18"/>
                <w:u w:val="none"/>
              </w:rPr>
              <w:t>9</w:t>
            </w:r>
            <w:r>
              <w:rPr>
                <w:rFonts w:ascii="Calibri" w:hAnsi="Calibri" w:cs="Calibri"/>
                <w:color w:val="000000"/>
                <w:spacing w:val="5"/>
                <w:w w:val="100"/>
                <w:sz w:val="18"/>
                <w:u w:val="none"/>
              </w:rPr>
              <w:t> </w:t>
            </w:r>
            <w:r>
              <w:rPr>
                <w:rFonts w:ascii="宋体" w:eastAsia="宋体" w:hAnsi="宋体" w:cs="宋体"/>
                <w:color w:val="000000"/>
                <w:spacing w:val="-1"/>
                <w:w w:val="100"/>
                <w:position w:val="0"/>
                <w:sz w:val="18"/>
                <w:u w:val="none"/>
              </w:rPr>
              <w:t>个月</w:t>
            </w:r>
          </w:p>
        </w:tc>
        <w:tc>
          <w:tcPr>
            <w:tcW w:w="144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363" w:right="-239"/>
            </w:pPr>
            <w:r>
              <w:rPr>
                <w:rFonts w:ascii="宋体" w:eastAsia="宋体" w:hAnsi="宋体" w:cs="宋体"/>
                <w:color w:val="000000"/>
                <w:spacing w:val="-1"/>
                <w:w w:val="100"/>
                <w:position w:val="0"/>
                <w:sz w:val="18"/>
                <w:u w:val="none"/>
              </w:rPr>
              <w:t>一般风险</w:t>
            </w:r>
          </w:p>
        </w:tc>
        <w:tc>
          <w:tcPr>
            <w:tcW w:w="112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291" w:right="-239"/>
            </w:pPr>
            <w:r>
              <w:rPr>
                <w:rFonts w:ascii="宋体" w:eastAsia="宋体" w:hAnsi="宋体" w:cs="宋体"/>
                <w:color w:val="000000"/>
                <w:spacing w:val="-1"/>
                <w:w w:val="100"/>
                <w:position w:val="0"/>
                <w:sz w:val="18"/>
                <w:u w:val="none"/>
              </w:rPr>
              <w:t>班组级</w:t>
            </w:r>
          </w:p>
        </w:tc>
        <w:tc>
          <w:tcPr>
            <w:tcW w:w="174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420" w:right="-239"/>
            </w:pPr>
            <w:r>
              <w:rPr>
                <w:rFonts w:ascii="宋体" w:eastAsia="宋体" w:hAnsi="宋体" w:cs="宋体"/>
                <w:color w:val="000000"/>
                <w:spacing w:val="-1"/>
                <w:w w:val="100"/>
                <w:position w:val="0"/>
                <w:sz w:val="18"/>
                <w:u w:val="none"/>
              </w:rPr>
              <w:t>班组负责人</w:t>
            </w:r>
          </w:p>
        </w:tc>
      </w:tr>
      <w:tr>
        <w:tblPrEx>
          <w:tblW w:w="0" w:type="auto"/>
          <w:tblInd w:w="0" w:type="dxa"/>
          <w:tblLayout w:type="fixed"/>
          <w:tblCellMar>
            <w:top w:w="0" w:type="dxa"/>
            <w:left w:w="108" w:type="dxa"/>
            <w:bottom w:w="0" w:type="dxa"/>
            <w:right w:w="108" w:type="dxa"/>
          </w:tblCellMar>
        </w:tblPrEx>
        <w:trPr>
          <w:trHeight w:hRule="exact" w:val="322"/>
        </w:trPr>
        <w:tc>
          <w:tcPr>
            <w:tcW w:w="72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149" w:right="-239"/>
            </w:pPr>
            <w:r>
              <w:rPr>
                <w:rFonts w:ascii="宋体" w:hAnsi="宋体" w:cs="宋体"/>
                <w:color w:val="000000"/>
                <w:spacing w:val="0"/>
                <w:w w:val="100"/>
                <w:position w:val="0"/>
                <w:sz w:val="18"/>
                <w:u w:val="none"/>
              </w:rPr>
              <w:t>83</w:t>
            </w:r>
          </w:p>
        </w:tc>
        <w:tc>
          <w:tcPr>
            <w:tcW w:w="1824"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49" w:lineRule="exact"/>
            </w:pPr>
          </w:p>
        </w:tc>
        <w:tc>
          <w:tcPr>
            <w:tcW w:w="206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670" w:right="-239"/>
            </w:pPr>
            <w:r>
              <w:rPr>
                <w:rFonts w:ascii="宋体" w:eastAsia="宋体" w:hAnsi="宋体" w:cs="宋体"/>
                <w:color w:val="000000"/>
                <w:spacing w:val="-1"/>
                <w:w w:val="100"/>
                <w:position w:val="0"/>
                <w:sz w:val="18"/>
                <w:u w:val="none"/>
              </w:rPr>
              <w:t>化学实验</w:t>
            </w:r>
          </w:p>
        </w:tc>
        <w:tc>
          <w:tcPr>
            <w:tcW w:w="223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759" w:right="-239"/>
            </w:pPr>
            <w:r>
              <w:rPr>
                <w:rFonts w:ascii="宋体" w:eastAsia="宋体" w:hAnsi="宋体" w:cs="宋体"/>
                <w:color w:val="000000"/>
                <w:spacing w:val="-1"/>
                <w:w w:val="100"/>
                <w:position w:val="0"/>
                <w:sz w:val="18"/>
                <w:u w:val="none"/>
              </w:rPr>
              <w:t>化学药品</w:t>
            </w:r>
          </w:p>
        </w:tc>
        <w:tc>
          <w:tcPr>
            <w:tcW w:w="158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432" w:right="-239"/>
            </w:pPr>
            <w:r>
              <w:rPr>
                <w:rFonts w:ascii="宋体" w:eastAsia="宋体" w:hAnsi="宋体" w:cs="宋体"/>
                <w:color w:val="000000"/>
                <w:spacing w:val="-1"/>
                <w:w w:val="100"/>
                <w:position w:val="0"/>
                <w:sz w:val="18"/>
                <w:u w:val="none"/>
              </w:rPr>
              <w:t>一般风险</w:t>
            </w:r>
          </w:p>
        </w:tc>
        <w:tc>
          <w:tcPr>
            <w:tcW w:w="143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471" w:right="-239"/>
            </w:pPr>
            <w:r>
              <w:rPr>
                <w:rFonts w:ascii="宋体" w:hAnsi="宋体" w:cs="宋体"/>
                <w:color w:val="000000"/>
                <w:spacing w:val="-1"/>
                <w:w w:val="100"/>
                <w:position w:val="0"/>
                <w:sz w:val="18"/>
                <w:u w:val="none"/>
              </w:rPr>
              <w:t>9</w:t>
            </w:r>
            <w:r>
              <w:rPr>
                <w:rFonts w:ascii="Calibri" w:hAnsi="Calibri" w:cs="Calibri"/>
                <w:color w:val="000000"/>
                <w:spacing w:val="5"/>
                <w:w w:val="100"/>
                <w:sz w:val="18"/>
                <w:u w:val="none"/>
              </w:rPr>
              <w:t> </w:t>
            </w:r>
            <w:r>
              <w:rPr>
                <w:rFonts w:ascii="宋体" w:eastAsia="宋体" w:hAnsi="宋体" w:cs="宋体"/>
                <w:color w:val="000000"/>
                <w:spacing w:val="-1"/>
                <w:w w:val="100"/>
                <w:position w:val="0"/>
                <w:sz w:val="18"/>
                <w:u w:val="none"/>
              </w:rPr>
              <w:t>个月</w:t>
            </w:r>
          </w:p>
        </w:tc>
        <w:tc>
          <w:tcPr>
            <w:tcW w:w="144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363" w:right="-239"/>
            </w:pPr>
            <w:r>
              <w:rPr>
                <w:rFonts w:ascii="宋体" w:eastAsia="宋体" w:hAnsi="宋体" w:cs="宋体"/>
                <w:color w:val="000000"/>
                <w:spacing w:val="-1"/>
                <w:w w:val="100"/>
                <w:position w:val="0"/>
                <w:sz w:val="18"/>
                <w:u w:val="none"/>
              </w:rPr>
              <w:t>一般风险</w:t>
            </w:r>
          </w:p>
        </w:tc>
        <w:tc>
          <w:tcPr>
            <w:tcW w:w="112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291" w:right="-239"/>
            </w:pPr>
            <w:r>
              <w:rPr>
                <w:rFonts w:ascii="宋体" w:eastAsia="宋体" w:hAnsi="宋体" w:cs="宋体"/>
                <w:color w:val="000000"/>
                <w:spacing w:val="-1"/>
                <w:w w:val="100"/>
                <w:position w:val="0"/>
                <w:sz w:val="18"/>
                <w:u w:val="none"/>
              </w:rPr>
              <w:t>班组级</w:t>
            </w:r>
          </w:p>
        </w:tc>
        <w:tc>
          <w:tcPr>
            <w:tcW w:w="174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420" w:right="-239"/>
            </w:pPr>
            <w:r>
              <w:rPr>
                <w:rFonts w:ascii="宋体" w:eastAsia="宋体" w:hAnsi="宋体" w:cs="宋体"/>
                <w:color w:val="000000"/>
                <w:spacing w:val="-1"/>
                <w:w w:val="100"/>
                <w:position w:val="0"/>
                <w:sz w:val="18"/>
                <w:u w:val="none"/>
              </w:rPr>
              <w:t>班组负责人</w:t>
            </w:r>
          </w:p>
        </w:tc>
      </w:tr>
      <w:tr>
        <w:tblPrEx>
          <w:tblW w:w="0" w:type="auto"/>
          <w:tblInd w:w="0" w:type="dxa"/>
          <w:tblLayout w:type="fixed"/>
          <w:tblCellMar>
            <w:top w:w="0" w:type="dxa"/>
            <w:left w:w="108" w:type="dxa"/>
            <w:bottom w:w="0" w:type="dxa"/>
            <w:right w:w="108" w:type="dxa"/>
          </w:tblCellMar>
        </w:tblPrEx>
        <w:trPr>
          <w:trHeight w:hRule="exact" w:val="334"/>
        </w:trPr>
        <w:tc>
          <w:tcPr>
            <w:tcW w:w="72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1" w:lineRule="exact"/>
              <w:ind w:left="149" w:right="-239"/>
            </w:pPr>
            <w:r>
              <w:rPr>
                <w:rFonts w:ascii="宋体" w:hAnsi="宋体" w:cs="宋体"/>
                <w:color w:val="000000"/>
                <w:spacing w:val="0"/>
                <w:w w:val="100"/>
                <w:position w:val="0"/>
                <w:sz w:val="18"/>
                <w:u w:val="none"/>
              </w:rPr>
              <w:t>84</w:t>
            </w:r>
          </w:p>
        </w:tc>
        <w:tc>
          <w:tcPr>
            <w:tcW w:w="182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1" w:lineRule="exact"/>
              <w:ind w:left="552" w:right="-239"/>
            </w:pPr>
            <w:r>
              <w:rPr>
                <w:rFonts w:ascii="宋体" w:eastAsia="宋体" w:hAnsi="宋体" w:cs="宋体"/>
                <w:color w:val="000000"/>
                <w:spacing w:val="-1"/>
                <w:w w:val="100"/>
                <w:position w:val="0"/>
                <w:sz w:val="18"/>
                <w:u w:val="none"/>
              </w:rPr>
              <w:t>维修车间</w:t>
            </w:r>
          </w:p>
        </w:tc>
        <w:tc>
          <w:tcPr>
            <w:tcW w:w="206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1" w:lineRule="exact"/>
              <w:ind w:left="670" w:right="-239"/>
            </w:pPr>
            <w:r>
              <w:rPr>
                <w:rFonts w:ascii="宋体" w:eastAsia="宋体" w:hAnsi="宋体" w:cs="宋体"/>
                <w:color w:val="000000"/>
                <w:spacing w:val="-1"/>
                <w:w w:val="100"/>
                <w:position w:val="0"/>
                <w:sz w:val="18"/>
                <w:u w:val="none"/>
              </w:rPr>
              <w:t>巡检作业</w:t>
            </w:r>
          </w:p>
        </w:tc>
        <w:tc>
          <w:tcPr>
            <w:tcW w:w="223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1" w:lineRule="exact"/>
              <w:ind w:left="490" w:right="-239"/>
            </w:pPr>
            <w:r>
              <w:rPr>
                <w:rFonts w:ascii="宋体" w:hAnsi="宋体" w:cs="宋体"/>
                <w:color w:val="000000"/>
                <w:spacing w:val="-1"/>
                <w:w w:val="100"/>
                <w:position w:val="0"/>
                <w:sz w:val="18"/>
                <w:u w:val="none"/>
              </w:rPr>
              <w:t>水池、机械设备</w:t>
            </w:r>
          </w:p>
        </w:tc>
        <w:tc>
          <w:tcPr>
            <w:tcW w:w="158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1" w:lineRule="exact"/>
              <w:ind w:left="521" w:right="-239"/>
            </w:pPr>
            <w:r>
              <w:rPr>
                <w:rFonts w:ascii="宋体" w:eastAsia="宋体" w:hAnsi="宋体" w:cs="宋体"/>
                <w:color w:val="000000"/>
                <w:spacing w:val="-1"/>
                <w:w w:val="100"/>
                <w:position w:val="0"/>
                <w:sz w:val="18"/>
                <w:u w:val="none"/>
              </w:rPr>
              <w:t>低风险</w:t>
            </w:r>
          </w:p>
        </w:tc>
        <w:tc>
          <w:tcPr>
            <w:tcW w:w="143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1" w:lineRule="exact"/>
              <w:ind w:left="425" w:right="-239"/>
            </w:pPr>
            <w:r>
              <w:rPr>
                <w:rFonts w:ascii="宋体" w:hAnsi="宋体" w:cs="宋体"/>
                <w:color w:val="000000"/>
                <w:spacing w:val="0"/>
                <w:w w:val="100"/>
                <w:position w:val="0"/>
                <w:sz w:val="18"/>
                <w:u w:val="none"/>
              </w:rPr>
              <w:t>12</w:t>
            </w:r>
            <w:r>
              <w:rPr>
                <w:rFonts w:ascii="Calibri" w:hAnsi="Calibri" w:cs="Calibri"/>
                <w:color w:val="000000"/>
                <w:spacing w:val="5"/>
                <w:w w:val="100"/>
                <w:sz w:val="18"/>
                <w:u w:val="none"/>
              </w:rPr>
              <w:t> </w:t>
            </w:r>
            <w:r>
              <w:rPr>
                <w:rFonts w:ascii="宋体" w:eastAsia="宋体" w:hAnsi="宋体" w:cs="宋体"/>
                <w:color w:val="000000"/>
                <w:spacing w:val="-1"/>
                <w:w w:val="100"/>
                <w:position w:val="0"/>
                <w:sz w:val="18"/>
                <w:u w:val="none"/>
              </w:rPr>
              <w:t>个月</w:t>
            </w:r>
          </w:p>
        </w:tc>
        <w:tc>
          <w:tcPr>
            <w:tcW w:w="144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1" w:lineRule="exact"/>
              <w:ind w:left="454" w:right="-239"/>
            </w:pPr>
            <w:r>
              <w:rPr>
                <w:rFonts w:ascii="宋体" w:eastAsia="宋体" w:hAnsi="宋体" w:cs="宋体"/>
                <w:color w:val="000000"/>
                <w:spacing w:val="-1"/>
                <w:w w:val="100"/>
                <w:position w:val="0"/>
                <w:sz w:val="18"/>
                <w:u w:val="none"/>
              </w:rPr>
              <w:t>低风险</w:t>
            </w:r>
          </w:p>
        </w:tc>
        <w:tc>
          <w:tcPr>
            <w:tcW w:w="112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1" w:lineRule="exact"/>
              <w:ind w:left="291" w:right="-239"/>
            </w:pPr>
            <w:r>
              <w:rPr>
                <w:rFonts w:ascii="宋体" w:eastAsia="宋体" w:hAnsi="宋体" w:cs="宋体"/>
                <w:color w:val="000000"/>
                <w:spacing w:val="-1"/>
                <w:w w:val="100"/>
                <w:position w:val="0"/>
                <w:sz w:val="18"/>
                <w:u w:val="none"/>
              </w:rPr>
              <w:t>岗位级</w:t>
            </w:r>
          </w:p>
        </w:tc>
        <w:tc>
          <w:tcPr>
            <w:tcW w:w="174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1" w:lineRule="exact"/>
              <w:ind w:left="420" w:right="-239"/>
            </w:pPr>
            <w:r>
              <w:rPr>
                <w:rFonts w:ascii="宋体" w:eastAsia="宋体" w:hAnsi="宋体" w:cs="宋体"/>
                <w:color w:val="000000"/>
                <w:spacing w:val="-1"/>
                <w:w w:val="100"/>
                <w:position w:val="0"/>
                <w:sz w:val="18"/>
                <w:u w:val="none"/>
              </w:rPr>
              <w:t>岗位负责人</w:t>
            </w:r>
          </w:p>
        </w:tc>
      </w:tr>
    </w:tbl>
    <w:p>
      <w:pPr>
        <w:spacing w:before="0" w:after="0" w:line="274" w:lineRule="exact"/>
        <w:ind w:left="60" w:firstLine="0"/>
        <w:jc w:val="left"/>
      </w:pPr>
      <w:r>
        <w:rPr>
          <w:rFonts w:ascii="黑体" w:hAnsi="黑体" w:cs="黑体"/>
          <w:color w:val="000000"/>
          <w:spacing w:val="0"/>
          <w:w w:val="100"/>
          <w:position w:val="0"/>
          <w:sz w:val="21"/>
          <w:u w:val="none"/>
        </w:rPr>
        <w:t>DB4403/T</w:t>
      </w:r>
      <w:r>
        <w:rPr>
          <w:rFonts w:ascii="Calibri" w:hAnsi="Calibri" w:cs="Calibri"/>
          <w:color w:val="000000"/>
          <w:spacing w:val="0"/>
          <w:w w:val="222"/>
          <w:sz w:val="21"/>
          <w:u w:val="none"/>
        </w:rPr>
        <w:t> </w:t>
      </w:r>
      <w:r>
        <w:rPr>
          <w:rFonts w:ascii="黑体" w:hAnsi="黑体" w:cs="黑体"/>
          <w:color w:val="000000"/>
          <w:spacing w:val="0"/>
          <w:w w:val="100"/>
          <w:position w:val="0"/>
          <w:sz w:val="21"/>
          <w:u w:val="none"/>
        </w:rPr>
        <w:t>267—2022</w:t>
      </w:r>
    </w:p>
    <w:p>
      <w:pPr>
        <w:widowControl/>
        <w:jc w:val="left"/>
        <w:sectPr>
          <w:type w:val="continuous"/>
          <w:pgSz w:w="16838" w:h="11906"/>
          <w:pgMar w:top="822" w:right="1020" w:bottom="582" w:left="1380" w:header="0" w:footer="0" w:gutter="0"/>
          <w:pgNumType w:start="118"/>
          <w:cols w:num="1" w:space="708" w:equalWidth="0">
            <w:col w:w="14438" w:space="0"/>
          </w:cols>
          <w:docGrid w:type="lines" w:linePitch="312" w:charSpace="0"/>
        </w:sectPr>
      </w:pPr>
    </w:p>
    <w:p>
      <w:pPr>
        <w:spacing w:before="0" w:after="0" w:line="240" w:lineRule="exact"/>
        <w:ind w:left="60" w:firstLine="0"/>
      </w:pPr>
    </w:p>
    <w:p>
      <w:pPr>
        <w:spacing w:before="0" w:after="0" w:line="240" w:lineRule="exact"/>
        <w:ind w:left="60" w:firstLine="0"/>
      </w:pPr>
    </w:p>
    <w:p>
      <w:pPr>
        <w:spacing w:before="0" w:after="0" w:line="278" w:lineRule="exact"/>
        <w:ind w:left="60" w:firstLine="0"/>
      </w:pPr>
    </w:p>
    <w:p>
      <w:pPr>
        <w:widowControl/>
        <w:jc w:val="left"/>
        <w:sectPr>
          <w:type w:val="continuous"/>
          <w:pgSz w:w="16838" w:h="11906"/>
          <w:pgMar w:top="822" w:right="1020" w:bottom="582" w:left="1380" w:header="0" w:footer="0" w:gutter="0"/>
          <w:pgNumType w:start="119"/>
          <w:cols w:num="1" w:space="720"/>
          <w:docGrid w:type="lines" w:linePitch="312" w:charSpace="0"/>
        </w:sectPr>
      </w:pPr>
    </w:p>
    <w:p>
      <w:pPr>
        <w:spacing w:before="0" w:after="0" w:line="202" w:lineRule="exact"/>
        <w:ind w:left="5414" w:firstLine="0"/>
        <w:jc w:val="left"/>
      </w:pPr>
      <w:r>
        <w:rPr>
          <w:rFonts w:ascii="黑体" w:eastAsia="黑体" w:hAnsi="黑体" w:cs="黑体"/>
          <w:color w:val="000000"/>
          <w:spacing w:val="-1"/>
          <w:w w:val="100"/>
          <w:position w:val="0"/>
          <w:sz w:val="20"/>
          <w:u w:val="none"/>
        </w:rPr>
        <w:t>表</w:t>
      </w:r>
      <w:r>
        <w:rPr>
          <w:rFonts w:ascii="Calibri" w:hAnsi="Calibri" w:cs="Calibri"/>
          <w:color w:val="000000"/>
          <w:spacing w:val="6"/>
          <w:w w:val="100"/>
          <w:sz w:val="20"/>
          <w:u w:val="none"/>
        </w:rPr>
        <w:t> </w:t>
      </w:r>
      <w:r>
        <w:rPr>
          <w:rFonts w:ascii="黑体" w:hAnsi="黑体" w:cs="黑体"/>
          <w:color w:val="000000"/>
          <w:spacing w:val="-1"/>
          <w:w w:val="100"/>
          <w:position w:val="0"/>
          <w:sz w:val="20"/>
          <w:u w:val="none"/>
        </w:rPr>
        <w:t>3</w:t>
      </w:r>
      <w:r>
        <w:rPr>
          <w:rFonts w:ascii="Calibri" w:hAnsi="Calibri" w:cs="Calibri"/>
          <w:color w:val="000000"/>
          <w:spacing w:val="0"/>
          <w:w w:val="369"/>
          <w:sz w:val="24"/>
          <w:u w:val="none"/>
        </w:rPr>
        <w:t> </w:t>
      </w:r>
      <w:r>
        <w:rPr>
          <w:rFonts w:ascii="黑体" w:eastAsia="黑体" w:hAnsi="黑体" w:cs="黑体"/>
          <w:color w:val="000000"/>
          <w:spacing w:val="-1"/>
          <w:w w:val="100"/>
          <w:position w:val="0"/>
          <w:sz w:val="20"/>
          <w:u w:val="none"/>
        </w:rPr>
        <w:t>自来水厂风险辨识清单</w:t>
      </w:r>
      <w:r>
        <w:rPr>
          <w:rFonts w:ascii="宋体" w:eastAsia="宋体" w:hAnsi="宋体" w:cs="宋体"/>
          <w:color w:val="000000"/>
          <w:spacing w:val="-1"/>
          <w:w w:val="100"/>
          <w:position w:val="0"/>
          <w:sz w:val="20"/>
          <w:u w:val="none"/>
        </w:rPr>
        <w:t>（续）</w:t>
      </w:r>
    </w:p>
    <w:p>
      <w:pPr>
        <w:widowControl/>
        <w:jc w:val="left"/>
        <w:sectPr>
          <w:type w:val="continuous"/>
          <w:pgSz w:w="16838" w:h="11906"/>
          <w:pgMar w:top="822" w:right="1020" w:bottom="582" w:left="1380" w:header="0" w:footer="0" w:gutter="0"/>
          <w:pgNumType w:start="120"/>
          <w:cols w:num="1" w:space="708" w:equalWidth="0">
            <w:col w:w="14438" w:space="0"/>
          </w:cols>
          <w:docGrid w:type="lines" w:linePitch="312" w:charSpace="0"/>
        </w:sectPr>
      </w:pPr>
    </w:p>
    <w:p>
      <w:pPr>
        <w:spacing w:before="0" w:after="0" w:line="240" w:lineRule="exact"/>
        <w:ind w:left="5414" w:firstLine="0"/>
      </w:pPr>
    </w:p>
    <w:p>
      <w:pPr>
        <w:spacing w:before="0" w:after="0" w:line="240" w:lineRule="exact"/>
        <w:ind w:left="5414" w:firstLine="0"/>
      </w:pPr>
    </w:p>
    <w:p>
      <w:pPr>
        <w:spacing w:before="0" w:after="0" w:line="261" w:lineRule="exact"/>
        <w:ind w:left="5414" w:firstLine="0"/>
      </w:pPr>
    </w:p>
    <w:p>
      <w:pPr>
        <w:widowControl/>
        <w:jc w:val="left"/>
        <w:sectPr>
          <w:type w:val="continuous"/>
          <w:pgSz w:w="16838" w:h="11906"/>
          <w:pgMar w:top="822" w:right="1020" w:bottom="582" w:left="1380" w:header="0" w:footer="0" w:gutter="0"/>
          <w:pgNumType w:start="121"/>
          <w:cols w:num="1" w:space="720"/>
          <w:docGrid w:type="lines" w:linePitch="312" w:charSpace="0"/>
        </w:sectPr>
      </w:pPr>
    </w:p>
    <w:p>
      <w:pPr>
        <w:spacing w:before="0" w:after="0" w:line="180" w:lineRule="exact"/>
        <w:ind w:left="281" w:firstLine="0"/>
        <w:jc w:val="left"/>
      </w:pPr>
      <w:r>
        <w:rPr>
          <w:rFonts w:ascii="宋体" w:hAnsi="宋体" w:cs="宋体"/>
          <w:color w:val="000000"/>
          <w:spacing w:val="0"/>
          <w:w w:val="100"/>
          <w:position w:val="0"/>
          <w:sz w:val="18"/>
          <w:u w:val="none"/>
        </w:rPr>
        <w:t>18</w:t>
      </w:r>
    </w:p>
    <w:p>
      <w:pPr>
        <w:widowControl/>
        <w:jc w:val="left"/>
        <w:sectPr>
          <w:type w:val="continuous"/>
          <w:pgSz w:w="16838" w:h="11906"/>
          <w:pgMar w:top="822" w:right="1020" w:bottom="582" w:left="1380" w:header="0" w:footer="0" w:gutter="0"/>
          <w:pgNumType w:start="122"/>
          <w:cols w:num="1" w:space="708" w:equalWidth="0">
            <w:col w:w="14438" w:space="0"/>
          </w:cols>
          <w:docGrid w:type="lines" w:linePitch="312" w:charSpace="0"/>
        </w:sectPr>
      </w:pPr>
    </w:p>
    <w:tbl>
      <w:tblPr>
        <w:tblStyle w:val="TableNormal"/>
        <w:tblpPr w:leftFromText="180" w:rightFromText="180" w:vertAnchor="page" w:horzAnchor="page" w:tblpX="-45" w:tblpY="1465"/>
        <w:tblW w:w="0" w:type="auto"/>
        <w:tblInd w:w="0" w:type="dxa"/>
        <w:tblLayout w:type="fixed"/>
        <w:tblCellMar>
          <w:top w:w="0" w:type="dxa"/>
          <w:left w:w="108" w:type="dxa"/>
          <w:bottom w:w="0" w:type="dxa"/>
          <w:right w:w="108" w:type="dxa"/>
        </w:tblCellMar>
      </w:tblPr>
      <w:tblGrid>
        <w:gridCol w:w="720"/>
        <w:gridCol w:w="1822"/>
        <w:gridCol w:w="2062"/>
        <w:gridCol w:w="2237"/>
        <w:gridCol w:w="1584"/>
        <w:gridCol w:w="1433"/>
        <w:gridCol w:w="1445"/>
        <w:gridCol w:w="1123"/>
        <w:gridCol w:w="1750"/>
      </w:tblGrid>
      <w:tr>
        <w:tblPrEx>
          <w:tblW w:w="0" w:type="auto"/>
          <w:tblInd w:w="0" w:type="dxa"/>
          <w:tblLayout w:type="fixed"/>
          <w:tblCellMar>
            <w:top w:w="0" w:type="dxa"/>
            <w:left w:w="108" w:type="dxa"/>
            <w:bottom w:w="0" w:type="dxa"/>
            <w:right w:w="108" w:type="dxa"/>
          </w:tblCellMar>
        </w:tblPrEx>
        <w:trPr>
          <w:trHeight w:hRule="exact" w:val="653"/>
        </w:trPr>
        <w:tc>
          <w:tcPr>
            <w:tcW w:w="72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414" w:lineRule="exact"/>
              <w:ind w:left="108" w:right="-239"/>
            </w:pPr>
            <w:bookmarkStart w:id="25" w:name="25"/>
            <w:bookmarkEnd w:id="25"/>
            <w:r>
              <w:rPr>
                <w:rFonts w:ascii="宋体" w:eastAsia="宋体" w:hAnsi="宋体" w:cs="宋体"/>
                <w:color w:val="000000"/>
                <w:spacing w:val="-1"/>
                <w:w w:val="100"/>
                <w:position w:val="0"/>
                <w:sz w:val="18"/>
                <w:u w:val="none"/>
              </w:rPr>
              <w:t>序号</w:t>
            </w:r>
          </w:p>
        </w:tc>
        <w:tc>
          <w:tcPr>
            <w:tcW w:w="182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414" w:lineRule="exact"/>
              <w:ind w:left="550" w:right="-239"/>
            </w:pPr>
            <w:r>
              <w:rPr>
                <w:rFonts w:ascii="宋体" w:eastAsia="宋体" w:hAnsi="宋体" w:cs="宋体"/>
                <w:color w:val="000000"/>
                <w:spacing w:val="-1"/>
                <w:w w:val="100"/>
                <w:position w:val="0"/>
                <w:sz w:val="18"/>
                <w:u w:val="none"/>
              </w:rPr>
              <w:t>评估单元</w:t>
            </w:r>
          </w:p>
        </w:tc>
        <w:tc>
          <w:tcPr>
            <w:tcW w:w="206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414" w:lineRule="exact"/>
              <w:ind w:left="761" w:right="-239"/>
            </w:pPr>
            <w:r>
              <w:rPr>
                <w:rFonts w:ascii="宋体" w:eastAsia="宋体" w:hAnsi="宋体" w:cs="宋体"/>
                <w:color w:val="000000"/>
                <w:spacing w:val="-1"/>
                <w:w w:val="100"/>
                <w:position w:val="0"/>
                <w:sz w:val="18"/>
                <w:u w:val="none"/>
              </w:rPr>
              <w:t>风险点</w:t>
            </w:r>
          </w:p>
        </w:tc>
        <w:tc>
          <w:tcPr>
            <w:tcW w:w="223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414" w:lineRule="exact"/>
              <w:ind w:left="845" w:right="-239"/>
            </w:pPr>
            <w:r>
              <w:rPr>
                <w:rFonts w:ascii="宋体" w:eastAsia="宋体" w:hAnsi="宋体" w:cs="宋体"/>
                <w:color w:val="000000"/>
                <w:spacing w:val="-1"/>
                <w:w w:val="100"/>
                <w:position w:val="0"/>
                <w:sz w:val="18"/>
                <w:u w:val="none"/>
              </w:rPr>
              <w:t>危险源</w:t>
            </w:r>
          </w:p>
        </w:tc>
        <w:tc>
          <w:tcPr>
            <w:tcW w:w="158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8" w:lineRule="exact"/>
              <w:ind w:left="432" w:right="-239"/>
            </w:pPr>
            <w:r>
              <w:rPr>
                <w:rFonts w:ascii="宋体" w:eastAsia="宋体" w:hAnsi="宋体" w:cs="宋体"/>
                <w:color w:val="000000"/>
                <w:spacing w:val="-1"/>
                <w:w w:val="100"/>
                <w:position w:val="0"/>
                <w:sz w:val="18"/>
                <w:u w:val="none"/>
              </w:rPr>
              <w:t>极端风险</w:t>
            </w:r>
          </w:p>
          <w:p>
            <w:pPr>
              <w:spacing w:before="0" w:after="0" w:line="312" w:lineRule="exact"/>
              <w:ind w:left="612" w:right="-239"/>
            </w:pPr>
            <w:r>
              <w:rPr>
                <w:rFonts w:ascii="宋体" w:eastAsia="宋体" w:hAnsi="宋体" w:cs="宋体"/>
                <w:color w:val="000000"/>
                <w:spacing w:val="-1"/>
                <w:w w:val="100"/>
                <w:position w:val="0"/>
                <w:sz w:val="18"/>
                <w:u w:val="none"/>
              </w:rPr>
              <w:t>等级</w:t>
            </w:r>
          </w:p>
        </w:tc>
        <w:tc>
          <w:tcPr>
            <w:tcW w:w="143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414" w:lineRule="exact"/>
              <w:ind w:left="175" w:right="-239"/>
            </w:pPr>
            <w:r>
              <w:rPr>
                <w:rFonts w:ascii="宋体" w:eastAsia="宋体" w:hAnsi="宋体" w:cs="宋体"/>
                <w:color w:val="000000"/>
                <w:spacing w:val="-1"/>
                <w:w w:val="100"/>
                <w:position w:val="0"/>
                <w:sz w:val="18"/>
                <w:u w:val="none"/>
              </w:rPr>
              <w:t>动态管控周期</w:t>
            </w:r>
          </w:p>
        </w:tc>
        <w:tc>
          <w:tcPr>
            <w:tcW w:w="144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8" w:lineRule="exact"/>
              <w:ind w:left="362" w:right="-239"/>
            </w:pPr>
            <w:r>
              <w:rPr>
                <w:rFonts w:ascii="宋体" w:eastAsia="宋体" w:hAnsi="宋体" w:cs="宋体"/>
                <w:color w:val="000000"/>
                <w:spacing w:val="-1"/>
                <w:w w:val="100"/>
                <w:position w:val="0"/>
                <w:sz w:val="18"/>
                <w:u w:val="none"/>
              </w:rPr>
              <w:t>现实风险</w:t>
            </w:r>
          </w:p>
          <w:p>
            <w:pPr>
              <w:spacing w:before="0" w:after="0" w:line="312" w:lineRule="exact"/>
              <w:ind w:left="542" w:right="-239"/>
            </w:pPr>
            <w:r>
              <w:rPr>
                <w:rFonts w:ascii="宋体" w:eastAsia="宋体" w:hAnsi="宋体" w:cs="宋体"/>
                <w:color w:val="000000"/>
                <w:spacing w:val="-1"/>
                <w:w w:val="100"/>
                <w:position w:val="0"/>
                <w:sz w:val="18"/>
                <w:u w:val="none"/>
              </w:rPr>
              <w:t>等级</w:t>
            </w:r>
          </w:p>
        </w:tc>
        <w:tc>
          <w:tcPr>
            <w:tcW w:w="112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414" w:lineRule="exact"/>
              <w:ind w:left="201" w:right="-239"/>
            </w:pPr>
            <w:r>
              <w:rPr>
                <w:rFonts w:ascii="宋体" w:eastAsia="宋体" w:hAnsi="宋体" w:cs="宋体"/>
                <w:color w:val="000000"/>
                <w:spacing w:val="-1"/>
                <w:w w:val="100"/>
                <w:position w:val="0"/>
                <w:sz w:val="18"/>
                <w:u w:val="none"/>
              </w:rPr>
              <w:t>管控层级</w:t>
            </w:r>
          </w:p>
        </w:tc>
        <w:tc>
          <w:tcPr>
            <w:tcW w:w="175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414" w:lineRule="exact"/>
              <w:ind w:left="605" w:right="-239"/>
            </w:pPr>
            <w:r>
              <w:rPr>
                <w:rFonts w:ascii="宋体" w:eastAsia="宋体" w:hAnsi="宋体" w:cs="宋体"/>
                <w:color w:val="000000"/>
                <w:spacing w:val="-1"/>
                <w:w w:val="100"/>
                <w:position w:val="0"/>
                <w:sz w:val="18"/>
                <w:u w:val="none"/>
              </w:rPr>
              <w:t>责任人</w:t>
            </w:r>
          </w:p>
        </w:tc>
      </w:tr>
      <w:tr>
        <w:tblPrEx>
          <w:tblW w:w="0" w:type="auto"/>
          <w:tblInd w:w="0" w:type="dxa"/>
          <w:tblLayout w:type="fixed"/>
          <w:tblCellMar>
            <w:top w:w="0" w:type="dxa"/>
            <w:left w:w="108" w:type="dxa"/>
            <w:bottom w:w="0" w:type="dxa"/>
            <w:right w:w="108" w:type="dxa"/>
          </w:tblCellMar>
        </w:tblPrEx>
        <w:trPr>
          <w:trHeight w:hRule="exact" w:val="334"/>
        </w:trPr>
        <w:tc>
          <w:tcPr>
            <w:tcW w:w="72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1" w:lineRule="exact"/>
              <w:ind w:left="149" w:right="-239"/>
            </w:pPr>
            <w:r>
              <w:rPr>
                <w:rFonts w:ascii="宋体" w:hAnsi="宋体" w:cs="宋体"/>
                <w:color w:val="000000"/>
                <w:spacing w:val="0"/>
                <w:w w:val="100"/>
                <w:position w:val="0"/>
                <w:sz w:val="18"/>
                <w:u w:val="none"/>
              </w:rPr>
              <w:t>85</w:t>
            </w:r>
          </w:p>
        </w:tc>
        <w:tc>
          <w:tcPr>
            <w:tcW w:w="1822" w:type="dxa"/>
            <w:vMerge w:val="restart"/>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0" w:lineRule="exact"/>
              <w:ind w:left="550" w:right="-239"/>
            </w:pPr>
          </w:p>
          <w:p>
            <w:pPr>
              <w:spacing w:before="0" w:after="0" w:line="342" w:lineRule="exact"/>
              <w:ind w:left="550" w:right="-239"/>
            </w:pPr>
            <w:r>
              <w:rPr>
                <w:rFonts w:ascii="宋体" w:eastAsia="宋体" w:hAnsi="宋体" w:cs="宋体"/>
                <w:color w:val="000000"/>
                <w:spacing w:val="-1"/>
                <w:w w:val="100"/>
                <w:position w:val="0"/>
                <w:sz w:val="18"/>
                <w:u w:val="none"/>
              </w:rPr>
              <w:t>维修车间</w:t>
            </w:r>
          </w:p>
        </w:tc>
        <w:tc>
          <w:tcPr>
            <w:tcW w:w="206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1" w:lineRule="exact"/>
              <w:ind w:left="670" w:right="-239"/>
            </w:pPr>
            <w:r>
              <w:rPr>
                <w:rFonts w:ascii="宋体" w:eastAsia="宋体" w:hAnsi="宋体" w:cs="宋体"/>
                <w:color w:val="000000"/>
                <w:spacing w:val="-1"/>
                <w:w w:val="100"/>
                <w:position w:val="0"/>
                <w:sz w:val="18"/>
                <w:u w:val="none"/>
              </w:rPr>
              <w:t>动火作业</w:t>
            </w:r>
          </w:p>
        </w:tc>
        <w:tc>
          <w:tcPr>
            <w:tcW w:w="223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1" w:lineRule="exact"/>
              <w:ind w:left="665" w:right="-239"/>
            </w:pPr>
            <w:r>
              <w:rPr>
                <w:rFonts w:ascii="宋体" w:hAnsi="宋体" w:cs="宋体"/>
                <w:color w:val="000000"/>
                <w:spacing w:val="-1"/>
                <w:w w:val="100"/>
                <w:position w:val="0"/>
                <w:sz w:val="18"/>
                <w:u w:val="none"/>
              </w:rPr>
              <w:t>气瓶、火焰</w:t>
            </w:r>
          </w:p>
        </w:tc>
        <w:tc>
          <w:tcPr>
            <w:tcW w:w="158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1" w:lineRule="exact"/>
              <w:ind w:left="521" w:right="-239"/>
            </w:pPr>
            <w:r>
              <w:rPr>
                <w:rFonts w:ascii="宋体" w:eastAsia="宋体" w:hAnsi="宋体" w:cs="宋体"/>
                <w:color w:val="000000"/>
                <w:spacing w:val="-1"/>
                <w:w w:val="100"/>
                <w:position w:val="0"/>
                <w:sz w:val="18"/>
                <w:u w:val="none"/>
              </w:rPr>
              <w:t>低风险</w:t>
            </w:r>
          </w:p>
        </w:tc>
        <w:tc>
          <w:tcPr>
            <w:tcW w:w="143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1" w:lineRule="exact"/>
              <w:ind w:left="423" w:right="-239"/>
            </w:pPr>
            <w:r>
              <w:rPr>
                <w:rFonts w:ascii="宋体" w:hAnsi="宋体" w:cs="宋体"/>
                <w:color w:val="000000"/>
                <w:spacing w:val="0"/>
                <w:w w:val="100"/>
                <w:position w:val="0"/>
                <w:sz w:val="18"/>
                <w:u w:val="none"/>
              </w:rPr>
              <w:t>12</w:t>
            </w:r>
            <w:r>
              <w:rPr>
                <w:rFonts w:ascii="Calibri" w:hAnsi="Calibri" w:cs="Calibri"/>
                <w:color w:val="000000"/>
                <w:spacing w:val="5"/>
                <w:w w:val="100"/>
                <w:sz w:val="18"/>
                <w:u w:val="none"/>
              </w:rPr>
              <w:t> </w:t>
            </w:r>
            <w:r>
              <w:rPr>
                <w:rFonts w:ascii="宋体" w:eastAsia="宋体" w:hAnsi="宋体" w:cs="宋体"/>
                <w:color w:val="000000"/>
                <w:spacing w:val="-1"/>
                <w:w w:val="100"/>
                <w:position w:val="0"/>
                <w:sz w:val="18"/>
                <w:u w:val="none"/>
              </w:rPr>
              <w:t>个月</w:t>
            </w:r>
          </w:p>
        </w:tc>
        <w:tc>
          <w:tcPr>
            <w:tcW w:w="144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1" w:lineRule="exact"/>
              <w:ind w:left="454" w:right="-239"/>
            </w:pPr>
            <w:r>
              <w:rPr>
                <w:rFonts w:ascii="宋体" w:eastAsia="宋体" w:hAnsi="宋体" w:cs="宋体"/>
                <w:color w:val="000000"/>
                <w:spacing w:val="-1"/>
                <w:w w:val="100"/>
                <w:position w:val="0"/>
                <w:sz w:val="18"/>
                <w:u w:val="none"/>
              </w:rPr>
              <w:t>低风险</w:t>
            </w:r>
          </w:p>
        </w:tc>
        <w:tc>
          <w:tcPr>
            <w:tcW w:w="112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1" w:lineRule="exact"/>
              <w:ind w:left="291" w:right="-239"/>
            </w:pPr>
            <w:r>
              <w:rPr>
                <w:rFonts w:ascii="宋体" w:eastAsia="宋体" w:hAnsi="宋体" w:cs="宋体"/>
                <w:color w:val="000000"/>
                <w:spacing w:val="-1"/>
                <w:w w:val="100"/>
                <w:position w:val="0"/>
                <w:sz w:val="18"/>
                <w:u w:val="none"/>
              </w:rPr>
              <w:t>岗位级</w:t>
            </w:r>
          </w:p>
        </w:tc>
        <w:tc>
          <w:tcPr>
            <w:tcW w:w="175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1" w:lineRule="exact"/>
              <w:ind w:left="425" w:right="-239"/>
            </w:pPr>
            <w:r>
              <w:rPr>
                <w:rFonts w:ascii="宋体" w:eastAsia="宋体" w:hAnsi="宋体" w:cs="宋体"/>
                <w:color w:val="000000"/>
                <w:spacing w:val="-1"/>
                <w:w w:val="100"/>
                <w:position w:val="0"/>
                <w:sz w:val="18"/>
                <w:u w:val="none"/>
              </w:rPr>
              <w:t>岗位负责人</w:t>
            </w:r>
          </w:p>
        </w:tc>
      </w:tr>
      <w:tr>
        <w:tblPrEx>
          <w:tblW w:w="0" w:type="auto"/>
          <w:tblInd w:w="0" w:type="dxa"/>
          <w:tblLayout w:type="fixed"/>
          <w:tblCellMar>
            <w:top w:w="0" w:type="dxa"/>
            <w:left w:w="108" w:type="dxa"/>
            <w:bottom w:w="0" w:type="dxa"/>
            <w:right w:w="108" w:type="dxa"/>
          </w:tblCellMar>
        </w:tblPrEx>
        <w:trPr>
          <w:trHeight w:hRule="exact" w:val="322"/>
        </w:trPr>
        <w:tc>
          <w:tcPr>
            <w:tcW w:w="72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149" w:right="-239"/>
            </w:pPr>
            <w:r>
              <w:rPr>
                <w:rFonts w:ascii="宋体" w:hAnsi="宋体" w:cs="宋体"/>
                <w:color w:val="000000"/>
                <w:spacing w:val="0"/>
                <w:w w:val="100"/>
                <w:position w:val="0"/>
                <w:sz w:val="18"/>
                <w:u w:val="none"/>
              </w:rPr>
              <w:t>86</w:t>
            </w:r>
          </w:p>
        </w:tc>
        <w:tc>
          <w:tcPr>
            <w:tcW w:w="1822"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49" w:lineRule="exact"/>
            </w:pPr>
          </w:p>
        </w:tc>
        <w:tc>
          <w:tcPr>
            <w:tcW w:w="206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670" w:right="-239"/>
            </w:pPr>
            <w:r>
              <w:rPr>
                <w:rFonts w:ascii="宋体" w:eastAsia="宋体" w:hAnsi="宋体" w:cs="宋体"/>
                <w:color w:val="000000"/>
                <w:spacing w:val="-1"/>
                <w:w w:val="100"/>
                <w:position w:val="0"/>
                <w:sz w:val="18"/>
                <w:u w:val="none"/>
              </w:rPr>
              <w:t>起重作业</w:t>
            </w:r>
          </w:p>
        </w:tc>
        <w:tc>
          <w:tcPr>
            <w:tcW w:w="223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485" w:right="-239"/>
            </w:pPr>
            <w:r>
              <w:rPr>
                <w:rFonts w:ascii="宋体" w:hAnsi="宋体" w:cs="宋体"/>
                <w:color w:val="000000"/>
                <w:spacing w:val="-1"/>
                <w:w w:val="100"/>
                <w:position w:val="0"/>
                <w:sz w:val="18"/>
                <w:u w:val="none"/>
              </w:rPr>
              <w:t>起重机械、吊物</w:t>
            </w:r>
          </w:p>
        </w:tc>
        <w:tc>
          <w:tcPr>
            <w:tcW w:w="158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432" w:right="-239"/>
            </w:pPr>
            <w:r>
              <w:rPr>
                <w:rFonts w:ascii="宋体" w:eastAsia="宋体" w:hAnsi="宋体" w:cs="宋体"/>
                <w:color w:val="000000"/>
                <w:spacing w:val="-1"/>
                <w:w w:val="100"/>
                <w:position w:val="0"/>
                <w:sz w:val="18"/>
                <w:u w:val="none"/>
              </w:rPr>
              <w:t>一般风险</w:t>
            </w:r>
          </w:p>
        </w:tc>
        <w:tc>
          <w:tcPr>
            <w:tcW w:w="143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468" w:right="-239"/>
            </w:pPr>
            <w:r>
              <w:rPr>
                <w:rFonts w:ascii="宋体" w:hAnsi="宋体" w:cs="宋体"/>
                <w:color w:val="000000"/>
                <w:spacing w:val="-1"/>
                <w:w w:val="100"/>
                <w:position w:val="0"/>
                <w:sz w:val="18"/>
                <w:u w:val="none"/>
              </w:rPr>
              <w:t>9</w:t>
            </w:r>
            <w:r>
              <w:rPr>
                <w:rFonts w:ascii="Calibri" w:hAnsi="Calibri" w:cs="Calibri"/>
                <w:color w:val="000000"/>
                <w:spacing w:val="5"/>
                <w:w w:val="100"/>
                <w:sz w:val="18"/>
                <w:u w:val="none"/>
              </w:rPr>
              <w:t> </w:t>
            </w:r>
            <w:r>
              <w:rPr>
                <w:rFonts w:ascii="宋体" w:eastAsia="宋体" w:hAnsi="宋体" w:cs="宋体"/>
                <w:color w:val="000000"/>
                <w:spacing w:val="-1"/>
                <w:w w:val="100"/>
                <w:position w:val="0"/>
                <w:sz w:val="18"/>
                <w:u w:val="none"/>
              </w:rPr>
              <w:t>个月</w:t>
            </w:r>
          </w:p>
        </w:tc>
        <w:tc>
          <w:tcPr>
            <w:tcW w:w="144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363" w:right="-239"/>
            </w:pPr>
            <w:r>
              <w:rPr>
                <w:rFonts w:ascii="宋体" w:eastAsia="宋体" w:hAnsi="宋体" w:cs="宋体"/>
                <w:color w:val="000000"/>
                <w:spacing w:val="-1"/>
                <w:w w:val="100"/>
                <w:position w:val="0"/>
                <w:sz w:val="18"/>
                <w:u w:val="none"/>
              </w:rPr>
              <w:t>一般风险</w:t>
            </w:r>
          </w:p>
        </w:tc>
        <w:tc>
          <w:tcPr>
            <w:tcW w:w="112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291" w:right="-239"/>
            </w:pPr>
            <w:r>
              <w:rPr>
                <w:rFonts w:ascii="宋体" w:eastAsia="宋体" w:hAnsi="宋体" w:cs="宋体"/>
                <w:color w:val="000000"/>
                <w:spacing w:val="-1"/>
                <w:w w:val="100"/>
                <w:position w:val="0"/>
                <w:sz w:val="18"/>
                <w:u w:val="none"/>
              </w:rPr>
              <w:t>班组级</w:t>
            </w:r>
          </w:p>
        </w:tc>
        <w:tc>
          <w:tcPr>
            <w:tcW w:w="175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425" w:right="-239"/>
            </w:pPr>
            <w:r>
              <w:rPr>
                <w:rFonts w:ascii="宋体" w:eastAsia="宋体" w:hAnsi="宋体" w:cs="宋体"/>
                <w:color w:val="000000"/>
                <w:spacing w:val="-1"/>
                <w:w w:val="100"/>
                <w:position w:val="0"/>
                <w:sz w:val="18"/>
                <w:u w:val="none"/>
              </w:rPr>
              <w:t>班组负责人</w:t>
            </w:r>
          </w:p>
        </w:tc>
      </w:tr>
      <w:tr>
        <w:tblPrEx>
          <w:tblW w:w="0" w:type="auto"/>
          <w:tblInd w:w="0" w:type="dxa"/>
          <w:tblLayout w:type="fixed"/>
          <w:tblCellMar>
            <w:top w:w="0" w:type="dxa"/>
            <w:left w:w="108" w:type="dxa"/>
            <w:bottom w:w="0" w:type="dxa"/>
            <w:right w:w="108" w:type="dxa"/>
          </w:tblCellMar>
        </w:tblPrEx>
        <w:trPr>
          <w:trHeight w:hRule="exact" w:val="322"/>
        </w:trPr>
        <w:tc>
          <w:tcPr>
            <w:tcW w:w="72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149" w:right="-239"/>
            </w:pPr>
            <w:r>
              <w:rPr>
                <w:rFonts w:ascii="宋体" w:hAnsi="宋体" w:cs="宋体"/>
                <w:color w:val="000000"/>
                <w:spacing w:val="0"/>
                <w:w w:val="100"/>
                <w:position w:val="0"/>
                <w:sz w:val="18"/>
                <w:u w:val="none"/>
              </w:rPr>
              <w:t>87</w:t>
            </w:r>
          </w:p>
        </w:tc>
        <w:tc>
          <w:tcPr>
            <w:tcW w:w="1822"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49" w:lineRule="exact"/>
            </w:pPr>
          </w:p>
        </w:tc>
        <w:tc>
          <w:tcPr>
            <w:tcW w:w="206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850" w:right="-239"/>
            </w:pPr>
            <w:r>
              <w:rPr>
                <w:rFonts w:ascii="宋体" w:eastAsia="宋体" w:hAnsi="宋体" w:cs="宋体"/>
                <w:color w:val="000000"/>
                <w:spacing w:val="-1"/>
                <w:w w:val="100"/>
                <w:position w:val="0"/>
                <w:sz w:val="18"/>
                <w:u w:val="none"/>
              </w:rPr>
              <w:t>气瓶</w:t>
            </w:r>
          </w:p>
        </w:tc>
        <w:tc>
          <w:tcPr>
            <w:tcW w:w="223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936" w:right="-239"/>
            </w:pPr>
            <w:r>
              <w:rPr>
                <w:rFonts w:ascii="宋体" w:eastAsia="宋体" w:hAnsi="宋体" w:cs="宋体"/>
                <w:color w:val="000000"/>
                <w:spacing w:val="-1"/>
                <w:w w:val="100"/>
                <w:position w:val="0"/>
                <w:sz w:val="18"/>
                <w:u w:val="none"/>
              </w:rPr>
              <w:t>气瓶</w:t>
            </w:r>
          </w:p>
        </w:tc>
        <w:tc>
          <w:tcPr>
            <w:tcW w:w="158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432" w:right="-239"/>
            </w:pPr>
            <w:r>
              <w:rPr>
                <w:rFonts w:ascii="宋体" w:eastAsia="宋体" w:hAnsi="宋体" w:cs="宋体"/>
                <w:color w:val="000000"/>
                <w:spacing w:val="-1"/>
                <w:w w:val="100"/>
                <w:position w:val="0"/>
                <w:sz w:val="18"/>
                <w:u w:val="none"/>
              </w:rPr>
              <w:t>一般风险</w:t>
            </w:r>
          </w:p>
        </w:tc>
        <w:tc>
          <w:tcPr>
            <w:tcW w:w="143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468" w:right="-239"/>
            </w:pPr>
            <w:r>
              <w:rPr>
                <w:rFonts w:ascii="宋体" w:hAnsi="宋体" w:cs="宋体"/>
                <w:color w:val="000000"/>
                <w:spacing w:val="-1"/>
                <w:w w:val="100"/>
                <w:position w:val="0"/>
                <w:sz w:val="18"/>
                <w:u w:val="none"/>
              </w:rPr>
              <w:t>9</w:t>
            </w:r>
            <w:r>
              <w:rPr>
                <w:rFonts w:ascii="Calibri" w:hAnsi="Calibri" w:cs="Calibri"/>
                <w:color w:val="000000"/>
                <w:spacing w:val="5"/>
                <w:w w:val="100"/>
                <w:sz w:val="18"/>
                <w:u w:val="none"/>
              </w:rPr>
              <w:t> </w:t>
            </w:r>
            <w:r>
              <w:rPr>
                <w:rFonts w:ascii="宋体" w:eastAsia="宋体" w:hAnsi="宋体" w:cs="宋体"/>
                <w:color w:val="000000"/>
                <w:spacing w:val="-1"/>
                <w:w w:val="100"/>
                <w:position w:val="0"/>
                <w:sz w:val="18"/>
                <w:u w:val="none"/>
              </w:rPr>
              <w:t>个月</w:t>
            </w:r>
          </w:p>
        </w:tc>
        <w:tc>
          <w:tcPr>
            <w:tcW w:w="144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363" w:right="-239"/>
            </w:pPr>
            <w:r>
              <w:rPr>
                <w:rFonts w:ascii="宋体" w:eastAsia="宋体" w:hAnsi="宋体" w:cs="宋体"/>
                <w:color w:val="000000"/>
                <w:spacing w:val="-1"/>
                <w:w w:val="100"/>
                <w:position w:val="0"/>
                <w:sz w:val="18"/>
                <w:u w:val="none"/>
              </w:rPr>
              <w:t>一般风险</w:t>
            </w:r>
          </w:p>
        </w:tc>
        <w:tc>
          <w:tcPr>
            <w:tcW w:w="112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291" w:right="-239"/>
            </w:pPr>
            <w:r>
              <w:rPr>
                <w:rFonts w:ascii="宋体" w:eastAsia="宋体" w:hAnsi="宋体" w:cs="宋体"/>
                <w:color w:val="000000"/>
                <w:spacing w:val="-1"/>
                <w:w w:val="100"/>
                <w:position w:val="0"/>
                <w:sz w:val="18"/>
                <w:u w:val="none"/>
              </w:rPr>
              <w:t>班组级</w:t>
            </w:r>
          </w:p>
        </w:tc>
        <w:tc>
          <w:tcPr>
            <w:tcW w:w="175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425" w:right="-239"/>
            </w:pPr>
            <w:r>
              <w:rPr>
                <w:rFonts w:ascii="宋体" w:eastAsia="宋体" w:hAnsi="宋体" w:cs="宋体"/>
                <w:color w:val="000000"/>
                <w:spacing w:val="-1"/>
                <w:w w:val="100"/>
                <w:position w:val="0"/>
                <w:sz w:val="18"/>
                <w:u w:val="none"/>
              </w:rPr>
              <w:t>班组负责人</w:t>
            </w:r>
          </w:p>
        </w:tc>
      </w:tr>
      <w:tr>
        <w:tblPrEx>
          <w:tblW w:w="0" w:type="auto"/>
          <w:tblInd w:w="0" w:type="dxa"/>
          <w:tblLayout w:type="fixed"/>
          <w:tblCellMar>
            <w:top w:w="0" w:type="dxa"/>
            <w:left w:w="108" w:type="dxa"/>
            <w:bottom w:w="0" w:type="dxa"/>
            <w:right w:w="108" w:type="dxa"/>
          </w:tblCellMar>
        </w:tblPrEx>
        <w:trPr>
          <w:trHeight w:hRule="exact" w:val="322"/>
        </w:trPr>
        <w:tc>
          <w:tcPr>
            <w:tcW w:w="72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149" w:right="-239"/>
            </w:pPr>
            <w:r>
              <w:rPr>
                <w:rFonts w:ascii="宋体" w:hAnsi="宋体" w:cs="宋体"/>
                <w:color w:val="000000"/>
                <w:spacing w:val="0"/>
                <w:w w:val="100"/>
                <w:position w:val="0"/>
                <w:sz w:val="18"/>
                <w:u w:val="none"/>
              </w:rPr>
              <w:t>88</w:t>
            </w:r>
          </w:p>
        </w:tc>
        <w:tc>
          <w:tcPr>
            <w:tcW w:w="1822" w:type="dxa"/>
            <w:vMerge w:val="restart"/>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409" w:lineRule="exact"/>
              <w:ind w:left="550" w:right="-239"/>
            </w:pPr>
            <w:r>
              <w:rPr>
                <w:rFonts w:ascii="宋体" w:eastAsia="宋体" w:hAnsi="宋体" w:cs="宋体"/>
                <w:color w:val="000000"/>
                <w:spacing w:val="-1"/>
                <w:w w:val="100"/>
                <w:position w:val="0"/>
                <w:sz w:val="18"/>
                <w:u w:val="none"/>
              </w:rPr>
              <w:t>普通仓库</w:t>
            </w:r>
          </w:p>
        </w:tc>
        <w:tc>
          <w:tcPr>
            <w:tcW w:w="206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490" w:right="-239"/>
            </w:pPr>
            <w:r>
              <w:rPr>
                <w:rFonts w:ascii="宋体" w:eastAsia="宋体" w:hAnsi="宋体" w:cs="宋体"/>
                <w:color w:val="000000"/>
                <w:spacing w:val="-1"/>
                <w:w w:val="100"/>
                <w:position w:val="0"/>
                <w:sz w:val="18"/>
                <w:u w:val="none"/>
              </w:rPr>
              <w:t>货物搬运储存</w:t>
            </w:r>
          </w:p>
        </w:tc>
        <w:tc>
          <w:tcPr>
            <w:tcW w:w="223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485" w:right="-239"/>
            </w:pPr>
            <w:r>
              <w:rPr>
                <w:rFonts w:ascii="宋体" w:hAnsi="宋体" w:cs="宋体"/>
                <w:color w:val="000000"/>
                <w:spacing w:val="-1"/>
                <w:w w:val="100"/>
                <w:position w:val="0"/>
                <w:sz w:val="18"/>
                <w:u w:val="none"/>
              </w:rPr>
              <w:t>货物、电气线路</w:t>
            </w:r>
          </w:p>
        </w:tc>
        <w:tc>
          <w:tcPr>
            <w:tcW w:w="158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432" w:right="-239"/>
            </w:pPr>
            <w:r>
              <w:rPr>
                <w:rFonts w:ascii="宋体" w:eastAsia="宋体" w:hAnsi="宋体" w:cs="宋体"/>
                <w:color w:val="000000"/>
                <w:spacing w:val="-1"/>
                <w:w w:val="100"/>
                <w:position w:val="0"/>
                <w:sz w:val="18"/>
                <w:u w:val="none"/>
              </w:rPr>
              <w:t>一般风险</w:t>
            </w:r>
          </w:p>
        </w:tc>
        <w:tc>
          <w:tcPr>
            <w:tcW w:w="143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468" w:right="-239"/>
            </w:pPr>
            <w:r>
              <w:rPr>
                <w:rFonts w:ascii="宋体" w:hAnsi="宋体" w:cs="宋体"/>
                <w:color w:val="000000"/>
                <w:spacing w:val="-1"/>
                <w:w w:val="100"/>
                <w:position w:val="0"/>
                <w:sz w:val="18"/>
                <w:u w:val="none"/>
              </w:rPr>
              <w:t>9</w:t>
            </w:r>
            <w:r>
              <w:rPr>
                <w:rFonts w:ascii="Calibri" w:hAnsi="Calibri" w:cs="Calibri"/>
                <w:color w:val="000000"/>
                <w:spacing w:val="5"/>
                <w:w w:val="100"/>
                <w:sz w:val="18"/>
                <w:u w:val="none"/>
              </w:rPr>
              <w:t> </w:t>
            </w:r>
            <w:r>
              <w:rPr>
                <w:rFonts w:ascii="宋体" w:eastAsia="宋体" w:hAnsi="宋体" w:cs="宋体"/>
                <w:color w:val="000000"/>
                <w:spacing w:val="-1"/>
                <w:w w:val="100"/>
                <w:position w:val="0"/>
                <w:sz w:val="18"/>
                <w:u w:val="none"/>
              </w:rPr>
              <w:t>个月</w:t>
            </w:r>
          </w:p>
        </w:tc>
        <w:tc>
          <w:tcPr>
            <w:tcW w:w="144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363" w:right="-239"/>
            </w:pPr>
            <w:r>
              <w:rPr>
                <w:rFonts w:ascii="宋体" w:eastAsia="宋体" w:hAnsi="宋体" w:cs="宋体"/>
                <w:color w:val="000000"/>
                <w:spacing w:val="-1"/>
                <w:w w:val="100"/>
                <w:position w:val="0"/>
                <w:sz w:val="18"/>
                <w:u w:val="none"/>
              </w:rPr>
              <w:t>一般风险</w:t>
            </w:r>
          </w:p>
        </w:tc>
        <w:tc>
          <w:tcPr>
            <w:tcW w:w="112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291" w:right="-239"/>
            </w:pPr>
            <w:r>
              <w:rPr>
                <w:rFonts w:ascii="宋体" w:eastAsia="宋体" w:hAnsi="宋体" w:cs="宋体"/>
                <w:color w:val="000000"/>
                <w:spacing w:val="-1"/>
                <w:w w:val="100"/>
                <w:position w:val="0"/>
                <w:sz w:val="18"/>
                <w:u w:val="none"/>
              </w:rPr>
              <w:t>班组级</w:t>
            </w:r>
          </w:p>
        </w:tc>
        <w:tc>
          <w:tcPr>
            <w:tcW w:w="175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425" w:right="-239"/>
            </w:pPr>
            <w:r>
              <w:rPr>
                <w:rFonts w:ascii="宋体" w:eastAsia="宋体" w:hAnsi="宋体" w:cs="宋体"/>
                <w:color w:val="000000"/>
                <w:spacing w:val="-1"/>
                <w:w w:val="100"/>
                <w:position w:val="0"/>
                <w:sz w:val="18"/>
                <w:u w:val="none"/>
              </w:rPr>
              <w:t>班组负责人</w:t>
            </w:r>
          </w:p>
        </w:tc>
      </w:tr>
      <w:tr>
        <w:tblPrEx>
          <w:tblW w:w="0" w:type="auto"/>
          <w:tblInd w:w="0" w:type="dxa"/>
          <w:tblLayout w:type="fixed"/>
          <w:tblCellMar>
            <w:top w:w="0" w:type="dxa"/>
            <w:left w:w="108" w:type="dxa"/>
            <w:bottom w:w="0" w:type="dxa"/>
            <w:right w:w="108" w:type="dxa"/>
          </w:tblCellMar>
        </w:tblPrEx>
        <w:trPr>
          <w:trHeight w:hRule="exact" w:val="322"/>
        </w:trPr>
        <w:tc>
          <w:tcPr>
            <w:tcW w:w="72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149" w:right="-239"/>
            </w:pPr>
            <w:r>
              <w:rPr>
                <w:rFonts w:ascii="宋体" w:hAnsi="宋体" w:cs="宋体"/>
                <w:color w:val="000000"/>
                <w:spacing w:val="0"/>
                <w:w w:val="100"/>
                <w:position w:val="0"/>
                <w:sz w:val="18"/>
                <w:u w:val="none"/>
              </w:rPr>
              <w:t>89</w:t>
            </w:r>
          </w:p>
        </w:tc>
        <w:tc>
          <w:tcPr>
            <w:tcW w:w="1822"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49" w:lineRule="exact"/>
            </w:pPr>
          </w:p>
        </w:tc>
        <w:tc>
          <w:tcPr>
            <w:tcW w:w="206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850" w:right="-239"/>
            </w:pPr>
            <w:r>
              <w:rPr>
                <w:rFonts w:ascii="宋体" w:eastAsia="宋体" w:hAnsi="宋体" w:cs="宋体"/>
                <w:color w:val="000000"/>
                <w:spacing w:val="-1"/>
                <w:w w:val="100"/>
                <w:position w:val="0"/>
                <w:sz w:val="18"/>
                <w:u w:val="none"/>
              </w:rPr>
              <w:t>叉车</w:t>
            </w:r>
          </w:p>
        </w:tc>
        <w:tc>
          <w:tcPr>
            <w:tcW w:w="223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936" w:right="-239"/>
            </w:pPr>
            <w:r>
              <w:rPr>
                <w:rFonts w:ascii="宋体" w:eastAsia="宋体" w:hAnsi="宋体" w:cs="宋体"/>
                <w:color w:val="000000"/>
                <w:spacing w:val="-1"/>
                <w:w w:val="100"/>
                <w:position w:val="0"/>
                <w:sz w:val="18"/>
                <w:u w:val="none"/>
              </w:rPr>
              <w:t>叉车</w:t>
            </w:r>
          </w:p>
        </w:tc>
        <w:tc>
          <w:tcPr>
            <w:tcW w:w="158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432" w:right="-239"/>
            </w:pPr>
            <w:r>
              <w:rPr>
                <w:rFonts w:ascii="宋体" w:eastAsia="宋体" w:hAnsi="宋体" w:cs="宋体"/>
                <w:color w:val="000000"/>
                <w:spacing w:val="-1"/>
                <w:w w:val="100"/>
                <w:position w:val="0"/>
                <w:sz w:val="18"/>
                <w:u w:val="none"/>
              </w:rPr>
              <w:t>一般风险</w:t>
            </w:r>
          </w:p>
        </w:tc>
        <w:tc>
          <w:tcPr>
            <w:tcW w:w="143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468" w:right="-239"/>
            </w:pPr>
            <w:r>
              <w:rPr>
                <w:rFonts w:ascii="宋体" w:hAnsi="宋体" w:cs="宋体"/>
                <w:color w:val="000000"/>
                <w:spacing w:val="-1"/>
                <w:w w:val="100"/>
                <w:position w:val="0"/>
                <w:sz w:val="18"/>
                <w:u w:val="none"/>
              </w:rPr>
              <w:t>9</w:t>
            </w:r>
            <w:r>
              <w:rPr>
                <w:rFonts w:ascii="Calibri" w:hAnsi="Calibri" w:cs="Calibri"/>
                <w:color w:val="000000"/>
                <w:spacing w:val="5"/>
                <w:w w:val="100"/>
                <w:sz w:val="18"/>
                <w:u w:val="none"/>
              </w:rPr>
              <w:t> </w:t>
            </w:r>
            <w:r>
              <w:rPr>
                <w:rFonts w:ascii="宋体" w:eastAsia="宋体" w:hAnsi="宋体" w:cs="宋体"/>
                <w:color w:val="000000"/>
                <w:spacing w:val="-1"/>
                <w:w w:val="100"/>
                <w:position w:val="0"/>
                <w:sz w:val="18"/>
                <w:u w:val="none"/>
              </w:rPr>
              <w:t>个月</w:t>
            </w:r>
          </w:p>
        </w:tc>
        <w:tc>
          <w:tcPr>
            <w:tcW w:w="144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363" w:right="-239"/>
            </w:pPr>
            <w:r>
              <w:rPr>
                <w:rFonts w:ascii="宋体" w:eastAsia="宋体" w:hAnsi="宋体" w:cs="宋体"/>
                <w:color w:val="000000"/>
                <w:spacing w:val="-1"/>
                <w:w w:val="100"/>
                <w:position w:val="0"/>
                <w:sz w:val="18"/>
                <w:u w:val="none"/>
              </w:rPr>
              <w:t>一般风险</w:t>
            </w:r>
          </w:p>
        </w:tc>
        <w:tc>
          <w:tcPr>
            <w:tcW w:w="112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291" w:right="-239"/>
            </w:pPr>
            <w:r>
              <w:rPr>
                <w:rFonts w:ascii="宋体" w:eastAsia="宋体" w:hAnsi="宋体" w:cs="宋体"/>
                <w:color w:val="000000"/>
                <w:spacing w:val="-1"/>
                <w:w w:val="100"/>
                <w:position w:val="0"/>
                <w:sz w:val="18"/>
                <w:u w:val="none"/>
              </w:rPr>
              <w:t>班组级</w:t>
            </w:r>
          </w:p>
        </w:tc>
        <w:tc>
          <w:tcPr>
            <w:tcW w:w="175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425" w:right="-239"/>
            </w:pPr>
            <w:r>
              <w:rPr>
                <w:rFonts w:ascii="宋体" w:eastAsia="宋体" w:hAnsi="宋体" w:cs="宋体"/>
                <w:color w:val="000000"/>
                <w:spacing w:val="-1"/>
                <w:w w:val="100"/>
                <w:position w:val="0"/>
                <w:sz w:val="18"/>
                <w:u w:val="none"/>
              </w:rPr>
              <w:t>班组负责人</w:t>
            </w:r>
          </w:p>
        </w:tc>
      </w:tr>
      <w:tr>
        <w:tblPrEx>
          <w:tblW w:w="0" w:type="auto"/>
          <w:tblInd w:w="0" w:type="dxa"/>
          <w:tblLayout w:type="fixed"/>
          <w:tblCellMar>
            <w:top w:w="0" w:type="dxa"/>
            <w:left w:w="108" w:type="dxa"/>
            <w:bottom w:w="0" w:type="dxa"/>
            <w:right w:w="108" w:type="dxa"/>
          </w:tblCellMar>
        </w:tblPrEx>
        <w:trPr>
          <w:trHeight w:hRule="exact" w:val="322"/>
        </w:trPr>
        <w:tc>
          <w:tcPr>
            <w:tcW w:w="72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149" w:right="-239"/>
            </w:pPr>
            <w:r>
              <w:rPr>
                <w:rFonts w:ascii="宋体" w:hAnsi="宋体" w:cs="宋体"/>
                <w:color w:val="000000"/>
                <w:spacing w:val="0"/>
                <w:w w:val="100"/>
                <w:position w:val="0"/>
                <w:sz w:val="18"/>
                <w:u w:val="none"/>
              </w:rPr>
              <w:t>90</w:t>
            </w:r>
          </w:p>
        </w:tc>
        <w:tc>
          <w:tcPr>
            <w:tcW w:w="1822" w:type="dxa"/>
            <w:vMerge w:val="restart"/>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412" w:lineRule="exact"/>
              <w:ind w:left="730" w:right="-239"/>
            </w:pPr>
            <w:r>
              <w:rPr>
                <w:rFonts w:ascii="宋体" w:eastAsia="宋体" w:hAnsi="宋体" w:cs="宋体"/>
                <w:color w:val="000000"/>
                <w:spacing w:val="-1"/>
                <w:w w:val="100"/>
                <w:position w:val="0"/>
                <w:sz w:val="18"/>
                <w:u w:val="none"/>
              </w:rPr>
              <w:t>食堂</w:t>
            </w:r>
          </w:p>
        </w:tc>
        <w:tc>
          <w:tcPr>
            <w:tcW w:w="206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850" w:right="-239"/>
            </w:pPr>
            <w:r>
              <w:rPr>
                <w:rFonts w:ascii="宋体" w:eastAsia="宋体" w:hAnsi="宋体" w:cs="宋体"/>
                <w:color w:val="000000"/>
                <w:spacing w:val="-1"/>
                <w:w w:val="100"/>
                <w:position w:val="0"/>
                <w:sz w:val="18"/>
                <w:u w:val="none"/>
              </w:rPr>
              <w:t>用电</w:t>
            </w:r>
          </w:p>
        </w:tc>
        <w:tc>
          <w:tcPr>
            <w:tcW w:w="223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756" w:right="-239"/>
            </w:pPr>
            <w:r>
              <w:rPr>
                <w:rFonts w:ascii="宋体" w:eastAsia="宋体" w:hAnsi="宋体" w:cs="宋体"/>
                <w:color w:val="000000"/>
                <w:spacing w:val="-1"/>
                <w:w w:val="100"/>
                <w:position w:val="0"/>
                <w:sz w:val="18"/>
                <w:u w:val="none"/>
              </w:rPr>
              <w:t>用电设备</w:t>
            </w:r>
          </w:p>
        </w:tc>
        <w:tc>
          <w:tcPr>
            <w:tcW w:w="158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432" w:right="-239"/>
            </w:pPr>
            <w:r>
              <w:rPr>
                <w:rFonts w:ascii="宋体" w:eastAsia="宋体" w:hAnsi="宋体" w:cs="宋体"/>
                <w:color w:val="000000"/>
                <w:spacing w:val="-1"/>
                <w:w w:val="100"/>
                <w:position w:val="0"/>
                <w:sz w:val="18"/>
                <w:u w:val="none"/>
              </w:rPr>
              <w:t>一般风险</w:t>
            </w:r>
          </w:p>
        </w:tc>
        <w:tc>
          <w:tcPr>
            <w:tcW w:w="143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468" w:right="-239"/>
            </w:pPr>
            <w:r>
              <w:rPr>
                <w:rFonts w:ascii="宋体" w:hAnsi="宋体" w:cs="宋体"/>
                <w:color w:val="000000"/>
                <w:spacing w:val="-1"/>
                <w:w w:val="100"/>
                <w:position w:val="0"/>
                <w:sz w:val="18"/>
                <w:u w:val="none"/>
              </w:rPr>
              <w:t>9</w:t>
            </w:r>
            <w:r>
              <w:rPr>
                <w:rFonts w:ascii="Calibri" w:hAnsi="Calibri" w:cs="Calibri"/>
                <w:color w:val="000000"/>
                <w:spacing w:val="5"/>
                <w:w w:val="100"/>
                <w:sz w:val="18"/>
                <w:u w:val="none"/>
              </w:rPr>
              <w:t> </w:t>
            </w:r>
            <w:r>
              <w:rPr>
                <w:rFonts w:ascii="宋体" w:eastAsia="宋体" w:hAnsi="宋体" w:cs="宋体"/>
                <w:color w:val="000000"/>
                <w:spacing w:val="-1"/>
                <w:w w:val="100"/>
                <w:position w:val="0"/>
                <w:sz w:val="18"/>
                <w:u w:val="none"/>
              </w:rPr>
              <w:t>个月</w:t>
            </w:r>
          </w:p>
        </w:tc>
        <w:tc>
          <w:tcPr>
            <w:tcW w:w="144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363" w:right="-239"/>
            </w:pPr>
            <w:r>
              <w:rPr>
                <w:rFonts w:ascii="宋体" w:eastAsia="宋体" w:hAnsi="宋体" w:cs="宋体"/>
                <w:color w:val="000000"/>
                <w:spacing w:val="-1"/>
                <w:w w:val="100"/>
                <w:position w:val="0"/>
                <w:sz w:val="18"/>
                <w:u w:val="none"/>
              </w:rPr>
              <w:t>一般风险</w:t>
            </w:r>
          </w:p>
        </w:tc>
        <w:tc>
          <w:tcPr>
            <w:tcW w:w="112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291" w:right="-239"/>
            </w:pPr>
            <w:r>
              <w:rPr>
                <w:rFonts w:ascii="宋体" w:eastAsia="宋体" w:hAnsi="宋体" w:cs="宋体"/>
                <w:color w:val="000000"/>
                <w:spacing w:val="-1"/>
                <w:w w:val="100"/>
                <w:position w:val="0"/>
                <w:sz w:val="18"/>
                <w:u w:val="none"/>
              </w:rPr>
              <w:t>班组级</w:t>
            </w:r>
          </w:p>
        </w:tc>
        <w:tc>
          <w:tcPr>
            <w:tcW w:w="175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425" w:right="-239"/>
            </w:pPr>
            <w:r>
              <w:rPr>
                <w:rFonts w:ascii="宋体" w:eastAsia="宋体" w:hAnsi="宋体" w:cs="宋体"/>
                <w:color w:val="000000"/>
                <w:spacing w:val="-1"/>
                <w:w w:val="100"/>
                <w:position w:val="0"/>
                <w:sz w:val="18"/>
                <w:u w:val="none"/>
              </w:rPr>
              <w:t>班组负责人</w:t>
            </w:r>
          </w:p>
        </w:tc>
      </w:tr>
      <w:tr>
        <w:tblPrEx>
          <w:tblW w:w="0" w:type="auto"/>
          <w:tblInd w:w="0" w:type="dxa"/>
          <w:tblLayout w:type="fixed"/>
          <w:tblCellMar>
            <w:top w:w="0" w:type="dxa"/>
            <w:left w:w="108" w:type="dxa"/>
            <w:bottom w:w="0" w:type="dxa"/>
            <w:right w:w="108" w:type="dxa"/>
          </w:tblCellMar>
        </w:tblPrEx>
        <w:trPr>
          <w:trHeight w:hRule="exact" w:val="324"/>
        </w:trPr>
        <w:tc>
          <w:tcPr>
            <w:tcW w:w="72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1" w:lineRule="exact"/>
              <w:ind w:left="149" w:right="-239"/>
            </w:pPr>
            <w:r>
              <w:rPr>
                <w:rFonts w:ascii="宋体" w:hAnsi="宋体" w:cs="宋体"/>
                <w:color w:val="000000"/>
                <w:spacing w:val="0"/>
                <w:w w:val="100"/>
                <w:position w:val="0"/>
                <w:sz w:val="18"/>
                <w:u w:val="none"/>
              </w:rPr>
              <w:t>91</w:t>
            </w:r>
          </w:p>
        </w:tc>
        <w:tc>
          <w:tcPr>
            <w:tcW w:w="1822"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51" w:lineRule="exact"/>
            </w:pPr>
          </w:p>
        </w:tc>
        <w:tc>
          <w:tcPr>
            <w:tcW w:w="206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1" w:lineRule="exact"/>
              <w:ind w:left="850" w:right="-239"/>
            </w:pPr>
            <w:r>
              <w:rPr>
                <w:rFonts w:ascii="宋体" w:eastAsia="宋体" w:hAnsi="宋体" w:cs="宋体"/>
                <w:color w:val="000000"/>
                <w:spacing w:val="-1"/>
                <w:w w:val="100"/>
                <w:position w:val="0"/>
                <w:sz w:val="18"/>
                <w:u w:val="none"/>
              </w:rPr>
              <w:t>气瓶</w:t>
            </w:r>
          </w:p>
        </w:tc>
        <w:tc>
          <w:tcPr>
            <w:tcW w:w="223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1" w:lineRule="exact"/>
              <w:ind w:left="936" w:right="-239"/>
            </w:pPr>
            <w:r>
              <w:rPr>
                <w:rFonts w:ascii="宋体" w:eastAsia="宋体" w:hAnsi="宋体" w:cs="宋体"/>
                <w:color w:val="000000"/>
                <w:spacing w:val="-1"/>
                <w:w w:val="100"/>
                <w:position w:val="0"/>
                <w:sz w:val="18"/>
                <w:u w:val="none"/>
              </w:rPr>
              <w:t>气瓶</w:t>
            </w:r>
          </w:p>
        </w:tc>
        <w:tc>
          <w:tcPr>
            <w:tcW w:w="158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1" w:lineRule="exact"/>
              <w:ind w:left="432" w:right="-239"/>
            </w:pPr>
            <w:r>
              <w:rPr>
                <w:rFonts w:ascii="宋体" w:eastAsia="宋体" w:hAnsi="宋体" w:cs="宋体"/>
                <w:color w:val="000000"/>
                <w:spacing w:val="-1"/>
                <w:w w:val="100"/>
                <w:position w:val="0"/>
                <w:sz w:val="18"/>
                <w:u w:val="none"/>
              </w:rPr>
              <w:t>一般风险</w:t>
            </w:r>
          </w:p>
        </w:tc>
        <w:tc>
          <w:tcPr>
            <w:tcW w:w="143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1" w:lineRule="exact"/>
              <w:ind w:left="468" w:right="-239"/>
            </w:pPr>
            <w:r>
              <w:rPr>
                <w:rFonts w:ascii="宋体" w:hAnsi="宋体" w:cs="宋体"/>
                <w:color w:val="000000"/>
                <w:spacing w:val="-1"/>
                <w:w w:val="100"/>
                <w:position w:val="0"/>
                <w:sz w:val="18"/>
                <w:u w:val="none"/>
              </w:rPr>
              <w:t>9</w:t>
            </w:r>
            <w:r>
              <w:rPr>
                <w:rFonts w:ascii="Calibri" w:hAnsi="Calibri" w:cs="Calibri"/>
                <w:color w:val="000000"/>
                <w:spacing w:val="5"/>
                <w:w w:val="100"/>
                <w:sz w:val="18"/>
                <w:u w:val="none"/>
              </w:rPr>
              <w:t> </w:t>
            </w:r>
            <w:r>
              <w:rPr>
                <w:rFonts w:ascii="宋体" w:eastAsia="宋体" w:hAnsi="宋体" w:cs="宋体"/>
                <w:color w:val="000000"/>
                <w:spacing w:val="-1"/>
                <w:w w:val="100"/>
                <w:position w:val="0"/>
                <w:sz w:val="18"/>
                <w:u w:val="none"/>
              </w:rPr>
              <w:t>个月</w:t>
            </w:r>
          </w:p>
        </w:tc>
        <w:tc>
          <w:tcPr>
            <w:tcW w:w="144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1" w:lineRule="exact"/>
              <w:ind w:left="363" w:right="-239"/>
            </w:pPr>
            <w:r>
              <w:rPr>
                <w:rFonts w:ascii="宋体" w:eastAsia="宋体" w:hAnsi="宋体" w:cs="宋体"/>
                <w:color w:val="000000"/>
                <w:spacing w:val="-1"/>
                <w:w w:val="100"/>
                <w:position w:val="0"/>
                <w:sz w:val="18"/>
                <w:u w:val="none"/>
              </w:rPr>
              <w:t>一般风险</w:t>
            </w:r>
          </w:p>
        </w:tc>
        <w:tc>
          <w:tcPr>
            <w:tcW w:w="112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1" w:lineRule="exact"/>
              <w:ind w:left="291" w:right="-239"/>
            </w:pPr>
            <w:r>
              <w:rPr>
                <w:rFonts w:ascii="宋体" w:eastAsia="宋体" w:hAnsi="宋体" w:cs="宋体"/>
                <w:color w:val="000000"/>
                <w:spacing w:val="-1"/>
                <w:w w:val="100"/>
                <w:position w:val="0"/>
                <w:sz w:val="18"/>
                <w:u w:val="none"/>
              </w:rPr>
              <w:t>班组级</w:t>
            </w:r>
          </w:p>
        </w:tc>
        <w:tc>
          <w:tcPr>
            <w:tcW w:w="175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1" w:lineRule="exact"/>
              <w:ind w:left="425" w:right="-239"/>
            </w:pPr>
            <w:r>
              <w:rPr>
                <w:rFonts w:ascii="宋体" w:eastAsia="宋体" w:hAnsi="宋体" w:cs="宋体"/>
                <w:color w:val="000000"/>
                <w:spacing w:val="-1"/>
                <w:w w:val="100"/>
                <w:position w:val="0"/>
                <w:sz w:val="18"/>
                <w:u w:val="none"/>
              </w:rPr>
              <w:t>班组负责人</w:t>
            </w:r>
          </w:p>
        </w:tc>
      </w:tr>
      <w:tr>
        <w:tblPrEx>
          <w:tblW w:w="0" w:type="auto"/>
          <w:tblInd w:w="0" w:type="dxa"/>
          <w:tblLayout w:type="fixed"/>
          <w:tblCellMar>
            <w:top w:w="0" w:type="dxa"/>
            <w:left w:w="108" w:type="dxa"/>
            <w:bottom w:w="0" w:type="dxa"/>
            <w:right w:w="108" w:type="dxa"/>
          </w:tblCellMar>
        </w:tblPrEx>
        <w:trPr>
          <w:trHeight w:hRule="exact" w:val="322"/>
        </w:trPr>
        <w:tc>
          <w:tcPr>
            <w:tcW w:w="72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149" w:right="-239"/>
            </w:pPr>
            <w:r>
              <w:rPr>
                <w:rFonts w:ascii="宋体" w:hAnsi="宋体" w:cs="宋体"/>
                <w:color w:val="000000"/>
                <w:spacing w:val="0"/>
                <w:w w:val="100"/>
                <w:position w:val="0"/>
                <w:sz w:val="18"/>
                <w:u w:val="none"/>
              </w:rPr>
              <w:t>92</w:t>
            </w:r>
          </w:p>
        </w:tc>
        <w:tc>
          <w:tcPr>
            <w:tcW w:w="182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730" w:right="-239"/>
            </w:pPr>
            <w:r>
              <w:rPr>
                <w:rFonts w:ascii="宋体" w:eastAsia="宋体" w:hAnsi="宋体" w:cs="宋体"/>
                <w:color w:val="000000"/>
                <w:spacing w:val="-1"/>
                <w:w w:val="100"/>
                <w:position w:val="0"/>
                <w:sz w:val="18"/>
                <w:u w:val="none"/>
              </w:rPr>
              <w:t>宿舍</w:t>
            </w:r>
          </w:p>
        </w:tc>
        <w:tc>
          <w:tcPr>
            <w:tcW w:w="206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850" w:right="-239"/>
            </w:pPr>
            <w:r>
              <w:rPr>
                <w:rFonts w:ascii="宋体" w:eastAsia="宋体" w:hAnsi="宋体" w:cs="宋体"/>
                <w:color w:val="000000"/>
                <w:spacing w:val="-1"/>
                <w:w w:val="100"/>
                <w:position w:val="0"/>
                <w:sz w:val="18"/>
                <w:u w:val="none"/>
              </w:rPr>
              <w:t>用电</w:t>
            </w:r>
          </w:p>
        </w:tc>
        <w:tc>
          <w:tcPr>
            <w:tcW w:w="223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756" w:right="-239"/>
            </w:pPr>
            <w:r>
              <w:rPr>
                <w:rFonts w:ascii="宋体" w:eastAsia="宋体" w:hAnsi="宋体" w:cs="宋体"/>
                <w:color w:val="000000"/>
                <w:spacing w:val="-1"/>
                <w:w w:val="100"/>
                <w:position w:val="0"/>
                <w:sz w:val="18"/>
                <w:u w:val="none"/>
              </w:rPr>
              <w:t>用电设备</w:t>
            </w:r>
          </w:p>
        </w:tc>
        <w:tc>
          <w:tcPr>
            <w:tcW w:w="158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432" w:right="-239"/>
            </w:pPr>
            <w:r>
              <w:rPr>
                <w:rFonts w:ascii="宋体" w:eastAsia="宋体" w:hAnsi="宋体" w:cs="宋体"/>
                <w:color w:val="000000"/>
                <w:spacing w:val="-1"/>
                <w:w w:val="100"/>
                <w:position w:val="0"/>
                <w:sz w:val="18"/>
                <w:u w:val="none"/>
              </w:rPr>
              <w:t>一般风险</w:t>
            </w:r>
          </w:p>
        </w:tc>
        <w:tc>
          <w:tcPr>
            <w:tcW w:w="143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468" w:right="-239"/>
            </w:pPr>
            <w:r>
              <w:rPr>
                <w:rFonts w:ascii="宋体" w:hAnsi="宋体" w:cs="宋体"/>
                <w:color w:val="000000"/>
                <w:spacing w:val="-1"/>
                <w:w w:val="100"/>
                <w:position w:val="0"/>
                <w:sz w:val="18"/>
                <w:u w:val="none"/>
              </w:rPr>
              <w:t>9</w:t>
            </w:r>
            <w:r>
              <w:rPr>
                <w:rFonts w:ascii="Calibri" w:hAnsi="Calibri" w:cs="Calibri"/>
                <w:color w:val="000000"/>
                <w:spacing w:val="5"/>
                <w:w w:val="100"/>
                <w:sz w:val="18"/>
                <w:u w:val="none"/>
              </w:rPr>
              <w:t> </w:t>
            </w:r>
            <w:r>
              <w:rPr>
                <w:rFonts w:ascii="宋体" w:eastAsia="宋体" w:hAnsi="宋体" w:cs="宋体"/>
                <w:color w:val="000000"/>
                <w:spacing w:val="-1"/>
                <w:w w:val="100"/>
                <w:position w:val="0"/>
                <w:sz w:val="18"/>
                <w:u w:val="none"/>
              </w:rPr>
              <w:t>个月</w:t>
            </w:r>
          </w:p>
        </w:tc>
        <w:tc>
          <w:tcPr>
            <w:tcW w:w="144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363" w:right="-239"/>
            </w:pPr>
            <w:r>
              <w:rPr>
                <w:rFonts w:ascii="宋体" w:eastAsia="宋体" w:hAnsi="宋体" w:cs="宋体"/>
                <w:color w:val="000000"/>
                <w:spacing w:val="-1"/>
                <w:w w:val="100"/>
                <w:position w:val="0"/>
                <w:sz w:val="18"/>
                <w:u w:val="none"/>
              </w:rPr>
              <w:t>一般风险</w:t>
            </w:r>
          </w:p>
        </w:tc>
        <w:tc>
          <w:tcPr>
            <w:tcW w:w="112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291" w:right="-239"/>
            </w:pPr>
            <w:r>
              <w:rPr>
                <w:rFonts w:ascii="宋体" w:eastAsia="宋体" w:hAnsi="宋体" w:cs="宋体"/>
                <w:color w:val="000000"/>
                <w:spacing w:val="-1"/>
                <w:w w:val="100"/>
                <w:position w:val="0"/>
                <w:sz w:val="18"/>
                <w:u w:val="none"/>
              </w:rPr>
              <w:t>班组级</w:t>
            </w:r>
          </w:p>
        </w:tc>
        <w:tc>
          <w:tcPr>
            <w:tcW w:w="175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425" w:right="-239"/>
            </w:pPr>
            <w:r>
              <w:rPr>
                <w:rFonts w:ascii="宋体" w:eastAsia="宋体" w:hAnsi="宋体" w:cs="宋体"/>
                <w:color w:val="000000"/>
                <w:spacing w:val="-1"/>
                <w:w w:val="100"/>
                <w:position w:val="0"/>
                <w:sz w:val="18"/>
                <w:u w:val="none"/>
              </w:rPr>
              <w:t>班组负责人</w:t>
            </w:r>
          </w:p>
        </w:tc>
      </w:tr>
      <w:tr>
        <w:tblPrEx>
          <w:tblW w:w="0" w:type="auto"/>
          <w:tblInd w:w="0" w:type="dxa"/>
          <w:tblLayout w:type="fixed"/>
          <w:tblCellMar>
            <w:top w:w="0" w:type="dxa"/>
            <w:left w:w="108" w:type="dxa"/>
            <w:bottom w:w="0" w:type="dxa"/>
            <w:right w:w="108" w:type="dxa"/>
          </w:tblCellMar>
        </w:tblPrEx>
        <w:trPr>
          <w:trHeight w:hRule="exact" w:val="322"/>
        </w:trPr>
        <w:tc>
          <w:tcPr>
            <w:tcW w:w="72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149" w:right="-239"/>
            </w:pPr>
            <w:r>
              <w:rPr>
                <w:rFonts w:ascii="宋体" w:hAnsi="宋体" w:cs="宋体"/>
                <w:color w:val="000000"/>
                <w:spacing w:val="0"/>
                <w:w w:val="100"/>
                <w:position w:val="0"/>
                <w:sz w:val="18"/>
                <w:u w:val="none"/>
              </w:rPr>
              <w:t>93</w:t>
            </w:r>
          </w:p>
        </w:tc>
        <w:tc>
          <w:tcPr>
            <w:tcW w:w="1822" w:type="dxa"/>
            <w:vMerge w:val="restart"/>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409" w:lineRule="exact"/>
              <w:ind w:left="641" w:right="-239"/>
            </w:pPr>
            <w:r>
              <w:rPr>
                <w:rFonts w:ascii="宋体" w:eastAsia="宋体" w:hAnsi="宋体" w:cs="宋体"/>
                <w:color w:val="000000"/>
                <w:spacing w:val="-1"/>
                <w:w w:val="100"/>
                <w:position w:val="0"/>
                <w:sz w:val="18"/>
                <w:u w:val="none"/>
              </w:rPr>
              <w:t>办公区</w:t>
            </w:r>
          </w:p>
        </w:tc>
        <w:tc>
          <w:tcPr>
            <w:tcW w:w="206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761" w:right="-239"/>
            </w:pPr>
            <w:r>
              <w:rPr>
                <w:rFonts w:ascii="宋体" w:eastAsia="宋体" w:hAnsi="宋体" w:cs="宋体"/>
                <w:color w:val="000000"/>
                <w:spacing w:val="-1"/>
                <w:w w:val="100"/>
                <w:position w:val="0"/>
                <w:sz w:val="18"/>
                <w:u w:val="none"/>
              </w:rPr>
              <w:t>办公区</w:t>
            </w:r>
          </w:p>
        </w:tc>
        <w:tc>
          <w:tcPr>
            <w:tcW w:w="223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756" w:right="-239"/>
            </w:pPr>
            <w:r>
              <w:rPr>
                <w:rFonts w:ascii="宋体" w:eastAsia="宋体" w:hAnsi="宋体" w:cs="宋体"/>
                <w:color w:val="000000"/>
                <w:spacing w:val="-1"/>
                <w:w w:val="100"/>
                <w:position w:val="0"/>
                <w:sz w:val="18"/>
                <w:u w:val="none"/>
              </w:rPr>
              <w:t>用电设备</w:t>
            </w:r>
          </w:p>
        </w:tc>
        <w:tc>
          <w:tcPr>
            <w:tcW w:w="158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432" w:right="-239"/>
            </w:pPr>
            <w:r>
              <w:rPr>
                <w:rFonts w:ascii="宋体" w:eastAsia="宋体" w:hAnsi="宋体" w:cs="宋体"/>
                <w:color w:val="000000"/>
                <w:spacing w:val="-1"/>
                <w:w w:val="100"/>
                <w:position w:val="0"/>
                <w:sz w:val="18"/>
                <w:u w:val="none"/>
              </w:rPr>
              <w:t>一般风险</w:t>
            </w:r>
          </w:p>
        </w:tc>
        <w:tc>
          <w:tcPr>
            <w:tcW w:w="143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468" w:right="-239"/>
            </w:pPr>
            <w:r>
              <w:rPr>
                <w:rFonts w:ascii="宋体" w:hAnsi="宋体" w:cs="宋体"/>
                <w:color w:val="000000"/>
                <w:spacing w:val="-1"/>
                <w:w w:val="100"/>
                <w:position w:val="0"/>
                <w:sz w:val="18"/>
                <w:u w:val="none"/>
              </w:rPr>
              <w:t>9</w:t>
            </w:r>
            <w:r>
              <w:rPr>
                <w:rFonts w:ascii="Calibri" w:hAnsi="Calibri" w:cs="Calibri"/>
                <w:color w:val="000000"/>
                <w:spacing w:val="5"/>
                <w:w w:val="100"/>
                <w:sz w:val="18"/>
                <w:u w:val="none"/>
              </w:rPr>
              <w:t> </w:t>
            </w:r>
            <w:r>
              <w:rPr>
                <w:rFonts w:ascii="宋体" w:eastAsia="宋体" w:hAnsi="宋体" w:cs="宋体"/>
                <w:color w:val="000000"/>
                <w:spacing w:val="-1"/>
                <w:w w:val="100"/>
                <w:position w:val="0"/>
                <w:sz w:val="18"/>
                <w:u w:val="none"/>
              </w:rPr>
              <w:t>个月</w:t>
            </w:r>
          </w:p>
        </w:tc>
        <w:tc>
          <w:tcPr>
            <w:tcW w:w="144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363" w:right="-239"/>
            </w:pPr>
            <w:r>
              <w:rPr>
                <w:rFonts w:ascii="宋体" w:eastAsia="宋体" w:hAnsi="宋体" w:cs="宋体"/>
                <w:color w:val="000000"/>
                <w:spacing w:val="-1"/>
                <w:w w:val="100"/>
                <w:position w:val="0"/>
                <w:sz w:val="18"/>
                <w:u w:val="none"/>
              </w:rPr>
              <w:t>一般风险</w:t>
            </w:r>
          </w:p>
        </w:tc>
        <w:tc>
          <w:tcPr>
            <w:tcW w:w="112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291" w:right="-239"/>
            </w:pPr>
            <w:r>
              <w:rPr>
                <w:rFonts w:ascii="宋体" w:eastAsia="宋体" w:hAnsi="宋体" w:cs="宋体"/>
                <w:color w:val="000000"/>
                <w:spacing w:val="-1"/>
                <w:w w:val="100"/>
                <w:position w:val="0"/>
                <w:sz w:val="18"/>
                <w:u w:val="none"/>
              </w:rPr>
              <w:t>班组级</w:t>
            </w:r>
          </w:p>
        </w:tc>
        <w:tc>
          <w:tcPr>
            <w:tcW w:w="175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425" w:right="-239"/>
            </w:pPr>
            <w:r>
              <w:rPr>
                <w:rFonts w:ascii="宋体" w:eastAsia="宋体" w:hAnsi="宋体" w:cs="宋体"/>
                <w:color w:val="000000"/>
                <w:spacing w:val="-1"/>
                <w:w w:val="100"/>
                <w:position w:val="0"/>
                <w:sz w:val="18"/>
                <w:u w:val="none"/>
              </w:rPr>
              <w:t>班组负责人</w:t>
            </w:r>
          </w:p>
        </w:tc>
      </w:tr>
      <w:tr>
        <w:tblPrEx>
          <w:tblW w:w="0" w:type="auto"/>
          <w:tblInd w:w="0" w:type="dxa"/>
          <w:tblLayout w:type="fixed"/>
          <w:tblCellMar>
            <w:top w:w="0" w:type="dxa"/>
            <w:left w:w="108" w:type="dxa"/>
            <w:bottom w:w="0" w:type="dxa"/>
            <w:right w:w="108" w:type="dxa"/>
          </w:tblCellMar>
        </w:tblPrEx>
        <w:trPr>
          <w:trHeight w:hRule="exact" w:val="322"/>
        </w:trPr>
        <w:tc>
          <w:tcPr>
            <w:tcW w:w="72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149" w:right="-239"/>
            </w:pPr>
            <w:r>
              <w:rPr>
                <w:rFonts w:ascii="宋体" w:hAnsi="宋体" w:cs="宋体"/>
                <w:color w:val="000000"/>
                <w:spacing w:val="0"/>
                <w:w w:val="100"/>
                <w:position w:val="0"/>
                <w:sz w:val="18"/>
                <w:u w:val="none"/>
              </w:rPr>
              <w:t>94</w:t>
            </w:r>
          </w:p>
        </w:tc>
        <w:tc>
          <w:tcPr>
            <w:tcW w:w="1822"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49" w:lineRule="exact"/>
            </w:pPr>
          </w:p>
        </w:tc>
        <w:tc>
          <w:tcPr>
            <w:tcW w:w="206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761" w:right="-239"/>
            </w:pPr>
            <w:r>
              <w:rPr>
                <w:rFonts w:ascii="宋体" w:eastAsia="宋体" w:hAnsi="宋体" w:cs="宋体"/>
                <w:color w:val="000000"/>
                <w:spacing w:val="-1"/>
                <w:w w:val="100"/>
                <w:position w:val="0"/>
                <w:sz w:val="18"/>
                <w:u w:val="none"/>
              </w:rPr>
              <w:t>茶水间</w:t>
            </w:r>
          </w:p>
        </w:tc>
        <w:tc>
          <w:tcPr>
            <w:tcW w:w="223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845" w:right="-239"/>
            </w:pPr>
            <w:r>
              <w:rPr>
                <w:rFonts w:ascii="宋体" w:eastAsia="宋体" w:hAnsi="宋体" w:cs="宋体"/>
                <w:color w:val="000000"/>
                <w:spacing w:val="-1"/>
                <w:w w:val="100"/>
                <w:position w:val="0"/>
                <w:sz w:val="18"/>
                <w:u w:val="none"/>
              </w:rPr>
              <w:t>热水器</w:t>
            </w:r>
          </w:p>
        </w:tc>
        <w:tc>
          <w:tcPr>
            <w:tcW w:w="158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432" w:right="-239"/>
            </w:pPr>
            <w:r>
              <w:rPr>
                <w:rFonts w:ascii="宋体" w:eastAsia="宋体" w:hAnsi="宋体" w:cs="宋体"/>
                <w:color w:val="000000"/>
                <w:spacing w:val="-1"/>
                <w:w w:val="100"/>
                <w:position w:val="0"/>
                <w:sz w:val="18"/>
                <w:u w:val="none"/>
              </w:rPr>
              <w:t>一般风险</w:t>
            </w:r>
          </w:p>
        </w:tc>
        <w:tc>
          <w:tcPr>
            <w:tcW w:w="143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468" w:right="-239"/>
            </w:pPr>
            <w:r>
              <w:rPr>
                <w:rFonts w:ascii="宋体" w:hAnsi="宋体" w:cs="宋体"/>
                <w:color w:val="000000"/>
                <w:spacing w:val="-1"/>
                <w:w w:val="100"/>
                <w:position w:val="0"/>
                <w:sz w:val="18"/>
                <w:u w:val="none"/>
              </w:rPr>
              <w:t>9</w:t>
            </w:r>
            <w:r>
              <w:rPr>
                <w:rFonts w:ascii="Calibri" w:hAnsi="Calibri" w:cs="Calibri"/>
                <w:color w:val="000000"/>
                <w:spacing w:val="5"/>
                <w:w w:val="100"/>
                <w:sz w:val="18"/>
                <w:u w:val="none"/>
              </w:rPr>
              <w:t> </w:t>
            </w:r>
            <w:r>
              <w:rPr>
                <w:rFonts w:ascii="宋体" w:eastAsia="宋体" w:hAnsi="宋体" w:cs="宋体"/>
                <w:color w:val="000000"/>
                <w:spacing w:val="-1"/>
                <w:w w:val="100"/>
                <w:position w:val="0"/>
                <w:sz w:val="18"/>
                <w:u w:val="none"/>
              </w:rPr>
              <w:t>个月</w:t>
            </w:r>
          </w:p>
        </w:tc>
        <w:tc>
          <w:tcPr>
            <w:tcW w:w="144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363" w:right="-239"/>
            </w:pPr>
            <w:r>
              <w:rPr>
                <w:rFonts w:ascii="宋体" w:eastAsia="宋体" w:hAnsi="宋体" w:cs="宋体"/>
                <w:color w:val="000000"/>
                <w:spacing w:val="-1"/>
                <w:w w:val="100"/>
                <w:position w:val="0"/>
                <w:sz w:val="18"/>
                <w:u w:val="none"/>
              </w:rPr>
              <w:t>一般风险</w:t>
            </w:r>
          </w:p>
        </w:tc>
        <w:tc>
          <w:tcPr>
            <w:tcW w:w="112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291" w:right="-239"/>
            </w:pPr>
            <w:r>
              <w:rPr>
                <w:rFonts w:ascii="宋体" w:eastAsia="宋体" w:hAnsi="宋体" w:cs="宋体"/>
                <w:color w:val="000000"/>
                <w:spacing w:val="-1"/>
                <w:w w:val="100"/>
                <w:position w:val="0"/>
                <w:sz w:val="18"/>
                <w:u w:val="none"/>
              </w:rPr>
              <w:t>班组级</w:t>
            </w:r>
          </w:p>
        </w:tc>
        <w:tc>
          <w:tcPr>
            <w:tcW w:w="175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425" w:right="-239"/>
            </w:pPr>
            <w:r>
              <w:rPr>
                <w:rFonts w:ascii="宋体" w:eastAsia="宋体" w:hAnsi="宋体" w:cs="宋体"/>
                <w:color w:val="000000"/>
                <w:spacing w:val="-1"/>
                <w:w w:val="100"/>
                <w:position w:val="0"/>
                <w:sz w:val="18"/>
                <w:u w:val="none"/>
              </w:rPr>
              <w:t>班组负责人</w:t>
            </w:r>
          </w:p>
        </w:tc>
      </w:tr>
      <w:tr>
        <w:tblPrEx>
          <w:tblW w:w="0" w:type="auto"/>
          <w:tblInd w:w="0" w:type="dxa"/>
          <w:tblLayout w:type="fixed"/>
          <w:tblCellMar>
            <w:top w:w="0" w:type="dxa"/>
            <w:left w:w="108" w:type="dxa"/>
            <w:bottom w:w="0" w:type="dxa"/>
            <w:right w:w="108" w:type="dxa"/>
          </w:tblCellMar>
        </w:tblPrEx>
        <w:trPr>
          <w:trHeight w:hRule="exact" w:val="322"/>
        </w:trPr>
        <w:tc>
          <w:tcPr>
            <w:tcW w:w="72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149" w:right="-239"/>
            </w:pPr>
            <w:r>
              <w:rPr>
                <w:rFonts w:ascii="宋体" w:hAnsi="宋体" w:cs="宋体"/>
                <w:color w:val="000000"/>
                <w:spacing w:val="0"/>
                <w:w w:val="100"/>
                <w:position w:val="0"/>
                <w:sz w:val="18"/>
                <w:u w:val="none"/>
              </w:rPr>
              <w:t>95</w:t>
            </w:r>
          </w:p>
        </w:tc>
        <w:tc>
          <w:tcPr>
            <w:tcW w:w="182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641" w:right="-239"/>
            </w:pPr>
            <w:r>
              <w:rPr>
                <w:rFonts w:ascii="宋体" w:eastAsia="宋体" w:hAnsi="宋体" w:cs="宋体"/>
                <w:color w:val="000000"/>
                <w:spacing w:val="-1"/>
                <w:w w:val="100"/>
                <w:position w:val="0"/>
                <w:sz w:val="18"/>
                <w:u w:val="none"/>
              </w:rPr>
              <w:t>中控室</w:t>
            </w:r>
          </w:p>
        </w:tc>
        <w:tc>
          <w:tcPr>
            <w:tcW w:w="206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761" w:right="-239"/>
            </w:pPr>
            <w:r>
              <w:rPr>
                <w:rFonts w:ascii="宋体" w:eastAsia="宋体" w:hAnsi="宋体" w:cs="宋体"/>
                <w:color w:val="000000"/>
                <w:spacing w:val="-1"/>
                <w:w w:val="100"/>
                <w:position w:val="0"/>
                <w:sz w:val="18"/>
                <w:u w:val="none"/>
              </w:rPr>
              <w:t>中控室</w:t>
            </w:r>
          </w:p>
        </w:tc>
        <w:tc>
          <w:tcPr>
            <w:tcW w:w="223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756" w:right="-239"/>
            </w:pPr>
            <w:r>
              <w:rPr>
                <w:rFonts w:ascii="宋体" w:eastAsia="宋体" w:hAnsi="宋体" w:cs="宋体"/>
                <w:color w:val="000000"/>
                <w:spacing w:val="-1"/>
                <w:w w:val="100"/>
                <w:position w:val="0"/>
                <w:sz w:val="18"/>
                <w:u w:val="none"/>
              </w:rPr>
              <w:t>电气设备</w:t>
            </w:r>
          </w:p>
        </w:tc>
        <w:tc>
          <w:tcPr>
            <w:tcW w:w="158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432" w:right="-239"/>
            </w:pPr>
            <w:r>
              <w:rPr>
                <w:rFonts w:ascii="宋体" w:eastAsia="宋体" w:hAnsi="宋体" w:cs="宋体"/>
                <w:color w:val="000000"/>
                <w:spacing w:val="-1"/>
                <w:w w:val="100"/>
                <w:position w:val="0"/>
                <w:sz w:val="18"/>
                <w:u w:val="none"/>
              </w:rPr>
              <w:t>一般风险</w:t>
            </w:r>
          </w:p>
        </w:tc>
        <w:tc>
          <w:tcPr>
            <w:tcW w:w="143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468" w:right="-239"/>
            </w:pPr>
            <w:r>
              <w:rPr>
                <w:rFonts w:ascii="宋体" w:hAnsi="宋体" w:cs="宋体"/>
                <w:color w:val="000000"/>
                <w:spacing w:val="-1"/>
                <w:w w:val="100"/>
                <w:position w:val="0"/>
                <w:sz w:val="18"/>
                <w:u w:val="none"/>
              </w:rPr>
              <w:t>9</w:t>
            </w:r>
            <w:r>
              <w:rPr>
                <w:rFonts w:ascii="Calibri" w:hAnsi="Calibri" w:cs="Calibri"/>
                <w:color w:val="000000"/>
                <w:spacing w:val="5"/>
                <w:w w:val="100"/>
                <w:sz w:val="18"/>
                <w:u w:val="none"/>
              </w:rPr>
              <w:t> </w:t>
            </w:r>
            <w:r>
              <w:rPr>
                <w:rFonts w:ascii="宋体" w:eastAsia="宋体" w:hAnsi="宋体" w:cs="宋体"/>
                <w:color w:val="000000"/>
                <w:spacing w:val="-1"/>
                <w:w w:val="100"/>
                <w:position w:val="0"/>
                <w:sz w:val="18"/>
                <w:u w:val="none"/>
              </w:rPr>
              <w:t>个月</w:t>
            </w:r>
          </w:p>
        </w:tc>
        <w:tc>
          <w:tcPr>
            <w:tcW w:w="144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363" w:right="-239"/>
            </w:pPr>
            <w:r>
              <w:rPr>
                <w:rFonts w:ascii="宋体" w:eastAsia="宋体" w:hAnsi="宋体" w:cs="宋体"/>
                <w:color w:val="000000"/>
                <w:spacing w:val="-1"/>
                <w:w w:val="100"/>
                <w:position w:val="0"/>
                <w:sz w:val="18"/>
                <w:u w:val="none"/>
              </w:rPr>
              <w:t>一般风险</w:t>
            </w:r>
          </w:p>
        </w:tc>
        <w:tc>
          <w:tcPr>
            <w:tcW w:w="112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291" w:right="-239"/>
            </w:pPr>
            <w:r>
              <w:rPr>
                <w:rFonts w:ascii="宋体" w:eastAsia="宋体" w:hAnsi="宋体" w:cs="宋体"/>
                <w:color w:val="000000"/>
                <w:spacing w:val="-1"/>
                <w:w w:val="100"/>
                <w:position w:val="0"/>
                <w:sz w:val="18"/>
                <w:u w:val="none"/>
              </w:rPr>
              <w:t>班组级</w:t>
            </w:r>
          </w:p>
        </w:tc>
        <w:tc>
          <w:tcPr>
            <w:tcW w:w="175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425" w:right="-239"/>
            </w:pPr>
            <w:r>
              <w:rPr>
                <w:rFonts w:ascii="宋体" w:eastAsia="宋体" w:hAnsi="宋体" w:cs="宋体"/>
                <w:color w:val="000000"/>
                <w:spacing w:val="-1"/>
                <w:w w:val="100"/>
                <w:position w:val="0"/>
                <w:sz w:val="18"/>
                <w:u w:val="none"/>
              </w:rPr>
              <w:t>班组负责人</w:t>
            </w:r>
          </w:p>
        </w:tc>
      </w:tr>
      <w:tr>
        <w:tblPrEx>
          <w:tblW w:w="0" w:type="auto"/>
          <w:tblInd w:w="0" w:type="dxa"/>
          <w:tblLayout w:type="fixed"/>
          <w:tblCellMar>
            <w:top w:w="0" w:type="dxa"/>
            <w:left w:w="108" w:type="dxa"/>
            <w:bottom w:w="0" w:type="dxa"/>
            <w:right w:w="108" w:type="dxa"/>
          </w:tblCellMar>
        </w:tblPrEx>
        <w:trPr>
          <w:trHeight w:hRule="exact" w:val="322"/>
        </w:trPr>
        <w:tc>
          <w:tcPr>
            <w:tcW w:w="72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149" w:right="-239"/>
            </w:pPr>
            <w:r>
              <w:rPr>
                <w:rFonts w:ascii="宋体" w:hAnsi="宋体" w:cs="宋体"/>
                <w:color w:val="000000"/>
                <w:spacing w:val="0"/>
                <w:w w:val="100"/>
                <w:position w:val="0"/>
                <w:sz w:val="18"/>
                <w:u w:val="none"/>
              </w:rPr>
              <w:t>96</w:t>
            </w:r>
          </w:p>
        </w:tc>
        <w:tc>
          <w:tcPr>
            <w:tcW w:w="1822" w:type="dxa"/>
            <w:vMerge w:val="restart"/>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412" w:lineRule="exact"/>
              <w:ind w:left="641" w:right="-239"/>
            </w:pPr>
            <w:r>
              <w:rPr>
                <w:rFonts w:ascii="宋体" w:eastAsia="宋体" w:hAnsi="宋体" w:cs="宋体"/>
                <w:color w:val="000000"/>
                <w:spacing w:val="-1"/>
                <w:w w:val="100"/>
                <w:position w:val="0"/>
                <w:sz w:val="18"/>
                <w:u w:val="none"/>
              </w:rPr>
              <w:t>门卫室</w:t>
            </w:r>
          </w:p>
        </w:tc>
        <w:tc>
          <w:tcPr>
            <w:tcW w:w="2062" w:type="dxa"/>
            <w:vMerge w:val="restart"/>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412" w:lineRule="exact"/>
              <w:ind w:left="761" w:right="-239"/>
            </w:pPr>
            <w:r>
              <w:rPr>
                <w:rFonts w:ascii="宋体" w:eastAsia="宋体" w:hAnsi="宋体" w:cs="宋体"/>
                <w:color w:val="000000"/>
                <w:spacing w:val="-1"/>
                <w:w w:val="100"/>
                <w:position w:val="0"/>
                <w:sz w:val="18"/>
                <w:u w:val="none"/>
              </w:rPr>
              <w:t>门卫室</w:t>
            </w:r>
          </w:p>
        </w:tc>
        <w:tc>
          <w:tcPr>
            <w:tcW w:w="223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756" w:right="-239"/>
            </w:pPr>
            <w:r>
              <w:rPr>
                <w:rFonts w:ascii="宋体" w:eastAsia="宋体" w:hAnsi="宋体" w:cs="宋体"/>
                <w:color w:val="000000"/>
                <w:spacing w:val="-1"/>
                <w:w w:val="100"/>
                <w:position w:val="0"/>
                <w:sz w:val="18"/>
                <w:u w:val="none"/>
              </w:rPr>
              <w:t>应急装备</w:t>
            </w:r>
          </w:p>
        </w:tc>
        <w:tc>
          <w:tcPr>
            <w:tcW w:w="158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432" w:right="-239"/>
            </w:pPr>
            <w:r>
              <w:rPr>
                <w:rFonts w:ascii="宋体" w:eastAsia="宋体" w:hAnsi="宋体" w:cs="宋体"/>
                <w:color w:val="000000"/>
                <w:spacing w:val="-1"/>
                <w:w w:val="100"/>
                <w:position w:val="0"/>
                <w:sz w:val="18"/>
                <w:u w:val="none"/>
              </w:rPr>
              <w:t>一般风险</w:t>
            </w:r>
          </w:p>
        </w:tc>
        <w:tc>
          <w:tcPr>
            <w:tcW w:w="143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468" w:right="-239"/>
            </w:pPr>
            <w:r>
              <w:rPr>
                <w:rFonts w:ascii="宋体" w:hAnsi="宋体" w:cs="宋体"/>
                <w:color w:val="000000"/>
                <w:spacing w:val="-1"/>
                <w:w w:val="100"/>
                <w:position w:val="0"/>
                <w:sz w:val="18"/>
                <w:u w:val="none"/>
              </w:rPr>
              <w:t>9</w:t>
            </w:r>
            <w:r>
              <w:rPr>
                <w:rFonts w:ascii="Calibri" w:hAnsi="Calibri" w:cs="Calibri"/>
                <w:color w:val="000000"/>
                <w:spacing w:val="5"/>
                <w:w w:val="100"/>
                <w:sz w:val="18"/>
                <w:u w:val="none"/>
              </w:rPr>
              <w:t> </w:t>
            </w:r>
            <w:r>
              <w:rPr>
                <w:rFonts w:ascii="宋体" w:eastAsia="宋体" w:hAnsi="宋体" w:cs="宋体"/>
                <w:color w:val="000000"/>
                <w:spacing w:val="-1"/>
                <w:w w:val="100"/>
                <w:position w:val="0"/>
                <w:sz w:val="18"/>
                <w:u w:val="none"/>
              </w:rPr>
              <w:t>个月</w:t>
            </w:r>
          </w:p>
        </w:tc>
        <w:tc>
          <w:tcPr>
            <w:tcW w:w="144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363" w:right="-239"/>
            </w:pPr>
            <w:r>
              <w:rPr>
                <w:rFonts w:ascii="宋体" w:eastAsia="宋体" w:hAnsi="宋体" w:cs="宋体"/>
                <w:color w:val="000000"/>
                <w:spacing w:val="-1"/>
                <w:w w:val="100"/>
                <w:position w:val="0"/>
                <w:sz w:val="18"/>
                <w:u w:val="none"/>
              </w:rPr>
              <w:t>一般风险</w:t>
            </w:r>
          </w:p>
        </w:tc>
        <w:tc>
          <w:tcPr>
            <w:tcW w:w="112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291" w:right="-239"/>
            </w:pPr>
            <w:r>
              <w:rPr>
                <w:rFonts w:ascii="宋体" w:eastAsia="宋体" w:hAnsi="宋体" w:cs="宋体"/>
                <w:color w:val="000000"/>
                <w:spacing w:val="-1"/>
                <w:w w:val="100"/>
                <w:position w:val="0"/>
                <w:sz w:val="18"/>
                <w:u w:val="none"/>
              </w:rPr>
              <w:t>班组级</w:t>
            </w:r>
          </w:p>
        </w:tc>
        <w:tc>
          <w:tcPr>
            <w:tcW w:w="175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425" w:right="-239"/>
            </w:pPr>
            <w:r>
              <w:rPr>
                <w:rFonts w:ascii="宋体" w:eastAsia="宋体" w:hAnsi="宋体" w:cs="宋体"/>
                <w:color w:val="000000"/>
                <w:spacing w:val="-1"/>
                <w:w w:val="100"/>
                <w:position w:val="0"/>
                <w:sz w:val="18"/>
                <w:u w:val="none"/>
              </w:rPr>
              <w:t>班组负责人</w:t>
            </w:r>
          </w:p>
        </w:tc>
      </w:tr>
      <w:tr>
        <w:tblPrEx>
          <w:tblW w:w="0" w:type="auto"/>
          <w:tblInd w:w="0" w:type="dxa"/>
          <w:tblLayout w:type="fixed"/>
          <w:tblCellMar>
            <w:top w:w="0" w:type="dxa"/>
            <w:left w:w="108" w:type="dxa"/>
            <w:bottom w:w="0" w:type="dxa"/>
            <w:right w:w="108" w:type="dxa"/>
          </w:tblCellMar>
        </w:tblPrEx>
        <w:trPr>
          <w:trHeight w:hRule="exact" w:val="334"/>
        </w:trPr>
        <w:tc>
          <w:tcPr>
            <w:tcW w:w="72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1" w:lineRule="exact"/>
              <w:ind w:left="149" w:right="-239"/>
            </w:pPr>
            <w:r>
              <w:rPr>
                <w:rFonts w:ascii="宋体" w:hAnsi="宋体" w:cs="宋体"/>
                <w:color w:val="000000"/>
                <w:spacing w:val="0"/>
                <w:w w:val="100"/>
                <w:position w:val="0"/>
                <w:sz w:val="18"/>
                <w:u w:val="none"/>
              </w:rPr>
              <w:t>97</w:t>
            </w:r>
          </w:p>
        </w:tc>
        <w:tc>
          <w:tcPr>
            <w:tcW w:w="1822"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51" w:lineRule="exact"/>
            </w:pPr>
          </w:p>
        </w:tc>
        <w:tc>
          <w:tcPr>
            <w:tcW w:w="2062"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51" w:lineRule="exact"/>
            </w:pPr>
          </w:p>
        </w:tc>
        <w:tc>
          <w:tcPr>
            <w:tcW w:w="223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1" w:lineRule="exact"/>
              <w:ind w:left="756" w:right="-239"/>
            </w:pPr>
            <w:r>
              <w:rPr>
                <w:rFonts w:ascii="宋体" w:eastAsia="宋体" w:hAnsi="宋体" w:cs="宋体"/>
                <w:color w:val="000000"/>
                <w:spacing w:val="-1"/>
                <w:w w:val="100"/>
                <w:position w:val="0"/>
                <w:sz w:val="18"/>
                <w:u w:val="none"/>
              </w:rPr>
              <w:t>应急值班</w:t>
            </w:r>
          </w:p>
        </w:tc>
        <w:tc>
          <w:tcPr>
            <w:tcW w:w="158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1" w:lineRule="exact"/>
              <w:ind w:left="432" w:right="-239"/>
            </w:pPr>
            <w:r>
              <w:rPr>
                <w:rFonts w:ascii="宋体" w:eastAsia="宋体" w:hAnsi="宋体" w:cs="宋体"/>
                <w:color w:val="000000"/>
                <w:spacing w:val="-1"/>
                <w:w w:val="100"/>
                <w:position w:val="0"/>
                <w:sz w:val="18"/>
                <w:u w:val="none"/>
              </w:rPr>
              <w:t>一般风险</w:t>
            </w:r>
          </w:p>
        </w:tc>
        <w:tc>
          <w:tcPr>
            <w:tcW w:w="143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1" w:lineRule="exact"/>
              <w:ind w:left="468" w:right="-239"/>
            </w:pPr>
            <w:r>
              <w:rPr>
                <w:rFonts w:ascii="宋体" w:hAnsi="宋体" w:cs="宋体"/>
                <w:color w:val="000000"/>
                <w:spacing w:val="-1"/>
                <w:w w:val="100"/>
                <w:position w:val="0"/>
                <w:sz w:val="18"/>
                <w:u w:val="none"/>
              </w:rPr>
              <w:t>9</w:t>
            </w:r>
            <w:r>
              <w:rPr>
                <w:rFonts w:ascii="Calibri" w:hAnsi="Calibri" w:cs="Calibri"/>
                <w:color w:val="000000"/>
                <w:spacing w:val="5"/>
                <w:w w:val="100"/>
                <w:sz w:val="18"/>
                <w:u w:val="none"/>
              </w:rPr>
              <w:t> </w:t>
            </w:r>
            <w:r>
              <w:rPr>
                <w:rFonts w:ascii="宋体" w:eastAsia="宋体" w:hAnsi="宋体" w:cs="宋体"/>
                <w:color w:val="000000"/>
                <w:spacing w:val="-1"/>
                <w:w w:val="100"/>
                <w:position w:val="0"/>
                <w:sz w:val="18"/>
                <w:u w:val="none"/>
              </w:rPr>
              <w:t>个月</w:t>
            </w:r>
          </w:p>
        </w:tc>
        <w:tc>
          <w:tcPr>
            <w:tcW w:w="144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1" w:lineRule="exact"/>
              <w:ind w:left="363" w:right="-239"/>
            </w:pPr>
            <w:r>
              <w:rPr>
                <w:rFonts w:ascii="宋体" w:eastAsia="宋体" w:hAnsi="宋体" w:cs="宋体"/>
                <w:color w:val="000000"/>
                <w:spacing w:val="-1"/>
                <w:w w:val="100"/>
                <w:position w:val="0"/>
                <w:sz w:val="18"/>
                <w:u w:val="none"/>
              </w:rPr>
              <w:t>一般风险</w:t>
            </w:r>
          </w:p>
        </w:tc>
        <w:tc>
          <w:tcPr>
            <w:tcW w:w="112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1" w:lineRule="exact"/>
              <w:ind w:left="291" w:right="-239"/>
            </w:pPr>
            <w:r>
              <w:rPr>
                <w:rFonts w:ascii="宋体" w:eastAsia="宋体" w:hAnsi="宋体" w:cs="宋体"/>
                <w:color w:val="000000"/>
                <w:spacing w:val="-1"/>
                <w:w w:val="100"/>
                <w:position w:val="0"/>
                <w:sz w:val="18"/>
                <w:u w:val="none"/>
              </w:rPr>
              <w:t>班组级</w:t>
            </w:r>
          </w:p>
        </w:tc>
        <w:tc>
          <w:tcPr>
            <w:tcW w:w="175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1" w:lineRule="exact"/>
              <w:ind w:left="425" w:right="-239"/>
            </w:pPr>
            <w:r>
              <w:rPr>
                <w:rFonts w:ascii="宋体" w:eastAsia="宋体" w:hAnsi="宋体" w:cs="宋体"/>
                <w:color w:val="000000"/>
                <w:spacing w:val="-1"/>
                <w:w w:val="100"/>
                <w:position w:val="0"/>
                <w:sz w:val="18"/>
                <w:u w:val="none"/>
              </w:rPr>
              <w:t>班组负责人</w:t>
            </w:r>
          </w:p>
        </w:tc>
      </w:tr>
      <w:tr>
        <w:tblPrEx>
          <w:tblW w:w="0" w:type="auto"/>
          <w:tblInd w:w="0" w:type="dxa"/>
          <w:tblLayout w:type="fixed"/>
          <w:tblCellMar>
            <w:top w:w="0" w:type="dxa"/>
            <w:left w:w="108" w:type="dxa"/>
            <w:bottom w:w="0" w:type="dxa"/>
            <w:right w:w="108" w:type="dxa"/>
          </w:tblCellMar>
        </w:tblPrEx>
        <w:trPr>
          <w:trHeight w:hRule="exact" w:val="343"/>
        </w:trPr>
        <w:tc>
          <w:tcPr>
            <w:tcW w:w="14174" w:type="dxa"/>
            <w:gridSpan w:val="9"/>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1" w:lineRule="exact"/>
              <w:ind w:left="468" w:right="-239"/>
            </w:pPr>
            <w:r>
              <w:rPr>
                <w:rFonts w:ascii="黑体" w:eastAsia="黑体" w:hAnsi="黑体" w:cs="黑体"/>
                <w:color w:val="000000"/>
                <w:spacing w:val="-1"/>
                <w:w w:val="100"/>
                <w:position w:val="0"/>
                <w:sz w:val="18"/>
                <w:u w:val="none"/>
              </w:rPr>
              <w:t>注：</w:t>
            </w:r>
            <w:r>
              <w:rPr>
                <w:rFonts w:ascii="宋体" w:hAnsi="宋体" w:cs="宋体"/>
                <w:color w:val="000000"/>
                <w:spacing w:val="-1"/>
                <w:w w:val="100"/>
                <w:position w:val="0"/>
                <w:sz w:val="18"/>
                <w:u w:val="none"/>
              </w:rPr>
              <w:t>现实风险等级参照极端风险等级，企业可根据上述评价规则确定实际现实风险等级。</w:t>
            </w:r>
          </w:p>
        </w:tc>
      </w:tr>
    </w:tbl>
    <w:p>
      <w:pPr>
        <w:spacing w:before="0" w:after="0" w:line="274" w:lineRule="exact"/>
        <w:ind w:left="12130" w:firstLine="0"/>
        <w:jc w:val="left"/>
      </w:pPr>
      <w:r>
        <w:rPr>
          <w:rFonts w:ascii="黑体" w:hAnsi="黑体" w:cs="黑体"/>
          <w:color w:val="000000"/>
          <w:spacing w:val="0"/>
          <w:w w:val="100"/>
          <w:position w:val="0"/>
          <w:sz w:val="21"/>
          <w:u w:val="none"/>
        </w:rPr>
        <w:t>DB4403/T</w:t>
      </w:r>
      <w:r>
        <w:rPr>
          <w:rFonts w:ascii="Calibri" w:hAnsi="Calibri" w:cs="Calibri"/>
          <w:color w:val="000000"/>
          <w:spacing w:val="0"/>
          <w:w w:val="222"/>
          <w:sz w:val="21"/>
          <w:u w:val="none"/>
        </w:rPr>
        <w:t> </w:t>
      </w:r>
      <w:r>
        <w:rPr>
          <w:rFonts w:ascii="黑体" w:hAnsi="黑体" w:cs="黑体"/>
          <w:color w:val="000000"/>
          <w:spacing w:val="0"/>
          <w:w w:val="100"/>
          <w:position w:val="0"/>
          <w:sz w:val="21"/>
          <w:u w:val="none"/>
        </w:rPr>
        <w:t>267—2022</w:t>
      </w:r>
    </w:p>
    <w:p>
      <w:pPr>
        <w:widowControl/>
        <w:jc w:val="left"/>
        <w:sectPr>
          <w:type w:val="continuous"/>
          <w:pgSz w:w="16838" w:h="11907"/>
          <w:pgMar w:top="822" w:right="1018" w:bottom="582" w:left="1378" w:header="0" w:footer="0" w:gutter="0"/>
          <w:pgNumType w:start="123"/>
          <w:cols w:num="1" w:space="708" w:equalWidth="0">
            <w:col w:w="14443" w:space="0"/>
          </w:cols>
          <w:docGrid w:type="lines" w:linePitch="312" w:charSpace="0"/>
        </w:sectPr>
      </w:pPr>
    </w:p>
    <w:p>
      <w:pPr>
        <w:spacing w:before="0" w:after="0" w:line="240" w:lineRule="exact"/>
        <w:ind w:left="12130" w:firstLine="0"/>
      </w:pPr>
    </w:p>
    <w:p>
      <w:pPr>
        <w:spacing w:before="0" w:after="0" w:line="240" w:lineRule="exact"/>
        <w:ind w:left="12130" w:firstLine="0"/>
      </w:pPr>
    </w:p>
    <w:p>
      <w:pPr>
        <w:spacing w:before="0" w:after="0" w:line="278" w:lineRule="exact"/>
        <w:ind w:left="12130" w:firstLine="0"/>
      </w:pPr>
    </w:p>
    <w:p>
      <w:pPr>
        <w:widowControl/>
        <w:jc w:val="left"/>
        <w:sectPr>
          <w:type w:val="continuous"/>
          <w:pgSz w:w="16838" w:h="11907"/>
          <w:pgMar w:top="822" w:right="1018" w:bottom="582" w:left="1378" w:header="0" w:footer="0" w:gutter="0"/>
          <w:pgNumType w:start="124"/>
          <w:cols w:num="1" w:space="720"/>
          <w:docGrid w:type="lines" w:linePitch="312" w:charSpace="0"/>
        </w:sectPr>
      </w:pPr>
    </w:p>
    <w:p>
      <w:pPr>
        <w:spacing w:before="0" w:after="0" w:line="202" w:lineRule="exact"/>
        <w:ind w:left="5417" w:firstLine="0"/>
        <w:jc w:val="left"/>
      </w:pPr>
      <w:r>
        <w:rPr>
          <w:rFonts w:ascii="黑体" w:eastAsia="黑体" w:hAnsi="黑体" w:cs="黑体"/>
          <w:color w:val="000000"/>
          <w:spacing w:val="-1"/>
          <w:w w:val="100"/>
          <w:position w:val="0"/>
          <w:sz w:val="20"/>
          <w:u w:val="none"/>
        </w:rPr>
        <w:t>表</w:t>
      </w:r>
      <w:r>
        <w:rPr>
          <w:rFonts w:ascii="Calibri" w:hAnsi="Calibri" w:cs="Calibri"/>
          <w:color w:val="000000"/>
          <w:spacing w:val="6"/>
          <w:w w:val="100"/>
          <w:sz w:val="20"/>
          <w:u w:val="none"/>
        </w:rPr>
        <w:t> </w:t>
      </w:r>
      <w:r>
        <w:rPr>
          <w:rFonts w:ascii="黑体" w:hAnsi="黑体" w:cs="黑体"/>
          <w:color w:val="000000"/>
          <w:spacing w:val="-1"/>
          <w:w w:val="100"/>
          <w:position w:val="0"/>
          <w:sz w:val="20"/>
          <w:u w:val="none"/>
        </w:rPr>
        <w:t>3</w:t>
      </w:r>
      <w:r>
        <w:rPr>
          <w:rFonts w:ascii="Calibri" w:hAnsi="Calibri" w:cs="Calibri"/>
          <w:color w:val="000000"/>
          <w:spacing w:val="0"/>
          <w:w w:val="369"/>
          <w:sz w:val="24"/>
          <w:u w:val="none"/>
        </w:rPr>
        <w:t> </w:t>
      </w:r>
      <w:r>
        <w:rPr>
          <w:rFonts w:ascii="黑体" w:eastAsia="黑体" w:hAnsi="黑体" w:cs="黑体"/>
          <w:color w:val="000000"/>
          <w:spacing w:val="-1"/>
          <w:w w:val="100"/>
          <w:position w:val="0"/>
          <w:sz w:val="20"/>
          <w:u w:val="none"/>
        </w:rPr>
        <w:t>自来水厂风险辨识清单</w:t>
      </w:r>
      <w:r>
        <w:rPr>
          <w:rFonts w:ascii="宋体" w:eastAsia="宋体" w:hAnsi="宋体" w:cs="宋体"/>
          <w:color w:val="000000"/>
          <w:spacing w:val="-1"/>
          <w:w w:val="100"/>
          <w:position w:val="0"/>
          <w:sz w:val="20"/>
          <w:u w:val="none"/>
        </w:rPr>
        <w:t>（续）</w:t>
      </w:r>
    </w:p>
    <w:p>
      <w:pPr>
        <w:widowControl/>
        <w:jc w:val="left"/>
        <w:sectPr>
          <w:type w:val="continuous"/>
          <w:pgSz w:w="16838" w:h="11907"/>
          <w:pgMar w:top="822" w:right="1018" w:bottom="582" w:left="1378" w:header="0" w:footer="0" w:gutter="0"/>
          <w:pgNumType w:start="125"/>
          <w:cols w:num="1" w:space="708" w:equalWidth="0">
            <w:col w:w="14443" w:space="0"/>
          </w:cols>
          <w:docGrid w:type="lines" w:linePitch="312" w:charSpace="0"/>
        </w:sectPr>
      </w:pPr>
    </w:p>
    <w:p>
      <w:pPr>
        <w:spacing w:before="0" w:after="0" w:line="240" w:lineRule="exact"/>
        <w:ind w:left="5417" w:firstLine="0"/>
      </w:pPr>
    </w:p>
    <w:p>
      <w:pPr>
        <w:spacing w:before="0" w:after="0" w:line="240" w:lineRule="exact"/>
        <w:ind w:left="5417" w:firstLine="0"/>
      </w:pPr>
    </w:p>
    <w:p>
      <w:pPr>
        <w:spacing w:before="0" w:after="0" w:line="240" w:lineRule="exact"/>
        <w:ind w:left="5417" w:firstLine="0"/>
      </w:pPr>
    </w:p>
    <w:p>
      <w:pPr>
        <w:spacing w:before="0" w:after="0" w:line="240" w:lineRule="exact"/>
        <w:ind w:left="5417" w:firstLine="0"/>
      </w:pPr>
    </w:p>
    <w:p>
      <w:pPr>
        <w:spacing w:before="0" w:after="0" w:line="240" w:lineRule="exact"/>
        <w:ind w:left="5417" w:firstLine="0"/>
      </w:pPr>
    </w:p>
    <w:p>
      <w:pPr>
        <w:spacing w:before="0" w:after="0" w:line="240" w:lineRule="exact"/>
        <w:ind w:left="5417" w:firstLine="0"/>
      </w:pPr>
    </w:p>
    <w:p>
      <w:pPr>
        <w:spacing w:before="0" w:after="0" w:line="240" w:lineRule="exact"/>
        <w:ind w:left="5417" w:firstLine="0"/>
      </w:pPr>
    </w:p>
    <w:p>
      <w:pPr>
        <w:spacing w:before="0" w:after="0" w:line="240" w:lineRule="exact"/>
        <w:ind w:left="5417" w:firstLine="0"/>
      </w:pPr>
    </w:p>
    <w:p>
      <w:pPr>
        <w:spacing w:before="0" w:after="0" w:line="240" w:lineRule="exact"/>
        <w:ind w:left="5417" w:firstLine="0"/>
      </w:pPr>
    </w:p>
    <w:p>
      <w:pPr>
        <w:spacing w:before="0" w:after="0" w:line="240" w:lineRule="exact"/>
        <w:ind w:left="5417" w:firstLine="0"/>
      </w:pPr>
    </w:p>
    <w:p>
      <w:pPr>
        <w:spacing w:before="0" w:after="0" w:line="240" w:lineRule="exact"/>
        <w:ind w:left="5417" w:firstLine="0"/>
      </w:pPr>
    </w:p>
    <w:p>
      <w:pPr>
        <w:spacing w:before="0" w:after="0" w:line="240" w:lineRule="exact"/>
        <w:ind w:left="5417" w:firstLine="0"/>
      </w:pPr>
    </w:p>
    <w:p>
      <w:pPr>
        <w:spacing w:before="0" w:after="0" w:line="326" w:lineRule="exact"/>
        <w:ind w:left="5417" w:firstLine="0"/>
      </w:pPr>
    </w:p>
    <w:p>
      <w:pPr>
        <w:widowControl/>
        <w:jc w:val="left"/>
        <w:sectPr>
          <w:type w:val="continuous"/>
          <w:pgSz w:w="16838" w:h="11907"/>
          <w:pgMar w:top="822" w:right="1018" w:bottom="582" w:left="1378" w:header="0" w:footer="0" w:gutter="0"/>
          <w:pgNumType w:start="126"/>
          <w:cols w:num="1" w:space="720"/>
          <w:docGrid w:type="lines" w:linePitch="312" w:charSpace="0"/>
        </w:sectPr>
      </w:pPr>
    </w:p>
    <w:p>
      <w:pPr>
        <w:spacing w:before="0" w:after="0" w:line="180" w:lineRule="exact"/>
        <w:ind w:left="13630" w:firstLine="0"/>
        <w:jc w:val="left"/>
      </w:pPr>
      <w:r>
        <w:rPr>
          <w:rFonts w:ascii="宋体" w:hAnsi="宋体" w:cs="宋体"/>
          <w:color w:val="000000"/>
          <w:spacing w:val="0"/>
          <w:w w:val="100"/>
          <w:position w:val="0"/>
          <w:sz w:val="18"/>
          <w:u w:val="none"/>
        </w:rPr>
        <w:t>19</w:t>
      </w:r>
    </w:p>
    <w:p>
      <w:pPr>
        <w:widowControl/>
        <w:jc w:val="left"/>
        <w:sectPr>
          <w:type w:val="continuous"/>
          <w:pgSz w:w="16838" w:h="11907"/>
          <w:pgMar w:top="822" w:right="1018" w:bottom="582" w:left="1378" w:header="0" w:footer="0" w:gutter="0"/>
          <w:pgNumType w:start="127"/>
          <w:cols w:num="1" w:space="708" w:equalWidth="0">
            <w:col w:w="14443" w:space="0"/>
          </w:cols>
          <w:docGrid w:type="lines" w:linePitch="312" w:charSpace="0"/>
        </w:sectPr>
      </w:pPr>
    </w:p>
    <w:p>
      <w:pPr>
        <w:spacing w:before="0" w:after="0" w:line="240" w:lineRule="exact"/>
      </w:pPr>
      <w:bookmarkStart w:id="26" w:name="26"/>
      <w:bookmarkEnd w:id="26"/>
    </w:p>
    <w:p>
      <w:pPr>
        <w:spacing w:before="0" w:after="0" w:line="318" w:lineRule="exact"/>
        <w:ind w:left="60" w:firstLine="0"/>
        <w:jc w:val="left"/>
      </w:pPr>
      <w:r>
        <w:rPr>
          <w:rFonts w:ascii="黑体" w:hAnsi="黑体" w:cs="黑体"/>
          <w:color w:val="000000"/>
          <w:spacing w:val="0"/>
          <w:w w:val="100"/>
          <w:position w:val="0"/>
          <w:sz w:val="21"/>
          <w:u w:val="none"/>
        </w:rPr>
        <w:t>DB4403/T</w:t>
      </w:r>
      <w:r>
        <w:rPr>
          <w:rFonts w:ascii="Calibri" w:hAnsi="Calibri" w:cs="Calibri"/>
          <w:color w:val="000000"/>
          <w:spacing w:val="0"/>
          <w:w w:val="222"/>
          <w:sz w:val="21"/>
          <w:u w:val="none"/>
        </w:rPr>
        <w:t> </w:t>
      </w:r>
      <w:r>
        <w:rPr>
          <w:rFonts w:ascii="黑体" w:hAnsi="黑体" w:cs="黑体"/>
          <w:color w:val="000000"/>
          <w:spacing w:val="0"/>
          <w:w w:val="100"/>
          <w:position w:val="0"/>
          <w:sz w:val="21"/>
          <w:u w:val="none"/>
        </w:rPr>
        <w:t>267—2022</w:t>
      </w:r>
    </w:p>
    <w:p>
      <w:pPr>
        <w:spacing w:before="0" w:after="0" w:line="240" w:lineRule="exact"/>
        <w:ind w:left="60" w:firstLine="0"/>
      </w:pPr>
    </w:p>
    <w:p>
      <w:pPr>
        <w:tabs>
          <w:tab w:val="left" w:pos="797"/>
        </w:tabs>
        <w:spacing w:before="0" w:after="0" w:line="276" w:lineRule="exact"/>
        <w:ind w:left="60" w:firstLine="0"/>
        <w:jc w:val="left"/>
      </w:pPr>
      <w:r>
        <w:rPr>
          <w:rFonts w:ascii="黑体" w:hAnsi="黑体" w:cs="黑体"/>
          <w:color w:val="000000"/>
          <w:spacing w:val="0"/>
          <w:w w:val="100"/>
          <w:position w:val="0"/>
          <w:sz w:val="21"/>
          <w:u w:val="none"/>
        </w:rPr>
        <w:t>9.2.4</w:t>
      </w:r>
      <w:r>
        <w:rPr>
          <w:rFonts w:cs="Calibri"/>
          <w:spacing w:val="-1"/>
          <w:w w:val="100"/>
        </w:rPr>
        <w:tab/>
      </w:r>
      <w:r>
        <w:rPr>
          <w:rFonts w:ascii="黑体" w:eastAsia="黑体" w:hAnsi="黑体" w:cs="黑体"/>
          <w:color w:val="000000"/>
          <w:spacing w:val="0"/>
          <w:w w:val="100"/>
          <w:position w:val="0"/>
          <w:sz w:val="21"/>
          <w:u w:val="none"/>
        </w:rPr>
        <w:t>审核要求</w:t>
      </w:r>
    </w:p>
    <w:p>
      <w:pPr>
        <w:spacing w:before="0" w:after="0" w:line="309" w:lineRule="exact"/>
        <w:ind w:left="60" w:firstLine="420"/>
        <w:jc w:val="left"/>
      </w:pPr>
      <w:r>
        <w:rPr>
          <w:rFonts w:ascii="宋体" w:eastAsia="宋体" w:hAnsi="宋体" w:cs="宋体"/>
          <w:color w:val="000000"/>
          <w:spacing w:val="0"/>
          <w:w w:val="100"/>
          <w:position w:val="0"/>
          <w:sz w:val="21"/>
          <w:u w:val="none"/>
        </w:rPr>
        <w:t>供水企业辨识出风险清单后，应逐级审核，明确危险源的风险等级，并及时告知相应</w:t>
      </w:r>
    </w:p>
    <w:p>
      <w:pPr>
        <w:spacing w:before="0" w:after="0" w:line="312" w:lineRule="exact"/>
        <w:ind w:left="60" w:firstLine="0"/>
        <w:jc w:val="left"/>
      </w:pPr>
      <w:r>
        <w:rPr>
          <w:rFonts w:ascii="宋体" w:hAnsi="宋体" w:cs="宋体"/>
          <w:color w:val="000000"/>
          <w:spacing w:val="0"/>
          <w:w w:val="100"/>
          <w:position w:val="0"/>
          <w:sz w:val="21"/>
          <w:u w:val="none"/>
        </w:rPr>
        <w:t>的管控层级。</w:t>
      </w:r>
    </w:p>
    <w:p>
      <w:pPr>
        <w:spacing w:before="0" w:after="0" w:line="240" w:lineRule="exact"/>
        <w:ind w:left="60" w:firstLine="0"/>
      </w:pPr>
    </w:p>
    <w:p>
      <w:pPr>
        <w:tabs>
          <w:tab w:val="left" w:pos="586"/>
        </w:tabs>
        <w:spacing w:before="0" w:after="0" w:line="231" w:lineRule="exact"/>
        <w:ind w:left="60" w:firstLine="0"/>
        <w:jc w:val="left"/>
      </w:pPr>
      <w:r>
        <w:rPr>
          <w:rFonts w:ascii="黑体" w:hAnsi="黑体" w:cs="黑体"/>
          <w:color w:val="000000"/>
          <w:spacing w:val="0"/>
          <w:w w:val="100"/>
          <w:position w:val="0"/>
          <w:sz w:val="21"/>
          <w:u w:val="none"/>
        </w:rPr>
        <w:t>9.3</w:t>
      </w:r>
      <w:r>
        <w:rPr>
          <w:rFonts w:cs="Calibri"/>
          <w:spacing w:val="0"/>
          <w:w w:val="100"/>
        </w:rPr>
        <w:tab/>
      </w:r>
      <w:r>
        <w:rPr>
          <w:rFonts w:ascii="黑体" w:eastAsia="黑体" w:hAnsi="黑体" w:cs="黑体"/>
          <w:color w:val="000000"/>
          <w:spacing w:val="0"/>
          <w:w w:val="100"/>
          <w:position w:val="0"/>
          <w:sz w:val="21"/>
          <w:u w:val="none"/>
        </w:rPr>
        <w:t>风险评估报告</w:t>
      </w:r>
    </w:p>
    <w:p>
      <w:pPr>
        <w:spacing w:before="0" w:after="0" w:line="240" w:lineRule="exact"/>
        <w:ind w:left="60" w:firstLine="0"/>
      </w:pPr>
    </w:p>
    <w:p>
      <w:pPr>
        <w:tabs>
          <w:tab w:val="left" w:pos="798"/>
        </w:tabs>
        <w:spacing w:before="0" w:after="0" w:line="228" w:lineRule="exact"/>
        <w:ind w:left="60" w:firstLine="1"/>
        <w:jc w:val="left"/>
      </w:pPr>
      <w:r>
        <w:rPr>
          <w:rFonts w:ascii="黑体" w:hAnsi="黑体" w:cs="黑体"/>
          <w:color w:val="000000"/>
          <w:spacing w:val="0"/>
          <w:w w:val="100"/>
          <w:position w:val="0"/>
          <w:sz w:val="21"/>
          <w:u w:val="none"/>
        </w:rPr>
        <w:t>9.3.1</w:t>
      </w:r>
      <w:r>
        <w:rPr>
          <w:rFonts w:cs="Calibri"/>
          <w:spacing w:val="-1"/>
          <w:w w:val="100"/>
        </w:rPr>
        <w:tab/>
      </w:r>
      <w:r>
        <w:rPr>
          <w:rFonts w:ascii="宋体" w:eastAsia="宋体" w:hAnsi="宋体" w:cs="宋体"/>
          <w:color w:val="000000"/>
          <w:spacing w:val="-3"/>
          <w:w w:val="100"/>
          <w:position w:val="0"/>
          <w:sz w:val="21"/>
          <w:u w:val="none"/>
        </w:rPr>
        <w:t>自来水厂根据自身需要及当地水行政主管部门的具体要求，编制风险评估报告，风</w:t>
      </w:r>
    </w:p>
    <w:p>
      <w:pPr>
        <w:spacing w:before="0" w:after="0" w:line="309" w:lineRule="exact"/>
        <w:ind w:left="60" w:firstLine="1"/>
        <w:jc w:val="left"/>
      </w:pPr>
      <w:r>
        <w:rPr>
          <w:rFonts w:ascii="宋体" w:hAnsi="宋体" w:cs="宋体"/>
          <w:color w:val="000000"/>
          <w:spacing w:val="0"/>
          <w:w w:val="100"/>
          <w:position w:val="0"/>
          <w:sz w:val="21"/>
          <w:u w:val="none"/>
        </w:rPr>
        <w:t>险评估报告可由单位自行编制或委托专业机构编制，定期报送风险评估管控有关情况。编</w:t>
      </w:r>
    </w:p>
    <w:p>
      <w:pPr>
        <w:spacing w:before="0" w:after="0" w:line="312" w:lineRule="exact"/>
        <w:ind w:left="60" w:firstLine="1"/>
        <w:jc w:val="left"/>
      </w:pPr>
      <w:r>
        <w:rPr>
          <w:rFonts w:ascii="宋体" w:hAnsi="宋体" w:cs="宋体"/>
          <w:color w:val="000000"/>
          <w:spacing w:val="0"/>
          <w:w w:val="100"/>
          <w:position w:val="0"/>
          <w:sz w:val="21"/>
          <w:u w:val="none"/>
        </w:rPr>
        <w:t>制风险评估报告要求结构完整、数据可靠、方法合理、内容详实、结论清晰、措施可行。</w:t>
      </w:r>
    </w:p>
    <w:p>
      <w:pPr>
        <w:spacing w:before="0" w:after="0" w:line="312" w:lineRule="exact"/>
        <w:ind w:left="60" w:firstLine="1"/>
        <w:jc w:val="left"/>
      </w:pPr>
      <w:r>
        <w:rPr>
          <w:rFonts w:ascii="宋体" w:hAnsi="宋体" w:cs="宋体"/>
          <w:color w:val="000000"/>
          <w:spacing w:val="0"/>
          <w:w w:val="100"/>
          <w:position w:val="0"/>
          <w:sz w:val="21"/>
          <w:u w:val="none"/>
        </w:rPr>
        <w:t>有条件的可组织专家评审，形成评审意见。</w:t>
      </w:r>
    </w:p>
    <w:p>
      <w:pPr>
        <w:tabs>
          <w:tab w:val="left" w:pos="798"/>
        </w:tabs>
        <w:spacing w:before="0" w:after="0" w:line="315" w:lineRule="exact"/>
        <w:ind w:left="60" w:firstLine="1"/>
        <w:jc w:val="left"/>
      </w:pPr>
      <w:r>
        <w:rPr>
          <w:rFonts w:ascii="黑体" w:hAnsi="黑体" w:cs="黑体"/>
          <w:color w:val="000000"/>
          <w:spacing w:val="0"/>
          <w:w w:val="100"/>
          <w:position w:val="0"/>
          <w:sz w:val="21"/>
          <w:u w:val="none"/>
        </w:rPr>
        <w:t>9.3.2</w:t>
      </w:r>
      <w:r>
        <w:rPr>
          <w:rFonts w:cs="Calibri"/>
          <w:spacing w:val="0"/>
          <w:w w:val="100"/>
        </w:rPr>
        <w:tab/>
      </w:r>
      <w:r>
        <w:rPr>
          <w:rFonts w:ascii="宋体" w:hAnsi="宋体" w:cs="宋体"/>
          <w:color w:val="000000"/>
          <w:spacing w:val="0"/>
          <w:w w:val="100"/>
          <w:position w:val="0"/>
          <w:sz w:val="21"/>
          <w:u w:val="none"/>
        </w:rPr>
        <w:t>风险评估报告文字应简洁，附必要的图表或照片。</w:t>
      </w:r>
    </w:p>
    <w:p>
      <w:pPr>
        <w:tabs>
          <w:tab w:val="left" w:pos="798"/>
        </w:tabs>
        <w:spacing w:before="0" w:after="0" w:line="312" w:lineRule="exact"/>
        <w:ind w:left="60" w:firstLine="1"/>
        <w:jc w:val="left"/>
      </w:pPr>
      <w:r>
        <w:rPr>
          <w:rFonts w:ascii="黑体" w:hAnsi="黑体" w:cs="黑体"/>
          <w:color w:val="000000"/>
          <w:spacing w:val="0"/>
          <w:w w:val="100"/>
          <w:position w:val="0"/>
          <w:sz w:val="21"/>
          <w:u w:val="none"/>
        </w:rPr>
        <w:t>9.3.3</w:t>
      </w:r>
      <w:r>
        <w:rPr>
          <w:rFonts w:cs="Calibri"/>
          <w:spacing w:val="-1"/>
          <w:w w:val="100"/>
        </w:rPr>
        <w:tab/>
      </w:r>
      <w:r>
        <w:rPr>
          <w:rFonts w:ascii="宋体" w:eastAsia="宋体" w:hAnsi="宋体" w:cs="宋体"/>
          <w:color w:val="000000"/>
          <w:spacing w:val="0"/>
          <w:w w:val="100"/>
          <w:position w:val="0"/>
          <w:sz w:val="21"/>
          <w:u w:val="none"/>
        </w:rPr>
        <w:t>风险评估报告的内容应包括但不限于以下几个方面：</w:t>
      </w:r>
    </w:p>
    <w:p>
      <w:pPr>
        <w:spacing w:before="0" w:after="0" w:line="309" w:lineRule="exact"/>
        <w:ind w:left="60" w:firstLine="421"/>
        <w:jc w:val="left"/>
      </w:pPr>
      <w:r>
        <w:rPr>
          <w:rFonts w:ascii="宋体" w:hAnsi="宋体" w:cs="宋体"/>
          <w:color w:val="000000"/>
          <w:spacing w:val="0"/>
          <w:w w:val="100"/>
          <w:position w:val="0"/>
          <w:sz w:val="21"/>
          <w:u w:val="none"/>
        </w:rPr>
        <w:t>——导言，介绍评估目的、依据、原则、内容（范围、对象）、过程、方法等；</w:t>
      </w:r>
    </w:p>
    <w:p>
      <w:pPr>
        <w:spacing w:before="0" w:after="0" w:line="312" w:lineRule="exact"/>
        <w:ind w:left="60" w:firstLine="421"/>
        <w:jc w:val="left"/>
      </w:pPr>
      <w:r>
        <w:rPr>
          <w:rFonts w:ascii="宋体" w:hAnsi="宋体" w:cs="宋体"/>
          <w:color w:val="000000"/>
          <w:spacing w:val="0"/>
          <w:w w:val="100"/>
          <w:position w:val="0"/>
          <w:sz w:val="21"/>
          <w:u w:val="none"/>
        </w:rPr>
        <w:t>——</w:t>
      </w:r>
      <w:r>
        <w:rPr>
          <w:rFonts w:ascii="宋体" w:eastAsia="宋体" w:hAnsi="宋体" w:cs="宋体"/>
          <w:color w:val="000000"/>
          <w:spacing w:val="0"/>
          <w:w w:val="100"/>
          <w:position w:val="0"/>
          <w:sz w:val="21"/>
          <w:u w:val="none"/>
        </w:rPr>
        <w:t>风险辨识；</w:t>
      </w:r>
    </w:p>
    <w:p>
      <w:pPr>
        <w:spacing w:before="0" w:after="0" w:line="312" w:lineRule="exact"/>
        <w:ind w:left="60" w:firstLine="421"/>
        <w:jc w:val="left"/>
      </w:pPr>
      <w:r>
        <w:rPr>
          <w:rFonts w:ascii="宋体" w:hAnsi="宋体" w:cs="宋体"/>
          <w:color w:val="000000"/>
          <w:spacing w:val="0"/>
          <w:w w:val="100"/>
          <w:position w:val="0"/>
          <w:sz w:val="21"/>
          <w:u w:val="none"/>
        </w:rPr>
        <w:t>——</w:t>
      </w:r>
      <w:r>
        <w:rPr>
          <w:rFonts w:ascii="宋体" w:eastAsia="宋体" w:hAnsi="宋体" w:cs="宋体"/>
          <w:color w:val="000000"/>
          <w:spacing w:val="0"/>
          <w:w w:val="100"/>
          <w:position w:val="0"/>
          <w:sz w:val="21"/>
          <w:u w:val="none"/>
        </w:rPr>
        <w:t>风险分析；</w:t>
      </w:r>
    </w:p>
    <w:p>
      <w:pPr>
        <w:spacing w:before="0" w:after="0" w:line="312" w:lineRule="exact"/>
        <w:ind w:left="60" w:firstLine="421"/>
        <w:jc w:val="left"/>
      </w:pPr>
      <w:r>
        <w:rPr>
          <w:rFonts w:ascii="宋体" w:hAnsi="宋体" w:cs="宋体"/>
          <w:color w:val="000000"/>
          <w:spacing w:val="0"/>
          <w:w w:val="100"/>
          <w:position w:val="0"/>
          <w:sz w:val="21"/>
          <w:u w:val="none"/>
        </w:rPr>
        <w:t>——风险评价，根据风险可能性和后果分析结果，得到红、橙、黄、蓝四级危险源清</w:t>
      </w:r>
    </w:p>
    <w:p>
      <w:pPr>
        <w:spacing w:before="0" w:after="0" w:line="312" w:lineRule="exact"/>
        <w:ind w:left="60" w:firstLine="841"/>
        <w:jc w:val="left"/>
      </w:pPr>
      <w:r>
        <w:rPr>
          <w:rFonts w:ascii="宋体" w:eastAsia="宋体" w:hAnsi="宋体" w:cs="宋体"/>
          <w:color w:val="000000"/>
          <w:spacing w:val="0"/>
          <w:w w:val="100"/>
          <w:position w:val="0"/>
          <w:sz w:val="21"/>
          <w:u w:val="none"/>
        </w:rPr>
        <w:t>单，具体清单可以作为附件；</w:t>
      </w:r>
    </w:p>
    <w:p>
      <w:pPr>
        <w:spacing w:before="0" w:after="0" w:line="312" w:lineRule="exact"/>
        <w:ind w:left="60" w:firstLine="421"/>
        <w:jc w:val="left"/>
      </w:pPr>
      <w:r>
        <w:rPr>
          <w:rFonts w:ascii="宋体" w:hAnsi="宋体" w:cs="宋体"/>
          <w:color w:val="000000"/>
          <w:spacing w:val="0"/>
          <w:w w:val="100"/>
          <w:position w:val="0"/>
          <w:sz w:val="21"/>
          <w:u w:val="none"/>
        </w:rPr>
        <w:t>——评估结论，风险评估结果的科学性、可行性、含理性及存在问题；</w:t>
      </w:r>
    </w:p>
    <w:p>
      <w:pPr>
        <w:spacing w:before="0" w:after="0" w:line="312" w:lineRule="exact"/>
        <w:ind w:left="60" w:firstLine="421"/>
        <w:jc w:val="left"/>
      </w:pPr>
      <w:r>
        <w:rPr>
          <w:rFonts w:ascii="宋体" w:hAnsi="宋体" w:cs="宋体"/>
          <w:color w:val="000000"/>
          <w:spacing w:val="0"/>
          <w:w w:val="100"/>
          <w:position w:val="0"/>
          <w:sz w:val="21"/>
          <w:u w:val="none"/>
        </w:rPr>
        <w:t>——</w:t>
      </w:r>
      <w:r>
        <w:rPr>
          <w:rFonts w:ascii="宋体" w:eastAsia="宋体" w:hAnsi="宋体" w:cs="宋体"/>
          <w:color w:val="000000"/>
          <w:spacing w:val="0"/>
          <w:w w:val="100"/>
          <w:position w:val="0"/>
          <w:sz w:val="21"/>
          <w:u w:val="none"/>
        </w:rPr>
        <w:t>措施与建议，包括现有风险控制措施，针对存在的问题提出的风险管控措施和建</w:t>
      </w:r>
    </w:p>
    <w:p>
      <w:pPr>
        <w:spacing w:before="0" w:after="0" w:line="312" w:lineRule="exact"/>
        <w:ind w:left="60" w:firstLine="841"/>
        <w:jc w:val="left"/>
      </w:pPr>
      <w:r>
        <w:rPr>
          <w:rFonts w:ascii="宋体" w:eastAsia="宋体" w:hAnsi="宋体" w:cs="宋体"/>
          <w:color w:val="000000"/>
          <w:spacing w:val="0"/>
          <w:w w:val="100"/>
          <w:position w:val="0"/>
          <w:sz w:val="21"/>
          <w:u w:val="none"/>
        </w:rPr>
        <w:t>议；</w:t>
      </w:r>
    </w:p>
    <w:p>
      <w:pPr>
        <w:spacing w:before="0" w:after="0" w:line="312" w:lineRule="exact"/>
        <w:ind w:left="60" w:firstLine="422"/>
        <w:jc w:val="left"/>
      </w:pPr>
      <w:r>
        <w:rPr>
          <w:rFonts w:ascii="宋体" w:hAnsi="宋体" w:cs="宋体"/>
          <w:color w:val="000000"/>
          <w:spacing w:val="0"/>
          <w:w w:val="100"/>
          <w:position w:val="0"/>
          <w:sz w:val="21"/>
          <w:u w:val="none"/>
        </w:rPr>
        <w:t>——</w:t>
      </w:r>
      <w:r>
        <w:rPr>
          <w:rFonts w:ascii="宋体" w:eastAsia="宋体" w:hAnsi="宋体" w:cs="宋体"/>
          <w:color w:val="000000"/>
          <w:spacing w:val="0"/>
          <w:w w:val="100"/>
          <w:position w:val="0"/>
          <w:sz w:val="21"/>
          <w:u w:val="none"/>
        </w:rPr>
        <w:t>其他需要重点说明的问题；</w:t>
      </w:r>
    </w:p>
    <w:p>
      <w:pPr>
        <w:spacing w:before="0" w:after="0" w:line="312" w:lineRule="exact"/>
        <w:ind w:left="60" w:firstLine="422"/>
        <w:jc w:val="left"/>
      </w:pPr>
      <w:r>
        <w:rPr>
          <w:rFonts w:ascii="宋体" w:hAnsi="宋体" w:cs="宋体"/>
          <w:color w:val="000000"/>
          <w:spacing w:val="0"/>
          <w:w w:val="100"/>
          <w:position w:val="0"/>
          <w:sz w:val="21"/>
          <w:u w:val="none"/>
        </w:rPr>
        <w:t>——附件，包括各具体事件的风险清单和必要说明等。</w:t>
      </w:r>
    </w:p>
    <w:p>
      <w:pPr>
        <w:spacing w:before="0" w:after="0" w:line="240" w:lineRule="exact"/>
        <w:ind w:left="60" w:firstLine="422"/>
      </w:pPr>
    </w:p>
    <w:p>
      <w:pPr>
        <w:tabs>
          <w:tab w:val="left" w:pos="587"/>
        </w:tabs>
        <w:spacing w:before="0" w:after="0" w:line="231" w:lineRule="exact"/>
        <w:ind w:left="60" w:firstLine="2"/>
        <w:jc w:val="left"/>
      </w:pPr>
      <w:r>
        <w:rPr>
          <w:rFonts w:ascii="黑体" w:hAnsi="黑体" w:cs="黑体"/>
          <w:color w:val="000000"/>
          <w:spacing w:val="0"/>
          <w:w w:val="100"/>
          <w:position w:val="0"/>
          <w:sz w:val="21"/>
          <w:u w:val="none"/>
        </w:rPr>
        <w:t>9.4</w:t>
      </w:r>
      <w:r>
        <w:rPr>
          <w:rFonts w:cs="Calibri"/>
          <w:spacing w:val="0"/>
          <w:w w:val="100"/>
        </w:rPr>
        <w:tab/>
      </w:r>
      <w:r>
        <w:rPr>
          <w:rFonts w:ascii="黑体" w:eastAsia="黑体" w:hAnsi="黑体" w:cs="黑体"/>
          <w:color w:val="000000"/>
          <w:spacing w:val="0"/>
          <w:w w:val="100"/>
          <w:position w:val="0"/>
          <w:sz w:val="21"/>
          <w:u w:val="none"/>
        </w:rPr>
        <w:t>风险公告</w:t>
      </w:r>
    </w:p>
    <w:p>
      <w:pPr>
        <w:spacing w:before="0" w:after="0" w:line="240" w:lineRule="exact"/>
        <w:ind w:left="60" w:firstLine="2"/>
      </w:pPr>
    </w:p>
    <w:p>
      <w:pPr>
        <w:tabs>
          <w:tab w:val="left" w:pos="799"/>
        </w:tabs>
        <w:spacing w:before="0" w:after="0" w:line="228" w:lineRule="exact"/>
        <w:ind w:left="60" w:firstLine="2"/>
        <w:jc w:val="left"/>
      </w:pPr>
      <w:r>
        <w:rPr>
          <w:rFonts w:ascii="黑体" w:hAnsi="黑体" w:cs="黑体"/>
          <w:color w:val="000000"/>
          <w:spacing w:val="0"/>
          <w:w w:val="100"/>
          <w:position w:val="0"/>
          <w:sz w:val="21"/>
          <w:u w:val="none"/>
        </w:rPr>
        <w:t>9.4.1</w:t>
      </w:r>
      <w:r>
        <w:rPr>
          <w:rFonts w:cs="Calibri"/>
          <w:spacing w:val="0"/>
          <w:w w:val="100"/>
        </w:rPr>
        <w:tab/>
      </w:r>
      <w:r>
        <w:rPr>
          <w:rFonts w:ascii="黑体" w:eastAsia="黑体" w:hAnsi="黑体" w:cs="黑体"/>
          <w:color w:val="000000"/>
          <w:spacing w:val="0"/>
          <w:w w:val="100"/>
          <w:position w:val="0"/>
          <w:sz w:val="21"/>
          <w:u w:val="none"/>
        </w:rPr>
        <w:t>安全风险公告栏</w:t>
      </w:r>
    </w:p>
    <w:p>
      <w:pPr>
        <w:spacing w:before="0" w:after="0" w:line="240" w:lineRule="exact"/>
        <w:ind w:left="60" w:firstLine="2"/>
      </w:pPr>
    </w:p>
    <w:p>
      <w:pPr>
        <w:spacing w:before="0" w:after="0" w:line="225" w:lineRule="exact"/>
        <w:ind w:left="60" w:firstLine="422"/>
        <w:jc w:val="left"/>
      </w:pPr>
      <w:r>
        <w:rPr>
          <w:rFonts w:ascii="宋体" w:hAnsi="宋体" w:cs="宋体"/>
          <w:color w:val="000000"/>
          <w:spacing w:val="-3"/>
          <w:w w:val="100"/>
          <w:position w:val="0"/>
          <w:sz w:val="21"/>
          <w:u w:val="none"/>
        </w:rPr>
        <w:t>自来水厂应向本水厂成员及外来人员公告本单位的较大以上风险信息，包括场所名称、</w:t>
      </w:r>
    </w:p>
    <w:p>
      <w:pPr>
        <w:spacing w:before="0" w:after="0" w:line="312" w:lineRule="exact"/>
        <w:ind w:left="60" w:firstLine="2"/>
        <w:jc w:val="left"/>
      </w:pPr>
      <w:r>
        <w:rPr>
          <w:rFonts w:ascii="宋体" w:hAnsi="宋体" w:cs="宋体"/>
          <w:color w:val="000000"/>
          <w:spacing w:val="0"/>
          <w:w w:val="100"/>
          <w:position w:val="0"/>
          <w:sz w:val="21"/>
          <w:u w:val="none"/>
        </w:rPr>
        <w:t>场所主要风险、风险等级、可能引发的事故类型、安全标志、事故预防措施、应急救援措</w:t>
      </w:r>
    </w:p>
    <w:p>
      <w:pPr>
        <w:spacing w:before="0" w:after="0" w:line="312" w:lineRule="exact"/>
        <w:ind w:left="60" w:firstLine="2"/>
        <w:jc w:val="left"/>
      </w:pPr>
      <w:r>
        <w:rPr>
          <w:rFonts w:ascii="宋体" w:hAnsi="宋体" w:cs="宋体"/>
          <w:color w:val="000000"/>
          <w:spacing w:val="0"/>
          <w:w w:val="100"/>
          <w:position w:val="0"/>
          <w:sz w:val="21"/>
          <w:u w:val="none"/>
        </w:rPr>
        <w:t>施、应急联系电话等信息。安全风险公告栏应符合附录C的要求。</w:t>
      </w:r>
    </w:p>
    <w:p>
      <w:pPr>
        <w:spacing w:before="0" w:after="0" w:line="240" w:lineRule="exact"/>
        <w:ind w:left="60" w:firstLine="2"/>
      </w:pPr>
    </w:p>
    <w:p>
      <w:pPr>
        <w:tabs>
          <w:tab w:val="left" w:pos="799"/>
        </w:tabs>
        <w:spacing w:before="0" w:after="0" w:line="231" w:lineRule="exact"/>
        <w:ind w:left="60" w:firstLine="2"/>
        <w:jc w:val="left"/>
      </w:pPr>
      <w:r>
        <w:rPr>
          <w:rFonts w:ascii="黑体" w:hAnsi="黑体" w:cs="黑体"/>
          <w:color w:val="000000"/>
          <w:spacing w:val="0"/>
          <w:w w:val="100"/>
          <w:position w:val="0"/>
          <w:sz w:val="21"/>
          <w:u w:val="none"/>
        </w:rPr>
        <w:t>9.4.2</w:t>
      </w:r>
      <w:r>
        <w:rPr>
          <w:rFonts w:cs="Calibri"/>
          <w:spacing w:val="0"/>
          <w:w w:val="100"/>
        </w:rPr>
        <w:tab/>
      </w:r>
      <w:r>
        <w:rPr>
          <w:rFonts w:ascii="黑体" w:eastAsia="黑体" w:hAnsi="黑体" w:cs="黑体"/>
          <w:color w:val="000000"/>
          <w:spacing w:val="-1"/>
          <w:w w:val="100"/>
          <w:position w:val="0"/>
          <w:sz w:val="21"/>
          <w:u w:val="none"/>
        </w:rPr>
        <w:t>岗位安全风险告知卡</w:t>
      </w:r>
    </w:p>
    <w:p>
      <w:pPr>
        <w:spacing w:before="0" w:after="0" w:line="240" w:lineRule="exact"/>
        <w:ind w:left="60" w:firstLine="2"/>
      </w:pPr>
    </w:p>
    <w:p>
      <w:pPr>
        <w:tabs>
          <w:tab w:val="left" w:pos="1008"/>
        </w:tabs>
        <w:spacing w:before="0" w:after="0" w:line="228" w:lineRule="exact"/>
        <w:ind w:left="60" w:firstLine="2"/>
        <w:jc w:val="left"/>
      </w:pPr>
      <w:r>
        <w:rPr>
          <w:rFonts w:ascii="黑体" w:hAnsi="黑体" w:cs="黑体"/>
          <w:color w:val="000000"/>
          <w:spacing w:val="0"/>
          <w:w w:val="100"/>
          <w:position w:val="0"/>
          <w:sz w:val="21"/>
          <w:u w:val="none"/>
        </w:rPr>
        <w:t>9.4.2.1</w:t>
      </w:r>
      <w:r>
        <w:rPr>
          <w:rFonts w:cs="Calibri"/>
          <w:spacing w:val="-1"/>
          <w:w w:val="100"/>
        </w:rPr>
        <w:tab/>
      </w:r>
      <w:r>
        <w:rPr>
          <w:rFonts w:ascii="宋体" w:hAnsi="宋体" w:cs="宋体"/>
          <w:color w:val="000000"/>
          <w:spacing w:val="-3"/>
          <w:w w:val="100"/>
          <w:position w:val="0"/>
          <w:sz w:val="21"/>
          <w:u w:val="none"/>
        </w:rPr>
        <w:t>为使员工能准确掌握岗位存在的危害因素、潜在风险、可能出现的事故，以及安</w:t>
      </w:r>
    </w:p>
    <w:p>
      <w:pPr>
        <w:spacing w:before="0" w:after="0" w:line="309" w:lineRule="exact"/>
        <w:ind w:left="60" w:firstLine="2"/>
        <w:jc w:val="left"/>
      </w:pPr>
      <w:r>
        <w:rPr>
          <w:rFonts w:ascii="宋体" w:eastAsia="宋体" w:hAnsi="宋体" w:cs="宋体"/>
          <w:color w:val="000000"/>
          <w:spacing w:val="0"/>
          <w:w w:val="100"/>
          <w:position w:val="0"/>
          <w:sz w:val="21"/>
          <w:u w:val="none"/>
        </w:rPr>
        <w:t>全防范和应急处置措施，在极端风险等级为较大及以上的作业活动或岗位应设置岗位安全</w:t>
      </w:r>
    </w:p>
    <w:p>
      <w:pPr>
        <w:spacing w:before="0" w:after="0" w:line="312" w:lineRule="exact"/>
        <w:ind w:left="60" w:firstLine="2"/>
        <w:jc w:val="left"/>
      </w:pPr>
      <w:r>
        <w:rPr>
          <w:rFonts w:ascii="宋体" w:hAnsi="宋体" w:cs="宋体"/>
          <w:color w:val="000000"/>
          <w:spacing w:val="0"/>
          <w:w w:val="100"/>
          <w:position w:val="0"/>
          <w:sz w:val="21"/>
          <w:u w:val="none"/>
        </w:rPr>
        <w:t>风险告知卡。</w:t>
      </w:r>
    </w:p>
    <w:p>
      <w:pPr>
        <w:tabs>
          <w:tab w:val="left" w:pos="1007"/>
        </w:tabs>
        <w:spacing w:before="0" w:after="0" w:line="315" w:lineRule="exact"/>
        <w:ind w:left="60" w:firstLine="2"/>
        <w:jc w:val="left"/>
      </w:pPr>
      <w:r>
        <w:rPr>
          <w:rFonts w:ascii="黑体" w:hAnsi="黑体" w:cs="黑体"/>
          <w:color w:val="000000"/>
          <w:spacing w:val="0"/>
          <w:w w:val="100"/>
          <w:position w:val="0"/>
          <w:sz w:val="21"/>
          <w:u w:val="none"/>
        </w:rPr>
        <w:t>9.4.2.2</w:t>
      </w:r>
      <w:r>
        <w:rPr>
          <w:rFonts w:cs="Calibri"/>
          <w:spacing w:val="-1"/>
          <w:w w:val="100"/>
        </w:rPr>
        <w:tab/>
      </w:r>
      <w:r>
        <w:rPr>
          <w:rFonts w:ascii="宋体" w:hAnsi="宋体" w:cs="宋体"/>
          <w:color w:val="000000"/>
          <w:spacing w:val="-3"/>
          <w:w w:val="100"/>
          <w:position w:val="0"/>
          <w:sz w:val="21"/>
          <w:u w:val="none"/>
        </w:rPr>
        <w:t>岗位安全风险告知卡内容应至少包括岗位名称、涉及的作业活动、岗位存在的主</w:t>
      </w:r>
    </w:p>
    <w:p>
      <w:pPr>
        <w:spacing w:before="0" w:after="0" w:line="309" w:lineRule="exact"/>
        <w:ind w:left="60" w:firstLine="2"/>
        <w:jc w:val="left"/>
      </w:pPr>
      <w:r>
        <w:rPr>
          <w:rFonts w:ascii="宋体" w:hAnsi="宋体" w:cs="宋体"/>
          <w:color w:val="000000"/>
          <w:spacing w:val="0"/>
          <w:w w:val="100"/>
          <w:position w:val="0"/>
          <w:sz w:val="21"/>
          <w:u w:val="none"/>
        </w:rPr>
        <w:t>要风险、风险等级、可能引发的事故类型、安全标志、事故预防措施、应急处置措施、应</w:t>
      </w:r>
    </w:p>
    <w:p>
      <w:pPr>
        <w:spacing w:before="0" w:after="0" w:line="312" w:lineRule="exact"/>
        <w:ind w:left="60" w:firstLine="2"/>
        <w:jc w:val="left"/>
      </w:pPr>
      <w:r>
        <w:rPr>
          <w:rFonts w:ascii="宋体" w:hAnsi="宋体" w:cs="宋体"/>
          <w:color w:val="000000"/>
          <w:spacing w:val="0"/>
          <w:w w:val="100"/>
          <w:position w:val="0"/>
          <w:sz w:val="21"/>
          <w:u w:val="none"/>
        </w:rPr>
        <w:t>急联系方式等信息。岗位安全风险告知卡应符合附录C的要求。</w:t>
      </w:r>
    </w:p>
    <w:p>
      <w:pPr>
        <w:spacing w:before="0" w:after="0" w:line="240" w:lineRule="exact"/>
        <w:ind w:left="60" w:firstLine="2"/>
      </w:pPr>
    </w:p>
    <w:p>
      <w:pPr>
        <w:tabs>
          <w:tab w:val="left" w:pos="799"/>
        </w:tabs>
        <w:spacing w:before="0" w:after="0" w:line="231" w:lineRule="exact"/>
        <w:ind w:left="60" w:firstLine="2"/>
        <w:jc w:val="left"/>
      </w:pPr>
      <w:r>
        <w:rPr>
          <w:rFonts w:ascii="黑体" w:hAnsi="黑体" w:cs="黑体"/>
          <w:color w:val="000000"/>
          <w:spacing w:val="0"/>
          <w:w w:val="100"/>
          <w:position w:val="0"/>
          <w:sz w:val="21"/>
          <w:u w:val="none"/>
        </w:rPr>
        <w:t>9.4.3</w:t>
      </w:r>
      <w:r>
        <w:rPr>
          <w:rFonts w:cs="Calibri"/>
          <w:spacing w:val="0"/>
          <w:w w:val="100"/>
        </w:rPr>
        <w:tab/>
      </w:r>
      <w:r>
        <w:rPr>
          <w:rFonts w:ascii="黑体" w:eastAsia="黑体" w:hAnsi="黑体" w:cs="黑体"/>
          <w:color w:val="000000"/>
          <w:spacing w:val="-1"/>
          <w:w w:val="100"/>
          <w:position w:val="0"/>
          <w:sz w:val="21"/>
          <w:u w:val="none"/>
        </w:rPr>
        <w:t>安全风险四色分布图</w:t>
      </w:r>
    </w:p>
    <w:p>
      <w:pPr>
        <w:spacing w:before="0" w:after="0" w:line="240" w:lineRule="exact"/>
        <w:ind w:left="60" w:firstLine="2"/>
      </w:pPr>
    </w:p>
    <w:p>
      <w:pPr>
        <w:tabs>
          <w:tab w:val="left" w:pos="1008"/>
        </w:tabs>
        <w:spacing w:before="0" w:after="0" w:line="228" w:lineRule="exact"/>
        <w:ind w:left="60" w:firstLine="2"/>
        <w:jc w:val="left"/>
      </w:pPr>
      <w:r>
        <w:rPr>
          <w:rFonts w:ascii="黑体" w:hAnsi="黑体" w:cs="黑体"/>
          <w:color w:val="000000"/>
          <w:spacing w:val="0"/>
          <w:w w:val="100"/>
          <w:position w:val="0"/>
          <w:sz w:val="21"/>
          <w:u w:val="none"/>
        </w:rPr>
        <w:t>9.4.3.1</w:t>
      </w:r>
      <w:r>
        <w:rPr>
          <w:rFonts w:cs="Calibri"/>
          <w:spacing w:val="-1"/>
          <w:w w:val="100"/>
        </w:rPr>
        <w:tab/>
      </w:r>
      <w:r>
        <w:rPr>
          <w:rFonts w:ascii="宋体" w:hAnsi="宋体" w:cs="宋体"/>
          <w:color w:val="000000"/>
          <w:spacing w:val="-3"/>
          <w:w w:val="100"/>
          <w:position w:val="0"/>
          <w:sz w:val="21"/>
          <w:u w:val="none"/>
        </w:rPr>
        <w:t>自来水厂应使用红、橙、黄、蓝四种颜色，将各评估单元的风险等级标示在总平</w:t>
      </w:r>
    </w:p>
    <w:p>
      <w:pPr>
        <w:spacing w:before="0" w:after="0" w:line="309" w:lineRule="exact"/>
        <w:ind w:left="60" w:firstLine="2"/>
        <w:jc w:val="left"/>
      </w:pPr>
      <w:r>
        <w:rPr>
          <w:rFonts w:ascii="宋体" w:eastAsia="宋体" w:hAnsi="宋体" w:cs="宋体"/>
          <w:color w:val="000000"/>
          <w:spacing w:val="0"/>
          <w:w w:val="100"/>
          <w:position w:val="0"/>
          <w:sz w:val="21"/>
          <w:u w:val="none"/>
        </w:rPr>
        <w:t>面布置图中形成安全风险四色分布图，并在醒目位置设置安全风险四色分布图，公告企业</w:t>
      </w:r>
    </w:p>
    <w:p>
      <w:pPr>
        <w:spacing w:before="0" w:after="0" w:line="312" w:lineRule="exact"/>
        <w:ind w:left="60" w:firstLine="2"/>
        <w:jc w:val="left"/>
      </w:pPr>
      <w:r>
        <w:rPr>
          <w:rFonts w:ascii="宋体" w:hAnsi="宋体" w:cs="宋体"/>
          <w:color w:val="000000"/>
          <w:spacing w:val="0"/>
          <w:w w:val="100"/>
          <w:position w:val="0"/>
          <w:sz w:val="21"/>
          <w:u w:val="none"/>
        </w:rPr>
        <w:t>风险分布情况。</w:t>
      </w:r>
    </w:p>
    <w:p>
      <w:pPr>
        <w:tabs>
          <w:tab w:val="left" w:pos="1008"/>
        </w:tabs>
        <w:spacing w:before="0" w:after="0" w:line="315" w:lineRule="exact"/>
        <w:ind w:left="60" w:firstLine="2"/>
        <w:jc w:val="left"/>
      </w:pPr>
      <w:r>
        <w:rPr>
          <w:rFonts w:ascii="黑体" w:hAnsi="黑体" w:cs="黑体"/>
          <w:color w:val="000000"/>
          <w:spacing w:val="0"/>
          <w:w w:val="100"/>
          <w:position w:val="0"/>
          <w:sz w:val="21"/>
          <w:u w:val="none"/>
        </w:rPr>
        <w:t>9.4.3.2</w:t>
      </w:r>
      <w:r>
        <w:rPr>
          <w:rFonts w:cs="Calibri"/>
          <w:spacing w:val="-3"/>
          <w:w w:val="100"/>
        </w:rPr>
        <w:tab/>
      </w:r>
      <w:r>
        <w:rPr>
          <w:rFonts w:ascii="宋体" w:eastAsia="宋体" w:hAnsi="宋体" w:cs="宋体"/>
          <w:color w:val="000000"/>
          <w:spacing w:val="-3"/>
          <w:w w:val="100"/>
          <w:position w:val="0"/>
          <w:sz w:val="21"/>
          <w:u w:val="none"/>
        </w:rPr>
        <w:t>安全风险四色分布图包括极端风险四色分布图和现实风险四色分布图，其中现实</w:t>
      </w:r>
    </w:p>
    <w:p>
      <w:pPr>
        <w:spacing w:before="0" w:after="0" w:line="309" w:lineRule="exact"/>
        <w:ind w:left="60" w:firstLine="2"/>
        <w:jc w:val="left"/>
      </w:pPr>
      <w:r>
        <w:rPr>
          <w:rFonts w:ascii="宋体" w:eastAsia="宋体" w:hAnsi="宋体" w:cs="宋体"/>
          <w:color w:val="000000"/>
          <w:spacing w:val="0"/>
          <w:w w:val="100"/>
          <w:position w:val="0"/>
          <w:sz w:val="21"/>
          <w:u w:val="none"/>
        </w:rPr>
        <w:t>风险四色图每</w:t>
      </w:r>
      <w:r>
        <w:rPr>
          <w:rFonts w:ascii="宋体" w:hAnsi="宋体" w:cs="宋体"/>
          <w:color w:val="000000"/>
          <w:spacing w:val="0"/>
          <w:w w:val="100"/>
          <w:position w:val="0"/>
          <w:sz w:val="21"/>
          <w:u w:val="none"/>
        </w:rPr>
        <w:t>6</w:t>
      </w:r>
      <w:r>
        <w:rPr>
          <w:rFonts w:ascii="宋体" w:eastAsia="宋体" w:hAnsi="宋体" w:cs="宋体"/>
          <w:color w:val="000000"/>
          <w:spacing w:val="0"/>
          <w:w w:val="100"/>
          <w:position w:val="0"/>
          <w:sz w:val="21"/>
          <w:u w:val="none"/>
        </w:rPr>
        <w:t>个月应更新</w:t>
      </w:r>
      <w:r>
        <w:rPr>
          <w:rFonts w:ascii="宋体" w:hAnsi="宋体" w:cs="宋体"/>
          <w:color w:val="000000"/>
          <w:spacing w:val="0"/>
          <w:w w:val="100"/>
          <w:position w:val="0"/>
          <w:sz w:val="21"/>
          <w:u w:val="none"/>
        </w:rPr>
        <w:t>1次。安全风险四色分布图应符合附录C的要求。</w:t>
      </w:r>
    </w:p>
    <w:p>
      <w:pPr>
        <w:spacing w:before="0" w:after="0" w:line="240" w:lineRule="exact"/>
        <w:ind w:left="60" w:firstLine="2"/>
      </w:pPr>
    </w:p>
    <w:p>
      <w:pPr>
        <w:spacing w:before="0" w:after="0" w:line="316" w:lineRule="exact"/>
        <w:ind w:left="60" w:firstLine="221"/>
        <w:jc w:val="left"/>
        <w:sectPr>
          <w:type w:val="continuous"/>
          <w:pgSz w:w="11906" w:h="16838"/>
          <w:pgMar w:top="1103" w:right="1380" w:bottom="863" w:left="1740" w:header="0" w:footer="0" w:gutter="0"/>
          <w:pgNumType w:start="128"/>
          <w:cols w:num="1" w:space="720"/>
        </w:sectPr>
      </w:pPr>
      <w:r>
        <w:rPr>
          <w:rFonts w:ascii="宋体" w:hAnsi="宋体" w:cs="宋体"/>
          <w:color w:val="000000"/>
          <w:spacing w:val="0"/>
          <w:w w:val="100"/>
          <w:position w:val="0"/>
          <w:sz w:val="18"/>
          <w:u w:val="none"/>
        </w:rPr>
        <w:t>20</w:t>
      </w:r>
    </w:p>
    <w:p>
      <w:pPr>
        <w:spacing w:before="0" w:after="0" w:line="223" w:lineRule="exact"/>
      </w:pPr>
      <w:bookmarkStart w:id="27" w:name="27"/>
      <w:bookmarkEnd w:id="27"/>
    </w:p>
    <w:p>
      <w:pPr>
        <w:widowControl/>
        <w:jc w:val="left"/>
        <w:sectPr>
          <w:type w:val="continuous"/>
          <w:pgSz w:w="11906" w:h="16839"/>
          <w:pgMar w:top="1223" w:right="1380" w:bottom="983" w:left="1740" w:header="0" w:footer="0" w:gutter="0"/>
          <w:pgNumType w:start="129"/>
          <w:cols w:num="1" w:space="720"/>
          <w:docGrid w:type="lines" w:linePitch="312" w:charSpace="0"/>
        </w:sectPr>
      </w:pPr>
    </w:p>
    <w:p>
      <w:pPr>
        <w:spacing w:before="0" w:after="0" w:line="214" w:lineRule="exact"/>
        <w:ind w:left="60" w:firstLine="6406"/>
        <w:jc w:val="left"/>
      </w:pPr>
      <w:r>
        <w:rPr>
          <w:rFonts w:ascii="黑体" w:hAnsi="黑体" w:cs="黑体"/>
          <w:color w:val="000000"/>
          <w:spacing w:val="0"/>
          <w:w w:val="100"/>
          <w:position w:val="0"/>
          <w:sz w:val="21"/>
          <w:u w:val="none"/>
        </w:rPr>
        <w:t>DB4403/T</w:t>
      </w:r>
      <w:r>
        <w:rPr>
          <w:rFonts w:ascii="Calibri" w:hAnsi="Calibri" w:cs="Calibri"/>
          <w:color w:val="000000"/>
          <w:spacing w:val="0"/>
          <w:w w:val="222"/>
          <w:sz w:val="21"/>
          <w:u w:val="none"/>
        </w:rPr>
        <w:t> </w:t>
      </w:r>
      <w:r>
        <w:rPr>
          <w:rFonts w:ascii="黑体" w:hAnsi="黑体" w:cs="黑体"/>
          <w:color w:val="000000"/>
          <w:spacing w:val="0"/>
          <w:w w:val="100"/>
          <w:position w:val="0"/>
          <w:sz w:val="21"/>
          <w:u w:val="none"/>
        </w:rPr>
        <w:t>267—2022</w:t>
      </w:r>
    </w:p>
    <w:p>
      <w:pPr>
        <w:spacing w:before="0" w:after="0" w:line="240" w:lineRule="exact"/>
        <w:ind w:left="60" w:firstLine="6406"/>
      </w:pPr>
    </w:p>
    <w:p>
      <w:pPr>
        <w:tabs>
          <w:tab w:val="left" w:pos="797"/>
        </w:tabs>
        <w:spacing w:before="0" w:after="0" w:line="276" w:lineRule="exact"/>
        <w:ind w:left="60" w:firstLine="0"/>
        <w:jc w:val="left"/>
      </w:pPr>
      <w:r>
        <w:rPr>
          <w:rFonts w:ascii="黑体" w:hAnsi="黑体" w:cs="黑体"/>
          <w:color w:val="000000"/>
          <w:spacing w:val="0"/>
          <w:w w:val="100"/>
          <w:position w:val="0"/>
          <w:sz w:val="21"/>
          <w:u w:val="none"/>
        </w:rPr>
        <w:t>9.4.4</w:t>
      </w:r>
      <w:r>
        <w:rPr>
          <w:rFonts w:cs="Calibri"/>
          <w:spacing w:val="0"/>
          <w:w w:val="100"/>
        </w:rPr>
        <w:tab/>
      </w:r>
      <w:r>
        <w:rPr>
          <w:rFonts w:ascii="黑体" w:eastAsia="黑体" w:hAnsi="黑体" w:cs="黑体"/>
          <w:color w:val="000000"/>
          <w:spacing w:val="-1"/>
          <w:w w:val="100"/>
          <w:position w:val="0"/>
          <w:sz w:val="21"/>
          <w:u w:val="none"/>
        </w:rPr>
        <w:t>作业安全风险比较图</w:t>
      </w:r>
    </w:p>
    <w:p>
      <w:pPr>
        <w:spacing w:before="0" w:after="0" w:line="240" w:lineRule="exact"/>
        <w:ind w:left="60" w:firstLine="0"/>
      </w:pPr>
    </w:p>
    <w:p>
      <w:pPr>
        <w:tabs>
          <w:tab w:val="left" w:pos="1006"/>
        </w:tabs>
        <w:spacing w:before="0" w:after="0" w:line="228" w:lineRule="exact"/>
        <w:ind w:left="60" w:firstLine="0"/>
        <w:jc w:val="left"/>
      </w:pPr>
      <w:r>
        <w:rPr>
          <w:rFonts w:ascii="黑体" w:hAnsi="黑体" w:cs="黑体"/>
          <w:color w:val="000000"/>
          <w:spacing w:val="0"/>
          <w:w w:val="100"/>
          <w:position w:val="0"/>
          <w:sz w:val="21"/>
          <w:u w:val="none"/>
        </w:rPr>
        <w:t>9.4.4.1</w:t>
      </w:r>
      <w:r>
        <w:rPr>
          <w:rFonts w:cs="Calibri"/>
          <w:spacing w:val="0"/>
          <w:w w:val="100"/>
        </w:rPr>
        <w:tab/>
      </w:r>
      <w:r>
        <w:rPr>
          <w:rFonts w:ascii="宋体" w:hAnsi="宋体" w:cs="宋体"/>
          <w:color w:val="000000"/>
          <w:spacing w:val="-3"/>
          <w:w w:val="100"/>
          <w:position w:val="0"/>
          <w:sz w:val="21"/>
          <w:u w:val="none"/>
        </w:rPr>
        <w:t>自来水厂应使用红、橙、黄、蓝四色柱状图，将作业活动按照风险等级从高到低</w:t>
      </w:r>
    </w:p>
    <w:p>
      <w:pPr>
        <w:spacing w:before="0" w:after="0" w:line="309" w:lineRule="exact"/>
        <w:ind w:left="60" w:firstLine="0"/>
        <w:jc w:val="left"/>
      </w:pPr>
      <w:r>
        <w:rPr>
          <w:rFonts w:ascii="宋体" w:hAnsi="宋体" w:cs="宋体"/>
          <w:color w:val="000000"/>
          <w:spacing w:val="0"/>
          <w:w w:val="100"/>
          <w:position w:val="0"/>
          <w:sz w:val="21"/>
          <w:u w:val="none"/>
        </w:rPr>
        <w:t>的顺序标示，形成作业安全风险比较图。供水企业应在醒目位置或作业场所将作业安全风</w:t>
      </w:r>
    </w:p>
    <w:p>
      <w:pPr>
        <w:spacing w:before="0" w:after="0" w:line="312" w:lineRule="exact"/>
        <w:ind w:left="60" w:firstLine="0"/>
        <w:jc w:val="left"/>
      </w:pPr>
      <w:r>
        <w:rPr>
          <w:rFonts w:ascii="宋体" w:hAnsi="宋体" w:cs="宋体"/>
          <w:color w:val="000000"/>
          <w:spacing w:val="0"/>
          <w:w w:val="100"/>
          <w:position w:val="0"/>
          <w:sz w:val="21"/>
          <w:u w:val="none"/>
        </w:rPr>
        <w:t>险比较图对员工进行公告。</w:t>
      </w:r>
    </w:p>
    <w:p>
      <w:pPr>
        <w:tabs>
          <w:tab w:val="left" w:pos="1006"/>
        </w:tabs>
        <w:spacing w:before="0" w:after="0" w:line="315" w:lineRule="exact"/>
        <w:ind w:left="60" w:firstLine="0"/>
        <w:jc w:val="left"/>
      </w:pPr>
      <w:r>
        <w:rPr>
          <w:rFonts w:ascii="黑体" w:hAnsi="黑体" w:cs="黑体"/>
          <w:color w:val="000000"/>
          <w:spacing w:val="0"/>
          <w:w w:val="100"/>
          <w:position w:val="0"/>
          <w:sz w:val="21"/>
          <w:u w:val="none"/>
        </w:rPr>
        <w:t>9.4.4.2</w:t>
      </w:r>
      <w:r>
        <w:rPr>
          <w:rFonts w:cs="Calibri"/>
          <w:spacing w:val="0"/>
          <w:w w:val="100"/>
        </w:rPr>
        <w:tab/>
      </w:r>
      <w:r>
        <w:rPr>
          <w:rFonts w:ascii="宋体" w:eastAsia="宋体" w:hAnsi="宋体" w:cs="宋体"/>
          <w:color w:val="000000"/>
          <w:spacing w:val="-3"/>
          <w:w w:val="100"/>
          <w:position w:val="0"/>
          <w:sz w:val="21"/>
          <w:u w:val="none"/>
        </w:rPr>
        <w:t>作业安全风险比较图包括作业极端风险比较图和作业现实风险比较图，其中作业</w:t>
      </w:r>
    </w:p>
    <w:p>
      <w:pPr>
        <w:spacing w:before="0" w:after="0" w:line="309" w:lineRule="exact"/>
        <w:ind w:left="60" w:firstLine="0"/>
        <w:jc w:val="left"/>
      </w:pPr>
      <w:r>
        <w:rPr>
          <w:rFonts w:ascii="宋体" w:eastAsia="宋体" w:hAnsi="宋体" w:cs="宋体"/>
          <w:color w:val="000000"/>
          <w:spacing w:val="0"/>
          <w:w w:val="100"/>
          <w:position w:val="0"/>
          <w:sz w:val="21"/>
          <w:u w:val="none"/>
        </w:rPr>
        <w:t>现实风险比较图每</w:t>
      </w:r>
      <w:r>
        <w:rPr>
          <w:rFonts w:ascii="宋体" w:hAnsi="宋体" w:cs="宋体"/>
          <w:color w:val="000000"/>
          <w:spacing w:val="0"/>
          <w:w w:val="100"/>
          <w:position w:val="0"/>
          <w:sz w:val="21"/>
          <w:u w:val="none"/>
        </w:rPr>
        <w:t>6</w:t>
      </w:r>
      <w:r>
        <w:rPr>
          <w:rFonts w:ascii="宋体" w:eastAsia="宋体" w:hAnsi="宋体" w:cs="宋体"/>
          <w:color w:val="000000"/>
          <w:spacing w:val="0"/>
          <w:w w:val="100"/>
          <w:position w:val="0"/>
          <w:sz w:val="21"/>
          <w:u w:val="none"/>
        </w:rPr>
        <w:t>个月应更新</w:t>
      </w:r>
      <w:r>
        <w:rPr>
          <w:rFonts w:ascii="宋体" w:hAnsi="宋体" w:cs="宋体"/>
          <w:color w:val="000000"/>
          <w:spacing w:val="0"/>
          <w:w w:val="100"/>
          <w:position w:val="0"/>
          <w:sz w:val="21"/>
          <w:u w:val="none"/>
        </w:rPr>
        <w:t>1次。作业安全风险比较图应符合附录C的要求。</w:t>
      </w:r>
    </w:p>
    <w:p>
      <w:pPr>
        <w:spacing w:before="0" w:after="0" w:line="240" w:lineRule="exact"/>
        <w:ind w:left="60" w:firstLine="0"/>
      </w:pPr>
    </w:p>
    <w:p>
      <w:pPr>
        <w:tabs>
          <w:tab w:val="left" w:pos="481"/>
        </w:tabs>
        <w:spacing w:before="0" w:after="0" w:line="390" w:lineRule="exact"/>
        <w:ind w:left="60" w:firstLine="1"/>
        <w:jc w:val="left"/>
      </w:pPr>
      <w:r>
        <w:rPr>
          <w:rFonts w:ascii="黑体" w:hAnsi="黑体" w:cs="黑体"/>
          <w:color w:val="000000"/>
          <w:spacing w:val="0"/>
          <w:w w:val="100"/>
          <w:position w:val="0"/>
          <w:sz w:val="21"/>
          <w:u w:val="none"/>
        </w:rPr>
        <w:t>10</w:t>
      </w:r>
      <w:r>
        <w:rPr>
          <w:rFonts w:cs="Calibri"/>
          <w:spacing w:val="0"/>
          <w:w w:val="100"/>
        </w:rPr>
        <w:tab/>
      </w:r>
      <w:r>
        <w:rPr>
          <w:rFonts w:ascii="黑体" w:eastAsia="黑体" w:hAnsi="黑体" w:cs="黑体"/>
          <w:color w:val="000000"/>
          <w:spacing w:val="0"/>
          <w:w w:val="100"/>
          <w:position w:val="0"/>
          <w:sz w:val="21"/>
          <w:u w:val="none"/>
        </w:rPr>
        <w:t>持续改进</w:t>
      </w:r>
    </w:p>
    <w:p>
      <w:pPr>
        <w:spacing w:before="0" w:after="0" w:line="240" w:lineRule="exact"/>
        <w:ind w:left="60" w:firstLine="1"/>
      </w:pPr>
    </w:p>
    <w:p>
      <w:pPr>
        <w:tabs>
          <w:tab w:val="left" w:pos="693"/>
        </w:tabs>
        <w:spacing w:before="0" w:after="0" w:line="382" w:lineRule="exact"/>
        <w:ind w:left="60" w:firstLine="1"/>
        <w:jc w:val="left"/>
      </w:pPr>
      <w:r>
        <w:rPr>
          <w:rFonts w:ascii="黑体" w:hAnsi="黑体" w:cs="黑体"/>
          <w:color w:val="000000"/>
          <w:spacing w:val="0"/>
          <w:w w:val="100"/>
          <w:position w:val="0"/>
          <w:sz w:val="21"/>
          <w:u w:val="none"/>
        </w:rPr>
        <w:t>10.1</w:t>
      </w:r>
      <w:r>
        <w:rPr>
          <w:rFonts w:cs="Calibri"/>
          <w:spacing w:val="0"/>
          <w:w w:val="100"/>
        </w:rPr>
        <w:tab/>
      </w:r>
      <w:r>
        <w:rPr>
          <w:rFonts w:ascii="黑体" w:eastAsia="黑体" w:hAnsi="黑体" w:cs="黑体"/>
          <w:color w:val="000000"/>
          <w:spacing w:val="0"/>
          <w:w w:val="100"/>
          <w:position w:val="0"/>
          <w:sz w:val="21"/>
          <w:u w:val="none"/>
        </w:rPr>
        <w:t>定期更新</w:t>
      </w:r>
    </w:p>
    <w:p>
      <w:pPr>
        <w:spacing w:before="0" w:after="0" w:line="240" w:lineRule="exact"/>
        <w:ind w:left="60" w:firstLine="1"/>
      </w:pPr>
    </w:p>
    <w:p>
      <w:pPr>
        <w:tabs>
          <w:tab w:val="left" w:pos="904"/>
        </w:tabs>
        <w:spacing w:before="0" w:after="0" w:line="228" w:lineRule="exact"/>
        <w:ind w:left="60" w:firstLine="1"/>
        <w:jc w:val="left"/>
      </w:pPr>
      <w:r>
        <w:rPr>
          <w:rFonts w:ascii="黑体" w:hAnsi="黑体" w:cs="黑体"/>
          <w:color w:val="000000"/>
          <w:spacing w:val="0"/>
          <w:w w:val="100"/>
          <w:position w:val="0"/>
          <w:sz w:val="21"/>
          <w:u w:val="none"/>
        </w:rPr>
        <w:t>10.1.1</w:t>
      </w:r>
      <w:r>
        <w:rPr>
          <w:rFonts w:cs="Calibri"/>
          <w:spacing w:val="0"/>
          <w:w w:val="100"/>
        </w:rPr>
        <w:tab/>
      </w:r>
      <w:r>
        <w:rPr>
          <w:rFonts w:ascii="宋体" w:eastAsia="宋体" w:hAnsi="宋体" w:cs="宋体"/>
          <w:color w:val="000000"/>
          <w:spacing w:val="0"/>
          <w:w w:val="100"/>
          <w:position w:val="0"/>
          <w:sz w:val="21"/>
          <w:u w:val="none"/>
        </w:rPr>
        <w:t>供水企业应定期根据各级基于风险管控的隐患排查结果和员工反馈意见，进行统</w:t>
      </w:r>
    </w:p>
    <w:p>
      <w:pPr>
        <w:spacing w:before="0" w:after="0" w:line="309" w:lineRule="exact"/>
        <w:ind w:left="60" w:firstLine="1"/>
        <w:jc w:val="left"/>
      </w:pPr>
      <w:r>
        <w:rPr>
          <w:rFonts w:ascii="宋体" w:eastAsia="宋体" w:hAnsi="宋体" w:cs="宋体"/>
          <w:color w:val="000000"/>
          <w:spacing w:val="0"/>
          <w:w w:val="100"/>
          <w:position w:val="0"/>
          <w:sz w:val="21"/>
          <w:u w:val="none"/>
        </w:rPr>
        <w:t>计分析，从危险源辨识是否全面，管控措施是否持续有效等方面倒推安全风险分级管控工</w:t>
      </w:r>
    </w:p>
    <w:p>
      <w:pPr>
        <w:spacing w:before="0" w:after="0" w:line="312" w:lineRule="exact"/>
        <w:ind w:left="60" w:firstLine="1"/>
        <w:jc w:val="left"/>
      </w:pPr>
      <w:r>
        <w:rPr>
          <w:rFonts w:ascii="宋体" w:hAnsi="宋体" w:cs="宋体"/>
          <w:color w:val="000000"/>
          <w:spacing w:val="-3"/>
          <w:w w:val="100"/>
          <w:position w:val="0"/>
          <w:sz w:val="21"/>
          <w:u w:val="none"/>
        </w:rPr>
        <w:t>作的全面性和运行的有效性，并及时根据倒推结果对安全风险分级管控工作进行更新完善。</w:t>
      </w:r>
    </w:p>
    <w:p>
      <w:pPr>
        <w:tabs>
          <w:tab w:val="left" w:pos="904"/>
        </w:tabs>
        <w:spacing w:before="0" w:after="0" w:line="315" w:lineRule="exact"/>
        <w:ind w:left="60" w:firstLine="1"/>
        <w:jc w:val="left"/>
      </w:pPr>
      <w:r>
        <w:rPr>
          <w:rFonts w:ascii="黑体" w:hAnsi="黑体" w:cs="黑体"/>
          <w:color w:val="000000"/>
          <w:spacing w:val="0"/>
          <w:w w:val="100"/>
          <w:position w:val="0"/>
          <w:sz w:val="21"/>
          <w:u w:val="none"/>
        </w:rPr>
        <w:t>10.1.2</w:t>
      </w:r>
      <w:r>
        <w:rPr>
          <w:rFonts w:cs="Calibri"/>
          <w:spacing w:val="0"/>
          <w:w w:val="100"/>
        </w:rPr>
        <w:tab/>
      </w:r>
      <w:r>
        <w:rPr>
          <w:rFonts w:ascii="宋体" w:eastAsia="宋体" w:hAnsi="宋体" w:cs="宋体"/>
          <w:color w:val="000000"/>
          <w:spacing w:val="0"/>
          <w:w w:val="100"/>
          <w:position w:val="0"/>
          <w:sz w:val="21"/>
          <w:u w:val="none"/>
        </w:rPr>
        <w:t>供水企业应每年开展</w:t>
      </w:r>
      <w:r>
        <w:rPr>
          <w:rFonts w:ascii="宋体" w:hAnsi="宋体" w:cs="宋体"/>
          <w:color w:val="000000"/>
          <w:spacing w:val="0"/>
          <w:w w:val="100"/>
          <w:position w:val="0"/>
          <w:sz w:val="21"/>
          <w:u w:val="none"/>
        </w:rPr>
        <w:t>1</w:t>
      </w:r>
      <w:r>
        <w:rPr>
          <w:rFonts w:ascii="宋体" w:hAnsi="宋体" w:cs="宋体"/>
          <w:color w:val="000000"/>
          <w:spacing w:val="-8"/>
          <w:w w:val="100"/>
          <w:position w:val="0"/>
          <w:sz w:val="21"/>
          <w:u w:val="none"/>
        </w:rPr>
        <w:t>次（法律法规另有规定的，从其规定）安全风险辨识、分析、</w:t>
      </w:r>
    </w:p>
    <w:p>
      <w:pPr>
        <w:spacing w:before="0" w:after="0" w:line="309" w:lineRule="exact"/>
        <w:ind w:left="60" w:firstLine="1"/>
        <w:jc w:val="left"/>
      </w:pPr>
      <w:r>
        <w:rPr>
          <w:rFonts w:ascii="宋体" w:hAnsi="宋体" w:cs="宋体"/>
          <w:color w:val="000000"/>
          <w:spacing w:val="0"/>
          <w:w w:val="100"/>
          <w:position w:val="0"/>
          <w:sz w:val="21"/>
          <w:u w:val="none"/>
        </w:rPr>
        <w:t>评价、分级、管控工作。在生产工艺、设备设施、作业环境、人员行为和管理体系等发生</w:t>
      </w:r>
    </w:p>
    <w:p>
      <w:pPr>
        <w:spacing w:before="0" w:after="0" w:line="312" w:lineRule="exact"/>
        <w:ind w:left="60" w:firstLine="1"/>
        <w:jc w:val="left"/>
      </w:pPr>
      <w:r>
        <w:rPr>
          <w:rFonts w:ascii="宋体" w:hAnsi="宋体" w:cs="宋体"/>
          <w:color w:val="000000"/>
          <w:spacing w:val="0"/>
          <w:w w:val="100"/>
          <w:position w:val="0"/>
          <w:sz w:val="21"/>
          <w:u w:val="none"/>
        </w:rPr>
        <w:t>变化时，应立即开展辨识、分析、评价、分级、管控工作。</w:t>
      </w:r>
    </w:p>
    <w:p>
      <w:pPr>
        <w:spacing w:before="0" w:after="0" w:line="240" w:lineRule="exact"/>
        <w:ind w:left="60" w:firstLine="1"/>
      </w:pPr>
    </w:p>
    <w:p>
      <w:pPr>
        <w:tabs>
          <w:tab w:val="left" w:pos="693"/>
        </w:tabs>
        <w:spacing w:before="0" w:after="0" w:line="231" w:lineRule="exact"/>
        <w:ind w:left="60" w:firstLine="1"/>
        <w:jc w:val="left"/>
      </w:pPr>
      <w:r>
        <w:rPr>
          <w:rFonts w:ascii="黑体" w:hAnsi="黑体" w:cs="黑体"/>
          <w:color w:val="000000"/>
          <w:spacing w:val="0"/>
          <w:w w:val="100"/>
          <w:position w:val="0"/>
          <w:sz w:val="21"/>
          <w:u w:val="none"/>
        </w:rPr>
        <w:t>10.2</w:t>
      </w:r>
      <w:r>
        <w:rPr>
          <w:rFonts w:cs="Calibri"/>
          <w:spacing w:val="0"/>
          <w:w w:val="100"/>
        </w:rPr>
        <w:tab/>
      </w:r>
      <w:r>
        <w:rPr>
          <w:rFonts w:ascii="黑体" w:eastAsia="黑体" w:hAnsi="黑体" w:cs="黑体"/>
          <w:color w:val="000000"/>
          <w:spacing w:val="0"/>
          <w:w w:val="100"/>
          <w:position w:val="0"/>
          <w:sz w:val="21"/>
          <w:u w:val="none"/>
        </w:rPr>
        <w:t>专项辨识</w:t>
      </w:r>
    </w:p>
    <w:p>
      <w:pPr>
        <w:spacing w:before="0" w:after="0" w:line="240" w:lineRule="exact"/>
        <w:ind w:left="60" w:firstLine="1"/>
      </w:pPr>
    </w:p>
    <w:p>
      <w:pPr>
        <w:spacing w:before="0" w:after="0" w:line="225" w:lineRule="exact"/>
        <w:ind w:left="60" w:firstLine="421"/>
        <w:jc w:val="left"/>
      </w:pPr>
      <w:r>
        <w:rPr>
          <w:rFonts w:ascii="宋体" w:eastAsia="宋体" w:hAnsi="宋体" w:cs="宋体"/>
          <w:color w:val="000000"/>
          <w:spacing w:val="0"/>
          <w:w w:val="100"/>
          <w:position w:val="0"/>
          <w:sz w:val="21"/>
          <w:u w:val="none"/>
        </w:rPr>
        <w:t>供水企业应主动根据以下情况变化对风险管控的影响，及时针对变化范围开展专项辨</w:t>
      </w:r>
    </w:p>
    <w:p>
      <w:pPr>
        <w:spacing w:before="0" w:after="0" w:line="312" w:lineRule="exact"/>
        <w:ind w:left="60" w:firstLine="1"/>
        <w:jc w:val="left"/>
      </w:pPr>
      <w:r>
        <w:rPr>
          <w:rFonts w:ascii="宋体" w:eastAsia="宋体" w:hAnsi="宋体" w:cs="宋体"/>
          <w:color w:val="000000"/>
          <w:spacing w:val="0"/>
          <w:w w:val="100"/>
          <w:position w:val="0"/>
          <w:sz w:val="21"/>
          <w:u w:val="none"/>
        </w:rPr>
        <w:t>识评估，更新风险信息：</w:t>
      </w:r>
    </w:p>
    <w:p>
      <w:pPr>
        <w:spacing w:before="0" w:after="0" w:line="312" w:lineRule="exact"/>
        <w:ind w:left="60" w:firstLine="421"/>
        <w:jc w:val="left"/>
      </w:pPr>
      <w:r>
        <w:rPr>
          <w:rFonts w:ascii="宋体" w:hAnsi="宋体" w:cs="宋体"/>
          <w:color w:val="000000"/>
          <w:spacing w:val="0"/>
          <w:w w:val="100"/>
          <w:position w:val="0"/>
          <w:sz w:val="21"/>
          <w:u w:val="none"/>
        </w:rPr>
        <w:t>——法律、法规、规章、标准、规程和制度发生变更；</w:t>
      </w:r>
    </w:p>
    <w:p>
      <w:pPr>
        <w:spacing w:before="0" w:after="0" w:line="312" w:lineRule="exact"/>
        <w:ind w:left="60" w:firstLine="421"/>
        <w:jc w:val="left"/>
      </w:pPr>
      <w:r>
        <w:rPr>
          <w:rFonts w:ascii="宋体" w:hAnsi="宋体" w:cs="宋体"/>
          <w:color w:val="000000"/>
          <w:spacing w:val="0"/>
          <w:w w:val="100"/>
          <w:position w:val="0"/>
          <w:sz w:val="21"/>
          <w:u w:val="none"/>
        </w:rPr>
        <w:t>——</w:t>
      </w:r>
      <w:r>
        <w:rPr>
          <w:rFonts w:ascii="宋体" w:eastAsia="宋体" w:hAnsi="宋体" w:cs="宋体"/>
          <w:color w:val="000000"/>
          <w:spacing w:val="0"/>
          <w:w w:val="100"/>
          <w:position w:val="0"/>
          <w:sz w:val="21"/>
          <w:u w:val="none"/>
        </w:rPr>
        <w:t>组织机构发生重大调整；</w:t>
      </w:r>
    </w:p>
    <w:p>
      <w:pPr>
        <w:spacing w:before="0" w:after="0" w:line="312" w:lineRule="exact"/>
        <w:ind w:left="60" w:firstLine="421"/>
        <w:jc w:val="left"/>
      </w:pPr>
      <w:r>
        <w:rPr>
          <w:rFonts w:ascii="宋体" w:hAnsi="宋体" w:cs="宋体"/>
          <w:color w:val="000000"/>
          <w:spacing w:val="0"/>
          <w:w w:val="100"/>
          <w:position w:val="0"/>
          <w:sz w:val="21"/>
          <w:u w:val="none"/>
        </w:rPr>
        <w:t>——物料、作业条件、生产工艺流程或关键设备设施发生变化；</w:t>
      </w:r>
    </w:p>
    <w:p>
      <w:pPr>
        <w:spacing w:before="0" w:after="0" w:line="312" w:lineRule="exact"/>
        <w:ind w:left="60" w:firstLine="421"/>
        <w:jc w:val="left"/>
      </w:pPr>
      <w:r>
        <w:rPr>
          <w:rFonts w:ascii="宋体" w:hAnsi="宋体" w:cs="宋体"/>
          <w:color w:val="000000"/>
          <w:spacing w:val="0"/>
          <w:w w:val="100"/>
          <w:position w:val="0"/>
          <w:sz w:val="21"/>
          <w:u w:val="none"/>
        </w:rPr>
        <w:t>——改建、扩建项目建设；</w:t>
      </w:r>
    </w:p>
    <w:p>
      <w:pPr>
        <w:spacing w:before="0" w:after="0" w:line="312" w:lineRule="exact"/>
        <w:ind w:left="60" w:firstLine="421"/>
        <w:jc w:val="left"/>
      </w:pPr>
      <w:r>
        <w:rPr>
          <w:rFonts w:ascii="宋体" w:hAnsi="宋体" w:cs="宋体"/>
          <w:color w:val="000000"/>
          <w:spacing w:val="0"/>
          <w:w w:val="100"/>
          <w:position w:val="0"/>
          <w:sz w:val="21"/>
          <w:u w:val="none"/>
        </w:rPr>
        <w:t>——</w:t>
      </w:r>
      <w:r>
        <w:rPr>
          <w:rFonts w:ascii="宋体" w:eastAsia="宋体" w:hAnsi="宋体" w:cs="宋体"/>
          <w:color w:val="000000"/>
          <w:spacing w:val="0"/>
          <w:w w:val="100"/>
          <w:position w:val="0"/>
          <w:sz w:val="21"/>
          <w:u w:val="none"/>
        </w:rPr>
        <w:t>试生产（运行）和重要设备检维修等非正常工况；</w:t>
      </w:r>
    </w:p>
    <w:p>
      <w:pPr>
        <w:spacing w:before="0" w:after="0" w:line="312" w:lineRule="exact"/>
        <w:ind w:left="60" w:firstLine="421"/>
        <w:jc w:val="left"/>
      </w:pPr>
      <w:r>
        <w:rPr>
          <w:rFonts w:ascii="宋体" w:hAnsi="宋体" w:cs="宋体"/>
          <w:color w:val="000000"/>
          <w:spacing w:val="0"/>
          <w:w w:val="100"/>
          <w:position w:val="0"/>
          <w:sz w:val="21"/>
          <w:u w:val="none"/>
        </w:rPr>
        <w:t>——</w:t>
      </w:r>
      <w:r>
        <w:rPr>
          <w:rFonts w:ascii="宋体" w:eastAsia="宋体" w:hAnsi="宋体" w:cs="宋体"/>
          <w:color w:val="000000"/>
          <w:spacing w:val="0"/>
          <w:w w:val="100"/>
          <w:position w:val="0"/>
          <w:sz w:val="21"/>
          <w:u w:val="none"/>
        </w:rPr>
        <w:t>本单位发生生产安全事故或相关行业领域发生重特大生产安全事故；</w:t>
      </w:r>
    </w:p>
    <w:p>
      <w:pPr>
        <w:spacing w:before="0" w:after="0" w:line="312" w:lineRule="exact"/>
        <w:ind w:left="60" w:firstLine="421"/>
        <w:jc w:val="left"/>
      </w:pPr>
      <w:r>
        <w:rPr>
          <w:rFonts w:ascii="宋体" w:hAnsi="宋体" w:cs="宋体"/>
          <w:color w:val="000000"/>
          <w:spacing w:val="0"/>
          <w:w w:val="100"/>
          <w:position w:val="0"/>
          <w:sz w:val="21"/>
          <w:u w:val="none"/>
        </w:rPr>
        <w:t>——极端天气、重大节假日等；</w:t>
      </w:r>
    </w:p>
    <w:p>
      <w:pPr>
        <w:spacing w:before="0" w:after="0" w:line="312" w:lineRule="exact"/>
        <w:ind w:left="60" w:firstLine="421"/>
        <w:jc w:val="left"/>
      </w:pPr>
      <w:r>
        <w:rPr>
          <w:rFonts w:ascii="宋体" w:hAnsi="宋体" w:cs="宋体"/>
          <w:color w:val="000000"/>
          <w:spacing w:val="0"/>
          <w:w w:val="100"/>
          <w:position w:val="0"/>
          <w:sz w:val="21"/>
          <w:u w:val="none"/>
        </w:rPr>
        <w:t>——行业管理部门有专项工作部署。</w:t>
      </w:r>
    </w:p>
    <w:p>
      <w:pPr>
        <w:spacing w:before="0" w:after="0" w:line="240" w:lineRule="exact"/>
        <w:ind w:left="60" w:firstLine="421"/>
      </w:pPr>
    </w:p>
    <w:p>
      <w:pPr>
        <w:tabs>
          <w:tab w:val="left" w:pos="693"/>
        </w:tabs>
        <w:spacing w:before="0" w:after="0" w:line="231" w:lineRule="exact"/>
        <w:ind w:left="60" w:firstLine="1"/>
        <w:jc w:val="left"/>
      </w:pPr>
      <w:r>
        <w:rPr>
          <w:rFonts w:ascii="黑体" w:hAnsi="黑体" w:cs="黑体"/>
          <w:color w:val="000000"/>
          <w:spacing w:val="0"/>
          <w:w w:val="100"/>
          <w:position w:val="0"/>
          <w:sz w:val="21"/>
          <w:u w:val="none"/>
        </w:rPr>
        <w:t>10.3</w:t>
      </w:r>
      <w:r>
        <w:rPr>
          <w:rFonts w:cs="Calibri"/>
          <w:spacing w:val="0"/>
          <w:w w:val="100"/>
        </w:rPr>
        <w:tab/>
      </w:r>
      <w:r>
        <w:rPr>
          <w:rFonts w:ascii="黑体" w:eastAsia="黑体" w:hAnsi="黑体" w:cs="黑体"/>
          <w:color w:val="000000"/>
          <w:spacing w:val="0"/>
          <w:w w:val="100"/>
          <w:position w:val="0"/>
          <w:sz w:val="21"/>
          <w:u w:val="none"/>
        </w:rPr>
        <w:t>年度评审</w:t>
      </w:r>
    </w:p>
    <w:p>
      <w:pPr>
        <w:spacing w:before="0" w:after="0" w:line="240" w:lineRule="exact"/>
        <w:ind w:left="60" w:firstLine="1"/>
      </w:pPr>
    </w:p>
    <w:p>
      <w:pPr>
        <w:spacing w:before="0" w:after="0" w:line="225" w:lineRule="exact"/>
        <w:ind w:left="60" w:firstLine="421"/>
        <w:jc w:val="left"/>
      </w:pPr>
      <w:r>
        <w:rPr>
          <w:rFonts w:ascii="宋体" w:hAnsi="宋体" w:cs="宋体"/>
          <w:color w:val="000000"/>
          <w:spacing w:val="0"/>
          <w:w w:val="100"/>
          <w:position w:val="0"/>
          <w:sz w:val="21"/>
          <w:u w:val="none"/>
        </w:rPr>
        <w:t>供水企业至少每年组织企业、部门、班组、岗位人员，并视情况邀请外部专家，对安</w:t>
      </w:r>
    </w:p>
    <w:p>
      <w:pPr>
        <w:spacing w:before="0" w:after="0" w:line="312" w:lineRule="exact"/>
        <w:ind w:left="60" w:firstLine="1"/>
        <w:jc w:val="left"/>
      </w:pPr>
      <w:r>
        <w:rPr>
          <w:rFonts w:ascii="宋体" w:hAnsi="宋体" w:cs="宋体"/>
          <w:color w:val="000000"/>
          <w:spacing w:val="0"/>
          <w:w w:val="100"/>
          <w:position w:val="0"/>
          <w:sz w:val="21"/>
          <w:u w:val="none"/>
        </w:rPr>
        <w:t>全风险分级管控、隐患排查工作进行1</w:t>
      </w:r>
      <w:r>
        <w:rPr>
          <w:rFonts w:ascii="宋体" w:eastAsia="宋体" w:hAnsi="宋体" w:cs="宋体"/>
          <w:color w:val="000000"/>
          <w:spacing w:val="0"/>
          <w:w w:val="100"/>
          <w:position w:val="0"/>
          <w:sz w:val="21"/>
          <w:u w:val="none"/>
        </w:rPr>
        <w:t>次年度评估，重点总结上一年度运行中存在的问题，</w:t>
      </w:r>
    </w:p>
    <w:p>
      <w:pPr>
        <w:spacing w:before="0" w:after="0" w:line="312" w:lineRule="exact"/>
        <w:ind w:left="60" w:firstLine="1"/>
        <w:jc w:val="left"/>
      </w:pPr>
      <w:r>
        <w:rPr>
          <w:rFonts w:ascii="宋体" w:hAnsi="宋体" w:cs="宋体"/>
          <w:color w:val="000000"/>
          <w:spacing w:val="0"/>
          <w:w w:val="100"/>
          <w:position w:val="0"/>
          <w:sz w:val="21"/>
          <w:u w:val="none"/>
        </w:rPr>
        <w:t>对安全风险分级管控工作的适宜性、充分性、有效性，对风险管控排查工作的针对性、实</w:t>
      </w:r>
    </w:p>
    <w:p>
      <w:pPr>
        <w:spacing w:before="0" w:after="0" w:line="312" w:lineRule="exact"/>
        <w:ind w:left="60" w:firstLine="1"/>
        <w:jc w:val="left"/>
      </w:pPr>
      <w:r>
        <w:rPr>
          <w:rFonts w:ascii="宋体" w:hAnsi="宋体" w:cs="宋体"/>
          <w:color w:val="000000"/>
          <w:spacing w:val="0"/>
          <w:w w:val="100"/>
          <w:position w:val="0"/>
          <w:sz w:val="21"/>
          <w:u w:val="none"/>
        </w:rPr>
        <w:t>用性、闭合性进行评审，对评估出的问题落实责任人限期整改，并对评审结果进行公示和</w:t>
      </w:r>
    </w:p>
    <w:p>
      <w:pPr>
        <w:spacing w:before="0" w:after="0" w:line="312" w:lineRule="exact"/>
        <w:ind w:left="60" w:firstLine="1"/>
        <w:jc w:val="left"/>
      </w:pPr>
      <w:r>
        <w:rPr>
          <w:rFonts w:ascii="宋体" w:hAnsi="宋体" w:cs="宋体"/>
          <w:color w:val="000000"/>
          <w:spacing w:val="0"/>
          <w:w w:val="100"/>
          <w:position w:val="0"/>
          <w:sz w:val="21"/>
          <w:u w:val="none"/>
        </w:rPr>
        <w:t>公布。</w:t>
      </w:r>
    </w:p>
    <w:p>
      <w:pPr>
        <w:widowControl/>
        <w:jc w:val="left"/>
        <w:sectPr>
          <w:type w:val="continuous"/>
          <w:pgSz w:w="11906" w:h="16839"/>
          <w:pgMar w:top="1223" w:right="1380" w:bottom="983" w:left="1740" w:header="0" w:footer="0" w:gutter="0"/>
          <w:pgNumType w:start="130"/>
          <w:cols w:num="1" w:space="708" w:equalWidth="0">
            <w:col w:w="8786" w:space="0"/>
          </w:cols>
          <w:docGrid w:type="lines" w:linePitch="312" w:charSpace="0"/>
        </w:sectPr>
      </w:pPr>
    </w:p>
    <w:p>
      <w:pPr>
        <w:spacing w:before="0" w:after="0" w:line="240" w:lineRule="exact"/>
        <w:ind w:left="60" w:firstLine="1"/>
      </w:pPr>
    </w:p>
    <w:p>
      <w:pPr>
        <w:spacing w:before="0" w:after="0" w:line="240" w:lineRule="exact"/>
        <w:ind w:left="60" w:firstLine="1"/>
      </w:pPr>
    </w:p>
    <w:p>
      <w:pPr>
        <w:spacing w:before="0" w:after="0" w:line="240" w:lineRule="exact"/>
        <w:ind w:left="60" w:firstLine="1"/>
      </w:pPr>
    </w:p>
    <w:p>
      <w:pPr>
        <w:spacing w:before="0" w:after="0" w:line="240" w:lineRule="exact"/>
        <w:ind w:left="60" w:firstLine="1"/>
      </w:pPr>
    </w:p>
    <w:p>
      <w:pPr>
        <w:spacing w:before="0" w:after="0" w:line="240" w:lineRule="exact"/>
        <w:ind w:left="60" w:firstLine="1"/>
      </w:pPr>
    </w:p>
    <w:p>
      <w:pPr>
        <w:spacing w:before="0" w:after="0" w:line="240" w:lineRule="exact"/>
        <w:ind w:left="60" w:firstLine="1"/>
      </w:pPr>
    </w:p>
    <w:p>
      <w:pPr>
        <w:spacing w:before="0" w:after="0" w:line="240" w:lineRule="exact"/>
        <w:ind w:left="60" w:firstLine="1"/>
      </w:pPr>
    </w:p>
    <w:p>
      <w:pPr>
        <w:spacing w:before="0" w:after="0" w:line="240" w:lineRule="exact"/>
        <w:ind w:left="60" w:firstLine="1"/>
      </w:pPr>
    </w:p>
    <w:p>
      <w:pPr>
        <w:spacing w:before="0" w:after="0" w:line="364" w:lineRule="exact"/>
        <w:ind w:left="60" w:firstLine="1"/>
      </w:pPr>
    </w:p>
    <w:p>
      <w:pPr>
        <w:widowControl/>
        <w:jc w:val="left"/>
        <w:sectPr>
          <w:type w:val="continuous"/>
          <w:pgSz w:w="11906" w:h="16839"/>
          <w:pgMar w:top="1223" w:right="1380" w:bottom="983" w:left="1740" w:header="0" w:footer="0" w:gutter="0"/>
          <w:pgNumType w:start="131"/>
          <w:cols w:num="1" w:space="720"/>
          <w:docGrid w:type="lines" w:linePitch="312" w:charSpace="0"/>
        </w:sectPr>
      </w:pPr>
    </w:p>
    <w:p>
      <w:pPr>
        <w:spacing w:before="0" w:after="0" w:line="180" w:lineRule="exact"/>
        <w:ind w:left="7975" w:firstLine="0"/>
        <w:jc w:val="left"/>
      </w:pPr>
      <w:r>
        <w:rPr>
          <w:rFonts w:ascii="宋体" w:hAnsi="宋体" w:cs="宋体"/>
          <w:color w:val="000000"/>
          <w:spacing w:val="0"/>
          <w:w w:val="100"/>
          <w:position w:val="0"/>
          <w:sz w:val="18"/>
          <w:u w:val="none"/>
        </w:rPr>
        <w:t>21</w:t>
      </w:r>
    </w:p>
    <w:p>
      <w:pPr>
        <w:widowControl/>
        <w:jc w:val="left"/>
        <w:sectPr>
          <w:type w:val="continuous"/>
          <w:pgSz w:w="11906" w:h="16839"/>
          <w:pgMar w:top="1223" w:right="1380" w:bottom="983" w:left="1740" w:header="0" w:footer="0" w:gutter="0"/>
          <w:pgNumType w:start="132"/>
          <w:cols w:num="1" w:space="708" w:equalWidth="0">
            <w:col w:w="8786" w:space="0"/>
          </w:cols>
          <w:docGrid w:type="lines" w:linePitch="312" w:charSpace="0"/>
        </w:sectPr>
      </w:pPr>
    </w:p>
    <w:tbl>
      <w:tblPr>
        <w:tblStyle w:val="TableNormal"/>
        <w:tblpPr w:leftFromText="180" w:rightFromText="180" w:vertAnchor="page" w:horzAnchor="page" w:tblpX="-47" w:tblpY="9213"/>
        <w:tblW w:w="0" w:type="auto"/>
        <w:tblInd w:w="0" w:type="dxa"/>
        <w:tblLayout w:type="fixed"/>
        <w:tblCellMar>
          <w:top w:w="0" w:type="dxa"/>
          <w:left w:w="108" w:type="dxa"/>
          <w:bottom w:w="0" w:type="dxa"/>
          <w:right w:w="108" w:type="dxa"/>
        </w:tblCellMar>
      </w:tblPr>
      <w:tblGrid>
        <w:gridCol w:w="763"/>
        <w:gridCol w:w="2820"/>
        <w:gridCol w:w="2815"/>
        <w:gridCol w:w="1330"/>
        <w:gridCol w:w="794"/>
      </w:tblGrid>
      <w:tr>
        <w:tblPrEx>
          <w:tblW w:w="0" w:type="auto"/>
          <w:tblInd w:w="0" w:type="dxa"/>
          <w:tblLayout w:type="fixed"/>
          <w:tblCellMar>
            <w:top w:w="0" w:type="dxa"/>
            <w:left w:w="108" w:type="dxa"/>
            <w:bottom w:w="0" w:type="dxa"/>
            <w:right w:w="108" w:type="dxa"/>
          </w:tblCellMar>
        </w:tblPrEx>
        <w:trPr>
          <w:trHeight w:hRule="exact" w:val="418"/>
        </w:trPr>
        <w:tc>
          <w:tcPr>
            <w:tcW w:w="76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97" w:lineRule="exact"/>
              <w:ind w:left="202" w:right="-239"/>
            </w:pPr>
            <w:bookmarkStart w:id="28" w:name="28"/>
            <w:bookmarkEnd w:id="28"/>
            <w:r>
              <w:rPr>
                <w:rFonts w:ascii="宋体" w:eastAsia="宋体" w:hAnsi="宋体" w:cs="宋体"/>
                <w:color w:val="000000"/>
                <w:spacing w:val="-1"/>
                <w:w w:val="100"/>
                <w:position w:val="0"/>
                <w:sz w:val="18"/>
                <w:u w:val="none"/>
              </w:rPr>
              <w:t>序号</w:t>
            </w:r>
          </w:p>
        </w:tc>
        <w:tc>
          <w:tcPr>
            <w:tcW w:w="282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97" w:lineRule="exact"/>
              <w:ind w:left="1003" w:right="-239"/>
            </w:pPr>
            <w:r>
              <w:rPr>
                <w:rFonts w:ascii="宋体" w:eastAsia="宋体" w:hAnsi="宋体" w:cs="宋体"/>
                <w:color w:val="000000"/>
                <w:spacing w:val="-1"/>
                <w:w w:val="100"/>
                <w:position w:val="0"/>
                <w:sz w:val="18"/>
                <w:u w:val="none"/>
              </w:rPr>
              <w:t>岗位</w:t>
            </w:r>
            <w:r>
              <w:rPr>
                <w:rFonts w:ascii="宋体" w:hAnsi="宋体" w:cs="宋体"/>
                <w:color w:val="000000"/>
                <w:spacing w:val="-1"/>
                <w:w w:val="100"/>
                <w:position w:val="0"/>
                <w:sz w:val="18"/>
                <w:u w:val="none"/>
              </w:rPr>
              <w:t>/</w:t>
            </w:r>
            <w:r>
              <w:rPr>
                <w:rFonts w:ascii="宋体" w:eastAsia="宋体" w:hAnsi="宋体" w:cs="宋体"/>
                <w:color w:val="000000"/>
                <w:spacing w:val="-1"/>
                <w:w w:val="100"/>
                <w:position w:val="0"/>
                <w:sz w:val="18"/>
                <w:u w:val="none"/>
              </w:rPr>
              <w:t>地点</w:t>
            </w:r>
          </w:p>
        </w:tc>
        <w:tc>
          <w:tcPr>
            <w:tcW w:w="281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97" w:lineRule="exact"/>
              <w:ind w:left="1046" w:right="-239"/>
            </w:pPr>
            <w:r>
              <w:rPr>
                <w:rFonts w:ascii="宋体" w:eastAsia="宋体" w:hAnsi="宋体" w:cs="宋体"/>
                <w:color w:val="000000"/>
                <w:spacing w:val="-1"/>
                <w:w w:val="100"/>
                <w:position w:val="0"/>
                <w:sz w:val="18"/>
                <w:u w:val="none"/>
              </w:rPr>
              <w:t>作业活动</w:t>
            </w:r>
          </w:p>
        </w:tc>
        <w:tc>
          <w:tcPr>
            <w:tcW w:w="133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97" w:lineRule="exact"/>
              <w:ind w:left="305" w:right="-239"/>
            </w:pPr>
            <w:r>
              <w:rPr>
                <w:rFonts w:ascii="宋体" w:eastAsia="宋体" w:hAnsi="宋体" w:cs="宋体"/>
                <w:color w:val="000000"/>
                <w:spacing w:val="-1"/>
                <w:w w:val="100"/>
                <w:position w:val="0"/>
                <w:sz w:val="18"/>
                <w:u w:val="none"/>
              </w:rPr>
              <w:t>活动频率</w:t>
            </w:r>
          </w:p>
        </w:tc>
        <w:tc>
          <w:tcPr>
            <w:tcW w:w="79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97" w:lineRule="exact"/>
              <w:ind w:left="216" w:right="-239"/>
            </w:pPr>
            <w:r>
              <w:rPr>
                <w:rFonts w:ascii="宋体" w:eastAsia="宋体" w:hAnsi="宋体" w:cs="宋体"/>
                <w:color w:val="000000"/>
                <w:spacing w:val="-1"/>
                <w:w w:val="100"/>
                <w:position w:val="0"/>
                <w:sz w:val="18"/>
                <w:u w:val="none"/>
              </w:rPr>
              <w:t>备注</w:t>
            </w:r>
          </w:p>
        </w:tc>
      </w:tr>
      <w:tr>
        <w:tblPrEx>
          <w:tblW w:w="0" w:type="auto"/>
          <w:tblInd w:w="0" w:type="dxa"/>
          <w:tblLayout w:type="fixed"/>
          <w:tblCellMar>
            <w:top w:w="0" w:type="dxa"/>
            <w:left w:w="108" w:type="dxa"/>
            <w:bottom w:w="0" w:type="dxa"/>
            <w:right w:w="108" w:type="dxa"/>
          </w:tblCellMar>
        </w:tblPrEx>
        <w:trPr>
          <w:trHeight w:hRule="exact" w:val="331"/>
        </w:trPr>
        <w:tc>
          <w:tcPr>
            <w:tcW w:w="76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8" w:lineRule="exact"/>
              <w:ind w:left="336" w:right="-239"/>
            </w:pPr>
            <w:r>
              <w:rPr>
                <w:rFonts w:ascii="宋体" w:hAnsi="宋体" w:cs="宋体"/>
                <w:color w:val="000000"/>
                <w:spacing w:val="-1"/>
                <w:w w:val="100"/>
                <w:position w:val="0"/>
                <w:sz w:val="18"/>
                <w:u w:val="none"/>
              </w:rPr>
              <w:t>1</w:t>
            </w:r>
          </w:p>
        </w:tc>
        <w:tc>
          <w:tcPr>
            <w:tcW w:w="282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58" w:lineRule="exact"/>
            </w:pPr>
          </w:p>
        </w:tc>
        <w:tc>
          <w:tcPr>
            <w:tcW w:w="281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58" w:lineRule="exact"/>
            </w:pPr>
          </w:p>
        </w:tc>
        <w:tc>
          <w:tcPr>
            <w:tcW w:w="133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58" w:lineRule="exact"/>
            </w:pPr>
          </w:p>
        </w:tc>
        <w:tc>
          <w:tcPr>
            <w:tcW w:w="79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58" w:lineRule="exact"/>
            </w:pPr>
          </w:p>
        </w:tc>
      </w:tr>
      <w:tr>
        <w:tblPrEx>
          <w:tblW w:w="0" w:type="auto"/>
          <w:tblInd w:w="0" w:type="dxa"/>
          <w:tblLayout w:type="fixed"/>
          <w:tblCellMar>
            <w:top w:w="0" w:type="dxa"/>
            <w:left w:w="108" w:type="dxa"/>
            <w:bottom w:w="0" w:type="dxa"/>
            <w:right w:w="108" w:type="dxa"/>
          </w:tblCellMar>
        </w:tblPrEx>
        <w:trPr>
          <w:trHeight w:hRule="exact" w:val="331"/>
        </w:trPr>
        <w:tc>
          <w:tcPr>
            <w:tcW w:w="76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336" w:right="-239"/>
            </w:pPr>
            <w:r>
              <w:rPr>
                <w:rFonts w:ascii="宋体" w:hAnsi="宋体" w:cs="宋体"/>
                <w:color w:val="000000"/>
                <w:spacing w:val="-1"/>
                <w:w w:val="100"/>
                <w:position w:val="0"/>
                <w:sz w:val="18"/>
                <w:u w:val="none"/>
              </w:rPr>
              <w:t>2</w:t>
            </w:r>
          </w:p>
        </w:tc>
        <w:tc>
          <w:tcPr>
            <w:tcW w:w="282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49" w:lineRule="exact"/>
            </w:pPr>
          </w:p>
        </w:tc>
        <w:tc>
          <w:tcPr>
            <w:tcW w:w="281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49" w:lineRule="exact"/>
            </w:pPr>
          </w:p>
        </w:tc>
        <w:tc>
          <w:tcPr>
            <w:tcW w:w="133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49" w:lineRule="exact"/>
            </w:pPr>
          </w:p>
        </w:tc>
        <w:tc>
          <w:tcPr>
            <w:tcW w:w="79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49" w:lineRule="exact"/>
            </w:pPr>
          </w:p>
        </w:tc>
      </w:tr>
      <w:tr>
        <w:tblPrEx>
          <w:tblW w:w="0" w:type="auto"/>
          <w:tblInd w:w="0" w:type="dxa"/>
          <w:tblLayout w:type="fixed"/>
          <w:tblCellMar>
            <w:top w:w="0" w:type="dxa"/>
            <w:left w:w="108" w:type="dxa"/>
            <w:bottom w:w="0" w:type="dxa"/>
            <w:right w:w="108" w:type="dxa"/>
          </w:tblCellMar>
        </w:tblPrEx>
        <w:trPr>
          <w:trHeight w:hRule="exact" w:val="343"/>
        </w:trPr>
        <w:tc>
          <w:tcPr>
            <w:tcW w:w="8522" w:type="dxa"/>
            <w:gridSpan w:val="5"/>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3" w:lineRule="exact"/>
              <w:ind w:left="468" w:right="-239"/>
            </w:pPr>
            <w:r>
              <w:rPr>
                <w:rFonts w:ascii="黑体" w:eastAsia="黑体" w:hAnsi="黑体" w:cs="黑体"/>
                <w:color w:val="000000"/>
                <w:spacing w:val="-1"/>
                <w:w w:val="100"/>
                <w:position w:val="0"/>
                <w:sz w:val="18"/>
                <w:u w:val="none"/>
              </w:rPr>
              <w:t>注：</w:t>
            </w:r>
            <w:r>
              <w:rPr>
                <w:rFonts w:ascii="宋体" w:hAnsi="宋体" w:cs="宋体"/>
                <w:color w:val="000000"/>
                <w:spacing w:val="-1"/>
                <w:w w:val="100"/>
                <w:position w:val="0"/>
                <w:sz w:val="18"/>
                <w:u w:val="none"/>
              </w:rPr>
              <w:t>活动频率可分为频繁进行、特定时间进行、定期进行。</w:t>
            </w:r>
          </w:p>
        </w:tc>
      </w:tr>
    </w:tbl>
    <w:p>
      <w:pPr>
        <w:spacing w:before="0" w:after="0" w:line="343" w:lineRule="exact"/>
      </w:pPr>
    </w:p>
    <w:p>
      <w:pPr>
        <w:widowControl/>
        <w:jc w:val="left"/>
        <w:sectPr>
          <w:type w:val="continuous"/>
          <w:pgSz w:w="11906" w:h="16838"/>
          <w:pgMar w:top="1103" w:right="1380" w:bottom="863" w:left="1740" w:header="0" w:footer="0" w:gutter="0"/>
          <w:pgNumType w:start="133"/>
          <w:cols w:num="1" w:space="720"/>
          <w:docGrid w:type="lines" w:linePitch="312" w:charSpace="0"/>
        </w:sectPr>
      </w:pPr>
    </w:p>
    <w:p>
      <w:pPr>
        <w:spacing w:before="0" w:after="0" w:line="214" w:lineRule="exact"/>
        <w:ind w:left="60" w:firstLine="0"/>
        <w:jc w:val="left"/>
      </w:pPr>
      <w:r>
        <w:pict>
          <v:shape id="WS_polygon8" o:spid="_x0000_s1176" type="#_x0000_t12" style="width:412.4pt;height:15.6pt;margin-top:95.5pt;margin-left:88.55pt;mso-height-relative:page;mso-position-horizontal-relative:page;mso-position-vertical-relative:page;mso-width-relative:page;position:absolute;z-index:-251503616" coordsize="21600,21600" fillcolor="white" stroked="f">
            <v:stroke joinstyle="miter"/>
          </v:shape>
        </w:pict>
      </w:r>
      <w:r>
        <w:pict>
          <v:shape id="WS_polygon15" o:spid="_x0000_s1177" type="#_x0000_t12" style="width:412.4pt;height:15.6pt;margin-top:111.1pt;margin-left:88.55pt;mso-height-relative:page;mso-position-horizontal-relative:page;mso-position-vertical-relative:page;mso-width-relative:page;position:absolute;z-index:-251502592" coordsize="21600,21600" fillcolor="white" stroked="f">
            <v:stroke joinstyle="miter"/>
          </v:shape>
        </w:pict>
      </w:r>
      <w:r>
        <w:pict>
          <v:shape id="WS_polygon18" o:spid="_x0000_s1178" type="#_x0000_t12" style="width:412.4pt;height:15.45pt;margin-top:126.7pt;margin-left:88.55pt;mso-height-relative:page;mso-position-horizontal-relative:page;mso-position-vertical-relative:page;mso-width-relative:page;position:absolute;z-index:-251501568" coordsize="21600,21600" fillcolor="white" stroked="f">
            <v:stroke joinstyle="miter"/>
          </v:shape>
        </w:pict>
      </w:r>
      <w:r>
        <w:rPr>
          <w:rFonts w:ascii="黑体" w:hAnsi="黑体" w:cs="黑体"/>
          <w:color w:val="000000"/>
          <w:spacing w:val="0"/>
          <w:w w:val="100"/>
          <w:position w:val="0"/>
          <w:sz w:val="21"/>
          <w:u w:val="none"/>
        </w:rPr>
        <w:t>DB4403/T</w:t>
      </w:r>
      <w:r>
        <w:rPr>
          <w:rFonts w:ascii="Calibri" w:hAnsi="Calibri" w:cs="Calibri"/>
          <w:color w:val="000000"/>
          <w:spacing w:val="0"/>
          <w:w w:val="222"/>
          <w:sz w:val="21"/>
          <w:u w:val="none"/>
        </w:rPr>
        <w:t> </w:t>
      </w:r>
      <w:r>
        <w:rPr>
          <w:rFonts w:ascii="黑体" w:hAnsi="黑体" w:cs="黑体"/>
          <w:color w:val="000000"/>
          <w:spacing w:val="0"/>
          <w:w w:val="100"/>
          <w:position w:val="0"/>
          <w:sz w:val="21"/>
          <w:u w:val="none"/>
        </w:rPr>
        <w:t>267—2022</w:t>
      </w:r>
    </w:p>
    <w:p>
      <w:pPr>
        <w:spacing w:before="0" w:after="0" w:line="240" w:lineRule="exact"/>
        <w:ind w:left="60" w:firstLine="0"/>
      </w:pPr>
    </w:p>
    <w:p>
      <w:pPr>
        <w:tabs>
          <w:tab w:val="left" w:pos="4524"/>
        </w:tabs>
        <w:spacing w:before="0" w:after="0" w:line="276" w:lineRule="exact"/>
        <w:ind w:left="60" w:firstLine="3622"/>
        <w:jc w:val="left"/>
      </w:pPr>
      <w:r>
        <w:rPr>
          <w:rFonts w:ascii="黑体" w:eastAsia="黑体" w:hAnsi="黑体" w:cs="黑体"/>
          <w:color w:val="000000"/>
          <w:spacing w:val="0"/>
          <w:w w:val="100"/>
          <w:position w:val="0"/>
          <w:sz w:val="21"/>
          <w:u w:val="none"/>
        </w:rPr>
        <w:t>附</w:t>
      </w:r>
      <w:r>
        <w:rPr>
          <w:rFonts w:ascii="Calibri" w:hAnsi="Calibri" w:cs="Calibri"/>
          <w:color w:val="000000"/>
          <w:spacing w:val="0"/>
          <w:w w:val="389"/>
          <w:sz w:val="24"/>
          <w:u w:val="none"/>
        </w:rPr>
        <w:t> </w:t>
      </w:r>
      <w:r>
        <w:rPr>
          <w:rFonts w:ascii="黑体" w:eastAsia="黑体" w:hAnsi="黑体" w:cs="黑体"/>
          <w:color w:val="000000"/>
          <w:spacing w:val="0"/>
          <w:w w:val="100"/>
          <w:position w:val="0"/>
          <w:sz w:val="21"/>
          <w:u w:val="none"/>
        </w:rPr>
        <w:t>录</w:t>
      </w:r>
      <w:r>
        <w:rPr>
          <w:rFonts w:cs="Calibri"/>
          <w:spacing w:val="-1"/>
          <w:w w:val="100"/>
        </w:rPr>
        <w:tab/>
      </w:r>
      <w:r>
        <w:rPr>
          <w:rFonts w:ascii="黑体" w:hAnsi="黑体" w:cs="黑体"/>
          <w:color w:val="000000"/>
          <w:spacing w:val="0"/>
          <w:w w:val="100"/>
          <w:position w:val="0"/>
          <w:sz w:val="21"/>
          <w:u w:val="none"/>
        </w:rPr>
        <w:t>A</w:t>
      </w:r>
    </w:p>
    <w:p>
      <w:pPr>
        <w:spacing w:before="0" w:after="0" w:line="312" w:lineRule="exact"/>
        <w:ind w:left="60" w:firstLine="3569"/>
        <w:jc w:val="left"/>
      </w:pPr>
      <w:r>
        <w:rPr>
          <w:rFonts w:ascii="黑体" w:eastAsia="黑体" w:hAnsi="黑体" w:cs="黑体"/>
          <w:color w:val="000000"/>
          <w:spacing w:val="0"/>
          <w:w w:val="100"/>
          <w:position w:val="0"/>
          <w:sz w:val="21"/>
          <w:u w:val="none"/>
        </w:rPr>
        <w:t>（资料性）</w:t>
      </w:r>
    </w:p>
    <w:p>
      <w:pPr>
        <w:spacing w:before="0" w:after="0" w:line="312" w:lineRule="exact"/>
        <w:ind w:left="60" w:firstLine="3254"/>
        <w:jc w:val="left"/>
      </w:pPr>
      <w:r>
        <w:rPr>
          <w:rFonts w:ascii="黑体" w:eastAsia="黑体" w:hAnsi="黑体" w:cs="黑体"/>
          <w:color w:val="000000"/>
          <w:spacing w:val="0"/>
          <w:w w:val="100"/>
          <w:position w:val="0"/>
          <w:sz w:val="21"/>
          <w:u w:val="none"/>
        </w:rPr>
        <w:t>风险评估方法介绍</w:t>
      </w:r>
    </w:p>
    <w:p>
      <w:pPr>
        <w:spacing w:before="0" w:after="0" w:line="240" w:lineRule="exact"/>
        <w:ind w:left="60" w:firstLine="3254"/>
      </w:pPr>
    </w:p>
    <w:p>
      <w:pPr>
        <w:tabs>
          <w:tab w:val="left" w:pos="586"/>
        </w:tabs>
        <w:spacing w:before="0" w:after="0" w:line="350" w:lineRule="exact"/>
        <w:ind w:left="60" w:firstLine="0"/>
        <w:jc w:val="left"/>
      </w:pPr>
      <w:r>
        <w:rPr>
          <w:rFonts w:ascii="黑体" w:hAnsi="黑体" w:cs="黑体"/>
          <w:color w:val="000000"/>
          <w:spacing w:val="0"/>
          <w:w w:val="100"/>
          <w:position w:val="0"/>
          <w:sz w:val="21"/>
          <w:u w:val="none"/>
        </w:rPr>
        <w:t>A.1</w:t>
      </w:r>
      <w:r>
        <w:rPr>
          <w:rFonts w:cs="Calibri"/>
          <w:spacing w:val="0"/>
          <w:w w:val="100"/>
        </w:rPr>
        <w:tab/>
      </w:r>
      <w:r>
        <w:rPr>
          <w:rFonts w:ascii="黑体" w:eastAsia="黑体" w:hAnsi="黑体" w:cs="黑体"/>
          <w:color w:val="000000"/>
          <w:spacing w:val="0"/>
          <w:w w:val="100"/>
          <w:position w:val="0"/>
          <w:sz w:val="21"/>
          <w:u w:val="none"/>
        </w:rPr>
        <w:t>工作危害分析法（</w:t>
      </w:r>
      <w:r>
        <w:rPr>
          <w:rFonts w:ascii="黑体" w:hAnsi="黑体" w:cs="黑体"/>
          <w:color w:val="000000"/>
          <w:spacing w:val="-1"/>
          <w:w w:val="100"/>
          <w:position w:val="0"/>
          <w:sz w:val="21"/>
          <w:u w:val="none"/>
        </w:rPr>
        <w:t>JHA</w:t>
      </w:r>
      <w:r>
        <w:rPr>
          <w:rFonts w:ascii="黑体" w:eastAsia="黑体" w:hAnsi="黑体" w:cs="黑体"/>
          <w:color w:val="000000"/>
          <w:spacing w:val="0"/>
          <w:w w:val="100"/>
          <w:position w:val="0"/>
          <w:sz w:val="21"/>
          <w:u w:val="none"/>
        </w:rPr>
        <w:t>）</w:t>
      </w:r>
    </w:p>
    <w:p>
      <w:pPr>
        <w:spacing w:before="0" w:after="0" w:line="240" w:lineRule="exact"/>
        <w:ind w:left="60" w:firstLine="0"/>
      </w:pPr>
    </w:p>
    <w:p>
      <w:pPr>
        <w:tabs>
          <w:tab w:val="left" w:pos="795"/>
        </w:tabs>
        <w:spacing w:before="0" w:after="0" w:line="228" w:lineRule="exact"/>
        <w:ind w:left="60" w:firstLine="0"/>
        <w:jc w:val="left"/>
      </w:pPr>
      <w:r>
        <w:rPr>
          <w:rFonts w:ascii="黑体" w:hAnsi="黑体" w:cs="黑体"/>
          <w:color w:val="000000"/>
          <w:spacing w:val="0"/>
          <w:w w:val="100"/>
          <w:position w:val="0"/>
          <w:sz w:val="21"/>
          <w:u w:val="none"/>
        </w:rPr>
        <w:t>A.1.1</w:t>
      </w:r>
      <w:r>
        <w:rPr>
          <w:rFonts w:cs="Calibri"/>
          <w:spacing w:val="0"/>
          <w:w w:val="100"/>
        </w:rPr>
        <w:tab/>
      </w:r>
      <w:r>
        <w:rPr>
          <w:rFonts w:ascii="黑体" w:eastAsia="黑体" w:hAnsi="黑体" w:cs="黑体"/>
          <w:color w:val="000000"/>
          <w:spacing w:val="0"/>
          <w:w w:val="100"/>
          <w:position w:val="0"/>
          <w:sz w:val="21"/>
          <w:u w:val="none"/>
        </w:rPr>
        <w:t>一般规定</w:t>
      </w:r>
    </w:p>
    <w:p>
      <w:pPr>
        <w:spacing w:before="0" w:after="0" w:line="240" w:lineRule="exact"/>
        <w:ind w:left="60" w:firstLine="0"/>
      </w:pPr>
    </w:p>
    <w:p>
      <w:pPr>
        <w:spacing w:before="0" w:after="0" w:line="225" w:lineRule="exact"/>
        <w:ind w:left="60" w:firstLine="420"/>
        <w:jc w:val="left"/>
      </w:pPr>
      <w:r>
        <w:rPr>
          <w:rFonts w:ascii="宋体" w:hAnsi="宋体" w:cs="宋体"/>
          <w:color w:val="000000"/>
          <w:spacing w:val="0"/>
          <w:w w:val="100"/>
          <w:position w:val="0"/>
          <w:sz w:val="21"/>
          <w:u w:val="none"/>
        </w:rPr>
        <w:t>工作危害分析的主要目的是防止从事某项作业活动的人员、设备和其他系统受到影响</w:t>
      </w:r>
    </w:p>
    <w:p>
      <w:pPr>
        <w:spacing w:before="0" w:after="0" w:line="312" w:lineRule="exact"/>
        <w:ind w:left="60" w:firstLine="0"/>
        <w:jc w:val="left"/>
      </w:pPr>
      <w:r>
        <w:rPr>
          <w:rFonts w:ascii="宋体" w:hAnsi="宋体" w:cs="宋体"/>
          <w:color w:val="000000"/>
          <w:spacing w:val="0"/>
          <w:w w:val="100"/>
          <w:position w:val="0"/>
          <w:sz w:val="21"/>
          <w:u w:val="none"/>
        </w:rPr>
        <w:t>或损害。该方法包括作业活动划分、选定、危害因素识别、风险评估、判定风险等级、制</w:t>
      </w:r>
    </w:p>
    <w:p>
      <w:pPr>
        <w:spacing w:before="0" w:after="0" w:line="312" w:lineRule="exact"/>
        <w:ind w:left="60" w:firstLine="0"/>
        <w:jc w:val="left"/>
      </w:pPr>
      <w:r>
        <w:rPr>
          <w:rFonts w:ascii="宋体" w:hAnsi="宋体" w:cs="宋体"/>
          <w:color w:val="000000"/>
          <w:spacing w:val="0"/>
          <w:w w:val="100"/>
          <w:position w:val="0"/>
          <w:sz w:val="21"/>
          <w:u w:val="none"/>
        </w:rPr>
        <w:t>定控制措施等内容。</w:t>
      </w:r>
    </w:p>
    <w:p>
      <w:pPr>
        <w:spacing w:before="0" w:after="0" w:line="240" w:lineRule="exact"/>
        <w:ind w:left="60" w:firstLine="0"/>
      </w:pPr>
    </w:p>
    <w:p>
      <w:pPr>
        <w:tabs>
          <w:tab w:val="left" w:pos="795"/>
        </w:tabs>
        <w:spacing w:before="0" w:after="0" w:line="231" w:lineRule="exact"/>
        <w:ind w:left="60" w:firstLine="0"/>
        <w:jc w:val="left"/>
      </w:pPr>
      <w:r>
        <w:rPr>
          <w:rFonts w:ascii="黑体" w:hAnsi="黑体" w:cs="黑体"/>
          <w:color w:val="000000"/>
          <w:spacing w:val="0"/>
          <w:w w:val="100"/>
          <w:position w:val="0"/>
          <w:sz w:val="21"/>
          <w:u w:val="none"/>
        </w:rPr>
        <w:t>A.1.2</w:t>
      </w:r>
      <w:r>
        <w:rPr>
          <w:rFonts w:cs="Calibri"/>
          <w:spacing w:val="0"/>
          <w:w w:val="100"/>
        </w:rPr>
        <w:tab/>
      </w:r>
      <w:r>
        <w:rPr>
          <w:rFonts w:ascii="黑体" w:eastAsia="黑体" w:hAnsi="黑体" w:cs="黑体"/>
          <w:color w:val="000000"/>
          <w:spacing w:val="0"/>
          <w:w w:val="100"/>
          <w:position w:val="0"/>
          <w:sz w:val="21"/>
          <w:u w:val="none"/>
        </w:rPr>
        <w:t>作业活动的划分</w:t>
      </w:r>
    </w:p>
    <w:p>
      <w:pPr>
        <w:spacing w:before="0" w:after="0" w:line="240" w:lineRule="exact"/>
        <w:ind w:left="60" w:firstLine="0"/>
      </w:pPr>
    </w:p>
    <w:p>
      <w:pPr>
        <w:spacing w:before="0" w:after="0" w:line="225" w:lineRule="exact"/>
        <w:ind w:left="60" w:firstLine="420"/>
        <w:jc w:val="left"/>
      </w:pPr>
      <w:r>
        <w:rPr>
          <w:rFonts w:ascii="宋体" w:hAnsi="宋体" w:cs="宋体"/>
          <w:color w:val="000000"/>
          <w:spacing w:val="-3"/>
          <w:w w:val="100"/>
          <w:position w:val="0"/>
          <w:sz w:val="21"/>
          <w:u w:val="none"/>
        </w:rPr>
        <w:t>可按生产流程的阶段、地理区域、装置、作业任务、生产阶段／服务阶段或部门划分，</w:t>
      </w:r>
    </w:p>
    <w:p>
      <w:pPr>
        <w:spacing w:before="0" w:after="0" w:line="312" w:lineRule="exact"/>
        <w:ind w:left="60" w:firstLine="0"/>
        <w:jc w:val="left"/>
      </w:pPr>
      <w:r>
        <w:rPr>
          <w:rFonts w:ascii="宋体" w:hAnsi="宋体" w:cs="宋体"/>
          <w:color w:val="000000"/>
          <w:spacing w:val="0"/>
          <w:w w:val="100"/>
          <w:position w:val="0"/>
          <w:sz w:val="21"/>
          <w:u w:val="none"/>
        </w:rPr>
        <w:t>也可结合起来进行划分。如：</w:t>
      </w:r>
    </w:p>
    <w:p>
      <w:pPr>
        <w:spacing w:before="0" w:after="0" w:line="312" w:lineRule="exact"/>
        <w:ind w:left="60" w:firstLine="420"/>
        <w:jc w:val="left"/>
      </w:pPr>
      <w:r>
        <w:rPr>
          <w:rFonts w:ascii="宋体" w:hAnsi="宋体" w:cs="宋体"/>
          <w:color w:val="000000"/>
          <w:spacing w:val="0"/>
          <w:w w:val="100"/>
          <w:position w:val="0"/>
          <w:sz w:val="21"/>
          <w:u w:val="none"/>
        </w:rPr>
        <w:t>a</w:t>
      </w:r>
      <w:r>
        <w:rPr>
          <w:rFonts w:ascii="宋体" w:eastAsia="宋体" w:hAnsi="宋体" w:cs="宋体"/>
          <w:color w:val="000000"/>
          <w:spacing w:val="0"/>
          <w:w w:val="100"/>
          <w:position w:val="0"/>
          <w:sz w:val="21"/>
          <w:u w:val="none"/>
        </w:rPr>
        <w:t>）</w:t>
      </w:r>
      <w:r>
        <w:rPr>
          <w:rFonts w:ascii="Calibri" w:hAnsi="Calibri" w:cs="Calibri"/>
          <w:color w:val="000000"/>
          <w:spacing w:val="0"/>
          <w:w w:val="217"/>
          <w:sz w:val="21"/>
          <w:u w:val="none"/>
        </w:rPr>
        <w:t> </w:t>
      </w:r>
      <w:r>
        <w:rPr>
          <w:rFonts w:ascii="宋体" w:hAnsi="宋体" w:cs="宋体"/>
          <w:color w:val="000000"/>
          <w:spacing w:val="0"/>
          <w:w w:val="100"/>
          <w:position w:val="0"/>
          <w:sz w:val="21"/>
          <w:u w:val="none"/>
        </w:rPr>
        <w:t>日常操作：工艺操作、设备设施操作、现场巡检；</w:t>
      </w:r>
    </w:p>
    <w:p>
      <w:pPr>
        <w:spacing w:before="0" w:after="0" w:line="312" w:lineRule="exact"/>
        <w:ind w:left="60" w:firstLine="420"/>
        <w:jc w:val="left"/>
      </w:pPr>
      <w:r>
        <w:rPr>
          <w:rFonts w:ascii="宋体" w:hAnsi="宋体" w:cs="宋体"/>
          <w:color w:val="000000"/>
          <w:spacing w:val="0"/>
          <w:w w:val="100"/>
          <w:position w:val="0"/>
          <w:sz w:val="21"/>
          <w:u w:val="none"/>
        </w:rPr>
        <w:t>b</w:t>
      </w:r>
      <w:r>
        <w:rPr>
          <w:rFonts w:ascii="宋体" w:eastAsia="宋体" w:hAnsi="宋体" w:cs="宋体"/>
          <w:color w:val="000000"/>
          <w:spacing w:val="0"/>
          <w:w w:val="100"/>
          <w:position w:val="0"/>
          <w:sz w:val="21"/>
          <w:u w:val="none"/>
        </w:rPr>
        <w:t>）</w:t>
      </w:r>
      <w:r>
        <w:rPr>
          <w:rFonts w:ascii="Calibri" w:hAnsi="Calibri" w:cs="Calibri"/>
          <w:color w:val="000000"/>
          <w:spacing w:val="0"/>
          <w:w w:val="217"/>
          <w:sz w:val="21"/>
          <w:u w:val="none"/>
        </w:rPr>
        <w:t> </w:t>
      </w:r>
      <w:r>
        <w:rPr>
          <w:rFonts w:ascii="宋体" w:hAnsi="宋体" w:cs="宋体"/>
          <w:color w:val="000000"/>
          <w:spacing w:val="0"/>
          <w:w w:val="100"/>
          <w:position w:val="0"/>
          <w:sz w:val="21"/>
          <w:u w:val="none"/>
        </w:rPr>
        <w:t>异常情况处理：停水、停电、停气（汽）、停风、停止进料的处理，设备故障处</w:t>
      </w:r>
    </w:p>
    <w:p>
      <w:pPr>
        <w:spacing w:before="0" w:after="0" w:line="312" w:lineRule="exact"/>
        <w:ind w:left="60" w:firstLine="840"/>
        <w:jc w:val="left"/>
      </w:pPr>
      <w:r>
        <w:rPr>
          <w:rFonts w:ascii="宋体" w:eastAsia="宋体" w:hAnsi="宋体" w:cs="宋体"/>
          <w:color w:val="000000"/>
          <w:spacing w:val="0"/>
          <w:w w:val="100"/>
          <w:position w:val="0"/>
          <w:sz w:val="21"/>
          <w:u w:val="none"/>
        </w:rPr>
        <w:t>理；</w:t>
      </w:r>
    </w:p>
    <w:p>
      <w:pPr>
        <w:spacing w:before="0" w:after="0" w:line="312" w:lineRule="exact"/>
        <w:ind w:left="60" w:firstLine="421"/>
        <w:jc w:val="left"/>
      </w:pPr>
      <w:r>
        <w:rPr>
          <w:rFonts w:ascii="宋体" w:hAnsi="宋体" w:cs="宋体"/>
          <w:color w:val="000000"/>
          <w:spacing w:val="0"/>
          <w:w w:val="100"/>
          <w:position w:val="0"/>
          <w:sz w:val="21"/>
          <w:u w:val="none"/>
        </w:rPr>
        <w:t>c</w:t>
      </w:r>
      <w:r>
        <w:rPr>
          <w:rFonts w:ascii="宋体" w:eastAsia="宋体" w:hAnsi="宋体" w:cs="宋体"/>
          <w:color w:val="000000"/>
          <w:spacing w:val="0"/>
          <w:w w:val="100"/>
          <w:position w:val="0"/>
          <w:sz w:val="21"/>
          <w:u w:val="none"/>
        </w:rPr>
        <w:t>）</w:t>
      </w:r>
      <w:r>
        <w:rPr>
          <w:rFonts w:ascii="Calibri" w:hAnsi="Calibri" w:cs="Calibri"/>
          <w:color w:val="000000"/>
          <w:spacing w:val="0"/>
          <w:w w:val="217"/>
          <w:sz w:val="21"/>
          <w:u w:val="none"/>
        </w:rPr>
        <w:t> </w:t>
      </w:r>
      <w:r>
        <w:rPr>
          <w:rFonts w:ascii="宋体" w:hAnsi="宋体" w:cs="宋体"/>
          <w:color w:val="000000"/>
          <w:spacing w:val="0"/>
          <w:w w:val="100"/>
          <w:position w:val="0"/>
          <w:sz w:val="21"/>
          <w:u w:val="none"/>
        </w:rPr>
        <w:t>开停车：开车、停车及交付前的安全条件确认；</w:t>
      </w:r>
    </w:p>
    <w:p>
      <w:pPr>
        <w:spacing w:before="0" w:after="0" w:line="312" w:lineRule="exact"/>
        <w:ind w:left="60" w:firstLine="421"/>
        <w:jc w:val="left"/>
      </w:pPr>
      <w:r>
        <w:rPr>
          <w:rFonts w:ascii="宋体" w:hAnsi="宋体" w:cs="宋体"/>
          <w:color w:val="000000"/>
          <w:spacing w:val="0"/>
          <w:w w:val="100"/>
          <w:position w:val="0"/>
          <w:sz w:val="21"/>
          <w:u w:val="none"/>
        </w:rPr>
        <w:t>d</w:t>
      </w:r>
      <w:r>
        <w:rPr>
          <w:rFonts w:ascii="宋体" w:eastAsia="宋体" w:hAnsi="宋体" w:cs="宋体"/>
          <w:color w:val="000000"/>
          <w:spacing w:val="0"/>
          <w:w w:val="100"/>
          <w:position w:val="0"/>
          <w:sz w:val="21"/>
          <w:u w:val="none"/>
        </w:rPr>
        <w:t>）</w:t>
      </w:r>
      <w:r>
        <w:rPr>
          <w:rFonts w:ascii="Calibri" w:hAnsi="Calibri" w:cs="Calibri"/>
          <w:color w:val="000000"/>
          <w:spacing w:val="0"/>
          <w:w w:val="217"/>
          <w:sz w:val="21"/>
          <w:u w:val="none"/>
        </w:rPr>
        <w:t> </w:t>
      </w:r>
      <w:r>
        <w:rPr>
          <w:rFonts w:ascii="宋体" w:hAnsi="宋体" w:cs="宋体"/>
          <w:color w:val="000000"/>
          <w:spacing w:val="0"/>
          <w:w w:val="100"/>
          <w:position w:val="0"/>
          <w:sz w:val="21"/>
          <w:u w:val="none"/>
        </w:rPr>
        <w:t>作业活动：动火、受限空间、高处、临时用电、爆破、掘进、吊装等特殊作业；</w:t>
      </w:r>
    </w:p>
    <w:p>
      <w:pPr>
        <w:spacing w:before="0" w:after="0" w:line="312" w:lineRule="exact"/>
        <w:ind w:left="60" w:firstLine="841"/>
        <w:jc w:val="left"/>
      </w:pPr>
      <w:r>
        <w:rPr>
          <w:rFonts w:ascii="宋体" w:eastAsia="宋体" w:hAnsi="宋体" w:cs="宋体"/>
          <w:color w:val="000000"/>
          <w:spacing w:val="0"/>
          <w:w w:val="100"/>
          <w:position w:val="0"/>
          <w:sz w:val="21"/>
          <w:u w:val="none"/>
        </w:rPr>
        <w:t>采样各种工序工艺作业；</w:t>
      </w:r>
    </w:p>
    <w:p>
      <w:pPr>
        <w:spacing w:before="0" w:after="0" w:line="312" w:lineRule="exact"/>
        <w:ind w:left="60" w:firstLine="421"/>
        <w:jc w:val="left"/>
      </w:pPr>
      <w:r>
        <w:rPr>
          <w:rFonts w:ascii="宋体" w:hAnsi="宋体" w:cs="宋体"/>
          <w:color w:val="000000"/>
          <w:spacing w:val="0"/>
          <w:w w:val="100"/>
          <w:position w:val="0"/>
          <w:sz w:val="21"/>
          <w:u w:val="none"/>
        </w:rPr>
        <w:t>e</w:t>
      </w:r>
      <w:r>
        <w:rPr>
          <w:rFonts w:ascii="宋体" w:eastAsia="宋体" w:hAnsi="宋体" w:cs="宋体"/>
          <w:color w:val="000000"/>
          <w:spacing w:val="0"/>
          <w:w w:val="100"/>
          <w:position w:val="0"/>
          <w:sz w:val="21"/>
          <w:u w:val="none"/>
        </w:rPr>
        <w:t>）</w:t>
      </w:r>
      <w:r>
        <w:rPr>
          <w:rFonts w:ascii="Calibri" w:hAnsi="Calibri" w:cs="Calibri"/>
          <w:color w:val="000000"/>
          <w:spacing w:val="0"/>
          <w:w w:val="217"/>
          <w:sz w:val="21"/>
          <w:u w:val="none"/>
        </w:rPr>
        <w:t> </w:t>
      </w:r>
      <w:r>
        <w:rPr>
          <w:rFonts w:ascii="宋体" w:hAnsi="宋体" w:cs="宋体"/>
          <w:color w:val="000000"/>
          <w:spacing w:val="0"/>
          <w:w w:val="100"/>
          <w:position w:val="0"/>
          <w:sz w:val="21"/>
          <w:u w:val="none"/>
        </w:rPr>
        <w:t>管理活动：变更管理、现场监督检查、应急演练等。</w:t>
      </w:r>
    </w:p>
    <w:p>
      <w:pPr>
        <w:spacing w:before="0" w:after="0" w:line="240" w:lineRule="exact"/>
        <w:ind w:left="60" w:firstLine="421"/>
      </w:pPr>
    </w:p>
    <w:p>
      <w:pPr>
        <w:tabs>
          <w:tab w:val="left" w:pos="795"/>
        </w:tabs>
        <w:spacing w:before="0" w:after="0" w:line="231" w:lineRule="exact"/>
        <w:ind w:left="60" w:firstLine="1"/>
        <w:jc w:val="left"/>
      </w:pPr>
      <w:r>
        <w:rPr>
          <w:rFonts w:ascii="黑体" w:hAnsi="黑体" w:cs="黑体"/>
          <w:color w:val="000000"/>
          <w:spacing w:val="0"/>
          <w:w w:val="100"/>
          <w:position w:val="0"/>
          <w:sz w:val="21"/>
          <w:u w:val="none"/>
        </w:rPr>
        <w:t>A.1.3</w:t>
      </w:r>
      <w:r>
        <w:rPr>
          <w:rFonts w:cs="Calibri"/>
          <w:spacing w:val="0"/>
          <w:w w:val="100"/>
        </w:rPr>
        <w:tab/>
      </w:r>
      <w:r>
        <w:rPr>
          <w:rFonts w:ascii="黑体" w:eastAsia="黑体" w:hAnsi="黑体" w:cs="黑体"/>
          <w:color w:val="000000"/>
          <w:spacing w:val="0"/>
          <w:w w:val="100"/>
          <w:position w:val="0"/>
          <w:sz w:val="21"/>
          <w:u w:val="none"/>
        </w:rPr>
        <w:t>工作危害分析的主要步骤</w:t>
      </w:r>
    </w:p>
    <w:p>
      <w:pPr>
        <w:spacing w:before="0" w:after="0" w:line="240" w:lineRule="exact"/>
        <w:ind w:left="60" w:firstLine="1"/>
      </w:pPr>
    </w:p>
    <w:p>
      <w:pPr>
        <w:tabs>
          <w:tab w:val="left" w:pos="1007"/>
        </w:tabs>
        <w:spacing w:before="0" w:after="0" w:line="228" w:lineRule="exact"/>
        <w:ind w:left="60" w:firstLine="1"/>
        <w:jc w:val="left"/>
      </w:pPr>
      <w:r>
        <w:rPr>
          <w:rFonts w:ascii="黑体" w:hAnsi="黑体" w:cs="黑体"/>
          <w:color w:val="000000"/>
          <w:spacing w:val="0"/>
          <w:w w:val="100"/>
          <w:position w:val="0"/>
          <w:sz w:val="21"/>
          <w:u w:val="none"/>
        </w:rPr>
        <w:t>A.1.3.1</w:t>
      </w:r>
      <w:r>
        <w:rPr>
          <w:rFonts w:cs="Calibri"/>
          <w:spacing w:val="0"/>
          <w:w w:val="100"/>
        </w:rPr>
        <w:tab/>
      </w:r>
      <w:r>
        <w:rPr>
          <w:rFonts w:ascii="宋体" w:hAnsi="宋体" w:cs="宋体"/>
          <w:color w:val="000000"/>
          <w:spacing w:val="0"/>
          <w:w w:val="100"/>
          <w:position w:val="0"/>
          <w:sz w:val="21"/>
          <w:u w:val="none"/>
        </w:rPr>
        <w:t>划分并确定作业活动，填入《作业活动清单》，参照表</w:t>
      </w:r>
      <w:r>
        <w:rPr>
          <w:rFonts w:ascii="宋体" w:hAnsi="宋体" w:cs="宋体"/>
          <w:color w:val="000000"/>
          <w:spacing w:val="-1"/>
          <w:w w:val="100"/>
          <w:position w:val="0"/>
          <w:sz w:val="21"/>
          <w:u w:val="none"/>
        </w:rPr>
        <w:t>A.1</w:t>
      </w:r>
      <w:r>
        <w:rPr>
          <w:rFonts w:ascii="宋体" w:hAnsi="宋体" w:cs="宋体"/>
          <w:color w:val="000000"/>
          <w:spacing w:val="0"/>
          <w:w w:val="100"/>
          <w:position w:val="0"/>
          <w:sz w:val="21"/>
          <w:u w:val="none"/>
        </w:rPr>
        <w:t>。</w:t>
      </w:r>
    </w:p>
    <w:p>
      <w:pPr>
        <w:spacing w:before="0" w:after="0" w:line="240" w:lineRule="exact"/>
        <w:ind w:left="60" w:firstLine="1"/>
      </w:pPr>
    </w:p>
    <w:p>
      <w:pPr>
        <w:spacing w:before="0" w:after="0" w:line="215" w:lineRule="exact"/>
        <w:ind w:left="60" w:firstLine="3120"/>
        <w:jc w:val="left"/>
      </w:pPr>
      <w:r>
        <w:rPr>
          <w:rFonts w:ascii="黑体" w:eastAsia="黑体" w:hAnsi="黑体" w:cs="黑体"/>
          <w:color w:val="000000"/>
          <w:spacing w:val="-1"/>
          <w:w w:val="100"/>
          <w:position w:val="0"/>
          <w:sz w:val="20"/>
          <w:u w:val="none"/>
        </w:rPr>
        <w:t>表</w:t>
      </w:r>
      <w:r>
        <w:rPr>
          <w:rFonts w:ascii="Calibri" w:hAnsi="Calibri" w:cs="Calibri"/>
          <w:color w:val="000000"/>
          <w:spacing w:val="6"/>
          <w:w w:val="100"/>
          <w:sz w:val="20"/>
          <w:u w:val="none"/>
        </w:rPr>
        <w:t> </w:t>
      </w:r>
      <w:r>
        <w:rPr>
          <w:rFonts w:ascii="黑体" w:hAnsi="黑体" w:cs="黑体"/>
          <w:color w:val="000000"/>
          <w:spacing w:val="-1"/>
          <w:w w:val="100"/>
          <w:position w:val="0"/>
          <w:sz w:val="20"/>
          <w:u w:val="none"/>
        </w:rPr>
        <w:t>A.1</w:t>
      </w:r>
      <w:r>
        <w:rPr>
          <w:rFonts w:ascii="Calibri" w:hAnsi="Calibri" w:cs="Calibri"/>
          <w:color w:val="000000"/>
          <w:spacing w:val="0"/>
          <w:w w:val="369"/>
          <w:sz w:val="24"/>
          <w:u w:val="none"/>
        </w:rPr>
        <w:t> </w:t>
      </w:r>
      <w:r>
        <w:rPr>
          <w:rFonts w:ascii="黑体" w:eastAsia="黑体" w:hAnsi="黑体" w:cs="黑体"/>
          <w:color w:val="000000"/>
          <w:spacing w:val="0"/>
          <w:w w:val="100"/>
          <w:position w:val="0"/>
          <w:sz w:val="20"/>
          <w:u w:val="none"/>
        </w:rPr>
        <w:t>作业活动清单</w:t>
      </w:r>
    </w:p>
    <w:p>
      <w:pPr>
        <w:spacing w:before="0" w:after="0" w:line="240" w:lineRule="exact"/>
        <w:ind w:left="60" w:firstLine="3120"/>
      </w:pPr>
    </w:p>
    <w:p>
      <w:pPr>
        <w:tabs>
          <w:tab w:val="left" w:pos="3126"/>
          <w:tab w:val="left" w:pos="6637"/>
        </w:tabs>
        <w:spacing w:before="0" w:after="0" w:line="220" w:lineRule="exact"/>
        <w:ind w:left="60" w:firstLine="0"/>
        <w:jc w:val="left"/>
      </w:pPr>
    </w:p>
    <w:p>
      <w:pPr>
        <w:widowControl/>
        <w:jc w:val="left"/>
        <w:sectPr>
          <w:type w:val="continuous"/>
          <w:pgSz w:w="11906" w:h="16838"/>
          <w:pgMar w:top="1103" w:right="1380" w:bottom="863" w:left="1740" w:header="0" w:footer="0" w:gutter="0"/>
          <w:pgNumType w:start="134"/>
          <w:cols w:num="1" w:space="708" w:equalWidth="0">
            <w:col w:w="8786" w:space="0"/>
          </w:cols>
          <w:docGrid w:type="lines" w:linePitch="312" w:charSpace="0"/>
        </w:sectPr>
      </w:pPr>
    </w:p>
    <w:p>
      <w:pPr>
        <w:spacing w:before="0" w:after="0" w:line="240" w:lineRule="exact"/>
        <w:ind w:left="60" w:firstLine="0"/>
      </w:pPr>
    </w:p>
    <w:p>
      <w:pPr>
        <w:tabs>
          <w:tab w:val="left" w:pos="1006"/>
        </w:tabs>
        <w:spacing w:before="0" w:after="0" w:line="315" w:lineRule="exact"/>
        <w:ind w:left="60" w:firstLine="0"/>
        <w:jc w:val="left"/>
      </w:pPr>
      <w:r>
        <w:pict>
          <v:shape id="wondershare_100" o:spid="_x0000_s1179" type="#_x0000_t202" style="width:366.75pt;height:14pt;margin-top:502.6pt;margin-left:90pt;mso-height-relative:page;mso-position-horizontal-relative:page;mso-position-vertical-relative:page;mso-width-relative:page;position:absolute;z-index:-251500544" coordsize="21600,21600" filled="f" stroked="f">
            <v:stroke joinstyle="miter"/>
            <v:textbox inset="0,0,0,0">
              <w:txbxContent>
                <w:p>
                  <w:pPr>
                    <w:tabs>
                      <w:tab w:val="left" w:pos="3066"/>
                      <w:tab w:val="left" w:pos="6577"/>
                    </w:tabs>
                    <w:autoSpaceDE w:val="0"/>
                    <w:autoSpaceDN w:val="0"/>
                    <w:adjustRightInd w:val="0"/>
                    <w:spacing w:before="0" w:after="0" w:line="180" w:lineRule="exact"/>
                    <w:jc w:val="left"/>
                  </w:pPr>
                  <w:r>
                    <w:rPr>
                      <w:rFonts w:ascii="宋体" w:eastAsia="宋体" w:hAnsi="宋体" w:cs="宋体"/>
                      <w:color w:val="000000"/>
                      <w:spacing w:val="-12"/>
                      <w:w w:val="100"/>
                      <w:position w:val="0"/>
                      <w:sz w:val="18"/>
                      <w:u w:val="none"/>
                    </w:rPr>
                    <w:t>（记录受控号）：</w:t>
                  </w:r>
                  <w:r>
                    <w:rPr>
                      <w:color w:val="000000"/>
                      <w:spacing w:val="0"/>
                      <w:w w:val="100"/>
                      <w:sz w:val="24"/>
                      <w:u w:val="none"/>
                    </w:rPr>
                    <w:t>                   </w:t>
                  </w:r>
                  <w:r>
                    <w:rPr>
                      <w:rFonts w:cs="Calibri"/>
                      <w:spacing w:val="0"/>
                      <w:w w:val="100"/>
                    </w:rPr>
                    <w:tab/>
                  </w:r>
                  <w:r>
                    <w:rPr>
                      <w:rFonts w:ascii="宋体" w:eastAsia="宋体" w:hAnsi="宋体" w:cs="宋体"/>
                      <w:color w:val="000000"/>
                      <w:spacing w:val="-2"/>
                      <w:w w:val="100"/>
                      <w:position w:val="0"/>
                      <w:sz w:val="18"/>
                      <w:u w:val="none"/>
                    </w:rPr>
                    <w:t>单位:</w:t>
                  </w:r>
                  <w:r>
                    <w:rPr>
                      <w:color w:val="000000"/>
                      <w:spacing w:val="0"/>
                      <w:w w:val="100"/>
                      <w:sz w:val="24"/>
                      <w:u w:val="none"/>
                    </w:rPr>
                    <w:t>                                  </w:t>
                  </w:r>
                  <w:r>
                    <w:rPr>
                      <w:rFonts w:cs="Calibri"/>
                      <w:spacing w:val="0"/>
                      <w:w w:val="100"/>
                    </w:rPr>
                    <w:tab/>
                  </w:r>
                  <w:r>
                    <w:rPr>
                      <w:rFonts w:ascii="宋体" w:hAnsi="宋体" w:cs="宋体"/>
                      <w:color w:val="000000"/>
                      <w:spacing w:val="-1"/>
                      <w:w w:val="100"/>
                      <w:position w:val="0"/>
                      <w:sz w:val="18"/>
                      <w:u w:val="none"/>
                    </w:rPr>
                    <w:t>№：</w:t>
                  </w:r>
                </w:p>
              </w:txbxContent>
            </v:textbox>
          </v:shape>
        </w:pict>
      </w:r>
      <w:r>
        <w:rPr>
          <w:rFonts w:ascii="黑体" w:hAnsi="黑体" w:cs="黑体"/>
          <w:color w:val="000000"/>
          <w:spacing w:val="0"/>
          <w:w w:val="100"/>
          <w:position w:val="0"/>
          <w:sz w:val="21"/>
          <w:u w:val="none"/>
        </w:rPr>
        <w:t>A.1.3.2</w:t>
      </w:r>
      <w:r>
        <w:rPr>
          <w:rFonts w:cs="Calibri"/>
          <w:spacing w:val="0"/>
          <w:w w:val="100"/>
        </w:rPr>
        <w:tab/>
      </w:r>
      <w:r>
        <w:rPr>
          <w:rFonts w:ascii="宋体" w:hAnsi="宋体" w:cs="宋体"/>
          <w:color w:val="000000"/>
          <w:spacing w:val="0"/>
          <w:w w:val="100"/>
          <w:position w:val="0"/>
          <w:sz w:val="21"/>
          <w:u w:val="none"/>
        </w:rPr>
        <w:t>将每项作业活动分解为若干个相连的工作步骤。</w:t>
      </w:r>
    </w:p>
    <w:p>
      <w:pPr>
        <w:spacing w:before="0" w:after="0" w:line="293" w:lineRule="exact"/>
        <w:ind w:left="60" w:firstLine="420"/>
        <w:jc w:val="left"/>
      </w:pPr>
      <w:r>
        <w:rPr>
          <w:rFonts w:ascii="黑体" w:eastAsia="黑体" w:hAnsi="黑体" w:cs="黑体"/>
          <w:color w:val="000000"/>
          <w:spacing w:val="0"/>
          <w:w w:val="100"/>
          <w:position w:val="0"/>
          <w:sz w:val="18"/>
          <w:u w:val="none"/>
        </w:rPr>
        <w:t>注：</w:t>
      </w:r>
      <w:r>
        <w:rPr>
          <w:rFonts w:ascii="宋体" w:hAnsi="宋体" w:cs="宋体"/>
          <w:color w:val="000000"/>
          <w:spacing w:val="0"/>
          <w:w w:val="100"/>
          <w:position w:val="0"/>
          <w:sz w:val="18"/>
          <w:u w:val="none"/>
        </w:rPr>
        <w:t>如果作业流程长、步骤多，可先将该作业活动分为几大块，每块为一个大步骤，再将大步骤分</w:t>
      </w:r>
    </w:p>
    <w:p>
      <w:pPr>
        <w:spacing w:before="0" w:after="0" w:line="309" w:lineRule="exact"/>
        <w:ind w:left="60" w:firstLine="780"/>
        <w:jc w:val="left"/>
      </w:pPr>
      <w:r>
        <w:rPr>
          <w:rFonts w:ascii="宋体" w:hAnsi="宋体" w:cs="宋体"/>
          <w:color w:val="000000"/>
          <w:spacing w:val="-1"/>
          <w:w w:val="100"/>
          <w:position w:val="0"/>
          <w:sz w:val="18"/>
          <w:u w:val="none"/>
        </w:rPr>
        <w:t>为几个小步骤。</w:t>
      </w:r>
    </w:p>
    <w:p>
      <w:pPr>
        <w:tabs>
          <w:tab w:val="left" w:pos="1006"/>
        </w:tabs>
        <w:spacing w:before="0" w:after="0" w:line="334" w:lineRule="exact"/>
        <w:ind w:left="60" w:firstLine="0"/>
        <w:jc w:val="left"/>
      </w:pPr>
      <w:r>
        <w:rPr>
          <w:rFonts w:ascii="黑体" w:hAnsi="黑体" w:cs="黑体"/>
          <w:color w:val="000000"/>
          <w:spacing w:val="0"/>
          <w:w w:val="100"/>
          <w:position w:val="0"/>
          <w:sz w:val="21"/>
          <w:u w:val="none"/>
        </w:rPr>
        <w:t>A.1.3.3</w:t>
      </w:r>
      <w:r>
        <w:rPr>
          <w:rFonts w:cs="Calibri"/>
          <w:spacing w:val="0"/>
          <w:w w:val="100"/>
        </w:rPr>
        <w:tab/>
      </w:r>
      <w:r>
        <w:rPr>
          <w:rFonts w:ascii="宋体" w:hAnsi="宋体" w:cs="宋体"/>
          <w:color w:val="000000"/>
          <w:spacing w:val="-7"/>
          <w:w w:val="100"/>
          <w:position w:val="0"/>
          <w:sz w:val="21"/>
          <w:u w:val="none"/>
        </w:rPr>
        <w:t>辨识每一步骤的潜在危害填入《工作危害分析（</w:t>
      </w:r>
      <w:r>
        <w:rPr>
          <w:rFonts w:ascii="宋体" w:hAnsi="宋体" w:cs="宋体"/>
          <w:color w:val="000000"/>
          <w:spacing w:val="0"/>
          <w:w w:val="100"/>
          <w:position w:val="0"/>
          <w:sz w:val="21"/>
          <w:u w:val="none"/>
        </w:rPr>
        <w:t>JHA</w:t>
      </w:r>
      <w:r>
        <w:rPr>
          <w:rFonts w:ascii="宋体" w:hAnsi="宋体" w:cs="宋体"/>
          <w:color w:val="000000"/>
          <w:spacing w:val="-21"/>
          <w:w w:val="100"/>
          <w:position w:val="0"/>
          <w:sz w:val="21"/>
          <w:u w:val="none"/>
        </w:rPr>
        <w:t>）评价表》，</w:t>
      </w:r>
      <w:r>
        <w:rPr>
          <w:rFonts w:ascii="宋体" w:hAnsi="宋体" w:cs="宋体"/>
          <w:color w:val="000000"/>
          <w:spacing w:val="-1"/>
          <w:w w:val="100"/>
          <w:position w:val="0"/>
          <w:sz w:val="21"/>
          <w:u w:val="none"/>
        </w:rPr>
        <w:t>LEC</w:t>
      </w:r>
      <w:r>
        <w:rPr>
          <w:rFonts w:ascii="宋体" w:eastAsia="宋体" w:hAnsi="宋体" w:cs="宋体"/>
          <w:color w:val="000000"/>
          <w:spacing w:val="0"/>
          <w:w w:val="100"/>
          <w:position w:val="0"/>
          <w:sz w:val="21"/>
          <w:u w:val="none"/>
        </w:rPr>
        <w:t>法参照表</w:t>
      </w:r>
      <w:r>
        <w:rPr>
          <w:rFonts w:ascii="宋体" w:hAnsi="宋体" w:cs="宋体"/>
          <w:color w:val="000000"/>
          <w:spacing w:val="-1"/>
          <w:w w:val="100"/>
          <w:position w:val="0"/>
          <w:sz w:val="21"/>
          <w:u w:val="none"/>
        </w:rPr>
        <w:t>A.2</w:t>
      </w:r>
      <w:r>
        <w:rPr>
          <w:rFonts w:ascii="宋体" w:eastAsia="宋体" w:hAnsi="宋体" w:cs="宋体"/>
          <w:color w:val="000000"/>
          <w:spacing w:val="0"/>
          <w:w w:val="100"/>
          <w:position w:val="0"/>
          <w:sz w:val="21"/>
          <w:u w:val="none"/>
        </w:rPr>
        <w:t>，</w:t>
      </w:r>
    </w:p>
    <w:p>
      <w:pPr>
        <w:spacing w:before="0" w:after="0" w:line="309" w:lineRule="exact"/>
        <w:ind w:left="60" w:firstLine="0"/>
        <w:jc w:val="left"/>
      </w:pPr>
      <w:r>
        <w:rPr>
          <w:rFonts w:ascii="宋体" w:eastAsia="宋体" w:hAnsi="宋体" w:cs="宋体"/>
          <w:color w:val="000000"/>
          <w:spacing w:val="0"/>
          <w:w w:val="100"/>
          <w:position w:val="0"/>
          <w:sz w:val="21"/>
          <w:u w:val="none"/>
        </w:rPr>
        <w:t>风险矩阵法参照表</w:t>
      </w:r>
      <w:r>
        <w:rPr>
          <w:rFonts w:ascii="宋体" w:hAnsi="宋体" w:cs="宋体"/>
          <w:color w:val="000000"/>
          <w:spacing w:val="-1"/>
          <w:w w:val="100"/>
          <w:position w:val="0"/>
          <w:sz w:val="21"/>
          <w:u w:val="none"/>
        </w:rPr>
        <w:t>A.3</w:t>
      </w:r>
      <w:r>
        <w:rPr>
          <w:rFonts w:ascii="宋体" w:hAnsi="宋体" w:cs="宋体"/>
          <w:color w:val="000000"/>
          <w:spacing w:val="0"/>
          <w:w w:val="100"/>
          <w:position w:val="0"/>
          <w:sz w:val="21"/>
          <w:u w:val="none"/>
        </w:rPr>
        <w:t>。</w:t>
      </w:r>
    </w:p>
    <w:p>
      <w:pPr>
        <w:widowControl/>
        <w:jc w:val="left"/>
        <w:sectPr>
          <w:type w:val="continuous"/>
          <w:pgSz w:w="11906" w:h="16838"/>
          <w:pgMar w:top="1103" w:right="1380" w:bottom="863" w:left="1740" w:header="0" w:footer="0" w:gutter="0"/>
          <w:pgNumType w:start="135"/>
          <w:cols w:num="1" w:space="708" w:equalWidth="0">
            <w:col w:w="8786" w:space="0"/>
          </w:cols>
          <w:docGrid w:type="lines" w:linePitch="312" w:charSpace="0"/>
        </w:sectPr>
      </w:pP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180" w:lineRule="exact"/>
        <w:ind w:left="281" w:firstLine="0"/>
        <w:jc w:val="left"/>
      </w:pPr>
      <w:r>
        <w:rPr>
          <w:rFonts w:ascii="宋体" w:hAnsi="宋体" w:cs="宋体"/>
          <w:color w:val="000000"/>
          <w:spacing w:val="0"/>
          <w:w w:val="100"/>
          <w:position w:val="0"/>
          <w:sz w:val="18"/>
          <w:u w:val="none"/>
        </w:rPr>
        <w:t>22</w:t>
      </w:r>
    </w:p>
    <w:p>
      <w:pPr>
        <w:widowControl/>
        <w:jc w:val="left"/>
        <w:sectPr>
          <w:type w:val="continuous"/>
          <w:pgSz w:w="11906" w:h="16838"/>
          <w:pgMar w:top="1103" w:right="1380" w:bottom="863" w:left="1740" w:header="0" w:footer="0" w:gutter="0"/>
          <w:pgNumType w:start="136"/>
          <w:cols w:num="1" w:space="708" w:equalWidth="0">
            <w:col w:w="8786" w:space="0"/>
          </w:cols>
          <w:docGrid w:type="lines" w:linePitch="312" w:charSpace="0"/>
        </w:sectPr>
      </w:pPr>
    </w:p>
    <w:tbl>
      <w:tblPr>
        <w:tblStyle w:val="TableNormal"/>
        <w:tblpPr w:leftFromText="180" w:rightFromText="180" w:vertAnchor="page" w:horzAnchor="page" w:tblpX="-47" w:tblpY="1638"/>
        <w:tblW w:w="0" w:type="auto"/>
        <w:tblInd w:w="0" w:type="dxa"/>
        <w:tblLayout w:type="fixed"/>
        <w:tblCellMar>
          <w:top w:w="0" w:type="dxa"/>
          <w:left w:w="108" w:type="dxa"/>
          <w:bottom w:w="0" w:type="dxa"/>
          <w:right w:w="108" w:type="dxa"/>
        </w:tblCellMar>
      </w:tblPr>
      <w:tblGrid>
        <w:gridCol w:w="406"/>
        <w:gridCol w:w="902"/>
        <w:gridCol w:w="2035"/>
        <w:gridCol w:w="874"/>
        <w:gridCol w:w="1291"/>
        <w:gridCol w:w="655"/>
        <w:gridCol w:w="530"/>
        <w:gridCol w:w="533"/>
        <w:gridCol w:w="653"/>
        <w:gridCol w:w="643"/>
      </w:tblGrid>
      <w:tr>
        <w:tblPrEx>
          <w:tblW w:w="0" w:type="auto"/>
          <w:tblInd w:w="0" w:type="dxa"/>
          <w:tblLayout w:type="fixed"/>
          <w:tblCellMar>
            <w:top w:w="0" w:type="dxa"/>
            <w:left w:w="108" w:type="dxa"/>
            <w:bottom w:w="0" w:type="dxa"/>
            <w:right w:w="108" w:type="dxa"/>
          </w:tblCellMar>
        </w:tblPrEx>
        <w:trPr>
          <w:trHeight w:hRule="exact" w:val="965"/>
        </w:trPr>
        <w:tc>
          <w:tcPr>
            <w:tcW w:w="40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414" w:lineRule="exact"/>
              <w:ind w:left="113" w:right="-239"/>
            </w:pPr>
            <w:bookmarkStart w:id="29" w:name="29"/>
            <w:bookmarkEnd w:id="29"/>
            <w:r>
              <w:rPr>
                <w:rFonts w:ascii="宋体" w:eastAsia="宋体" w:hAnsi="宋体" w:cs="宋体"/>
                <w:color w:val="000000"/>
                <w:spacing w:val="-1"/>
                <w:w w:val="100"/>
                <w:position w:val="0"/>
                <w:sz w:val="18"/>
                <w:u w:val="none"/>
              </w:rPr>
              <w:t>序</w:t>
            </w:r>
          </w:p>
          <w:p>
            <w:pPr>
              <w:spacing w:before="0" w:after="0" w:line="312" w:lineRule="exact"/>
              <w:ind w:left="113" w:right="-239"/>
            </w:pPr>
            <w:r>
              <w:rPr>
                <w:rFonts w:ascii="宋体" w:eastAsia="宋体" w:hAnsi="宋体" w:cs="宋体"/>
                <w:color w:val="000000"/>
                <w:spacing w:val="-1"/>
                <w:w w:val="100"/>
                <w:position w:val="0"/>
                <w:sz w:val="18"/>
                <w:u w:val="none"/>
              </w:rPr>
              <w:t>号</w:t>
            </w:r>
          </w:p>
        </w:tc>
        <w:tc>
          <w:tcPr>
            <w:tcW w:w="90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414" w:lineRule="exact"/>
              <w:ind w:left="269" w:right="-239"/>
            </w:pPr>
            <w:r>
              <w:rPr>
                <w:rFonts w:ascii="宋体" w:eastAsia="宋体" w:hAnsi="宋体" w:cs="宋体"/>
                <w:color w:val="000000"/>
                <w:spacing w:val="-1"/>
                <w:w w:val="100"/>
                <w:position w:val="0"/>
                <w:sz w:val="18"/>
                <w:u w:val="none"/>
              </w:rPr>
              <w:t>工作</w:t>
            </w:r>
          </w:p>
          <w:p>
            <w:pPr>
              <w:spacing w:before="0" w:after="0" w:line="312" w:lineRule="exact"/>
              <w:ind w:left="269" w:right="-239"/>
            </w:pPr>
            <w:r>
              <w:rPr>
                <w:rFonts w:ascii="宋体" w:eastAsia="宋体" w:hAnsi="宋体" w:cs="宋体"/>
                <w:color w:val="000000"/>
                <w:spacing w:val="-1"/>
                <w:w w:val="100"/>
                <w:position w:val="0"/>
                <w:sz w:val="18"/>
                <w:u w:val="none"/>
              </w:rPr>
              <w:t>步骤</w:t>
            </w:r>
          </w:p>
        </w:tc>
        <w:tc>
          <w:tcPr>
            <w:tcW w:w="203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8" w:lineRule="exact"/>
              <w:ind w:left="209" w:right="-239"/>
            </w:pPr>
            <w:r>
              <w:rPr>
                <w:rFonts w:ascii="宋体" w:eastAsia="宋体" w:hAnsi="宋体" w:cs="宋体"/>
                <w:color w:val="000000"/>
                <w:spacing w:val="-1"/>
                <w:w w:val="100"/>
                <w:position w:val="0"/>
                <w:sz w:val="18"/>
                <w:u w:val="none"/>
              </w:rPr>
              <w:t>危害因素或潜在事件</w:t>
            </w:r>
          </w:p>
          <w:p>
            <w:pPr>
              <w:spacing w:before="0" w:after="0" w:line="312" w:lineRule="exact"/>
              <w:ind w:left="118" w:right="-239"/>
            </w:pPr>
            <w:r>
              <w:rPr>
                <w:rFonts w:ascii="宋体" w:hAnsi="宋体" w:cs="宋体"/>
                <w:color w:val="000000"/>
                <w:spacing w:val="-1"/>
                <w:w w:val="100"/>
                <w:position w:val="0"/>
                <w:sz w:val="18"/>
                <w:u w:val="none"/>
              </w:rPr>
              <w:t>（人、物、作业环境、</w:t>
            </w:r>
          </w:p>
          <w:p>
            <w:pPr>
              <w:spacing w:before="0" w:after="0" w:line="312" w:lineRule="exact"/>
              <w:ind w:left="749" w:right="-239"/>
            </w:pPr>
            <w:r>
              <w:rPr>
                <w:rFonts w:ascii="宋体" w:eastAsia="宋体" w:hAnsi="宋体" w:cs="宋体"/>
                <w:color w:val="000000"/>
                <w:spacing w:val="-1"/>
                <w:w w:val="100"/>
                <w:position w:val="0"/>
                <w:sz w:val="18"/>
                <w:u w:val="none"/>
              </w:rPr>
              <w:t>管理）</w:t>
            </w:r>
          </w:p>
        </w:tc>
        <w:tc>
          <w:tcPr>
            <w:tcW w:w="87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414" w:lineRule="exact"/>
              <w:ind w:left="257" w:right="-239"/>
            </w:pPr>
            <w:r>
              <w:rPr>
                <w:rFonts w:ascii="宋体" w:eastAsia="宋体" w:hAnsi="宋体" w:cs="宋体"/>
                <w:color w:val="000000"/>
                <w:spacing w:val="-1"/>
                <w:w w:val="100"/>
                <w:position w:val="0"/>
                <w:sz w:val="18"/>
                <w:u w:val="none"/>
              </w:rPr>
              <w:t>主要</w:t>
            </w:r>
          </w:p>
          <w:p>
            <w:pPr>
              <w:spacing w:before="0" w:after="0" w:line="312" w:lineRule="exact"/>
              <w:ind w:left="257" w:right="-239"/>
            </w:pPr>
            <w:r>
              <w:rPr>
                <w:rFonts w:ascii="宋体" w:eastAsia="宋体" w:hAnsi="宋体" w:cs="宋体"/>
                <w:color w:val="000000"/>
                <w:spacing w:val="-1"/>
                <w:w w:val="100"/>
                <w:position w:val="0"/>
                <w:sz w:val="18"/>
                <w:u w:val="none"/>
              </w:rPr>
              <w:t>后果</w:t>
            </w:r>
          </w:p>
        </w:tc>
        <w:tc>
          <w:tcPr>
            <w:tcW w:w="129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414" w:lineRule="exact"/>
              <w:ind w:left="466" w:right="-239"/>
            </w:pPr>
            <w:r>
              <w:rPr>
                <w:rFonts w:ascii="宋体" w:eastAsia="宋体" w:hAnsi="宋体" w:cs="宋体"/>
                <w:color w:val="000000"/>
                <w:spacing w:val="-1"/>
                <w:w w:val="100"/>
                <w:position w:val="0"/>
                <w:sz w:val="18"/>
                <w:u w:val="none"/>
              </w:rPr>
              <w:t>控制</w:t>
            </w:r>
          </w:p>
          <w:p>
            <w:pPr>
              <w:spacing w:before="0" w:after="0" w:line="312" w:lineRule="exact"/>
              <w:ind w:left="466" w:right="-239"/>
            </w:pPr>
            <w:r>
              <w:rPr>
                <w:rFonts w:ascii="宋体" w:eastAsia="宋体" w:hAnsi="宋体" w:cs="宋体"/>
                <w:color w:val="000000"/>
                <w:spacing w:val="-1"/>
                <w:w w:val="100"/>
                <w:position w:val="0"/>
                <w:sz w:val="18"/>
                <w:u w:val="none"/>
              </w:rPr>
              <w:t>措施</w:t>
            </w:r>
          </w:p>
        </w:tc>
        <w:tc>
          <w:tcPr>
            <w:tcW w:w="65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0" w:lineRule="exact"/>
              <w:ind w:left="281" w:right="-239"/>
            </w:pPr>
          </w:p>
          <w:p>
            <w:pPr>
              <w:spacing w:before="0" w:after="0" w:line="330" w:lineRule="exact"/>
              <w:ind w:left="281" w:right="-239"/>
            </w:pPr>
            <w:r>
              <w:rPr>
                <w:rFonts w:ascii="宋体" w:hAnsi="宋体" w:cs="宋体"/>
                <w:color w:val="000000"/>
                <w:spacing w:val="-1"/>
                <w:w w:val="100"/>
                <w:position w:val="0"/>
                <w:sz w:val="18"/>
                <w:u w:val="none"/>
              </w:rPr>
              <w:t>L</w:t>
            </w:r>
          </w:p>
        </w:tc>
        <w:tc>
          <w:tcPr>
            <w:tcW w:w="53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0" w:lineRule="exact"/>
              <w:ind w:left="219" w:right="-239"/>
            </w:pPr>
          </w:p>
          <w:p>
            <w:pPr>
              <w:spacing w:before="0" w:after="0" w:line="330" w:lineRule="exact"/>
              <w:ind w:left="219" w:right="-239"/>
            </w:pPr>
            <w:r>
              <w:rPr>
                <w:rFonts w:ascii="宋体" w:hAnsi="宋体" w:cs="宋体"/>
                <w:color w:val="000000"/>
                <w:spacing w:val="-1"/>
                <w:w w:val="100"/>
                <w:position w:val="0"/>
                <w:sz w:val="18"/>
                <w:u w:val="none"/>
              </w:rPr>
              <w:t>E</w:t>
            </w:r>
          </w:p>
        </w:tc>
        <w:tc>
          <w:tcPr>
            <w:tcW w:w="53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0" w:lineRule="exact"/>
              <w:ind w:left="221" w:right="-239"/>
            </w:pPr>
          </w:p>
          <w:p>
            <w:pPr>
              <w:spacing w:before="0" w:after="0" w:line="330" w:lineRule="exact"/>
              <w:ind w:left="221" w:right="-239"/>
            </w:pPr>
            <w:r>
              <w:rPr>
                <w:rFonts w:ascii="宋体" w:hAnsi="宋体" w:cs="宋体"/>
                <w:color w:val="000000"/>
                <w:spacing w:val="-1"/>
                <w:w w:val="100"/>
                <w:position w:val="0"/>
                <w:sz w:val="18"/>
                <w:u w:val="none"/>
              </w:rPr>
              <w:t>C</w:t>
            </w:r>
          </w:p>
        </w:tc>
        <w:tc>
          <w:tcPr>
            <w:tcW w:w="65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0" w:lineRule="exact"/>
              <w:ind w:left="281" w:right="-239"/>
            </w:pPr>
          </w:p>
          <w:p>
            <w:pPr>
              <w:spacing w:before="0" w:after="0" w:line="330" w:lineRule="exact"/>
              <w:ind w:left="281" w:right="-239"/>
            </w:pPr>
            <w:r>
              <w:rPr>
                <w:rFonts w:ascii="宋体" w:hAnsi="宋体" w:cs="宋体"/>
                <w:color w:val="000000"/>
                <w:spacing w:val="-1"/>
                <w:w w:val="100"/>
                <w:position w:val="0"/>
                <w:sz w:val="18"/>
                <w:u w:val="none"/>
              </w:rPr>
              <w:t>D</w:t>
            </w:r>
          </w:p>
        </w:tc>
        <w:tc>
          <w:tcPr>
            <w:tcW w:w="64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414" w:lineRule="exact"/>
              <w:ind w:left="142" w:right="-239"/>
            </w:pPr>
            <w:r>
              <w:rPr>
                <w:rFonts w:ascii="宋体" w:eastAsia="宋体" w:hAnsi="宋体" w:cs="宋体"/>
                <w:color w:val="000000"/>
                <w:spacing w:val="-1"/>
                <w:w w:val="100"/>
                <w:position w:val="0"/>
                <w:sz w:val="18"/>
                <w:u w:val="none"/>
              </w:rPr>
              <w:t>风险</w:t>
            </w:r>
          </w:p>
          <w:p>
            <w:pPr>
              <w:spacing w:before="0" w:after="0" w:line="312" w:lineRule="exact"/>
              <w:ind w:left="142" w:right="-239"/>
            </w:pPr>
            <w:r>
              <w:rPr>
                <w:rFonts w:ascii="宋体" w:eastAsia="宋体" w:hAnsi="宋体" w:cs="宋体"/>
                <w:color w:val="000000"/>
                <w:spacing w:val="-1"/>
                <w:w w:val="100"/>
                <w:position w:val="0"/>
                <w:sz w:val="18"/>
                <w:u w:val="none"/>
              </w:rPr>
              <w:t>等级</w:t>
            </w:r>
          </w:p>
        </w:tc>
      </w:tr>
      <w:tr>
        <w:tblPrEx>
          <w:tblW w:w="0" w:type="auto"/>
          <w:tblInd w:w="0" w:type="dxa"/>
          <w:tblLayout w:type="fixed"/>
          <w:tblCellMar>
            <w:top w:w="0" w:type="dxa"/>
            <w:left w:w="108" w:type="dxa"/>
            <w:bottom w:w="0" w:type="dxa"/>
            <w:right w:w="108" w:type="dxa"/>
          </w:tblCellMar>
        </w:tblPrEx>
        <w:trPr>
          <w:trHeight w:hRule="exact" w:val="334"/>
        </w:trPr>
        <w:tc>
          <w:tcPr>
            <w:tcW w:w="40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1" w:lineRule="exact"/>
              <w:ind w:left="108" w:right="-239"/>
            </w:pPr>
            <w:r>
              <w:rPr>
                <w:rFonts w:ascii="宋体" w:hAnsi="宋体" w:cs="宋体"/>
                <w:color w:val="000000"/>
                <w:spacing w:val="-1"/>
                <w:w w:val="100"/>
                <w:position w:val="0"/>
                <w:sz w:val="18"/>
                <w:u w:val="none"/>
              </w:rPr>
              <w:t>1</w:t>
            </w:r>
          </w:p>
        </w:tc>
        <w:tc>
          <w:tcPr>
            <w:tcW w:w="90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61" w:lineRule="exact"/>
            </w:pPr>
          </w:p>
        </w:tc>
        <w:tc>
          <w:tcPr>
            <w:tcW w:w="203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61" w:lineRule="exact"/>
            </w:pPr>
          </w:p>
        </w:tc>
        <w:tc>
          <w:tcPr>
            <w:tcW w:w="87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61" w:lineRule="exact"/>
            </w:pPr>
          </w:p>
        </w:tc>
        <w:tc>
          <w:tcPr>
            <w:tcW w:w="129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61" w:lineRule="exact"/>
            </w:pPr>
          </w:p>
        </w:tc>
        <w:tc>
          <w:tcPr>
            <w:tcW w:w="65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61" w:lineRule="exact"/>
            </w:pPr>
          </w:p>
        </w:tc>
        <w:tc>
          <w:tcPr>
            <w:tcW w:w="53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61" w:lineRule="exact"/>
            </w:pPr>
          </w:p>
        </w:tc>
        <w:tc>
          <w:tcPr>
            <w:tcW w:w="53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61" w:lineRule="exact"/>
            </w:pPr>
          </w:p>
        </w:tc>
        <w:tc>
          <w:tcPr>
            <w:tcW w:w="65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61" w:lineRule="exact"/>
            </w:pPr>
          </w:p>
        </w:tc>
        <w:tc>
          <w:tcPr>
            <w:tcW w:w="64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61" w:lineRule="exact"/>
            </w:pPr>
          </w:p>
        </w:tc>
      </w:tr>
      <w:tr>
        <w:tblPrEx>
          <w:tblW w:w="0" w:type="auto"/>
          <w:tblInd w:w="0" w:type="dxa"/>
          <w:tblLayout w:type="fixed"/>
          <w:tblCellMar>
            <w:top w:w="0" w:type="dxa"/>
            <w:left w:w="108" w:type="dxa"/>
            <w:bottom w:w="0" w:type="dxa"/>
            <w:right w:w="108" w:type="dxa"/>
          </w:tblCellMar>
        </w:tblPrEx>
        <w:trPr>
          <w:trHeight w:hRule="exact" w:val="322"/>
        </w:trPr>
        <w:tc>
          <w:tcPr>
            <w:tcW w:w="40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108" w:right="-239"/>
            </w:pPr>
            <w:r>
              <w:rPr>
                <w:rFonts w:ascii="宋体" w:hAnsi="宋体" w:cs="宋体"/>
                <w:color w:val="000000"/>
                <w:spacing w:val="-1"/>
                <w:w w:val="100"/>
                <w:position w:val="0"/>
                <w:sz w:val="18"/>
                <w:u w:val="none"/>
              </w:rPr>
              <w:t>2</w:t>
            </w:r>
          </w:p>
        </w:tc>
        <w:tc>
          <w:tcPr>
            <w:tcW w:w="90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49" w:lineRule="exact"/>
            </w:pPr>
          </w:p>
        </w:tc>
        <w:tc>
          <w:tcPr>
            <w:tcW w:w="203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49" w:lineRule="exact"/>
            </w:pPr>
          </w:p>
        </w:tc>
        <w:tc>
          <w:tcPr>
            <w:tcW w:w="87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49" w:lineRule="exact"/>
            </w:pPr>
          </w:p>
        </w:tc>
        <w:tc>
          <w:tcPr>
            <w:tcW w:w="129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49" w:lineRule="exact"/>
            </w:pPr>
          </w:p>
        </w:tc>
        <w:tc>
          <w:tcPr>
            <w:tcW w:w="65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49" w:lineRule="exact"/>
            </w:pPr>
          </w:p>
        </w:tc>
        <w:tc>
          <w:tcPr>
            <w:tcW w:w="53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49" w:lineRule="exact"/>
            </w:pPr>
          </w:p>
        </w:tc>
        <w:tc>
          <w:tcPr>
            <w:tcW w:w="53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49" w:lineRule="exact"/>
            </w:pPr>
          </w:p>
        </w:tc>
        <w:tc>
          <w:tcPr>
            <w:tcW w:w="65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49" w:lineRule="exact"/>
            </w:pPr>
          </w:p>
        </w:tc>
        <w:tc>
          <w:tcPr>
            <w:tcW w:w="64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49" w:lineRule="exact"/>
            </w:pPr>
          </w:p>
        </w:tc>
      </w:tr>
      <w:tr>
        <w:tblPrEx>
          <w:tblW w:w="0" w:type="auto"/>
          <w:tblInd w:w="0" w:type="dxa"/>
          <w:tblLayout w:type="fixed"/>
          <w:tblCellMar>
            <w:top w:w="0" w:type="dxa"/>
            <w:left w:w="108" w:type="dxa"/>
            <w:bottom w:w="0" w:type="dxa"/>
            <w:right w:w="108" w:type="dxa"/>
          </w:tblCellMar>
        </w:tblPrEx>
        <w:trPr>
          <w:trHeight w:hRule="exact" w:val="331"/>
        </w:trPr>
        <w:tc>
          <w:tcPr>
            <w:tcW w:w="1308" w:type="dxa"/>
            <w:gridSpan w:val="2"/>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108" w:right="-239"/>
            </w:pPr>
            <w:r>
              <w:rPr>
                <w:rFonts w:ascii="宋体" w:eastAsia="宋体" w:hAnsi="宋体" w:cs="宋体"/>
                <w:color w:val="000000"/>
                <w:spacing w:val="-1"/>
                <w:w w:val="100"/>
                <w:position w:val="0"/>
                <w:sz w:val="18"/>
                <w:u w:val="none"/>
              </w:rPr>
              <w:t>分析人员：</w:t>
            </w:r>
          </w:p>
        </w:tc>
        <w:tc>
          <w:tcPr>
            <w:tcW w:w="203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108" w:right="-239"/>
            </w:pPr>
            <w:r>
              <w:rPr>
                <w:rFonts w:ascii="宋体" w:eastAsia="宋体" w:hAnsi="宋体" w:cs="宋体"/>
                <w:color w:val="000000"/>
                <w:spacing w:val="-1"/>
                <w:w w:val="100"/>
                <w:position w:val="0"/>
                <w:sz w:val="18"/>
                <w:u w:val="none"/>
              </w:rPr>
              <w:t>分析日期：</w:t>
            </w:r>
          </w:p>
        </w:tc>
        <w:tc>
          <w:tcPr>
            <w:tcW w:w="87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108" w:right="-239"/>
            </w:pPr>
            <w:r>
              <w:rPr>
                <w:rFonts w:ascii="宋体" w:eastAsia="宋体" w:hAnsi="宋体" w:cs="宋体"/>
                <w:color w:val="000000"/>
                <w:spacing w:val="-1"/>
                <w:w w:val="100"/>
                <w:position w:val="0"/>
                <w:sz w:val="18"/>
                <w:u w:val="none"/>
              </w:rPr>
              <w:t>审核人：</w:t>
            </w:r>
          </w:p>
        </w:tc>
        <w:tc>
          <w:tcPr>
            <w:tcW w:w="129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108" w:right="-239"/>
            </w:pPr>
            <w:r>
              <w:rPr>
                <w:rFonts w:ascii="宋体" w:eastAsia="宋体" w:hAnsi="宋体" w:cs="宋体"/>
                <w:color w:val="000000"/>
                <w:spacing w:val="-1"/>
                <w:w w:val="100"/>
                <w:position w:val="0"/>
                <w:sz w:val="18"/>
                <w:u w:val="none"/>
              </w:rPr>
              <w:t>审核日期：</w:t>
            </w:r>
          </w:p>
        </w:tc>
        <w:tc>
          <w:tcPr>
            <w:tcW w:w="1718" w:type="dxa"/>
            <w:gridSpan w:val="3"/>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108" w:right="-239"/>
            </w:pPr>
            <w:r>
              <w:rPr>
                <w:rFonts w:ascii="宋体" w:eastAsia="宋体" w:hAnsi="宋体" w:cs="宋体"/>
                <w:color w:val="000000"/>
                <w:spacing w:val="-1"/>
                <w:w w:val="100"/>
                <w:position w:val="0"/>
                <w:sz w:val="18"/>
                <w:u w:val="none"/>
              </w:rPr>
              <w:t>审定人：</w:t>
            </w:r>
          </w:p>
        </w:tc>
        <w:tc>
          <w:tcPr>
            <w:tcW w:w="1296" w:type="dxa"/>
            <w:gridSpan w:val="2"/>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108" w:right="-239"/>
            </w:pPr>
            <w:r>
              <w:rPr>
                <w:rFonts w:ascii="宋体" w:eastAsia="宋体" w:hAnsi="宋体" w:cs="宋体"/>
                <w:color w:val="000000"/>
                <w:spacing w:val="-1"/>
                <w:w w:val="100"/>
                <w:position w:val="0"/>
                <w:sz w:val="18"/>
                <w:u w:val="none"/>
              </w:rPr>
              <w:t>审定日期：</w:t>
            </w:r>
          </w:p>
        </w:tc>
      </w:tr>
      <w:tr>
        <w:tblPrEx>
          <w:tblW w:w="0" w:type="auto"/>
          <w:tblInd w:w="0" w:type="dxa"/>
          <w:tblLayout w:type="fixed"/>
          <w:tblCellMar>
            <w:top w:w="0" w:type="dxa"/>
            <w:left w:w="108" w:type="dxa"/>
            <w:bottom w:w="0" w:type="dxa"/>
            <w:right w:w="108" w:type="dxa"/>
          </w:tblCellMar>
        </w:tblPrEx>
        <w:trPr>
          <w:trHeight w:hRule="exact" w:val="343"/>
        </w:trPr>
        <w:tc>
          <w:tcPr>
            <w:tcW w:w="8522" w:type="dxa"/>
            <w:gridSpan w:val="10"/>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1" w:lineRule="exact"/>
              <w:ind w:left="468" w:right="-239"/>
            </w:pPr>
            <w:r>
              <w:rPr>
                <w:rFonts w:ascii="黑体" w:eastAsia="黑体" w:hAnsi="黑体" w:cs="黑体"/>
                <w:color w:val="000000"/>
                <w:spacing w:val="-1"/>
                <w:w w:val="100"/>
                <w:position w:val="0"/>
                <w:sz w:val="18"/>
                <w:u w:val="none"/>
              </w:rPr>
              <w:t>注：</w:t>
            </w:r>
            <w:r>
              <w:rPr>
                <w:rFonts w:ascii="宋体" w:eastAsia="宋体" w:hAnsi="宋体" w:cs="宋体"/>
                <w:color w:val="000000"/>
                <w:spacing w:val="-1"/>
                <w:w w:val="100"/>
                <w:position w:val="0"/>
                <w:sz w:val="18"/>
                <w:u w:val="none"/>
              </w:rPr>
              <w:t>审核人为所在岗位</w:t>
            </w:r>
            <w:r>
              <w:rPr>
                <w:rFonts w:ascii="宋体" w:hAnsi="宋体" w:cs="宋体"/>
                <w:color w:val="000000"/>
                <w:spacing w:val="-1"/>
                <w:w w:val="100"/>
                <w:position w:val="0"/>
                <w:sz w:val="18"/>
                <w:u w:val="none"/>
              </w:rPr>
              <w:t>/工序负责人，审定人为上级负责人。</w:t>
            </w:r>
          </w:p>
        </w:tc>
      </w:tr>
    </w:tbl>
    <w:tbl>
      <w:tblPr>
        <w:tblStyle w:val="TableNormal"/>
        <w:tblpPr w:leftFromText="180" w:rightFromText="180" w:vertAnchor="page" w:horzAnchor="page" w:tblpX="-47" w:tblpY="5209"/>
        <w:tblW w:w="0" w:type="auto"/>
        <w:tblInd w:w="0" w:type="dxa"/>
        <w:tblLayout w:type="fixed"/>
        <w:tblCellMar>
          <w:top w:w="0" w:type="dxa"/>
          <w:left w:w="108" w:type="dxa"/>
          <w:bottom w:w="0" w:type="dxa"/>
          <w:right w:w="108" w:type="dxa"/>
        </w:tblCellMar>
      </w:tblPr>
      <w:tblGrid>
        <w:gridCol w:w="446"/>
        <w:gridCol w:w="1212"/>
        <w:gridCol w:w="1831"/>
        <w:gridCol w:w="1193"/>
        <w:gridCol w:w="1330"/>
        <w:gridCol w:w="586"/>
        <w:gridCol w:w="602"/>
        <w:gridCol w:w="605"/>
        <w:gridCol w:w="718"/>
      </w:tblGrid>
      <w:tr>
        <w:tblPrEx>
          <w:tblW w:w="0" w:type="auto"/>
          <w:tblInd w:w="0" w:type="dxa"/>
          <w:tblLayout w:type="fixed"/>
          <w:tblCellMar>
            <w:top w:w="0" w:type="dxa"/>
            <w:left w:w="108" w:type="dxa"/>
            <w:bottom w:w="0" w:type="dxa"/>
            <w:right w:w="108" w:type="dxa"/>
          </w:tblCellMar>
        </w:tblPrEx>
        <w:trPr>
          <w:trHeight w:hRule="exact" w:val="965"/>
        </w:trPr>
        <w:tc>
          <w:tcPr>
            <w:tcW w:w="44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414" w:lineRule="exact"/>
              <w:ind w:left="132" w:right="-239"/>
            </w:pPr>
            <w:r>
              <w:rPr>
                <w:rFonts w:ascii="宋体" w:eastAsia="宋体" w:hAnsi="宋体" w:cs="宋体"/>
                <w:color w:val="000000"/>
                <w:spacing w:val="-1"/>
                <w:w w:val="100"/>
                <w:position w:val="0"/>
                <w:sz w:val="18"/>
                <w:u w:val="none"/>
              </w:rPr>
              <w:t>序</w:t>
            </w:r>
          </w:p>
          <w:p>
            <w:pPr>
              <w:spacing w:before="0" w:after="0" w:line="312" w:lineRule="exact"/>
              <w:ind w:left="132" w:right="-239"/>
            </w:pPr>
            <w:r>
              <w:rPr>
                <w:rFonts w:ascii="宋体" w:eastAsia="宋体" w:hAnsi="宋体" w:cs="宋体"/>
                <w:color w:val="000000"/>
                <w:spacing w:val="-1"/>
                <w:w w:val="100"/>
                <w:position w:val="0"/>
                <w:sz w:val="18"/>
                <w:u w:val="none"/>
              </w:rPr>
              <w:t>号</w:t>
            </w:r>
          </w:p>
        </w:tc>
        <w:tc>
          <w:tcPr>
            <w:tcW w:w="121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0" w:lineRule="exact"/>
              <w:ind w:left="245" w:right="-239"/>
            </w:pPr>
          </w:p>
          <w:p>
            <w:pPr>
              <w:spacing w:before="0" w:after="0" w:line="330" w:lineRule="exact"/>
              <w:ind w:left="245" w:right="-239"/>
            </w:pPr>
            <w:r>
              <w:rPr>
                <w:rFonts w:ascii="宋体" w:eastAsia="宋体" w:hAnsi="宋体" w:cs="宋体"/>
                <w:color w:val="000000"/>
                <w:spacing w:val="-1"/>
                <w:w w:val="100"/>
                <w:position w:val="0"/>
                <w:sz w:val="18"/>
                <w:u w:val="none"/>
              </w:rPr>
              <w:t>工作步骤</w:t>
            </w:r>
          </w:p>
        </w:tc>
        <w:tc>
          <w:tcPr>
            <w:tcW w:w="183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8" w:lineRule="exact"/>
              <w:ind w:left="195" w:right="-239"/>
            </w:pPr>
            <w:r>
              <w:rPr>
                <w:rFonts w:ascii="宋体" w:eastAsia="宋体" w:hAnsi="宋体" w:cs="宋体"/>
                <w:color w:val="000000"/>
                <w:spacing w:val="-1"/>
                <w:w w:val="100"/>
                <w:position w:val="0"/>
                <w:sz w:val="18"/>
                <w:u w:val="none"/>
              </w:rPr>
              <w:t>危害因素或潜在事</w:t>
            </w:r>
          </w:p>
          <w:p>
            <w:pPr>
              <w:spacing w:before="0" w:after="0" w:line="312" w:lineRule="exact"/>
              <w:ind w:left="108" w:right="-239"/>
            </w:pPr>
            <w:r>
              <w:rPr>
                <w:rFonts w:ascii="宋体" w:hAnsi="宋体" w:cs="宋体"/>
                <w:color w:val="000000"/>
                <w:spacing w:val="-1"/>
                <w:w w:val="100"/>
                <w:position w:val="0"/>
                <w:sz w:val="18"/>
                <w:u w:val="none"/>
              </w:rPr>
              <w:t>件（人、物、作业环</w:t>
            </w:r>
          </w:p>
          <w:p>
            <w:pPr>
              <w:spacing w:before="0" w:after="0" w:line="312" w:lineRule="exact"/>
              <w:ind w:left="466" w:right="-239"/>
            </w:pPr>
            <w:r>
              <w:rPr>
                <w:rFonts w:ascii="宋体" w:hAnsi="宋体" w:cs="宋体"/>
                <w:color w:val="000000"/>
                <w:spacing w:val="-1"/>
                <w:w w:val="100"/>
                <w:position w:val="0"/>
                <w:sz w:val="18"/>
                <w:u w:val="none"/>
              </w:rPr>
              <w:t>境、管理）</w:t>
            </w:r>
          </w:p>
        </w:tc>
        <w:tc>
          <w:tcPr>
            <w:tcW w:w="119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0" w:lineRule="exact"/>
              <w:ind w:left="235" w:right="-239"/>
            </w:pPr>
          </w:p>
          <w:p>
            <w:pPr>
              <w:spacing w:before="0" w:after="0" w:line="330" w:lineRule="exact"/>
              <w:ind w:left="235" w:right="-239"/>
            </w:pPr>
            <w:r>
              <w:rPr>
                <w:rFonts w:ascii="宋体" w:eastAsia="宋体" w:hAnsi="宋体" w:cs="宋体"/>
                <w:color w:val="000000"/>
                <w:spacing w:val="-1"/>
                <w:w w:val="100"/>
                <w:position w:val="0"/>
                <w:sz w:val="18"/>
                <w:u w:val="none"/>
              </w:rPr>
              <w:t>主要后果</w:t>
            </w:r>
          </w:p>
        </w:tc>
        <w:tc>
          <w:tcPr>
            <w:tcW w:w="133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0" w:lineRule="exact"/>
              <w:ind w:left="305" w:right="-239"/>
            </w:pPr>
          </w:p>
          <w:p>
            <w:pPr>
              <w:spacing w:before="0" w:after="0" w:line="330" w:lineRule="exact"/>
              <w:ind w:left="305" w:right="-239"/>
            </w:pPr>
            <w:r>
              <w:rPr>
                <w:rFonts w:ascii="宋体" w:eastAsia="宋体" w:hAnsi="宋体" w:cs="宋体"/>
                <w:color w:val="000000"/>
                <w:spacing w:val="-1"/>
                <w:w w:val="100"/>
                <w:position w:val="0"/>
                <w:sz w:val="18"/>
                <w:u w:val="none"/>
              </w:rPr>
              <w:t>控制措施</w:t>
            </w:r>
          </w:p>
        </w:tc>
        <w:tc>
          <w:tcPr>
            <w:tcW w:w="58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0" w:lineRule="exact"/>
              <w:ind w:left="247" w:right="-239"/>
            </w:pPr>
          </w:p>
          <w:p>
            <w:pPr>
              <w:spacing w:before="0" w:after="0" w:line="330" w:lineRule="exact"/>
              <w:ind w:left="247" w:right="-239"/>
            </w:pPr>
            <w:r>
              <w:rPr>
                <w:rFonts w:ascii="宋体" w:hAnsi="宋体" w:cs="宋体"/>
                <w:color w:val="000000"/>
                <w:spacing w:val="-1"/>
                <w:w w:val="100"/>
                <w:position w:val="0"/>
                <w:sz w:val="18"/>
                <w:u w:val="none"/>
              </w:rPr>
              <w:t>L</w:t>
            </w:r>
          </w:p>
        </w:tc>
        <w:tc>
          <w:tcPr>
            <w:tcW w:w="60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0" w:lineRule="exact"/>
              <w:ind w:left="255" w:right="-239"/>
            </w:pPr>
          </w:p>
          <w:p>
            <w:pPr>
              <w:spacing w:before="0" w:after="0" w:line="330" w:lineRule="exact"/>
              <w:ind w:left="255" w:right="-239"/>
            </w:pPr>
            <w:r>
              <w:rPr>
                <w:rFonts w:ascii="宋体" w:hAnsi="宋体" w:cs="宋体"/>
                <w:color w:val="000000"/>
                <w:spacing w:val="-1"/>
                <w:w w:val="100"/>
                <w:position w:val="0"/>
                <w:sz w:val="18"/>
                <w:u w:val="none"/>
              </w:rPr>
              <w:t>S</w:t>
            </w:r>
          </w:p>
        </w:tc>
        <w:tc>
          <w:tcPr>
            <w:tcW w:w="60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0" w:lineRule="exact"/>
              <w:ind w:left="255" w:right="-239"/>
            </w:pPr>
          </w:p>
          <w:p>
            <w:pPr>
              <w:spacing w:before="0" w:after="0" w:line="330" w:lineRule="exact"/>
              <w:ind w:left="255" w:right="-239"/>
            </w:pPr>
            <w:r>
              <w:rPr>
                <w:rFonts w:ascii="宋体" w:hAnsi="宋体" w:cs="宋体"/>
                <w:color w:val="000000"/>
                <w:spacing w:val="-1"/>
                <w:w w:val="100"/>
                <w:position w:val="0"/>
                <w:sz w:val="18"/>
                <w:u w:val="none"/>
              </w:rPr>
              <w:t>R</w:t>
            </w:r>
          </w:p>
        </w:tc>
        <w:tc>
          <w:tcPr>
            <w:tcW w:w="71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414" w:lineRule="exact"/>
              <w:ind w:left="178" w:right="-239"/>
            </w:pPr>
            <w:r>
              <w:rPr>
                <w:rFonts w:ascii="宋体" w:eastAsia="宋体" w:hAnsi="宋体" w:cs="宋体"/>
                <w:color w:val="000000"/>
                <w:spacing w:val="-1"/>
                <w:w w:val="100"/>
                <w:position w:val="0"/>
                <w:sz w:val="18"/>
                <w:u w:val="none"/>
              </w:rPr>
              <w:t>风险</w:t>
            </w:r>
          </w:p>
          <w:p>
            <w:pPr>
              <w:spacing w:before="0" w:after="0" w:line="312" w:lineRule="exact"/>
              <w:ind w:left="178" w:right="-239"/>
            </w:pPr>
            <w:r>
              <w:rPr>
                <w:rFonts w:ascii="宋体" w:eastAsia="宋体" w:hAnsi="宋体" w:cs="宋体"/>
                <w:color w:val="000000"/>
                <w:spacing w:val="-1"/>
                <w:w w:val="100"/>
                <w:position w:val="0"/>
                <w:sz w:val="18"/>
                <w:u w:val="none"/>
              </w:rPr>
              <w:t>等级</w:t>
            </w:r>
          </w:p>
        </w:tc>
      </w:tr>
      <w:tr>
        <w:tblPrEx>
          <w:tblW w:w="0" w:type="auto"/>
          <w:tblInd w:w="0" w:type="dxa"/>
          <w:tblLayout w:type="fixed"/>
          <w:tblCellMar>
            <w:top w:w="0" w:type="dxa"/>
            <w:left w:w="108" w:type="dxa"/>
            <w:bottom w:w="0" w:type="dxa"/>
            <w:right w:w="108" w:type="dxa"/>
          </w:tblCellMar>
        </w:tblPrEx>
        <w:trPr>
          <w:trHeight w:hRule="exact" w:val="334"/>
        </w:trPr>
        <w:tc>
          <w:tcPr>
            <w:tcW w:w="44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1" w:lineRule="exact"/>
              <w:ind w:left="108" w:right="-239"/>
            </w:pPr>
            <w:r>
              <w:rPr>
                <w:rFonts w:ascii="宋体" w:hAnsi="宋体" w:cs="宋体"/>
                <w:color w:val="000000"/>
                <w:spacing w:val="-1"/>
                <w:w w:val="100"/>
                <w:position w:val="0"/>
                <w:sz w:val="18"/>
                <w:u w:val="none"/>
              </w:rPr>
              <w:t>1</w:t>
            </w:r>
          </w:p>
        </w:tc>
        <w:tc>
          <w:tcPr>
            <w:tcW w:w="121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61" w:lineRule="exact"/>
            </w:pPr>
          </w:p>
        </w:tc>
        <w:tc>
          <w:tcPr>
            <w:tcW w:w="183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61" w:lineRule="exact"/>
            </w:pPr>
          </w:p>
        </w:tc>
        <w:tc>
          <w:tcPr>
            <w:tcW w:w="119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61" w:lineRule="exact"/>
            </w:pPr>
          </w:p>
        </w:tc>
        <w:tc>
          <w:tcPr>
            <w:tcW w:w="133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61" w:lineRule="exact"/>
            </w:pPr>
          </w:p>
        </w:tc>
        <w:tc>
          <w:tcPr>
            <w:tcW w:w="58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61" w:lineRule="exact"/>
            </w:pPr>
          </w:p>
        </w:tc>
        <w:tc>
          <w:tcPr>
            <w:tcW w:w="60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61" w:lineRule="exact"/>
            </w:pPr>
          </w:p>
        </w:tc>
        <w:tc>
          <w:tcPr>
            <w:tcW w:w="60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61" w:lineRule="exact"/>
            </w:pPr>
          </w:p>
        </w:tc>
        <w:tc>
          <w:tcPr>
            <w:tcW w:w="71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61" w:lineRule="exact"/>
            </w:pPr>
          </w:p>
        </w:tc>
      </w:tr>
      <w:tr>
        <w:tblPrEx>
          <w:tblW w:w="0" w:type="auto"/>
          <w:tblInd w:w="0" w:type="dxa"/>
          <w:tblLayout w:type="fixed"/>
          <w:tblCellMar>
            <w:top w:w="0" w:type="dxa"/>
            <w:left w:w="108" w:type="dxa"/>
            <w:bottom w:w="0" w:type="dxa"/>
            <w:right w:w="108" w:type="dxa"/>
          </w:tblCellMar>
        </w:tblPrEx>
        <w:trPr>
          <w:trHeight w:hRule="exact" w:val="322"/>
        </w:trPr>
        <w:tc>
          <w:tcPr>
            <w:tcW w:w="44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108" w:right="-239"/>
            </w:pPr>
            <w:r>
              <w:rPr>
                <w:rFonts w:ascii="宋体" w:hAnsi="宋体" w:cs="宋体"/>
                <w:color w:val="000000"/>
                <w:spacing w:val="-1"/>
                <w:w w:val="100"/>
                <w:position w:val="0"/>
                <w:sz w:val="18"/>
                <w:u w:val="none"/>
              </w:rPr>
              <w:t>2</w:t>
            </w:r>
          </w:p>
        </w:tc>
        <w:tc>
          <w:tcPr>
            <w:tcW w:w="121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49" w:lineRule="exact"/>
            </w:pPr>
          </w:p>
        </w:tc>
        <w:tc>
          <w:tcPr>
            <w:tcW w:w="183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49" w:lineRule="exact"/>
            </w:pPr>
          </w:p>
        </w:tc>
        <w:tc>
          <w:tcPr>
            <w:tcW w:w="119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49" w:lineRule="exact"/>
            </w:pPr>
          </w:p>
        </w:tc>
        <w:tc>
          <w:tcPr>
            <w:tcW w:w="133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49" w:lineRule="exact"/>
            </w:pPr>
          </w:p>
        </w:tc>
        <w:tc>
          <w:tcPr>
            <w:tcW w:w="58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49" w:lineRule="exact"/>
            </w:pPr>
          </w:p>
        </w:tc>
        <w:tc>
          <w:tcPr>
            <w:tcW w:w="60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49" w:lineRule="exact"/>
            </w:pPr>
          </w:p>
        </w:tc>
        <w:tc>
          <w:tcPr>
            <w:tcW w:w="60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49" w:lineRule="exact"/>
            </w:pPr>
          </w:p>
        </w:tc>
        <w:tc>
          <w:tcPr>
            <w:tcW w:w="71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49" w:lineRule="exact"/>
            </w:pPr>
          </w:p>
        </w:tc>
      </w:tr>
      <w:tr>
        <w:tblPrEx>
          <w:tblW w:w="0" w:type="auto"/>
          <w:tblInd w:w="0" w:type="dxa"/>
          <w:tblLayout w:type="fixed"/>
          <w:tblCellMar>
            <w:top w:w="0" w:type="dxa"/>
            <w:left w:w="108" w:type="dxa"/>
            <w:bottom w:w="0" w:type="dxa"/>
            <w:right w:w="108" w:type="dxa"/>
          </w:tblCellMar>
        </w:tblPrEx>
        <w:trPr>
          <w:trHeight w:hRule="exact" w:val="331"/>
        </w:trPr>
        <w:tc>
          <w:tcPr>
            <w:tcW w:w="1658" w:type="dxa"/>
            <w:gridSpan w:val="2"/>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108" w:right="-239"/>
            </w:pPr>
            <w:r>
              <w:rPr>
                <w:rFonts w:ascii="宋体" w:eastAsia="宋体" w:hAnsi="宋体" w:cs="宋体"/>
                <w:color w:val="000000"/>
                <w:spacing w:val="-1"/>
                <w:w w:val="100"/>
                <w:position w:val="0"/>
                <w:sz w:val="18"/>
                <w:u w:val="none"/>
              </w:rPr>
              <w:t>分析人员：</w:t>
            </w:r>
          </w:p>
        </w:tc>
        <w:tc>
          <w:tcPr>
            <w:tcW w:w="183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108" w:right="-239"/>
            </w:pPr>
            <w:r>
              <w:rPr>
                <w:rFonts w:ascii="宋体" w:eastAsia="宋体" w:hAnsi="宋体" w:cs="宋体"/>
                <w:color w:val="000000"/>
                <w:spacing w:val="-1"/>
                <w:w w:val="100"/>
                <w:position w:val="0"/>
                <w:sz w:val="18"/>
                <w:u w:val="none"/>
              </w:rPr>
              <w:t>分析日期：</w:t>
            </w:r>
          </w:p>
        </w:tc>
        <w:tc>
          <w:tcPr>
            <w:tcW w:w="119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108" w:right="-239"/>
            </w:pPr>
            <w:r>
              <w:rPr>
                <w:rFonts w:ascii="宋体" w:eastAsia="宋体" w:hAnsi="宋体" w:cs="宋体"/>
                <w:color w:val="000000"/>
                <w:spacing w:val="-1"/>
                <w:w w:val="100"/>
                <w:position w:val="0"/>
                <w:sz w:val="18"/>
                <w:u w:val="none"/>
              </w:rPr>
              <w:t>审核人：</w:t>
            </w:r>
          </w:p>
        </w:tc>
        <w:tc>
          <w:tcPr>
            <w:tcW w:w="133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108" w:right="-239"/>
            </w:pPr>
            <w:r>
              <w:rPr>
                <w:rFonts w:ascii="宋体" w:eastAsia="宋体" w:hAnsi="宋体" w:cs="宋体"/>
                <w:color w:val="000000"/>
                <w:spacing w:val="-1"/>
                <w:w w:val="100"/>
                <w:position w:val="0"/>
                <w:sz w:val="18"/>
                <w:u w:val="none"/>
              </w:rPr>
              <w:t>审核日期：</w:t>
            </w:r>
          </w:p>
        </w:tc>
        <w:tc>
          <w:tcPr>
            <w:tcW w:w="1188" w:type="dxa"/>
            <w:gridSpan w:val="2"/>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108" w:right="-239"/>
            </w:pPr>
            <w:r>
              <w:rPr>
                <w:rFonts w:ascii="宋体" w:eastAsia="宋体" w:hAnsi="宋体" w:cs="宋体"/>
                <w:color w:val="000000"/>
                <w:spacing w:val="-1"/>
                <w:w w:val="100"/>
                <w:position w:val="0"/>
                <w:sz w:val="18"/>
                <w:u w:val="none"/>
              </w:rPr>
              <w:t>审定人：</w:t>
            </w:r>
          </w:p>
        </w:tc>
        <w:tc>
          <w:tcPr>
            <w:tcW w:w="1322" w:type="dxa"/>
            <w:gridSpan w:val="2"/>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108" w:right="-239"/>
            </w:pPr>
            <w:r>
              <w:rPr>
                <w:rFonts w:ascii="宋体" w:eastAsia="宋体" w:hAnsi="宋体" w:cs="宋体"/>
                <w:color w:val="000000"/>
                <w:spacing w:val="-1"/>
                <w:w w:val="100"/>
                <w:position w:val="0"/>
                <w:sz w:val="18"/>
                <w:u w:val="none"/>
              </w:rPr>
              <w:t>审定日期：</w:t>
            </w:r>
          </w:p>
        </w:tc>
      </w:tr>
      <w:tr>
        <w:tblPrEx>
          <w:tblW w:w="0" w:type="auto"/>
          <w:tblInd w:w="0" w:type="dxa"/>
          <w:tblLayout w:type="fixed"/>
          <w:tblCellMar>
            <w:top w:w="0" w:type="dxa"/>
            <w:left w:w="108" w:type="dxa"/>
            <w:bottom w:w="0" w:type="dxa"/>
            <w:right w:w="108" w:type="dxa"/>
          </w:tblCellMar>
        </w:tblPrEx>
        <w:trPr>
          <w:trHeight w:hRule="exact" w:val="343"/>
        </w:trPr>
        <w:tc>
          <w:tcPr>
            <w:tcW w:w="8522" w:type="dxa"/>
            <w:gridSpan w:val="9"/>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74" w:lineRule="exact"/>
              <w:ind w:left="468" w:right="-239"/>
            </w:pPr>
            <w:r>
              <w:rPr>
                <w:rFonts w:ascii="黑体" w:eastAsia="黑体" w:hAnsi="黑体" w:cs="黑体"/>
                <w:color w:val="000000"/>
                <w:spacing w:val="-1"/>
                <w:w w:val="100"/>
                <w:position w:val="0"/>
                <w:sz w:val="18"/>
                <w:u w:val="none"/>
              </w:rPr>
              <w:t>注：</w:t>
            </w:r>
            <w:r>
              <w:rPr>
                <w:rFonts w:ascii="宋体" w:eastAsia="宋体" w:hAnsi="宋体" w:cs="宋体"/>
                <w:color w:val="000000"/>
                <w:spacing w:val="-1"/>
                <w:w w:val="100"/>
                <w:position w:val="0"/>
                <w:sz w:val="18"/>
                <w:u w:val="none"/>
              </w:rPr>
              <w:t>审核人为所在岗位</w:t>
            </w:r>
            <w:r>
              <w:rPr>
                <w:rFonts w:ascii="Times New Roman" w:hAnsi="Times New Roman" w:cs="Times New Roman"/>
                <w:color w:val="000000"/>
                <w:spacing w:val="-1"/>
                <w:w w:val="100"/>
                <w:position w:val="0"/>
                <w:sz w:val="18"/>
                <w:u w:val="none"/>
              </w:rPr>
              <w:t>/</w:t>
            </w:r>
            <w:r>
              <w:rPr>
                <w:rFonts w:ascii="宋体" w:hAnsi="宋体" w:cs="宋体"/>
                <w:color w:val="000000"/>
                <w:spacing w:val="-1"/>
                <w:w w:val="100"/>
                <w:position w:val="0"/>
                <w:sz w:val="18"/>
                <w:u w:val="none"/>
              </w:rPr>
              <w:t>工序负责人，审定人为上级负责人。</w:t>
            </w:r>
          </w:p>
        </w:tc>
      </w:tr>
    </w:tbl>
    <w:p>
      <w:pPr>
        <w:spacing w:before="0" w:after="0" w:line="223" w:lineRule="exact"/>
      </w:pPr>
    </w:p>
    <w:p>
      <w:pPr>
        <w:widowControl/>
        <w:jc w:val="left"/>
        <w:sectPr>
          <w:type w:val="continuous"/>
          <w:pgSz w:w="11906" w:h="16839"/>
          <w:pgMar w:top="1223" w:right="1380" w:bottom="983" w:left="1740" w:header="0" w:footer="0" w:gutter="0"/>
          <w:pgNumType w:start="137"/>
          <w:cols w:num="1" w:space="720"/>
          <w:docGrid w:type="lines" w:linePitch="312" w:charSpace="0"/>
        </w:sectPr>
      </w:pPr>
    </w:p>
    <w:p>
      <w:pPr>
        <w:spacing w:before="0" w:after="0" w:line="214" w:lineRule="exact"/>
        <w:ind w:left="60" w:firstLine="6406"/>
        <w:jc w:val="left"/>
      </w:pPr>
      <w:r>
        <w:rPr>
          <w:rFonts w:ascii="黑体" w:hAnsi="黑体" w:cs="黑体"/>
          <w:color w:val="000000"/>
          <w:spacing w:val="0"/>
          <w:w w:val="100"/>
          <w:position w:val="0"/>
          <w:sz w:val="21"/>
          <w:u w:val="none"/>
        </w:rPr>
        <w:t>DB4403/T</w:t>
      </w:r>
      <w:r>
        <w:rPr>
          <w:rFonts w:ascii="Calibri" w:hAnsi="Calibri" w:cs="Calibri"/>
          <w:color w:val="000000"/>
          <w:spacing w:val="0"/>
          <w:w w:val="222"/>
          <w:sz w:val="21"/>
          <w:u w:val="none"/>
        </w:rPr>
        <w:t> </w:t>
      </w:r>
      <w:r>
        <w:rPr>
          <w:rFonts w:ascii="黑体" w:hAnsi="黑体" w:cs="黑体"/>
          <w:color w:val="000000"/>
          <w:spacing w:val="0"/>
          <w:w w:val="100"/>
          <w:position w:val="0"/>
          <w:sz w:val="21"/>
          <w:u w:val="none"/>
        </w:rPr>
        <w:t>267—2022</w:t>
      </w:r>
    </w:p>
    <w:p>
      <w:pPr>
        <w:spacing w:before="0" w:after="0" w:line="240" w:lineRule="exact"/>
        <w:ind w:left="60" w:firstLine="6406"/>
      </w:pPr>
    </w:p>
    <w:p>
      <w:pPr>
        <w:spacing w:before="0" w:after="0" w:line="418" w:lineRule="exact"/>
        <w:ind w:left="60" w:firstLine="1670"/>
        <w:jc w:val="left"/>
      </w:pPr>
      <w:r>
        <w:rPr>
          <w:rFonts w:ascii="黑体" w:eastAsia="黑体" w:hAnsi="黑体" w:cs="黑体"/>
          <w:color w:val="000000"/>
          <w:spacing w:val="-1"/>
          <w:w w:val="100"/>
          <w:position w:val="0"/>
          <w:sz w:val="20"/>
          <w:u w:val="none"/>
        </w:rPr>
        <w:t>表</w:t>
      </w:r>
      <w:r>
        <w:rPr>
          <w:rFonts w:ascii="Calibri" w:hAnsi="Calibri" w:cs="Calibri"/>
          <w:color w:val="000000"/>
          <w:spacing w:val="6"/>
          <w:w w:val="100"/>
          <w:sz w:val="20"/>
          <w:u w:val="none"/>
        </w:rPr>
        <w:t> </w:t>
      </w:r>
      <w:r>
        <w:rPr>
          <w:rFonts w:ascii="黑体" w:hAnsi="黑体" w:cs="黑体"/>
          <w:color w:val="000000"/>
          <w:spacing w:val="-1"/>
          <w:w w:val="100"/>
          <w:position w:val="0"/>
          <w:sz w:val="20"/>
          <w:u w:val="none"/>
        </w:rPr>
        <w:t>A.2</w:t>
      </w:r>
      <w:r>
        <w:rPr>
          <w:rFonts w:ascii="Calibri" w:hAnsi="Calibri" w:cs="Calibri"/>
          <w:color w:val="000000"/>
          <w:spacing w:val="0"/>
          <w:w w:val="369"/>
          <w:sz w:val="24"/>
          <w:u w:val="none"/>
        </w:rPr>
        <w:t> </w:t>
      </w:r>
      <w:r>
        <w:rPr>
          <w:rFonts w:ascii="黑体" w:eastAsia="黑体" w:hAnsi="黑体" w:cs="黑体"/>
          <w:color w:val="000000"/>
          <w:spacing w:val="-1"/>
          <w:w w:val="100"/>
          <w:position w:val="0"/>
          <w:sz w:val="20"/>
          <w:u w:val="none"/>
        </w:rPr>
        <w:t>工作危害分析（</w:t>
      </w:r>
      <w:r>
        <w:rPr>
          <w:rFonts w:ascii="黑体" w:hAnsi="黑体" w:cs="黑体"/>
          <w:color w:val="000000"/>
          <w:spacing w:val="-1"/>
          <w:w w:val="100"/>
          <w:position w:val="0"/>
          <w:sz w:val="20"/>
          <w:u w:val="none"/>
        </w:rPr>
        <w:t>JHA</w:t>
      </w:r>
      <w:r>
        <w:rPr>
          <w:rFonts w:ascii="黑体" w:eastAsia="黑体" w:hAnsi="黑体" w:cs="黑体"/>
          <w:color w:val="000000"/>
          <w:spacing w:val="0"/>
          <w:w w:val="100"/>
          <w:position w:val="0"/>
          <w:sz w:val="20"/>
          <w:u w:val="none"/>
        </w:rPr>
        <w:t>）评价表（适用于</w:t>
      </w:r>
      <w:r>
        <w:rPr>
          <w:rFonts w:ascii="Calibri" w:hAnsi="Calibri" w:cs="Calibri"/>
          <w:color w:val="000000"/>
          <w:spacing w:val="4"/>
          <w:w w:val="100"/>
          <w:sz w:val="20"/>
          <w:u w:val="none"/>
        </w:rPr>
        <w:t> </w:t>
      </w:r>
      <w:r>
        <w:rPr>
          <w:rFonts w:ascii="黑体" w:hAnsi="黑体" w:cs="黑体"/>
          <w:color w:val="000000"/>
          <w:spacing w:val="-1"/>
          <w:w w:val="100"/>
          <w:position w:val="0"/>
          <w:sz w:val="20"/>
          <w:u w:val="none"/>
        </w:rPr>
        <w:t>LEC</w:t>
      </w:r>
      <w:r>
        <w:rPr>
          <w:rFonts w:ascii="Calibri" w:hAnsi="Calibri" w:cs="Calibri"/>
          <w:color w:val="000000"/>
          <w:spacing w:val="5"/>
          <w:w w:val="100"/>
          <w:sz w:val="20"/>
          <w:u w:val="none"/>
        </w:rPr>
        <w:t> </w:t>
      </w:r>
      <w:r>
        <w:rPr>
          <w:rFonts w:ascii="黑体" w:eastAsia="黑体" w:hAnsi="黑体" w:cs="黑体"/>
          <w:color w:val="000000"/>
          <w:spacing w:val="-1"/>
          <w:w w:val="100"/>
          <w:position w:val="0"/>
          <w:sz w:val="20"/>
          <w:u w:val="none"/>
        </w:rPr>
        <w:t>法）</w:t>
      </w:r>
    </w:p>
    <w:p>
      <w:pPr>
        <w:spacing w:before="0" w:after="0" w:line="240" w:lineRule="exact"/>
        <w:ind w:left="60" w:firstLine="1670"/>
      </w:pPr>
    </w:p>
    <w:p>
      <w:pPr>
        <w:tabs>
          <w:tab w:val="left" w:pos="1774"/>
          <w:tab w:val="left" w:pos="3305"/>
          <w:tab w:val="left" w:pos="5014"/>
          <w:tab w:val="left" w:pos="7085"/>
        </w:tabs>
        <w:spacing w:before="0" w:after="0" w:line="220" w:lineRule="exact"/>
        <w:ind w:left="60" w:firstLine="0"/>
        <w:jc w:val="left"/>
      </w:pPr>
    </w:p>
    <w:p>
      <w:pPr>
        <w:widowControl/>
        <w:jc w:val="left"/>
        <w:sectPr>
          <w:type w:val="continuous"/>
          <w:pgSz w:w="11906" w:h="16839"/>
          <w:pgMar w:top="1223" w:right="1380" w:bottom="983" w:left="1740" w:header="0" w:footer="0" w:gutter="0"/>
          <w:pgNumType w:start="138"/>
          <w:cols w:num="1" w:space="708" w:equalWidth="0">
            <w:col w:w="8787" w:space="0"/>
          </w:cols>
          <w:docGrid w:type="lines" w:linePitch="312" w:charSpace="0"/>
        </w:sectPr>
      </w:pPr>
    </w:p>
    <w:p>
      <w:pPr>
        <w:spacing w:before="0" w:after="0" w:line="240" w:lineRule="exact"/>
        <w:ind w:left="60" w:firstLine="0"/>
      </w:pPr>
    </w:p>
    <w:p>
      <w:pPr>
        <w:spacing w:before="0" w:after="0" w:line="240" w:lineRule="exact"/>
        <w:ind w:left="60" w:firstLine="0"/>
      </w:pPr>
    </w:p>
    <w:p>
      <w:pPr>
        <w:spacing w:before="0" w:after="0" w:line="217" w:lineRule="exact"/>
        <w:ind w:left="60" w:firstLine="1469"/>
        <w:jc w:val="left"/>
      </w:pPr>
      <w:r>
        <w:pict>
          <v:shape id="wondershare_27" o:spid="_x0000_s1180" type="#_x0000_t202" style="width:389.1pt;height:14pt;margin-top:129.9pt;margin-left:90pt;mso-height-relative:page;mso-position-horizontal-relative:page;mso-position-vertical-relative:page;mso-width-relative:page;position:absolute;z-index:-251499520" coordsize="21600,21600" filled="f" stroked="f">
            <v:stroke joinstyle="miter"/>
            <v:textbox inset="0,0,0,0">
              <w:txbxContent>
                <w:p>
                  <w:pPr>
                    <w:tabs>
                      <w:tab w:val="left" w:pos="1714"/>
                      <w:tab w:val="left" w:pos="3245"/>
                      <w:tab w:val="left" w:pos="4954"/>
                      <w:tab w:val="left" w:pos="7025"/>
                    </w:tabs>
                    <w:autoSpaceDE w:val="0"/>
                    <w:autoSpaceDN w:val="0"/>
                    <w:adjustRightInd w:val="0"/>
                    <w:spacing w:before="0" w:after="0" w:line="180" w:lineRule="exact"/>
                    <w:jc w:val="left"/>
                  </w:pPr>
                  <w:r>
                    <w:rPr>
                      <w:rFonts w:ascii="宋体" w:eastAsia="宋体" w:hAnsi="宋体" w:cs="宋体"/>
                      <w:color w:val="000000"/>
                      <w:spacing w:val="-1"/>
                      <w:w w:val="100"/>
                      <w:position w:val="0"/>
                      <w:sz w:val="18"/>
                      <w:u w:val="none"/>
                    </w:rPr>
                    <w:t>（记录受控号）</w:t>
                  </w:r>
                  <w:r>
                    <w:rPr>
                      <w:color w:val="000000"/>
                      <w:spacing w:val="0"/>
                      <w:w w:val="100"/>
                      <w:sz w:val="24"/>
                      <w:u w:val="none"/>
                    </w:rPr>
                    <w:t>     </w:t>
                  </w:r>
                  <w:r>
                    <w:rPr>
                      <w:rFonts w:cs="Calibri"/>
                      <w:spacing w:val="-1"/>
                      <w:w w:val="100"/>
                    </w:rPr>
                    <w:tab/>
                  </w:r>
                  <w:r>
                    <w:rPr>
                      <w:rFonts w:ascii="宋体" w:eastAsia="宋体" w:hAnsi="宋体" w:cs="宋体"/>
                      <w:color w:val="000000"/>
                      <w:spacing w:val="-1"/>
                      <w:w w:val="100"/>
                      <w:position w:val="0"/>
                      <w:sz w:val="18"/>
                      <w:u w:val="none"/>
                    </w:rPr>
                    <w:t>单位：</w:t>
                  </w:r>
                  <w:r>
                    <w:rPr>
                      <w:color w:val="000000"/>
                      <w:spacing w:val="0"/>
                      <w:w w:val="100"/>
                      <w:sz w:val="24"/>
                      <w:u w:val="none"/>
                    </w:rPr>
                    <w:t>           </w:t>
                  </w:r>
                  <w:r>
                    <w:rPr>
                      <w:rFonts w:cs="Calibri"/>
                      <w:spacing w:val="-1"/>
                      <w:w w:val="100"/>
                    </w:rPr>
                    <w:tab/>
                  </w:r>
                  <w:r>
                    <w:rPr>
                      <w:rFonts w:ascii="宋体" w:eastAsia="宋体" w:hAnsi="宋体" w:cs="宋体"/>
                      <w:color w:val="000000"/>
                      <w:spacing w:val="-1"/>
                      <w:w w:val="100"/>
                      <w:position w:val="0"/>
                      <w:sz w:val="18"/>
                      <w:u w:val="none"/>
                    </w:rPr>
                    <w:t>工作岗位：</w:t>
                  </w:r>
                  <w:r>
                    <w:rPr>
                      <w:color w:val="000000"/>
                      <w:spacing w:val="0"/>
                      <w:w w:val="100"/>
                      <w:sz w:val="24"/>
                      <w:u w:val="none"/>
                    </w:rPr>
                    <w:t>        </w:t>
                  </w:r>
                  <w:r>
                    <w:rPr>
                      <w:rFonts w:cs="Calibri"/>
                      <w:spacing w:val="0"/>
                      <w:w w:val="100"/>
                    </w:rPr>
                    <w:tab/>
                  </w:r>
                  <w:r>
                    <w:rPr>
                      <w:rFonts w:ascii="宋体" w:eastAsia="宋体" w:hAnsi="宋体" w:cs="宋体"/>
                      <w:color w:val="000000"/>
                      <w:spacing w:val="-1"/>
                      <w:w w:val="100"/>
                      <w:position w:val="0"/>
                      <w:sz w:val="18"/>
                      <w:u w:val="none"/>
                    </w:rPr>
                    <w:t>工作任务：</w:t>
                  </w:r>
                  <w:r>
                    <w:rPr>
                      <w:color w:val="000000"/>
                      <w:spacing w:val="0"/>
                      <w:w w:val="100"/>
                      <w:sz w:val="24"/>
                      <w:u w:val="none"/>
                    </w:rPr>
                    <w:t>             </w:t>
                  </w:r>
                  <w:r>
                    <w:rPr>
                      <w:rFonts w:cs="Calibri"/>
                      <w:spacing w:val="-1"/>
                      <w:w w:val="100"/>
                    </w:rPr>
                    <w:tab/>
                  </w:r>
                  <w:r>
                    <w:rPr>
                      <w:rFonts w:ascii="宋体" w:hAnsi="宋体" w:cs="宋体"/>
                      <w:color w:val="000000"/>
                      <w:spacing w:val="-2"/>
                      <w:w w:val="100"/>
                      <w:position w:val="0"/>
                      <w:sz w:val="18"/>
                      <w:u w:val="none"/>
                    </w:rPr>
                    <w:t>№：</w:t>
                  </w:r>
                </w:p>
              </w:txbxContent>
            </v:textbox>
          </v:shape>
        </w:pict>
      </w:r>
      <w:r>
        <w:rPr>
          <w:rFonts w:ascii="黑体" w:eastAsia="黑体" w:hAnsi="黑体" w:cs="黑体"/>
          <w:color w:val="000000"/>
          <w:spacing w:val="-1"/>
          <w:w w:val="100"/>
          <w:position w:val="0"/>
          <w:sz w:val="20"/>
          <w:u w:val="none"/>
        </w:rPr>
        <w:t>表</w:t>
      </w:r>
      <w:r>
        <w:rPr>
          <w:rFonts w:ascii="Calibri" w:hAnsi="Calibri" w:cs="Calibri"/>
          <w:color w:val="000000"/>
          <w:spacing w:val="6"/>
          <w:w w:val="100"/>
          <w:sz w:val="20"/>
          <w:u w:val="none"/>
        </w:rPr>
        <w:t> </w:t>
      </w:r>
      <w:r>
        <w:rPr>
          <w:rFonts w:ascii="黑体" w:hAnsi="黑体" w:cs="黑体"/>
          <w:color w:val="000000"/>
          <w:spacing w:val="-1"/>
          <w:w w:val="100"/>
          <w:position w:val="0"/>
          <w:sz w:val="20"/>
          <w:u w:val="none"/>
        </w:rPr>
        <w:t>A.3</w:t>
      </w:r>
      <w:r>
        <w:rPr>
          <w:rFonts w:ascii="Calibri" w:hAnsi="Calibri" w:cs="Calibri"/>
          <w:color w:val="000000"/>
          <w:spacing w:val="0"/>
          <w:w w:val="369"/>
          <w:sz w:val="24"/>
          <w:u w:val="none"/>
        </w:rPr>
        <w:t> </w:t>
      </w:r>
      <w:r>
        <w:rPr>
          <w:rFonts w:ascii="黑体" w:eastAsia="黑体" w:hAnsi="黑体" w:cs="黑体"/>
          <w:color w:val="000000"/>
          <w:spacing w:val="-1"/>
          <w:w w:val="100"/>
          <w:position w:val="0"/>
          <w:sz w:val="20"/>
          <w:u w:val="none"/>
        </w:rPr>
        <w:t>工作危害分析（</w:t>
      </w:r>
      <w:r>
        <w:rPr>
          <w:rFonts w:ascii="黑体" w:hAnsi="黑体" w:cs="黑体"/>
          <w:color w:val="000000"/>
          <w:spacing w:val="-1"/>
          <w:w w:val="100"/>
          <w:position w:val="0"/>
          <w:sz w:val="20"/>
          <w:u w:val="none"/>
        </w:rPr>
        <w:t>JHA</w:t>
      </w:r>
      <w:r>
        <w:rPr>
          <w:rFonts w:ascii="黑体" w:eastAsia="黑体" w:hAnsi="黑体" w:cs="黑体"/>
          <w:color w:val="000000"/>
          <w:spacing w:val="0"/>
          <w:w w:val="100"/>
          <w:position w:val="0"/>
          <w:sz w:val="20"/>
          <w:u w:val="none"/>
        </w:rPr>
        <w:t>）评价表（适用于风险矩阵法）</w:t>
      </w:r>
    </w:p>
    <w:p>
      <w:pPr>
        <w:spacing w:before="0" w:after="0" w:line="240" w:lineRule="exact"/>
        <w:ind w:left="60" w:firstLine="1469"/>
      </w:pPr>
    </w:p>
    <w:p>
      <w:pPr>
        <w:tabs>
          <w:tab w:val="left" w:pos="1774"/>
          <w:tab w:val="left" w:pos="3305"/>
          <w:tab w:val="left" w:pos="5014"/>
          <w:tab w:val="left" w:pos="7085"/>
        </w:tabs>
        <w:spacing w:before="0" w:after="0" w:line="220" w:lineRule="exact"/>
        <w:ind w:left="60" w:firstLine="0"/>
        <w:jc w:val="left"/>
      </w:pPr>
    </w:p>
    <w:p>
      <w:pPr>
        <w:widowControl/>
        <w:jc w:val="left"/>
        <w:sectPr>
          <w:type w:val="continuous"/>
          <w:pgSz w:w="11906" w:h="16839"/>
          <w:pgMar w:top="1223" w:right="1380" w:bottom="983" w:left="1740" w:header="0" w:footer="0" w:gutter="0"/>
          <w:pgNumType w:start="139"/>
          <w:cols w:num="1" w:space="708" w:equalWidth="0">
            <w:col w:w="8787" w:space="0"/>
          </w:cols>
          <w:docGrid w:type="lines" w:linePitch="312" w:charSpace="0"/>
        </w:sectPr>
      </w:pPr>
    </w:p>
    <w:p>
      <w:pPr>
        <w:spacing w:before="0" w:after="0" w:line="240" w:lineRule="exact"/>
        <w:ind w:left="60" w:firstLine="0"/>
      </w:pPr>
    </w:p>
    <w:p>
      <w:pPr>
        <w:tabs>
          <w:tab w:val="left" w:pos="1006"/>
        </w:tabs>
        <w:spacing w:before="0" w:after="0" w:line="315" w:lineRule="exact"/>
        <w:ind w:left="60" w:firstLine="0"/>
        <w:jc w:val="left"/>
      </w:pPr>
      <w:r>
        <w:pict>
          <v:shape id="wondershare_283" o:spid="_x0000_s1181" type="#_x0000_t202" style="width:389.1pt;height:14pt;margin-top:308.45pt;margin-left:90pt;mso-height-relative:page;mso-position-horizontal-relative:page;mso-position-vertical-relative:page;mso-width-relative:page;position:absolute;z-index:-251498496" coordsize="21600,21600" filled="f" stroked="f">
            <v:stroke joinstyle="miter"/>
            <v:textbox inset="0,0,0,0">
              <w:txbxContent>
                <w:p>
                  <w:pPr>
                    <w:tabs>
                      <w:tab w:val="left" w:pos="1714"/>
                      <w:tab w:val="left" w:pos="3245"/>
                      <w:tab w:val="left" w:pos="4954"/>
                      <w:tab w:val="left" w:pos="7025"/>
                    </w:tabs>
                    <w:autoSpaceDE w:val="0"/>
                    <w:autoSpaceDN w:val="0"/>
                    <w:adjustRightInd w:val="0"/>
                    <w:spacing w:before="0" w:after="0" w:line="180" w:lineRule="exact"/>
                    <w:jc w:val="left"/>
                  </w:pPr>
                  <w:r>
                    <w:rPr>
                      <w:rFonts w:ascii="宋体" w:eastAsia="宋体" w:hAnsi="宋体" w:cs="宋体"/>
                      <w:color w:val="000000"/>
                      <w:spacing w:val="-1"/>
                      <w:w w:val="100"/>
                      <w:position w:val="0"/>
                      <w:sz w:val="18"/>
                      <w:u w:val="none"/>
                    </w:rPr>
                    <w:t>（记录受控号）</w:t>
                  </w:r>
                  <w:r>
                    <w:rPr>
                      <w:color w:val="000000"/>
                      <w:spacing w:val="0"/>
                      <w:w w:val="100"/>
                      <w:sz w:val="24"/>
                      <w:u w:val="none"/>
                    </w:rPr>
                    <w:t>     </w:t>
                  </w:r>
                  <w:r>
                    <w:rPr>
                      <w:rFonts w:cs="Calibri"/>
                      <w:spacing w:val="-1"/>
                      <w:w w:val="100"/>
                    </w:rPr>
                    <w:tab/>
                  </w:r>
                  <w:r>
                    <w:rPr>
                      <w:rFonts w:ascii="宋体" w:eastAsia="宋体" w:hAnsi="宋体" w:cs="宋体"/>
                      <w:color w:val="000000"/>
                      <w:spacing w:val="-1"/>
                      <w:w w:val="100"/>
                      <w:position w:val="0"/>
                      <w:sz w:val="18"/>
                      <w:u w:val="none"/>
                    </w:rPr>
                    <w:t>单位：</w:t>
                  </w:r>
                  <w:r>
                    <w:rPr>
                      <w:color w:val="000000"/>
                      <w:spacing w:val="0"/>
                      <w:w w:val="100"/>
                      <w:sz w:val="24"/>
                      <w:u w:val="none"/>
                    </w:rPr>
                    <w:t>           </w:t>
                  </w:r>
                  <w:r>
                    <w:rPr>
                      <w:rFonts w:cs="Calibri"/>
                      <w:spacing w:val="0"/>
                      <w:w w:val="100"/>
                    </w:rPr>
                    <w:tab/>
                  </w:r>
                  <w:r>
                    <w:rPr>
                      <w:rFonts w:ascii="宋体" w:eastAsia="宋体" w:hAnsi="宋体" w:cs="宋体"/>
                      <w:color w:val="000000"/>
                      <w:spacing w:val="-1"/>
                      <w:w w:val="100"/>
                      <w:position w:val="0"/>
                      <w:sz w:val="18"/>
                      <w:u w:val="none"/>
                    </w:rPr>
                    <w:t>工作岗位：</w:t>
                  </w:r>
                  <w:r>
                    <w:rPr>
                      <w:color w:val="000000"/>
                      <w:spacing w:val="0"/>
                      <w:w w:val="100"/>
                      <w:sz w:val="24"/>
                      <w:u w:val="none"/>
                    </w:rPr>
                    <w:t>        </w:t>
                  </w:r>
                  <w:r>
                    <w:rPr>
                      <w:rFonts w:cs="Calibri"/>
                      <w:spacing w:val="6"/>
                      <w:w w:val="100"/>
                    </w:rPr>
                    <w:tab/>
                  </w:r>
                  <w:r>
                    <w:rPr>
                      <w:rFonts w:ascii="宋体" w:eastAsia="宋体" w:hAnsi="宋体" w:cs="宋体"/>
                      <w:color w:val="000000"/>
                      <w:spacing w:val="-1"/>
                      <w:w w:val="100"/>
                      <w:position w:val="0"/>
                      <w:sz w:val="18"/>
                      <w:u w:val="none"/>
                    </w:rPr>
                    <w:t>工作任务：</w:t>
                  </w:r>
                  <w:r>
                    <w:rPr>
                      <w:color w:val="000000"/>
                      <w:spacing w:val="0"/>
                      <w:w w:val="100"/>
                      <w:sz w:val="24"/>
                      <w:u w:val="none"/>
                    </w:rPr>
                    <w:t>             </w:t>
                  </w:r>
                  <w:r>
                    <w:rPr>
                      <w:rFonts w:cs="Calibri"/>
                      <w:spacing w:val="-1"/>
                      <w:w w:val="100"/>
                    </w:rPr>
                    <w:tab/>
                  </w:r>
                  <w:r>
                    <w:rPr>
                      <w:rFonts w:ascii="宋体" w:hAnsi="宋体" w:cs="宋体"/>
                      <w:color w:val="000000"/>
                      <w:spacing w:val="-2"/>
                      <w:w w:val="100"/>
                      <w:position w:val="0"/>
                      <w:sz w:val="18"/>
                      <w:u w:val="none"/>
                    </w:rPr>
                    <w:t>№：</w:t>
                  </w:r>
                </w:p>
              </w:txbxContent>
            </v:textbox>
          </v:shape>
        </w:pict>
      </w:r>
      <w:r>
        <w:rPr>
          <w:rFonts w:ascii="黑体" w:hAnsi="黑体" w:cs="黑体"/>
          <w:color w:val="000000"/>
          <w:spacing w:val="0"/>
          <w:w w:val="100"/>
          <w:position w:val="0"/>
          <w:sz w:val="21"/>
          <w:u w:val="none"/>
        </w:rPr>
        <w:t>A.1.3.4</w:t>
      </w:r>
      <w:r>
        <w:rPr>
          <w:rFonts w:cs="Calibri"/>
          <w:spacing w:val="0"/>
          <w:w w:val="100"/>
        </w:rPr>
        <w:tab/>
      </w:r>
      <w:r>
        <w:rPr>
          <w:rFonts w:ascii="宋体" w:hAnsi="宋体" w:cs="宋体"/>
          <w:color w:val="000000"/>
          <w:spacing w:val="-3"/>
          <w:w w:val="100"/>
          <w:position w:val="0"/>
          <w:sz w:val="21"/>
          <w:u w:val="none"/>
        </w:rPr>
        <w:t>识别现有安全控制措施，可从工程控制、管理措施和个体防护各方面考虑。如果</w:t>
      </w:r>
    </w:p>
    <w:p>
      <w:pPr>
        <w:spacing w:before="0" w:after="0" w:line="309" w:lineRule="exact"/>
        <w:ind w:left="60" w:firstLine="0"/>
        <w:jc w:val="left"/>
      </w:pPr>
      <w:r>
        <w:rPr>
          <w:rFonts w:ascii="宋体" w:hAnsi="宋体" w:cs="宋体"/>
          <w:color w:val="000000"/>
          <w:spacing w:val="0"/>
          <w:w w:val="100"/>
          <w:position w:val="0"/>
          <w:sz w:val="21"/>
          <w:u w:val="none"/>
        </w:rPr>
        <w:t>现有控制措施不足以控制此项风险，应提出建议的控制措施。</w:t>
      </w:r>
    </w:p>
    <w:p>
      <w:pPr>
        <w:tabs>
          <w:tab w:val="left" w:pos="1006"/>
        </w:tabs>
        <w:spacing w:before="0" w:after="0" w:line="315" w:lineRule="exact"/>
        <w:ind w:left="60" w:firstLine="0"/>
        <w:jc w:val="left"/>
      </w:pPr>
      <w:r>
        <w:rPr>
          <w:rFonts w:ascii="黑体" w:hAnsi="黑体" w:cs="黑体"/>
          <w:color w:val="000000"/>
          <w:spacing w:val="0"/>
          <w:w w:val="100"/>
          <w:position w:val="0"/>
          <w:sz w:val="21"/>
          <w:u w:val="none"/>
        </w:rPr>
        <w:t>A.1.3.5</w:t>
      </w:r>
      <w:r>
        <w:rPr>
          <w:rFonts w:cs="Calibri"/>
          <w:spacing w:val="-1"/>
          <w:w w:val="100"/>
        </w:rPr>
        <w:tab/>
      </w:r>
      <w:r>
        <w:rPr>
          <w:rFonts w:ascii="宋体" w:hAnsi="宋体" w:cs="宋体"/>
          <w:color w:val="000000"/>
          <w:spacing w:val="0"/>
          <w:w w:val="100"/>
          <w:position w:val="0"/>
          <w:sz w:val="21"/>
          <w:u w:val="none"/>
        </w:rPr>
        <w:t>对危害因素产生的主要后果分析。</w:t>
      </w:r>
    </w:p>
    <w:p>
      <w:pPr>
        <w:tabs>
          <w:tab w:val="left" w:pos="1006"/>
        </w:tabs>
        <w:spacing w:before="0" w:after="0" w:line="312" w:lineRule="exact"/>
        <w:ind w:left="60" w:firstLine="0"/>
        <w:jc w:val="left"/>
      </w:pPr>
      <w:r>
        <w:rPr>
          <w:rFonts w:ascii="黑体" w:hAnsi="黑体" w:cs="黑体"/>
          <w:color w:val="000000"/>
          <w:spacing w:val="0"/>
          <w:w w:val="100"/>
          <w:position w:val="0"/>
          <w:sz w:val="21"/>
          <w:u w:val="none"/>
        </w:rPr>
        <w:t>A.1.3.6</w:t>
      </w:r>
      <w:r>
        <w:rPr>
          <w:rFonts w:cs="Calibri"/>
          <w:spacing w:val="0"/>
          <w:w w:val="100"/>
        </w:rPr>
        <w:tab/>
      </w:r>
      <w:r>
        <w:rPr>
          <w:rFonts w:ascii="宋体" w:hAnsi="宋体" w:cs="宋体"/>
          <w:color w:val="000000"/>
          <w:spacing w:val="0"/>
          <w:w w:val="100"/>
          <w:position w:val="0"/>
          <w:sz w:val="21"/>
          <w:u w:val="none"/>
        </w:rPr>
        <w:t>根据评价准则进行风险评估，确定风险等级，实施风险管控。</w:t>
      </w:r>
    </w:p>
    <w:p>
      <w:pPr>
        <w:spacing w:before="0" w:after="0" w:line="240" w:lineRule="exact"/>
        <w:ind w:left="60" w:firstLine="0"/>
      </w:pPr>
    </w:p>
    <w:p>
      <w:pPr>
        <w:tabs>
          <w:tab w:val="left" w:pos="586"/>
        </w:tabs>
        <w:spacing w:before="0" w:after="0" w:line="228" w:lineRule="exact"/>
        <w:ind w:left="60" w:firstLine="0"/>
        <w:jc w:val="left"/>
      </w:pPr>
      <w:r>
        <w:rPr>
          <w:rFonts w:ascii="黑体" w:hAnsi="黑体" w:cs="黑体"/>
          <w:color w:val="000000"/>
          <w:spacing w:val="0"/>
          <w:w w:val="100"/>
          <w:position w:val="0"/>
          <w:sz w:val="21"/>
          <w:u w:val="none"/>
        </w:rPr>
        <w:t>A.2</w:t>
      </w:r>
      <w:r>
        <w:rPr>
          <w:rFonts w:cs="Calibri"/>
          <w:spacing w:val="-2"/>
          <w:w w:val="100"/>
        </w:rPr>
        <w:tab/>
      </w:r>
      <w:r>
        <w:rPr>
          <w:rFonts w:ascii="黑体" w:eastAsia="黑体" w:hAnsi="黑体" w:cs="黑体"/>
          <w:color w:val="000000"/>
          <w:spacing w:val="0"/>
          <w:w w:val="100"/>
          <w:position w:val="0"/>
          <w:sz w:val="21"/>
          <w:u w:val="none"/>
        </w:rPr>
        <w:t>安全检查表分析法（</w:t>
      </w:r>
      <w:r>
        <w:rPr>
          <w:rFonts w:ascii="黑体" w:hAnsi="黑体" w:cs="黑体"/>
          <w:color w:val="000000"/>
          <w:spacing w:val="0"/>
          <w:w w:val="100"/>
          <w:position w:val="0"/>
          <w:sz w:val="21"/>
          <w:u w:val="none"/>
        </w:rPr>
        <w:t>SCL</w:t>
      </w:r>
      <w:r>
        <w:rPr>
          <w:rFonts w:ascii="黑体" w:eastAsia="黑体" w:hAnsi="黑体" w:cs="黑体"/>
          <w:color w:val="000000"/>
          <w:spacing w:val="0"/>
          <w:w w:val="100"/>
          <w:position w:val="0"/>
          <w:sz w:val="21"/>
          <w:u w:val="none"/>
        </w:rPr>
        <w:t>）</w:t>
      </w:r>
    </w:p>
    <w:p>
      <w:pPr>
        <w:spacing w:before="0" w:after="0" w:line="240" w:lineRule="exact"/>
        <w:ind w:left="60" w:firstLine="0"/>
      </w:pPr>
    </w:p>
    <w:p>
      <w:pPr>
        <w:tabs>
          <w:tab w:val="left" w:pos="795"/>
        </w:tabs>
        <w:spacing w:before="0" w:after="0" w:line="228" w:lineRule="exact"/>
        <w:ind w:left="60" w:firstLine="0"/>
        <w:jc w:val="left"/>
      </w:pPr>
      <w:r>
        <w:rPr>
          <w:rFonts w:ascii="黑体" w:hAnsi="黑体" w:cs="黑体"/>
          <w:color w:val="000000"/>
          <w:spacing w:val="0"/>
          <w:w w:val="100"/>
          <w:position w:val="0"/>
          <w:sz w:val="21"/>
          <w:u w:val="none"/>
        </w:rPr>
        <w:t>A.2.1</w:t>
      </w:r>
      <w:r>
        <w:rPr>
          <w:rFonts w:cs="Calibri"/>
          <w:spacing w:val="0"/>
          <w:w w:val="100"/>
        </w:rPr>
        <w:tab/>
      </w:r>
      <w:r>
        <w:rPr>
          <w:rFonts w:ascii="黑体" w:eastAsia="黑体" w:hAnsi="黑体" w:cs="黑体"/>
          <w:color w:val="000000"/>
          <w:spacing w:val="0"/>
          <w:w w:val="100"/>
          <w:position w:val="0"/>
          <w:sz w:val="21"/>
          <w:u w:val="none"/>
        </w:rPr>
        <w:t>一般规定</w:t>
      </w:r>
    </w:p>
    <w:p>
      <w:pPr>
        <w:spacing w:before="0" w:after="0" w:line="240" w:lineRule="exact"/>
        <w:ind w:left="60" w:firstLine="0"/>
      </w:pPr>
    </w:p>
    <w:p>
      <w:pPr>
        <w:spacing w:before="0" w:after="0" w:line="225" w:lineRule="exact"/>
        <w:ind w:left="60" w:firstLine="420"/>
        <w:jc w:val="left"/>
      </w:pPr>
      <w:r>
        <w:rPr>
          <w:rFonts w:ascii="宋体" w:eastAsia="宋体" w:hAnsi="宋体" w:cs="宋体"/>
          <w:color w:val="000000"/>
          <w:spacing w:val="0"/>
          <w:w w:val="100"/>
          <w:position w:val="0"/>
          <w:sz w:val="21"/>
          <w:u w:val="none"/>
        </w:rPr>
        <w:t>安全检查表分析法的目的是针对拟分析的对象列出一些项目，识别出一般工艺设备和</w:t>
      </w:r>
    </w:p>
    <w:p>
      <w:pPr>
        <w:spacing w:before="0" w:after="0" w:line="312" w:lineRule="exact"/>
        <w:ind w:left="60" w:firstLine="0"/>
        <w:jc w:val="left"/>
      </w:pPr>
      <w:r>
        <w:rPr>
          <w:rFonts w:ascii="宋体" w:hAnsi="宋体" w:cs="宋体"/>
          <w:color w:val="000000"/>
          <w:spacing w:val="-3"/>
          <w:w w:val="100"/>
          <w:position w:val="0"/>
          <w:sz w:val="21"/>
          <w:u w:val="none"/>
        </w:rPr>
        <w:t>操作有关的已知类型的危险有害因素、设计缺陷以及事故隐患，查出各层次的不安全因素，</w:t>
      </w:r>
    </w:p>
    <w:p>
      <w:pPr>
        <w:spacing w:before="0" w:after="0" w:line="312" w:lineRule="exact"/>
        <w:ind w:left="60" w:firstLine="0"/>
        <w:jc w:val="left"/>
      </w:pPr>
      <w:r>
        <w:rPr>
          <w:rFonts w:ascii="宋体" w:hAnsi="宋体" w:cs="宋体"/>
          <w:color w:val="000000"/>
          <w:spacing w:val="0"/>
          <w:w w:val="100"/>
          <w:position w:val="0"/>
          <w:sz w:val="21"/>
          <w:u w:val="none"/>
        </w:rPr>
        <w:t>确定检查项目；以提问的方式将检查项目按系统的组成顺序编制成表，进行检查或评审。</w:t>
      </w:r>
    </w:p>
    <w:p>
      <w:pPr>
        <w:spacing w:before="0" w:after="0" w:line="240" w:lineRule="exact"/>
        <w:ind w:left="60" w:firstLine="0"/>
      </w:pPr>
    </w:p>
    <w:p>
      <w:pPr>
        <w:tabs>
          <w:tab w:val="left" w:pos="795"/>
        </w:tabs>
        <w:spacing w:before="0" w:after="0" w:line="231" w:lineRule="exact"/>
        <w:ind w:left="60" w:firstLine="0"/>
        <w:jc w:val="left"/>
      </w:pPr>
      <w:r>
        <w:rPr>
          <w:rFonts w:ascii="黑体" w:hAnsi="黑体" w:cs="黑体"/>
          <w:color w:val="000000"/>
          <w:spacing w:val="0"/>
          <w:w w:val="100"/>
          <w:position w:val="0"/>
          <w:sz w:val="21"/>
          <w:u w:val="none"/>
        </w:rPr>
        <w:t>A.2.2</w:t>
      </w:r>
      <w:r>
        <w:rPr>
          <w:rFonts w:cs="Calibri"/>
          <w:spacing w:val="-1"/>
          <w:w w:val="100"/>
        </w:rPr>
        <w:tab/>
      </w:r>
      <w:r>
        <w:rPr>
          <w:rFonts w:ascii="黑体" w:eastAsia="黑体" w:hAnsi="黑体" w:cs="黑体"/>
          <w:color w:val="000000"/>
          <w:spacing w:val="0"/>
          <w:w w:val="100"/>
          <w:position w:val="0"/>
          <w:sz w:val="21"/>
          <w:u w:val="none"/>
        </w:rPr>
        <w:t>安全检查表编制的依据</w:t>
      </w:r>
    </w:p>
    <w:p>
      <w:pPr>
        <w:spacing w:before="0" w:after="0" w:line="240" w:lineRule="exact"/>
        <w:ind w:left="60" w:firstLine="0"/>
      </w:pPr>
    </w:p>
    <w:p>
      <w:pPr>
        <w:spacing w:before="0" w:after="0" w:line="225" w:lineRule="exact"/>
        <w:ind w:left="60" w:firstLine="420"/>
        <w:jc w:val="left"/>
      </w:pPr>
      <w:r>
        <w:rPr>
          <w:rFonts w:ascii="宋体" w:eastAsia="宋体" w:hAnsi="宋体" w:cs="宋体"/>
          <w:color w:val="000000"/>
          <w:spacing w:val="0"/>
          <w:w w:val="100"/>
          <w:position w:val="0"/>
          <w:sz w:val="21"/>
          <w:u w:val="none"/>
        </w:rPr>
        <w:t>编制依据包括以下内容：</w:t>
      </w:r>
    </w:p>
    <w:p>
      <w:pPr>
        <w:tabs>
          <w:tab w:val="left" w:pos="905"/>
        </w:tabs>
        <w:spacing w:before="0" w:after="0" w:line="312" w:lineRule="exact"/>
        <w:ind w:left="60" w:firstLine="425"/>
        <w:jc w:val="left"/>
      </w:pPr>
      <w:r>
        <w:rPr>
          <w:rFonts w:ascii="宋体" w:hAnsi="宋体" w:cs="宋体"/>
          <w:color w:val="000000"/>
          <w:spacing w:val="0"/>
          <w:w w:val="100"/>
          <w:position w:val="0"/>
          <w:sz w:val="21"/>
          <w:u w:val="none"/>
        </w:rPr>
        <w:t>a)</w:t>
      </w:r>
      <w:r>
        <w:rPr>
          <w:rFonts w:cs="Calibri"/>
          <w:spacing w:val="-1"/>
          <w:w w:val="100"/>
        </w:rPr>
        <w:tab/>
      </w:r>
      <w:r>
        <w:rPr>
          <w:rFonts w:ascii="宋体" w:hAnsi="宋体" w:cs="宋体"/>
          <w:color w:val="000000"/>
          <w:spacing w:val="0"/>
          <w:w w:val="100"/>
          <w:position w:val="0"/>
          <w:sz w:val="21"/>
          <w:u w:val="none"/>
        </w:rPr>
        <w:t>有关标准、规程、规范及规定；</w:t>
      </w:r>
    </w:p>
    <w:p>
      <w:pPr>
        <w:tabs>
          <w:tab w:val="left" w:pos="906"/>
        </w:tabs>
        <w:spacing w:before="0" w:after="0" w:line="312" w:lineRule="exact"/>
        <w:ind w:left="60" w:firstLine="426"/>
        <w:jc w:val="left"/>
      </w:pPr>
      <w:r>
        <w:rPr>
          <w:rFonts w:ascii="宋体" w:hAnsi="宋体" w:cs="宋体"/>
          <w:color w:val="000000"/>
          <w:spacing w:val="0"/>
          <w:w w:val="100"/>
          <w:position w:val="0"/>
          <w:sz w:val="21"/>
          <w:u w:val="none"/>
        </w:rPr>
        <w:t>b)</w:t>
      </w:r>
      <w:r>
        <w:rPr>
          <w:rFonts w:cs="Calibri"/>
          <w:spacing w:val="0"/>
          <w:w w:val="100"/>
        </w:rPr>
        <w:tab/>
      </w:r>
      <w:r>
        <w:rPr>
          <w:rFonts w:ascii="宋体" w:eastAsia="宋体" w:hAnsi="宋体" w:cs="宋体"/>
          <w:color w:val="000000"/>
          <w:spacing w:val="0"/>
          <w:w w:val="100"/>
          <w:position w:val="0"/>
          <w:sz w:val="21"/>
          <w:u w:val="none"/>
        </w:rPr>
        <w:t>国内外事故案例和从业单位以往的事故情况；</w:t>
      </w:r>
    </w:p>
    <w:p>
      <w:pPr>
        <w:tabs>
          <w:tab w:val="left" w:pos="906"/>
        </w:tabs>
        <w:spacing w:before="0" w:after="0" w:line="312" w:lineRule="exact"/>
        <w:ind w:left="60" w:firstLine="426"/>
        <w:jc w:val="left"/>
      </w:pPr>
      <w:r>
        <w:rPr>
          <w:rFonts w:ascii="宋体" w:hAnsi="宋体" w:cs="宋体"/>
          <w:color w:val="000000"/>
          <w:spacing w:val="0"/>
          <w:w w:val="100"/>
          <w:position w:val="0"/>
          <w:sz w:val="21"/>
          <w:u w:val="none"/>
        </w:rPr>
        <w:t>c)</w:t>
      </w:r>
      <w:r>
        <w:rPr>
          <w:rFonts w:cs="Calibri"/>
          <w:spacing w:val="0"/>
          <w:w w:val="100"/>
        </w:rPr>
        <w:tab/>
      </w:r>
      <w:r>
        <w:rPr>
          <w:rFonts w:ascii="宋体" w:eastAsia="宋体" w:hAnsi="宋体" w:cs="宋体"/>
          <w:color w:val="000000"/>
          <w:spacing w:val="0"/>
          <w:w w:val="100"/>
          <w:position w:val="0"/>
          <w:sz w:val="21"/>
          <w:u w:val="none"/>
        </w:rPr>
        <w:t>系统分析确定的危险部位及防范措施；</w:t>
      </w:r>
    </w:p>
    <w:p>
      <w:pPr>
        <w:tabs>
          <w:tab w:val="left" w:pos="906"/>
        </w:tabs>
        <w:spacing w:before="0" w:after="0" w:line="312" w:lineRule="exact"/>
        <w:ind w:left="60" w:firstLine="426"/>
        <w:jc w:val="left"/>
      </w:pPr>
      <w:r>
        <w:rPr>
          <w:rFonts w:ascii="宋体" w:hAnsi="宋体" w:cs="宋体"/>
          <w:color w:val="000000"/>
          <w:spacing w:val="0"/>
          <w:w w:val="100"/>
          <w:position w:val="0"/>
          <w:sz w:val="21"/>
          <w:u w:val="none"/>
        </w:rPr>
        <w:t>d)</w:t>
      </w:r>
      <w:r>
        <w:rPr>
          <w:rFonts w:cs="Calibri"/>
          <w:spacing w:val="-3"/>
          <w:w w:val="100"/>
        </w:rPr>
        <w:tab/>
      </w:r>
      <w:r>
        <w:rPr>
          <w:rFonts w:ascii="宋体" w:eastAsia="宋体" w:hAnsi="宋体" w:cs="宋体"/>
          <w:color w:val="000000"/>
          <w:spacing w:val="0"/>
          <w:w w:val="100"/>
          <w:position w:val="0"/>
          <w:sz w:val="21"/>
          <w:u w:val="none"/>
        </w:rPr>
        <w:t>分析人员的经验和可靠的参考资料；</w:t>
      </w:r>
    </w:p>
    <w:p>
      <w:pPr>
        <w:tabs>
          <w:tab w:val="left" w:pos="906"/>
        </w:tabs>
        <w:spacing w:before="0" w:after="0" w:line="312" w:lineRule="exact"/>
        <w:ind w:left="60" w:firstLine="426"/>
        <w:jc w:val="left"/>
      </w:pPr>
      <w:r>
        <w:rPr>
          <w:rFonts w:ascii="宋体" w:hAnsi="宋体" w:cs="宋体"/>
          <w:color w:val="000000"/>
          <w:spacing w:val="0"/>
          <w:w w:val="100"/>
          <w:position w:val="0"/>
          <w:sz w:val="21"/>
          <w:u w:val="none"/>
        </w:rPr>
        <w:t>e)</w:t>
      </w:r>
      <w:r>
        <w:rPr>
          <w:rFonts w:cs="Calibri"/>
          <w:spacing w:val="0"/>
          <w:w w:val="100"/>
        </w:rPr>
        <w:tab/>
      </w:r>
      <w:r>
        <w:rPr>
          <w:rFonts w:ascii="宋体" w:hAnsi="宋体" w:cs="宋体"/>
          <w:color w:val="000000"/>
          <w:spacing w:val="0"/>
          <w:w w:val="100"/>
          <w:position w:val="0"/>
          <w:sz w:val="21"/>
          <w:u w:val="none"/>
        </w:rPr>
        <w:t>有关研究成果，同行业或类似行业检查表等。</w:t>
      </w:r>
    </w:p>
    <w:p>
      <w:pPr>
        <w:spacing w:before="0" w:after="0" w:line="240" w:lineRule="exact"/>
        <w:ind w:left="60" w:firstLine="426"/>
      </w:pPr>
    </w:p>
    <w:p>
      <w:pPr>
        <w:spacing w:before="0" w:after="0" w:line="240" w:lineRule="exact"/>
        <w:ind w:left="60" w:firstLine="426"/>
      </w:pPr>
    </w:p>
    <w:p>
      <w:pPr>
        <w:spacing w:before="0" w:after="0" w:line="301" w:lineRule="exact"/>
        <w:ind w:left="60" w:firstLine="7915"/>
        <w:jc w:val="left"/>
      </w:pPr>
      <w:r>
        <w:rPr>
          <w:rFonts w:ascii="宋体" w:hAnsi="宋体" w:cs="宋体"/>
          <w:color w:val="000000"/>
          <w:spacing w:val="0"/>
          <w:w w:val="100"/>
          <w:position w:val="0"/>
          <w:sz w:val="18"/>
          <w:u w:val="none"/>
        </w:rPr>
        <w:t>23</w:t>
      </w:r>
    </w:p>
    <w:p>
      <w:pPr>
        <w:widowControl/>
        <w:jc w:val="left"/>
        <w:sectPr>
          <w:type w:val="continuous"/>
          <w:pgSz w:w="11906" w:h="16839"/>
          <w:pgMar w:top="1223" w:right="1380" w:bottom="983" w:left="1740" w:header="0" w:footer="0" w:gutter="0"/>
          <w:pgNumType w:start="140"/>
          <w:cols w:num="1" w:space="708" w:equalWidth="0">
            <w:col w:w="8787" w:space="0"/>
          </w:cols>
          <w:docGrid w:type="lines" w:linePitch="312" w:charSpace="0"/>
        </w:sectPr>
      </w:pPr>
    </w:p>
    <w:tbl>
      <w:tblPr>
        <w:tblStyle w:val="TableNormal"/>
        <w:tblpPr w:leftFromText="180" w:rightFromText="180" w:vertAnchor="page" w:horzAnchor="page" w:tblpX="41" w:tblpY="7218"/>
        <w:tblW w:w="0" w:type="auto"/>
        <w:tblInd w:w="0" w:type="dxa"/>
        <w:tblLayout w:type="fixed"/>
        <w:tblCellMar>
          <w:top w:w="0" w:type="dxa"/>
          <w:left w:w="108" w:type="dxa"/>
          <w:bottom w:w="0" w:type="dxa"/>
          <w:right w:w="108" w:type="dxa"/>
        </w:tblCellMar>
      </w:tblPr>
      <w:tblGrid>
        <w:gridCol w:w="1058"/>
        <w:gridCol w:w="1181"/>
        <w:gridCol w:w="2714"/>
        <w:gridCol w:w="2143"/>
        <w:gridCol w:w="1249"/>
      </w:tblGrid>
      <w:tr>
        <w:tblPrEx>
          <w:tblW w:w="0" w:type="auto"/>
          <w:tblInd w:w="0" w:type="dxa"/>
          <w:tblLayout w:type="fixed"/>
          <w:tblCellMar>
            <w:top w:w="0" w:type="dxa"/>
            <w:left w:w="108" w:type="dxa"/>
            <w:bottom w:w="0" w:type="dxa"/>
            <w:right w:w="108" w:type="dxa"/>
          </w:tblCellMar>
        </w:tblPrEx>
        <w:trPr>
          <w:trHeight w:hRule="exact" w:val="408"/>
        </w:trPr>
        <w:tc>
          <w:tcPr>
            <w:tcW w:w="105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01" w:lineRule="exact"/>
              <w:ind w:left="348" w:right="-239"/>
            </w:pPr>
            <w:bookmarkStart w:id="30" w:name="30"/>
            <w:bookmarkEnd w:id="30"/>
            <w:r>
              <w:rPr>
                <w:rFonts w:ascii="宋体" w:eastAsia="宋体" w:hAnsi="宋体" w:cs="宋体"/>
                <w:color w:val="000000"/>
                <w:spacing w:val="-1"/>
                <w:w w:val="100"/>
                <w:position w:val="0"/>
                <w:sz w:val="18"/>
                <w:u w:val="none"/>
              </w:rPr>
              <w:t>序号</w:t>
            </w:r>
          </w:p>
        </w:tc>
        <w:tc>
          <w:tcPr>
            <w:tcW w:w="118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01" w:lineRule="exact"/>
              <w:ind w:left="230" w:right="-239"/>
            </w:pPr>
            <w:r>
              <w:rPr>
                <w:rFonts w:ascii="宋体" w:eastAsia="宋体" w:hAnsi="宋体" w:cs="宋体"/>
                <w:color w:val="000000"/>
                <w:spacing w:val="-1"/>
                <w:w w:val="100"/>
                <w:position w:val="0"/>
                <w:sz w:val="18"/>
                <w:u w:val="none"/>
              </w:rPr>
              <w:t>设备名称</w:t>
            </w:r>
          </w:p>
        </w:tc>
        <w:tc>
          <w:tcPr>
            <w:tcW w:w="271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15" w:lineRule="exact"/>
              <w:ind w:left="972" w:right="-239"/>
            </w:pPr>
            <w:r>
              <w:rPr>
                <w:rFonts w:ascii="宋体" w:eastAsia="宋体" w:hAnsi="宋体" w:cs="宋体"/>
                <w:color w:val="000000"/>
                <w:spacing w:val="-1"/>
                <w:w w:val="100"/>
                <w:position w:val="0"/>
                <w:sz w:val="18"/>
                <w:u w:val="none"/>
              </w:rPr>
              <w:t>类别</w:t>
            </w:r>
            <w:r>
              <w:rPr>
                <w:rFonts w:ascii="Times New Roman" w:hAnsi="Times New Roman" w:cs="Times New Roman"/>
                <w:color w:val="000000"/>
                <w:spacing w:val="-1"/>
                <w:w w:val="100"/>
                <w:position w:val="0"/>
                <w:sz w:val="18"/>
                <w:u w:val="none"/>
              </w:rPr>
              <w:t>/</w:t>
            </w:r>
            <w:r>
              <w:rPr>
                <w:rFonts w:ascii="宋体" w:eastAsia="宋体" w:hAnsi="宋体" w:cs="宋体"/>
                <w:color w:val="000000"/>
                <w:spacing w:val="-1"/>
                <w:w w:val="100"/>
                <w:position w:val="0"/>
                <w:sz w:val="18"/>
                <w:u w:val="none"/>
              </w:rPr>
              <w:t>位号</w:t>
            </w:r>
          </w:p>
        </w:tc>
        <w:tc>
          <w:tcPr>
            <w:tcW w:w="214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01" w:lineRule="exact"/>
              <w:ind w:left="713" w:right="-239"/>
            </w:pPr>
            <w:r>
              <w:rPr>
                <w:rFonts w:ascii="宋体" w:eastAsia="宋体" w:hAnsi="宋体" w:cs="宋体"/>
                <w:color w:val="000000"/>
                <w:spacing w:val="-1"/>
                <w:w w:val="100"/>
                <w:position w:val="0"/>
                <w:sz w:val="18"/>
                <w:u w:val="none"/>
              </w:rPr>
              <w:t>所在部位</w:t>
            </w:r>
          </w:p>
        </w:tc>
        <w:tc>
          <w:tcPr>
            <w:tcW w:w="124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01" w:lineRule="exact"/>
              <w:ind w:left="444" w:right="-239"/>
            </w:pPr>
            <w:r>
              <w:rPr>
                <w:rFonts w:ascii="宋体" w:eastAsia="宋体" w:hAnsi="宋体" w:cs="宋体"/>
                <w:color w:val="000000"/>
                <w:spacing w:val="-1"/>
                <w:w w:val="100"/>
                <w:position w:val="0"/>
                <w:sz w:val="18"/>
                <w:u w:val="none"/>
              </w:rPr>
              <w:t>备注</w:t>
            </w:r>
          </w:p>
        </w:tc>
      </w:tr>
      <w:tr>
        <w:tblPrEx>
          <w:tblW w:w="0" w:type="auto"/>
          <w:tblInd w:w="0" w:type="dxa"/>
          <w:tblLayout w:type="fixed"/>
          <w:tblCellMar>
            <w:top w:w="0" w:type="dxa"/>
            <w:left w:w="108" w:type="dxa"/>
            <w:bottom w:w="0" w:type="dxa"/>
            <w:right w:w="108" w:type="dxa"/>
          </w:tblCellMar>
        </w:tblPrEx>
        <w:trPr>
          <w:trHeight w:hRule="exact" w:val="398"/>
        </w:trPr>
        <w:tc>
          <w:tcPr>
            <w:tcW w:w="105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01" w:lineRule="exact"/>
              <w:ind w:left="482" w:right="-239"/>
            </w:pPr>
            <w:r>
              <w:rPr>
                <w:rFonts w:ascii="宋体" w:hAnsi="宋体" w:cs="宋体"/>
                <w:color w:val="000000"/>
                <w:spacing w:val="-1"/>
                <w:w w:val="100"/>
                <w:position w:val="0"/>
                <w:sz w:val="18"/>
                <w:u w:val="none"/>
              </w:rPr>
              <w:t>1</w:t>
            </w:r>
          </w:p>
        </w:tc>
        <w:tc>
          <w:tcPr>
            <w:tcW w:w="118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301" w:lineRule="exact"/>
            </w:pPr>
          </w:p>
        </w:tc>
        <w:tc>
          <w:tcPr>
            <w:tcW w:w="271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301" w:lineRule="exact"/>
            </w:pPr>
          </w:p>
        </w:tc>
        <w:tc>
          <w:tcPr>
            <w:tcW w:w="214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301" w:lineRule="exact"/>
            </w:pPr>
          </w:p>
        </w:tc>
        <w:tc>
          <w:tcPr>
            <w:tcW w:w="124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301" w:lineRule="exact"/>
            </w:pPr>
          </w:p>
        </w:tc>
      </w:tr>
      <w:tr>
        <w:tblPrEx>
          <w:tblW w:w="0" w:type="auto"/>
          <w:tblInd w:w="0" w:type="dxa"/>
          <w:tblLayout w:type="fixed"/>
          <w:tblCellMar>
            <w:top w:w="0" w:type="dxa"/>
            <w:left w:w="108" w:type="dxa"/>
            <w:bottom w:w="0" w:type="dxa"/>
            <w:right w:w="108" w:type="dxa"/>
          </w:tblCellMar>
        </w:tblPrEx>
        <w:trPr>
          <w:trHeight w:hRule="exact" w:val="398"/>
        </w:trPr>
        <w:tc>
          <w:tcPr>
            <w:tcW w:w="105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92" w:lineRule="exact"/>
              <w:ind w:left="482" w:right="-239"/>
            </w:pPr>
            <w:r>
              <w:rPr>
                <w:rFonts w:ascii="宋体" w:hAnsi="宋体" w:cs="宋体"/>
                <w:color w:val="000000"/>
                <w:spacing w:val="-1"/>
                <w:w w:val="100"/>
                <w:position w:val="0"/>
                <w:sz w:val="18"/>
                <w:u w:val="none"/>
              </w:rPr>
              <w:t>2</w:t>
            </w:r>
          </w:p>
        </w:tc>
        <w:tc>
          <w:tcPr>
            <w:tcW w:w="118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92" w:lineRule="exact"/>
            </w:pPr>
          </w:p>
        </w:tc>
        <w:tc>
          <w:tcPr>
            <w:tcW w:w="271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92" w:lineRule="exact"/>
            </w:pPr>
          </w:p>
        </w:tc>
        <w:tc>
          <w:tcPr>
            <w:tcW w:w="214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92" w:lineRule="exact"/>
            </w:pPr>
          </w:p>
        </w:tc>
        <w:tc>
          <w:tcPr>
            <w:tcW w:w="124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92" w:lineRule="exact"/>
            </w:pPr>
          </w:p>
        </w:tc>
      </w:tr>
      <w:tr>
        <w:tblPrEx>
          <w:tblW w:w="0" w:type="auto"/>
          <w:tblInd w:w="0" w:type="dxa"/>
          <w:tblLayout w:type="fixed"/>
          <w:tblCellMar>
            <w:top w:w="0" w:type="dxa"/>
            <w:left w:w="108" w:type="dxa"/>
            <w:bottom w:w="0" w:type="dxa"/>
            <w:right w:w="108" w:type="dxa"/>
          </w:tblCellMar>
        </w:tblPrEx>
        <w:trPr>
          <w:trHeight w:hRule="exact" w:val="1298"/>
        </w:trPr>
        <w:tc>
          <w:tcPr>
            <w:tcW w:w="8345" w:type="dxa"/>
            <w:gridSpan w:val="5"/>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82" w:lineRule="exact"/>
              <w:ind w:left="439" w:right="-239"/>
            </w:pPr>
            <w:r>
              <w:rPr>
                <w:rFonts w:ascii="黑体" w:eastAsia="黑体" w:hAnsi="黑体" w:cs="黑体"/>
                <w:color w:val="000000"/>
                <w:spacing w:val="-1"/>
                <w:w w:val="100"/>
                <w:position w:val="0"/>
                <w:sz w:val="18"/>
                <w:u w:val="none"/>
              </w:rPr>
              <w:t>注</w:t>
            </w:r>
            <w:r>
              <w:rPr>
                <w:rFonts w:ascii="Calibri" w:hAnsi="Calibri" w:cs="Calibri"/>
                <w:color w:val="000000"/>
                <w:spacing w:val="3"/>
                <w:w w:val="100"/>
                <w:sz w:val="18"/>
                <w:u w:val="none"/>
              </w:rPr>
              <w:t> </w:t>
            </w:r>
            <w:r>
              <w:rPr>
                <w:rFonts w:ascii="黑体" w:hAnsi="黑体" w:cs="黑体"/>
                <w:color w:val="000000"/>
                <w:spacing w:val="-1"/>
                <w:w w:val="100"/>
                <w:position w:val="0"/>
                <w:sz w:val="18"/>
                <w:u w:val="none"/>
              </w:rPr>
              <w:t>1</w:t>
            </w:r>
            <w:r>
              <w:rPr>
                <w:rFonts w:ascii="黑体" w:eastAsia="黑体" w:hAnsi="黑体" w:cs="黑体"/>
                <w:color w:val="000000"/>
                <w:spacing w:val="-1"/>
                <w:w w:val="100"/>
                <w:position w:val="0"/>
                <w:sz w:val="18"/>
                <w:u w:val="none"/>
              </w:rPr>
              <w:t>：</w:t>
            </w:r>
            <w:r>
              <w:rPr>
                <w:rFonts w:ascii="宋体" w:hAnsi="宋体" w:cs="宋体"/>
                <w:color w:val="000000"/>
                <w:spacing w:val="-1"/>
                <w:w w:val="100"/>
                <w:position w:val="0"/>
                <w:sz w:val="18"/>
                <w:u w:val="none"/>
              </w:rPr>
              <w:t>设备类别可分为通用设备类、通用机械类、动力类、化工机械类、起重运输类、其他设备类。</w:t>
            </w:r>
          </w:p>
          <w:p>
            <w:pPr>
              <w:spacing w:before="0" w:after="0" w:line="312" w:lineRule="exact"/>
              <w:ind w:left="439" w:right="-239"/>
            </w:pPr>
            <w:r>
              <w:rPr>
                <w:rFonts w:ascii="黑体" w:eastAsia="黑体" w:hAnsi="黑体" w:cs="黑体"/>
                <w:color w:val="000000"/>
                <w:spacing w:val="-1"/>
                <w:w w:val="100"/>
                <w:position w:val="0"/>
                <w:sz w:val="18"/>
                <w:u w:val="none"/>
              </w:rPr>
              <w:t>注</w:t>
            </w:r>
            <w:r>
              <w:rPr>
                <w:rFonts w:ascii="Calibri" w:hAnsi="Calibri" w:cs="Calibri"/>
                <w:color w:val="000000"/>
                <w:spacing w:val="3"/>
                <w:w w:val="100"/>
                <w:sz w:val="18"/>
                <w:u w:val="none"/>
              </w:rPr>
              <w:t> </w:t>
            </w:r>
            <w:r>
              <w:rPr>
                <w:rFonts w:ascii="黑体" w:hAnsi="黑体" w:cs="黑体"/>
                <w:color w:val="000000"/>
                <w:spacing w:val="-1"/>
                <w:w w:val="100"/>
                <w:position w:val="0"/>
                <w:sz w:val="18"/>
                <w:u w:val="none"/>
              </w:rPr>
              <w:t>2</w:t>
            </w:r>
            <w:r>
              <w:rPr>
                <w:rFonts w:ascii="黑体" w:eastAsia="黑体" w:hAnsi="黑体" w:cs="黑体"/>
                <w:color w:val="000000"/>
                <w:spacing w:val="-1"/>
                <w:w w:val="100"/>
                <w:position w:val="0"/>
                <w:sz w:val="18"/>
                <w:u w:val="none"/>
              </w:rPr>
              <w:t>：</w:t>
            </w:r>
            <w:r>
              <w:rPr>
                <w:rFonts w:ascii="宋体" w:hAnsi="宋体" w:cs="宋体"/>
                <w:color w:val="000000"/>
                <w:spacing w:val="-1"/>
                <w:w w:val="100"/>
                <w:position w:val="0"/>
                <w:sz w:val="18"/>
                <w:u w:val="none"/>
              </w:rPr>
              <w:t>参照设备设施台账，按照类别归类，按照单元或装置进行划分，同一单元或装置内介质、型号</w:t>
            </w:r>
          </w:p>
          <w:p>
            <w:pPr>
              <w:spacing w:before="0" w:after="0" w:line="309" w:lineRule="exact"/>
              <w:ind w:left="933" w:right="-239"/>
            </w:pPr>
            <w:r>
              <w:rPr>
                <w:rFonts w:ascii="宋体" w:hAnsi="宋体" w:cs="宋体"/>
                <w:color w:val="000000"/>
                <w:spacing w:val="-1"/>
                <w:w w:val="100"/>
                <w:position w:val="0"/>
                <w:sz w:val="18"/>
                <w:u w:val="none"/>
              </w:rPr>
              <w:t>相同的设备设施可合并，在备注内写明数量。</w:t>
            </w:r>
          </w:p>
          <w:p>
            <w:pPr>
              <w:spacing w:before="0" w:after="0" w:line="315" w:lineRule="exact"/>
              <w:ind w:left="439" w:right="-239"/>
            </w:pPr>
            <w:r>
              <w:rPr>
                <w:rFonts w:ascii="黑体" w:eastAsia="黑体" w:hAnsi="黑体" w:cs="黑体"/>
                <w:color w:val="000000"/>
                <w:spacing w:val="-1"/>
                <w:w w:val="100"/>
                <w:position w:val="0"/>
                <w:sz w:val="18"/>
                <w:u w:val="none"/>
              </w:rPr>
              <w:t>注</w:t>
            </w:r>
            <w:r>
              <w:rPr>
                <w:rFonts w:ascii="Calibri" w:hAnsi="Calibri" w:cs="Calibri"/>
                <w:color w:val="000000"/>
                <w:spacing w:val="3"/>
                <w:w w:val="100"/>
                <w:sz w:val="18"/>
                <w:u w:val="none"/>
              </w:rPr>
              <w:t> </w:t>
            </w:r>
            <w:r>
              <w:rPr>
                <w:rFonts w:ascii="黑体" w:hAnsi="黑体" w:cs="黑体"/>
                <w:color w:val="000000"/>
                <w:spacing w:val="-1"/>
                <w:w w:val="100"/>
                <w:position w:val="0"/>
                <w:sz w:val="18"/>
                <w:u w:val="none"/>
              </w:rPr>
              <w:t>3</w:t>
            </w:r>
            <w:r>
              <w:rPr>
                <w:rFonts w:ascii="黑体" w:eastAsia="黑体" w:hAnsi="黑体" w:cs="黑体"/>
                <w:color w:val="000000"/>
                <w:spacing w:val="-1"/>
                <w:w w:val="100"/>
                <w:position w:val="0"/>
                <w:sz w:val="18"/>
                <w:u w:val="none"/>
              </w:rPr>
              <w:t>：</w:t>
            </w:r>
            <w:r>
              <w:rPr>
                <w:rFonts w:ascii="宋体" w:hAnsi="宋体" w:cs="宋体"/>
                <w:color w:val="000000"/>
                <w:spacing w:val="-1"/>
                <w:w w:val="100"/>
                <w:position w:val="0"/>
                <w:sz w:val="18"/>
                <w:u w:val="none"/>
              </w:rPr>
              <w:t>厂房、固定设施、手持电动工具、办公场所等可放在表的最后列出。</w:t>
            </w:r>
          </w:p>
        </w:tc>
      </w:tr>
    </w:tbl>
    <w:p>
      <w:pPr>
        <w:spacing w:before="0" w:after="0" w:line="343" w:lineRule="exact"/>
      </w:pPr>
    </w:p>
    <w:p>
      <w:pPr>
        <w:widowControl/>
        <w:jc w:val="left"/>
        <w:sectPr>
          <w:type w:val="continuous"/>
          <w:pgSz w:w="11906" w:h="16838"/>
          <w:pgMar w:top="1103" w:right="1380" w:bottom="863" w:left="1740" w:header="0" w:footer="0" w:gutter="0"/>
          <w:pgNumType w:start="141"/>
          <w:cols w:num="1" w:space="720"/>
          <w:docGrid w:type="lines" w:linePitch="312" w:charSpace="0"/>
        </w:sectPr>
      </w:pPr>
    </w:p>
    <w:p>
      <w:pPr>
        <w:spacing w:before="0" w:after="0" w:line="214" w:lineRule="exact"/>
        <w:ind w:left="60" w:firstLine="0"/>
        <w:jc w:val="left"/>
      </w:pPr>
      <w:r>
        <w:rPr>
          <w:rFonts w:ascii="黑体" w:hAnsi="黑体" w:cs="黑体"/>
          <w:color w:val="000000"/>
          <w:spacing w:val="0"/>
          <w:w w:val="100"/>
          <w:position w:val="0"/>
          <w:sz w:val="21"/>
          <w:u w:val="none"/>
        </w:rPr>
        <w:t>DB4403/T</w:t>
      </w:r>
      <w:r>
        <w:rPr>
          <w:rFonts w:ascii="Calibri" w:hAnsi="Calibri" w:cs="Calibri"/>
          <w:color w:val="000000"/>
          <w:spacing w:val="0"/>
          <w:w w:val="222"/>
          <w:sz w:val="21"/>
          <w:u w:val="none"/>
        </w:rPr>
        <w:t> </w:t>
      </w:r>
      <w:r>
        <w:rPr>
          <w:rFonts w:ascii="黑体" w:hAnsi="黑体" w:cs="黑体"/>
          <w:color w:val="000000"/>
          <w:spacing w:val="0"/>
          <w:w w:val="100"/>
          <w:position w:val="0"/>
          <w:sz w:val="21"/>
          <w:u w:val="none"/>
        </w:rPr>
        <w:t>267—2022</w:t>
      </w:r>
    </w:p>
    <w:p>
      <w:pPr>
        <w:spacing w:before="0" w:after="0" w:line="240" w:lineRule="exact"/>
        <w:ind w:left="60" w:firstLine="0"/>
      </w:pPr>
    </w:p>
    <w:p>
      <w:pPr>
        <w:tabs>
          <w:tab w:val="left" w:pos="795"/>
        </w:tabs>
        <w:spacing w:before="0" w:after="0" w:line="276" w:lineRule="exact"/>
        <w:ind w:left="60" w:firstLine="0"/>
        <w:jc w:val="left"/>
      </w:pPr>
      <w:r>
        <w:rPr>
          <w:rFonts w:ascii="黑体" w:hAnsi="黑体" w:cs="黑体"/>
          <w:color w:val="000000"/>
          <w:spacing w:val="0"/>
          <w:w w:val="100"/>
          <w:position w:val="0"/>
          <w:sz w:val="21"/>
          <w:u w:val="none"/>
        </w:rPr>
        <w:t>A.2.3</w:t>
      </w:r>
      <w:r>
        <w:rPr>
          <w:rFonts w:cs="Calibri"/>
          <w:spacing w:val="0"/>
          <w:w w:val="100"/>
        </w:rPr>
        <w:tab/>
      </w:r>
      <w:r>
        <w:rPr>
          <w:rFonts w:ascii="黑体" w:eastAsia="黑体" w:hAnsi="黑体" w:cs="黑体"/>
          <w:color w:val="000000"/>
          <w:spacing w:val="0"/>
          <w:w w:val="100"/>
          <w:position w:val="0"/>
          <w:sz w:val="21"/>
          <w:u w:val="none"/>
        </w:rPr>
        <w:t>安全检查表编制要求</w:t>
      </w:r>
    </w:p>
    <w:p>
      <w:pPr>
        <w:spacing w:before="0" w:after="0" w:line="240" w:lineRule="exact"/>
        <w:ind w:left="60" w:firstLine="0"/>
      </w:pPr>
    </w:p>
    <w:p>
      <w:pPr>
        <w:spacing w:before="0" w:after="0" w:line="228" w:lineRule="exact"/>
        <w:ind w:left="60" w:firstLine="0"/>
        <w:jc w:val="left"/>
      </w:pPr>
      <w:r>
        <w:rPr>
          <w:rFonts w:ascii="黑体" w:hAnsi="黑体" w:cs="黑体"/>
          <w:color w:val="000000"/>
          <w:spacing w:val="0"/>
          <w:w w:val="100"/>
          <w:position w:val="0"/>
          <w:sz w:val="21"/>
          <w:u w:val="none"/>
        </w:rPr>
        <w:t>A.2.3.1</w:t>
      </w:r>
      <w:r>
        <w:rPr>
          <w:rFonts w:ascii="Calibri" w:hAnsi="Calibri" w:cs="Calibri"/>
          <w:color w:val="000000"/>
          <w:spacing w:val="0"/>
          <w:w w:val="384"/>
          <w:sz w:val="24"/>
          <w:u w:val="none"/>
        </w:rPr>
        <w:t> </w:t>
      </w:r>
      <w:r>
        <w:rPr>
          <w:rFonts w:ascii="宋体" w:hAnsi="宋体" w:cs="宋体"/>
          <w:color w:val="000000"/>
          <w:spacing w:val="0"/>
          <w:w w:val="100"/>
          <w:position w:val="0"/>
          <w:sz w:val="21"/>
          <w:u w:val="none"/>
        </w:rPr>
        <w:t>应考虑设备设施表面的危害，以及设备设施内部隐藏的内部构件和工艺的危害。</w:t>
      </w:r>
    </w:p>
    <w:p>
      <w:pPr>
        <w:spacing w:before="0" w:after="0" w:line="312" w:lineRule="exact"/>
        <w:ind w:left="60" w:firstLine="0"/>
        <w:jc w:val="left"/>
      </w:pPr>
      <w:r>
        <w:rPr>
          <w:rFonts w:ascii="黑体" w:hAnsi="黑体" w:cs="黑体"/>
          <w:color w:val="000000"/>
          <w:spacing w:val="0"/>
          <w:w w:val="100"/>
          <w:position w:val="0"/>
          <w:sz w:val="21"/>
          <w:u w:val="none"/>
        </w:rPr>
        <w:t>A.2.3.2</w:t>
      </w:r>
      <w:r>
        <w:rPr>
          <w:rFonts w:ascii="Calibri" w:hAnsi="Calibri" w:cs="Calibri"/>
          <w:color w:val="000000"/>
          <w:spacing w:val="0"/>
          <w:w w:val="384"/>
          <w:sz w:val="24"/>
          <w:u w:val="none"/>
        </w:rPr>
        <w:t> </w:t>
      </w:r>
      <w:r>
        <w:rPr>
          <w:rFonts w:ascii="宋体" w:eastAsia="宋体" w:hAnsi="宋体" w:cs="宋体"/>
          <w:color w:val="000000"/>
          <w:spacing w:val="0"/>
          <w:w w:val="100"/>
          <w:position w:val="0"/>
          <w:sz w:val="21"/>
          <w:u w:val="none"/>
        </w:rPr>
        <w:t>对设备设施进行危害识别时，应按以下流程进行：</w:t>
      </w:r>
    </w:p>
    <w:p>
      <w:pPr>
        <w:spacing w:before="0" w:after="0" w:line="309" w:lineRule="exact"/>
        <w:ind w:left="60" w:firstLine="420"/>
        <w:jc w:val="left"/>
      </w:pPr>
      <w:r>
        <w:rPr>
          <w:rFonts w:ascii="宋体" w:hAnsi="宋体" w:cs="宋体"/>
          <w:color w:val="000000"/>
          <w:spacing w:val="0"/>
          <w:w w:val="100"/>
          <w:position w:val="0"/>
          <w:sz w:val="21"/>
          <w:u w:val="none"/>
        </w:rPr>
        <w:t>a</w:t>
      </w:r>
      <w:r>
        <w:rPr>
          <w:rFonts w:ascii="宋体" w:eastAsia="宋体" w:hAnsi="宋体" w:cs="宋体"/>
          <w:color w:val="000000"/>
          <w:spacing w:val="0"/>
          <w:w w:val="100"/>
          <w:position w:val="0"/>
          <w:sz w:val="21"/>
          <w:u w:val="none"/>
        </w:rPr>
        <w:t>）</w:t>
      </w:r>
      <w:r>
        <w:rPr>
          <w:rFonts w:ascii="Calibri" w:hAnsi="Calibri" w:cs="Calibri"/>
          <w:color w:val="000000"/>
          <w:spacing w:val="0"/>
          <w:w w:val="190"/>
          <w:sz w:val="24"/>
          <w:u w:val="none"/>
        </w:rPr>
        <w:t> </w:t>
      </w:r>
      <w:r>
        <w:rPr>
          <w:rFonts w:ascii="宋体" w:hAnsi="宋体" w:cs="宋体"/>
          <w:color w:val="000000"/>
          <w:spacing w:val="0"/>
          <w:w w:val="100"/>
          <w:position w:val="0"/>
          <w:sz w:val="21"/>
          <w:u w:val="none"/>
        </w:rPr>
        <w:t>识别工程地址，考虑地形、地貌、地质、周围环境、安全距离方面的危害；</w:t>
      </w:r>
    </w:p>
    <w:p>
      <w:pPr>
        <w:spacing w:before="0" w:after="0" w:line="312" w:lineRule="exact"/>
        <w:ind w:left="60" w:firstLine="420"/>
        <w:jc w:val="left"/>
      </w:pPr>
      <w:r>
        <w:rPr>
          <w:rFonts w:ascii="宋体" w:hAnsi="宋体" w:cs="宋体"/>
          <w:color w:val="000000"/>
          <w:spacing w:val="0"/>
          <w:w w:val="100"/>
          <w:position w:val="0"/>
          <w:sz w:val="21"/>
          <w:u w:val="none"/>
        </w:rPr>
        <w:t>b</w:t>
      </w:r>
      <w:r>
        <w:rPr>
          <w:rFonts w:ascii="宋体" w:eastAsia="宋体" w:hAnsi="宋体" w:cs="宋体"/>
          <w:color w:val="000000"/>
          <w:spacing w:val="0"/>
          <w:w w:val="100"/>
          <w:position w:val="0"/>
          <w:sz w:val="21"/>
          <w:u w:val="none"/>
        </w:rPr>
        <w:t>）</w:t>
      </w:r>
      <w:r>
        <w:rPr>
          <w:rFonts w:ascii="Calibri" w:hAnsi="Calibri" w:cs="Calibri"/>
          <w:color w:val="000000"/>
          <w:spacing w:val="0"/>
          <w:w w:val="190"/>
          <w:sz w:val="24"/>
          <w:u w:val="none"/>
        </w:rPr>
        <w:t> </w:t>
      </w:r>
      <w:r>
        <w:rPr>
          <w:rFonts w:ascii="宋体" w:hAnsi="宋体" w:cs="宋体"/>
          <w:color w:val="000000"/>
          <w:spacing w:val="0"/>
          <w:w w:val="100"/>
          <w:position w:val="0"/>
          <w:sz w:val="21"/>
          <w:u w:val="none"/>
        </w:rPr>
        <w:t>识别工程内部平面布局、功能分区、危险设施布置、安全距离等方面的危害；</w:t>
      </w:r>
    </w:p>
    <w:p>
      <w:pPr>
        <w:spacing w:before="0" w:after="0" w:line="312" w:lineRule="exact"/>
        <w:ind w:left="60" w:firstLine="421"/>
        <w:jc w:val="left"/>
      </w:pPr>
      <w:r>
        <w:rPr>
          <w:rFonts w:ascii="宋体" w:hAnsi="宋体" w:cs="宋体"/>
          <w:color w:val="000000"/>
          <w:spacing w:val="0"/>
          <w:w w:val="100"/>
          <w:position w:val="0"/>
          <w:sz w:val="21"/>
          <w:u w:val="none"/>
        </w:rPr>
        <w:t>c</w:t>
      </w:r>
      <w:r>
        <w:rPr>
          <w:rFonts w:ascii="宋体" w:eastAsia="宋体" w:hAnsi="宋体" w:cs="宋体"/>
          <w:color w:val="000000"/>
          <w:spacing w:val="0"/>
          <w:w w:val="100"/>
          <w:position w:val="0"/>
          <w:sz w:val="21"/>
          <w:u w:val="none"/>
        </w:rPr>
        <w:t>）</w:t>
      </w:r>
      <w:r>
        <w:rPr>
          <w:rFonts w:ascii="Calibri" w:hAnsi="Calibri" w:cs="Calibri"/>
          <w:color w:val="000000"/>
          <w:spacing w:val="0"/>
          <w:w w:val="190"/>
          <w:sz w:val="24"/>
          <w:u w:val="none"/>
        </w:rPr>
        <w:t> </w:t>
      </w:r>
      <w:r>
        <w:rPr>
          <w:rFonts w:ascii="宋体" w:hAnsi="宋体" w:cs="宋体"/>
          <w:color w:val="000000"/>
          <w:spacing w:val="0"/>
          <w:w w:val="100"/>
          <w:position w:val="0"/>
          <w:sz w:val="21"/>
          <w:u w:val="none"/>
        </w:rPr>
        <w:t>识别具体的建构筑物等。</w:t>
      </w:r>
    </w:p>
    <w:p>
      <w:pPr>
        <w:spacing w:before="0" w:after="0" w:line="296" w:lineRule="exact"/>
        <w:ind w:left="60" w:firstLine="420"/>
        <w:jc w:val="left"/>
      </w:pPr>
      <w:r>
        <w:rPr>
          <w:rFonts w:ascii="黑体" w:eastAsia="黑体" w:hAnsi="黑体" w:cs="黑体"/>
          <w:color w:val="000000"/>
          <w:spacing w:val="0"/>
          <w:w w:val="100"/>
          <w:position w:val="0"/>
          <w:sz w:val="18"/>
          <w:u w:val="none"/>
        </w:rPr>
        <w:t>注：</w:t>
      </w:r>
      <w:r>
        <w:rPr>
          <w:rFonts w:ascii="宋体" w:hAnsi="宋体" w:cs="宋体"/>
          <w:color w:val="000000"/>
          <w:spacing w:val="0"/>
          <w:w w:val="100"/>
          <w:position w:val="0"/>
          <w:sz w:val="18"/>
          <w:u w:val="none"/>
        </w:rPr>
        <w:t>对于一个具体的设备设施，可按照系统逐个检查，或按照部位顺序，从上到下、从左到右或从</w:t>
      </w:r>
    </w:p>
    <w:p>
      <w:pPr>
        <w:spacing w:before="0" w:after="0" w:line="309" w:lineRule="exact"/>
        <w:ind w:left="60" w:firstLine="780"/>
        <w:jc w:val="left"/>
      </w:pPr>
      <w:r>
        <w:rPr>
          <w:rFonts w:ascii="宋体" w:hAnsi="宋体" w:cs="宋体"/>
          <w:color w:val="000000"/>
          <w:spacing w:val="-1"/>
          <w:w w:val="100"/>
          <w:position w:val="0"/>
          <w:sz w:val="18"/>
          <w:u w:val="none"/>
        </w:rPr>
        <w:t>前到后。</w:t>
      </w:r>
    </w:p>
    <w:p>
      <w:pPr>
        <w:tabs>
          <w:tab w:val="left" w:pos="1006"/>
        </w:tabs>
        <w:spacing w:before="0" w:after="0" w:line="334" w:lineRule="exact"/>
        <w:ind w:left="60" w:firstLine="0"/>
        <w:jc w:val="left"/>
      </w:pPr>
      <w:r>
        <w:rPr>
          <w:rFonts w:ascii="黑体" w:hAnsi="黑体" w:cs="黑体"/>
          <w:color w:val="000000"/>
          <w:spacing w:val="0"/>
          <w:w w:val="100"/>
          <w:position w:val="0"/>
          <w:sz w:val="21"/>
          <w:u w:val="none"/>
        </w:rPr>
        <w:t>A.2.3.3</w:t>
      </w:r>
      <w:r>
        <w:rPr>
          <w:rFonts w:cs="Calibri"/>
          <w:spacing w:val="0"/>
          <w:w w:val="100"/>
        </w:rPr>
        <w:tab/>
      </w:r>
      <w:r>
        <w:rPr>
          <w:rFonts w:ascii="宋体" w:hAnsi="宋体" w:cs="宋体"/>
          <w:color w:val="000000"/>
          <w:spacing w:val="-3"/>
          <w:w w:val="100"/>
          <w:position w:val="0"/>
          <w:sz w:val="21"/>
          <w:u w:val="none"/>
        </w:rPr>
        <w:t>分析对象是设备设施、作业场所和工艺流程等时，检查项目应是静态的物，不应</w:t>
      </w:r>
    </w:p>
    <w:p>
      <w:pPr>
        <w:spacing w:before="0" w:after="0" w:line="309" w:lineRule="exact"/>
        <w:ind w:left="60" w:firstLine="0"/>
        <w:jc w:val="left"/>
      </w:pPr>
      <w:r>
        <w:rPr>
          <w:rFonts w:ascii="宋体" w:hAnsi="宋体" w:cs="宋体"/>
          <w:color w:val="000000"/>
          <w:spacing w:val="0"/>
          <w:w w:val="100"/>
          <w:position w:val="0"/>
          <w:sz w:val="21"/>
          <w:u w:val="none"/>
        </w:rPr>
        <w:t>有人的活动。</w:t>
      </w:r>
    </w:p>
    <w:p>
      <w:pPr>
        <w:tabs>
          <w:tab w:val="left" w:pos="1006"/>
        </w:tabs>
        <w:spacing w:before="0" w:after="0" w:line="315" w:lineRule="exact"/>
        <w:ind w:left="60" w:firstLine="0"/>
        <w:jc w:val="left"/>
      </w:pPr>
      <w:r>
        <w:rPr>
          <w:rFonts w:ascii="黑体" w:hAnsi="黑体" w:cs="黑体"/>
          <w:color w:val="000000"/>
          <w:spacing w:val="0"/>
          <w:w w:val="100"/>
          <w:position w:val="0"/>
          <w:sz w:val="21"/>
          <w:u w:val="none"/>
        </w:rPr>
        <w:t>A.2.3.4</w:t>
      </w:r>
      <w:r>
        <w:rPr>
          <w:rFonts w:cs="Calibri"/>
          <w:spacing w:val="-1"/>
          <w:w w:val="100"/>
        </w:rPr>
        <w:tab/>
      </w:r>
      <w:r>
        <w:rPr>
          <w:rFonts w:ascii="宋体" w:hAnsi="宋体" w:cs="宋体"/>
          <w:color w:val="000000"/>
          <w:spacing w:val="-3"/>
          <w:w w:val="100"/>
          <w:position w:val="0"/>
          <w:sz w:val="21"/>
          <w:u w:val="none"/>
        </w:rPr>
        <w:t>检查项目列出后，还应列出与之对应的依据文件。检查项目应全面，检查内容应</w:t>
      </w:r>
    </w:p>
    <w:p>
      <w:pPr>
        <w:spacing w:before="0" w:after="0" w:line="309" w:lineRule="exact"/>
        <w:ind w:left="60" w:firstLine="0"/>
        <w:jc w:val="left"/>
      </w:pPr>
      <w:r>
        <w:rPr>
          <w:rFonts w:ascii="宋体" w:hAnsi="宋体" w:cs="宋体"/>
          <w:color w:val="000000"/>
          <w:spacing w:val="0"/>
          <w:w w:val="100"/>
          <w:position w:val="0"/>
          <w:sz w:val="21"/>
          <w:u w:val="none"/>
        </w:rPr>
        <w:t>细致。</w:t>
      </w:r>
    </w:p>
    <w:p>
      <w:pPr>
        <w:tabs>
          <w:tab w:val="left" w:pos="1006"/>
        </w:tabs>
        <w:spacing w:before="0" w:after="0" w:line="315" w:lineRule="exact"/>
        <w:ind w:left="60" w:firstLine="0"/>
        <w:jc w:val="left"/>
      </w:pPr>
      <w:r>
        <w:rPr>
          <w:rFonts w:ascii="黑体" w:hAnsi="黑体" w:cs="黑体"/>
          <w:color w:val="000000"/>
          <w:spacing w:val="0"/>
          <w:w w:val="100"/>
          <w:position w:val="0"/>
          <w:sz w:val="21"/>
          <w:u w:val="none"/>
        </w:rPr>
        <w:t>A.2.3.5</w:t>
      </w:r>
      <w:r>
        <w:rPr>
          <w:rFonts w:cs="Calibri"/>
          <w:spacing w:val="-1"/>
          <w:w w:val="100"/>
        </w:rPr>
        <w:tab/>
      </w:r>
      <w:r>
        <w:rPr>
          <w:rFonts w:ascii="宋体" w:hAnsi="宋体" w:cs="宋体"/>
          <w:color w:val="000000"/>
          <w:spacing w:val="-3"/>
          <w:w w:val="100"/>
          <w:position w:val="0"/>
          <w:sz w:val="21"/>
          <w:u w:val="none"/>
        </w:rPr>
        <w:t>控制措施应列出安全检查、消防检查、监测检验等常规的控制措施，以及工艺或</w:t>
      </w:r>
    </w:p>
    <w:p>
      <w:pPr>
        <w:spacing w:before="0" w:after="0" w:line="309" w:lineRule="exact"/>
        <w:ind w:left="60" w:firstLine="0"/>
        <w:jc w:val="left"/>
      </w:pPr>
      <w:r>
        <w:rPr>
          <w:rFonts w:ascii="宋体" w:hAnsi="宋体" w:cs="宋体"/>
          <w:color w:val="000000"/>
          <w:spacing w:val="0"/>
          <w:w w:val="100"/>
          <w:position w:val="0"/>
          <w:sz w:val="21"/>
          <w:u w:val="none"/>
        </w:rPr>
        <w:t>设备本身带有的控制措施等。</w:t>
      </w:r>
    </w:p>
    <w:p>
      <w:pPr>
        <w:spacing w:before="0" w:after="0" w:line="240" w:lineRule="exact"/>
        <w:ind w:left="60" w:firstLine="0"/>
      </w:pPr>
    </w:p>
    <w:p>
      <w:pPr>
        <w:tabs>
          <w:tab w:val="left" w:pos="795"/>
        </w:tabs>
        <w:spacing w:before="0" w:after="0" w:line="231" w:lineRule="exact"/>
        <w:ind w:left="60" w:firstLine="0"/>
        <w:jc w:val="left"/>
      </w:pPr>
      <w:r>
        <w:rPr>
          <w:rFonts w:ascii="黑体" w:hAnsi="黑体" w:cs="黑体"/>
          <w:color w:val="000000"/>
          <w:spacing w:val="0"/>
          <w:w w:val="100"/>
          <w:position w:val="0"/>
          <w:sz w:val="21"/>
          <w:u w:val="none"/>
        </w:rPr>
        <w:t>A.2.4</w:t>
      </w:r>
      <w:r>
        <w:rPr>
          <w:rFonts w:cs="Calibri"/>
          <w:spacing w:val="-1"/>
          <w:w w:val="100"/>
        </w:rPr>
        <w:tab/>
      </w:r>
      <w:r>
        <w:rPr>
          <w:rFonts w:ascii="黑体" w:eastAsia="黑体" w:hAnsi="黑体" w:cs="黑体"/>
          <w:color w:val="000000"/>
          <w:spacing w:val="0"/>
          <w:w w:val="100"/>
          <w:position w:val="0"/>
          <w:sz w:val="21"/>
          <w:u w:val="none"/>
        </w:rPr>
        <w:t>安全检查表编制步骤</w:t>
      </w:r>
    </w:p>
    <w:p>
      <w:pPr>
        <w:spacing w:before="0" w:after="0" w:line="240" w:lineRule="exact"/>
        <w:ind w:left="60" w:firstLine="0"/>
      </w:pPr>
    </w:p>
    <w:p>
      <w:pPr>
        <w:tabs>
          <w:tab w:val="left" w:pos="1006"/>
        </w:tabs>
        <w:spacing w:before="0" w:after="0" w:line="228" w:lineRule="exact"/>
        <w:ind w:left="60" w:firstLine="0"/>
        <w:jc w:val="left"/>
      </w:pPr>
      <w:r>
        <w:rPr>
          <w:rFonts w:ascii="黑体" w:hAnsi="黑体" w:cs="黑体"/>
          <w:color w:val="000000"/>
          <w:spacing w:val="0"/>
          <w:w w:val="100"/>
          <w:position w:val="0"/>
          <w:sz w:val="21"/>
          <w:u w:val="none"/>
        </w:rPr>
        <w:t>A.2.4.1</w:t>
      </w:r>
      <w:r>
        <w:rPr>
          <w:rFonts w:cs="Calibri"/>
          <w:spacing w:val="0"/>
          <w:w w:val="100"/>
        </w:rPr>
        <w:tab/>
      </w:r>
      <w:r>
        <w:rPr>
          <w:rFonts w:ascii="宋体" w:hAnsi="宋体" w:cs="宋体"/>
          <w:color w:val="000000"/>
          <w:spacing w:val="0"/>
          <w:w w:val="100"/>
          <w:position w:val="0"/>
          <w:sz w:val="21"/>
          <w:u w:val="none"/>
        </w:rPr>
        <w:t>列出《设备设施清单》，参照表A.4。</w:t>
      </w:r>
    </w:p>
    <w:p>
      <w:pPr>
        <w:spacing w:before="0" w:after="0" w:line="240" w:lineRule="exact"/>
        <w:ind w:left="60" w:firstLine="0"/>
      </w:pPr>
    </w:p>
    <w:p>
      <w:pPr>
        <w:spacing w:before="0" w:after="0" w:line="214" w:lineRule="exact"/>
        <w:ind w:left="60" w:firstLine="3120"/>
        <w:jc w:val="left"/>
      </w:pPr>
      <w:r>
        <w:rPr>
          <w:rFonts w:ascii="黑体" w:eastAsia="黑体" w:hAnsi="黑体" w:cs="黑体"/>
          <w:color w:val="000000"/>
          <w:spacing w:val="-1"/>
          <w:w w:val="100"/>
          <w:position w:val="0"/>
          <w:sz w:val="20"/>
          <w:u w:val="none"/>
        </w:rPr>
        <w:t>表</w:t>
      </w:r>
      <w:r>
        <w:rPr>
          <w:rFonts w:ascii="Calibri" w:hAnsi="Calibri" w:cs="Calibri"/>
          <w:color w:val="000000"/>
          <w:spacing w:val="6"/>
          <w:w w:val="100"/>
          <w:sz w:val="20"/>
          <w:u w:val="none"/>
        </w:rPr>
        <w:t> </w:t>
      </w:r>
      <w:r>
        <w:rPr>
          <w:rFonts w:ascii="黑体" w:hAnsi="黑体" w:cs="黑体"/>
          <w:color w:val="000000"/>
          <w:spacing w:val="-1"/>
          <w:w w:val="100"/>
          <w:position w:val="0"/>
          <w:sz w:val="20"/>
          <w:u w:val="none"/>
        </w:rPr>
        <w:t>A.4</w:t>
      </w:r>
      <w:r>
        <w:rPr>
          <w:rFonts w:ascii="Calibri" w:hAnsi="Calibri" w:cs="Calibri"/>
          <w:color w:val="000000"/>
          <w:spacing w:val="0"/>
          <w:w w:val="369"/>
          <w:sz w:val="24"/>
          <w:u w:val="none"/>
        </w:rPr>
        <w:t> </w:t>
      </w:r>
      <w:r>
        <w:rPr>
          <w:rFonts w:ascii="黑体" w:eastAsia="黑体" w:hAnsi="黑体" w:cs="黑体"/>
          <w:color w:val="000000"/>
          <w:spacing w:val="0"/>
          <w:w w:val="100"/>
          <w:position w:val="0"/>
          <w:sz w:val="20"/>
          <w:u w:val="none"/>
        </w:rPr>
        <w:t>设备设施清单</w:t>
      </w:r>
    </w:p>
    <w:p>
      <w:pPr>
        <w:spacing w:before="0" w:after="0" w:line="240" w:lineRule="exact"/>
        <w:ind w:left="60" w:firstLine="3120"/>
      </w:pPr>
    </w:p>
    <w:p>
      <w:pPr>
        <w:tabs>
          <w:tab w:val="left" w:pos="1831"/>
          <w:tab w:val="left" w:pos="4171"/>
          <w:tab w:val="left" w:pos="7323"/>
        </w:tabs>
        <w:spacing w:before="0" w:after="0" w:line="220" w:lineRule="exact"/>
        <w:ind w:left="60" w:firstLine="0"/>
        <w:jc w:val="left"/>
      </w:pPr>
    </w:p>
    <w:p>
      <w:pPr>
        <w:widowControl/>
        <w:jc w:val="left"/>
        <w:sectPr>
          <w:type w:val="continuous"/>
          <w:pgSz w:w="11906" w:h="16838"/>
          <w:pgMar w:top="1103" w:right="1380" w:bottom="863" w:left="1740" w:header="0" w:footer="0" w:gutter="0"/>
          <w:pgNumType w:start="142"/>
          <w:cols w:num="1" w:space="708" w:equalWidth="0">
            <w:col w:w="8787" w:space="0"/>
          </w:cols>
          <w:docGrid w:type="lines" w:linePitch="312" w:charSpace="0"/>
        </w:sectPr>
      </w:pPr>
    </w:p>
    <w:p>
      <w:pPr>
        <w:spacing w:before="0" w:after="0" w:line="240" w:lineRule="exact"/>
        <w:ind w:left="60" w:firstLine="0"/>
      </w:pPr>
    </w:p>
    <w:p>
      <w:pPr>
        <w:tabs>
          <w:tab w:val="left" w:pos="1008"/>
        </w:tabs>
        <w:spacing w:before="0" w:after="0" w:line="328" w:lineRule="exact"/>
        <w:ind w:left="60" w:firstLine="0"/>
        <w:jc w:val="left"/>
      </w:pPr>
      <w:r>
        <w:pict>
          <v:shape id="wondershare_105" o:spid="_x0000_s1182" type="#_x0000_t202" style="width:401.15pt;height:14pt;margin-top:402.9pt;margin-left:90pt;mso-height-relative:page;mso-position-horizontal-relative:page;mso-position-vertical-relative:page;mso-width-relative:page;position:absolute;z-index:-251497472" coordsize="21600,21600" filled="f" stroked="f">
            <v:stroke joinstyle="miter"/>
            <v:textbox inset="0,0,0,0">
              <w:txbxContent>
                <w:p>
                  <w:pPr>
                    <w:tabs>
                      <w:tab w:val="left" w:pos="1771"/>
                      <w:tab w:val="left" w:pos="4111"/>
                      <w:tab w:val="left" w:pos="7263"/>
                    </w:tabs>
                    <w:autoSpaceDE w:val="0"/>
                    <w:autoSpaceDN w:val="0"/>
                    <w:adjustRightInd w:val="0"/>
                    <w:spacing w:before="0" w:after="0" w:line="180" w:lineRule="exact"/>
                    <w:jc w:val="left"/>
                  </w:pPr>
                  <w:r>
                    <w:rPr>
                      <w:rFonts w:ascii="宋体" w:eastAsia="宋体" w:hAnsi="宋体" w:cs="宋体"/>
                      <w:color w:val="000000"/>
                      <w:spacing w:val="-1"/>
                      <w:w w:val="100"/>
                      <w:position w:val="0"/>
                      <w:sz w:val="18"/>
                      <w:u w:val="none"/>
                    </w:rPr>
                    <w:t>（记录受控号）</w:t>
                  </w:r>
                  <w:r>
                    <w:rPr>
                      <w:color w:val="000000"/>
                      <w:spacing w:val="0"/>
                      <w:w w:val="100"/>
                      <w:sz w:val="24"/>
                      <w:u w:val="none"/>
                    </w:rPr>
                    <w:t>     </w:t>
                  </w:r>
                  <w:r>
                    <w:rPr>
                      <w:rFonts w:cs="Calibri"/>
                      <w:spacing w:val="0"/>
                      <w:w w:val="100"/>
                    </w:rPr>
                    <w:tab/>
                  </w:r>
                  <w:r>
                    <w:rPr>
                      <w:rFonts w:ascii="宋体" w:eastAsia="宋体" w:hAnsi="宋体" w:cs="宋体"/>
                      <w:color w:val="000000"/>
                      <w:spacing w:val="-1"/>
                      <w:w w:val="100"/>
                      <w:position w:val="0"/>
                      <w:sz w:val="18"/>
                      <w:u w:val="none"/>
                    </w:rPr>
                    <w:t>单位</w:t>
                  </w:r>
                  <w:r>
                    <w:rPr>
                      <w:rFonts w:ascii="宋体" w:hAnsi="宋体" w:cs="宋体"/>
                      <w:color w:val="000000"/>
                      <w:spacing w:val="-1"/>
                      <w:w w:val="100"/>
                      <w:position w:val="0"/>
                      <w:sz w:val="18"/>
                      <w:u w:val="none"/>
                    </w:rPr>
                    <w:t>:</w:t>
                  </w:r>
                  <w:r>
                    <w:rPr>
                      <w:color w:val="000000"/>
                      <w:spacing w:val="0"/>
                      <w:w w:val="100"/>
                      <w:sz w:val="24"/>
                      <w:u w:val="none"/>
                    </w:rPr>
                    <w:t>                     </w:t>
                  </w:r>
                  <w:r>
                    <w:rPr>
                      <w:rFonts w:cs="Calibri"/>
                      <w:spacing w:val="0"/>
                      <w:w w:val="100"/>
                    </w:rPr>
                    <w:tab/>
                  </w:r>
                  <w:r>
                    <w:rPr>
                      <w:rFonts w:ascii="宋体" w:eastAsia="宋体" w:hAnsi="宋体" w:cs="宋体"/>
                      <w:color w:val="000000"/>
                      <w:spacing w:val="-1"/>
                      <w:w w:val="100"/>
                      <w:position w:val="0"/>
                      <w:sz w:val="18"/>
                      <w:u w:val="none"/>
                    </w:rPr>
                    <w:t>单元</w:t>
                  </w:r>
                  <w:r>
                    <w:rPr>
                      <w:rFonts w:ascii="宋体" w:hAnsi="宋体" w:cs="宋体"/>
                      <w:color w:val="000000"/>
                      <w:spacing w:val="-1"/>
                      <w:w w:val="100"/>
                      <w:position w:val="0"/>
                      <w:sz w:val="18"/>
                      <w:u w:val="none"/>
                    </w:rPr>
                    <w:t>/</w:t>
                  </w:r>
                  <w:r>
                    <w:rPr>
                      <w:rFonts w:ascii="宋体" w:eastAsia="宋体" w:hAnsi="宋体" w:cs="宋体"/>
                      <w:color w:val="000000"/>
                      <w:spacing w:val="-1"/>
                      <w:w w:val="100"/>
                      <w:position w:val="0"/>
                      <w:sz w:val="18"/>
                      <w:u w:val="none"/>
                    </w:rPr>
                    <w:t>装置：</w:t>
                  </w:r>
                  <w:r>
                    <w:rPr>
                      <w:color w:val="000000"/>
                      <w:spacing w:val="0"/>
                      <w:w w:val="100"/>
                      <w:sz w:val="24"/>
                      <w:u w:val="none"/>
                    </w:rPr>
                    <w:t>                        </w:t>
                  </w:r>
                  <w:r>
                    <w:rPr>
                      <w:rFonts w:cs="Calibri"/>
                      <w:spacing w:val="-1"/>
                      <w:w w:val="100"/>
                    </w:rPr>
                    <w:tab/>
                  </w:r>
                  <w:r>
                    <w:rPr>
                      <w:rFonts w:ascii="宋体" w:hAnsi="宋体" w:cs="宋体"/>
                      <w:color w:val="000000"/>
                      <w:spacing w:val="-1"/>
                      <w:w w:val="100"/>
                      <w:position w:val="0"/>
                      <w:sz w:val="18"/>
                      <w:u w:val="none"/>
                    </w:rPr>
                    <w:t>№：</w:t>
                  </w:r>
                </w:p>
              </w:txbxContent>
            </v:textbox>
          </v:shape>
        </w:pict>
      </w:r>
      <w:r>
        <w:rPr>
          <w:rFonts w:ascii="黑体" w:hAnsi="黑体" w:cs="黑体"/>
          <w:color w:val="000000"/>
          <w:spacing w:val="0"/>
          <w:w w:val="100"/>
          <w:position w:val="0"/>
          <w:sz w:val="21"/>
          <w:u w:val="none"/>
        </w:rPr>
        <w:t>A.2.4.2</w:t>
      </w:r>
      <w:r>
        <w:rPr>
          <w:rFonts w:cs="Calibri"/>
          <w:spacing w:val="0"/>
          <w:w w:val="100"/>
        </w:rPr>
        <w:tab/>
      </w:r>
      <w:r>
        <w:rPr>
          <w:rFonts w:ascii="宋体" w:hAnsi="宋体" w:cs="宋体"/>
          <w:color w:val="000000"/>
          <w:spacing w:val="0"/>
          <w:w w:val="100"/>
          <w:position w:val="0"/>
          <w:sz w:val="21"/>
          <w:u w:val="none"/>
        </w:rPr>
        <w:t>确定编制人员。包括熟悉系统的人员，如工段</w:t>
      </w:r>
      <w:r>
        <w:rPr>
          <w:rFonts w:ascii="Times New Roman" w:hAnsi="Times New Roman" w:cs="Times New Roman"/>
          <w:color w:val="000000"/>
          <w:spacing w:val="0"/>
          <w:w w:val="100"/>
          <w:position w:val="0"/>
          <w:sz w:val="21"/>
          <w:u w:val="none"/>
        </w:rPr>
        <w:t>/</w:t>
      </w:r>
      <w:r>
        <w:rPr>
          <w:rFonts w:ascii="宋体" w:hAnsi="宋体" w:cs="宋体"/>
          <w:color w:val="000000"/>
          <w:spacing w:val="0"/>
          <w:w w:val="100"/>
          <w:position w:val="0"/>
          <w:sz w:val="21"/>
          <w:u w:val="none"/>
        </w:rPr>
        <w:t>班组长、技术员、设备员、安全</w:t>
      </w:r>
    </w:p>
    <w:p>
      <w:pPr>
        <w:spacing w:before="0" w:after="0" w:line="296" w:lineRule="exact"/>
        <w:ind w:left="60" w:firstLine="0"/>
        <w:jc w:val="left"/>
      </w:pPr>
      <w:r>
        <w:rPr>
          <w:rFonts w:ascii="宋体" w:hAnsi="宋体" w:cs="宋体"/>
          <w:color w:val="000000"/>
          <w:spacing w:val="0"/>
          <w:w w:val="100"/>
          <w:position w:val="0"/>
          <w:sz w:val="21"/>
          <w:u w:val="none"/>
        </w:rPr>
        <w:t>员等，熟悉系统包括工程系统的结构、功能、工艺流程、操作条件、布置和已有的安全卫</w:t>
      </w:r>
    </w:p>
    <w:p>
      <w:pPr>
        <w:spacing w:before="0" w:after="0" w:line="312" w:lineRule="exact"/>
        <w:ind w:left="60" w:firstLine="0"/>
        <w:jc w:val="left"/>
      </w:pPr>
      <w:r>
        <w:rPr>
          <w:rFonts w:ascii="宋体" w:hAnsi="宋体" w:cs="宋体"/>
          <w:color w:val="000000"/>
          <w:spacing w:val="0"/>
          <w:w w:val="100"/>
          <w:position w:val="0"/>
          <w:sz w:val="21"/>
          <w:u w:val="none"/>
        </w:rPr>
        <w:t>生设施。</w:t>
      </w:r>
    </w:p>
    <w:p>
      <w:pPr>
        <w:tabs>
          <w:tab w:val="left" w:pos="1006"/>
        </w:tabs>
        <w:spacing w:before="0" w:after="0" w:line="315" w:lineRule="exact"/>
        <w:ind w:left="60" w:firstLine="0"/>
        <w:jc w:val="left"/>
      </w:pPr>
      <w:r>
        <w:rPr>
          <w:rFonts w:ascii="黑体" w:hAnsi="黑体" w:cs="黑体"/>
          <w:color w:val="000000"/>
          <w:spacing w:val="0"/>
          <w:w w:val="100"/>
          <w:position w:val="0"/>
          <w:sz w:val="21"/>
          <w:u w:val="none"/>
        </w:rPr>
        <w:t>A.2.4.3</w:t>
      </w:r>
      <w:r>
        <w:rPr>
          <w:rFonts w:cs="Calibri"/>
          <w:spacing w:val="-1"/>
          <w:w w:val="100"/>
        </w:rPr>
        <w:tab/>
      </w:r>
      <w:r>
        <w:rPr>
          <w:rFonts w:ascii="宋体" w:hAnsi="宋体" w:cs="宋体"/>
          <w:color w:val="000000"/>
          <w:spacing w:val="-3"/>
          <w:w w:val="100"/>
          <w:position w:val="0"/>
          <w:sz w:val="21"/>
          <w:u w:val="none"/>
        </w:rPr>
        <w:t>收集资料。收集有关安全法律、法规、规章、标准、规程、制度及本系统过去发</w:t>
      </w:r>
    </w:p>
    <w:p>
      <w:pPr>
        <w:spacing w:before="0" w:after="0" w:line="309" w:lineRule="exact"/>
        <w:ind w:left="60" w:firstLine="0"/>
        <w:jc w:val="left"/>
      </w:pPr>
      <w:r>
        <w:rPr>
          <w:rFonts w:ascii="宋体" w:hAnsi="宋体" w:cs="宋体"/>
          <w:color w:val="000000"/>
          <w:spacing w:val="0"/>
          <w:w w:val="100"/>
          <w:position w:val="0"/>
          <w:sz w:val="21"/>
          <w:u w:val="none"/>
        </w:rPr>
        <w:t>生的事故资料，作为编制安全检查表的依据。</w:t>
      </w:r>
    </w:p>
    <w:p>
      <w:pPr>
        <w:tabs>
          <w:tab w:val="left" w:pos="1006"/>
        </w:tabs>
        <w:spacing w:before="0" w:after="0" w:line="315" w:lineRule="exact"/>
        <w:ind w:left="60" w:firstLine="0"/>
        <w:jc w:val="left"/>
      </w:pPr>
      <w:r>
        <w:rPr>
          <w:rFonts w:ascii="黑体" w:hAnsi="黑体" w:cs="黑体"/>
          <w:color w:val="000000"/>
          <w:spacing w:val="0"/>
          <w:w w:val="100"/>
          <w:position w:val="0"/>
          <w:sz w:val="21"/>
          <w:u w:val="none"/>
        </w:rPr>
        <w:t>A.2.4.4</w:t>
      </w:r>
      <w:r>
        <w:rPr>
          <w:rFonts w:cs="Calibri"/>
          <w:spacing w:val="0"/>
          <w:w w:val="100"/>
        </w:rPr>
        <w:tab/>
      </w:r>
      <w:r>
        <w:rPr>
          <w:rFonts w:ascii="宋体" w:hAnsi="宋体" w:cs="宋体"/>
          <w:color w:val="000000"/>
          <w:spacing w:val="-3"/>
          <w:w w:val="100"/>
          <w:position w:val="0"/>
          <w:sz w:val="21"/>
          <w:u w:val="none"/>
        </w:rPr>
        <w:t>判别危险有害因素。按功能或结构将系统划分为子系统或单元，逐个分析潜在的</w:t>
      </w:r>
    </w:p>
    <w:p>
      <w:pPr>
        <w:spacing w:before="0" w:after="0" w:line="309" w:lineRule="exact"/>
        <w:ind w:left="60" w:firstLine="0"/>
        <w:jc w:val="left"/>
      </w:pPr>
      <w:r>
        <w:rPr>
          <w:rFonts w:ascii="宋体" w:hAnsi="宋体" w:cs="宋体"/>
          <w:color w:val="000000"/>
          <w:spacing w:val="0"/>
          <w:w w:val="100"/>
          <w:position w:val="0"/>
          <w:sz w:val="21"/>
          <w:u w:val="none"/>
        </w:rPr>
        <w:t>危险因素。</w:t>
      </w:r>
    </w:p>
    <w:p>
      <w:pPr>
        <w:tabs>
          <w:tab w:val="left" w:pos="1006"/>
        </w:tabs>
        <w:spacing w:before="0" w:after="0" w:line="315" w:lineRule="exact"/>
        <w:ind w:left="60" w:firstLine="0"/>
        <w:jc w:val="left"/>
      </w:pPr>
      <w:r>
        <w:rPr>
          <w:rFonts w:ascii="黑体" w:hAnsi="黑体" w:cs="黑体"/>
          <w:color w:val="000000"/>
          <w:spacing w:val="0"/>
          <w:w w:val="100"/>
          <w:position w:val="0"/>
          <w:sz w:val="21"/>
          <w:u w:val="none"/>
        </w:rPr>
        <w:t>A.2.4.5</w:t>
      </w:r>
      <w:r>
        <w:rPr>
          <w:rFonts w:cs="Calibri"/>
          <w:spacing w:val="0"/>
          <w:w w:val="100"/>
        </w:rPr>
        <w:tab/>
      </w:r>
      <w:r>
        <w:rPr>
          <w:rFonts w:ascii="宋体" w:hAnsi="宋体" w:cs="宋体"/>
          <w:color w:val="000000"/>
          <w:spacing w:val="-3"/>
          <w:w w:val="100"/>
          <w:position w:val="0"/>
          <w:sz w:val="21"/>
          <w:u w:val="none"/>
        </w:rPr>
        <w:t>列出安全检查分析评价表。针对危险因素和有关规章制度、以往的事故教训以及</w:t>
      </w:r>
    </w:p>
    <w:p>
      <w:pPr>
        <w:spacing w:before="0" w:after="0" w:line="309" w:lineRule="exact"/>
        <w:ind w:left="60" w:firstLine="0"/>
        <w:jc w:val="left"/>
      </w:pPr>
      <w:r>
        <w:rPr>
          <w:rFonts w:ascii="宋体" w:hAnsi="宋体" w:cs="宋体"/>
          <w:color w:val="000000"/>
          <w:spacing w:val="-4"/>
          <w:w w:val="100"/>
          <w:position w:val="0"/>
          <w:sz w:val="21"/>
          <w:u w:val="none"/>
        </w:rPr>
        <w:t>本单位的经验，确定安全检查表的要点和内容，填入《安全检查分析（</w:t>
      </w:r>
      <w:r>
        <w:rPr>
          <w:rFonts w:ascii="宋体" w:hAnsi="宋体" w:cs="宋体"/>
          <w:color w:val="000000"/>
          <w:spacing w:val="0"/>
          <w:w w:val="100"/>
          <w:position w:val="0"/>
          <w:sz w:val="21"/>
          <w:u w:val="none"/>
        </w:rPr>
        <w:t>SCL</w:t>
      </w:r>
      <w:r>
        <w:rPr>
          <w:rFonts w:ascii="宋体" w:hAnsi="宋体" w:cs="宋体"/>
          <w:color w:val="000000"/>
          <w:spacing w:val="-10"/>
          <w:w w:val="100"/>
          <w:position w:val="0"/>
          <w:sz w:val="21"/>
          <w:u w:val="none"/>
        </w:rPr>
        <w:t>）评价表》，</w:t>
      </w:r>
      <w:r>
        <w:rPr>
          <w:rFonts w:ascii="宋体" w:hAnsi="宋体" w:cs="宋体"/>
          <w:color w:val="000000"/>
          <w:spacing w:val="0"/>
          <w:w w:val="100"/>
          <w:position w:val="0"/>
          <w:sz w:val="21"/>
          <w:u w:val="none"/>
        </w:rPr>
        <w:t>LEC</w:t>
      </w:r>
    </w:p>
    <w:p>
      <w:pPr>
        <w:spacing w:before="0" w:after="0" w:line="312" w:lineRule="exact"/>
        <w:ind w:left="60" w:firstLine="0"/>
        <w:jc w:val="left"/>
      </w:pPr>
      <w:r>
        <w:rPr>
          <w:rFonts w:ascii="宋体" w:eastAsia="宋体" w:hAnsi="宋体" w:cs="宋体"/>
          <w:color w:val="000000"/>
          <w:spacing w:val="0"/>
          <w:w w:val="100"/>
          <w:position w:val="0"/>
          <w:sz w:val="21"/>
          <w:u w:val="none"/>
        </w:rPr>
        <w:t>法参照表</w:t>
      </w:r>
      <w:r>
        <w:rPr>
          <w:rFonts w:ascii="宋体" w:hAnsi="宋体" w:cs="宋体"/>
          <w:color w:val="000000"/>
          <w:spacing w:val="-1"/>
          <w:w w:val="100"/>
          <w:position w:val="0"/>
          <w:sz w:val="21"/>
          <w:u w:val="none"/>
        </w:rPr>
        <w:t>A.5</w:t>
      </w:r>
      <w:r>
        <w:rPr>
          <w:rFonts w:ascii="宋体" w:eastAsia="宋体" w:hAnsi="宋体" w:cs="宋体"/>
          <w:color w:val="000000"/>
          <w:spacing w:val="0"/>
          <w:w w:val="100"/>
          <w:position w:val="0"/>
          <w:sz w:val="21"/>
          <w:u w:val="none"/>
        </w:rPr>
        <w:t>，风险矩阵法参照表</w:t>
      </w:r>
      <w:r>
        <w:rPr>
          <w:rFonts w:ascii="宋体" w:hAnsi="宋体" w:cs="宋体"/>
          <w:color w:val="000000"/>
          <w:spacing w:val="0"/>
          <w:w w:val="100"/>
          <w:position w:val="0"/>
          <w:sz w:val="21"/>
          <w:u w:val="none"/>
        </w:rPr>
        <w:t>A.6。</w:t>
      </w: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255" w:lineRule="exact"/>
        <w:ind w:left="60" w:firstLine="221"/>
        <w:jc w:val="left"/>
      </w:pPr>
      <w:r>
        <w:rPr>
          <w:rFonts w:ascii="宋体" w:hAnsi="宋体" w:cs="宋体"/>
          <w:color w:val="000000"/>
          <w:spacing w:val="0"/>
          <w:w w:val="100"/>
          <w:position w:val="0"/>
          <w:sz w:val="18"/>
          <w:u w:val="none"/>
        </w:rPr>
        <w:t>24</w:t>
      </w:r>
    </w:p>
    <w:p>
      <w:pPr>
        <w:widowControl/>
        <w:jc w:val="left"/>
        <w:sectPr>
          <w:type w:val="continuous"/>
          <w:pgSz w:w="11906" w:h="16838"/>
          <w:pgMar w:top="1103" w:right="1380" w:bottom="863" w:left="1740" w:header="0" w:footer="0" w:gutter="0"/>
          <w:pgNumType w:start="143"/>
          <w:cols w:num="1" w:space="708" w:equalWidth="0">
            <w:col w:w="8787" w:space="0"/>
          </w:cols>
          <w:docGrid w:type="lines" w:linePitch="312" w:charSpace="0"/>
        </w:sectPr>
      </w:pPr>
    </w:p>
    <w:tbl>
      <w:tblPr>
        <w:tblStyle w:val="TableNormal"/>
        <w:tblpPr w:leftFromText="180" w:rightFromText="180" w:vertAnchor="page" w:horzAnchor="page" w:tblpX="41" w:tblpY="1638"/>
        <w:tblW w:w="0" w:type="auto"/>
        <w:tblInd w:w="0" w:type="dxa"/>
        <w:tblLayout w:type="fixed"/>
        <w:tblCellMar>
          <w:top w:w="0" w:type="dxa"/>
          <w:left w:w="108" w:type="dxa"/>
          <w:bottom w:w="0" w:type="dxa"/>
          <w:right w:w="108" w:type="dxa"/>
        </w:tblCellMar>
      </w:tblPr>
      <w:tblGrid>
        <w:gridCol w:w="408"/>
        <w:gridCol w:w="521"/>
        <w:gridCol w:w="996"/>
        <w:gridCol w:w="878"/>
        <w:gridCol w:w="785"/>
        <w:gridCol w:w="864"/>
        <w:gridCol w:w="595"/>
        <w:gridCol w:w="348"/>
        <w:gridCol w:w="346"/>
        <w:gridCol w:w="348"/>
        <w:gridCol w:w="358"/>
        <w:gridCol w:w="521"/>
        <w:gridCol w:w="694"/>
        <w:gridCol w:w="684"/>
      </w:tblGrid>
      <w:tr>
        <w:tblPrEx>
          <w:tblW w:w="0" w:type="auto"/>
          <w:tblInd w:w="0" w:type="dxa"/>
          <w:tblLayout w:type="fixed"/>
          <w:tblCellMar>
            <w:top w:w="0" w:type="dxa"/>
            <w:left w:w="108" w:type="dxa"/>
            <w:bottom w:w="0" w:type="dxa"/>
            <w:right w:w="108" w:type="dxa"/>
          </w:tblCellMar>
        </w:tblPrEx>
        <w:trPr>
          <w:trHeight w:hRule="exact" w:val="984"/>
        </w:trPr>
        <w:tc>
          <w:tcPr>
            <w:tcW w:w="40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0" w:lineRule="exact"/>
              <w:ind w:left="24" w:right="-239"/>
            </w:pPr>
            <w:bookmarkStart w:id="31" w:name="31"/>
            <w:bookmarkEnd w:id="31"/>
          </w:p>
          <w:p>
            <w:pPr>
              <w:spacing w:before="0" w:after="0" w:line="349" w:lineRule="exact"/>
              <w:ind w:left="24" w:right="-239"/>
            </w:pPr>
            <w:r>
              <w:rPr>
                <w:rFonts w:ascii="宋体" w:eastAsia="宋体" w:hAnsi="宋体" w:cs="宋体"/>
                <w:color w:val="000000"/>
                <w:spacing w:val="-1"/>
                <w:w w:val="100"/>
                <w:position w:val="0"/>
                <w:sz w:val="18"/>
                <w:u w:val="none"/>
              </w:rPr>
              <w:t>序号</w:t>
            </w:r>
          </w:p>
        </w:tc>
        <w:tc>
          <w:tcPr>
            <w:tcW w:w="52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0" w:lineRule="exact"/>
              <w:ind w:left="79" w:right="-239"/>
            </w:pPr>
          </w:p>
          <w:p>
            <w:pPr>
              <w:spacing w:before="0" w:after="0" w:line="193" w:lineRule="exact"/>
              <w:ind w:left="79" w:right="-239"/>
            </w:pPr>
            <w:r>
              <w:rPr>
                <w:rFonts w:ascii="宋体" w:eastAsia="宋体" w:hAnsi="宋体" w:cs="宋体"/>
                <w:color w:val="000000"/>
                <w:spacing w:val="-1"/>
                <w:w w:val="100"/>
                <w:position w:val="0"/>
                <w:sz w:val="18"/>
                <w:u w:val="none"/>
              </w:rPr>
              <w:t>检查</w:t>
            </w:r>
          </w:p>
          <w:p>
            <w:pPr>
              <w:spacing w:before="0" w:after="0" w:line="312" w:lineRule="exact"/>
              <w:ind w:left="79" w:right="-239"/>
            </w:pPr>
            <w:r>
              <w:rPr>
                <w:rFonts w:ascii="宋体" w:eastAsia="宋体" w:hAnsi="宋体" w:cs="宋体"/>
                <w:color w:val="000000"/>
                <w:spacing w:val="-1"/>
                <w:w w:val="100"/>
                <w:position w:val="0"/>
                <w:sz w:val="18"/>
                <w:u w:val="none"/>
              </w:rPr>
              <w:t>项目</w:t>
            </w:r>
          </w:p>
        </w:tc>
        <w:tc>
          <w:tcPr>
            <w:tcW w:w="99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0" w:lineRule="exact"/>
              <w:ind w:left="317" w:right="-239"/>
            </w:pPr>
          </w:p>
          <w:p>
            <w:pPr>
              <w:spacing w:before="0" w:after="0" w:line="349" w:lineRule="exact"/>
              <w:ind w:left="317" w:right="-239"/>
            </w:pPr>
            <w:r>
              <w:rPr>
                <w:rFonts w:ascii="宋体" w:eastAsia="宋体" w:hAnsi="宋体" w:cs="宋体"/>
                <w:color w:val="000000"/>
                <w:spacing w:val="-1"/>
                <w:w w:val="100"/>
                <w:position w:val="0"/>
                <w:sz w:val="18"/>
                <w:u w:val="none"/>
              </w:rPr>
              <w:t>标准</w:t>
            </w:r>
          </w:p>
        </w:tc>
        <w:tc>
          <w:tcPr>
            <w:tcW w:w="87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77" w:lineRule="exact"/>
              <w:ind w:left="79" w:right="-239"/>
            </w:pPr>
            <w:r>
              <w:rPr>
                <w:rFonts w:ascii="宋体" w:eastAsia="宋体" w:hAnsi="宋体" w:cs="宋体"/>
                <w:color w:val="000000"/>
                <w:spacing w:val="-1"/>
                <w:w w:val="100"/>
                <w:position w:val="0"/>
                <w:sz w:val="18"/>
                <w:u w:val="none"/>
              </w:rPr>
              <w:t>不符合标</w:t>
            </w:r>
          </w:p>
          <w:p>
            <w:pPr>
              <w:spacing w:before="0" w:after="0" w:line="312" w:lineRule="exact"/>
              <w:ind w:left="79" w:right="-239"/>
            </w:pPr>
            <w:r>
              <w:rPr>
                <w:rFonts w:ascii="宋体" w:eastAsia="宋体" w:hAnsi="宋体" w:cs="宋体"/>
                <w:color w:val="000000"/>
                <w:spacing w:val="-1"/>
                <w:w w:val="100"/>
                <w:position w:val="0"/>
                <w:sz w:val="18"/>
                <w:u w:val="none"/>
              </w:rPr>
              <w:t>准的情况</w:t>
            </w:r>
          </w:p>
          <w:p>
            <w:pPr>
              <w:spacing w:before="0" w:after="0" w:line="312" w:lineRule="exact"/>
              <w:ind w:left="168" w:right="-239"/>
            </w:pPr>
            <w:r>
              <w:rPr>
                <w:rFonts w:ascii="宋体" w:eastAsia="宋体" w:hAnsi="宋体" w:cs="宋体"/>
                <w:color w:val="000000"/>
                <w:spacing w:val="-1"/>
                <w:w w:val="100"/>
                <w:position w:val="0"/>
                <w:sz w:val="18"/>
                <w:u w:val="none"/>
              </w:rPr>
              <w:t>及后果</w:t>
            </w:r>
          </w:p>
        </w:tc>
        <w:tc>
          <w:tcPr>
            <w:tcW w:w="78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0" w:lineRule="exact"/>
              <w:ind w:left="31" w:right="-239"/>
            </w:pPr>
          </w:p>
          <w:p>
            <w:pPr>
              <w:spacing w:before="0" w:after="0" w:line="193" w:lineRule="exact"/>
              <w:ind w:left="31" w:right="-239"/>
            </w:pPr>
            <w:r>
              <w:rPr>
                <w:rFonts w:ascii="宋体" w:eastAsia="宋体" w:hAnsi="宋体" w:cs="宋体"/>
                <w:color w:val="000000"/>
                <w:spacing w:val="-1"/>
                <w:w w:val="100"/>
                <w:position w:val="0"/>
                <w:sz w:val="18"/>
                <w:u w:val="none"/>
              </w:rPr>
              <w:t>偏差发生</w:t>
            </w:r>
          </w:p>
          <w:p>
            <w:pPr>
              <w:spacing w:before="0" w:after="0" w:line="312" w:lineRule="exact"/>
              <w:ind w:left="211" w:right="-239"/>
            </w:pPr>
            <w:r>
              <w:rPr>
                <w:rFonts w:ascii="宋体" w:eastAsia="宋体" w:hAnsi="宋体" w:cs="宋体"/>
                <w:color w:val="000000"/>
                <w:spacing w:val="-1"/>
                <w:w w:val="100"/>
                <w:position w:val="0"/>
                <w:sz w:val="18"/>
                <w:u w:val="none"/>
              </w:rPr>
              <w:t>频率</w:t>
            </w:r>
          </w:p>
        </w:tc>
        <w:tc>
          <w:tcPr>
            <w:tcW w:w="86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0" w:lineRule="exact"/>
              <w:ind w:left="72" w:right="-239"/>
            </w:pPr>
          </w:p>
          <w:p>
            <w:pPr>
              <w:spacing w:before="0" w:after="0" w:line="193" w:lineRule="exact"/>
              <w:ind w:left="72" w:right="-239"/>
            </w:pPr>
            <w:r>
              <w:rPr>
                <w:rFonts w:ascii="宋体" w:eastAsia="宋体" w:hAnsi="宋体" w:cs="宋体"/>
                <w:color w:val="000000"/>
                <w:spacing w:val="-1"/>
                <w:w w:val="100"/>
                <w:position w:val="0"/>
                <w:sz w:val="18"/>
                <w:u w:val="none"/>
              </w:rPr>
              <w:t>现有安全</w:t>
            </w:r>
          </w:p>
          <w:p>
            <w:pPr>
              <w:spacing w:before="0" w:after="0" w:line="312" w:lineRule="exact"/>
              <w:ind w:left="72" w:right="-239"/>
            </w:pPr>
            <w:r>
              <w:rPr>
                <w:rFonts w:ascii="宋体" w:eastAsia="宋体" w:hAnsi="宋体" w:cs="宋体"/>
                <w:color w:val="000000"/>
                <w:spacing w:val="-1"/>
                <w:w w:val="100"/>
                <w:position w:val="0"/>
                <w:sz w:val="18"/>
                <w:u w:val="none"/>
              </w:rPr>
              <w:t>控制措施</w:t>
            </w:r>
          </w:p>
        </w:tc>
        <w:tc>
          <w:tcPr>
            <w:tcW w:w="59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0" w:lineRule="exact"/>
              <w:ind w:left="26" w:right="-239"/>
            </w:pPr>
          </w:p>
          <w:p>
            <w:pPr>
              <w:spacing w:before="0" w:after="0" w:line="193" w:lineRule="exact"/>
              <w:ind w:left="26" w:right="-239"/>
            </w:pPr>
            <w:r>
              <w:rPr>
                <w:rFonts w:ascii="宋体" w:eastAsia="宋体" w:hAnsi="宋体" w:cs="宋体"/>
                <w:color w:val="000000"/>
                <w:spacing w:val="-1"/>
                <w:w w:val="100"/>
                <w:position w:val="0"/>
                <w:sz w:val="18"/>
                <w:u w:val="none"/>
              </w:rPr>
              <w:t>安全设</w:t>
            </w:r>
          </w:p>
          <w:p>
            <w:pPr>
              <w:spacing w:before="0" w:after="0" w:line="312" w:lineRule="exact"/>
              <w:ind w:left="206" w:right="-239"/>
            </w:pPr>
            <w:r>
              <w:rPr>
                <w:rFonts w:ascii="宋体" w:eastAsia="宋体" w:hAnsi="宋体" w:cs="宋体"/>
                <w:color w:val="000000"/>
                <w:spacing w:val="-1"/>
                <w:w w:val="100"/>
                <w:position w:val="0"/>
                <w:sz w:val="18"/>
                <w:u w:val="none"/>
              </w:rPr>
              <w:t>施</w:t>
            </w:r>
          </w:p>
        </w:tc>
        <w:tc>
          <w:tcPr>
            <w:tcW w:w="34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0" w:lineRule="exact"/>
              <w:ind w:left="127" w:right="-239"/>
            </w:pPr>
          </w:p>
          <w:p>
            <w:pPr>
              <w:spacing w:before="0" w:after="0" w:line="349" w:lineRule="exact"/>
              <w:ind w:left="127" w:right="-239"/>
            </w:pPr>
            <w:r>
              <w:rPr>
                <w:rFonts w:ascii="宋体" w:hAnsi="宋体" w:cs="宋体"/>
                <w:color w:val="000000"/>
                <w:spacing w:val="-1"/>
                <w:w w:val="100"/>
                <w:position w:val="0"/>
                <w:sz w:val="18"/>
                <w:u w:val="none"/>
              </w:rPr>
              <w:t>L</w:t>
            </w:r>
          </w:p>
        </w:tc>
        <w:tc>
          <w:tcPr>
            <w:tcW w:w="34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0" w:lineRule="exact"/>
              <w:ind w:left="125" w:right="-239"/>
            </w:pPr>
          </w:p>
          <w:p>
            <w:pPr>
              <w:spacing w:before="0" w:after="0" w:line="349" w:lineRule="exact"/>
              <w:ind w:left="125" w:right="-239"/>
            </w:pPr>
            <w:r>
              <w:rPr>
                <w:rFonts w:ascii="宋体" w:hAnsi="宋体" w:cs="宋体"/>
                <w:color w:val="000000"/>
                <w:spacing w:val="-1"/>
                <w:w w:val="100"/>
                <w:position w:val="0"/>
                <w:sz w:val="18"/>
                <w:u w:val="none"/>
              </w:rPr>
              <w:t>E</w:t>
            </w:r>
          </w:p>
        </w:tc>
        <w:tc>
          <w:tcPr>
            <w:tcW w:w="34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0" w:lineRule="exact"/>
              <w:ind w:left="127" w:right="-239"/>
            </w:pPr>
          </w:p>
          <w:p>
            <w:pPr>
              <w:spacing w:before="0" w:after="0" w:line="349" w:lineRule="exact"/>
              <w:ind w:left="127" w:right="-239"/>
            </w:pPr>
            <w:r>
              <w:rPr>
                <w:rFonts w:ascii="宋体" w:hAnsi="宋体" w:cs="宋体"/>
                <w:color w:val="000000"/>
                <w:spacing w:val="-1"/>
                <w:w w:val="100"/>
                <w:position w:val="0"/>
                <w:sz w:val="18"/>
                <w:u w:val="none"/>
              </w:rPr>
              <w:t>C</w:t>
            </w:r>
          </w:p>
        </w:tc>
        <w:tc>
          <w:tcPr>
            <w:tcW w:w="35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0" w:lineRule="exact"/>
              <w:ind w:left="132" w:right="-239"/>
            </w:pPr>
          </w:p>
          <w:p>
            <w:pPr>
              <w:spacing w:before="0" w:after="0" w:line="349" w:lineRule="exact"/>
              <w:ind w:left="132" w:right="-239"/>
            </w:pPr>
            <w:r>
              <w:rPr>
                <w:rFonts w:ascii="宋体" w:hAnsi="宋体" w:cs="宋体"/>
                <w:color w:val="000000"/>
                <w:spacing w:val="-1"/>
                <w:w w:val="100"/>
                <w:position w:val="0"/>
                <w:sz w:val="18"/>
                <w:u w:val="none"/>
              </w:rPr>
              <w:t>D</w:t>
            </w:r>
          </w:p>
        </w:tc>
        <w:tc>
          <w:tcPr>
            <w:tcW w:w="52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0" w:lineRule="exact"/>
              <w:ind w:left="77" w:right="-239"/>
            </w:pPr>
          </w:p>
          <w:p>
            <w:pPr>
              <w:spacing w:before="0" w:after="0" w:line="193" w:lineRule="exact"/>
              <w:ind w:left="77" w:right="-239"/>
            </w:pPr>
            <w:r>
              <w:rPr>
                <w:rFonts w:ascii="宋体" w:eastAsia="宋体" w:hAnsi="宋体" w:cs="宋体"/>
                <w:color w:val="000000"/>
                <w:spacing w:val="-1"/>
                <w:w w:val="100"/>
                <w:position w:val="0"/>
                <w:sz w:val="18"/>
                <w:u w:val="none"/>
              </w:rPr>
              <w:t>风险</w:t>
            </w:r>
          </w:p>
          <w:p>
            <w:pPr>
              <w:spacing w:before="0" w:after="0" w:line="312" w:lineRule="exact"/>
              <w:ind w:left="77" w:right="-239"/>
            </w:pPr>
            <w:r>
              <w:rPr>
                <w:rFonts w:ascii="宋体" w:eastAsia="宋体" w:hAnsi="宋体" w:cs="宋体"/>
                <w:color w:val="000000"/>
                <w:spacing w:val="-1"/>
                <w:w w:val="100"/>
                <w:position w:val="0"/>
                <w:sz w:val="18"/>
                <w:u w:val="none"/>
              </w:rPr>
              <w:t>等级</w:t>
            </w:r>
          </w:p>
        </w:tc>
        <w:tc>
          <w:tcPr>
            <w:tcW w:w="69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0" w:lineRule="exact"/>
              <w:ind w:left="77" w:right="-239"/>
            </w:pPr>
          </w:p>
          <w:p>
            <w:pPr>
              <w:spacing w:before="0" w:after="0" w:line="193" w:lineRule="exact"/>
              <w:ind w:left="77" w:right="-239"/>
            </w:pPr>
            <w:r>
              <w:rPr>
                <w:rFonts w:ascii="宋体" w:eastAsia="宋体" w:hAnsi="宋体" w:cs="宋体"/>
                <w:color w:val="000000"/>
                <w:spacing w:val="-1"/>
                <w:w w:val="100"/>
                <w:position w:val="0"/>
                <w:sz w:val="18"/>
                <w:u w:val="none"/>
              </w:rPr>
              <w:t>建议改</w:t>
            </w:r>
          </w:p>
          <w:p>
            <w:pPr>
              <w:spacing w:before="0" w:after="0" w:line="312" w:lineRule="exact"/>
              <w:ind w:left="77" w:right="-239"/>
            </w:pPr>
            <w:r>
              <w:rPr>
                <w:rFonts w:ascii="宋体" w:eastAsia="宋体" w:hAnsi="宋体" w:cs="宋体"/>
                <w:color w:val="000000"/>
                <w:spacing w:val="-1"/>
                <w:w w:val="100"/>
                <w:position w:val="0"/>
                <w:sz w:val="18"/>
                <w:u w:val="none"/>
              </w:rPr>
              <w:t>进措施</w:t>
            </w:r>
          </w:p>
        </w:tc>
        <w:tc>
          <w:tcPr>
            <w:tcW w:w="68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0" w:lineRule="exact"/>
              <w:ind w:left="161" w:right="-239"/>
            </w:pPr>
          </w:p>
          <w:p>
            <w:pPr>
              <w:spacing w:before="0" w:after="0" w:line="349" w:lineRule="exact"/>
              <w:ind w:left="161" w:right="-239"/>
            </w:pPr>
            <w:r>
              <w:rPr>
                <w:rFonts w:ascii="宋体" w:eastAsia="宋体" w:hAnsi="宋体" w:cs="宋体"/>
                <w:color w:val="000000"/>
                <w:spacing w:val="-1"/>
                <w:w w:val="100"/>
                <w:position w:val="0"/>
                <w:sz w:val="18"/>
                <w:u w:val="none"/>
              </w:rPr>
              <w:t>备注</w:t>
            </w:r>
          </w:p>
        </w:tc>
      </w:tr>
      <w:tr>
        <w:tblPrEx>
          <w:tblW w:w="0" w:type="auto"/>
          <w:tblInd w:w="0" w:type="dxa"/>
          <w:tblLayout w:type="fixed"/>
          <w:tblCellMar>
            <w:top w:w="0" w:type="dxa"/>
            <w:left w:w="108" w:type="dxa"/>
            <w:bottom w:w="0" w:type="dxa"/>
            <w:right w:w="108" w:type="dxa"/>
          </w:tblCellMar>
        </w:tblPrEx>
        <w:trPr>
          <w:trHeight w:hRule="exact" w:val="492"/>
        </w:trPr>
        <w:tc>
          <w:tcPr>
            <w:tcW w:w="40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349" w:lineRule="exact"/>
            </w:pPr>
          </w:p>
        </w:tc>
        <w:tc>
          <w:tcPr>
            <w:tcW w:w="52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349" w:lineRule="exact"/>
            </w:pPr>
          </w:p>
        </w:tc>
        <w:tc>
          <w:tcPr>
            <w:tcW w:w="99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349" w:lineRule="exact"/>
            </w:pPr>
          </w:p>
        </w:tc>
        <w:tc>
          <w:tcPr>
            <w:tcW w:w="87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349" w:lineRule="exact"/>
            </w:pPr>
          </w:p>
        </w:tc>
        <w:tc>
          <w:tcPr>
            <w:tcW w:w="78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349" w:lineRule="exact"/>
            </w:pPr>
          </w:p>
        </w:tc>
        <w:tc>
          <w:tcPr>
            <w:tcW w:w="86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349" w:lineRule="exact"/>
            </w:pPr>
          </w:p>
        </w:tc>
        <w:tc>
          <w:tcPr>
            <w:tcW w:w="59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349" w:lineRule="exact"/>
            </w:pPr>
          </w:p>
        </w:tc>
        <w:tc>
          <w:tcPr>
            <w:tcW w:w="34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349" w:lineRule="exact"/>
            </w:pPr>
          </w:p>
        </w:tc>
        <w:tc>
          <w:tcPr>
            <w:tcW w:w="34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349" w:lineRule="exact"/>
            </w:pPr>
          </w:p>
        </w:tc>
        <w:tc>
          <w:tcPr>
            <w:tcW w:w="34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349" w:lineRule="exact"/>
            </w:pPr>
          </w:p>
        </w:tc>
        <w:tc>
          <w:tcPr>
            <w:tcW w:w="35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349" w:lineRule="exact"/>
            </w:pPr>
          </w:p>
        </w:tc>
        <w:tc>
          <w:tcPr>
            <w:tcW w:w="52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349" w:lineRule="exact"/>
            </w:pPr>
          </w:p>
        </w:tc>
        <w:tc>
          <w:tcPr>
            <w:tcW w:w="69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349" w:lineRule="exact"/>
            </w:pPr>
          </w:p>
        </w:tc>
        <w:tc>
          <w:tcPr>
            <w:tcW w:w="68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349" w:lineRule="exact"/>
            </w:pPr>
          </w:p>
        </w:tc>
      </w:tr>
      <w:tr>
        <w:tblPrEx>
          <w:tblW w:w="0" w:type="auto"/>
          <w:tblInd w:w="0" w:type="dxa"/>
          <w:tblLayout w:type="fixed"/>
          <w:tblCellMar>
            <w:top w:w="0" w:type="dxa"/>
            <w:left w:w="108" w:type="dxa"/>
            <w:bottom w:w="0" w:type="dxa"/>
            <w:right w:w="108" w:type="dxa"/>
          </w:tblCellMar>
        </w:tblPrEx>
        <w:trPr>
          <w:trHeight w:hRule="exact" w:val="470"/>
        </w:trPr>
        <w:tc>
          <w:tcPr>
            <w:tcW w:w="40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349" w:lineRule="exact"/>
            </w:pPr>
          </w:p>
        </w:tc>
        <w:tc>
          <w:tcPr>
            <w:tcW w:w="52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349" w:lineRule="exact"/>
            </w:pPr>
          </w:p>
        </w:tc>
        <w:tc>
          <w:tcPr>
            <w:tcW w:w="99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349" w:lineRule="exact"/>
            </w:pPr>
          </w:p>
        </w:tc>
        <w:tc>
          <w:tcPr>
            <w:tcW w:w="87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349" w:lineRule="exact"/>
            </w:pPr>
          </w:p>
        </w:tc>
        <w:tc>
          <w:tcPr>
            <w:tcW w:w="78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349" w:lineRule="exact"/>
            </w:pPr>
          </w:p>
        </w:tc>
        <w:tc>
          <w:tcPr>
            <w:tcW w:w="86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349" w:lineRule="exact"/>
            </w:pPr>
          </w:p>
        </w:tc>
        <w:tc>
          <w:tcPr>
            <w:tcW w:w="59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349" w:lineRule="exact"/>
            </w:pPr>
          </w:p>
        </w:tc>
        <w:tc>
          <w:tcPr>
            <w:tcW w:w="34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349" w:lineRule="exact"/>
            </w:pPr>
          </w:p>
        </w:tc>
        <w:tc>
          <w:tcPr>
            <w:tcW w:w="34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349" w:lineRule="exact"/>
            </w:pPr>
          </w:p>
        </w:tc>
        <w:tc>
          <w:tcPr>
            <w:tcW w:w="34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349" w:lineRule="exact"/>
            </w:pPr>
          </w:p>
        </w:tc>
        <w:tc>
          <w:tcPr>
            <w:tcW w:w="35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349" w:lineRule="exact"/>
            </w:pPr>
          </w:p>
        </w:tc>
        <w:tc>
          <w:tcPr>
            <w:tcW w:w="52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349" w:lineRule="exact"/>
            </w:pPr>
          </w:p>
        </w:tc>
        <w:tc>
          <w:tcPr>
            <w:tcW w:w="69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349" w:lineRule="exact"/>
            </w:pPr>
          </w:p>
        </w:tc>
        <w:tc>
          <w:tcPr>
            <w:tcW w:w="68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349" w:lineRule="exact"/>
            </w:pPr>
          </w:p>
        </w:tc>
      </w:tr>
      <w:tr>
        <w:tblPrEx>
          <w:tblW w:w="0" w:type="auto"/>
          <w:tblInd w:w="0" w:type="dxa"/>
          <w:tblLayout w:type="fixed"/>
          <w:tblCellMar>
            <w:top w:w="0" w:type="dxa"/>
            <w:left w:w="108" w:type="dxa"/>
            <w:bottom w:w="0" w:type="dxa"/>
            <w:right w:w="108" w:type="dxa"/>
          </w:tblCellMar>
        </w:tblPrEx>
        <w:trPr>
          <w:trHeight w:hRule="exact" w:val="403"/>
        </w:trPr>
        <w:tc>
          <w:tcPr>
            <w:tcW w:w="1925" w:type="dxa"/>
            <w:gridSpan w:val="3"/>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8" w:lineRule="exact"/>
              <w:ind w:left="19" w:right="-239"/>
            </w:pPr>
            <w:r>
              <w:rPr>
                <w:rFonts w:ascii="宋体" w:eastAsia="宋体" w:hAnsi="宋体" w:cs="宋体"/>
                <w:color w:val="000000"/>
                <w:spacing w:val="-1"/>
                <w:w w:val="100"/>
                <w:position w:val="0"/>
                <w:sz w:val="18"/>
                <w:u w:val="none"/>
              </w:rPr>
              <w:t>分析人员：</w:t>
            </w:r>
          </w:p>
        </w:tc>
        <w:tc>
          <w:tcPr>
            <w:tcW w:w="87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8" w:lineRule="exact"/>
              <w:ind w:left="19" w:right="-239"/>
            </w:pPr>
            <w:r>
              <w:rPr>
                <w:rFonts w:ascii="宋体" w:eastAsia="宋体" w:hAnsi="宋体" w:cs="宋体"/>
                <w:color w:val="000000"/>
                <w:spacing w:val="-1"/>
                <w:w w:val="100"/>
                <w:position w:val="0"/>
                <w:sz w:val="18"/>
                <w:u w:val="none"/>
              </w:rPr>
              <w:t>日期：</w:t>
            </w:r>
          </w:p>
        </w:tc>
        <w:tc>
          <w:tcPr>
            <w:tcW w:w="1649" w:type="dxa"/>
            <w:gridSpan w:val="2"/>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8" w:lineRule="exact"/>
              <w:ind w:left="19" w:right="-239"/>
            </w:pPr>
            <w:r>
              <w:rPr>
                <w:rFonts w:ascii="宋体" w:eastAsia="宋体" w:hAnsi="宋体" w:cs="宋体"/>
                <w:color w:val="000000"/>
                <w:spacing w:val="-1"/>
                <w:w w:val="100"/>
                <w:position w:val="0"/>
                <w:sz w:val="18"/>
                <w:u w:val="none"/>
              </w:rPr>
              <w:t>审核人：</w:t>
            </w:r>
          </w:p>
        </w:tc>
        <w:tc>
          <w:tcPr>
            <w:tcW w:w="59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8" w:lineRule="exact"/>
              <w:ind w:left="19" w:right="-239"/>
            </w:pPr>
            <w:r>
              <w:rPr>
                <w:rFonts w:ascii="宋体" w:eastAsia="宋体" w:hAnsi="宋体" w:cs="宋体"/>
                <w:color w:val="000000"/>
                <w:spacing w:val="-1"/>
                <w:w w:val="100"/>
                <w:position w:val="0"/>
                <w:sz w:val="18"/>
                <w:u w:val="none"/>
              </w:rPr>
              <w:t>日期：</w:t>
            </w:r>
          </w:p>
        </w:tc>
        <w:tc>
          <w:tcPr>
            <w:tcW w:w="1399" w:type="dxa"/>
            <w:gridSpan w:val="4"/>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8" w:lineRule="exact"/>
              <w:ind w:left="19" w:right="-239"/>
            </w:pPr>
            <w:r>
              <w:rPr>
                <w:rFonts w:ascii="宋体" w:eastAsia="宋体" w:hAnsi="宋体" w:cs="宋体"/>
                <w:color w:val="000000"/>
                <w:spacing w:val="-1"/>
                <w:w w:val="100"/>
                <w:position w:val="0"/>
                <w:sz w:val="18"/>
                <w:u w:val="none"/>
              </w:rPr>
              <w:t>审定人：</w:t>
            </w:r>
          </w:p>
        </w:tc>
        <w:tc>
          <w:tcPr>
            <w:tcW w:w="1898" w:type="dxa"/>
            <w:gridSpan w:val="3"/>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8" w:lineRule="exact"/>
              <w:ind w:left="17" w:right="-239"/>
            </w:pPr>
            <w:r>
              <w:rPr>
                <w:rFonts w:ascii="宋体" w:eastAsia="宋体" w:hAnsi="宋体" w:cs="宋体"/>
                <w:color w:val="000000"/>
                <w:spacing w:val="-1"/>
                <w:w w:val="100"/>
                <w:position w:val="0"/>
                <w:sz w:val="18"/>
                <w:u w:val="none"/>
              </w:rPr>
              <w:t>审定日期：</w:t>
            </w:r>
          </w:p>
        </w:tc>
      </w:tr>
      <w:tr>
        <w:tblPrEx>
          <w:tblW w:w="0" w:type="auto"/>
          <w:tblInd w:w="0" w:type="dxa"/>
          <w:tblLayout w:type="fixed"/>
          <w:tblCellMar>
            <w:top w:w="0" w:type="dxa"/>
            <w:left w:w="108" w:type="dxa"/>
            <w:bottom w:w="0" w:type="dxa"/>
            <w:right w:w="108" w:type="dxa"/>
          </w:tblCellMar>
        </w:tblPrEx>
        <w:trPr>
          <w:trHeight w:hRule="exact" w:val="674"/>
        </w:trPr>
        <w:tc>
          <w:tcPr>
            <w:tcW w:w="8345" w:type="dxa"/>
            <w:gridSpan w:val="14"/>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82" w:lineRule="exact"/>
              <w:ind w:left="379" w:right="-239"/>
            </w:pPr>
            <w:r>
              <w:rPr>
                <w:rFonts w:ascii="黑体" w:eastAsia="黑体" w:hAnsi="黑体" w:cs="黑体"/>
                <w:color w:val="000000"/>
                <w:spacing w:val="-1"/>
                <w:w w:val="100"/>
                <w:position w:val="0"/>
                <w:sz w:val="18"/>
                <w:u w:val="none"/>
              </w:rPr>
              <w:t>注</w:t>
            </w:r>
            <w:r>
              <w:rPr>
                <w:rFonts w:ascii="Calibri" w:hAnsi="Calibri" w:cs="Calibri"/>
                <w:color w:val="000000"/>
                <w:spacing w:val="3"/>
                <w:w w:val="100"/>
                <w:sz w:val="18"/>
                <w:u w:val="none"/>
              </w:rPr>
              <w:t> </w:t>
            </w:r>
            <w:r>
              <w:rPr>
                <w:rFonts w:ascii="黑体" w:hAnsi="黑体" w:cs="黑体"/>
                <w:color w:val="000000"/>
                <w:spacing w:val="-1"/>
                <w:w w:val="100"/>
                <w:position w:val="0"/>
                <w:sz w:val="18"/>
                <w:u w:val="none"/>
              </w:rPr>
              <w:t>1</w:t>
            </w:r>
            <w:r>
              <w:rPr>
                <w:rFonts w:ascii="黑体" w:eastAsia="黑体" w:hAnsi="黑体" w:cs="黑体"/>
                <w:color w:val="000000"/>
                <w:spacing w:val="-1"/>
                <w:w w:val="100"/>
                <w:position w:val="0"/>
                <w:sz w:val="18"/>
                <w:u w:val="none"/>
              </w:rPr>
              <w:t>：</w:t>
            </w:r>
            <w:r>
              <w:rPr>
                <w:rFonts w:ascii="宋体" w:hAnsi="宋体" w:cs="宋体"/>
                <w:color w:val="000000"/>
                <w:spacing w:val="-1"/>
                <w:w w:val="100"/>
                <w:position w:val="0"/>
                <w:sz w:val="18"/>
                <w:u w:val="none"/>
              </w:rPr>
              <w:t>审核人为所在岗位负责人，审定人为上级领导或车间主任。</w:t>
            </w:r>
          </w:p>
          <w:p>
            <w:pPr>
              <w:spacing w:before="0" w:after="0" w:line="312" w:lineRule="exact"/>
              <w:ind w:left="379" w:right="-239"/>
            </w:pPr>
            <w:r>
              <w:rPr>
                <w:rFonts w:ascii="黑体" w:eastAsia="黑体" w:hAnsi="黑体" w:cs="黑体"/>
                <w:color w:val="000000"/>
                <w:spacing w:val="-1"/>
                <w:w w:val="100"/>
                <w:position w:val="0"/>
                <w:sz w:val="18"/>
                <w:u w:val="none"/>
              </w:rPr>
              <w:t>注</w:t>
            </w:r>
            <w:r>
              <w:rPr>
                <w:rFonts w:ascii="Calibri" w:hAnsi="Calibri" w:cs="Calibri"/>
                <w:color w:val="000000"/>
                <w:spacing w:val="3"/>
                <w:w w:val="100"/>
                <w:sz w:val="18"/>
                <w:u w:val="none"/>
              </w:rPr>
              <w:t> </w:t>
            </w:r>
            <w:r>
              <w:rPr>
                <w:rFonts w:ascii="黑体" w:hAnsi="黑体" w:cs="黑体"/>
                <w:color w:val="000000"/>
                <w:spacing w:val="-1"/>
                <w:w w:val="100"/>
                <w:position w:val="0"/>
                <w:sz w:val="18"/>
                <w:u w:val="none"/>
              </w:rPr>
              <w:t>2</w:t>
            </w:r>
            <w:r>
              <w:rPr>
                <w:rFonts w:ascii="黑体" w:eastAsia="黑体" w:hAnsi="黑体" w:cs="黑体"/>
                <w:color w:val="000000"/>
                <w:spacing w:val="-1"/>
                <w:w w:val="100"/>
                <w:position w:val="0"/>
                <w:sz w:val="18"/>
                <w:u w:val="none"/>
              </w:rPr>
              <w:t>：</w:t>
            </w:r>
            <w:r>
              <w:rPr>
                <w:rFonts w:ascii="宋体" w:hAnsi="宋体" w:cs="宋体"/>
                <w:color w:val="000000"/>
                <w:spacing w:val="-1"/>
                <w:w w:val="100"/>
                <w:position w:val="0"/>
                <w:sz w:val="18"/>
                <w:u w:val="none"/>
              </w:rPr>
              <w:t>偏差发生频率：从未发生、曾经发生。</w:t>
            </w:r>
          </w:p>
        </w:tc>
      </w:tr>
    </w:tbl>
    <w:tbl>
      <w:tblPr>
        <w:tblStyle w:val="TableNormal"/>
        <w:tblpPr w:leftFromText="180" w:rightFromText="180" w:vertAnchor="page" w:horzAnchor="page" w:tblpX="41" w:tblpY="5939"/>
        <w:tblW w:w="0" w:type="auto"/>
        <w:tblInd w:w="0" w:type="dxa"/>
        <w:tblLayout w:type="fixed"/>
        <w:tblCellMar>
          <w:top w:w="0" w:type="dxa"/>
          <w:left w:w="108" w:type="dxa"/>
          <w:bottom w:w="0" w:type="dxa"/>
          <w:right w:w="108" w:type="dxa"/>
        </w:tblCellMar>
      </w:tblPr>
      <w:tblGrid>
        <w:gridCol w:w="422"/>
        <w:gridCol w:w="1284"/>
        <w:gridCol w:w="1303"/>
        <w:gridCol w:w="1330"/>
        <w:gridCol w:w="1018"/>
        <w:gridCol w:w="346"/>
        <w:gridCol w:w="348"/>
        <w:gridCol w:w="348"/>
        <w:gridCol w:w="521"/>
        <w:gridCol w:w="727"/>
        <w:gridCol w:w="698"/>
      </w:tblGrid>
      <w:tr>
        <w:tblPrEx>
          <w:tblW w:w="0" w:type="auto"/>
          <w:tblInd w:w="0" w:type="dxa"/>
          <w:tblLayout w:type="fixed"/>
          <w:tblCellMar>
            <w:top w:w="0" w:type="dxa"/>
            <w:left w:w="108" w:type="dxa"/>
            <w:bottom w:w="0" w:type="dxa"/>
            <w:right w:w="108" w:type="dxa"/>
          </w:tblCellMar>
        </w:tblPrEx>
        <w:trPr>
          <w:trHeight w:hRule="exact" w:val="672"/>
        </w:trPr>
        <w:tc>
          <w:tcPr>
            <w:tcW w:w="42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0" w:lineRule="exact"/>
              <w:ind w:left="32" w:right="-239"/>
            </w:pPr>
          </w:p>
          <w:p>
            <w:pPr>
              <w:spacing w:before="0" w:after="0" w:line="193" w:lineRule="exact"/>
              <w:ind w:left="32" w:right="-239"/>
            </w:pPr>
            <w:r>
              <w:rPr>
                <w:rFonts w:ascii="宋体" w:eastAsia="宋体" w:hAnsi="宋体" w:cs="宋体"/>
                <w:color w:val="000000"/>
                <w:spacing w:val="-1"/>
                <w:w w:val="100"/>
                <w:position w:val="0"/>
                <w:sz w:val="18"/>
                <w:u w:val="none"/>
              </w:rPr>
              <w:t>序号</w:t>
            </w:r>
          </w:p>
        </w:tc>
        <w:tc>
          <w:tcPr>
            <w:tcW w:w="128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0" w:lineRule="exact"/>
              <w:ind w:left="281" w:right="-239"/>
            </w:pPr>
          </w:p>
          <w:p>
            <w:pPr>
              <w:spacing w:before="0" w:after="0" w:line="193" w:lineRule="exact"/>
              <w:ind w:left="281" w:right="-239"/>
            </w:pPr>
            <w:r>
              <w:rPr>
                <w:rFonts w:ascii="宋体" w:eastAsia="宋体" w:hAnsi="宋体" w:cs="宋体"/>
                <w:color w:val="000000"/>
                <w:spacing w:val="-1"/>
                <w:w w:val="100"/>
                <w:position w:val="0"/>
                <w:sz w:val="18"/>
                <w:u w:val="none"/>
              </w:rPr>
              <w:t>检查项目</w:t>
            </w:r>
          </w:p>
        </w:tc>
        <w:tc>
          <w:tcPr>
            <w:tcW w:w="130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0" w:lineRule="exact"/>
              <w:ind w:left="470" w:right="-239"/>
            </w:pPr>
          </w:p>
          <w:p>
            <w:pPr>
              <w:spacing w:before="0" w:after="0" w:line="193" w:lineRule="exact"/>
              <w:ind w:left="470" w:right="-239"/>
            </w:pPr>
            <w:r>
              <w:rPr>
                <w:rFonts w:ascii="宋体" w:eastAsia="宋体" w:hAnsi="宋体" w:cs="宋体"/>
                <w:color w:val="000000"/>
                <w:spacing w:val="-1"/>
                <w:w w:val="100"/>
                <w:position w:val="0"/>
                <w:sz w:val="18"/>
                <w:u w:val="none"/>
              </w:rPr>
              <w:t>标准</w:t>
            </w:r>
          </w:p>
        </w:tc>
        <w:tc>
          <w:tcPr>
            <w:tcW w:w="133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77" w:lineRule="exact"/>
              <w:ind w:left="34" w:right="-239"/>
            </w:pPr>
            <w:r>
              <w:rPr>
                <w:rFonts w:ascii="宋体" w:eastAsia="宋体" w:hAnsi="宋体" w:cs="宋体"/>
                <w:color w:val="000000"/>
                <w:spacing w:val="-1"/>
                <w:w w:val="100"/>
                <w:position w:val="0"/>
                <w:sz w:val="18"/>
                <w:u w:val="none"/>
              </w:rPr>
              <w:t>不符合标准的情</w:t>
            </w:r>
          </w:p>
          <w:p>
            <w:pPr>
              <w:spacing w:before="0" w:after="0" w:line="312" w:lineRule="exact"/>
              <w:ind w:left="305" w:right="-239"/>
            </w:pPr>
            <w:r>
              <w:rPr>
                <w:rFonts w:ascii="宋体" w:eastAsia="宋体" w:hAnsi="宋体" w:cs="宋体"/>
                <w:color w:val="000000"/>
                <w:spacing w:val="-1"/>
                <w:w w:val="100"/>
                <w:position w:val="0"/>
                <w:sz w:val="18"/>
                <w:u w:val="none"/>
              </w:rPr>
              <w:t>况及后果</w:t>
            </w:r>
          </w:p>
        </w:tc>
        <w:tc>
          <w:tcPr>
            <w:tcW w:w="101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77" w:lineRule="exact"/>
              <w:ind w:left="55" w:right="-239"/>
            </w:pPr>
            <w:r>
              <w:rPr>
                <w:rFonts w:ascii="宋体" w:eastAsia="宋体" w:hAnsi="宋体" w:cs="宋体"/>
                <w:color w:val="000000"/>
                <w:spacing w:val="-1"/>
                <w:w w:val="100"/>
                <w:position w:val="0"/>
                <w:sz w:val="18"/>
                <w:u w:val="none"/>
              </w:rPr>
              <w:t>现有安全控</w:t>
            </w:r>
          </w:p>
          <w:p>
            <w:pPr>
              <w:spacing w:before="0" w:after="0" w:line="312" w:lineRule="exact"/>
              <w:ind w:left="235" w:right="-239"/>
            </w:pPr>
            <w:r>
              <w:rPr>
                <w:rFonts w:ascii="宋体" w:eastAsia="宋体" w:hAnsi="宋体" w:cs="宋体"/>
                <w:color w:val="000000"/>
                <w:spacing w:val="-1"/>
                <w:w w:val="100"/>
                <w:position w:val="0"/>
                <w:sz w:val="18"/>
                <w:u w:val="none"/>
              </w:rPr>
              <w:t>制措施</w:t>
            </w:r>
          </w:p>
        </w:tc>
        <w:tc>
          <w:tcPr>
            <w:tcW w:w="34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0" w:lineRule="exact"/>
              <w:ind w:left="118" w:right="-239"/>
            </w:pPr>
          </w:p>
          <w:p>
            <w:pPr>
              <w:spacing w:before="0" w:after="0" w:line="207" w:lineRule="exact"/>
              <w:ind w:left="118" w:right="-239"/>
            </w:pPr>
            <w:r>
              <w:rPr>
                <w:rFonts w:ascii="Times New Roman" w:hAnsi="Times New Roman" w:cs="Times New Roman"/>
                <w:color w:val="000000"/>
                <w:spacing w:val="-1"/>
                <w:w w:val="100"/>
                <w:position w:val="0"/>
                <w:sz w:val="18"/>
                <w:u w:val="none"/>
              </w:rPr>
              <w:t>L</w:t>
            </w:r>
          </w:p>
        </w:tc>
        <w:tc>
          <w:tcPr>
            <w:tcW w:w="34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0" w:lineRule="exact"/>
              <w:ind w:left="122" w:right="-239"/>
            </w:pPr>
          </w:p>
          <w:p>
            <w:pPr>
              <w:spacing w:before="0" w:after="0" w:line="207" w:lineRule="exact"/>
              <w:ind w:left="122" w:right="-239"/>
            </w:pPr>
            <w:r>
              <w:rPr>
                <w:rFonts w:ascii="Times New Roman" w:hAnsi="Times New Roman" w:cs="Times New Roman"/>
                <w:color w:val="000000"/>
                <w:spacing w:val="-1"/>
                <w:w w:val="100"/>
                <w:position w:val="0"/>
                <w:sz w:val="18"/>
                <w:u w:val="none"/>
              </w:rPr>
              <w:t>S</w:t>
            </w:r>
          </w:p>
        </w:tc>
        <w:tc>
          <w:tcPr>
            <w:tcW w:w="34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0" w:lineRule="exact"/>
              <w:ind w:left="113" w:right="-239"/>
            </w:pPr>
          </w:p>
          <w:p>
            <w:pPr>
              <w:spacing w:before="0" w:after="0" w:line="207" w:lineRule="exact"/>
              <w:ind w:left="113" w:right="-239"/>
            </w:pPr>
            <w:r>
              <w:rPr>
                <w:rFonts w:ascii="Times New Roman" w:hAnsi="Times New Roman" w:cs="Times New Roman"/>
                <w:color w:val="000000"/>
                <w:spacing w:val="-1"/>
                <w:w w:val="100"/>
                <w:position w:val="0"/>
                <w:sz w:val="18"/>
                <w:u w:val="none"/>
              </w:rPr>
              <w:t>R</w:t>
            </w:r>
          </w:p>
        </w:tc>
        <w:tc>
          <w:tcPr>
            <w:tcW w:w="52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77" w:lineRule="exact"/>
              <w:ind w:left="77" w:right="-239"/>
            </w:pPr>
            <w:r>
              <w:rPr>
                <w:rFonts w:ascii="宋体" w:eastAsia="宋体" w:hAnsi="宋体" w:cs="宋体"/>
                <w:color w:val="000000"/>
                <w:spacing w:val="-1"/>
                <w:w w:val="100"/>
                <w:position w:val="0"/>
                <w:sz w:val="18"/>
                <w:u w:val="none"/>
              </w:rPr>
              <w:t>风险</w:t>
            </w:r>
          </w:p>
          <w:p>
            <w:pPr>
              <w:spacing w:before="0" w:after="0" w:line="312" w:lineRule="exact"/>
              <w:ind w:left="77" w:right="-239"/>
            </w:pPr>
            <w:r>
              <w:rPr>
                <w:rFonts w:ascii="宋体" w:eastAsia="宋体" w:hAnsi="宋体" w:cs="宋体"/>
                <w:color w:val="000000"/>
                <w:spacing w:val="-1"/>
                <w:w w:val="100"/>
                <w:position w:val="0"/>
                <w:sz w:val="18"/>
                <w:u w:val="none"/>
              </w:rPr>
              <w:t>等级</w:t>
            </w:r>
          </w:p>
        </w:tc>
        <w:tc>
          <w:tcPr>
            <w:tcW w:w="72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77" w:lineRule="exact"/>
              <w:ind w:left="91" w:right="-239"/>
            </w:pPr>
            <w:r>
              <w:rPr>
                <w:rFonts w:ascii="宋体" w:eastAsia="宋体" w:hAnsi="宋体" w:cs="宋体"/>
                <w:color w:val="000000"/>
                <w:spacing w:val="-1"/>
                <w:w w:val="100"/>
                <w:position w:val="0"/>
                <w:sz w:val="18"/>
                <w:u w:val="none"/>
              </w:rPr>
              <w:t>建议改</w:t>
            </w:r>
          </w:p>
          <w:p>
            <w:pPr>
              <w:spacing w:before="0" w:after="0" w:line="312" w:lineRule="exact"/>
              <w:ind w:left="91" w:right="-239"/>
            </w:pPr>
            <w:r>
              <w:rPr>
                <w:rFonts w:ascii="宋体" w:eastAsia="宋体" w:hAnsi="宋体" w:cs="宋体"/>
                <w:color w:val="000000"/>
                <w:spacing w:val="-1"/>
                <w:w w:val="100"/>
                <w:position w:val="0"/>
                <w:sz w:val="18"/>
                <w:u w:val="none"/>
              </w:rPr>
              <w:t>进措施</w:t>
            </w:r>
          </w:p>
        </w:tc>
        <w:tc>
          <w:tcPr>
            <w:tcW w:w="69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0" w:lineRule="exact"/>
              <w:ind w:left="168" w:right="-239"/>
            </w:pPr>
          </w:p>
          <w:p>
            <w:pPr>
              <w:spacing w:before="0" w:after="0" w:line="193" w:lineRule="exact"/>
              <w:ind w:left="168" w:right="-239"/>
            </w:pPr>
            <w:r>
              <w:rPr>
                <w:rFonts w:ascii="宋体" w:eastAsia="宋体" w:hAnsi="宋体" w:cs="宋体"/>
                <w:color w:val="000000"/>
                <w:spacing w:val="-1"/>
                <w:w w:val="100"/>
                <w:position w:val="0"/>
                <w:sz w:val="18"/>
                <w:u w:val="none"/>
              </w:rPr>
              <w:t>备注</w:t>
            </w:r>
          </w:p>
        </w:tc>
      </w:tr>
      <w:tr>
        <w:tblPrEx>
          <w:tblW w:w="0" w:type="auto"/>
          <w:tblInd w:w="0" w:type="dxa"/>
          <w:tblLayout w:type="fixed"/>
          <w:tblCellMar>
            <w:top w:w="0" w:type="dxa"/>
            <w:left w:w="108" w:type="dxa"/>
            <w:bottom w:w="0" w:type="dxa"/>
            <w:right w:w="108" w:type="dxa"/>
          </w:tblCellMar>
        </w:tblPrEx>
        <w:trPr>
          <w:trHeight w:hRule="exact" w:val="492"/>
        </w:trPr>
        <w:tc>
          <w:tcPr>
            <w:tcW w:w="42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193" w:lineRule="exact"/>
            </w:pPr>
          </w:p>
        </w:tc>
        <w:tc>
          <w:tcPr>
            <w:tcW w:w="128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193" w:lineRule="exact"/>
            </w:pPr>
          </w:p>
        </w:tc>
        <w:tc>
          <w:tcPr>
            <w:tcW w:w="130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193" w:lineRule="exact"/>
            </w:pPr>
          </w:p>
        </w:tc>
        <w:tc>
          <w:tcPr>
            <w:tcW w:w="133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193" w:lineRule="exact"/>
            </w:pPr>
          </w:p>
        </w:tc>
        <w:tc>
          <w:tcPr>
            <w:tcW w:w="101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193" w:lineRule="exact"/>
            </w:pPr>
          </w:p>
        </w:tc>
        <w:tc>
          <w:tcPr>
            <w:tcW w:w="34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193" w:lineRule="exact"/>
            </w:pPr>
          </w:p>
        </w:tc>
        <w:tc>
          <w:tcPr>
            <w:tcW w:w="34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193" w:lineRule="exact"/>
            </w:pPr>
          </w:p>
        </w:tc>
        <w:tc>
          <w:tcPr>
            <w:tcW w:w="34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193" w:lineRule="exact"/>
            </w:pPr>
          </w:p>
        </w:tc>
        <w:tc>
          <w:tcPr>
            <w:tcW w:w="52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193" w:lineRule="exact"/>
            </w:pPr>
          </w:p>
        </w:tc>
        <w:tc>
          <w:tcPr>
            <w:tcW w:w="72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193" w:lineRule="exact"/>
            </w:pPr>
          </w:p>
        </w:tc>
        <w:tc>
          <w:tcPr>
            <w:tcW w:w="69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193" w:lineRule="exact"/>
            </w:pPr>
          </w:p>
        </w:tc>
      </w:tr>
      <w:tr>
        <w:tblPrEx>
          <w:tblW w:w="0" w:type="auto"/>
          <w:tblInd w:w="0" w:type="dxa"/>
          <w:tblLayout w:type="fixed"/>
          <w:tblCellMar>
            <w:top w:w="0" w:type="dxa"/>
            <w:left w:w="108" w:type="dxa"/>
            <w:bottom w:w="0" w:type="dxa"/>
            <w:right w:w="108" w:type="dxa"/>
          </w:tblCellMar>
        </w:tblPrEx>
        <w:trPr>
          <w:trHeight w:hRule="exact" w:val="406"/>
        </w:trPr>
        <w:tc>
          <w:tcPr>
            <w:tcW w:w="42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193" w:lineRule="exact"/>
            </w:pPr>
          </w:p>
        </w:tc>
        <w:tc>
          <w:tcPr>
            <w:tcW w:w="128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193" w:lineRule="exact"/>
            </w:pPr>
          </w:p>
        </w:tc>
        <w:tc>
          <w:tcPr>
            <w:tcW w:w="130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193" w:lineRule="exact"/>
            </w:pPr>
          </w:p>
        </w:tc>
        <w:tc>
          <w:tcPr>
            <w:tcW w:w="133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193" w:lineRule="exact"/>
            </w:pPr>
          </w:p>
        </w:tc>
        <w:tc>
          <w:tcPr>
            <w:tcW w:w="101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193" w:lineRule="exact"/>
            </w:pPr>
          </w:p>
        </w:tc>
        <w:tc>
          <w:tcPr>
            <w:tcW w:w="34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193" w:lineRule="exact"/>
            </w:pPr>
          </w:p>
        </w:tc>
        <w:tc>
          <w:tcPr>
            <w:tcW w:w="34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193" w:lineRule="exact"/>
            </w:pPr>
          </w:p>
        </w:tc>
        <w:tc>
          <w:tcPr>
            <w:tcW w:w="34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193" w:lineRule="exact"/>
            </w:pPr>
          </w:p>
        </w:tc>
        <w:tc>
          <w:tcPr>
            <w:tcW w:w="52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193" w:lineRule="exact"/>
            </w:pPr>
          </w:p>
        </w:tc>
        <w:tc>
          <w:tcPr>
            <w:tcW w:w="72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193" w:lineRule="exact"/>
            </w:pPr>
          </w:p>
        </w:tc>
        <w:tc>
          <w:tcPr>
            <w:tcW w:w="69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193" w:lineRule="exact"/>
            </w:pPr>
          </w:p>
        </w:tc>
      </w:tr>
      <w:tr>
        <w:tblPrEx>
          <w:tblW w:w="0" w:type="auto"/>
          <w:tblInd w:w="0" w:type="dxa"/>
          <w:tblLayout w:type="fixed"/>
          <w:tblCellMar>
            <w:top w:w="0" w:type="dxa"/>
            <w:left w:w="108" w:type="dxa"/>
            <w:bottom w:w="0" w:type="dxa"/>
            <w:right w:w="108" w:type="dxa"/>
          </w:tblCellMar>
        </w:tblPrEx>
        <w:trPr>
          <w:trHeight w:hRule="exact" w:val="413"/>
        </w:trPr>
        <w:tc>
          <w:tcPr>
            <w:tcW w:w="1706" w:type="dxa"/>
            <w:gridSpan w:val="2"/>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8" w:lineRule="exact"/>
              <w:ind w:left="19" w:right="-239"/>
            </w:pPr>
            <w:r>
              <w:rPr>
                <w:rFonts w:ascii="宋体" w:eastAsia="宋体" w:hAnsi="宋体" w:cs="宋体"/>
                <w:color w:val="000000"/>
                <w:spacing w:val="-1"/>
                <w:w w:val="100"/>
                <w:position w:val="0"/>
                <w:sz w:val="18"/>
                <w:u w:val="none"/>
              </w:rPr>
              <w:t>分析人员：</w:t>
            </w:r>
          </w:p>
        </w:tc>
        <w:tc>
          <w:tcPr>
            <w:tcW w:w="130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8" w:lineRule="exact"/>
              <w:ind w:left="17" w:right="-239"/>
            </w:pPr>
            <w:r>
              <w:rPr>
                <w:rFonts w:ascii="宋体" w:eastAsia="宋体" w:hAnsi="宋体" w:cs="宋体"/>
                <w:color w:val="000000"/>
                <w:spacing w:val="-1"/>
                <w:w w:val="100"/>
                <w:position w:val="0"/>
                <w:sz w:val="18"/>
                <w:u w:val="none"/>
              </w:rPr>
              <w:t>日期：</w:t>
            </w:r>
          </w:p>
        </w:tc>
        <w:tc>
          <w:tcPr>
            <w:tcW w:w="133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8" w:lineRule="exact"/>
              <w:ind w:left="19" w:right="-239"/>
            </w:pPr>
            <w:r>
              <w:rPr>
                <w:rFonts w:ascii="宋体" w:eastAsia="宋体" w:hAnsi="宋体" w:cs="宋体"/>
                <w:color w:val="000000"/>
                <w:spacing w:val="-1"/>
                <w:w w:val="100"/>
                <w:position w:val="0"/>
                <w:sz w:val="18"/>
                <w:u w:val="none"/>
              </w:rPr>
              <w:t>审核人：</w:t>
            </w:r>
          </w:p>
        </w:tc>
        <w:tc>
          <w:tcPr>
            <w:tcW w:w="101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8" w:lineRule="exact"/>
              <w:ind w:left="17" w:right="-239"/>
            </w:pPr>
            <w:r>
              <w:rPr>
                <w:rFonts w:ascii="宋体" w:eastAsia="宋体" w:hAnsi="宋体" w:cs="宋体"/>
                <w:color w:val="000000"/>
                <w:spacing w:val="-1"/>
                <w:w w:val="100"/>
                <w:position w:val="0"/>
                <w:sz w:val="18"/>
                <w:u w:val="none"/>
              </w:rPr>
              <w:t>日期：</w:t>
            </w:r>
          </w:p>
        </w:tc>
        <w:tc>
          <w:tcPr>
            <w:tcW w:w="1042" w:type="dxa"/>
            <w:gridSpan w:val="3"/>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8" w:lineRule="exact"/>
              <w:ind w:left="19" w:right="-239"/>
            </w:pPr>
            <w:r>
              <w:rPr>
                <w:rFonts w:ascii="宋体" w:eastAsia="宋体" w:hAnsi="宋体" w:cs="宋体"/>
                <w:color w:val="000000"/>
                <w:spacing w:val="-1"/>
                <w:w w:val="100"/>
                <w:position w:val="0"/>
                <w:sz w:val="18"/>
                <w:u w:val="none"/>
              </w:rPr>
              <w:t>审定人：</w:t>
            </w:r>
          </w:p>
        </w:tc>
        <w:tc>
          <w:tcPr>
            <w:tcW w:w="1946" w:type="dxa"/>
            <w:gridSpan w:val="3"/>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8" w:lineRule="exact"/>
              <w:ind w:left="17" w:right="-239"/>
            </w:pPr>
            <w:r>
              <w:rPr>
                <w:rFonts w:ascii="宋体" w:eastAsia="宋体" w:hAnsi="宋体" w:cs="宋体"/>
                <w:color w:val="000000"/>
                <w:spacing w:val="-1"/>
                <w:w w:val="100"/>
                <w:position w:val="0"/>
                <w:sz w:val="18"/>
                <w:u w:val="none"/>
              </w:rPr>
              <w:t>审定日期：</w:t>
            </w:r>
          </w:p>
        </w:tc>
      </w:tr>
      <w:tr>
        <w:tblPrEx>
          <w:tblW w:w="0" w:type="auto"/>
          <w:tblInd w:w="0" w:type="dxa"/>
          <w:tblLayout w:type="fixed"/>
          <w:tblCellMar>
            <w:top w:w="0" w:type="dxa"/>
            <w:left w:w="108" w:type="dxa"/>
            <w:bottom w:w="0" w:type="dxa"/>
            <w:right w:w="108" w:type="dxa"/>
          </w:tblCellMar>
        </w:tblPrEx>
        <w:trPr>
          <w:trHeight w:hRule="exact" w:val="674"/>
        </w:trPr>
        <w:tc>
          <w:tcPr>
            <w:tcW w:w="8345" w:type="dxa"/>
            <w:gridSpan w:val="11"/>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80" w:lineRule="exact"/>
              <w:ind w:left="379" w:right="-239"/>
            </w:pPr>
            <w:r>
              <w:rPr>
                <w:rFonts w:ascii="黑体" w:eastAsia="黑体" w:hAnsi="黑体" w:cs="黑体"/>
                <w:color w:val="000000"/>
                <w:spacing w:val="-1"/>
                <w:w w:val="100"/>
                <w:position w:val="0"/>
                <w:sz w:val="18"/>
                <w:u w:val="none"/>
              </w:rPr>
              <w:t>注</w:t>
            </w:r>
            <w:r>
              <w:rPr>
                <w:rFonts w:ascii="Calibri" w:hAnsi="Calibri" w:cs="Calibri"/>
                <w:color w:val="000000"/>
                <w:spacing w:val="3"/>
                <w:w w:val="100"/>
                <w:sz w:val="18"/>
                <w:u w:val="none"/>
              </w:rPr>
              <w:t> </w:t>
            </w:r>
            <w:r>
              <w:rPr>
                <w:rFonts w:ascii="黑体" w:hAnsi="黑体" w:cs="黑体"/>
                <w:color w:val="000000"/>
                <w:spacing w:val="-1"/>
                <w:w w:val="100"/>
                <w:position w:val="0"/>
                <w:sz w:val="18"/>
                <w:u w:val="none"/>
              </w:rPr>
              <w:t>1</w:t>
            </w:r>
            <w:r>
              <w:rPr>
                <w:rFonts w:ascii="黑体" w:eastAsia="黑体" w:hAnsi="黑体" w:cs="黑体"/>
                <w:color w:val="000000"/>
                <w:spacing w:val="-1"/>
                <w:w w:val="100"/>
                <w:position w:val="0"/>
                <w:sz w:val="18"/>
                <w:u w:val="none"/>
              </w:rPr>
              <w:t>：</w:t>
            </w:r>
            <w:r>
              <w:rPr>
                <w:rFonts w:ascii="宋体" w:hAnsi="宋体" w:cs="宋体"/>
                <w:color w:val="000000"/>
                <w:spacing w:val="-1"/>
                <w:w w:val="100"/>
                <w:position w:val="0"/>
                <w:sz w:val="18"/>
                <w:u w:val="none"/>
              </w:rPr>
              <w:t>审核人为所在岗位负责人，审定人为上级领导或车间主任。</w:t>
            </w:r>
          </w:p>
          <w:p>
            <w:pPr>
              <w:spacing w:before="0" w:after="0" w:line="312" w:lineRule="exact"/>
              <w:ind w:left="379" w:right="-239"/>
            </w:pPr>
            <w:r>
              <w:rPr>
                <w:rFonts w:ascii="黑体" w:eastAsia="黑体" w:hAnsi="黑体" w:cs="黑体"/>
                <w:color w:val="000000"/>
                <w:spacing w:val="-1"/>
                <w:w w:val="100"/>
                <w:position w:val="0"/>
                <w:sz w:val="18"/>
                <w:u w:val="none"/>
              </w:rPr>
              <w:t>注</w:t>
            </w:r>
            <w:r>
              <w:rPr>
                <w:rFonts w:ascii="Calibri" w:hAnsi="Calibri" w:cs="Calibri"/>
                <w:color w:val="000000"/>
                <w:spacing w:val="3"/>
                <w:w w:val="100"/>
                <w:sz w:val="18"/>
                <w:u w:val="none"/>
              </w:rPr>
              <w:t> </w:t>
            </w:r>
            <w:r>
              <w:rPr>
                <w:rFonts w:ascii="黑体" w:hAnsi="黑体" w:cs="黑体"/>
                <w:color w:val="000000"/>
                <w:spacing w:val="-1"/>
                <w:w w:val="100"/>
                <w:position w:val="0"/>
                <w:sz w:val="18"/>
                <w:u w:val="none"/>
              </w:rPr>
              <w:t>2</w:t>
            </w:r>
            <w:r>
              <w:rPr>
                <w:rFonts w:ascii="黑体" w:eastAsia="黑体" w:hAnsi="黑体" w:cs="黑体"/>
                <w:color w:val="000000"/>
                <w:spacing w:val="-1"/>
                <w:w w:val="100"/>
                <w:position w:val="0"/>
                <w:sz w:val="18"/>
                <w:u w:val="none"/>
              </w:rPr>
              <w:t>：</w:t>
            </w:r>
            <w:r>
              <w:rPr>
                <w:rFonts w:ascii="宋体" w:hAnsi="宋体" w:cs="宋体"/>
                <w:color w:val="000000"/>
                <w:spacing w:val="-1"/>
                <w:w w:val="100"/>
                <w:position w:val="0"/>
                <w:sz w:val="18"/>
                <w:u w:val="none"/>
              </w:rPr>
              <w:t>偏差发生频率：从未发生、曾经发生。</w:t>
            </w:r>
          </w:p>
        </w:tc>
      </w:tr>
    </w:tbl>
    <w:p>
      <w:pPr>
        <w:spacing w:before="0" w:after="0" w:line="223" w:lineRule="exact"/>
      </w:pPr>
    </w:p>
    <w:p>
      <w:pPr>
        <w:widowControl/>
        <w:jc w:val="left"/>
        <w:sectPr>
          <w:type w:val="continuous"/>
          <w:pgSz w:w="11906" w:h="16839"/>
          <w:pgMar w:top="1223" w:right="1380" w:bottom="983" w:left="1740" w:header="0" w:footer="0" w:gutter="0"/>
          <w:pgNumType w:start="144"/>
          <w:cols w:num="1" w:space="720"/>
          <w:docGrid w:type="lines" w:linePitch="312" w:charSpace="0"/>
        </w:sectPr>
      </w:pPr>
    </w:p>
    <w:p>
      <w:pPr>
        <w:spacing w:before="0" w:after="0" w:line="214" w:lineRule="exact"/>
        <w:ind w:left="60" w:firstLine="6406"/>
        <w:jc w:val="left"/>
      </w:pPr>
      <w:r>
        <w:rPr>
          <w:rFonts w:ascii="黑体" w:hAnsi="黑体" w:cs="黑体"/>
          <w:color w:val="000000"/>
          <w:spacing w:val="0"/>
          <w:w w:val="100"/>
          <w:position w:val="0"/>
          <w:sz w:val="21"/>
          <w:u w:val="none"/>
        </w:rPr>
        <w:t>DB4403/T</w:t>
      </w:r>
      <w:r>
        <w:rPr>
          <w:rFonts w:ascii="Calibri" w:hAnsi="Calibri" w:cs="Calibri"/>
          <w:color w:val="000000"/>
          <w:spacing w:val="0"/>
          <w:w w:val="222"/>
          <w:sz w:val="21"/>
          <w:u w:val="none"/>
        </w:rPr>
        <w:t> </w:t>
      </w:r>
      <w:r>
        <w:rPr>
          <w:rFonts w:ascii="黑体" w:hAnsi="黑体" w:cs="黑体"/>
          <w:color w:val="000000"/>
          <w:spacing w:val="0"/>
          <w:w w:val="100"/>
          <w:position w:val="0"/>
          <w:sz w:val="21"/>
          <w:u w:val="none"/>
        </w:rPr>
        <w:t>267—2022</w:t>
      </w:r>
    </w:p>
    <w:p>
      <w:pPr>
        <w:spacing w:before="0" w:after="0" w:line="240" w:lineRule="exact"/>
        <w:ind w:left="60" w:firstLine="6406"/>
      </w:pPr>
    </w:p>
    <w:p>
      <w:pPr>
        <w:spacing w:before="0" w:after="0" w:line="418" w:lineRule="exact"/>
        <w:ind w:left="60" w:firstLine="2470"/>
        <w:jc w:val="left"/>
      </w:pPr>
      <w:r>
        <w:rPr>
          <w:rFonts w:ascii="黑体" w:eastAsia="黑体" w:hAnsi="黑体" w:cs="黑体"/>
          <w:color w:val="000000"/>
          <w:spacing w:val="-1"/>
          <w:w w:val="100"/>
          <w:position w:val="0"/>
          <w:sz w:val="20"/>
          <w:u w:val="none"/>
        </w:rPr>
        <w:t>表</w:t>
      </w:r>
      <w:r>
        <w:rPr>
          <w:rFonts w:ascii="Calibri" w:hAnsi="Calibri" w:cs="Calibri"/>
          <w:color w:val="000000"/>
          <w:spacing w:val="6"/>
          <w:w w:val="100"/>
          <w:sz w:val="20"/>
          <w:u w:val="none"/>
        </w:rPr>
        <w:t> </w:t>
      </w:r>
      <w:r>
        <w:rPr>
          <w:rFonts w:ascii="黑体" w:hAnsi="黑体" w:cs="黑体"/>
          <w:color w:val="000000"/>
          <w:spacing w:val="-1"/>
          <w:w w:val="100"/>
          <w:position w:val="0"/>
          <w:sz w:val="20"/>
          <w:u w:val="none"/>
        </w:rPr>
        <w:t>A.5</w:t>
      </w:r>
      <w:r>
        <w:rPr>
          <w:rFonts w:ascii="Calibri" w:hAnsi="Calibri" w:cs="Calibri"/>
          <w:color w:val="000000"/>
          <w:spacing w:val="0"/>
          <w:w w:val="369"/>
          <w:sz w:val="24"/>
          <w:u w:val="none"/>
        </w:rPr>
        <w:t> </w:t>
      </w:r>
      <w:r>
        <w:rPr>
          <w:rFonts w:ascii="黑体" w:eastAsia="黑体" w:hAnsi="黑体" w:cs="黑体"/>
          <w:color w:val="000000"/>
          <w:spacing w:val="-1"/>
          <w:w w:val="100"/>
          <w:position w:val="0"/>
          <w:sz w:val="20"/>
          <w:u w:val="none"/>
        </w:rPr>
        <w:t>安全检查分析（</w:t>
      </w:r>
      <w:r>
        <w:rPr>
          <w:rFonts w:ascii="黑体" w:hAnsi="黑体" w:cs="黑体"/>
          <w:color w:val="000000"/>
          <w:spacing w:val="-1"/>
          <w:w w:val="100"/>
          <w:position w:val="0"/>
          <w:sz w:val="20"/>
          <w:u w:val="none"/>
        </w:rPr>
        <w:t>SCL</w:t>
      </w:r>
      <w:r>
        <w:rPr>
          <w:rFonts w:ascii="黑体" w:eastAsia="黑体" w:hAnsi="黑体" w:cs="黑体"/>
          <w:color w:val="000000"/>
          <w:spacing w:val="-1"/>
          <w:w w:val="100"/>
          <w:position w:val="0"/>
          <w:sz w:val="20"/>
          <w:u w:val="none"/>
        </w:rPr>
        <w:t>）评价表</w:t>
      </w:r>
    </w:p>
    <w:p>
      <w:pPr>
        <w:spacing w:before="0" w:after="0" w:line="240" w:lineRule="exact"/>
        <w:ind w:left="60" w:firstLine="2470"/>
      </w:pPr>
    </w:p>
    <w:p>
      <w:pPr>
        <w:tabs>
          <w:tab w:val="left" w:pos="1683"/>
          <w:tab w:val="left" w:pos="2854"/>
          <w:tab w:val="left" w:pos="4923"/>
          <w:tab w:val="left" w:pos="7628"/>
        </w:tabs>
        <w:spacing w:before="0" w:after="0" w:line="220" w:lineRule="exact"/>
        <w:ind w:left="60" w:firstLine="0"/>
        <w:jc w:val="left"/>
      </w:pPr>
    </w:p>
    <w:p>
      <w:pPr>
        <w:widowControl/>
        <w:jc w:val="left"/>
        <w:sectPr>
          <w:type w:val="continuous"/>
          <w:pgSz w:w="11906" w:h="16839"/>
          <w:pgMar w:top="1223" w:right="1380" w:bottom="983" w:left="1740" w:header="0" w:footer="0" w:gutter="0"/>
          <w:pgNumType w:start="145"/>
          <w:cols w:num="1" w:space="708" w:equalWidth="0">
            <w:col w:w="8786" w:space="0"/>
          </w:cols>
          <w:docGrid w:type="lines" w:linePitch="312" w:charSpace="0"/>
        </w:sectPr>
      </w:pPr>
    </w:p>
    <w:p>
      <w:pPr>
        <w:spacing w:before="0" w:after="0" w:line="240" w:lineRule="exact"/>
        <w:ind w:left="60" w:firstLine="0"/>
      </w:pPr>
    </w:p>
    <w:p>
      <w:pPr>
        <w:spacing w:before="0" w:after="0" w:line="240" w:lineRule="exact"/>
        <w:ind w:left="60" w:firstLine="0"/>
      </w:pPr>
    </w:p>
    <w:p>
      <w:pPr>
        <w:spacing w:before="0" w:after="0" w:line="217" w:lineRule="exact"/>
        <w:ind w:left="60" w:firstLine="2470"/>
        <w:jc w:val="left"/>
      </w:pPr>
      <w:r>
        <w:pict>
          <v:shape id="wondershare_30" o:spid="_x0000_s1183" type="#_x0000_t202" style="width:416.35pt;height:14pt;margin-top:129.9pt;margin-left:90pt;mso-height-relative:page;mso-position-horizontal-relative:page;mso-position-vertical-relative:page;mso-width-relative:page;position:absolute;z-index:-251496448" coordsize="21600,21600" filled="f" stroked="f">
            <v:stroke joinstyle="miter"/>
            <v:textbox inset="0,0,0,0">
              <w:txbxContent>
                <w:p>
                  <w:pPr>
                    <w:tabs>
                      <w:tab w:val="left" w:pos="1623"/>
                      <w:tab w:val="left" w:pos="2794"/>
                      <w:tab w:val="left" w:pos="4863"/>
                      <w:tab w:val="left" w:pos="7568"/>
                    </w:tabs>
                    <w:autoSpaceDE w:val="0"/>
                    <w:autoSpaceDN w:val="0"/>
                    <w:adjustRightInd w:val="0"/>
                    <w:spacing w:before="0" w:after="0" w:line="180" w:lineRule="exact"/>
                    <w:jc w:val="left"/>
                  </w:pPr>
                  <w:r>
                    <w:rPr>
                      <w:rFonts w:ascii="宋体" w:eastAsia="宋体" w:hAnsi="宋体" w:cs="宋体"/>
                      <w:color w:val="000000"/>
                      <w:spacing w:val="-1"/>
                      <w:w w:val="100"/>
                      <w:position w:val="0"/>
                      <w:sz w:val="18"/>
                      <w:u w:val="none"/>
                    </w:rPr>
                    <w:t>（记录受控号）</w:t>
                  </w:r>
                  <w:r>
                    <w:rPr>
                      <w:color w:val="000000"/>
                      <w:spacing w:val="0"/>
                      <w:w w:val="100"/>
                      <w:sz w:val="24"/>
                      <w:u w:val="none"/>
                    </w:rPr>
                    <w:t>    </w:t>
                  </w:r>
                  <w:r>
                    <w:rPr>
                      <w:rFonts w:cs="Calibri"/>
                      <w:spacing w:val="-1"/>
                      <w:w w:val="100"/>
                    </w:rPr>
                    <w:tab/>
                  </w:r>
                  <w:r>
                    <w:rPr>
                      <w:rFonts w:ascii="宋体" w:eastAsia="宋体" w:hAnsi="宋体" w:cs="宋体"/>
                      <w:color w:val="000000"/>
                      <w:spacing w:val="-1"/>
                      <w:w w:val="100"/>
                      <w:position w:val="0"/>
                      <w:sz w:val="18"/>
                      <w:u w:val="none"/>
                    </w:rPr>
                    <w:t>单位：</w:t>
                  </w:r>
                  <w:r>
                    <w:rPr>
                      <w:color w:val="000000"/>
                      <w:spacing w:val="0"/>
                      <w:w w:val="100"/>
                      <w:sz w:val="24"/>
                      <w:u w:val="none"/>
                    </w:rPr>
                    <w:t>       </w:t>
                  </w:r>
                  <w:r>
                    <w:rPr>
                      <w:rFonts w:cs="Calibri"/>
                      <w:spacing w:val="-1"/>
                      <w:w w:val="100"/>
                    </w:rPr>
                    <w:tab/>
                  </w:r>
                  <w:r>
                    <w:rPr>
                      <w:rFonts w:ascii="宋体" w:eastAsia="宋体" w:hAnsi="宋体" w:cs="宋体"/>
                      <w:color w:val="000000"/>
                      <w:spacing w:val="-1"/>
                      <w:w w:val="100"/>
                      <w:position w:val="0"/>
                      <w:sz w:val="18"/>
                      <w:u w:val="none"/>
                    </w:rPr>
                    <w:t>区域</w:t>
                  </w:r>
                  <w:r>
                    <w:rPr>
                      <w:rFonts w:ascii="宋体" w:hAnsi="宋体" w:cs="宋体"/>
                      <w:color w:val="000000"/>
                      <w:spacing w:val="-1"/>
                      <w:w w:val="100"/>
                      <w:position w:val="0"/>
                      <w:sz w:val="18"/>
                      <w:u w:val="none"/>
                    </w:rPr>
                    <w:t>/</w:t>
                  </w:r>
                  <w:r>
                    <w:rPr>
                      <w:rFonts w:ascii="宋体" w:eastAsia="宋体" w:hAnsi="宋体" w:cs="宋体"/>
                      <w:color w:val="000000"/>
                      <w:spacing w:val="-1"/>
                      <w:w w:val="100"/>
                      <w:position w:val="0"/>
                      <w:sz w:val="18"/>
                      <w:u w:val="none"/>
                    </w:rPr>
                    <w:t>工艺过程：</w:t>
                  </w:r>
                  <w:r>
                    <w:rPr>
                      <w:color w:val="000000"/>
                      <w:spacing w:val="0"/>
                      <w:w w:val="100"/>
                      <w:sz w:val="24"/>
                      <w:u w:val="none"/>
                    </w:rPr>
                    <w:t>       </w:t>
                  </w:r>
                  <w:r>
                    <w:rPr>
                      <w:rFonts w:cs="Calibri"/>
                      <w:spacing w:val="-1"/>
                      <w:w w:val="100"/>
                    </w:rPr>
                    <w:tab/>
                  </w:r>
                  <w:r>
                    <w:rPr>
                      <w:rFonts w:ascii="宋体" w:eastAsia="宋体" w:hAnsi="宋体" w:cs="宋体"/>
                      <w:color w:val="000000"/>
                      <w:spacing w:val="-1"/>
                      <w:w w:val="100"/>
                      <w:position w:val="0"/>
                      <w:sz w:val="18"/>
                      <w:u w:val="none"/>
                    </w:rPr>
                    <w:t>装置</w:t>
                  </w:r>
                  <w:r>
                    <w:rPr>
                      <w:rFonts w:ascii="宋体" w:hAnsi="宋体" w:cs="宋体"/>
                      <w:color w:val="000000"/>
                      <w:spacing w:val="-1"/>
                      <w:w w:val="100"/>
                      <w:position w:val="0"/>
                      <w:sz w:val="18"/>
                      <w:u w:val="none"/>
                    </w:rPr>
                    <w:t>/</w:t>
                  </w:r>
                  <w:r>
                    <w:rPr>
                      <w:rFonts w:ascii="宋体" w:eastAsia="宋体" w:hAnsi="宋体" w:cs="宋体"/>
                      <w:color w:val="000000"/>
                      <w:spacing w:val="-1"/>
                      <w:w w:val="100"/>
                      <w:position w:val="0"/>
                      <w:sz w:val="18"/>
                      <w:u w:val="none"/>
                    </w:rPr>
                    <w:t>设备</w:t>
                  </w:r>
                  <w:r>
                    <w:rPr>
                      <w:rFonts w:ascii="宋体" w:hAnsi="宋体" w:cs="宋体"/>
                      <w:color w:val="000000"/>
                      <w:spacing w:val="-1"/>
                      <w:w w:val="100"/>
                      <w:position w:val="0"/>
                      <w:sz w:val="18"/>
                      <w:u w:val="none"/>
                    </w:rPr>
                    <w:t>/</w:t>
                  </w:r>
                  <w:r>
                    <w:rPr>
                      <w:rFonts w:ascii="宋体" w:eastAsia="宋体" w:hAnsi="宋体" w:cs="宋体"/>
                      <w:color w:val="000000"/>
                      <w:spacing w:val="-1"/>
                      <w:w w:val="100"/>
                      <w:position w:val="0"/>
                      <w:sz w:val="18"/>
                      <w:u w:val="none"/>
                    </w:rPr>
                    <w:t>设施：</w:t>
                  </w:r>
                  <w:r>
                    <w:rPr>
                      <w:color w:val="000000"/>
                      <w:spacing w:val="0"/>
                      <w:w w:val="100"/>
                      <w:sz w:val="24"/>
                      <w:u w:val="none"/>
                    </w:rPr>
                    <w:t>              </w:t>
                  </w:r>
                  <w:r>
                    <w:rPr>
                      <w:rFonts w:cs="Calibri"/>
                      <w:spacing w:val="0"/>
                      <w:w w:val="100"/>
                    </w:rPr>
                    <w:tab/>
                  </w:r>
                  <w:r>
                    <w:rPr>
                      <w:rFonts w:ascii="宋体" w:hAnsi="宋体" w:cs="宋体"/>
                      <w:color w:val="000000"/>
                      <w:spacing w:val="-1"/>
                      <w:w w:val="100"/>
                      <w:position w:val="0"/>
                      <w:sz w:val="18"/>
                      <w:u w:val="none"/>
                    </w:rPr>
                    <w:t>№：</w:t>
                  </w:r>
                </w:p>
              </w:txbxContent>
            </v:textbox>
          </v:shape>
        </w:pict>
      </w:r>
      <w:r>
        <w:rPr>
          <w:rFonts w:ascii="黑体" w:eastAsia="黑体" w:hAnsi="黑体" w:cs="黑体"/>
          <w:color w:val="000000"/>
          <w:spacing w:val="-1"/>
          <w:w w:val="100"/>
          <w:position w:val="0"/>
          <w:sz w:val="20"/>
          <w:u w:val="none"/>
        </w:rPr>
        <w:t>表</w:t>
      </w:r>
      <w:r>
        <w:rPr>
          <w:rFonts w:ascii="Calibri" w:hAnsi="Calibri" w:cs="Calibri"/>
          <w:color w:val="000000"/>
          <w:spacing w:val="6"/>
          <w:w w:val="100"/>
          <w:sz w:val="20"/>
          <w:u w:val="none"/>
        </w:rPr>
        <w:t> </w:t>
      </w:r>
      <w:r>
        <w:rPr>
          <w:rFonts w:ascii="黑体" w:hAnsi="黑体" w:cs="黑体"/>
          <w:color w:val="000000"/>
          <w:spacing w:val="-1"/>
          <w:w w:val="100"/>
          <w:position w:val="0"/>
          <w:sz w:val="20"/>
          <w:u w:val="none"/>
        </w:rPr>
        <w:t>A.6</w:t>
      </w:r>
      <w:r>
        <w:rPr>
          <w:rFonts w:ascii="Calibri" w:hAnsi="Calibri" w:cs="Calibri"/>
          <w:color w:val="000000"/>
          <w:spacing w:val="0"/>
          <w:w w:val="369"/>
          <w:sz w:val="24"/>
          <w:u w:val="none"/>
        </w:rPr>
        <w:t> </w:t>
      </w:r>
      <w:r>
        <w:rPr>
          <w:rFonts w:ascii="黑体" w:eastAsia="黑体" w:hAnsi="黑体" w:cs="黑体"/>
          <w:color w:val="000000"/>
          <w:spacing w:val="-1"/>
          <w:w w:val="100"/>
          <w:position w:val="0"/>
          <w:sz w:val="20"/>
          <w:u w:val="none"/>
        </w:rPr>
        <w:t>安全检查分析（</w:t>
      </w:r>
      <w:r>
        <w:rPr>
          <w:rFonts w:ascii="黑体" w:hAnsi="黑体" w:cs="黑体"/>
          <w:color w:val="000000"/>
          <w:spacing w:val="-1"/>
          <w:w w:val="100"/>
          <w:position w:val="0"/>
          <w:sz w:val="20"/>
          <w:u w:val="none"/>
        </w:rPr>
        <w:t>SCL</w:t>
      </w:r>
      <w:r>
        <w:rPr>
          <w:rFonts w:ascii="黑体" w:eastAsia="黑体" w:hAnsi="黑体" w:cs="黑体"/>
          <w:color w:val="000000"/>
          <w:spacing w:val="-1"/>
          <w:w w:val="100"/>
          <w:position w:val="0"/>
          <w:sz w:val="20"/>
          <w:u w:val="none"/>
        </w:rPr>
        <w:t>）评价表</w:t>
      </w:r>
    </w:p>
    <w:p>
      <w:pPr>
        <w:spacing w:before="0" w:after="0" w:line="240" w:lineRule="exact"/>
        <w:ind w:left="60" w:firstLine="2470"/>
      </w:pPr>
    </w:p>
    <w:p>
      <w:pPr>
        <w:tabs>
          <w:tab w:val="left" w:pos="1740"/>
          <w:tab w:val="left" w:pos="2763"/>
          <w:tab w:val="left" w:pos="4894"/>
          <w:tab w:val="left" w:pos="7620"/>
        </w:tabs>
        <w:spacing w:before="0" w:after="0" w:line="220" w:lineRule="exact"/>
        <w:ind w:left="60" w:firstLine="0"/>
        <w:jc w:val="left"/>
      </w:pPr>
    </w:p>
    <w:p>
      <w:pPr>
        <w:widowControl/>
        <w:jc w:val="left"/>
        <w:sectPr>
          <w:type w:val="continuous"/>
          <w:pgSz w:w="11906" w:h="16839"/>
          <w:pgMar w:top="1223" w:right="1380" w:bottom="983" w:left="1740" w:header="0" w:footer="0" w:gutter="0"/>
          <w:pgNumType w:start="146"/>
          <w:cols w:num="1" w:space="708" w:equalWidth="0">
            <w:col w:w="8786" w:space="0"/>
          </w:cols>
          <w:docGrid w:type="lines" w:linePitch="312" w:charSpace="0"/>
        </w:sectPr>
      </w:pPr>
    </w:p>
    <w:p>
      <w:pPr>
        <w:spacing w:before="0" w:after="0" w:line="240" w:lineRule="exact"/>
        <w:ind w:left="60" w:firstLine="0"/>
      </w:pPr>
    </w:p>
    <w:p>
      <w:pPr>
        <w:spacing w:before="0" w:after="0" w:line="240" w:lineRule="exact"/>
        <w:ind w:left="60" w:firstLine="0"/>
      </w:pPr>
    </w:p>
    <w:p>
      <w:pPr>
        <w:tabs>
          <w:tab w:val="left" w:pos="586"/>
        </w:tabs>
        <w:spacing w:before="0" w:after="0" w:line="231" w:lineRule="exact"/>
        <w:ind w:left="60" w:firstLine="0"/>
        <w:jc w:val="left"/>
      </w:pPr>
      <w:r>
        <w:pict>
          <v:shape id="wondershare_378" o:spid="_x0000_s1184" type="#_x0000_t202" style="width:416pt;height:14pt;margin-top:344.9pt;margin-left:90pt;mso-height-relative:page;mso-position-horizontal-relative:page;mso-position-vertical-relative:page;mso-width-relative:page;position:absolute;z-index:-251495424" coordsize="21600,21600" filled="f" stroked="f">
            <v:stroke joinstyle="miter"/>
            <v:textbox inset="0,0,0,0">
              <w:txbxContent>
                <w:p>
                  <w:pPr>
                    <w:tabs>
                      <w:tab w:val="left" w:pos="1680"/>
                      <w:tab w:val="left" w:pos="2703"/>
                      <w:tab w:val="left" w:pos="4834"/>
                      <w:tab w:val="left" w:pos="7560"/>
                    </w:tabs>
                    <w:autoSpaceDE w:val="0"/>
                    <w:autoSpaceDN w:val="0"/>
                    <w:adjustRightInd w:val="0"/>
                    <w:spacing w:before="0" w:after="0" w:line="180" w:lineRule="exact"/>
                    <w:jc w:val="left"/>
                  </w:pPr>
                  <w:r>
                    <w:rPr>
                      <w:rFonts w:ascii="宋体" w:eastAsia="宋体" w:hAnsi="宋体" w:cs="宋体"/>
                      <w:color w:val="000000"/>
                      <w:spacing w:val="-1"/>
                      <w:w w:val="100"/>
                      <w:position w:val="0"/>
                      <w:sz w:val="18"/>
                      <w:u w:val="none"/>
                    </w:rPr>
                    <w:t>（记录受控号）</w:t>
                  </w:r>
                  <w:r>
                    <w:rPr>
                      <w:color w:val="000000"/>
                      <w:spacing w:val="0"/>
                      <w:w w:val="100"/>
                      <w:sz w:val="24"/>
                      <w:u w:val="none"/>
                    </w:rPr>
                    <w:t>    </w:t>
                  </w:r>
                  <w:r>
                    <w:rPr>
                      <w:rFonts w:cs="Calibri"/>
                      <w:spacing w:val="0"/>
                      <w:w w:val="100"/>
                    </w:rPr>
                    <w:tab/>
                  </w:r>
                  <w:r>
                    <w:rPr>
                      <w:rFonts w:ascii="宋体" w:eastAsia="宋体" w:hAnsi="宋体" w:cs="宋体"/>
                      <w:color w:val="000000"/>
                      <w:spacing w:val="-1"/>
                      <w:w w:val="100"/>
                      <w:position w:val="0"/>
                      <w:sz w:val="18"/>
                      <w:u w:val="none"/>
                    </w:rPr>
                    <w:t>单位：</w:t>
                  </w:r>
                  <w:r>
                    <w:rPr>
                      <w:color w:val="000000"/>
                      <w:spacing w:val="0"/>
                      <w:w w:val="100"/>
                      <w:sz w:val="24"/>
                      <w:u w:val="none"/>
                    </w:rPr>
                    <w:t>     </w:t>
                  </w:r>
                  <w:r>
                    <w:rPr>
                      <w:rFonts w:cs="Calibri"/>
                      <w:spacing w:val="-1"/>
                      <w:w w:val="100"/>
                    </w:rPr>
                    <w:tab/>
                  </w:r>
                  <w:r>
                    <w:rPr>
                      <w:rFonts w:ascii="宋体" w:eastAsia="宋体" w:hAnsi="宋体" w:cs="宋体"/>
                      <w:color w:val="000000"/>
                      <w:spacing w:val="-1"/>
                      <w:w w:val="100"/>
                      <w:position w:val="0"/>
                      <w:sz w:val="18"/>
                      <w:u w:val="none"/>
                    </w:rPr>
                    <w:t>区域</w:t>
                  </w:r>
                  <w:r>
                    <w:rPr>
                      <w:rFonts w:ascii="宋体" w:hAnsi="宋体" w:cs="宋体"/>
                      <w:color w:val="000000"/>
                      <w:spacing w:val="-1"/>
                      <w:w w:val="100"/>
                      <w:position w:val="0"/>
                      <w:sz w:val="18"/>
                      <w:u w:val="none"/>
                    </w:rPr>
                    <w:t>/</w:t>
                  </w:r>
                  <w:r>
                    <w:rPr>
                      <w:rFonts w:ascii="宋体" w:eastAsia="宋体" w:hAnsi="宋体" w:cs="宋体"/>
                      <w:color w:val="000000"/>
                      <w:spacing w:val="-1"/>
                      <w:w w:val="100"/>
                      <w:position w:val="0"/>
                      <w:sz w:val="18"/>
                      <w:u w:val="none"/>
                    </w:rPr>
                    <w:t>工艺过程：</w:t>
                  </w:r>
                  <w:r>
                    <w:rPr>
                      <w:color w:val="000000"/>
                      <w:spacing w:val="0"/>
                      <w:w w:val="100"/>
                      <w:sz w:val="24"/>
                      <w:u w:val="none"/>
                    </w:rPr>
                    <w:t>        </w:t>
                  </w:r>
                  <w:r>
                    <w:rPr>
                      <w:rFonts w:cs="Calibri"/>
                      <w:spacing w:val="-1"/>
                      <w:w w:val="100"/>
                    </w:rPr>
                    <w:tab/>
                  </w:r>
                  <w:r>
                    <w:rPr>
                      <w:rFonts w:ascii="宋体" w:eastAsia="宋体" w:hAnsi="宋体" w:cs="宋体"/>
                      <w:color w:val="000000"/>
                      <w:spacing w:val="-1"/>
                      <w:w w:val="100"/>
                      <w:position w:val="0"/>
                      <w:sz w:val="18"/>
                      <w:u w:val="none"/>
                    </w:rPr>
                    <w:t>装置</w:t>
                  </w:r>
                  <w:r>
                    <w:rPr>
                      <w:rFonts w:ascii="宋体" w:hAnsi="宋体" w:cs="宋体"/>
                      <w:color w:val="000000"/>
                      <w:spacing w:val="-1"/>
                      <w:w w:val="100"/>
                      <w:position w:val="0"/>
                      <w:sz w:val="18"/>
                      <w:u w:val="none"/>
                    </w:rPr>
                    <w:t>/</w:t>
                  </w:r>
                  <w:r>
                    <w:rPr>
                      <w:rFonts w:ascii="宋体" w:eastAsia="宋体" w:hAnsi="宋体" w:cs="宋体"/>
                      <w:color w:val="000000"/>
                      <w:spacing w:val="-1"/>
                      <w:w w:val="100"/>
                      <w:position w:val="0"/>
                      <w:sz w:val="18"/>
                      <w:u w:val="none"/>
                    </w:rPr>
                    <w:t>设备</w:t>
                  </w:r>
                  <w:r>
                    <w:rPr>
                      <w:rFonts w:ascii="宋体" w:hAnsi="宋体" w:cs="宋体"/>
                      <w:color w:val="000000"/>
                      <w:spacing w:val="-1"/>
                      <w:w w:val="100"/>
                      <w:position w:val="0"/>
                      <w:sz w:val="18"/>
                      <w:u w:val="none"/>
                    </w:rPr>
                    <w:t>/</w:t>
                  </w:r>
                  <w:r>
                    <w:rPr>
                      <w:rFonts w:ascii="宋体" w:eastAsia="宋体" w:hAnsi="宋体" w:cs="宋体"/>
                      <w:color w:val="000000"/>
                      <w:spacing w:val="-1"/>
                      <w:w w:val="100"/>
                      <w:position w:val="0"/>
                      <w:sz w:val="18"/>
                      <w:u w:val="none"/>
                    </w:rPr>
                    <w:t>设施：</w:t>
                  </w:r>
                  <w:r>
                    <w:rPr>
                      <w:color w:val="000000"/>
                      <w:spacing w:val="0"/>
                      <w:w w:val="100"/>
                      <w:sz w:val="24"/>
                      <w:u w:val="none"/>
                    </w:rPr>
                    <w:t>              </w:t>
                  </w:r>
                  <w:r>
                    <w:rPr>
                      <w:rFonts w:cs="Calibri"/>
                      <w:spacing w:val="-1"/>
                      <w:w w:val="100"/>
                    </w:rPr>
                    <w:tab/>
                  </w:r>
                  <w:r>
                    <w:rPr>
                      <w:rFonts w:ascii="宋体" w:hAnsi="宋体" w:cs="宋体"/>
                      <w:color w:val="000000"/>
                      <w:spacing w:val="-1"/>
                      <w:w w:val="100"/>
                      <w:position w:val="0"/>
                      <w:sz w:val="18"/>
                      <w:u w:val="none"/>
                    </w:rPr>
                    <w:t>№：</w:t>
                  </w:r>
                </w:p>
              </w:txbxContent>
            </v:textbox>
          </v:shape>
        </w:pict>
      </w:r>
      <w:r>
        <w:rPr>
          <w:rFonts w:ascii="黑体" w:hAnsi="黑体" w:cs="黑体"/>
          <w:color w:val="000000"/>
          <w:spacing w:val="0"/>
          <w:w w:val="100"/>
          <w:position w:val="0"/>
          <w:sz w:val="21"/>
          <w:u w:val="none"/>
        </w:rPr>
        <w:t>A.3</w:t>
      </w:r>
      <w:r>
        <w:rPr>
          <w:rFonts w:cs="Calibri"/>
          <w:spacing w:val="-1"/>
          <w:w w:val="100"/>
        </w:rPr>
        <w:tab/>
      </w:r>
      <w:r>
        <w:rPr>
          <w:rFonts w:ascii="黑体" w:eastAsia="黑体" w:hAnsi="黑体" w:cs="黑体"/>
          <w:color w:val="000000"/>
          <w:spacing w:val="0"/>
          <w:w w:val="100"/>
          <w:position w:val="0"/>
          <w:sz w:val="21"/>
          <w:u w:val="none"/>
        </w:rPr>
        <w:t>作业条件风险程度评价（</w:t>
      </w:r>
      <w:r>
        <w:rPr>
          <w:rFonts w:ascii="黑体" w:hAnsi="黑体" w:cs="黑体"/>
          <w:color w:val="000000"/>
          <w:spacing w:val="-1"/>
          <w:w w:val="100"/>
          <w:position w:val="0"/>
          <w:sz w:val="21"/>
          <w:u w:val="none"/>
        </w:rPr>
        <w:t>LEC</w:t>
      </w:r>
      <w:r>
        <w:rPr>
          <w:rFonts w:ascii="黑体" w:eastAsia="黑体" w:hAnsi="黑体" w:cs="黑体"/>
          <w:color w:val="000000"/>
          <w:spacing w:val="0"/>
          <w:w w:val="100"/>
          <w:position w:val="0"/>
          <w:sz w:val="21"/>
          <w:u w:val="none"/>
        </w:rPr>
        <w:t>）</w:t>
      </w:r>
    </w:p>
    <w:p>
      <w:pPr>
        <w:spacing w:before="0" w:after="0" w:line="240" w:lineRule="exact"/>
        <w:ind w:left="60" w:firstLine="0"/>
      </w:pPr>
    </w:p>
    <w:p>
      <w:pPr>
        <w:spacing w:before="0" w:after="0" w:line="228" w:lineRule="exact"/>
        <w:ind w:left="60" w:firstLine="0"/>
        <w:jc w:val="left"/>
      </w:pPr>
      <w:r>
        <w:rPr>
          <w:rFonts w:ascii="黑体" w:hAnsi="黑体" w:cs="黑体"/>
          <w:color w:val="000000"/>
          <w:spacing w:val="0"/>
          <w:w w:val="100"/>
          <w:position w:val="0"/>
          <w:sz w:val="21"/>
          <w:u w:val="none"/>
        </w:rPr>
        <w:t>A.3.1</w:t>
      </w:r>
      <w:r>
        <w:rPr>
          <w:rFonts w:ascii="Calibri" w:hAnsi="Calibri" w:cs="Calibri"/>
          <w:color w:val="000000"/>
          <w:spacing w:val="0"/>
          <w:w w:val="393"/>
          <w:sz w:val="24"/>
          <w:u w:val="none"/>
        </w:rPr>
        <w:t> </w:t>
      </w:r>
      <w:r>
        <w:rPr>
          <w:rFonts w:ascii="宋体" w:eastAsia="宋体" w:hAnsi="宋体" w:cs="宋体"/>
          <w:color w:val="000000"/>
          <w:spacing w:val="1"/>
          <w:w w:val="100"/>
          <w:position w:val="0"/>
          <w:sz w:val="21"/>
          <w:u w:val="none"/>
        </w:rPr>
        <w:t>基本原理是根据危险源辨识确定的危害及影响程度与危害及影响事件发生的可能</w:t>
      </w:r>
    </w:p>
    <w:p>
      <w:pPr>
        <w:spacing w:before="0" w:after="0" w:line="309" w:lineRule="exact"/>
        <w:ind w:left="60" w:firstLine="0"/>
        <w:jc w:val="left"/>
      </w:pPr>
      <w:r>
        <w:rPr>
          <w:rFonts w:ascii="宋体" w:hAnsi="宋体" w:cs="宋体"/>
          <w:color w:val="000000"/>
          <w:spacing w:val="0"/>
          <w:w w:val="100"/>
          <w:position w:val="0"/>
          <w:sz w:val="21"/>
          <w:u w:val="none"/>
        </w:rPr>
        <w:t>性乘积确定风险的大小。</w:t>
      </w:r>
    </w:p>
    <w:p>
      <w:pPr>
        <w:tabs>
          <w:tab w:val="left" w:pos="797"/>
        </w:tabs>
        <w:spacing w:before="0" w:after="0" w:line="315" w:lineRule="exact"/>
        <w:ind w:left="60" w:firstLine="0"/>
        <w:jc w:val="left"/>
      </w:pPr>
      <w:r>
        <w:rPr>
          <w:rFonts w:ascii="黑体" w:hAnsi="黑体" w:cs="黑体"/>
          <w:color w:val="000000"/>
          <w:spacing w:val="0"/>
          <w:w w:val="100"/>
          <w:position w:val="0"/>
          <w:sz w:val="21"/>
          <w:u w:val="none"/>
        </w:rPr>
        <w:t>A.3.2</w:t>
      </w:r>
      <w:r>
        <w:rPr>
          <w:rFonts w:cs="Calibri"/>
          <w:spacing w:val="-1"/>
          <w:w w:val="100"/>
        </w:rPr>
        <w:tab/>
      </w:r>
      <w:r>
        <w:rPr>
          <w:rFonts w:ascii="宋体" w:eastAsia="宋体" w:hAnsi="宋体" w:cs="宋体"/>
          <w:color w:val="000000"/>
          <w:spacing w:val="0"/>
          <w:w w:val="100"/>
          <w:position w:val="0"/>
          <w:sz w:val="21"/>
          <w:u w:val="none"/>
        </w:rPr>
        <w:t>可使用公式（</w:t>
      </w:r>
      <w:r>
        <w:rPr>
          <w:rFonts w:ascii="宋体" w:hAnsi="宋体" w:cs="宋体"/>
          <w:color w:val="000000"/>
          <w:spacing w:val="0"/>
          <w:w w:val="100"/>
          <w:position w:val="0"/>
          <w:sz w:val="21"/>
          <w:u w:val="none"/>
        </w:rPr>
        <w:t>A.1）定量计算每一种危险源所带来的风险大小。</w:t>
      </w:r>
    </w:p>
    <w:p>
      <w:pPr>
        <w:tabs>
          <w:tab w:val="left" w:pos="5417"/>
        </w:tabs>
        <w:spacing w:before="0" w:after="0" w:line="309" w:lineRule="exact"/>
        <w:ind w:left="60" w:firstLine="3675"/>
        <w:jc w:val="left"/>
      </w:pPr>
      <w:r>
        <w:rPr>
          <w:rFonts w:ascii="宋体" w:hAnsi="宋体" w:cs="宋体"/>
          <w:color w:val="000000"/>
          <w:spacing w:val="0"/>
          <w:w w:val="100"/>
          <w:position w:val="0"/>
          <w:sz w:val="21"/>
          <w:u w:val="none"/>
        </w:rPr>
        <w:t>D</w:t>
      </w:r>
      <w:r>
        <w:rPr>
          <w:rFonts w:ascii="宋体" w:eastAsia="宋体" w:hAnsi="宋体" w:cs="宋体"/>
          <w:color w:val="000000"/>
          <w:spacing w:val="0"/>
          <w:w w:val="100"/>
          <w:position w:val="0"/>
          <w:sz w:val="21"/>
          <w:u w:val="none"/>
        </w:rPr>
        <w:t>＝</w:t>
      </w:r>
      <w:r>
        <w:rPr>
          <w:rFonts w:ascii="宋体" w:hAnsi="宋体" w:cs="宋体"/>
          <w:color w:val="000000"/>
          <w:spacing w:val="0"/>
          <w:w w:val="100"/>
          <w:position w:val="0"/>
          <w:sz w:val="21"/>
          <w:u w:val="none"/>
        </w:rPr>
        <w:t>L×E×C</w:t>
      </w:r>
      <w:r>
        <w:rPr>
          <w:rFonts w:cs="Calibri"/>
          <w:color w:val="000000"/>
          <w:spacing w:val="-1"/>
          <w:w w:val="100"/>
          <w:u w:val="none"/>
        </w:rPr>
        <w:tab/>
      </w:r>
      <w:r>
        <w:rPr>
          <w:rFonts w:ascii="宋体" w:hAnsi="宋体" w:cs="宋体"/>
          <w:color w:val="000000"/>
          <w:spacing w:val="0"/>
          <w:w w:val="100"/>
          <w:position w:val="0"/>
          <w:sz w:val="21"/>
          <w:u w:val="none"/>
        </w:rPr>
        <w:t>…………………………（</w:t>
      </w:r>
      <w:r>
        <w:rPr>
          <w:rFonts w:ascii="宋体" w:hAnsi="宋体" w:cs="宋体"/>
          <w:color w:val="000000"/>
          <w:spacing w:val="-1"/>
          <w:w w:val="100"/>
          <w:position w:val="0"/>
          <w:sz w:val="21"/>
          <w:u w:val="none"/>
        </w:rPr>
        <w:t>A.1</w:t>
      </w:r>
      <w:r>
        <w:rPr>
          <w:rFonts w:ascii="宋体" w:eastAsia="宋体" w:hAnsi="宋体" w:cs="宋体"/>
          <w:color w:val="000000"/>
          <w:spacing w:val="0"/>
          <w:w w:val="100"/>
          <w:position w:val="0"/>
          <w:sz w:val="21"/>
          <w:u w:val="none"/>
        </w:rPr>
        <w:t>）</w:t>
      </w:r>
    </w:p>
    <w:p>
      <w:pPr>
        <w:spacing w:before="0" w:after="0" w:line="312" w:lineRule="exact"/>
        <w:ind w:left="60" w:firstLine="421"/>
        <w:jc w:val="left"/>
      </w:pPr>
      <w:r>
        <w:rPr>
          <w:rFonts w:ascii="宋体" w:eastAsia="宋体" w:hAnsi="宋体" w:cs="宋体"/>
          <w:color w:val="000000"/>
          <w:spacing w:val="0"/>
          <w:w w:val="100"/>
          <w:position w:val="0"/>
          <w:sz w:val="21"/>
          <w:u w:val="none"/>
        </w:rPr>
        <w:t>式中：</w:t>
      </w:r>
    </w:p>
    <w:p>
      <w:pPr>
        <w:spacing w:before="0" w:after="0" w:line="312" w:lineRule="exact"/>
        <w:ind w:left="60" w:firstLine="421"/>
        <w:jc w:val="left"/>
      </w:pPr>
      <w:r>
        <w:rPr>
          <w:rFonts w:ascii="宋体" w:hAnsi="宋体" w:cs="宋体"/>
          <w:color w:val="000000"/>
          <w:spacing w:val="0"/>
          <w:w w:val="100"/>
          <w:position w:val="0"/>
          <w:sz w:val="21"/>
          <w:u w:val="none"/>
        </w:rPr>
        <w:t>D——</w:t>
      </w:r>
      <w:r>
        <w:rPr>
          <w:rFonts w:ascii="宋体" w:eastAsia="宋体" w:hAnsi="宋体" w:cs="宋体"/>
          <w:color w:val="000000"/>
          <w:spacing w:val="0"/>
          <w:w w:val="100"/>
          <w:position w:val="0"/>
          <w:sz w:val="21"/>
          <w:u w:val="none"/>
        </w:rPr>
        <w:t>风险值；</w:t>
      </w:r>
    </w:p>
    <w:p>
      <w:pPr>
        <w:spacing w:before="0" w:after="0" w:line="312" w:lineRule="exact"/>
        <w:ind w:left="60" w:firstLine="421"/>
        <w:jc w:val="left"/>
      </w:pPr>
      <w:r>
        <w:rPr>
          <w:rFonts w:ascii="宋体" w:hAnsi="宋体" w:cs="宋体"/>
          <w:color w:val="000000"/>
          <w:spacing w:val="0"/>
          <w:w w:val="100"/>
          <w:position w:val="0"/>
          <w:sz w:val="21"/>
          <w:u w:val="none"/>
        </w:rPr>
        <w:t>L——</w:t>
      </w:r>
      <w:r>
        <w:rPr>
          <w:rFonts w:ascii="宋体" w:eastAsia="宋体" w:hAnsi="宋体" w:cs="宋体"/>
          <w:color w:val="000000"/>
          <w:spacing w:val="0"/>
          <w:w w:val="100"/>
          <w:position w:val="0"/>
          <w:sz w:val="21"/>
          <w:u w:val="none"/>
        </w:rPr>
        <w:t>发生事故的可能性大小；</w:t>
      </w:r>
    </w:p>
    <w:p>
      <w:pPr>
        <w:spacing w:before="0" w:after="0" w:line="312" w:lineRule="exact"/>
        <w:ind w:left="60" w:firstLine="421"/>
        <w:jc w:val="left"/>
      </w:pPr>
      <w:r>
        <w:rPr>
          <w:rFonts w:ascii="宋体" w:hAnsi="宋体" w:cs="宋体"/>
          <w:color w:val="000000"/>
          <w:spacing w:val="0"/>
          <w:w w:val="100"/>
          <w:position w:val="0"/>
          <w:sz w:val="21"/>
          <w:u w:val="none"/>
        </w:rPr>
        <w:t>E——</w:t>
      </w:r>
      <w:r>
        <w:rPr>
          <w:rFonts w:ascii="宋体" w:eastAsia="宋体" w:hAnsi="宋体" w:cs="宋体"/>
          <w:color w:val="000000"/>
          <w:spacing w:val="0"/>
          <w:w w:val="100"/>
          <w:position w:val="0"/>
          <w:sz w:val="21"/>
          <w:u w:val="none"/>
        </w:rPr>
        <w:t>暴露于危险环境的频繁程度；</w:t>
      </w:r>
    </w:p>
    <w:p>
      <w:pPr>
        <w:spacing w:before="0" w:after="0" w:line="312" w:lineRule="exact"/>
        <w:ind w:left="60" w:firstLine="421"/>
        <w:jc w:val="left"/>
      </w:pPr>
      <w:r>
        <w:rPr>
          <w:rFonts w:ascii="宋体" w:hAnsi="宋体" w:cs="宋体"/>
          <w:color w:val="000000"/>
          <w:spacing w:val="0"/>
          <w:w w:val="100"/>
          <w:position w:val="0"/>
          <w:sz w:val="21"/>
          <w:u w:val="none"/>
        </w:rPr>
        <w:t>C——发生事故产生的后果。</w:t>
      </w:r>
    </w:p>
    <w:p>
      <w:pPr>
        <w:tabs>
          <w:tab w:val="left" w:pos="798"/>
        </w:tabs>
        <w:spacing w:before="0" w:after="0" w:line="315" w:lineRule="exact"/>
        <w:ind w:left="60" w:firstLine="1"/>
        <w:jc w:val="left"/>
      </w:pPr>
      <w:r>
        <w:rPr>
          <w:rFonts w:ascii="黑体" w:hAnsi="黑体" w:cs="黑体"/>
          <w:color w:val="000000"/>
          <w:spacing w:val="0"/>
          <w:w w:val="100"/>
          <w:position w:val="0"/>
          <w:sz w:val="21"/>
          <w:u w:val="none"/>
        </w:rPr>
        <w:t>A.3.3</w:t>
      </w:r>
      <w:r>
        <w:rPr>
          <w:rFonts w:cs="Calibri"/>
          <w:spacing w:val="0"/>
          <w:w w:val="100"/>
        </w:rPr>
        <w:tab/>
      </w:r>
      <w:r>
        <w:rPr>
          <w:rFonts w:ascii="宋体" w:eastAsia="宋体" w:hAnsi="宋体" w:cs="宋体"/>
          <w:color w:val="000000"/>
          <w:spacing w:val="0"/>
          <w:w w:val="100"/>
          <w:position w:val="0"/>
          <w:sz w:val="21"/>
          <w:u w:val="none"/>
        </w:rPr>
        <w:t>当用概率来表示事故发生的可能性大小（</w:t>
      </w:r>
      <w:r>
        <w:rPr>
          <w:rFonts w:ascii="宋体" w:hAnsi="宋体" w:cs="宋体"/>
          <w:color w:val="000000"/>
          <w:spacing w:val="0"/>
          <w:w w:val="100"/>
          <w:position w:val="0"/>
          <w:sz w:val="21"/>
          <w:u w:val="none"/>
        </w:rPr>
        <w:t>L</w:t>
      </w:r>
      <w:r>
        <w:rPr>
          <w:rFonts w:ascii="宋体" w:eastAsia="宋体" w:hAnsi="宋体" w:cs="宋体"/>
          <w:color w:val="000000"/>
          <w:spacing w:val="0"/>
          <w:w w:val="100"/>
          <w:position w:val="0"/>
          <w:sz w:val="21"/>
          <w:u w:val="none"/>
        </w:rPr>
        <w:t>）时，绝对不可能发生的事故概率为</w:t>
      </w:r>
      <w:r>
        <w:rPr>
          <w:rFonts w:ascii="宋体" w:hAnsi="宋体" w:cs="宋体"/>
          <w:color w:val="000000"/>
          <w:spacing w:val="0"/>
          <w:w w:val="100"/>
          <w:position w:val="0"/>
          <w:sz w:val="21"/>
          <w:u w:val="none"/>
        </w:rPr>
        <w:t>0</w:t>
      </w:r>
      <w:r>
        <w:rPr>
          <w:rFonts w:ascii="宋体" w:eastAsia="宋体" w:hAnsi="宋体" w:cs="宋体"/>
          <w:color w:val="000000"/>
          <w:spacing w:val="0"/>
          <w:w w:val="100"/>
          <w:position w:val="0"/>
          <w:sz w:val="21"/>
          <w:u w:val="none"/>
        </w:rPr>
        <w:t>；</w:t>
      </w:r>
    </w:p>
    <w:p>
      <w:pPr>
        <w:spacing w:before="0" w:after="0" w:line="309" w:lineRule="exact"/>
        <w:ind w:left="60" w:firstLine="1"/>
        <w:jc w:val="left"/>
      </w:pPr>
      <w:r>
        <w:rPr>
          <w:rFonts w:ascii="宋体" w:eastAsia="宋体" w:hAnsi="宋体" w:cs="宋体"/>
          <w:color w:val="000000"/>
          <w:spacing w:val="0"/>
          <w:w w:val="100"/>
          <w:position w:val="0"/>
          <w:sz w:val="21"/>
          <w:u w:val="none"/>
        </w:rPr>
        <w:t>而必然发生的事故概率为</w:t>
      </w:r>
      <w:r>
        <w:rPr>
          <w:rFonts w:ascii="宋体" w:hAnsi="宋体" w:cs="宋体"/>
          <w:color w:val="000000"/>
          <w:spacing w:val="0"/>
          <w:w w:val="100"/>
          <w:position w:val="0"/>
          <w:sz w:val="21"/>
          <w:u w:val="none"/>
        </w:rPr>
        <w:t>1</w:t>
      </w:r>
      <w:r>
        <w:rPr>
          <w:rFonts w:ascii="宋体" w:hAnsi="宋体" w:cs="宋体"/>
          <w:color w:val="000000"/>
          <w:spacing w:val="-4"/>
          <w:w w:val="100"/>
          <w:position w:val="0"/>
          <w:sz w:val="21"/>
          <w:u w:val="none"/>
        </w:rPr>
        <w:t>。从系统安全角度考虑，绝对不发生事故是不可能的，所以人为</w:t>
      </w:r>
    </w:p>
    <w:p>
      <w:pPr>
        <w:spacing w:before="0" w:after="0" w:line="312" w:lineRule="exact"/>
        <w:ind w:left="60" w:firstLine="1"/>
        <w:jc w:val="left"/>
      </w:pPr>
      <w:r>
        <w:rPr>
          <w:rFonts w:ascii="宋体" w:eastAsia="宋体" w:hAnsi="宋体" w:cs="宋体"/>
          <w:color w:val="000000"/>
          <w:spacing w:val="0"/>
          <w:w w:val="100"/>
          <w:position w:val="0"/>
          <w:sz w:val="21"/>
          <w:u w:val="none"/>
        </w:rPr>
        <w:t>地将发生事故可能性极小的分数定为</w:t>
      </w:r>
      <w:r>
        <w:rPr>
          <w:rFonts w:ascii="宋体" w:hAnsi="宋体" w:cs="宋体"/>
          <w:color w:val="000000"/>
          <w:spacing w:val="0"/>
          <w:w w:val="100"/>
          <w:position w:val="0"/>
          <w:sz w:val="21"/>
          <w:u w:val="none"/>
        </w:rPr>
        <w:t>0.1</w:t>
      </w:r>
      <w:r>
        <w:rPr>
          <w:rFonts w:ascii="宋体" w:eastAsia="宋体" w:hAnsi="宋体" w:cs="宋体"/>
          <w:color w:val="000000"/>
          <w:spacing w:val="-4"/>
          <w:w w:val="100"/>
          <w:position w:val="0"/>
          <w:sz w:val="21"/>
          <w:u w:val="none"/>
        </w:rPr>
        <w:t>，而必然要发生的事故的分数定为</w:t>
      </w:r>
      <w:r>
        <w:rPr>
          <w:rFonts w:ascii="宋体" w:hAnsi="宋体" w:cs="宋体"/>
          <w:color w:val="000000"/>
          <w:spacing w:val="0"/>
          <w:w w:val="100"/>
          <w:position w:val="0"/>
          <w:sz w:val="21"/>
          <w:u w:val="none"/>
        </w:rPr>
        <w:t>10</w:t>
      </w:r>
      <w:r>
        <w:rPr>
          <w:rFonts w:ascii="宋体" w:eastAsia="宋体" w:hAnsi="宋体" w:cs="宋体"/>
          <w:color w:val="000000"/>
          <w:spacing w:val="-9"/>
          <w:w w:val="100"/>
          <w:position w:val="0"/>
          <w:sz w:val="21"/>
          <w:u w:val="none"/>
        </w:rPr>
        <w:t>，介于这两种</w:t>
      </w:r>
    </w:p>
    <w:p>
      <w:pPr>
        <w:spacing w:before="0" w:after="0" w:line="312" w:lineRule="exact"/>
        <w:ind w:left="60" w:firstLine="1"/>
        <w:jc w:val="left"/>
      </w:pPr>
      <w:r>
        <w:rPr>
          <w:rFonts w:ascii="宋体" w:eastAsia="宋体" w:hAnsi="宋体" w:cs="宋体"/>
          <w:color w:val="000000"/>
          <w:spacing w:val="0"/>
          <w:w w:val="100"/>
          <w:position w:val="0"/>
          <w:sz w:val="21"/>
          <w:u w:val="none"/>
        </w:rPr>
        <w:t>情况之间的情况指定为若干中间值，事故发生的可能性分指标见表</w:t>
      </w:r>
      <w:r>
        <w:rPr>
          <w:rFonts w:ascii="宋体" w:hAnsi="宋体" w:cs="宋体"/>
          <w:color w:val="000000"/>
          <w:spacing w:val="0"/>
          <w:w w:val="100"/>
          <w:position w:val="0"/>
          <w:sz w:val="21"/>
          <w:u w:val="none"/>
        </w:rPr>
        <w:t>A.7。</w:t>
      </w:r>
    </w:p>
    <w:p>
      <w:pPr>
        <w:spacing w:before="0" w:after="0" w:line="240" w:lineRule="exact"/>
        <w:ind w:left="60" w:firstLine="1"/>
      </w:pPr>
    </w:p>
    <w:p>
      <w:pPr>
        <w:spacing w:before="0" w:after="0" w:line="240" w:lineRule="exact"/>
        <w:ind w:left="60" w:firstLine="1"/>
      </w:pPr>
    </w:p>
    <w:p>
      <w:pPr>
        <w:spacing w:before="0" w:after="0" w:line="301" w:lineRule="exact"/>
        <w:ind w:left="60" w:firstLine="7915"/>
        <w:jc w:val="left"/>
      </w:pPr>
      <w:r>
        <w:rPr>
          <w:rFonts w:ascii="宋体" w:hAnsi="宋体" w:cs="宋体"/>
          <w:color w:val="000000"/>
          <w:spacing w:val="0"/>
          <w:w w:val="100"/>
          <w:position w:val="0"/>
          <w:sz w:val="18"/>
          <w:u w:val="none"/>
        </w:rPr>
        <w:t>25</w:t>
      </w:r>
    </w:p>
    <w:p>
      <w:pPr>
        <w:widowControl/>
        <w:jc w:val="left"/>
        <w:sectPr>
          <w:type w:val="continuous"/>
          <w:pgSz w:w="11906" w:h="16839"/>
          <w:pgMar w:top="1223" w:right="1380" w:bottom="983" w:left="1740" w:header="0" w:footer="0" w:gutter="0"/>
          <w:pgNumType w:start="147"/>
          <w:cols w:num="1" w:space="708" w:equalWidth="0">
            <w:col w:w="8786" w:space="0"/>
          </w:cols>
          <w:docGrid w:type="lines" w:linePitch="312" w:charSpace="0"/>
        </w:sectPr>
      </w:pPr>
    </w:p>
    <w:tbl>
      <w:tblPr>
        <w:tblStyle w:val="TableNormal"/>
        <w:tblpPr w:leftFromText="180" w:rightFromText="180" w:vertAnchor="page" w:horzAnchor="page" w:tblpX="134" w:tblpY="8850"/>
        <w:tblW w:w="0" w:type="auto"/>
        <w:tblInd w:w="0" w:type="dxa"/>
        <w:tblLayout w:type="fixed"/>
        <w:tblCellMar>
          <w:top w:w="0" w:type="dxa"/>
          <w:left w:w="108" w:type="dxa"/>
          <w:bottom w:w="0" w:type="dxa"/>
          <w:right w:w="108" w:type="dxa"/>
        </w:tblCellMar>
      </w:tblPr>
      <w:tblGrid>
        <w:gridCol w:w="859"/>
        <w:gridCol w:w="7476"/>
      </w:tblGrid>
      <w:tr>
        <w:tblPrEx>
          <w:tblW w:w="0" w:type="auto"/>
          <w:tblInd w:w="0" w:type="dxa"/>
          <w:tblLayout w:type="fixed"/>
          <w:tblCellMar>
            <w:top w:w="0" w:type="dxa"/>
            <w:left w:w="108" w:type="dxa"/>
            <w:bottom w:w="0" w:type="dxa"/>
            <w:right w:w="108" w:type="dxa"/>
          </w:tblCellMar>
        </w:tblPrEx>
        <w:trPr>
          <w:trHeight w:hRule="exact" w:val="343"/>
        </w:trPr>
        <w:tc>
          <w:tcPr>
            <w:tcW w:w="85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1" w:lineRule="exact"/>
              <w:ind w:left="163" w:right="-239"/>
            </w:pPr>
            <w:bookmarkStart w:id="32" w:name="32"/>
            <w:bookmarkEnd w:id="32"/>
            <w:r>
              <w:rPr>
                <w:rFonts w:ascii="宋体" w:eastAsia="宋体" w:hAnsi="宋体" w:cs="宋体"/>
                <w:color w:val="000000"/>
                <w:spacing w:val="-1"/>
                <w:w w:val="100"/>
                <w:position w:val="0"/>
                <w:sz w:val="18"/>
                <w:u w:val="none"/>
              </w:rPr>
              <w:t>分数值</w:t>
            </w:r>
          </w:p>
        </w:tc>
        <w:tc>
          <w:tcPr>
            <w:tcW w:w="747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1" w:lineRule="exact"/>
              <w:ind w:left="3552" w:right="-239"/>
            </w:pPr>
            <w:r>
              <w:rPr>
                <w:rFonts w:ascii="宋体" w:eastAsia="宋体" w:hAnsi="宋体" w:cs="宋体"/>
                <w:color w:val="000000"/>
                <w:spacing w:val="-1"/>
                <w:w w:val="100"/>
                <w:position w:val="0"/>
                <w:sz w:val="18"/>
                <w:u w:val="none"/>
              </w:rPr>
              <w:t>后果</w:t>
            </w:r>
          </w:p>
        </w:tc>
      </w:tr>
      <w:tr>
        <w:tblPrEx>
          <w:tblW w:w="0" w:type="auto"/>
          <w:tblInd w:w="0" w:type="dxa"/>
          <w:tblLayout w:type="fixed"/>
          <w:tblCellMar>
            <w:top w:w="0" w:type="dxa"/>
            <w:left w:w="108" w:type="dxa"/>
            <w:bottom w:w="0" w:type="dxa"/>
            <w:right w:w="108" w:type="dxa"/>
          </w:tblCellMar>
        </w:tblPrEx>
        <w:trPr>
          <w:trHeight w:hRule="exact" w:val="643"/>
        </w:trPr>
        <w:tc>
          <w:tcPr>
            <w:tcW w:w="85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414" w:lineRule="exact"/>
              <w:ind w:left="298" w:right="-239"/>
            </w:pPr>
            <w:r>
              <w:rPr>
                <w:rFonts w:ascii="宋体" w:hAnsi="宋体" w:cs="宋体"/>
                <w:color w:val="000000"/>
                <w:spacing w:val="0"/>
                <w:w w:val="100"/>
                <w:position w:val="0"/>
                <w:sz w:val="18"/>
                <w:u w:val="none"/>
              </w:rPr>
              <w:t>100</w:t>
            </w:r>
          </w:p>
        </w:tc>
        <w:tc>
          <w:tcPr>
            <w:tcW w:w="747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8" w:lineRule="exact"/>
              <w:ind w:left="65" w:right="-239"/>
            </w:pPr>
            <w:r>
              <w:rPr>
                <w:rFonts w:ascii="宋体" w:eastAsia="宋体" w:hAnsi="宋体" w:cs="宋体"/>
                <w:color w:val="000000"/>
                <w:spacing w:val="-1"/>
                <w:w w:val="100"/>
                <w:position w:val="0"/>
                <w:sz w:val="18"/>
                <w:u w:val="none"/>
              </w:rPr>
              <w:t>造成</w:t>
            </w:r>
            <w:r>
              <w:rPr>
                <w:rFonts w:ascii="Calibri" w:hAnsi="Calibri" w:cs="Calibri"/>
                <w:color w:val="000000"/>
                <w:spacing w:val="3"/>
                <w:w w:val="100"/>
                <w:sz w:val="18"/>
                <w:u w:val="none"/>
              </w:rPr>
              <w:t> </w:t>
            </w:r>
            <w:r>
              <w:rPr>
                <w:rFonts w:ascii="宋体" w:hAnsi="宋体" w:cs="宋体"/>
                <w:color w:val="000000"/>
                <w:spacing w:val="0"/>
                <w:w w:val="100"/>
                <w:position w:val="0"/>
                <w:sz w:val="18"/>
                <w:u w:val="none"/>
              </w:rPr>
              <w:t>30</w:t>
            </w:r>
            <w:r>
              <w:rPr>
                <w:rFonts w:ascii="Calibri" w:hAnsi="Calibri" w:cs="Calibri"/>
                <w:color w:val="000000"/>
                <w:spacing w:val="5"/>
                <w:w w:val="100"/>
                <w:sz w:val="18"/>
                <w:u w:val="none"/>
              </w:rPr>
              <w:t> </w:t>
            </w:r>
            <w:r>
              <w:rPr>
                <w:rFonts w:ascii="宋体" w:eastAsia="宋体" w:hAnsi="宋体" w:cs="宋体"/>
                <w:color w:val="000000"/>
                <w:spacing w:val="-1"/>
                <w:w w:val="100"/>
                <w:position w:val="0"/>
                <w:sz w:val="18"/>
                <w:u w:val="none"/>
              </w:rPr>
              <w:t>人以上（含</w:t>
            </w:r>
            <w:r>
              <w:rPr>
                <w:rFonts w:ascii="Calibri" w:hAnsi="Calibri" w:cs="Calibri"/>
                <w:color w:val="000000"/>
                <w:spacing w:val="3"/>
                <w:w w:val="100"/>
                <w:sz w:val="18"/>
                <w:u w:val="none"/>
              </w:rPr>
              <w:t> </w:t>
            </w:r>
            <w:r>
              <w:rPr>
                <w:rFonts w:ascii="宋体" w:hAnsi="宋体" w:cs="宋体"/>
                <w:color w:val="000000"/>
                <w:spacing w:val="-1"/>
                <w:w w:val="100"/>
                <w:position w:val="0"/>
                <w:sz w:val="18"/>
                <w:u w:val="none"/>
              </w:rPr>
              <w:t>30</w:t>
            </w:r>
            <w:r>
              <w:rPr>
                <w:rFonts w:ascii="Calibri" w:hAnsi="Calibri" w:cs="Calibri"/>
                <w:color w:val="000000"/>
                <w:spacing w:val="5"/>
                <w:w w:val="100"/>
                <w:sz w:val="18"/>
                <w:u w:val="none"/>
              </w:rPr>
              <w:t> </w:t>
            </w:r>
            <w:r>
              <w:rPr>
                <w:rFonts w:ascii="宋体" w:eastAsia="宋体" w:hAnsi="宋体" w:cs="宋体"/>
                <w:color w:val="000000"/>
                <w:spacing w:val="-1"/>
                <w:w w:val="100"/>
                <w:position w:val="0"/>
                <w:sz w:val="18"/>
                <w:u w:val="none"/>
              </w:rPr>
              <w:t>人）死亡，或者</w:t>
            </w:r>
            <w:r>
              <w:rPr>
                <w:rFonts w:ascii="Calibri" w:hAnsi="Calibri" w:cs="Calibri"/>
                <w:color w:val="000000"/>
                <w:spacing w:val="3"/>
                <w:w w:val="100"/>
                <w:sz w:val="18"/>
                <w:u w:val="none"/>
              </w:rPr>
              <w:t> </w:t>
            </w:r>
            <w:r>
              <w:rPr>
                <w:rFonts w:ascii="宋体" w:hAnsi="宋体" w:cs="宋体"/>
                <w:color w:val="000000"/>
                <w:spacing w:val="-1"/>
                <w:w w:val="100"/>
                <w:position w:val="0"/>
                <w:sz w:val="18"/>
                <w:u w:val="none"/>
              </w:rPr>
              <w:t>100</w:t>
            </w:r>
            <w:r>
              <w:rPr>
                <w:rFonts w:ascii="Calibri" w:hAnsi="Calibri" w:cs="Calibri"/>
                <w:color w:val="000000"/>
                <w:spacing w:val="5"/>
                <w:w w:val="100"/>
                <w:sz w:val="18"/>
                <w:u w:val="none"/>
              </w:rPr>
              <w:t> </w:t>
            </w:r>
            <w:r>
              <w:rPr>
                <w:rFonts w:ascii="宋体" w:eastAsia="宋体" w:hAnsi="宋体" w:cs="宋体"/>
                <w:color w:val="000000"/>
                <w:spacing w:val="-1"/>
                <w:w w:val="100"/>
                <w:position w:val="0"/>
                <w:sz w:val="18"/>
                <w:u w:val="none"/>
              </w:rPr>
              <w:t>人以上重伤（包括急性工业中毒，下同），或者</w:t>
            </w:r>
            <w:r>
              <w:rPr>
                <w:rFonts w:ascii="Calibri" w:hAnsi="Calibri" w:cs="Calibri"/>
                <w:color w:val="000000"/>
                <w:spacing w:val="3"/>
                <w:w w:val="100"/>
                <w:sz w:val="18"/>
                <w:u w:val="none"/>
              </w:rPr>
              <w:t> </w:t>
            </w:r>
            <w:r>
              <w:rPr>
                <w:rFonts w:ascii="宋体" w:hAnsi="宋体" w:cs="宋体"/>
                <w:color w:val="000000"/>
                <w:spacing w:val="-1"/>
                <w:w w:val="100"/>
                <w:position w:val="0"/>
                <w:sz w:val="18"/>
                <w:u w:val="none"/>
              </w:rPr>
              <w:t>1</w:t>
            </w:r>
          </w:p>
          <w:p>
            <w:pPr>
              <w:spacing w:before="0" w:after="0" w:line="312" w:lineRule="exact"/>
              <w:ind w:left="2743" w:right="-239"/>
            </w:pPr>
            <w:r>
              <w:rPr>
                <w:rFonts w:ascii="宋体" w:hAnsi="宋体" w:cs="宋体"/>
                <w:color w:val="000000"/>
                <w:spacing w:val="-1"/>
                <w:w w:val="100"/>
                <w:position w:val="0"/>
                <w:sz w:val="18"/>
                <w:u w:val="none"/>
              </w:rPr>
              <w:t>亿元以上直接经济损失。</w:t>
            </w:r>
          </w:p>
        </w:tc>
      </w:tr>
      <w:tr>
        <w:tblPrEx>
          <w:tblW w:w="0" w:type="auto"/>
          <w:tblInd w:w="0" w:type="dxa"/>
          <w:tblLayout w:type="fixed"/>
          <w:tblCellMar>
            <w:top w:w="0" w:type="dxa"/>
            <w:left w:w="108" w:type="dxa"/>
            <w:bottom w:w="0" w:type="dxa"/>
            <w:right w:w="108" w:type="dxa"/>
          </w:tblCellMar>
        </w:tblPrEx>
        <w:trPr>
          <w:trHeight w:hRule="exact" w:val="324"/>
        </w:trPr>
        <w:tc>
          <w:tcPr>
            <w:tcW w:w="85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1" w:lineRule="exact"/>
              <w:ind w:left="343" w:right="-239"/>
            </w:pPr>
            <w:r>
              <w:rPr>
                <w:rFonts w:ascii="宋体" w:hAnsi="宋体" w:cs="宋体"/>
                <w:color w:val="000000"/>
                <w:spacing w:val="0"/>
                <w:w w:val="100"/>
                <w:position w:val="0"/>
                <w:sz w:val="18"/>
                <w:u w:val="none"/>
              </w:rPr>
              <w:t>40</w:t>
            </w:r>
          </w:p>
        </w:tc>
        <w:tc>
          <w:tcPr>
            <w:tcW w:w="747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1" w:lineRule="exact"/>
              <w:ind w:left="5" w:right="-239"/>
            </w:pPr>
            <w:r>
              <w:rPr>
                <w:rFonts w:ascii="宋体" w:eastAsia="宋体" w:hAnsi="宋体" w:cs="宋体"/>
                <w:color w:val="000000"/>
                <w:spacing w:val="-1"/>
                <w:w w:val="100"/>
                <w:position w:val="0"/>
                <w:sz w:val="18"/>
                <w:u w:val="none"/>
              </w:rPr>
              <w:t>造成</w:t>
            </w:r>
            <w:r>
              <w:rPr>
                <w:rFonts w:ascii="Calibri" w:hAnsi="Calibri" w:cs="Calibri"/>
                <w:color w:val="000000"/>
                <w:spacing w:val="3"/>
                <w:w w:val="100"/>
                <w:sz w:val="18"/>
                <w:u w:val="none"/>
              </w:rPr>
              <w:t> </w:t>
            </w:r>
            <w:r>
              <w:rPr>
                <w:rFonts w:ascii="宋体" w:hAnsi="宋体" w:cs="宋体"/>
                <w:color w:val="000000"/>
                <w:spacing w:val="0"/>
                <w:w w:val="100"/>
                <w:position w:val="0"/>
                <w:sz w:val="18"/>
                <w:u w:val="none"/>
              </w:rPr>
              <w:t>10</w:t>
            </w:r>
            <w:r>
              <w:rPr>
                <w:rFonts w:ascii="Calibri" w:hAnsi="Calibri" w:cs="Calibri"/>
                <w:color w:val="000000"/>
                <w:spacing w:val="5"/>
                <w:w w:val="100"/>
                <w:sz w:val="18"/>
                <w:u w:val="none"/>
              </w:rPr>
              <w:t> </w:t>
            </w:r>
            <w:r>
              <w:rPr>
                <w:rFonts w:ascii="宋体" w:eastAsia="宋体" w:hAnsi="宋体" w:cs="宋体"/>
                <w:color w:val="000000"/>
                <w:spacing w:val="-1"/>
                <w:w w:val="100"/>
                <w:position w:val="0"/>
                <w:sz w:val="18"/>
                <w:u w:val="none"/>
              </w:rPr>
              <w:t>人～</w:t>
            </w:r>
            <w:r>
              <w:rPr>
                <w:rFonts w:ascii="宋体" w:hAnsi="宋体" w:cs="宋体"/>
                <w:color w:val="000000"/>
                <w:spacing w:val="-1"/>
                <w:w w:val="100"/>
                <w:position w:val="0"/>
                <w:sz w:val="18"/>
                <w:u w:val="none"/>
              </w:rPr>
              <w:t>29</w:t>
            </w:r>
            <w:r>
              <w:rPr>
                <w:rFonts w:ascii="Calibri" w:hAnsi="Calibri" w:cs="Calibri"/>
                <w:color w:val="000000"/>
                <w:spacing w:val="5"/>
                <w:w w:val="100"/>
                <w:sz w:val="18"/>
                <w:u w:val="none"/>
              </w:rPr>
              <w:t> </w:t>
            </w:r>
            <w:r>
              <w:rPr>
                <w:rFonts w:ascii="宋体" w:eastAsia="宋体" w:hAnsi="宋体" w:cs="宋体"/>
                <w:color w:val="000000"/>
                <w:spacing w:val="-5"/>
                <w:w w:val="100"/>
                <w:position w:val="0"/>
                <w:sz w:val="18"/>
                <w:u w:val="none"/>
              </w:rPr>
              <w:t>人死亡，或者</w:t>
            </w:r>
            <w:r>
              <w:rPr>
                <w:rFonts w:ascii="Calibri" w:hAnsi="Calibri" w:cs="Calibri"/>
                <w:color w:val="000000"/>
                <w:spacing w:val="1"/>
                <w:w w:val="100"/>
                <w:sz w:val="18"/>
                <w:u w:val="none"/>
              </w:rPr>
              <w:t> </w:t>
            </w:r>
            <w:r>
              <w:rPr>
                <w:rFonts w:ascii="宋体" w:hAnsi="宋体" w:cs="宋体"/>
                <w:color w:val="000000"/>
                <w:spacing w:val="-1"/>
                <w:w w:val="100"/>
                <w:position w:val="0"/>
                <w:sz w:val="18"/>
                <w:u w:val="none"/>
              </w:rPr>
              <w:t>50</w:t>
            </w:r>
            <w:r>
              <w:rPr>
                <w:rFonts w:ascii="Calibri" w:hAnsi="Calibri" w:cs="Calibri"/>
                <w:color w:val="000000"/>
                <w:spacing w:val="5"/>
                <w:w w:val="100"/>
                <w:sz w:val="18"/>
                <w:u w:val="none"/>
              </w:rPr>
              <w:t> </w:t>
            </w:r>
            <w:r>
              <w:rPr>
                <w:rFonts w:ascii="宋体" w:eastAsia="宋体" w:hAnsi="宋体" w:cs="宋体"/>
                <w:color w:val="000000"/>
                <w:spacing w:val="-1"/>
                <w:w w:val="100"/>
                <w:position w:val="0"/>
                <w:sz w:val="18"/>
                <w:u w:val="none"/>
              </w:rPr>
              <w:t>人～</w:t>
            </w:r>
            <w:r>
              <w:rPr>
                <w:rFonts w:ascii="宋体" w:hAnsi="宋体" w:cs="宋体"/>
                <w:color w:val="000000"/>
                <w:spacing w:val="-1"/>
                <w:w w:val="100"/>
                <w:position w:val="0"/>
                <w:sz w:val="18"/>
                <w:u w:val="none"/>
              </w:rPr>
              <w:t>99</w:t>
            </w:r>
            <w:r>
              <w:rPr>
                <w:rFonts w:ascii="Calibri" w:hAnsi="Calibri" w:cs="Calibri"/>
                <w:color w:val="000000"/>
                <w:spacing w:val="5"/>
                <w:w w:val="100"/>
                <w:sz w:val="18"/>
                <w:u w:val="none"/>
              </w:rPr>
              <w:t> </w:t>
            </w:r>
            <w:r>
              <w:rPr>
                <w:rFonts w:ascii="宋体" w:eastAsia="宋体" w:hAnsi="宋体" w:cs="宋体"/>
                <w:color w:val="000000"/>
                <w:spacing w:val="-5"/>
                <w:w w:val="100"/>
                <w:position w:val="0"/>
                <w:sz w:val="18"/>
                <w:u w:val="none"/>
              </w:rPr>
              <w:t>人重伤，或者</w:t>
            </w:r>
            <w:r>
              <w:rPr>
                <w:rFonts w:ascii="Calibri" w:hAnsi="Calibri" w:cs="Calibri"/>
                <w:color w:val="000000"/>
                <w:spacing w:val="1"/>
                <w:w w:val="100"/>
                <w:sz w:val="18"/>
                <w:u w:val="none"/>
              </w:rPr>
              <w:t> </w:t>
            </w:r>
            <w:r>
              <w:rPr>
                <w:rFonts w:ascii="宋体" w:hAnsi="宋体" w:cs="宋体"/>
                <w:color w:val="000000"/>
                <w:spacing w:val="-1"/>
                <w:w w:val="100"/>
                <w:position w:val="0"/>
                <w:sz w:val="18"/>
                <w:u w:val="none"/>
              </w:rPr>
              <w:t>5000</w:t>
            </w:r>
            <w:r>
              <w:rPr>
                <w:rFonts w:ascii="Calibri" w:hAnsi="Calibri" w:cs="Calibri"/>
                <w:color w:val="000000"/>
                <w:spacing w:val="5"/>
                <w:w w:val="100"/>
                <w:sz w:val="18"/>
                <w:u w:val="none"/>
              </w:rPr>
              <w:t> </w:t>
            </w:r>
            <w:r>
              <w:rPr>
                <w:rFonts w:ascii="宋体" w:eastAsia="宋体" w:hAnsi="宋体" w:cs="宋体"/>
                <w:color w:val="000000"/>
                <w:spacing w:val="-1"/>
                <w:w w:val="100"/>
                <w:position w:val="0"/>
                <w:sz w:val="18"/>
                <w:u w:val="none"/>
              </w:rPr>
              <w:t>万元以上</w:t>
            </w:r>
            <w:r>
              <w:rPr>
                <w:rFonts w:ascii="Calibri" w:hAnsi="Calibri" w:cs="Calibri"/>
                <w:color w:val="000000"/>
                <w:spacing w:val="3"/>
                <w:w w:val="100"/>
                <w:sz w:val="18"/>
                <w:u w:val="none"/>
              </w:rPr>
              <w:t> </w:t>
            </w:r>
            <w:r>
              <w:rPr>
                <w:rFonts w:ascii="宋体" w:hAnsi="宋体" w:cs="宋体"/>
                <w:color w:val="000000"/>
                <w:spacing w:val="-1"/>
                <w:w w:val="100"/>
                <w:position w:val="0"/>
                <w:sz w:val="18"/>
                <w:u w:val="none"/>
              </w:rPr>
              <w:t>1</w:t>
            </w:r>
          </w:p>
        </w:tc>
      </w:tr>
      <w:tr>
        <w:tblPrEx>
          <w:tblW w:w="0" w:type="auto"/>
          <w:tblInd w:w="0" w:type="dxa"/>
          <w:tblLayout w:type="fixed"/>
          <w:tblCellMar>
            <w:top w:w="0" w:type="dxa"/>
            <w:left w:w="108" w:type="dxa"/>
            <w:bottom w:w="0" w:type="dxa"/>
            <w:right w:w="108" w:type="dxa"/>
          </w:tblCellMar>
        </w:tblPrEx>
        <w:trPr>
          <w:trHeight w:hRule="exact" w:val="322"/>
        </w:trPr>
        <w:tc>
          <w:tcPr>
            <w:tcW w:w="85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343" w:right="-239"/>
            </w:pPr>
            <w:r>
              <w:rPr>
                <w:rFonts w:ascii="宋体" w:hAnsi="宋体" w:cs="宋体"/>
                <w:color w:val="000000"/>
                <w:spacing w:val="0"/>
                <w:w w:val="100"/>
                <w:position w:val="0"/>
                <w:sz w:val="18"/>
                <w:u w:val="none"/>
              </w:rPr>
              <w:t>15</w:t>
            </w:r>
          </w:p>
        </w:tc>
        <w:tc>
          <w:tcPr>
            <w:tcW w:w="747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5" w:right="-239"/>
            </w:pPr>
            <w:r>
              <w:rPr>
                <w:rFonts w:ascii="宋体" w:eastAsia="宋体" w:hAnsi="宋体" w:cs="宋体"/>
                <w:color w:val="000000"/>
                <w:spacing w:val="-1"/>
                <w:w w:val="100"/>
                <w:position w:val="0"/>
                <w:sz w:val="18"/>
                <w:u w:val="none"/>
              </w:rPr>
              <w:t>造成</w:t>
            </w:r>
            <w:r>
              <w:rPr>
                <w:rFonts w:ascii="Calibri" w:hAnsi="Calibri" w:cs="Calibri"/>
                <w:color w:val="000000"/>
                <w:spacing w:val="3"/>
                <w:w w:val="100"/>
                <w:sz w:val="18"/>
                <w:u w:val="none"/>
              </w:rPr>
              <w:t> </w:t>
            </w:r>
            <w:r>
              <w:rPr>
                <w:rFonts w:ascii="宋体" w:hAnsi="宋体" w:cs="宋体"/>
                <w:color w:val="000000"/>
                <w:spacing w:val="-1"/>
                <w:w w:val="100"/>
                <w:position w:val="0"/>
                <w:sz w:val="18"/>
                <w:u w:val="none"/>
              </w:rPr>
              <w:t>3</w:t>
            </w:r>
            <w:r>
              <w:rPr>
                <w:rFonts w:ascii="Calibri" w:hAnsi="Calibri" w:cs="Calibri"/>
                <w:color w:val="000000"/>
                <w:spacing w:val="5"/>
                <w:w w:val="100"/>
                <w:sz w:val="18"/>
                <w:u w:val="none"/>
              </w:rPr>
              <w:t> </w:t>
            </w:r>
            <w:r>
              <w:rPr>
                <w:rFonts w:ascii="宋体" w:eastAsia="宋体" w:hAnsi="宋体" w:cs="宋体"/>
                <w:color w:val="000000"/>
                <w:spacing w:val="-1"/>
                <w:w w:val="100"/>
                <w:position w:val="0"/>
                <w:sz w:val="18"/>
                <w:u w:val="none"/>
              </w:rPr>
              <w:t>人～</w:t>
            </w:r>
            <w:r>
              <w:rPr>
                <w:rFonts w:ascii="宋体" w:hAnsi="宋体" w:cs="宋体"/>
                <w:color w:val="000000"/>
                <w:spacing w:val="-1"/>
                <w:w w:val="100"/>
                <w:position w:val="0"/>
                <w:sz w:val="18"/>
                <w:u w:val="none"/>
              </w:rPr>
              <w:t>9</w:t>
            </w:r>
            <w:r>
              <w:rPr>
                <w:rFonts w:ascii="Calibri" w:hAnsi="Calibri" w:cs="Calibri"/>
                <w:color w:val="000000"/>
                <w:spacing w:val="5"/>
                <w:w w:val="100"/>
                <w:sz w:val="18"/>
                <w:u w:val="none"/>
              </w:rPr>
              <w:t> </w:t>
            </w:r>
            <w:r>
              <w:rPr>
                <w:rFonts w:ascii="宋体" w:eastAsia="宋体" w:hAnsi="宋体" w:cs="宋体"/>
                <w:color w:val="000000"/>
                <w:spacing w:val="-13"/>
                <w:w w:val="100"/>
                <w:position w:val="0"/>
                <w:sz w:val="18"/>
                <w:u w:val="none"/>
              </w:rPr>
              <w:t>人死亡，或者</w:t>
            </w:r>
            <w:r>
              <w:rPr>
                <w:rFonts w:ascii="Calibri" w:hAnsi="Calibri" w:cs="Calibri"/>
                <w:color w:val="000000"/>
                <w:spacing w:val="3"/>
                <w:w w:val="100"/>
                <w:sz w:val="18"/>
                <w:u w:val="none"/>
              </w:rPr>
              <w:t> </w:t>
            </w:r>
            <w:r>
              <w:rPr>
                <w:rFonts w:ascii="宋体" w:hAnsi="宋体" w:cs="宋体"/>
                <w:color w:val="000000"/>
                <w:spacing w:val="-1"/>
                <w:w w:val="100"/>
                <w:position w:val="0"/>
                <w:sz w:val="18"/>
                <w:u w:val="none"/>
              </w:rPr>
              <w:t>10</w:t>
            </w:r>
            <w:r>
              <w:rPr>
                <w:rFonts w:ascii="Calibri" w:hAnsi="Calibri" w:cs="Calibri"/>
                <w:color w:val="000000"/>
                <w:spacing w:val="2"/>
                <w:w w:val="100"/>
                <w:sz w:val="18"/>
                <w:u w:val="none"/>
              </w:rPr>
              <w:t> </w:t>
            </w:r>
            <w:r>
              <w:rPr>
                <w:rFonts w:ascii="宋体" w:eastAsia="宋体" w:hAnsi="宋体" w:cs="宋体"/>
                <w:color w:val="000000"/>
                <w:spacing w:val="-1"/>
                <w:w w:val="100"/>
                <w:position w:val="0"/>
                <w:sz w:val="18"/>
                <w:u w:val="none"/>
              </w:rPr>
              <w:t>人～</w:t>
            </w:r>
            <w:r>
              <w:rPr>
                <w:rFonts w:ascii="宋体" w:hAnsi="宋体" w:cs="宋体"/>
                <w:color w:val="000000"/>
                <w:spacing w:val="0"/>
                <w:w w:val="100"/>
                <w:position w:val="0"/>
                <w:sz w:val="18"/>
                <w:u w:val="none"/>
              </w:rPr>
              <w:t>49</w:t>
            </w:r>
            <w:r>
              <w:rPr>
                <w:rFonts w:ascii="Calibri" w:hAnsi="Calibri" w:cs="Calibri"/>
                <w:color w:val="000000"/>
                <w:spacing w:val="5"/>
                <w:w w:val="100"/>
                <w:sz w:val="18"/>
                <w:u w:val="none"/>
              </w:rPr>
              <w:t> </w:t>
            </w:r>
            <w:r>
              <w:rPr>
                <w:rFonts w:ascii="宋体" w:eastAsia="宋体" w:hAnsi="宋体" w:cs="宋体"/>
                <w:color w:val="000000"/>
                <w:spacing w:val="-13"/>
                <w:w w:val="100"/>
                <w:position w:val="0"/>
                <w:sz w:val="18"/>
                <w:u w:val="none"/>
              </w:rPr>
              <w:t>人重伤，或者</w:t>
            </w:r>
            <w:r>
              <w:rPr>
                <w:rFonts w:ascii="Calibri" w:hAnsi="Calibri" w:cs="Calibri"/>
                <w:color w:val="000000"/>
                <w:spacing w:val="1"/>
                <w:w w:val="100"/>
                <w:sz w:val="18"/>
                <w:u w:val="none"/>
              </w:rPr>
              <w:t> </w:t>
            </w:r>
            <w:r>
              <w:rPr>
                <w:rFonts w:ascii="宋体" w:hAnsi="宋体" w:cs="宋体"/>
                <w:color w:val="000000"/>
                <w:spacing w:val="-1"/>
                <w:w w:val="100"/>
                <w:position w:val="0"/>
                <w:sz w:val="18"/>
                <w:u w:val="none"/>
              </w:rPr>
              <w:t>1000</w:t>
            </w:r>
            <w:r>
              <w:rPr>
                <w:rFonts w:ascii="Calibri" w:hAnsi="Calibri" w:cs="Calibri"/>
                <w:color w:val="000000"/>
                <w:spacing w:val="5"/>
                <w:w w:val="100"/>
                <w:sz w:val="18"/>
                <w:u w:val="none"/>
              </w:rPr>
              <w:t> </w:t>
            </w:r>
            <w:r>
              <w:rPr>
                <w:rFonts w:ascii="宋体" w:eastAsia="宋体" w:hAnsi="宋体" w:cs="宋体"/>
                <w:color w:val="000000"/>
                <w:spacing w:val="-1"/>
                <w:w w:val="100"/>
                <w:position w:val="0"/>
                <w:sz w:val="18"/>
                <w:u w:val="none"/>
              </w:rPr>
              <w:t>万元以上</w:t>
            </w:r>
            <w:r>
              <w:rPr>
                <w:rFonts w:ascii="Calibri" w:hAnsi="Calibri" w:cs="Calibri"/>
                <w:color w:val="000000"/>
                <w:spacing w:val="3"/>
                <w:w w:val="100"/>
                <w:sz w:val="18"/>
                <w:u w:val="none"/>
              </w:rPr>
              <w:t> </w:t>
            </w:r>
            <w:r>
              <w:rPr>
                <w:rFonts w:ascii="宋体" w:hAnsi="宋体" w:cs="宋体"/>
                <w:color w:val="000000"/>
                <w:spacing w:val="0"/>
                <w:w w:val="100"/>
                <w:position w:val="0"/>
                <w:sz w:val="18"/>
                <w:u w:val="none"/>
              </w:rPr>
              <w:t>5000</w:t>
            </w:r>
          </w:p>
        </w:tc>
      </w:tr>
      <w:tr>
        <w:tblPrEx>
          <w:tblW w:w="0" w:type="auto"/>
          <w:tblInd w:w="0" w:type="dxa"/>
          <w:tblLayout w:type="fixed"/>
          <w:tblCellMar>
            <w:top w:w="0" w:type="dxa"/>
            <w:left w:w="108" w:type="dxa"/>
            <w:bottom w:w="0" w:type="dxa"/>
            <w:right w:w="108" w:type="dxa"/>
          </w:tblCellMar>
        </w:tblPrEx>
        <w:trPr>
          <w:trHeight w:hRule="exact" w:val="322"/>
        </w:trPr>
        <w:tc>
          <w:tcPr>
            <w:tcW w:w="85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389" w:right="-239"/>
            </w:pPr>
            <w:r>
              <w:rPr>
                <w:rFonts w:ascii="宋体" w:hAnsi="宋体" w:cs="宋体"/>
                <w:color w:val="000000"/>
                <w:spacing w:val="-1"/>
                <w:w w:val="100"/>
                <w:position w:val="0"/>
                <w:sz w:val="18"/>
                <w:u w:val="none"/>
              </w:rPr>
              <w:t>7</w:t>
            </w:r>
          </w:p>
        </w:tc>
        <w:tc>
          <w:tcPr>
            <w:tcW w:w="747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672" w:right="-239"/>
            </w:pPr>
            <w:r>
              <w:rPr>
                <w:rFonts w:ascii="宋体" w:eastAsia="宋体" w:hAnsi="宋体" w:cs="宋体"/>
                <w:color w:val="000000"/>
                <w:spacing w:val="-1"/>
                <w:w w:val="100"/>
                <w:position w:val="0"/>
                <w:sz w:val="18"/>
                <w:u w:val="none"/>
              </w:rPr>
              <w:t>造成</w:t>
            </w:r>
            <w:r>
              <w:rPr>
                <w:rFonts w:ascii="Calibri" w:hAnsi="Calibri" w:cs="Calibri"/>
                <w:color w:val="000000"/>
                <w:spacing w:val="3"/>
                <w:w w:val="100"/>
                <w:sz w:val="18"/>
                <w:u w:val="none"/>
              </w:rPr>
              <w:t> </w:t>
            </w:r>
            <w:r>
              <w:rPr>
                <w:rFonts w:ascii="宋体" w:hAnsi="宋体" w:cs="宋体"/>
                <w:color w:val="000000"/>
                <w:spacing w:val="-1"/>
                <w:w w:val="100"/>
                <w:position w:val="0"/>
                <w:sz w:val="18"/>
                <w:u w:val="none"/>
              </w:rPr>
              <w:t>3</w:t>
            </w:r>
            <w:r>
              <w:rPr>
                <w:rFonts w:ascii="Calibri" w:hAnsi="Calibri" w:cs="Calibri"/>
                <w:color w:val="000000"/>
                <w:spacing w:val="5"/>
                <w:w w:val="100"/>
                <w:sz w:val="18"/>
                <w:u w:val="none"/>
              </w:rPr>
              <w:t> </w:t>
            </w:r>
            <w:r>
              <w:rPr>
                <w:rFonts w:ascii="宋体" w:eastAsia="宋体" w:hAnsi="宋体" w:cs="宋体"/>
                <w:color w:val="000000"/>
                <w:spacing w:val="-1"/>
                <w:w w:val="100"/>
                <w:position w:val="0"/>
                <w:sz w:val="18"/>
                <w:u w:val="none"/>
              </w:rPr>
              <w:t>人以下死亡，或者</w:t>
            </w:r>
            <w:r>
              <w:rPr>
                <w:rFonts w:ascii="Calibri" w:hAnsi="Calibri" w:cs="Calibri"/>
                <w:color w:val="000000"/>
                <w:spacing w:val="1"/>
                <w:w w:val="100"/>
                <w:sz w:val="18"/>
                <w:u w:val="none"/>
              </w:rPr>
              <w:t> </w:t>
            </w:r>
            <w:r>
              <w:rPr>
                <w:rFonts w:ascii="宋体" w:hAnsi="宋体" w:cs="宋体"/>
                <w:color w:val="000000"/>
                <w:spacing w:val="0"/>
                <w:w w:val="100"/>
                <w:position w:val="0"/>
                <w:sz w:val="18"/>
                <w:u w:val="none"/>
              </w:rPr>
              <w:t>10</w:t>
            </w:r>
            <w:r>
              <w:rPr>
                <w:rFonts w:ascii="Calibri" w:hAnsi="Calibri" w:cs="Calibri"/>
                <w:color w:val="000000"/>
                <w:spacing w:val="5"/>
                <w:w w:val="100"/>
                <w:sz w:val="18"/>
                <w:u w:val="none"/>
              </w:rPr>
              <w:t> </w:t>
            </w:r>
            <w:r>
              <w:rPr>
                <w:rFonts w:ascii="宋体" w:eastAsia="宋体" w:hAnsi="宋体" w:cs="宋体"/>
                <w:color w:val="000000"/>
                <w:spacing w:val="-1"/>
                <w:w w:val="100"/>
                <w:position w:val="0"/>
                <w:sz w:val="18"/>
                <w:u w:val="none"/>
              </w:rPr>
              <w:t>人以下重伤，或者</w:t>
            </w:r>
            <w:r>
              <w:rPr>
                <w:rFonts w:ascii="Calibri" w:hAnsi="Calibri" w:cs="Calibri"/>
                <w:color w:val="000000"/>
                <w:spacing w:val="3"/>
                <w:w w:val="100"/>
                <w:sz w:val="18"/>
                <w:u w:val="none"/>
              </w:rPr>
              <w:t> </w:t>
            </w:r>
            <w:r>
              <w:rPr>
                <w:rFonts w:ascii="宋体" w:hAnsi="宋体" w:cs="宋体"/>
                <w:color w:val="000000"/>
                <w:spacing w:val="0"/>
                <w:w w:val="100"/>
                <w:position w:val="0"/>
                <w:sz w:val="18"/>
                <w:u w:val="none"/>
              </w:rPr>
              <w:t>1000</w:t>
            </w:r>
            <w:r>
              <w:rPr>
                <w:rFonts w:ascii="Calibri" w:hAnsi="Calibri" w:cs="Calibri"/>
                <w:color w:val="000000"/>
                <w:spacing w:val="5"/>
                <w:w w:val="100"/>
                <w:sz w:val="18"/>
                <w:u w:val="none"/>
              </w:rPr>
              <w:t> </w:t>
            </w:r>
            <w:r>
              <w:rPr>
                <w:rFonts w:ascii="宋体" w:hAnsi="宋体" w:cs="宋体"/>
                <w:color w:val="000000"/>
                <w:spacing w:val="-1"/>
                <w:w w:val="100"/>
                <w:position w:val="0"/>
                <w:sz w:val="18"/>
                <w:u w:val="none"/>
              </w:rPr>
              <w:t>万元以下直接经济损失。</w:t>
            </w:r>
          </w:p>
        </w:tc>
      </w:tr>
      <w:tr>
        <w:tblPrEx>
          <w:tblW w:w="0" w:type="auto"/>
          <w:tblInd w:w="0" w:type="dxa"/>
          <w:tblLayout w:type="fixed"/>
          <w:tblCellMar>
            <w:top w:w="0" w:type="dxa"/>
            <w:left w:w="108" w:type="dxa"/>
            <w:bottom w:w="0" w:type="dxa"/>
            <w:right w:w="108" w:type="dxa"/>
          </w:tblCellMar>
        </w:tblPrEx>
        <w:trPr>
          <w:trHeight w:hRule="exact" w:val="322"/>
        </w:trPr>
        <w:tc>
          <w:tcPr>
            <w:tcW w:w="85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389" w:right="-239"/>
            </w:pPr>
            <w:r>
              <w:rPr>
                <w:rFonts w:ascii="宋体" w:hAnsi="宋体" w:cs="宋体"/>
                <w:color w:val="000000"/>
                <w:spacing w:val="-1"/>
                <w:w w:val="100"/>
                <w:position w:val="0"/>
                <w:sz w:val="18"/>
                <w:u w:val="none"/>
              </w:rPr>
              <w:t>3</w:t>
            </w:r>
          </w:p>
        </w:tc>
        <w:tc>
          <w:tcPr>
            <w:tcW w:w="747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1843" w:right="-239"/>
            </w:pPr>
            <w:r>
              <w:rPr>
                <w:rFonts w:ascii="宋体" w:hAnsi="宋体" w:cs="宋体"/>
                <w:color w:val="000000"/>
                <w:spacing w:val="-1"/>
                <w:w w:val="100"/>
                <w:position w:val="0"/>
                <w:sz w:val="18"/>
                <w:u w:val="none"/>
              </w:rPr>
              <w:t>无人员死亡，致残或重伤，或很小的财产损失。</w:t>
            </w:r>
          </w:p>
        </w:tc>
      </w:tr>
      <w:tr>
        <w:tblPrEx>
          <w:tblW w:w="0" w:type="auto"/>
          <w:tblInd w:w="0" w:type="dxa"/>
          <w:tblLayout w:type="fixed"/>
          <w:tblCellMar>
            <w:top w:w="0" w:type="dxa"/>
            <w:left w:w="108" w:type="dxa"/>
            <w:bottom w:w="0" w:type="dxa"/>
            <w:right w:w="108" w:type="dxa"/>
          </w:tblCellMar>
        </w:tblPrEx>
        <w:trPr>
          <w:trHeight w:hRule="exact" w:val="334"/>
        </w:trPr>
        <w:tc>
          <w:tcPr>
            <w:tcW w:w="85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389" w:right="-239"/>
            </w:pPr>
            <w:r>
              <w:rPr>
                <w:rFonts w:ascii="宋体" w:hAnsi="宋体" w:cs="宋体"/>
                <w:color w:val="000000"/>
                <w:spacing w:val="-1"/>
                <w:w w:val="100"/>
                <w:position w:val="0"/>
                <w:sz w:val="18"/>
                <w:u w:val="none"/>
              </w:rPr>
              <w:t>1</w:t>
            </w:r>
          </w:p>
        </w:tc>
        <w:tc>
          <w:tcPr>
            <w:tcW w:w="747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2292" w:right="-239"/>
            </w:pPr>
            <w:r>
              <w:rPr>
                <w:rFonts w:ascii="宋体" w:hAnsi="宋体" w:cs="宋体"/>
                <w:color w:val="000000"/>
                <w:spacing w:val="-1"/>
                <w:w w:val="100"/>
                <w:position w:val="0"/>
                <w:sz w:val="18"/>
                <w:u w:val="none"/>
              </w:rPr>
              <w:t>引人注目，不利于基本的安全要求。</w:t>
            </w:r>
          </w:p>
        </w:tc>
      </w:tr>
    </w:tbl>
    <w:tbl>
      <w:tblPr>
        <w:tblStyle w:val="TableNormal"/>
        <w:tblpPr w:leftFromText="180" w:rightFromText="180" w:vertAnchor="page" w:horzAnchor="page" w:tblpX="130" w:tblpY="1446"/>
        <w:tblW w:w="0" w:type="auto"/>
        <w:tblInd w:w="0" w:type="dxa"/>
        <w:tblLayout w:type="fixed"/>
        <w:tblCellMar>
          <w:top w:w="0" w:type="dxa"/>
          <w:left w:w="108" w:type="dxa"/>
          <w:bottom w:w="0" w:type="dxa"/>
          <w:right w:w="108" w:type="dxa"/>
        </w:tblCellMar>
      </w:tblPr>
      <w:tblGrid>
        <w:gridCol w:w="1699"/>
        <w:gridCol w:w="2534"/>
        <w:gridCol w:w="1505"/>
        <w:gridCol w:w="2681"/>
      </w:tblGrid>
      <w:tr>
        <w:tblPrEx>
          <w:tblW w:w="0" w:type="auto"/>
          <w:tblInd w:w="0" w:type="dxa"/>
          <w:tblLayout w:type="fixed"/>
          <w:tblCellMar>
            <w:top w:w="0" w:type="dxa"/>
            <w:left w:w="108" w:type="dxa"/>
            <w:bottom w:w="0" w:type="dxa"/>
            <w:right w:w="108" w:type="dxa"/>
          </w:tblCellMar>
        </w:tblPrEx>
        <w:trPr>
          <w:trHeight w:hRule="exact" w:val="341"/>
        </w:trPr>
        <w:tc>
          <w:tcPr>
            <w:tcW w:w="169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8" w:lineRule="exact"/>
              <w:ind w:left="583" w:right="-239"/>
            </w:pPr>
            <w:r>
              <w:rPr>
                <w:rFonts w:ascii="宋体" w:eastAsia="宋体" w:hAnsi="宋体" w:cs="宋体"/>
                <w:color w:val="000000"/>
                <w:spacing w:val="-1"/>
                <w:w w:val="100"/>
                <w:position w:val="0"/>
                <w:sz w:val="18"/>
                <w:u w:val="none"/>
              </w:rPr>
              <w:t>分数值</w:t>
            </w:r>
          </w:p>
        </w:tc>
        <w:tc>
          <w:tcPr>
            <w:tcW w:w="253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8" w:lineRule="exact"/>
              <w:ind w:left="547" w:right="-239"/>
            </w:pPr>
            <w:r>
              <w:rPr>
                <w:rFonts w:ascii="宋体" w:eastAsia="宋体" w:hAnsi="宋体" w:cs="宋体"/>
                <w:color w:val="000000"/>
                <w:spacing w:val="-1"/>
                <w:w w:val="100"/>
                <w:position w:val="0"/>
                <w:sz w:val="18"/>
                <w:u w:val="none"/>
              </w:rPr>
              <w:t>事故发生的可能性</w:t>
            </w:r>
          </w:p>
        </w:tc>
        <w:tc>
          <w:tcPr>
            <w:tcW w:w="150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8" w:lineRule="exact"/>
              <w:ind w:left="482" w:right="-239"/>
            </w:pPr>
            <w:r>
              <w:rPr>
                <w:rFonts w:ascii="宋体" w:eastAsia="宋体" w:hAnsi="宋体" w:cs="宋体"/>
                <w:color w:val="000000"/>
                <w:spacing w:val="-1"/>
                <w:w w:val="100"/>
                <w:position w:val="0"/>
                <w:sz w:val="18"/>
                <w:u w:val="none"/>
              </w:rPr>
              <w:t>分数值</w:t>
            </w:r>
          </w:p>
        </w:tc>
        <w:tc>
          <w:tcPr>
            <w:tcW w:w="268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8" w:lineRule="exact"/>
              <w:ind w:left="614" w:right="-239"/>
            </w:pPr>
            <w:r>
              <w:rPr>
                <w:rFonts w:ascii="宋体" w:eastAsia="宋体" w:hAnsi="宋体" w:cs="宋体"/>
                <w:color w:val="000000"/>
                <w:spacing w:val="-1"/>
                <w:w w:val="100"/>
                <w:position w:val="0"/>
                <w:sz w:val="18"/>
                <w:u w:val="none"/>
              </w:rPr>
              <w:t>事故发生的可能性</w:t>
            </w:r>
          </w:p>
        </w:tc>
      </w:tr>
      <w:tr>
        <w:tblPrEx>
          <w:tblW w:w="0" w:type="auto"/>
          <w:tblInd w:w="0" w:type="dxa"/>
          <w:tblLayout w:type="fixed"/>
          <w:tblCellMar>
            <w:top w:w="0" w:type="dxa"/>
            <w:left w:w="108" w:type="dxa"/>
            <w:bottom w:w="0" w:type="dxa"/>
            <w:right w:w="108" w:type="dxa"/>
          </w:tblCellMar>
        </w:tblPrEx>
        <w:trPr>
          <w:trHeight w:hRule="exact" w:val="334"/>
        </w:trPr>
        <w:tc>
          <w:tcPr>
            <w:tcW w:w="169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1" w:lineRule="exact"/>
              <w:ind w:left="763" w:right="-239"/>
            </w:pPr>
            <w:r>
              <w:rPr>
                <w:rFonts w:ascii="宋体" w:hAnsi="宋体" w:cs="宋体"/>
                <w:color w:val="000000"/>
                <w:spacing w:val="0"/>
                <w:w w:val="100"/>
                <w:position w:val="0"/>
                <w:sz w:val="18"/>
                <w:u w:val="none"/>
              </w:rPr>
              <w:t>10</w:t>
            </w:r>
          </w:p>
        </w:tc>
        <w:tc>
          <w:tcPr>
            <w:tcW w:w="253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1" w:lineRule="exact"/>
              <w:ind w:left="727" w:right="-239"/>
            </w:pPr>
            <w:r>
              <w:rPr>
                <w:rFonts w:ascii="宋体" w:eastAsia="宋体" w:hAnsi="宋体" w:cs="宋体"/>
                <w:color w:val="000000"/>
                <w:spacing w:val="-1"/>
                <w:w w:val="100"/>
                <w:position w:val="0"/>
                <w:sz w:val="18"/>
                <w:u w:val="none"/>
              </w:rPr>
              <w:t>完全可能预料</w:t>
            </w:r>
          </w:p>
        </w:tc>
        <w:tc>
          <w:tcPr>
            <w:tcW w:w="150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1" w:lineRule="exact"/>
              <w:ind w:left="617" w:right="-239"/>
            </w:pPr>
            <w:r>
              <w:rPr>
                <w:rFonts w:ascii="宋体" w:hAnsi="宋体" w:cs="宋体"/>
                <w:color w:val="000000"/>
                <w:spacing w:val="0"/>
                <w:w w:val="100"/>
                <w:position w:val="0"/>
                <w:sz w:val="18"/>
                <w:u w:val="none"/>
              </w:rPr>
              <w:t>0.5</w:t>
            </w:r>
          </w:p>
        </w:tc>
        <w:tc>
          <w:tcPr>
            <w:tcW w:w="268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1" w:lineRule="exact"/>
              <w:ind w:left="523" w:right="-239"/>
            </w:pPr>
            <w:r>
              <w:rPr>
                <w:rFonts w:ascii="宋体" w:eastAsia="宋体" w:hAnsi="宋体" w:cs="宋体"/>
                <w:color w:val="000000"/>
                <w:spacing w:val="-1"/>
                <w:w w:val="100"/>
                <w:position w:val="0"/>
                <w:sz w:val="18"/>
                <w:u w:val="none"/>
              </w:rPr>
              <w:t>很不可能，可能设想</w:t>
            </w:r>
          </w:p>
        </w:tc>
      </w:tr>
      <w:tr>
        <w:tblPrEx>
          <w:tblW w:w="0" w:type="auto"/>
          <w:tblInd w:w="0" w:type="dxa"/>
          <w:tblLayout w:type="fixed"/>
          <w:tblCellMar>
            <w:top w:w="0" w:type="dxa"/>
            <w:left w:w="108" w:type="dxa"/>
            <w:bottom w:w="0" w:type="dxa"/>
            <w:right w:w="108" w:type="dxa"/>
          </w:tblCellMar>
        </w:tblPrEx>
        <w:trPr>
          <w:trHeight w:hRule="exact" w:val="322"/>
        </w:trPr>
        <w:tc>
          <w:tcPr>
            <w:tcW w:w="169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809" w:right="-239"/>
            </w:pPr>
            <w:r>
              <w:rPr>
                <w:rFonts w:ascii="宋体" w:hAnsi="宋体" w:cs="宋体"/>
                <w:color w:val="000000"/>
                <w:spacing w:val="-1"/>
                <w:w w:val="100"/>
                <w:position w:val="0"/>
                <w:sz w:val="18"/>
                <w:u w:val="none"/>
              </w:rPr>
              <w:t>6</w:t>
            </w:r>
          </w:p>
        </w:tc>
        <w:tc>
          <w:tcPr>
            <w:tcW w:w="253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907" w:right="-239"/>
            </w:pPr>
            <w:r>
              <w:rPr>
                <w:rFonts w:ascii="宋体" w:eastAsia="宋体" w:hAnsi="宋体" w:cs="宋体"/>
                <w:color w:val="000000"/>
                <w:spacing w:val="-1"/>
                <w:w w:val="100"/>
                <w:position w:val="0"/>
                <w:sz w:val="18"/>
                <w:u w:val="none"/>
              </w:rPr>
              <w:t>相当可能</w:t>
            </w:r>
          </w:p>
        </w:tc>
        <w:tc>
          <w:tcPr>
            <w:tcW w:w="150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617" w:right="-239"/>
            </w:pPr>
            <w:r>
              <w:rPr>
                <w:rFonts w:ascii="宋体" w:hAnsi="宋体" w:cs="宋体"/>
                <w:color w:val="000000"/>
                <w:spacing w:val="0"/>
                <w:w w:val="100"/>
                <w:position w:val="0"/>
                <w:sz w:val="18"/>
                <w:u w:val="none"/>
              </w:rPr>
              <w:t>0.2</w:t>
            </w:r>
          </w:p>
        </w:tc>
        <w:tc>
          <w:tcPr>
            <w:tcW w:w="268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975" w:right="-239"/>
            </w:pPr>
            <w:r>
              <w:rPr>
                <w:rFonts w:ascii="宋体" w:eastAsia="宋体" w:hAnsi="宋体" w:cs="宋体"/>
                <w:color w:val="000000"/>
                <w:spacing w:val="-1"/>
                <w:w w:val="100"/>
                <w:position w:val="0"/>
                <w:sz w:val="18"/>
                <w:u w:val="none"/>
              </w:rPr>
              <w:t>极不可能</w:t>
            </w:r>
          </w:p>
        </w:tc>
      </w:tr>
      <w:tr>
        <w:tblPrEx>
          <w:tblW w:w="0" w:type="auto"/>
          <w:tblInd w:w="0" w:type="dxa"/>
          <w:tblLayout w:type="fixed"/>
          <w:tblCellMar>
            <w:top w:w="0" w:type="dxa"/>
            <w:left w:w="108" w:type="dxa"/>
            <w:bottom w:w="0" w:type="dxa"/>
            <w:right w:w="108" w:type="dxa"/>
          </w:tblCellMar>
        </w:tblPrEx>
        <w:trPr>
          <w:trHeight w:hRule="exact" w:val="322"/>
        </w:trPr>
        <w:tc>
          <w:tcPr>
            <w:tcW w:w="169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809" w:right="-239"/>
            </w:pPr>
            <w:r>
              <w:rPr>
                <w:rFonts w:ascii="宋体" w:hAnsi="宋体" w:cs="宋体"/>
                <w:color w:val="000000"/>
                <w:spacing w:val="-1"/>
                <w:w w:val="100"/>
                <w:position w:val="0"/>
                <w:sz w:val="18"/>
                <w:u w:val="none"/>
              </w:rPr>
              <w:t>3</w:t>
            </w:r>
          </w:p>
        </w:tc>
        <w:tc>
          <w:tcPr>
            <w:tcW w:w="253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636" w:right="-239"/>
            </w:pPr>
            <w:r>
              <w:rPr>
                <w:rFonts w:ascii="宋体" w:eastAsia="宋体" w:hAnsi="宋体" w:cs="宋体"/>
                <w:color w:val="000000"/>
                <w:spacing w:val="-1"/>
                <w:w w:val="100"/>
                <w:position w:val="0"/>
                <w:sz w:val="18"/>
                <w:u w:val="none"/>
              </w:rPr>
              <w:t>可能，但不经常</w:t>
            </w:r>
          </w:p>
        </w:tc>
        <w:tc>
          <w:tcPr>
            <w:tcW w:w="150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617" w:right="-239"/>
            </w:pPr>
            <w:r>
              <w:rPr>
                <w:rFonts w:ascii="宋体" w:hAnsi="宋体" w:cs="宋体"/>
                <w:color w:val="000000"/>
                <w:spacing w:val="0"/>
                <w:w w:val="100"/>
                <w:position w:val="0"/>
                <w:sz w:val="18"/>
                <w:u w:val="none"/>
              </w:rPr>
              <w:t>0.1</w:t>
            </w:r>
          </w:p>
        </w:tc>
        <w:tc>
          <w:tcPr>
            <w:tcW w:w="268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883" w:right="-239"/>
            </w:pPr>
            <w:r>
              <w:rPr>
                <w:rFonts w:ascii="宋体" w:eastAsia="宋体" w:hAnsi="宋体" w:cs="宋体"/>
                <w:color w:val="000000"/>
                <w:spacing w:val="-1"/>
                <w:w w:val="100"/>
                <w:position w:val="0"/>
                <w:sz w:val="18"/>
                <w:u w:val="none"/>
              </w:rPr>
              <w:t>实际不可能</w:t>
            </w:r>
          </w:p>
        </w:tc>
      </w:tr>
      <w:tr>
        <w:tblPrEx>
          <w:tblW w:w="0" w:type="auto"/>
          <w:tblInd w:w="0" w:type="dxa"/>
          <w:tblLayout w:type="fixed"/>
          <w:tblCellMar>
            <w:top w:w="0" w:type="dxa"/>
            <w:left w:w="108" w:type="dxa"/>
            <w:bottom w:w="0" w:type="dxa"/>
            <w:right w:w="108" w:type="dxa"/>
          </w:tblCellMar>
        </w:tblPrEx>
        <w:trPr>
          <w:trHeight w:hRule="exact" w:val="331"/>
        </w:trPr>
        <w:tc>
          <w:tcPr>
            <w:tcW w:w="169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809" w:right="-239"/>
            </w:pPr>
            <w:r>
              <w:rPr>
                <w:rFonts w:ascii="宋体" w:hAnsi="宋体" w:cs="宋体"/>
                <w:color w:val="000000"/>
                <w:spacing w:val="-1"/>
                <w:w w:val="100"/>
                <w:position w:val="0"/>
                <w:sz w:val="18"/>
                <w:u w:val="none"/>
              </w:rPr>
              <w:t>1</w:t>
            </w:r>
          </w:p>
        </w:tc>
        <w:tc>
          <w:tcPr>
            <w:tcW w:w="253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456" w:right="-239"/>
            </w:pPr>
            <w:r>
              <w:rPr>
                <w:rFonts w:ascii="宋体" w:eastAsia="宋体" w:hAnsi="宋体" w:cs="宋体"/>
                <w:color w:val="000000"/>
                <w:spacing w:val="-1"/>
                <w:w w:val="100"/>
                <w:position w:val="0"/>
                <w:sz w:val="18"/>
                <w:u w:val="none"/>
              </w:rPr>
              <w:t>可能性小，完全意外</w:t>
            </w:r>
          </w:p>
        </w:tc>
        <w:tc>
          <w:tcPr>
            <w:tcW w:w="150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662" w:right="-239"/>
            </w:pPr>
            <w:r>
              <w:rPr>
                <w:rFonts w:ascii="宋体" w:hAnsi="宋体" w:cs="宋体"/>
                <w:color w:val="000000"/>
                <w:spacing w:val="-1"/>
                <w:w w:val="100"/>
                <w:position w:val="0"/>
                <w:sz w:val="18"/>
                <w:u w:val="none"/>
              </w:rPr>
              <w:t>—</w:t>
            </w:r>
          </w:p>
        </w:tc>
        <w:tc>
          <w:tcPr>
            <w:tcW w:w="268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1243" w:right="-239"/>
            </w:pPr>
            <w:r>
              <w:rPr>
                <w:rFonts w:ascii="宋体" w:hAnsi="宋体" w:cs="宋体"/>
                <w:color w:val="000000"/>
                <w:spacing w:val="-1"/>
                <w:w w:val="100"/>
                <w:position w:val="0"/>
                <w:sz w:val="18"/>
                <w:u w:val="none"/>
              </w:rPr>
              <w:t>—</w:t>
            </w:r>
          </w:p>
        </w:tc>
      </w:tr>
    </w:tbl>
    <w:tbl>
      <w:tblPr>
        <w:tblStyle w:val="TableNormal"/>
        <w:tblpPr w:leftFromText="180" w:rightFromText="180" w:vertAnchor="page" w:horzAnchor="page" w:tblpX="130" w:tblpY="5310"/>
        <w:tblW w:w="0" w:type="auto"/>
        <w:tblInd w:w="0" w:type="dxa"/>
        <w:tblLayout w:type="fixed"/>
        <w:tblCellMar>
          <w:top w:w="0" w:type="dxa"/>
          <w:left w:w="108" w:type="dxa"/>
          <w:bottom w:w="0" w:type="dxa"/>
          <w:right w:w="108" w:type="dxa"/>
        </w:tblCellMar>
      </w:tblPr>
      <w:tblGrid>
        <w:gridCol w:w="1702"/>
        <w:gridCol w:w="2597"/>
        <w:gridCol w:w="1478"/>
        <w:gridCol w:w="2702"/>
      </w:tblGrid>
      <w:tr>
        <w:tblPrEx>
          <w:tblW w:w="0" w:type="auto"/>
          <w:tblInd w:w="0" w:type="dxa"/>
          <w:tblLayout w:type="fixed"/>
          <w:tblCellMar>
            <w:top w:w="0" w:type="dxa"/>
            <w:left w:w="108" w:type="dxa"/>
            <w:bottom w:w="0" w:type="dxa"/>
            <w:right w:w="108" w:type="dxa"/>
          </w:tblCellMar>
        </w:tblPrEx>
        <w:trPr>
          <w:trHeight w:hRule="exact" w:val="341"/>
        </w:trPr>
        <w:tc>
          <w:tcPr>
            <w:tcW w:w="170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8" w:lineRule="exact"/>
              <w:ind w:left="586" w:right="-239"/>
            </w:pPr>
            <w:r>
              <w:rPr>
                <w:rFonts w:ascii="宋体" w:eastAsia="宋体" w:hAnsi="宋体" w:cs="宋体"/>
                <w:color w:val="000000"/>
                <w:spacing w:val="-1"/>
                <w:w w:val="100"/>
                <w:position w:val="0"/>
                <w:sz w:val="18"/>
                <w:u w:val="none"/>
              </w:rPr>
              <w:t>分数值</w:t>
            </w:r>
          </w:p>
        </w:tc>
        <w:tc>
          <w:tcPr>
            <w:tcW w:w="259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8" w:lineRule="exact"/>
              <w:ind w:left="936" w:right="-239"/>
            </w:pPr>
            <w:r>
              <w:rPr>
                <w:rFonts w:ascii="宋体" w:eastAsia="宋体" w:hAnsi="宋体" w:cs="宋体"/>
                <w:color w:val="000000"/>
                <w:spacing w:val="-1"/>
                <w:w w:val="100"/>
                <w:position w:val="0"/>
                <w:sz w:val="18"/>
                <w:u w:val="none"/>
              </w:rPr>
              <w:t>频繁程度</w:t>
            </w:r>
          </w:p>
        </w:tc>
        <w:tc>
          <w:tcPr>
            <w:tcW w:w="147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8" w:lineRule="exact"/>
              <w:ind w:left="468" w:right="-239"/>
            </w:pPr>
            <w:r>
              <w:rPr>
                <w:rFonts w:ascii="宋体" w:eastAsia="宋体" w:hAnsi="宋体" w:cs="宋体"/>
                <w:color w:val="000000"/>
                <w:spacing w:val="-1"/>
                <w:w w:val="100"/>
                <w:position w:val="0"/>
                <w:sz w:val="18"/>
                <w:u w:val="none"/>
              </w:rPr>
              <w:t>分数值</w:t>
            </w:r>
          </w:p>
        </w:tc>
        <w:tc>
          <w:tcPr>
            <w:tcW w:w="270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8" w:lineRule="exact"/>
              <w:ind w:left="986" w:right="-239"/>
            </w:pPr>
            <w:r>
              <w:rPr>
                <w:rFonts w:ascii="宋体" w:eastAsia="宋体" w:hAnsi="宋体" w:cs="宋体"/>
                <w:color w:val="000000"/>
                <w:spacing w:val="-1"/>
                <w:w w:val="100"/>
                <w:position w:val="0"/>
                <w:sz w:val="18"/>
                <w:u w:val="none"/>
              </w:rPr>
              <w:t>频繁程度</w:t>
            </w:r>
          </w:p>
        </w:tc>
      </w:tr>
      <w:tr>
        <w:tblPrEx>
          <w:tblW w:w="0" w:type="auto"/>
          <w:tblInd w:w="0" w:type="dxa"/>
          <w:tblLayout w:type="fixed"/>
          <w:tblCellMar>
            <w:top w:w="0" w:type="dxa"/>
            <w:left w:w="108" w:type="dxa"/>
            <w:bottom w:w="0" w:type="dxa"/>
            <w:right w:w="108" w:type="dxa"/>
          </w:tblCellMar>
        </w:tblPrEx>
        <w:trPr>
          <w:trHeight w:hRule="exact" w:val="334"/>
        </w:trPr>
        <w:tc>
          <w:tcPr>
            <w:tcW w:w="170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1" w:lineRule="exact"/>
              <w:ind w:left="766" w:right="-239"/>
            </w:pPr>
            <w:r>
              <w:rPr>
                <w:rFonts w:ascii="宋体" w:hAnsi="宋体" w:cs="宋体"/>
                <w:color w:val="000000"/>
                <w:spacing w:val="0"/>
                <w:w w:val="100"/>
                <w:position w:val="0"/>
                <w:sz w:val="18"/>
                <w:u w:val="none"/>
              </w:rPr>
              <w:t>10</w:t>
            </w:r>
          </w:p>
        </w:tc>
        <w:tc>
          <w:tcPr>
            <w:tcW w:w="259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1" w:lineRule="exact"/>
              <w:ind w:left="936" w:right="-239"/>
            </w:pPr>
            <w:r>
              <w:rPr>
                <w:rFonts w:ascii="宋体" w:eastAsia="宋体" w:hAnsi="宋体" w:cs="宋体"/>
                <w:color w:val="000000"/>
                <w:spacing w:val="-1"/>
                <w:w w:val="100"/>
                <w:position w:val="0"/>
                <w:sz w:val="18"/>
                <w:u w:val="none"/>
              </w:rPr>
              <w:t>连续暴露</w:t>
            </w:r>
          </w:p>
        </w:tc>
        <w:tc>
          <w:tcPr>
            <w:tcW w:w="147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1" w:lineRule="exact"/>
              <w:ind w:left="694" w:right="-239"/>
            </w:pPr>
            <w:r>
              <w:rPr>
                <w:rFonts w:ascii="宋体" w:hAnsi="宋体" w:cs="宋体"/>
                <w:color w:val="000000"/>
                <w:spacing w:val="-1"/>
                <w:w w:val="100"/>
                <w:position w:val="0"/>
                <w:sz w:val="18"/>
                <w:u w:val="none"/>
              </w:rPr>
              <w:t>2</w:t>
            </w:r>
          </w:p>
        </w:tc>
        <w:tc>
          <w:tcPr>
            <w:tcW w:w="270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1" w:lineRule="exact"/>
              <w:ind w:left="806" w:right="-239"/>
            </w:pPr>
            <w:r>
              <w:rPr>
                <w:rFonts w:ascii="宋体" w:eastAsia="宋体" w:hAnsi="宋体" w:cs="宋体"/>
                <w:color w:val="000000"/>
                <w:spacing w:val="-1"/>
                <w:w w:val="100"/>
                <w:position w:val="0"/>
                <w:sz w:val="18"/>
                <w:u w:val="none"/>
              </w:rPr>
              <w:t>每月一次暴露</w:t>
            </w:r>
          </w:p>
        </w:tc>
      </w:tr>
      <w:tr>
        <w:tblPrEx>
          <w:tblW w:w="0" w:type="auto"/>
          <w:tblInd w:w="0" w:type="dxa"/>
          <w:tblLayout w:type="fixed"/>
          <w:tblCellMar>
            <w:top w:w="0" w:type="dxa"/>
            <w:left w:w="108" w:type="dxa"/>
            <w:bottom w:w="0" w:type="dxa"/>
            <w:right w:w="108" w:type="dxa"/>
          </w:tblCellMar>
        </w:tblPrEx>
        <w:trPr>
          <w:trHeight w:hRule="exact" w:val="322"/>
        </w:trPr>
        <w:tc>
          <w:tcPr>
            <w:tcW w:w="170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809" w:right="-239"/>
            </w:pPr>
            <w:r>
              <w:rPr>
                <w:rFonts w:ascii="宋体" w:hAnsi="宋体" w:cs="宋体"/>
                <w:color w:val="000000"/>
                <w:spacing w:val="-1"/>
                <w:w w:val="100"/>
                <w:position w:val="0"/>
                <w:sz w:val="18"/>
                <w:u w:val="none"/>
              </w:rPr>
              <w:t>6</w:t>
            </w:r>
          </w:p>
        </w:tc>
        <w:tc>
          <w:tcPr>
            <w:tcW w:w="259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487" w:right="-239"/>
            </w:pPr>
            <w:r>
              <w:rPr>
                <w:rFonts w:ascii="宋体" w:eastAsia="宋体" w:hAnsi="宋体" w:cs="宋体"/>
                <w:color w:val="000000"/>
                <w:spacing w:val="-1"/>
                <w:w w:val="100"/>
                <w:position w:val="0"/>
                <w:sz w:val="18"/>
                <w:u w:val="none"/>
              </w:rPr>
              <w:t>每天工作时间内暴露</w:t>
            </w:r>
          </w:p>
        </w:tc>
        <w:tc>
          <w:tcPr>
            <w:tcW w:w="147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694" w:right="-239"/>
            </w:pPr>
            <w:r>
              <w:rPr>
                <w:rFonts w:ascii="宋体" w:hAnsi="宋体" w:cs="宋体"/>
                <w:color w:val="000000"/>
                <w:spacing w:val="-1"/>
                <w:w w:val="100"/>
                <w:position w:val="0"/>
                <w:sz w:val="18"/>
                <w:u w:val="none"/>
              </w:rPr>
              <w:t>1</w:t>
            </w:r>
          </w:p>
        </w:tc>
        <w:tc>
          <w:tcPr>
            <w:tcW w:w="270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806" w:right="-239"/>
            </w:pPr>
            <w:r>
              <w:rPr>
                <w:rFonts w:ascii="宋体" w:eastAsia="宋体" w:hAnsi="宋体" w:cs="宋体"/>
                <w:color w:val="000000"/>
                <w:spacing w:val="-1"/>
                <w:w w:val="100"/>
                <w:position w:val="0"/>
                <w:sz w:val="18"/>
                <w:u w:val="none"/>
              </w:rPr>
              <w:t>每年几次暴露</w:t>
            </w:r>
          </w:p>
        </w:tc>
      </w:tr>
      <w:tr>
        <w:tblPrEx>
          <w:tblW w:w="0" w:type="auto"/>
          <w:tblInd w:w="0" w:type="dxa"/>
          <w:tblLayout w:type="fixed"/>
          <w:tblCellMar>
            <w:top w:w="0" w:type="dxa"/>
            <w:left w:w="108" w:type="dxa"/>
            <w:bottom w:w="0" w:type="dxa"/>
            <w:right w:w="108" w:type="dxa"/>
          </w:tblCellMar>
        </w:tblPrEx>
        <w:trPr>
          <w:trHeight w:hRule="exact" w:val="331"/>
        </w:trPr>
        <w:tc>
          <w:tcPr>
            <w:tcW w:w="170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809" w:right="-239"/>
            </w:pPr>
            <w:r>
              <w:rPr>
                <w:rFonts w:ascii="宋体" w:hAnsi="宋体" w:cs="宋体"/>
                <w:color w:val="000000"/>
                <w:spacing w:val="-1"/>
                <w:w w:val="100"/>
                <w:position w:val="0"/>
                <w:sz w:val="18"/>
                <w:u w:val="none"/>
              </w:rPr>
              <w:t>3</w:t>
            </w:r>
          </w:p>
        </w:tc>
        <w:tc>
          <w:tcPr>
            <w:tcW w:w="259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396" w:right="-239"/>
            </w:pPr>
            <w:r>
              <w:rPr>
                <w:rFonts w:ascii="宋体" w:eastAsia="宋体" w:hAnsi="宋体" w:cs="宋体"/>
                <w:color w:val="000000"/>
                <w:spacing w:val="-1"/>
                <w:w w:val="100"/>
                <w:position w:val="0"/>
                <w:sz w:val="18"/>
                <w:u w:val="none"/>
              </w:rPr>
              <w:t>每周一次，或偶然暴露</w:t>
            </w:r>
          </w:p>
        </w:tc>
        <w:tc>
          <w:tcPr>
            <w:tcW w:w="147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602" w:right="-239"/>
            </w:pPr>
            <w:r>
              <w:rPr>
                <w:rFonts w:ascii="宋体" w:hAnsi="宋体" w:cs="宋体"/>
                <w:color w:val="000000"/>
                <w:spacing w:val="0"/>
                <w:w w:val="100"/>
                <w:position w:val="0"/>
                <w:sz w:val="18"/>
                <w:u w:val="none"/>
              </w:rPr>
              <w:t>0.5</w:t>
            </w:r>
          </w:p>
        </w:tc>
        <w:tc>
          <w:tcPr>
            <w:tcW w:w="270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715" w:right="-239"/>
            </w:pPr>
            <w:r>
              <w:rPr>
                <w:rFonts w:ascii="宋体" w:eastAsia="宋体" w:hAnsi="宋体" w:cs="宋体"/>
                <w:color w:val="000000"/>
                <w:spacing w:val="-1"/>
                <w:w w:val="100"/>
                <w:position w:val="0"/>
                <w:sz w:val="18"/>
                <w:u w:val="none"/>
              </w:rPr>
              <w:t>非常罕见地暴露</w:t>
            </w:r>
          </w:p>
        </w:tc>
      </w:tr>
    </w:tbl>
    <w:p>
      <w:pPr>
        <w:spacing w:before="0" w:after="0" w:line="343" w:lineRule="exact"/>
      </w:pPr>
    </w:p>
    <w:p>
      <w:pPr>
        <w:widowControl/>
        <w:jc w:val="left"/>
        <w:sectPr>
          <w:type w:val="continuous"/>
          <w:pgSz w:w="11906" w:h="16838"/>
          <w:pgMar w:top="1103" w:right="1291" w:bottom="863" w:left="1651" w:header="0" w:footer="0" w:gutter="0"/>
          <w:pgNumType w:start="148"/>
          <w:cols w:num="1" w:space="720"/>
          <w:docGrid w:type="lines" w:linePitch="312" w:charSpace="0"/>
        </w:sectPr>
      </w:pPr>
    </w:p>
    <w:p>
      <w:pPr>
        <w:spacing w:before="0" w:after="0" w:line="214" w:lineRule="exact"/>
        <w:ind w:left="149" w:firstLine="0"/>
        <w:jc w:val="left"/>
      </w:pPr>
      <w:r>
        <w:rPr>
          <w:rFonts w:ascii="黑体" w:hAnsi="黑体" w:cs="黑体"/>
          <w:color w:val="000000"/>
          <w:spacing w:val="0"/>
          <w:w w:val="100"/>
          <w:position w:val="0"/>
          <w:sz w:val="21"/>
          <w:u w:val="none"/>
        </w:rPr>
        <w:t>DB4403/T</w:t>
      </w:r>
      <w:r>
        <w:rPr>
          <w:rFonts w:ascii="Calibri" w:hAnsi="Calibri" w:cs="Calibri"/>
          <w:color w:val="000000"/>
          <w:spacing w:val="0"/>
          <w:w w:val="222"/>
          <w:sz w:val="21"/>
          <w:u w:val="none"/>
        </w:rPr>
        <w:t> </w:t>
      </w:r>
      <w:r>
        <w:rPr>
          <w:rFonts w:ascii="黑体" w:hAnsi="黑体" w:cs="黑体"/>
          <w:color w:val="000000"/>
          <w:spacing w:val="0"/>
          <w:w w:val="100"/>
          <w:position w:val="0"/>
          <w:sz w:val="21"/>
          <w:u w:val="none"/>
        </w:rPr>
        <w:t>267—2022</w:t>
      </w:r>
    </w:p>
    <w:p>
      <w:pPr>
        <w:widowControl/>
        <w:jc w:val="left"/>
        <w:sectPr>
          <w:type w:val="continuous"/>
          <w:pgSz w:w="11906" w:h="16838"/>
          <w:pgMar w:top="1103" w:right="1291" w:bottom="863" w:left="1651" w:header="0" w:footer="0" w:gutter="0"/>
          <w:pgNumType w:start="149"/>
          <w:cols w:num="1" w:space="708" w:equalWidth="0">
            <w:col w:w="8964" w:space="0"/>
          </w:cols>
          <w:docGrid w:type="lines" w:linePitch="312" w:charSpace="0"/>
        </w:sectPr>
      </w:pPr>
    </w:p>
    <w:p>
      <w:pPr>
        <w:spacing w:before="0" w:after="0" w:line="456" w:lineRule="exact"/>
        <w:ind w:left="149" w:firstLine="0"/>
      </w:pPr>
    </w:p>
    <w:p>
      <w:pPr>
        <w:widowControl/>
        <w:jc w:val="left"/>
        <w:sectPr>
          <w:type w:val="continuous"/>
          <w:pgSz w:w="11906" w:h="16838"/>
          <w:pgMar w:top="1103" w:right="1291" w:bottom="863" w:left="1651" w:header="0" w:footer="0" w:gutter="0"/>
          <w:pgNumType w:start="150"/>
          <w:cols w:num="1" w:space="720"/>
          <w:docGrid w:type="lines" w:linePitch="312" w:charSpace="0"/>
        </w:sectPr>
      </w:pPr>
    </w:p>
    <w:p>
      <w:pPr>
        <w:spacing w:before="0" w:after="0" w:line="202" w:lineRule="exact"/>
        <w:ind w:left="2770" w:firstLine="0"/>
        <w:jc w:val="left"/>
      </w:pPr>
      <w:r>
        <w:rPr>
          <w:rFonts w:ascii="黑体" w:eastAsia="黑体" w:hAnsi="黑体" w:cs="黑体"/>
          <w:color w:val="000000"/>
          <w:spacing w:val="-1"/>
          <w:w w:val="100"/>
          <w:position w:val="0"/>
          <w:sz w:val="20"/>
          <w:u w:val="none"/>
        </w:rPr>
        <w:t>表</w:t>
      </w:r>
      <w:r>
        <w:rPr>
          <w:rFonts w:ascii="Calibri" w:hAnsi="Calibri" w:cs="Calibri"/>
          <w:color w:val="000000"/>
          <w:spacing w:val="6"/>
          <w:w w:val="100"/>
          <w:sz w:val="20"/>
          <w:u w:val="none"/>
        </w:rPr>
        <w:t> </w:t>
      </w:r>
      <w:r>
        <w:rPr>
          <w:rFonts w:ascii="黑体" w:hAnsi="黑体" w:cs="黑体"/>
          <w:color w:val="000000"/>
          <w:spacing w:val="-1"/>
          <w:w w:val="100"/>
          <w:position w:val="0"/>
          <w:sz w:val="20"/>
          <w:u w:val="none"/>
        </w:rPr>
        <w:t>A.7</w:t>
      </w:r>
      <w:r>
        <w:rPr>
          <w:rFonts w:ascii="Calibri" w:hAnsi="Calibri" w:cs="Calibri"/>
          <w:color w:val="000000"/>
          <w:spacing w:val="0"/>
          <w:w w:val="369"/>
          <w:sz w:val="24"/>
          <w:u w:val="none"/>
        </w:rPr>
        <w:t> </w:t>
      </w:r>
      <w:r>
        <w:rPr>
          <w:rFonts w:ascii="黑体" w:eastAsia="黑体" w:hAnsi="黑体" w:cs="黑体"/>
          <w:color w:val="000000"/>
          <w:spacing w:val="-1"/>
          <w:w w:val="100"/>
          <w:position w:val="0"/>
          <w:sz w:val="20"/>
          <w:u w:val="none"/>
        </w:rPr>
        <w:t>事故发生的可能性分值表</w:t>
      </w:r>
    </w:p>
    <w:p>
      <w:pPr>
        <w:widowControl/>
        <w:jc w:val="left"/>
        <w:sectPr>
          <w:type w:val="continuous"/>
          <w:pgSz w:w="11906" w:h="16838"/>
          <w:pgMar w:top="1103" w:right="1291" w:bottom="863" w:left="1651" w:header="0" w:footer="0" w:gutter="0"/>
          <w:pgNumType w:start="151"/>
          <w:cols w:num="1" w:space="708" w:equalWidth="0">
            <w:col w:w="8964" w:space="0"/>
          </w:cols>
          <w:docGrid w:type="lines" w:linePitch="312" w:charSpace="0"/>
        </w:sectPr>
      </w:pPr>
    </w:p>
    <w:p>
      <w:pPr>
        <w:spacing w:before="0" w:after="0" w:line="240" w:lineRule="exact"/>
        <w:ind w:left="2770" w:firstLine="0"/>
      </w:pPr>
    </w:p>
    <w:p>
      <w:pPr>
        <w:spacing w:before="0" w:after="0" w:line="251" w:lineRule="exact"/>
        <w:ind w:left="2770" w:firstLine="0"/>
      </w:pPr>
    </w:p>
    <w:p>
      <w:pPr>
        <w:widowControl/>
        <w:jc w:val="left"/>
        <w:sectPr>
          <w:type w:val="continuous"/>
          <w:pgSz w:w="11906" w:h="16838"/>
          <w:pgMar w:top="1103" w:right="1291" w:bottom="863" w:left="1651" w:header="0" w:footer="0" w:gutter="0"/>
          <w:pgNumType w:start="152"/>
          <w:cols w:num="1" w:space="720"/>
          <w:docGrid w:type="lines" w:linePitch="312" w:charSpace="0"/>
        </w:sectPr>
      </w:pPr>
    </w:p>
    <w:p>
      <w:pPr>
        <w:tabs>
          <w:tab w:val="left" w:pos="886"/>
        </w:tabs>
        <w:spacing w:before="0" w:after="0" w:line="214" w:lineRule="exact"/>
        <w:ind w:left="149" w:firstLine="0"/>
        <w:jc w:val="left"/>
      </w:pPr>
      <w:r>
        <w:rPr>
          <w:rFonts w:ascii="黑体" w:hAnsi="黑体" w:cs="黑体"/>
          <w:color w:val="000000"/>
          <w:spacing w:val="0"/>
          <w:w w:val="100"/>
          <w:position w:val="0"/>
          <w:sz w:val="21"/>
          <w:u w:val="none"/>
        </w:rPr>
        <w:t>A.3.4</w:t>
      </w:r>
      <w:r>
        <w:rPr>
          <w:rFonts w:cs="Calibri"/>
          <w:spacing w:val="-1"/>
          <w:w w:val="100"/>
        </w:rPr>
        <w:tab/>
      </w:r>
      <w:r>
        <w:rPr>
          <w:rFonts w:ascii="宋体" w:eastAsia="宋体" w:hAnsi="宋体" w:cs="宋体"/>
          <w:color w:val="000000"/>
          <w:spacing w:val="0"/>
          <w:w w:val="100"/>
          <w:position w:val="0"/>
          <w:sz w:val="21"/>
          <w:u w:val="none"/>
        </w:rPr>
        <w:t>当确定暴露于危险环境的频繁程度（</w:t>
      </w:r>
      <w:r>
        <w:rPr>
          <w:rFonts w:ascii="宋体" w:hAnsi="宋体" w:cs="宋体"/>
          <w:color w:val="000000"/>
          <w:spacing w:val="0"/>
          <w:w w:val="100"/>
          <w:position w:val="0"/>
          <w:sz w:val="21"/>
          <w:u w:val="none"/>
        </w:rPr>
        <w:t>E</w:t>
      </w:r>
      <w:r>
        <w:rPr>
          <w:rFonts w:ascii="宋体" w:eastAsia="宋体" w:hAnsi="宋体" w:cs="宋体"/>
          <w:color w:val="000000"/>
          <w:spacing w:val="0"/>
          <w:w w:val="100"/>
          <w:position w:val="0"/>
          <w:sz w:val="21"/>
          <w:u w:val="none"/>
        </w:rPr>
        <w:t>）时，人员出现在危险环境中的时间越多，</w:t>
      </w:r>
    </w:p>
    <w:p>
      <w:pPr>
        <w:spacing w:before="0" w:after="0" w:line="309" w:lineRule="exact"/>
        <w:ind w:left="149" w:firstLine="0"/>
        <w:jc w:val="left"/>
      </w:pPr>
      <w:r>
        <w:rPr>
          <w:rFonts w:ascii="宋体" w:eastAsia="宋体" w:hAnsi="宋体" w:cs="宋体"/>
          <w:color w:val="000000"/>
          <w:spacing w:val="0"/>
          <w:w w:val="100"/>
          <w:position w:val="0"/>
          <w:sz w:val="21"/>
          <w:u w:val="none"/>
        </w:rPr>
        <w:t>则危险性越大，规定连续出现在危险环境的情况定为</w:t>
      </w:r>
      <w:r>
        <w:rPr>
          <w:rFonts w:ascii="宋体" w:hAnsi="宋体" w:cs="宋体"/>
          <w:color w:val="000000"/>
          <w:spacing w:val="0"/>
          <w:w w:val="100"/>
          <w:position w:val="0"/>
          <w:sz w:val="21"/>
          <w:u w:val="none"/>
        </w:rPr>
        <w:t>10</w:t>
      </w:r>
      <w:r>
        <w:rPr>
          <w:rFonts w:ascii="宋体" w:eastAsia="宋体" w:hAnsi="宋体" w:cs="宋体"/>
          <w:color w:val="000000"/>
          <w:spacing w:val="0"/>
          <w:w w:val="100"/>
          <w:position w:val="0"/>
          <w:sz w:val="21"/>
          <w:u w:val="none"/>
        </w:rPr>
        <w:t>，而非常罕见地出现在危险环境中</w:t>
      </w:r>
    </w:p>
    <w:p>
      <w:pPr>
        <w:spacing w:before="0" w:after="0" w:line="312" w:lineRule="exact"/>
        <w:ind w:left="149" w:firstLine="0"/>
        <w:jc w:val="left"/>
      </w:pPr>
      <w:r>
        <w:rPr>
          <w:rFonts w:ascii="宋体" w:eastAsia="宋体" w:hAnsi="宋体" w:cs="宋体"/>
          <w:color w:val="000000"/>
          <w:spacing w:val="0"/>
          <w:w w:val="100"/>
          <w:position w:val="0"/>
          <w:sz w:val="21"/>
          <w:u w:val="none"/>
        </w:rPr>
        <w:t>定为</w:t>
      </w:r>
      <w:r>
        <w:rPr>
          <w:rFonts w:ascii="宋体" w:hAnsi="宋体" w:cs="宋体"/>
          <w:color w:val="000000"/>
          <w:spacing w:val="-1"/>
          <w:w w:val="100"/>
          <w:position w:val="0"/>
          <w:sz w:val="21"/>
          <w:u w:val="none"/>
        </w:rPr>
        <w:t>0.5</w:t>
      </w:r>
      <w:r>
        <w:rPr>
          <w:rFonts w:ascii="宋体" w:eastAsia="宋体" w:hAnsi="宋体" w:cs="宋体"/>
          <w:color w:val="000000"/>
          <w:spacing w:val="-3"/>
          <w:w w:val="100"/>
          <w:position w:val="0"/>
          <w:sz w:val="21"/>
          <w:u w:val="none"/>
        </w:rPr>
        <w:t>，介于两者之间的各种情况规定若干个中间值，人员暴露于危险环境的频繁程度分</w:t>
      </w:r>
    </w:p>
    <w:p>
      <w:pPr>
        <w:spacing w:before="0" w:after="0" w:line="312" w:lineRule="exact"/>
        <w:ind w:left="149" w:firstLine="0"/>
        <w:jc w:val="left"/>
      </w:pPr>
      <w:r>
        <w:rPr>
          <w:rFonts w:ascii="宋体" w:eastAsia="宋体" w:hAnsi="宋体" w:cs="宋体"/>
          <w:color w:val="000000"/>
          <w:spacing w:val="0"/>
          <w:w w:val="100"/>
          <w:position w:val="0"/>
          <w:sz w:val="21"/>
          <w:u w:val="none"/>
        </w:rPr>
        <w:t>值表见表</w:t>
      </w:r>
      <w:r>
        <w:rPr>
          <w:rFonts w:ascii="宋体" w:hAnsi="宋体" w:cs="宋体"/>
          <w:color w:val="000000"/>
          <w:spacing w:val="-1"/>
          <w:w w:val="100"/>
          <w:position w:val="0"/>
          <w:sz w:val="21"/>
          <w:u w:val="none"/>
        </w:rPr>
        <w:t>A.8</w:t>
      </w:r>
      <w:r>
        <w:rPr>
          <w:rFonts w:ascii="宋体" w:hAnsi="宋体" w:cs="宋体"/>
          <w:color w:val="000000"/>
          <w:spacing w:val="0"/>
          <w:w w:val="100"/>
          <w:position w:val="0"/>
          <w:sz w:val="21"/>
          <w:u w:val="none"/>
        </w:rPr>
        <w:t>。</w:t>
      </w:r>
    </w:p>
    <w:p>
      <w:pPr>
        <w:spacing w:before="0" w:after="0" w:line="240" w:lineRule="exact"/>
        <w:ind w:left="149" w:firstLine="0"/>
      </w:pPr>
    </w:p>
    <w:p>
      <w:pPr>
        <w:spacing w:before="0" w:after="0" w:line="218" w:lineRule="exact"/>
        <w:ind w:left="149" w:firstLine="2021"/>
        <w:jc w:val="left"/>
      </w:pPr>
      <w:r>
        <w:rPr>
          <w:rFonts w:ascii="黑体" w:eastAsia="黑体" w:hAnsi="黑体" w:cs="黑体"/>
          <w:color w:val="000000"/>
          <w:spacing w:val="-1"/>
          <w:w w:val="100"/>
          <w:position w:val="0"/>
          <w:sz w:val="20"/>
          <w:u w:val="none"/>
        </w:rPr>
        <w:t>表</w:t>
      </w:r>
      <w:r>
        <w:rPr>
          <w:rFonts w:ascii="Calibri" w:hAnsi="Calibri" w:cs="Calibri"/>
          <w:color w:val="000000"/>
          <w:spacing w:val="6"/>
          <w:w w:val="100"/>
          <w:sz w:val="20"/>
          <w:u w:val="none"/>
        </w:rPr>
        <w:t> </w:t>
      </w:r>
      <w:r>
        <w:rPr>
          <w:rFonts w:ascii="黑体" w:hAnsi="黑体" w:cs="黑体"/>
          <w:color w:val="000000"/>
          <w:spacing w:val="-1"/>
          <w:w w:val="100"/>
          <w:position w:val="0"/>
          <w:sz w:val="20"/>
          <w:u w:val="none"/>
        </w:rPr>
        <w:t>A.8</w:t>
      </w:r>
      <w:r>
        <w:rPr>
          <w:rFonts w:ascii="Calibri" w:hAnsi="Calibri" w:cs="Calibri"/>
          <w:color w:val="000000"/>
          <w:spacing w:val="0"/>
          <w:w w:val="369"/>
          <w:sz w:val="24"/>
          <w:u w:val="none"/>
        </w:rPr>
        <w:t> </w:t>
      </w:r>
      <w:r>
        <w:rPr>
          <w:rFonts w:ascii="黑体" w:eastAsia="黑体" w:hAnsi="黑体" w:cs="黑体"/>
          <w:color w:val="000000"/>
          <w:spacing w:val="-1"/>
          <w:w w:val="100"/>
          <w:position w:val="0"/>
          <w:sz w:val="20"/>
          <w:u w:val="none"/>
        </w:rPr>
        <w:t>人员暴露于危险环境的频繁程度分值表</w:t>
      </w:r>
    </w:p>
    <w:p>
      <w:pPr>
        <w:widowControl/>
        <w:jc w:val="left"/>
        <w:sectPr>
          <w:type w:val="continuous"/>
          <w:pgSz w:w="11906" w:h="16838"/>
          <w:pgMar w:top="1103" w:right="1291" w:bottom="863" w:left="1651" w:header="0" w:footer="0" w:gutter="0"/>
          <w:pgNumType w:start="153"/>
          <w:cols w:num="1" w:space="708" w:equalWidth="0">
            <w:col w:w="8964" w:space="0"/>
          </w:cols>
          <w:docGrid w:type="lines" w:linePitch="312" w:charSpace="0"/>
        </w:sectPr>
      </w:pPr>
    </w:p>
    <w:p>
      <w:pPr>
        <w:spacing w:before="0" w:after="0" w:line="240" w:lineRule="exact"/>
        <w:ind w:left="149" w:firstLine="2021"/>
      </w:pPr>
    </w:p>
    <w:p>
      <w:pPr>
        <w:spacing w:before="0" w:after="0" w:line="248" w:lineRule="exact"/>
        <w:ind w:left="149" w:firstLine="2021"/>
      </w:pPr>
    </w:p>
    <w:p>
      <w:pPr>
        <w:widowControl/>
        <w:jc w:val="left"/>
        <w:sectPr>
          <w:type w:val="continuous"/>
          <w:pgSz w:w="11906" w:h="16838"/>
          <w:pgMar w:top="1103" w:right="1291" w:bottom="863" w:left="1651" w:header="0" w:footer="0" w:gutter="0"/>
          <w:pgNumType w:start="154"/>
          <w:cols w:num="1" w:space="720"/>
          <w:docGrid w:type="lines" w:linePitch="312" w:charSpace="0"/>
        </w:sectPr>
      </w:pPr>
    </w:p>
    <w:p>
      <w:pPr>
        <w:tabs>
          <w:tab w:val="left" w:pos="886"/>
        </w:tabs>
        <w:spacing w:before="0" w:after="0" w:line="214" w:lineRule="exact"/>
        <w:ind w:left="149" w:firstLine="0"/>
        <w:jc w:val="left"/>
      </w:pPr>
      <w:r>
        <w:rPr>
          <w:rFonts w:ascii="黑体" w:hAnsi="黑体" w:cs="黑体"/>
          <w:color w:val="000000"/>
          <w:spacing w:val="0"/>
          <w:w w:val="100"/>
          <w:position w:val="0"/>
          <w:sz w:val="21"/>
          <w:u w:val="none"/>
        </w:rPr>
        <w:t>A.3.5</w:t>
      </w:r>
      <w:r>
        <w:rPr>
          <w:rFonts w:cs="Calibri"/>
          <w:spacing w:val="-1"/>
          <w:w w:val="100"/>
        </w:rPr>
        <w:tab/>
      </w:r>
      <w:r>
        <w:rPr>
          <w:rFonts w:ascii="宋体" w:eastAsia="宋体" w:hAnsi="宋体" w:cs="宋体"/>
          <w:color w:val="000000"/>
          <w:spacing w:val="0"/>
          <w:w w:val="100"/>
          <w:position w:val="0"/>
          <w:sz w:val="21"/>
          <w:u w:val="none"/>
        </w:rPr>
        <w:t>关于发生事故产生的后果（</w:t>
      </w:r>
      <w:r>
        <w:rPr>
          <w:rFonts w:ascii="宋体" w:hAnsi="宋体" w:cs="宋体"/>
          <w:color w:val="000000"/>
          <w:spacing w:val="0"/>
          <w:w w:val="100"/>
          <w:position w:val="0"/>
          <w:sz w:val="21"/>
          <w:u w:val="none"/>
        </w:rPr>
        <w:t>C</w:t>
      </w:r>
      <w:r>
        <w:rPr>
          <w:rFonts w:ascii="宋体" w:eastAsia="宋体" w:hAnsi="宋体" w:cs="宋体"/>
          <w:color w:val="000000"/>
          <w:spacing w:val="0"/>
          <w:w w:val="100"/>
          <w:position w:val="0"/>
          <w:sz w:val="21"/>
          <w:u w:val="none"/>
        </w:rPr>
        <w:t>），由于事故造成的人身伤害与财产损失变化范围很</w:t>
      </w:r>
    </w:p>
    <w:p>
      <w:pPr>
        <w:spacing w:before="0" w:after="0" w:line="309" w:lineRule="exact"/>
        <w:ind w:left="149" w:firstLine="0"/>
        <w:jc w:val="left"/>
      </w:pPr>
      <w:r>
        <w:rPr>
          <w:rFonts w:ascii="宋体" w:eastAsia="宋体" w:hAnsi="宋体" w:cs="宋体"/>
          <w:color w:val="000000"/>
          <w:spacing w:val="-3"/>
          <w:w w:val="100"/>
          <w:position w:val="0"/>
          <w:sz w:val="21"/>
          <w:u w:val="none"/>
        </w:rPr>
        <w:t>大，规定其分数值为</w:t>
      </w:r>
      <w:r>
        <w:rPr>
          <w:rFonts w:ascii="宋体" w:hAnsi="宋体" w:cs="宋体"/>
          <w:color w:val="000000"/>
          <w:spacing w:val="0"/>
          <w:w w:val="100"/>
          <w:position w:val="0"/>
          <w:sz w:val="21"/>
          <w:u w:val="none"/>
        </w:rPr>
        <w:t>1</w:t>
      </w:r>
      <w:r>
        <w:rPr>
          <w:rFonts w:ascii="宋体" w:eastAsia="宋体" w:hAnsi="宋体" w:cs="宋体"/>
          <w:color w:val="000000"/>
          <w:spacing w:val="-1"/>
          <w:w w:val="100"/>
          <w:position w:val="0"/>
          <w:sz w:val="18"/>
          <w:u w:val="none"/>
        </w:rPr>
        <w:t>～</w:t>
      </w:r>
      <w:r>
        <w:rPr>
          <w:rFonts w:ascii="宋体" w:hAnsi="宋体" w:cs="宋体"/>
          <w:color w:val="000000"/>
          <w:spacing w:val="-1"/>
          <w:w w:val="100"/>
          <w:position w:val="0"/>
          <w:sz w:val="21"/>
          <w:u w:val="none"/>
        </w:rPr>
        <w:t>100</w:t>
      </w:r>
      <w:r>
        <w:rPr>
          <w:rFonts w:ascii="宋体" w:eastAsia="宋体" w:hAnsi="宋体" w:cs="宋体"/>
          <w:color w:val="000000"/>
          <w:spacing w:val="-1"/>
          <w:w w:val="100"/>
          <w:position w:val="0"/>
          <w:sz w:val="21"/>
          <w:u w:val="none"/>
        </w:rPr>
        <w:t>，将需要救护的轻微损伤或较小财产损失的分数规定为</w:t>
      </w:r>
      <w:r>
        <w:rPr>
          <w:rFonts w:ascii="宋体" w:hAnsi="宋体" w:cs="宋体"/>
          <w:color w:val="000000"/>
          <w:spacing w:val="0"/>
          <w:w w:val="100"/>
          <w:position w:val="0"/>
          <w:sz w:val="21"/>
          <w:u w:val="none"/>
        </w:rPr>
        <w:t>1</w:t>
      </w:r>
      <w:r>
        <w:rPr>
          <w:rFonts w:ascii="宋体" w:eastAsia="宋体" w:hAnsi="宋体" w:cs="宋体"/>
          <w:color w:val="000000"/>
          <w:spacing w:val="-8"/>
          <w:w w:val="100"/>
          <w:position w:val="0"/>
          <w:sz w:val="21"/>
          <w:u w:val="none"/>
        </w:rPr>
        <w:t>，将造</w:t>
      </w:r>
    </w:p>
    <w:p>
      <w:pPr>
        <w:spacing w:before="0" w:after="0" w:line="312" w:lineRule="exact"/>
        <w:ind w:left="149" w:firstLine="0"/>
        <w:jc w:val="left"/>
      </w:pPr>
      <w:r>
        <w:rPr>
          <w:rFonts w:ascii="宋体" w:eastAsia="宋体" w:hAnsi="宋体" w:cs="宋体"/>
          <w:color w:val="000000"/>
          <w:spacing w:val="0"/>
          <w:w w:val="100"/>
          <w:position w:val="0"/>
          <w:sz w:val="21"/>
          <w:u w:val="none"/>
        </w:rPr>
        <w:t>成多人死亡或重大财产损失的可能性分数规定为</w:t>
      </w:r>
      <w:r>
        <w:rPr>
          <w:rFonts w:ascii="宋体" w:hAnsi="宋体" w:cs="宋体"/>
          <w:color w:val="000000"/>
          <w:spacing w:val="-1"/>
          <w:w w:val="100"/>
          <w:position w:val="0"/>
          <w:sz w:val="21"/>
          <w:u w:val="none"/>
        </w:rPr>
        <w:t>100</w:t>
      </w:r>
      <w:r>
        <w:rPr>
          <w:rFonts w:ascii="宋体" w:eastAsia="宋体" w:hAnsi="宋体" w:cs="宋体"/>
          <w:color w:val="000000"/>
          <w:spacing w:val="-6"/>
          <w:w w:val="100"/>
          <w:position w:val="0"/>
          <w:sz w:val="21"/>
          <w:u w:val="none"/>
        </w:rPr>
        <w:t>，其他情况的数值均为</w:t>
      </w:r>
      <w:r>
        <w:rPr>
          <w:rFonts w:ascii="宋体" w:hAnsi="宋体" w:cs="宋体"/>
          <w:color w:val="000000"/>
          <w:spacing w:val="0"/>
          <w:w w:val="100"/>
          <w:position w:val="0"/>
          <w:sz w:val="21"/>
          <w:u w:val="none"/>
        </w:rPr>
        <w:t>1</w:t>
      </w:r>
      <w:r>
        <w:rPr>
          <w:rFonts w:ascii="宋体" w:eastAsia="宋体" w:hAnsi="宋体" w:cs="宋体"/>
          <w:color w:val="000000"/>
          <w:spacing w:val="0"/>
          <w:w w:val="100"/>
          <w:position w:val="0"/>
          <w:sz w:val="21"/>
          <w:u w:val="none"/>
        </w:rPr>
        <w:t>与</w:t>
      </w:r>
      <w:r>
        <w:rPr>
          <w:rFonts w:ascii="宋体" w:hAnsi="宋体" w:cs="宋体"/>
          <w:color w:val="000000"/>
          <w:spacing w:val="0"/>
          <w:w w:val="100"/>
          <w:position w:val="0"/>
          <w:sz w:val="21"/>
          <w:u w:val="none"/>
        </w:rPr>
        <w:t>100</w:t>
      </w:r>
      <w:r>
        <w:rPr>
          <w:rFonts w:ascii="宋体" w:eastAsia="宋体" w:hAnsi="宋体" w:cs="宋体"/>
          <w:color w:val="000000"/>
          <w:spacing w:val="-13"/>
          <w:w w:val="100"/>
          <w:position w:val="0"/>
          <w:sz w:val="21"/>
          <w:u w:val="none"/>
        </w:rPr>
        <w:t>之间，后</w:t>
      </w:r>
    </w:p>
    <w:p>
      <w:pPr>
        <w:spacing w:before="0" w:after="0" w:line="312" w:lineRule="exact"/>
        <w:ind w:left="149" w:firstLine="0"/>
        <w:jc w:val="left"/>
      </w:pPr>
      <w:r>
        <w:rPr>
          <w:rFonts w:ascii="宋体" w:eastAsia="宋体" w:hAnsi="宋体" w:cs="宋体"/>
          <w:color w:val="000000"/>
          <w:spacing w:val="0"/>
          <w:w w:val="100"/>
          <w:position w:val="0"/>
          <w:sz w:val="21"/>
          <w:u w:val="none"/>
        </w:rPr>
        <w:t>果严重程度分值表见表</w:t>
      </w:r>
      <w:r>
        <w:rPr>
          <w:rFonts w:ascii="宋体" w:hAnsi="宋体" w:cs="宋体"/>
          <w:color w:val="000000"/>
          <w:spacing w:val="-1"/>
          <w:w w:val="100"/>
          <w:position w:val="0"/>
          <w:sz w:val="21"/>
          <w:u w:val="none"/>
        </w:rPr>
        <w:t>A.9</w:t>
      </w:r>
      <w:r>
        <w:rPr>
          <w:rFonts w:ascii="宋体" w:hAnsi="宋体" w:cs="宋体"/>
          <w:color w:val="000000"/>
          <w:spacing w:val="0"/>
          <w:w w:val="100"/>
          <w:position w:val="0"/>
          <w:sz w:val="21"/>
          <w:u w:val="none"/>
        </w:rPr>
        <w:t>。</w:t>
      </w:r>
    </w:p>
    <w:p>
      <w:pPr>
        <w:spacing w:before="0" w:after="0" w:line="240" w:lineRule="exact"/>
        <w:ind w:left="149" w:firstLine="0"/>
      </w:pPr>
    </w:p>
    <w:p>
      <w:pPr>
        <w:spacing w:before="0" w:after="0" w:line="217" w:lineRule="exact"/>
        <w:ind w:left="149" w:firstLine="2820"/>
        <w:jc w:val="left"/>
      </w:pPr>
      <w:r>
        <w:rPr>
          <w:rFonts w:ascii="黑体" w:eastAsia="黑体" w:hAnsi="黑体" w:cs="黑体"/>
          <w:color w:val="000000"/>
          <w:spacing w:val="-1"/>
          <w:w w:val="100"/>
          <w:position w:val="0"/>
          <w:sz w:val="20"/>
          <w:u w:val="none"/>
        </w:rPr>
        <w:t>表</w:t>
      </w:r>
      <w:r>
        <w:rPr>
          <w:rFonts w:ascii="Calibri" w:hAnsi="Calibri" w:cs="Calibri"/>
          <w:color w:val="000000"/>
          <w:spacing w:val="6"/>
          <w:w w:val="100"/>
          <w:sz w:val="20"/>
          <w:u w:val="none"/>
        </w:rPr>
        <w:t> </w:t>
      </w:r>
      <w:r>
        <w:rPr>
          <w:rFonts w:ascii="黑体" w:hAnsi="黑体" w:cs="黑体"/>
          <w:color w:val="000000"/>
          <w:spacing w:val="-1"/>
          <w:w w:val="100"/>
          <w:position w:val="0"/>
          <w:sz w:val="20"/>
          <w:u w:val="none"/>
        </w:rPr>
        <w:t>A.9</w:t>
      </w:r>
      <w:r>
        <w:rPr>
          <w:rFonts w:ascii="Calibri" w:hAnsi="Calibri" w:cs="Calibri"/>
          <w:color w:val="000000"/>
          <w:spacing w:val="0"/>
          <w:w w:val="369"/>
          <w:sz w:val="24"/>
          <w:u w:val="none"/>
        </w:rPr>
        <w:t> </w:t>
      </w:r>
      <w:r>
        <w:rPr>
          <w:rFonts w:ascii="黑体" w:eastAsia="黑体" w:hAnsi="黑体" w:cs="黑体"/>
          <w:color w:val="000000"/>
          <w:spacing w:val="-1"/>
          <w:w w:val="100"/>
          <w:position w:val="0"/>
          <w:sz w:val="20"/>
          <w:u w:val="none"/>
        </w:rPr>
        <w:t>后果严重程度分值表</w:t>
      </w:r>
    </w:p>
    <w:p>
      <w:pPr>
        <w:spacing w:before="0" w:after="0" w:line="291" w:lineRule="exact"/>
        <w:ind w:left="149" w:firstLine="6418"/>
        <w:jc w:val="left"/>
      </w:pPr>
    </w:p>
    <w:p>
      <w:pPr>
        <w:spacing w:before="0" w:after="0" w:line="60" w:lineRule="exact"/>
        <w:ind w:left="149" w:firstLine="6418"/>
        <w:jc w:val="left"/>
      </w:pPr>
    </w:p>
    <w:p>
      <w:pPr>
        <w:widowControl/>
        <w:jc w:val="left"/>
        <w:sectPr>
          <w:type w:val="continuous"/>
          <w:pgSz w:w="11906" w:h="16838"/>
          <w:pgMar w:top="1103" w:right="1291" w:bottom="863" w:left="1651" w:header="0" w:footer="0" w:gutter="0"/>
          <w:pgNumType w:start="155"/>
          <w:cols w:num="1" w:space="708" w:equalWidth="0">
            <w:col w:w="8964" w:space="0"/>
          </w:cols>
          <w:docGrid w:type="lines" w:linePitch="312" w:charSpace="0"/>
        </w:sectPr>
      </w:pPr>
    </w:p>
    <w:p>
      <w:pPr>
        <w:spacing w:before="0" w:after="0" w:line="240" w:lineRule="exact"/>
        <w:ind w:left="149" w:firstLine="6418"/>
      </w:pPr>
    </w:p>
    <w:p>
      <w:pPr>
        <w:tabs>
          <w:tab w:val="left" w:pos="886"/>
        </w:tabs>
        <w:spacing w:before="0" w:after="0" w:line="232" w:lineRule="exact"/>
        <w:ind w:left="149" w:firstLine="0"/>
        <w:jc w:val="left"/>
      </w:pPr>
      <w:r>
        <w:pict>
          <v:shape id="wondershare_361" o:spid="_x0000_s1185" type="#_x0000_t202" style="width:118.85pt;height:14pt;margin-top:550.5pt;margin-left:410.85pt;mso-height-relative:page;mso-position-horizontal-relative:page;mso-position-vertical-relative:page;mso-width-relative:page;position:absolute;z-index:-251494400" coordsize="21600,21600" filled="f" stroked="f">
            <v:stroke joinstyle="miter"/>
            <v:textbox inset="0,0,0,0">
              <w:txbxContent>
                <w:p>
                  <w:pPr>
                    <w:autoSpaceDE w:val="0"/>
                    <w:autoSpaceDN w:val="0"/>
                    <w:adjustRightInd w:val="0"/>
                    <w:spacing w:before="0" w:after="0" w:line="180" w:lineRule="exact"/>
                    <w:jc w:val="left"/>
                  </w:pPr>
                  <w:r>
                    <w:rPr>
                      <w:rFonts w:ascii="宋体" w:hAnsi="宋体" w:cs="宋体"/>
                      <w:color w:val="000000"/>
                      <w:spacing w:val="-1"/>
                      <w:w w:val="100"/>
                      <w:position w:val="0"/>
                      <w:sz w:val="18"/>
                      <w:u w:val="none"/>
                    </w:rPr>
                    <w:t>亿元以下直接经济损失。</w:t>
                  </w:r>
                </w:p>
              </w:txbxContent>
            </v:textbox>
          </v:shape>
        </w:pict>
      </w:r>
      <w:r>
        <w:pict>
          <v:shape id="wondershare_386" o:spid="_x0000_s1186" type="#_x0000_t202" style="width:118.85pt;height:14pt;margin-top:566.55pt;margin-left:410.85pt;mso-height-relative:page;mso-position-horizontal-relative:page;mso-position-vertical-relative:page;mso-width-relative:page;position:absolute;z-index:-251493376" coordsize="21600,21600" filled="f" stroked="f">
            <v:stroke joinstyle="miter"/>
            <v:textbox inset="0,0,0,0">
              <w:txbxContent>
                <w:p>
                  <w:pPr>
                    <w:autoSpaceDE w:val="0"/>
                    <w:autoSpaceDN w:val="0"/>
                    <w:adjustRightInd w:val="0"/>
                    <w:spacing w:before="0" w:after="0" w:line="180" w:lineRule="exact"/>
                    <w:jc w:val="left"/>
                  </w:pPr>
                  <w:r>
                    <w:rPr>
                      <w:rFonts w:ascii="宋体" w:hAnsi="宋体" w:cs="宋体"/>
                      <w:color w:val="000000"/>
                      <w:spacing w:val="-1"/>
                      <w:w w:val="100"/>
                      <w:position w:val="0"/>
                      <w:sz w:val="18"/>
                      <w:u w:val="none"/>
                    </w:rPr>
                    <w:t>万元以下直接经济损失。</w:t>
                  </w:r>
                </w:p>
              </w:txbxContent>
            </v:textbox>
          </v:shape>
        </w:pict>
      </w:r>
      <w:r>
        <w:rPr>
          <w:rFonts w:ascii="黑体" w:hAnsi="黑体" w:cs="黑体"/>
          <w:color w:val="000000"/>
          <w:spacing w:val="0"/>
          <w:w w:val="100"/>
          <w:position w:val="0"/>
          <w:sz w:val="21"/>
          <w:u w:val="none"/>
        </w:rPr>
        <w:t>A.3.6</w:t>
      </w:r>
      <w:r>
        <w:rPr>
          <w:rFonts w:cs="Calibri"/>
          <w:spacing w:val="-1"/>
          <w:w w:val="100"/>
        </w:rPr>
        <w:tab/>
      </w:r>
      <w:r>
        <w:rPr>
          <w:rFonts w:ascii="宋体" w:eastAsia="宋体" w:hAnsi="宋体" w:cs="宋体"/>
          <w:color w:val="000000"/>
          <w:spacing w:val="0"/>
          <w:w w:val="100"/>
          <w:position w:val="0"/>
          <w:sz w:val="21"/>
          <w:u w:val="none"/>
        </w:rPr>
        <w:t>风险值（</w:t>
      </w:r>
      <w:r>
        <w:rPr>
          <w:rFonts w:ascii="宋体" w:hAnsi="宋体" w:cs="宋体"/>
          <w:color w:val="000000"/>
          <w:spacing w:val="0"/>
          <w:w w:val="100"/>
          <w:position w:val="0"/>
          <w:sz w:val="21"/>
          <w:u w:val="none"/>
        </w:rPr>
        <w:t>D</w:t>
      </w:r>
      <w:r>
        <w:rPr>
          <w:rFonts w:ascii="宋体" w:eastAsia="宋体" w:hAnsi="宋体" w:cs="宋体"/>
          <w:color w:val="000000"/>
          <w:spacing w:val="0"/>
          <w:w w:val="100"/>
          <w:position w:val="0"/>
          <w:sz w:val="21"/>
          <w:u w:val="none"/>
        </w:rPr>
        <w:t>）求出之后，单位应根据实际情况确定风险级别的界限值，以符合持续</w:t>
      </w:r>
    </w:p>
    <w:p>
      <w:pPr>
        <w:spacing w:before="0" w:after="0" w:line="309" w:lineRule="exact"/>
        <w:ind w:left="149" w:firstLine="0"/>
        <w:jc w:val="left"/>
      </w:pPr>
      <w:r>
        <w:rPr>
          <w:rFonts w:ascii="宋体" w:hAnsi="宋体" w:cs="宋体"/>
          <w:color w:val="000000"/>
          <w:spacing w:val="0"/>
          <w:w w:val="100"/>
          <w:position w:val="0"/>
          <w:sz w:val="21"/>
          <w:u w:val="none"/>
        </w:rPr>
        <w:t>改进的思想。表</w:t>
      </w:r>
      <w:r>
        <w:rPr>
          <w:rFonts w:ascii="Calibri" w:hAnsi="Calibri" w:cs="Calibri"/>
          <w:color w:val="000000"/>
          <w:spacing w:val="4"/>
          <w:w w:val="100"/>
          <w:sz w:val="21"/>
          <w:u w:val="none"/>
        </w:rPr>
        <w:t> </w:t>
      </w:r>
      <w:r>
        <w:rPr>
          <w:rFonts w:ascii="宋体" w:hAnsi="宋体" w:cs="宋体"/>
          <w:color w:val="000000"/>
          <w:spacing w:val="-1"/>
          <w:w w:val="100"/>
          <w:position w:val="0"/>
          <w:sz w:val="21"/>
          <w:u w:val="none"/>
        </w:rPr>
        <w:t>A.10</w:t>
      </w:r>
      <w:r>
        <w:rPr>
          <w:rFonts w:ascii="Calibri" w:hAnsi="Calibri" w:cs="Calibri"/>
          <w:color w:val="000000"/>
          <w:spacing w:val="4"/>
          <w:w w:val="100"/>
          <w:sz w:val="21"/>
          <w:u w:val="none"/>
        </w:rPr>
        <w:t> </w:t>
      </w:r>
      <w:r>
        <w:rPr>
          <w:rFonts w:ascii="宋体" w:hAnsi="宋体" w:cs="宋体"/>
          <w:color w:val="000000"/>
          <w:spacing w:val="0"/>
          <w:w w:val="100"/>
          <w:position w:val="0"/>
          <w:sz w:val="21"/>
          <w:u w:val="none"/>
        </w:rPr>
        <w:t>可作为确定风险级别界限值的参考。</w:t>
      </w:r>
    </w:p>
    <w:p>
      <w:pPr>
        <w:widowControl/>
        <w:jc w:val="left"/>
        <w:sectPr>
          <w:type w:val="continuous"/>
          <w:pgSz w:w="11906" w:h="16838"/>
          <w:pgMar w:top="1103" w:right="1291" w:bottom="863" w:left="1651" w:header="0" w:footer="0" w:gutter="0"/>
          <w:pgNumType w:start="156"/>
          <w:cols w:num="1" w:space="708" w:equalWidth="0">
            <w:col w:w="8964" w:space="0"/>
          </w:cols>
          <w:docGrid w:type="lines" w:linePitch="312" w:charSpace="0"/>
        </w:sectPr>
      </w:pPr>
    </w:p>
    <w:p>
      <w:pPr>
        <w:spacing w:before="0" w:after="0" w:line="240" w:lineRule="exact"/>
        <w:ind w:left="149" w:firstLine="0"/>
      </w:pPr>
    </w:p>
    <w:p>
      <w:pPr>
        <w:spacing w:before="0" w:after="0" w:line="240" w:lineRule="exact"/>
        <w:ind w:left="149" w:firstLine="0"/>
      </w:pPr>
    </w:p>
    <w:p>
      <w:pPr>
        <w:spacing w:before="0" w:after="0" w:line="240" w:lineRule="exact"/>
        <w:ind w:left="149" w:firstLine="0"/>
      </w:pPr>
    </w:p>
    <w:p>
      <w:pPr>
        <w:spacing w:before="0" w:after="0" w:line="240" w:lineRule="exact"/>
        <w:ind w:left="149" w:firstLine="0"/>
      </w:pPr>
    </w:p>
    <w:p>
      <w:pPr>
        <w:spacing w:before="0" w:after="0" w:line="240" w:lineRule="exact"/>
        <w:ind w:left="149" w:firstLine="0"/>
      </w:pPr>
    </w:p>
    <w:p>
      <w:pPr>
        <w:spacing w:before="0" w:after="0" w:line="240" w:lineRule="exact"/>
        <w:ind w:left="149" w:firstLine="0"/>
      </w:pPr>
    </w:p>
    <w:p>
      <w:pPr>
        <w:spacing w:before="0" w:after="0" w:line="240" w:lineRule="exact"/>
        <w:ind w:left="149" w:firstLine="0"/>
      </w:pPr>
    </w:p>
    <w:p>
      <w:pPr>
        <w:spacing w:before="0" w:after="0" w:line="240" w:lineRule="exact"/>
        <w:ind w:left="149" w:firstLine="0"/>
      </w:pPr>
    </w:p>
    <w:p>
      <w:pPr>
        <w:spacing w:before="0" w:after="0" w:line="293" w:lineRule="exact"/>
        <w:ind w:left="370" w:firstLine="0"/>
        <w:jc w:val="left"/>
      </w:pPr>
      <w:r>
        <w:rPr>
          <w:rFonts w:ascii="宋体" w:hAnsi="宋体" w:cs="宋体"/>
          <w:color w:val="000000"/>
          <w:spacing w:val="0"/>
          <w:w w:val="100"/>
          <w:position w:val="0"/>
          <w:sz w:val="18"/>
          <w:u w:val="none"/>
        </w:rPr>
        <w:t>26</w:t>
      </w:r>
    </w:p>
    <w:p>
      <w:pPr>
        <w:widowControl/>
        <w:jc w:val="left"/>
        <w:sectPr>
          <w:type w:val="continuous"/>
          <w:pgSz w:w="11906" w:h="16838"/>
          <w:pgMar w:top="1103" w:right="1291" w:bottom="863" w:left="1651" w:header="0" w:footer="0" w:gutter="0"/>
          <w:pgNumType w:start="157"/>
          <w:cols w:num="1" w:space="708" w:equalWidth="0">
            <w:col w:w="8964" w:space="0"/>
          </w:cols>
          <w:docGrid w:type="lines" w:linePitch="312" w:charSpace="0"/>
        </w:sectPr>
      </w:pPr>
    </w:p>
    <w:tbl>
      <w:tblPr>
        <w:tblStyle w:val="TableNormal"/>
        <w:tblpPr w:leftFromText="180" w:rightFromText="180" w:vertAnchor="page" w:horzAnchor="page" w:tblpX="43" w:tblpY="7686"/>
        <w:tblW w:w="0" w:type="auto"/>
        <w:tblInd w:w="0" w:type="dxa"/>
        <w:tblLayout w:type="fixed"/>
        <w:tblCellMar>
          <w:top w:w="0" w:type="dxa"/>
          <w:left w:w="108" w:type="dxa"/>
          <w:bottom w:w="0" w:type="dxa"/>
          <w:right w:w="108" w:type="dxa"/>
        </w:tblCellMar>
      </w:tblPr>
      <w:tblGrid>
        <w:gridCol w:w="895"/>
        <w:gridCol w:w="2014"/>
        <w:gridCol w:w="5614"/>
      </w:tblGrid>
      <w:tr>
        <w:tblPrEx>
          <w:tblW w:w="0" w:type="auto"/>
          <w:tblInd w:w="0" w:type="dxa"/>
          <w:tblLayout w:type="fixed"/>
          <w:tblCellMar>
            <w:top w:w="0" w:type="dxa"/>
            <w:left w:w="108" w:type="dxa"/>
            <w:bottom w:w="0" w:type="dxa"/>
            <w:right w:w="108" w:type="dxa"/>
          </w:tblCellMar>
        </w:tblPrEx>
        <w:trPr>
          <w:trHeight w:hRule="exact" w:val="298"/>
        </w:trPr>
        <w:tc>
          <w:tcPr>
            <w:tcW w:w="89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37" w:lineRule="exact"/>
              <w:ind w:left="266" w:right="-239"/>
            </w:pPr>
            <w:bookmarkStart w:id="33" w:name="33"/>
            <w:bookmarkEnd w:id="33"/>
            <w:r>
              <w:rPr>
                <w:rFonts w:ascii="宋体" w:eastAsia="宋体" w:hAnsi="宋体" w:cs="宋体"/>
                <w:color w:val="000000"/>
                <w:spacing w:val="-1"/>
                <w:w w:val="100"/>
                <w:position w:val="0"/>
                <w:sz w:val="18"/>
                <w:u w:val="none"/>
              </w:rPr>
              <w:t>级别</w:t>
            </w:r>
          </w:p>
        </w:tc>
        <w:tc>
          <w:tcPr>
            <w:tcW w:w="201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37" w:lineRule="exact"/>
              <w:ind w:left="826" w:right="-239"/>
            </w:pPr>
            <w:r>
              <w:rPr>
                <w:rFonts w:ascii="宋体" w:eastAsia="宋体" w:hAnsi="宋体" w:cs="宋体"/>
                <w:color w:val="000000"/>
                <w:spacing w:val="-1"/>
                <w:w w:val="100"/>
                <w:position w:val="0"/>
                <w:sz w:val="18"/>
                <w:u w:val="none"/>
              </w:rPr>
              <w:t>说明</w:t>
            </w:r>
          </w:p>
        </w:tc>
        <w:tc>
          <w:tcPr>
            <w:tcW w:w="561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37" w:lineRule="exact"/>
              <w:ind w:left="2626" w:right="-239"/>
            </w:pPr>
            <w:r>
              <w:rPr>
                <w:rFonts w:ascii="宋体" w:eastAsia="宋体" w:hAnsi="宋体" w:cs="宋体"/>
                <w:color w:val="000000"/>
                <w:spacing w:val="-1"/>
                <w:w w:val="100"/>
                <w:position w:val="0"/>
                <w:sz w:val="18"/>
                <w:u w:val="none"/>
              </w:rPr>
              <w:t>描述</w:t>
            </w:r>
          </w:p>
        </w:tc>
      </w:tr>
      <w:tr>
        <w:tblPrEx>
          <w:tblW w:w="0" w:type="auto"/>
          <w:tblInd w:w="0" w:type="dxa"/>
          <w:tblLayout w:type="fixed"/>
          <w:tblCellMar>
            <w:top w:w="0" w:type="dxa"/>
            <w:left w:w="108" w:type="dxa"/>
            <w:bottom w:w="0" w:type="dxa"/>
            <w:right w:w="108" w:type="dxa"/>
          </w:tblCellMar>
        </w:tblPrEx>
        <w:trPr>
          <w:trHeight w:hRule="exact" w:val="422"/>
        </w:trPr>
        <w:tc>
          <w:tcPr>
            <w:tcW w:w="89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06" w:lineRule="exact"/>
              <w:ind w:left="401" w:right="-239"/>
            </w:pPr>
            <w:r>
              <w:rPr>
                <w:rFonts w:ascii="宋体" w:hAnsi="宋体" w:cs="宋体"/>
                <w:color w:val="000000"/>
                <w:spacing w:val="-1"/>
                <w:w w:val="100"/>
                <w:position w:val="0"/>
                <w:sz w:val="18"/>
                <w:u w:val="none"/>
              </w:rPr>
              <w:t>1</w:t>
            </w:r>
          </w:p>
        </w:tc>
        <w:tc>
          <w:tcPr>
            <w:tcW w:w="201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06" w:lineRule="exact"/>
              <w:ind w:left="108" w:right="-239"/>
            </w:pPr>
            <w:r>
              <w:rPr>
                <w:rFonts w:ascii="宋体" w:eastAsia="宋体" w:hAnsi="宋体" w:cs="宋体"/>
                <w:color w:val="000000"/>
                <w:spacing w:val="-1"/>
                <w:w w:val="100"/>
                <w:position w:val="0"/>
                <w:sz w:val="18"/>
                <w:u w:val="none"/>
              </w:rPr>
              <w:t>基本不可能发生</w:t>
            </w:r>
          </w:p>
        </w:tc>
        <w:tc>
          <w:tcPr>
            <w:tcW w:w="561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06" w:lineRule="exact"/>
              <w:ind w:left="108" w:right="-239"/>
            </w:pPr>
            <w:r>
              <w:rPr>
                <w:rFonts w:ascii="宋体" w:eastAsia="宋体" w:hAnsi="宋体" w:cs="宋体"/>
                <w:color w:val="000000"/>
                <w:spacing w:val="-1"/>
                <w:w w:val="100"/>
                <w:position w:val="0"/>
                <w:sz w:val="18"/>
                <w:u w:val="none"/>
              </w:rPr>
              <w:t>评估范围内未发生过，类似区域</w:t>
            </w:r>
            <w:r>
              <w:rPr>
                <w:rFonts w:ascii="宋体" w:hAnsi="宋体" w:cs="宋体"/>
                <w:color w:val="000000"/>
                <w:spacing w:val="-1"/>
                <w:w w:val="100"/>
                <w:position w:val="0"/>
                <w:sz w:val="18"/>
                <w:u w:val="none"/>
              </w:rPr>
              <w:t>/</w:t>
            </w:r>
            <w:r>
              <w:rPr>
                <w:rFonts w:ascii="宋体" w:eastAsia="宋体" w:hAnsi="宋体" w:cs="宋体"/>
                <w:color w:val="000000"/>
                <w:spacing w:val="-1"/>
                <w:w w:val="100"/>
                <w:position w:val="0"/>
                <w:sz w:val="18"/>
                <w:u w:val="none"/>
              </w:rPr>
              <w:t>行业也极少发生</w:t>
            </w:r>
          </w:p>
        </w:tc>
      </w:tr>
      <w:tr>
        <w:tblPrEx>
          <w:tblW w:w="0" w:type="auto"/>
          <w:tblInd w:w="0" w:type="dxa"/>
          <w:tblLayout w:type="fixed"/>
          <w:tblCellMar>
            <w:top w:w="0" w:type="dxa"/>
            <w:left w:w="108" w:type="dxa"/>
            <w:bottom w:w="0" w:type="dxa"/>
            <w:right w:w="108" w:type="dxa"/>
          </w:tblCellMar>
        </w:tblPrEx>
        <w:trPr>
          <w:trHeight w:hRule="exact" w:val="430"/>
        </w:trPr>
        <w:tc>
          <w:tcPr>
            <w:tcW w:w="89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04" w:lineRule="exact"/>
              <w:ind w:left="401" w:right="-239"/>
            </w:pPr>
            <w:r>
              <w:rPr>
                <w:rFonts w:ascii="宋体" w:hAnsi="宋体" w:cs="宋体"/>
                <w:color w:val="000000"/>
                <w:spacing w:val="-1"/>
                <w:w w:val="100"/>
                <w:position w:val="0"/>
                <w:sz w:val="18"/>
                <w:u w:val="none"/>
              </w:rPr>
              <w:t>2</w:t>
            </w:r>
          </w:p>
        </w:tc>
        <w:tc>
          <w:tcPr>
            <w:tcW w:w="201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04" w:lineRule="exact"/>
              <w:ind w:left="108" w:right="-239"/>
            </w:pPr>
            <w:r>
              <w:rPr>
                <w:rFonts w:ascii="宋体" w:eastAsia="宋体" w:hAnsi="宋体" w:cs="宋体"/>
                <w:color w:val="000000"/>
                <w:spacing w:val="-1"/>
                <w:w w:val="100"/>
                <w:position w:val="0"/>
                <w:sz w:val="18"/>
                <w:u w:val="none"/>
              </w:rPr>
              <w:t>较不可能发生</w:t>
            </w:r>
          </w:p>
        </w:tc>
        <w:tc>
          <w:tcPr>
            <w:tcW w:w="561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04" w:lineRule="exact"/>
              <w:ind w:left="108" w:right="-239"/>
            </w:pPr>
            <w:r>
              <w:rPr>
                <w:rFonts w:ascii="宋体" w:eastAsia="宋体" w:hAnsi="宋体" w:cs="宋体"/>
                <w:color w:val="000000"/>
                <w:spacing w:val="-1"/>
                <w:w w:val="100"/>
                <w:position w:val="0"/>
                <w:sz w:val="18"/>
                <w:u w:val="none"/>
              </w:rPr>
              <w:t>评估范围内未发生过，类似区域</w:t>
            </w:r>
            <w:r>
              <w:rPr>
                <w:rFonts w:ascii="宋体" w:hAnsi="宋体" w:cs="宋体"/>
                <w:color w:val="000000"/>
                <w:spacing w:val="-1"/>
                <w:w w:val="100"/>
                <w:position w:val="0"/>
                <w:sz w:val="18"/>
                <w:u w:val="none"/>
              </w:rPr>
              <w:t>/</w:t>
            </w:r>
            <w:r>
              <w:rPr>
                <w:rFonts w:ascii="宋体" w:eastAsia="宋体" w:hAnsi="宋体" w:cs="宋体"/>
                <w:color w:val="000000"/>
                <w:spacing w:val="-1"/>
                <w:w w:val="100"/>
                <w:position w:val="0"/>
                <w:sz w:val="18"/>
                <w:u w:val="none"/>
              </w:rPr>
              <w:t>行业偶有发生</w:t>
            </w:r>
          </w:p>
        </w:tc>
      </w:tr>
      <w:tr>
        <w:tblPrEx>
          <w:tblW w:w="0" w:type="auto"/>
          <w:tblInd w:w="0" w:type="dxa"/>
          <w:tblLayout w:type="fixed"/>
          <w:tblCellMar>
            <w:top w:w="0" w:type="dxa"/>
            <w:left w:w="108" w:type="dxa"/>
            <w:bottom w:w="0" w:type="dxa"/>
            <w:right w:w="108" w:type="dxa"/>
          </w:tblCellMar>
        </w:tblPrEx>
        <w:trPr>
          <w:trHeight w:hRule="exact" w:val="578"/>
        </w:trPr>
        <w:tc>
          <w:tcPr>
            <w:tcW w:w="89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78" w:lineRule="exact"/>
              <w:ind w:left="401" w:right="-239"/>
            </w:pPr>
            <w:r>
              <w:rPr>
                <w:rFonts w:ascii="宋体" w:hAnsi="宋体" w:cs="宋体"/>
                <w:color w:val="000000"/>
                <w:spacing w:val="-1"/>
                <w:w w:val="100"/>
                <w:position w:val="0"/>
                <w:sz w:val="18"/>
                <w:u w:val="none"/>
              </w:rPr>
              <w:t>3</w:t>
            </w:r>
          </w:p>
        </w:tc>
        <w:tc>
          <w:tcPr>
            <w:tcW w:w="201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78" w:lineRule="exact"/>
              <w:ind w:left="108" w:right="-239"/>
            </w:pPr>
            <w:r>
              <w:rPr>
                <w:rFonts w:ascii="宋体" w:eastAsia="宋体" w:hAnsi="宋体" w:cs="宋体"/>
                <w:color w:val="000000"/>
                <w:spacing w:val="-1"/>
                <w:w w:val="100"/>
                <w:position w:val="0"/>
                <w:sz w:val="18"/>
                <w:u w:val="none"/>
              </w:rPr>
              <w:t>可能发生</w:t>
            </w:r>
          </w:p>
        </w:tc>
        <w:tc>
          <w:tcPr>
            <w:tcW w:w="561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1" w:lineRule="exact"/>
              <w:ind w:left="108" w:right="-239"/>
            </w:pPr>
            <w:r>
              <w:rPr>
                <w:rFonts w:ascii="宋体" w:eastAsia="宋体" w:hAnsi="宋体" w:cs="宋体"/>
                <w:color w:val="000000"/>
                <w:spacing w:val="-1"/>
                <w:w w:val="100"/>
                <w:position w:val="0"/>
                <w:sz w:val="18"/>
                <w:u w:val="none"/>
              </w:rPr>
              <w:t>评估范围内发生过，类似区域</w:t>
            </w:r>
            <w:r>
              <w:rPr>
                <w:rFonts w:ascii="宋体" w:hAnsi="宋体" w:cs="宋体"/>
                <w:color w:val="000000"/>
                <w:spacing w:val="-1"/>
                <w:w w:val="100"/>
                <w:position w:val="0"/>
                <w:sz w:val="18"/>
                <w:u w:val="none"/>
              </w:rPr>
              <w:t>/</w:t>
            </w:r>
            <w:r>
              <w:rPr>
                <w:rFonts w:ascii="宋体" w:eastAsia="宋体" w:hAnsi="宋体" w:cs="宋体"/>
                <w:color w:val="000000"/>
                <w:spacing w:val="-1"/>
                <w:w w:val="100"/>
                <w:position w:val="0"/>
                <w:sz w:val="18"/>
                <w:u w:val="none"/>
              </w:rPr>
              <w:t>行业也偶有发生；评估范围未发生过，</w:t>
            </w:r>
          </w:p>
          <w:p>
            <w:pPr>
              <w:spacing w:before="0" w:after="0" w:line="233" w:lineRule="exact"/>
              <w:ind w:left="108" w:right="-239"/>
            </w:pPr>
            <w:r>
              <w:rPr>
                <w:rFonts w:ascii="宋体" w:eastAsia="宋体" w:hAnsi="宋体" w:cs="宋体"/>
                <w:color w:val="000000"/>
                <w:spacing w:val="-1"/>
                <w:w w:val="100"/>
                <w:position w:val="0"/>
                <w:sz w:val="18"/>
                <w:u w:val="none"/>
              </w:rPr>
              <w:t>但类似区域</w:t>
            </w:r>
            <w:r>
              <w:rPr>
                <w:rFonts w:ascii="宋体" w:hAnsi="宋体" w:cs="宋体"/>
                <w:color w:val="000000"/>
                <w:spacing w:val="-1"/>
                <w:w w:val="100"/>
                <w:position w:val="0"/>
                <w:sz w:val="18"/>
                <w:u w:val="none"/>
              </w:rPr>
              <w:t>/</w:t>
            </w:r>
            <w:r>
              <w:rPr>
                <w:rFonts w:ascii="宋体" w:eastAsia="宋体" w:hAnsi="宋体" w:cs="宋体"/>
                <w:color w:val="000000"/>
                <w:spacing w:val="-1"/>
                <w:w w:val="100"/>
                <w:position w:val="0"/>
                <w:sz w:val="18"/>
                <w:u w:val="none"/>
              </w:rPr>
              <w:t>行业发生频率较高</w:t>
            </w:r>
          </w:p>
        </w:tc>
      </w:tr>
      <w:tr>
        <w:tblPrEx>
          <w:tblW w:w="0" w:type="auto"/>
          <w:tblInd w:w="0" w:type="dxa"/>
          <w:tblLayout w:type="fixed"/>
          <w:tblCellMar>
            <w:top w:w="0" w:type="dxa"/>
            <w:left w:w="108" w:type="dxa"/>
            <w:bottom w:w="0" w:type="dxa"/>
            <w:right w:w="108" w:type="dxa"/>
          </w:tblCellMar>
        </w:tblPrEx>
        <w:trPr>
          <w:trHeight w:hRule="exact" w:val="389"/>
        </w:trPr>
        <w:tc>
          <w:tcPr>
            <w:tcW w:w="89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82" w:lineRule="exact"/>
              <w:ind w:left="401" w:right="-239"/>
            </w:pPr>
            <w:r>
              <w:rPr>
                <w:rFonts w:ascii="宋体" w:hAnsi="宋体" w:cs="宋体"/>
                <w:color w:val="000000"/>
                <w:spacing w:val="-1"/>
                <w:w w:val="100"/>
                <w:position w:val="0"/>
                <w:sz w:val="18"/>
                <w:u w:val="none"/>
              </w:rPr>
              <w:t>4</w:t>
            </w:r>
          </w:p>
        </w:tc>
        <w:tc>
          <w:tcPr>
            <w:tcW w:w="201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82" w:lineRule="exact"/>
              <w:ind w:left="108" w:right="-239"/>
            </w:pPr>
            <w:r>
              <w:rPr>
                <w:rFonts w:ascii="宋体" w:eastAsia="宋体" w:hAnsi="宋体" w:cs="宋体"/>
                <w:color w:val="000000"/>
                <w:spacing w:val="-1"/>
                <w:w w:val="100"/>
                <w:position w:val="0"/>
                <w:sz w:val="18"/>
                <w:u w:val="none"/>
              </w:rPr>
              <w:t>很可能发生</w:t>
            </w:r>
          </w:p>
        </w:tc>
        <w:tc>
          <w:tcPr>
            <w:tcW w:w="561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82" w:lineRule="exact"/>
              <w:ind w:left="108" w:right="-239"/>
            </w:pPr>
            <w:r>
              <w:rPr>
                <w:rFonts w:ascii="宋体" w:eastAsia="宋体" w:hAnsi="宋体" w:cs="宋体"/>
                <w:color w:val="000000"/>
                <w:spacing w:val="-1"/>
                <w:w w:val="100"/>
                <w:position w:val="0"/>
                <w:sz w:val="18"/>
                <w:u w:val="none"/>
              </w:rPr>
              <w:t>评估范围内发生频率较高</w:t>
            </w:r>
          </w:p>
        </w:tc>
      </w:tr>
      <w:tr>
        <w:tblPrEx>
          <w:tblW w:w="0" w:type="auto"/>
          <w:tblInd w:w="0" w:type="dxa"/>
          <w:tblLayout w:type="fixed"/>
          <w:tblCellMar>
            <w:top w:w="0" w:type="dxa"/>
            <w:left w:w="108" w:type="dxa"/>
            <w:bottom w:w="0" w:type="dxa"/>
            <w:right w:w="108" w:type="dxa"/>
          </w:tblCellMar>
        </w:tblPrEx>
        <w:trPr>
          <w:trHeight w:hRule="exact" w:val="434"/>
        </w:trPr>
        <w:tc>
          <w:tcPr>
            <w:tcW w:w="89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99" w:lineRule="exact"/>
              <w:ind w:left="401" w:right="-239"/>
            </w:pPr>
            <w:r>
              <w:rPr>
                <w:rFonts w:ascii="宋体" w:hAnsi="宋体" w:cs="宋体"/>
                <w:color w:val="000000"/>
                <w:spacing w:val="-1"/>
                <w:w w:val="100"/>
                <w:position w:val="0"/>
                <w:sz w:val="18"/>
                <w:u w:val="none"/>
              </w:rPr>
              <w:t>5</w:t>
            </w:r>
          </w:p>
        </w:tc>
        <w:tc>
          <w:tcPr>
            <w:tcW w:w="201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99" w:lineRule="exact"/>
              <w:ind w:left="108" w:right="-239"/>
            </w:pPr>
            <w:r>
              <w:rPr>
                <w:rFonts w:ascii="宋体" w:eastAsia="宋体" w:hAnsi="宋体" w:cs="宋体"/>
                <w:color w:val="000000"/>
                <w:spacing w:val="-1"/>
                <w:w w:val="100"/>
                <w:position w:val="0"/>
                <w:sz w:val="18"/>
                <w:u w:val="none"/>
              </w:rPr>
              <w:t>极有可能发生</w:t>
            </w:r>
          </w:p>
        </w:tc>
        <w:tc>
          <w:tcPr>
            <w:tcW w:w="561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99" w:lineRule="exact"/>
              <w:ind w:left="108" w:right="-239"/>
            </w:pPr>
            <w:r>
              <w:rPr>
                <w:rFonts w:ascii="宋体" w:eastAsia="宋体" w:hAnsi="宋体" w:cs="宋体"/>
                <w:color w:val="000000"/>
                <w:spacing w:val="-1"/>
                <w:w w:val="100"/>
                <w:position w:val="0"/>
                <w:sz w:val="18"/>
                <w:u w:val="none"/>
              </w:rPr>
              <w:t>评估范围内发生频率极高</w:t>
            </w:r>
          </w:p>
        </w:tc>
      </w:tr>
    </w:tbl>
    <w:tbl>
      <w:tblPr>
        <w:tblStyle w:val="TableNormal"/>
        <w:tblpPr w:leftFromText="180" w:rightFromText="180" w:vertAnchor="page" w:horzAnchor="page" w:tblpX="137" w:tblpY="1326"/>
        <w:tblW w:w="0" w:type="auto"/>
        <w:tblInd w:w="0" w:type="dxa"/>
        <w:tblLayout w:type="fixed"/>
        <w:tblCellMar>
          <w:top w:w="0" w:type="dxa"/>
          <w:left w:w="108" w:type="dxa"/>
          <w:bottom w:w="0" w:type="dxa"/>
          <w:right w:w="108" w:type="dxa"/>
        </w:tblCellMar>
      </w:tblPr>
      <w:tblGrid>
        <w:gridCol w:w="2909"/>
        <w:gridCol w:w="2784"/>
        <w:gridCol w:w="2786"/>
      </w:tblGrid>
      <w:tr>
        <w:tblPrEx>
          <w:tblW w:w="0" w:type="auto"/>
          <w:tblInd w:w="0" w:type="dxa"/>
          <w:tblLayout w:type="fixed"/>
          <w:tblCellMar>
            <w:top w:w="0" w:type="dxa"/>
            <w:left w:w="108" w:type="dxa"/>
            <w:bottom w:w="0" w:type="dxa"/>
            <w:right w:w="108" w:type="dxa"/>
          </w:tblCellMar>
        </w:tblPrEx>
        <w:trPr>
          <w:trHeight w:hRule="exact" w:val="341"/>
        </w:trPr>
        <w:tc>
          <w:tcPr>
            <w:tcW w:w="290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8" w:lineRule="exact"/>
              <w:ind w:left="1301" w:right="-239"/>
            </w:pPr>
            <w:r>
              <w:rPr>
                <w:rFonts w:ascii="宋体" w:hAnsi="宋体" w:cs="宋体"/>
                <w:color w:val="000000"/>
                <w:spacing w:val="-1"/>
                <w:w w:val="100"/>
                <w:position w:val="0"/>
                <w:sz w:val="18"/>
                <w:u w:val="none"/>
              </w:rPr>
              <w:t>D</w:t>
            </w:r>
            <w:r>
              <w:rPr>
                <w:rFonts w:ascii="Calibri" w:hAnsi="Calibri" w:cs="Calibri"/>
                <w:color w:val="000000"/>
                <w:spacing w:val="5"/>
                <w:w w:val="100"/>
                <w:sz w:val="18"/>
                <w:u w:val="none"/>
              </w:rPr>
              <w:t> </w:t>
            </w:r>
            <w:r>
              <w:rPr>
                <w:rFonts w:ascii="宋体" w:eastAsia="宋体" w:hAnsi="宋体" w:cs="宋体"/>
                <w:color w:val="000000"/>
                <w:spacing w:val="-1"/>
                <w:w w:val="100"/>
                <w:position w:val="0"/>
                <w:sz w:val="18"/>
                <w:u w:val="none"/>
              </w:rPr>
              <w:t>值</w:t>
            </w:r>
          </w:p>
        </w:tc>
        <w:tc>
          <w:tcPr>
            <w:tcW w:w="278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8" w:lineRule="exact"/>
              <w:ind w:left="1032" w:right="-239"/>
            </w:pPr>
            <w:r>
              <w:rPr>
                <w:rFonts w:ascii="宋体" w:eastAsia="宋体" w:hAnsi="宋体" w:cs="宋体"/>
                <w:color w:val="000000"/>
                <w:spacing w:val="-1"/>
                <w:w w:val="100"/>
                <w:position w:val="0"/>
                <w:sz w:val="18"/>
                <w:u w:val="none"/>
              </w:rPr>
              <w:t>危险程度</w:t>
            </w:r>
          </w:p>
        </w:tc>
        <w:tc>
          <w:tcPr>
            <w:tcW w:w="278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8" w:lineRule="exact"/>
              <w:ind w:left="1027" w:right="-239"/>
            </w:pPr>
            <w:r>
              <w:rPr>
                <w:rFonts w:ascii="宋体" w:eastAsia="宋体" w:hAnsi="宋体" w:cs="宋体"/>
                <w:color w:val="000000"/>
                <w:spacing w:val="-1"/>
                <w:w w:val="100"/>
                <w:position w:val="0"/>
                <w:sz w:val="18"/>
                <w:u w:val="none"/>
              </w:rPr>
              <w:t>风险等级</w:t>
            </w:r>
          </w:p>
        </w:tc>
      </w:tr>
      <w:tr>
        <w:tblPrEx>
          <w:tblW w:w="0" w:type="auto"/>
          <w:tblInd w:w="0" w:type="dxa"/>
          <w:tblLayout w:type="fixed"/>
          <w:tblCellMar>
            <w:top w:w="0" w:type="dxa"/>
            <w:left w:w="108" w:type="dxa"/>
            <w:bottom w:w="0" w:type="dxa"/>
            <w:right w:w="108" w:type="dxa"/>
          </w:tblCellMar>
        </w:tblPrEx>
        <w:trPr>
          <w:trHeight w:hRule="exact" w:val="334"/>
        </w:trPr>
        <w:tc>
          <w:tcPr>
            <w:tcW w:w="290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1" w:lineRule="exact"/>
              <w:ind w:left="1188" w:right="-239"/>
            </w:pPr>
            <w:r>
              <w:rPr>
                <w:rFonts w:ascii="宋体" w:hAnsi="宋体" w:cs="宋体"/>
                <w:color w:val="0D0D0D"/>
                <w:spacing w:val="0"/>
                <w:w w:val="100"/>
                <w:position w:val="0"/>
                <w:sz w:val="18"/>
                <w:u w:val="none"/>
              </w:rPr>
              <w:t>D≥720</w:t>
            </w:r>
          </w:p>
        </w:tc>
        <w:tc>
          <w:tcPr>
            <w:tcW w:w="278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1" w:lineRule="exact"/>
              <w:ind w:left="761" w:right="-239"/>
            </w:pPr>
            <w:r>
              <w:rPr>
                <w:rFonts w:ascii="宋体" w:eastAsia="宋体" w:hAnsi="宋体" w:cs="宋体"/>
                <w:color w:val="000000"/>
                <w:spacing w:val="-1"/>
                <w:w w:val="100"/>
                <w:position w:val="0"/>
                <w:sz w:val="18"/>
                <w:u w:val="none"/>
              </w:rPr>
              <w:t>不可容许的危险</w:t>
            </w:r>
          </w:p>
        </w:tc>
        <w:tc>
          <w:tcPr>
            <w:tcW w:w="278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1" w:lineRule="exact"/>
              <w:ind w:left="758" w:right="-239"/>
            </w:pPr>
            <w:r>
              <w:rPr>
                <w:rFonts w:ascii="宋体" w:eastAsia="宋体" w:hAnsi="宋体" w:cs="宋体"/>
                <w:color w:val="000000"/>
                <w:spacing w:val="-1"/>
                <w:w w:val="100"/>
                <w:position w:val="0"/>
                <w:sz w:val="18"/>
                <w:u w:val="none"/>
              </w:rPr>
              <w:t>重大风险（红）</w:t>
            </w:r>
          </w:p>
        </w:tc>
      </w:tr>
      <w:tr>
        <w:tblPrEx>
          <w:tblW w:w="0" w:type="auto"/>
          <w:tblInd w:w="0" w:type="dxa"/>
          <w:tblLayout w:type="fixed"/>
          <w:tblCellMar>
            <w:top w:w="0" w:type="dxa"/>
            <w:left w:w="108" w:type="dxa"/>
            <w:bottom w:w="0" w:type="dxa"/>
            <w:right w:w="108" w:type="dxa"/>
          </w:tblCellMar>
        </w:tblPrEx>
        <w:trPr>
          <w:trHeight w:hRule="exact" w:val="322"/>
        </w:trPr>
        <w:tc>
          <w:tcPr>
            <w:tcW w:w="290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1008" w:right="-239"/>
            </w:pPr>
            <w:r>
              <w:rPr>
                <w:rFonts w:ascii="宋体" w:hAnsi="宋体" w:cs="宋体"/>
                <w:color w:val="0D0D0D"/>
                <w:spacing w:val="0"/>
                <w:w w:val="100"/>
                <w:position w:val="0"/>
                <w:sz w:val="18"/>
                <w:u w:val="none"/>
              </w:rPr>
              <w:t>720&gt;D≥240</w:t>
            </w:r>
          </w:p>
        </w:tc>
        <w:tc>
          <w:tcPr>
            <w:tcW w:w="278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1032" w:right="-239"/>
            </w:pPr>
            <w:r>
              <w:rPr>
                <w:rFonts w:ascii="宋体" w:eastAsia="宋体" w:hAnsi="宋体" w:cs="宋体"/>
                <w:color w:val="000000"/>
                <w:spacing w:val="-1"/>
                <w:w w:val="100"/>
                <w:position w:val="0"/>
                <w:sz w:val="18"/>
                <w:u w:val="none"/>
              </w:rPr>
              <w:t>高度危险</w:t>
            </w:r>
          </w:p>
        </w:tc>
        <w:tc>
          <w:tcPr>
            <w:tcW w:w="278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758" w:right="-239"/>
            </w:pPr>
            <w:r>
              <w:rPr>
                <w:rFonts w:ascii="宋体" w:eastAsia="宋体" w:hAnsi="宋体" w:cs="宋体"/>
                <w:color w:val="000000"/>
                <w:spacing w:val="-1"/>
                <w:w w:val="100"/>
                <w:position w:val="0"/>
                <w:sz w:val="18"/>
                <w:u w:val="none"/>
              </w:rPr>
              <w:t>较大风险（橙）</w:t>
            </w:r>
          </w:p>
        </w:tc>
      </w:tr>
      <w:tr>
        <w:tblPrEx>
          <w:tblW w:w="0" w:type="auto"/>
          <w:tblInd w:w="0" w:type="dxa"/>
          <w:tblLayout w:type="fixed"/>
          <w:tblCellMar>
            <w:top w:w="0" w:type="dxa"/>
            <w:left w:w="108" w:type="dxa"/>
            <w:bottom w:w="0" w:type="dxa"/>
            <w:right w:w="108" w:type="dxa"/>
          </w:tblCellMar>
        </w:tblPrEx>
        <w:trPr>
          <w:trHeight w:hRule="exact" w:val="322"/>
        </w:trPr>
        <w:tc>
          <w:tcPr>
            <w:tcW w:w="290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1008" w:right="-239"/>
            </w:pPr>
            <w:r>
              <w:rPr>
                <w:rFonts w:ascii="宋体" w:hAnsi="宋体" w:cs="宋体"/>
                <w:color w:val="0D0D0D"/>
                <w:spacing w:val="0"/>
                <w:w w:val="100"/>
                <w:position w:val="0"/>
                <w:sz w:val="18"/>
                <w:u w:val="none"/>
              </w:rPr>
              <w:t>240&gt;D≥150</w:t>
            </w:r>
          </w:p>
        </w:tc>
        <w:tc>
          <w:tcPr>
            <w:tcW w:w="278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1032" w:right="-239"/>
            </w:pPr>
            <w:r>
              <w:rPr>
                <w:rFonts w:ascii="宋体" w:eastAsia="宋体" w:hAnsi="宋体" w:cs="宋体"/>
                <w:color w:val="000000"/>
                <w:spacing w:val="-1"/>
                <w:w w:val="100"/>
                <w:position w:val="0"/>
                <w:sz w:val="18"/>
                <w:u w:val="none"/>
              </w:rPr>
              <w:t>中度危险</w:t>
            </w:r>
          </w:p>
        </w:tc>
        <w:tc>
          <w:tcPr>
            <w:tcW w:w="278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758" w:right="-239"/>
            </w:pPr>
            <w:r>
              <w:rPr>
                <w:rFonts w:ascii="宋体" w:eastAsia="宋体" w:hAnsi="宋体" w:cs="宋体"/>
                <w:color w:val="000000"/>
                <w:spacing w:val="-1"/>
                <w:w w:val="100"/>
                <w:position w:val="0"/>
                <w:sz w:val="18"/>
                <w:u w:val="none"/>
              </w:rPr>
              <w:t>一般风险（黄）</w:t>
            </w:r>
          </w:p>
        </w:tc>
      </w:tr>
      <w:tr>
        <w:tblPrEx>
          <w:tblW w:w="0" w:type="auto"/>
          <w:tblInd w:w="0" w:type="dxa"/>
          <w:tblLayout w:type="fixed"/>
          <w:tblCellMar>
            <w:top w:w="0" w:type="dxa"/>
            <w:left w:w="108" w:type="dxa"/>
            <w:bottom w:w="0" w:type="dxa"/>
            <w:right w:w="108" w:type="dxa"/>
          </w:tblCellMar>
        </w:tblPrEx>
        <w:trPr>
          <w:trHeight w:hRule="exact" w:val="334"/>
        </w:trPr>
        <w:tc>
          <w:tcPr>
            <w:tcW w:w="290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1054" w:right="-239"/>
            </w:pPr>
            <w:r>
              <w:rPr>
                <w:rFonts w:ascii="宋体" w:hAnsi="宋体" w:cs="宋体"/>
                <w:color w:val="0D0D0D"/>
                <w:spacing w:val="0"/>
                <w:w w:val="100"/>
                <w:position w:val="0"/>
                <w:sz w:val="18"/>
                <w:u w:val="none"/>
              </w:rPr>
              <w:t>150&gt;D≥70</w:t>
            </w:r>
          </w:p>
        </w:tc>
        <w:tc>
          <w:tcPr>
            <w:tcW w:w="278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581" w:right="-239"/>
            </w:pPr>
            <w:r>
              <w:rPr>
                <w:rFonts w:ascii="宋体" w:eastAsia="宋体" w:hAnsi="宋体" w:cs="宋体"/>
                <w:color w:val="000000"/>
                <w:spacing w:val="-1"/>
                <w:w w:val="100"/>
                <w:position w:val="0"/>
                <w:sz w:val="18"/>
                <w:u w:val="none"/>
              </w:rPr>
              <w:t>轻度和可容许的危险</w:t>
            </w:r>
          </w:p>
        </w:tc>
        <w:tc>
          <w:tcPr>
            <w:tcW w:w="278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847" w:right="-239"/>
            </w:pPr>
            <w:r>
              <w:rPr>
                <w:rFonts w:ascii="宋体" w:eastAsia="宋体" w:hAnsi="宋体" w:cs="宋体"/>
                <w:color w:val="000000"/>
                <w:spacing w:val="-1"/>
                <w:w w:val="100"/>
                <w:position w:val="0"/>
                <w:sz w:val="18"/>
                <w:u w:val="none"/>
              </w:rPr>
              <w:t>低风险（蓝）</w:t>
            </w:r>
          </w:p>
        </w:tc>
      </w:tr>
    </w:tbl>
    <w:p>
      <w:pPr>
        <w:spacing w:before="0" w:after="0" w:line="223" w:lineRule="exact"/>
      </w:pPr>
    </w:p>
    <w:p>
      <w:pPr>
        <w:widowControl/>
        <w:jc w:val="left"/>
        <w:sectPr>
          <w:type w:val="continuous"/>
          <w:pgSz w:w="11906" w:h="16839"/>
          <w:pgMar w:top="1223" w:right="1289" w:bottom="983" w:left="1649" w:header="0" w:footer="0" w:gutter="0"/>
          <w:pgNumType w:start="158"/>
          <w:cols w:num="1" w:space="720"/>
          <w:docGrid w:type="lines" w:linePitch="312" w:charSpace="0"/>
        </w:sectPr>
      </w:pPr>
    </w:p>
    <w:p>
      <w:pPr>
        <w:spacing w:before="0" w:after="0" w:line="214" w:lineRule="exact"/>
        <w:ind w:left="6557" w:firstLine="0"/>
        <w:jc w:val="left"/>
      </w:pPr>
      <w:r>
        <w:rPr>
          <w:rFonts w:ascii="黑体" w:hAnsi="黑体" w:cs="黑体"/>
          <w:color w:val="000000"/>
          <w:spacing w:val="0"/>
          <w:w w:val="100"/>
          <w:position w:val="0"/>
          <w:sz w:val="21"/>
          <w:u w:val="none"/>
        </w:rPr>
        <w:t>DB4403/T</w:t>
      </w:r>
      <w:r>
        <w:rPr>
          <w:rFonts w:ascii="Calibri" w:hAnsi="Calibri" w:cs="Calibri"/>
          <w:color w:val="000000"/>
          <w:spacing w:val="0"/>
          <w:w w:val="222"/>
          <w:sz w:val="21"/>
          <w:u w:val="none"/>
        </w:rPr>
        <w:t> </w:t>
      </w:r>
      <w:r>
        <w:rPr>
          <w:rFonts w:ascii="黑体" w:hAnsi="黑体" w:cs="黑体"/>
          <w:color w:val="000000"/>
          <w:spacing w:val="0"/>
          <w:w w:val="100"/>
          <w:position w:val="0"/>
          <w:sz w:val="21"/>
          <w:u w:val="none"/>
        </w:rPr>
        <w:t>267—2022</w:t>
      </w:r>
    </w:p>
    <w:p>
      <w:pPr>
        <w:widowControl/>
        <w:jc w:val="left"/>
        <w:sectPr>
          <w:type w:val="continuous"/>
          <w:pgSz w:w="11906" w:h="16839"/>
          <w:pgMar w:top="1223" w:right="1289" w:bottom="983" w:left="1649" w:header="0" w:footer="0" w:gutter="0"/>
          <w:pgNumType w:start="159"/>
          <w:cols w:num="1" w:space="708" w:equalWidth="0">
            <w:col w:w="8969" w:space="0"/>
          </w:cols>
          <w:docGrid w:type="lines" w:linePitch="312" w:charSpace="0"/>
        </w:sectPr>
      </w:pPr>
    </w:p>
    <w:p>
      <w:pPr>
        <w:spacing w:before="0" w:after="0" w:line="456" w:lineRule="exact"/>
        <w:ind w:left="6557" w:firstLine="0"/>
      </w:pPr>
    </w:p>
    <w:p>
      <w:pPr>
        <w:widowControl/>
        <w:jc w:val="left"/>
        <w:sectPr>
          <w:type w:val="continuous"/>
          <w:pgSz w:w="11906" w:h="16839"/>
          <w:pgMar w:top="1223" w:right="1289" w:bottom="983" w:left="1649" w:header="0" w:footer="0" w:gutter="0"/>
          <w:pgNumType w:start="160"/>
          <w:cols w:num="1" w:space="720"/>
          <w:docGrid w:type="lines" w:linePitch="312" w:charSpace="0"/>
        </w:sectPr>
      </w:pPr>
    </w:p>
    <w:p>
      <w:pPr>
        <w:spacing w:before="0" w:after="0" w:line="202" w:lineRule="exact"/>
        <w:ind w:left="3420" w:firstLine="0"/>
        <w:jc w:val="left"/>
      </w:pPr>
      <w:r>
        <w:rPr>
          <w:rFonts w:ascii="黑体" w:eastAsia="黑体" w:hAnsi="黑体" w:cs="黑体"/>
          <w:color w:val="000000"/>
          <w:spacing w:val="-1"/>
          <w:w w:val="100"/>
          <w:position w:val="0"/>
          <w:sz w:val="20"/>
          <w:u w:val="none"/>
        </w:rPr>
        <w:t>表</w:t>
      </w:r>
      <w:r>
        <w:rPr>
          <w:rFonts w:ascii="Calibri" w:hAnsi="Calibri" w:cs="Calibri"/>
          <w:color w:val="000000"/>
          <w:spacing w:val="6"/>
          <w:w w:val="100"/>
          <w:sz w:val="20"/>
          <w:u w:val="none"/>
        </w:rPr>
        <w:t> </w:t>
      </w:r>
      <w:r>
        <w:rPr>
          <w:rFonts w:ascii="黑体" w:hAnsi="黑体" w:cs="黑体"/>
          <w:color w:val="000000"/>
          <w:spacing w:val="-1"/>
          <w:w w:val="100"/>
          <w:position w:val="0"/>
          <w:sz w:val="20"/>
          <w:u w:val="none"/>
        </w:rPr>
        <w:t>A.10</w:t>
      </w:r>
      <w:r>
        <w:rPr>
          <w:rFonts w:ascii="Calibri" w:hAnsi="Calibri" w:cs="Calibri"/>
          <w:color w:val="000000"/>
          <w:spacing w:val="0"/>
          <w:w w:val="369"/>
          <w:sz w:val="24"/>
          <w:u w:val="none"/>
        </w:rPr>
        <w:t> </w:t>
      </w:r>
      <w:r>
        <w:rPr>
          <w:rFonts w:ascii="黑体" w:eastAsia="黑体" w:hAnsi="黑体" w:cs="黑体"/>
          <w:color w:val="000000"/>
          <w:spacing w:val="-1"/>
          <w:w w:val="100"/>
          <w:position w:val="0"/>
          <w:sz w:val="20"/>
          <w:u w:val="none"/>
        </w:rPr>
        <w:t>风险等级</w:t>
      </w:r>
    </w:p>
    <w:p>
      <w:pPr>
        <w:widowControl/>
        <w:jc w:val="left"/>
        <w:sectPr>
          <w:type w:val="continuous"/>
          <w:pgSz w:w="11906" w:h="16839"/>
          <w:pgMar w:top="1223" w:right="1289" w:bottom="983" w:left="1649" w:header="0" w:footer="0" w:gutter="0"/>
          <w:pgNumType w:start="161"/>
          <w:cols w:num="1" w:space="708" w:equalWidth="0">
            <w:col w:w="8969" w:space="0"/>
          </w:cols>
          <w:docGrid w:type="lines" w:linePitch="312" w:charSpace="0"/>
        </w:sectPr>
      </w:pPr>
    </w:p>
    <w:p>
      <w:pPr>
        <w:spacing w:before="0" w:after="0" w:line="240" w:lineRule="exact"/>
        <w:ind w:left="3420" w:firstLine="0"/>
      </w:pPr>
    </w:p>
    <w:p>
      <w:pPr>
        <w:spacing w:before="0" w:after="0" w:line="404" w:lineRule="exact"/>
        <w:ind w:left="3420" w:firstLine="0"/>
      </w:pPr>
    </w:p>
    <w:p>
      <w:pPr>
        <w:widowControl/>
        <w:jc w:val="left"/>
        <w:sectPr>
          <w:type w:val="continuous"/>
          <w:pgSz w:w="11906" w:h="16839"/>
          <w:pgMar w:top="1223" w:right="1289" w:bottom="983" w:left="1649" w:header="0" w:footer="0" w:gutter="0"/>
          <w:pgNumType w:start="162"/>
          <w:cols w:num="1" w:space="720"/>
          <w:docGrid w:type="lines" w:linePitch="312" w:charSpace="0"/>
        </w:sectPr>
      </w:pPr>
    </w:p>
    <w:p>
      <w:pPr>
        <w:tabs>
          <w:tab w:val="left" w:pos="677"/>
        </w:tabs>
        <w:spacing w:before="0" w:after="0" w:line="227" w:lineRule="exact"/>
        <w:ind w:left="151" w:firstLine="0"/>
        <w:jc w:val="left"/>
      </w:pPr>
      <w:r>
        <w:rPr>
          <w:rFonts w:ascii="黑体" w:hAnsi="黑体" w:cs="黑体"/>
          <w:color w:val="000000"/>
          <w:spacing w:val="0"/>
          <w:w w:val="100"/>
          <w:position w:val="0"/>
          <w:sz w:val="21"/>
          <w:u w:val="none"/>
        </w:rPr>
        <w:t>A.4</w:t>
      </w:r>
      <w:r>
        <w:rPr>
          <w:rFonts w:cs="Calibri"/>
          <w:spacing w:val="-1"/>
          <w:w w:val="100"/>
        </w:rPr>
        <w:tab/>
      </w:r>
      <w:r>
        <w:rPr>
          <w:rFonts w:ascii="黑体" w:eastAsia="黑体" w:hAnsi="黑体" w:cs="黑体"/>
          <w:color w:val="000000"/>
          <w:spacing w:val="0"/>
          <w:w w:val="100"/>
          <w:position w:val="0"/>
          <w:sz w:val="21"/>
          <w:u w:val="none"/>
        </w:rPr>
        <w:t>风险矩阵法（</w:t>
      </w:r>
      <w:r>
        <w:rPr>
          <w:rFonts w:ascii="黑体" w:hAnsi="黑体" w:cs="黑体"/>
          <w:color w:val="000000"/>
          <w:spacing w:val="0"/>
          <w:w w:val="100"/>
          <w:position w:val="0"/>
          <w:sz w:val="21"/>
          <w:u w:val="none"/>
        </w:rPr>
        <w:t>L</w:t>
      </w:r>
      <w:r>
        <w:rPr>
          <w:rFonts w:ascii="Times New Roman" w:hAnsi="Times New Roman" w:cs="Times New Roman"/>
          <w:color w:val="000000"/>
          <w:spacing w:val="0"/>
          <w:w w:val="100"/>
          <w:position w:val="0"/>
          <w:sz w:val="21"/>
          <w:u w:val="none"/>
        </w:rPr>
        <w:t>·</w:t>
      </w:r>
      <w:r>
        <w:rPr>
          <w:rFonts w:ascii="黑体" w:hAnsi="黑体" w:cs="黑体"/>
          <w:color w:val="000000"/>
          <w:spacing w:val="0"/>
          <w:w w:val="100"/>
          <w:position w:val="0"/>
          <w:sz w:val="21"/>
          <w:u w:val="none"/>
        </w:rPr>
        <w:t>S</w:t>
      </w:r>
      <w:r>
        <w:rPr>
          <w:rFonts w:ascii="黑体" w:eastAsia="黑体" w:hAnsi="黑体" w:cs="黑体"/>
          <w:color w:val="000000"/>
          <w:spacing w:val="0"/>
          <w:w w:val="100"/>
          <w:position w:val="0"/>
          <w:sz w:val="21"/>
          <w:u w:val="none"/>
        </w:rPr>
        <w:t>）</w:t>
      </w:r>
    </w:p>
    <w:p>
      <w:pPr>
        <w:spacing w:before="0" w:after="0" w:line="240" w:lineRule="exact"/>
        <w:ind w:left="151" w:firstLine="0"/>
      </w:pPr>
    </w:p>
    <w:p>
      <w:pPr>
        <w:tabs>
          <w:tab w:val="left" w:pos="888"/>
        </w:tabs>
        <w:spacing w:before="0" w:after="0" w:line="215" w:lineRule="exact"/>
        <w:ind w:left="151" w:firstLine="0"/>
        <w:jc w:val="left"/>
      </w:pPr>
      <w:r>
        <w:rPr>
          <w:rFonts w:ascii="黑体" w:hAnsi="黑体" w:cs="黑体"/>
          <w:color w:val="000000"/>
          <w:spacing w:val="0"/>
          <w:w w:val="100"/>
          <w:position w:val="0"/>
          <w:sz w:val="21"/>
          <w:u w:val="none"/>
        </w:rPr>
        <w:t>A.4.1</w:t>
      </w:r>
      <w:r>
        <w:rPr>
          <w:rFonts w:cs="Calibri"/>
          <w:spacing w:val="-1"/>
          <w:w w:val="100"/>
        </w:rPr>
        <w:tab/>
      </w:r>
      <w:r>
        <w:rPr>
          <w:rFonts w:ascii="宋体" w:eastAsia="宋体" w:hAnsi="宋体" w:cs="宋体"/>
          <w:color w:val="000000"/>
          <w:spacing w:val="-3"/>
          <w:w w:val="100"/>
          <w:position w:val="0"/>
          <w:sz w:val="21"/>
          <w:u w:val="none"/>
        </w:rPr>
        <w:t>辨识出每个作业单元可能存在的危害，并判定这种危害可能产生的后果及产生这种</w:t>
      </w:r>
    </w:p>
    <w:p>
      <w:pPr>
        <w:spacing w:before="0" w:after="0" w:line="309" w:lineRule="exact"/>
        <w:ind w:left="151" w:firstLine="0"/>
        <w:jc w:val="left"/>
      </w:pPr>
      <w:r>
        <w:rPr>
          <w:rFonts w:ascii="宋体" w:eastAsia="宋体" w:hAnsi="宋体" w:cs="宋体"/>
          <w:color w:val="000000"/>
          <w:spacing w:val="0"/>
          <w:w w:val="100"/>
          <w:position w:val="0"/>
          <w:sz w:val="21"/>
          <w:u w:val="none"/>
        </w:rPr>
        <w:t>后果的可能性，二者相乘，得出所确定危险源的风险等级，根据不同级别的风险，采取相</w:t>
      </w:r>
    </w:p>
    <w:p>
      <w:pPr>
        <w:spacing w:before="0" w:after="0" w:line="312" w:lineRule="exact"/>
        <w:ind w:left="151" w:firstLine="0"/>
        <w:jc w:val="left"/>
      </w:pPr>
      <w:r>
        <w:rPr>
          <w:rFonts w:ascii="宋体" w:hAnsi="宋体" w:cs="宋体"/>
          <w:color w:val="000000"/>
          <w:spacing w:val="0"/>
          <w:w w:val="100"/>
          <w:position w:val="0"/>
          <w:sz w:val="21"/>
          <w:u w:val="none"/>
        </w:rPr>
        <w:t>应的风险控制措施。</w:t>
      </w:r>
    </w:p>
    <w:p>
      <w:pPr>
        <w:tabs>
          <w:tab w:val="left" w:pos="889"/>
        </w:tabs>
        <w:spacing w:before="0" w:after="0" w:line="315" w:lineRule="exact"/>
        <w:ind w:left="151" w:firstLine="0"/>
        <w:jc w:val="left"/>
      </w:pPr>
      <w:r>
        <w:rPr>
          <w:rFonts w:ascii="黑体" w:hAnsi="黑体" w:cs="黑体"/>
          <w:color w:val="000000"/>
          <w:spacing w:val="0"/>
          <w:w w:val="100"/>
          <w:position w:val="0"/>
          <w:sz w:val="21"/>
          <w:u w:val="none"/>
        </w:rPr>
        <w:t>A.4.2</w:t>
      </w:r>
      <w:r>
        <w:rPr>
          <w:rFonts w:cs="Calibri"/>
          <w:spacing w:val="0"/>
          <w:w w:val="100"/>
        </w:rPr>
        <w:tab/>
      </w:r>
      <w:r>
        <w:rPr>
          <w:rFonts w:ascii="宋体" w:eastAsia="宋体" w:hAnsi="宋体" w:cs="宋体"/>
          <w:color w:val="000000"/>
          <w:spacing w:val="0"/>
          <w:w w:val="100"/>
          <w:position w:val="0"/>
          <w:sz w:val="21"/>
          <w:u w:val="none"/>
        </w:rPr>
        <w:t>可使用公式（</w:t>
      </w:r>
      <w:r>
        <w:rPr>
          <w:rFonts w:ascii="宋体" w:hAnsi="宋体" w:cs="宋体"/>
          <w:color w:val="000000"/>
          <w:spacing w:val="0"/>
          <w:w w:val="100"/>
          <w:position w:val="0"/>
          <w:sz w:val="21"/>
          <w:u w:val="none"/>
        </w:rPr>
        <w:t>A.2）定量计算每一种危险源所带来的风险大小。</w:t>
      </w:r>
    </w:p>
    <w:p>
      <w:pPr>
        <w:tabs>
          <w:tab w:val="left" w:pos="5511"/>
        </w:tabs>
        <w:spacing w:before="0" w:after="0" w:line="309" w:lineRule="exact"/>
        <w:ind w:left="151" w:firstLine="3783"/>
        <w:jc w:val="left"/>
      </w:pPr>
      <w:r>
        <w:rPr>
          <w:rFonts w:ascii="宋体" w:hAnsi="宋体" w:cs="宋体"/>
          <w:color w:val="000000"/>
          <w:spacing w:val="0"/>
          <w:w w:val="100"/>
          <w:position w:val="0"/>
          <w:sz w:val="21"/>
          <w:u w:val="none"/>
        </w:rPr>
        <w:t>R</w:t>
      </w:r>
      <w:r>
        <w:rPr>
          <w:rFonts w:ascii="宋体" w:eastAsia="宋体" w:hAnsi="宋体" w:cs="宋体"/>
          <w:color w:val="000000"/>
          <w:spacing w:val="0"/>
          <w:w w:val="100"/>
          <w:position w:val="0"/>
          <w:sz w:val="21"/>
          <w:u w:val="none"/>
        </w:rPr>
        <w:t>＝</w:t>
      </w:r>
      <w:r>
        <w:rPr>
          <w:rFonts w:ascii="宋体" w:hAnsi="宋体" w:cs="宋体"/>
          <w:color w:val="000000"/>
          <w:spacing w:val="-1"/>
          <w:w w:val="100"/>
          <w:position w:val="0"/>
          <w:sz w:val="21"/>
          <w:u w:val="none"/>
        </w:rPr>
        <w:t>L×S</w:t>
      </w:r>
      <w:r>
        <w:rPr>
          <w:rFonts w:cs="Calibri"/>
          <w:color w:val="000000"/>
          <w:spacing w:val="-1"/>
          <w:w w:val="100"/>
          <w:u w:val="none"/>
        </w:rPr>
        <w:tab/>
      </w:r>
      <w:r>
        <w:rPr>
          <w:rFonts w:ascii="宋体" w:hAnsi="宋体" w:cs="宋体"/>
          <w:color w:val="000000"/>
          <w:spacing w:val="0"/>
          <w:w w:val="100"/>
          <w:position w:val="0"/>
          <w:sz w:val="21"/>
          <w:u w:val="none"/>
        </w:rPr>
        <w:t>…………………………（A.2</w:t>
      </w:r>
      <w:r>
        <w:rPr>
          <w:rFonts w:ascii="宋体" w:eastAsia="宋体" w:hAnsi="宋体" w:cs="宋体"/>
          <w:color w:val="000000"/>
          <w:spacing w:val="0"/>
          <w:w w:val="100"/>
          <w:position w:val="0"/>
          <w:sz w:val="21"/>
          <w:u w:val="none"/>
        </w:rPr>
        <w:t>）</w:t>
      </w:r>
    </w:p>
    <w:p>
      <w:pPr>
        <w:spacing w:before="0" w:after="0" w:line="312" w:lineRule="exact"/>
        <w:ind w:left="151" w:firstLine="421"/>
        <w:jc w:val="left"/>
      </w:pPr>
      <w:r>
        <w:rPr>
          <w:rFonts w:ascii="宋体" w:eastAsia="宋体" w:hAnsi="宋体" w:cs="宋体"/>
          <w:color w:val="000000"/>
          <w:spacing w:val="0"/>
          <w:w w:val="100"/>
          <w:position w:val="0"/>
          <w:sz w:val="21"/>
          <w:u w:val="none"/>
        </w:rPr>
        <w:t>式中：</w:t>
      </w:r>
    </w:p>
    <w:p>
      <w:pPr>
        <w:spacing w:before="0" w:after="0" w:line="312" w:lineRule="exact"/>
        <w:ind w:left="151" w:firstLine="421"/>
        <w:jc w:val="left"/>
      </w:pPr>
      <w:r>
        <w:rPr>
          <w:rFonts w:ascii="宋体" w:hAnsi="宋体" w:cs="宋体"/>
          <w:color w:val="000000"/>
          <w:spacing w:val="0"/>
          <w:w w:val="100"/>
          <w:position w:val="0"/>
          <w:sz w:val="21"/>
          <w:u w:val="none"/>
        </w:rPr>
        <w:t>R——</w:t>
      </w:r>
      <w:r>
        <w:rPr>
          <w:rFonts w:ascii="宋体" w:eastAsia="宋体" w:hAnsi="宋体" w:cs="宋体"/>
          <w:color w:val="000000"/>
          <w:spacing w:val="0"/>
          <w:w w:val="100"/>
          <w:position w:val="0"/>
          <w:sz w:val="21"/>
          <w:u w:val="none"/>
        </w:rPr>
        <w:t>风险值；</w:t>
      </w:r>
    </w:p>
    <w:p>
      <w:pPr>
        <w:spacing w:before="0" w:after="0" w:line="312" w:lineRule="exact"/>
        <w:ind w:left="151" w:firstLine="421"/>
        <w:jc w:val="left"/>
      </w:pPr>
      <w:r>
        <w:rPr>
          <w:rFonts w:ascii="宋体" w:hAnsi="宋体" w:cs="宋体"/>
          <w:color w:val="000000"/>
          <w:spacing w:val="0"/>
          <w:w w:val="100"/>
          <w:position w:val="0"/>
          <w:sz w:val="21"/>
          <w:u w:val="none"/>
        </w:rPr>
        <w:t>L——</w:t>
      </w:r>
      <w:r>
        <w:rPr>
          <w:rFonts w:ascii="宋体" w:eastAsia="宋体" w:hAnsi="宋体" w:cs="宋体"/>
          <w:color w:val="000000"/>
          <w:spacing w:val="0"/>
          <w:w w:val="100"/>
          <w:position w:val="0"/>
          <w:sz w:val="21"/>
          <w:u w:val="none"/>
        </w:rPr>
        <w:t>发生伤害的可能性；</w:t>
      </w:r>
    </w:p>
    <w:p>
      <w:pPr>
        <w:spacing w:before="0" w:after="0" w:line="312" w:lineRule="exact"/>
        <w:ind w:left="151" w:firstLine="421"/>
        <w:jc w:val="left"/>
      </w:pPr>
      <w:r>
        <w:rPr>
          <w:rFonts w:ascii="宋体" w:hAnsi="宋体" w:cs="宋体"/>
          <w:color w:val="000000"/>
          <w:spacing w:val="0"/>
          <w:w w:val="100"/>
          <w:position w:val="0"/>
          <w:sz w:val="21"/>
          <w:u w:val="none"/>
        </w:rPr>
        <w:t>S——发生伤害后果的严重程度。</w:t>
      </w:r>
    </w:p>
    <w:p>
      <w:pPr>
        <w:tabs>
          <w:tab w:val="left" w:pos="889"/>
        </w:tabs>
        <w:spacing w:before="0" w:after="0" w:line="315" w:lineRule="exact"/>
        <w:ind w:left="151" w:firstLine="1"/>
        <w:jc w:val="left"/>
      </w:pPr>
      <w:r>
        <w:rPr>
          <w:rFonts w:ascii="黑体" w:hAnsi="黑体" w:cs="黑体"/>
          <w:color w:val="000000"/>
          <w:spacing w:val="0"/>
          <w:w w:val="100"/>
          <w:position w:val="0"/>
          <w:sz w:val="21"/>
          <w:u w:val="none"/>
        </w:rPr>
        <w:t>A.4.3</w:t>
      </w:r>
      <w:r>
        <w:rPr>
          <w:rFonts w:cs="Calibri"/>
          <w:spacing w:val="0"/>
          <w:w w:val="100"/>
        </w:rPr>
        <w:tab/>
      </w:r>
      <w:r>
        <w:rPr>
          <w:rFonts w:ascii="宋体" w:eastAsia="宋体" w:hAnsi="宋体" w:cs="宋体"/>
          <w:color w:val="000000"/>
          <w:spacing w:val="-6"/>
          <w:w w:val="100"/>
          <w:position w:val="0"/>
          <w:sz w:val="21"/>
          <w:u w:val="none"/>
        </w:rPr>
        <w:t>事故发生的可能性（</w:t>
      </w:r>
      <w:r>
        <w:rPr>
          <w:rFonts w:ascii="宋体" w:hAnsi="宋体" w:cs="宋体"/>
          <w:color w:val="000000"/>
          <w:spacing w:val="0"/>
          <w:w w:val="100"/>
          <w:position w:val="0"/>
          <w:sz w:val="21"/>
          <w:u w:val="none"/>
        </w:rPr>
        <w:t>L</w:t>
      </w:r>
      <w:r>
        <w:rPr>
          <w:rFonts w:ascii="宋体" w:eastAsia="宋体" w:hAnsi="宋体" w:cs="宋体"/>
          <w:color w:val="000000"/>
          <w:spacing w:val="-9"/>
          <w:w w:val="100"/>
          <w:position w:val="0"/>
          <w:sz w:val="21"/>
          <w:u w:val="none"/>
        </w:rPr>
        <w:t>）和伤害后果的严重程度（</w:t>
      </w:r>
      <w:r>
        <w:rPr>
          <w:rFonts w:ascii="宋体" w:hAnsi="宋体" w:cs="宋体"/>
          <w:color w:val="000000"/>
          <w:spacing w:val="0"/>
          <w:w w:val="100"/>
          <w:position w:val="0"/>
          <w:sz w:val="21"/>
          <w:u w:val="none"/>
        </w:rPr>
        <w:t>S</w:t>
      </w:r>
      <w:r>
        <w:rPr>
          <w:rFonts w:ascii="宋体" w:eastAsia="宋体" w:hAnsi="宋体" w:cs="宋体"/>
          <w:color w:val="000000"/>
          <w:spacing w:val="-6"/>
          <w:w w:val="100"/>
          <w:position w:val="0"/>
          <w:sz w:val="21"/>
          <w:u w:val="none"/>
        </w:rPr>
        <w:t>）等级划分标准见表</w:t>
      </w:r>
      <w:r>
        <w:rPr>
          <w:rFonts w:ascii="宋体" w:hAnsi="宋体" w:cs="宋体"/>
          <w:color w:val="000000"/>
          <w:spacing w:val="0"/>
          <w:w w:val="100"/>
          <w:position w:val="0"/>
          <w:sz w:val="21"/>
          <w:u w:val="none"/>
        </w:rPr>
        <w:t>A.11</w:t>
      </w:r>
      <w:r>
        <w:rPr>
          <w:rFonts w:ascii="宋体" w:eastAsia="宋体" w:hAnsi="宋体" w:cs="宋体"/>
          <w:color w:val="000000"/>
          <w:spacing w:val="0"/>
          <w:w w:val="100"/>
          <w:position w:val="0"/>
          <w:sz w:val="21"/>
          <w:u w:val="none"/>
        </w:rPr>
        <w:t>和</w:t>
      </w:r>
      <w:r>
        <w:rPr>
          <w:rFonts w:ascii="宋体" w:hAnsi="宋体" w:cs="宋体"/>
          <w:color w:val="000000"/>
          <w:spacing w:val="-1"/>
          <w:w w:val="100"/>
          <w:position w:val="0"/>
          <w:sz w:val="21"/>
          <w:u w:val="none"/>
        </w:rPr>
        <w:t>A.12</w:t>
      </w:r>
      <w:r>
        <w:rPr>
          <w:rFonts w:ascii="宋体" w:hAnsi="宋体" w:cs="宋体"/>
          <w:color w:val="000000"/>
          <w:spacing w:val="0"/>
          <w:w w:val="100"/>
          <w:position w:val="0"/>
          <w:sz w:val="21"/>
          <w:u w:val="none"/>
        </w:rPr>
        <w:t>。</w:t>
      </w:r>
    </w:p>
    <w:p>
      <w:pPr>
        <w:spacing w:before="0" w:after="0" w:line="240" w:lineRule="exact"/>
        <w:ind w:left="151" w:firstLine="1"/>
      </w:pPr>
    </w:p>
    <w:p>
      <w:pPr>
        <w:spacing w:before="0" w:after="0" w:line="215" w:lineRule="exact"/>
        <w:ind w:left="151" w:firstLine="2570"/>
        <w:jc w:val="left"/>
      </w:pPr>
      <w:r>
        <w:rPr>
          <w:rFonts w:ascii="黑体" w:eastAsia="黑体" w:hAnsi="黑体" w:cs="黑体"/>
          <w:color w:val="000000"/>
          <w:spacing w:val="-1"/>
          <w:w w:val="100"/>
          <w:position w:val="0"/>
          <w:sz w:val="20"/>
          <w:u w:val="none"/>
        </w:rPr>
        <w:t>表</w:t>
      </w:r>
      <w:r>
        <w:rPr>
          <w:rFonts w:ascii="Calibri" w:hAnsi="Calibri" w:cs="Calibri"/>
          <w:color w:val="000000"/>
          <w:spacing w:val="6"/>
          <w:w w:val="100"/>
          <w:sz w:val="20"/>
          <w:u w:val="none"/>
        </w:rPr>
        <w:t> </w:t>
      </w:r>
      <w:r>
        <w:rPr>
          <w:rFonts w:ascii="黑体" w:hAnsi="黑体" w:cs="黑体"/>
          <w:color w:val="000000"/>
          <w:spacing w:val="-1"/>
          <w:w w:val="100"/>
          <w:position w:val="0"/>
          <w:sz w:val="20"/>
          <w:u w:val="none"/>
        </w:rPr>
        <w:t>A.11</w:t>
      </w:r>
      <w:r>
        <w:rPr>
          <w:rFonts w:ascii="Calibri" w:hAnsi="Calibri" w:cs="Calibri"/>
          <w:color w:val="000000"/>
          <w:spacing w:val="0"/>
          <w:w w:val="369"/>
          <w:sz w:val="24"/>
          <w:u w:val="none"/>
        </w:rPr>
        <w:t> </w:t>
      </w:r>
      <w:r>
        <w:rPr>
          <w:rFonts w:ascii="黑体" w:eastAsia="黑体" w:hAnsi="黑体" w:cs="黑体"/>
          <w:color w:val="000000"/>
          <w:spacing w:val="-1"/>
          <w:w w:val="100"/>
          <w:position w:val="0"/>
          <w:sz w:val="20"/>
          <w:u w:val="none"/>
        </w:rPr>
        <w:t>事故发生的可能性赋值表</w:t>
      </w:r>
    </w:p>
    <w:p>
      <w:pPr>
        <w:widowControl/>
        <w:jc w:val="left"/>
        <w:sectPr>
          <w:type w:val="continuous"/>
          <w:pgSz w:w="11906" w:h="16839"/>
          <w:pgMar w:top="1223" w:right="1289" w:bottom="983" w:left="1649" w:header="0" w:footer="0" w:gutter="0"/>
          <w:pgNumType w:start="163"/>
          <w:cols w:num="1" w:space="708" w:equalWidth="0">
            <w:col w:w="8969" w:space="0"/>
          </w:cols>
          <w:docGrid w:type="lines" w:linePitch="312" w:charSpace="0"/>
        </w:sectPr>
      </w:pPr>
    </w:p>
    <w:p>
      <w:pPr>
        <w:spacing w:before="0" w:after="0" w:line="240" w:lineRule="exact"/>
        <w:ind w:left="151" w:firstLine="2570"/>
      </w:pPr>
    </w:p>
    <w:p>
      <w:pPr>
        <w:spacing w:before="0" w:after="0" w:line="240" w:lineRule="exact"/>
        <w:ind w:left="151" w:firstLine="2570"/>
      </w:pPr>
    </w:p>
    <w:p>
      <w:pPr>
        <w:spacing w:before="0" w:after="0" w:line="240" w:lineRule="exact"/>
        <w:ind w:left="151" w:firstLine="2570"/>
      </w:pPr>
    </w:p>
    <w:p>
      <w:pPr>
        <w:spacing w:before="0" w:after="0" w:line="240" w:lineRule="exact"/>
        <w:ind w:left="151" w:firstLine="2570"/>
      </w:pPr>
    </w:p>
    <w:p>
      <w:pPr>
        <w:spacing w:before="0" w:after="0" w:line="240" w:lineRule="exact"/>
        <w:ind w:left="151" w:firstLine="2570"/>
      </w:pPr>
    </w:p>
    <w:p>
      <w:pPr>
        <w:spacing w:before="0" w:after="0" w:line="240" w:lineRule="exact"/>
        <w:ind w:left="151" w:firstLine="2570"/>
      </w:pPr>
    </w:p>
    <w:p>
      <w:pPr>
        <w:spacing w:before="0" w:after="0" w:line="240" w:lineRule="exact"/>
        <w:ind w:left="151" w:firstLine="2570"/>
      </w:pPr>
    </w:p>
    <w:p>
      <w:pPr>
        <w:spacing w:before="0" w:after="0" w:line="240" w:lineRule="exact"/>
        <w:ind w:left="151" w:firstLine="2570"/>
      </w:pPr>
    </w:p>
    <w:p>
      <w:pPr>
        <w:spacing w:before="0" w:after="0" w:line="240" w:lineRule="exact"/>
        <w:ind w:left="151" w:firstLine="2570"/>
      </w:pPr>
    </w:p>
    <w:p>
      <w:pPr>
        <w:spacing w:before="0" w:after="0" w:line="240" w:lineRule="exact"/>
        <w:ind w:left="151" w:firstLine="2570"/>
      </w:pPr>
    </w:p>
    <w:p>
      <w:pPr>
        <w:spacing w:before="0" w:after="0" w:line="240" w:lineRule="exact"/>
        <w:ind w:left="151" w:firstLine="2570"/>
      </w:pPr>
    </w:p>
    <w:p>
      <w:pPr>
        <w:spacing w:before="0" w:after="0" w:line="240" w:lineRule="exact"/>
        <w:ind w:left="151" w:firstLine="2570"/>
      </w:pPr>
    </w:p>
    <w:p>
      <w:pPr>
        <w:spacing w:before="0" w:after="0" w:line="240" w:lineRule="exact"/>
        <w:ind w:left="151" w:firstLine="2570"/>
      </w:pPr>
    </w:p>
    <w:p>
      <w:pPr>
        <w:spacing w:before="0" w:after="0" w:line="240" w:lineRule="exact"/>
        <w:ind w:left="151" w:firstLine="2570"/>
      </w:pPr>
    </w:p>
    <w:p>
      <w:pPr>
        <w:spacing w:before="0" w:after="0" w:line="240" w:lineRule="exact"/>
        <w:ind w:left="151" w:firstLine="2570"/>
      </w:pPr>
    </w:p>
    <w:p>
      <w:pPr>
        <w:spacing w:before="0" w:after="0" w:line="426" w:lineRule="exact"/>
        <w:ind w:left="151" w:firstLine="2570"/>
      </w:pPr>
    </w:p>
    <w:p>
      <w:pPr>
        <w:widowControl/>
        <w:jc w:val="left"/>
        <w:sectPr>
          <w:type w:val="continuous"/>
          <w:pgSz w:w="11906" w:h="16839"/>
          <w:pgMar w:top="1223" w:right="1289" w:bottom="983" w:left="1649" w:header="0" w:footer="0" w:gutter="0"/>
          <w:pgNumType w:start="164"/>
          <w:cols w:num="1" w:space="720"/>
          <w:docGrid w:type="lines" w:linePitch="312" w:charSpace="0"/>
        </w:sectPr>
      </w:pPr>
    </w:p>
    <w:p>
      <w:pPr>
        <w:spacing w:before="0" w:after="0" w:line="180" w:lineRule="exact"/>
        <w:ind w:left="8066" w:firstLine="0"/>
        <w:jc w:val="left"/>
      </w:pPr>
      <w:r>
        <w:rPr>
          <w:rFonts w:ascii="宋体" w:hAnsi="宋体" w:cs="宋体"/>
          <w:color w:val="000000"/>
          <w:spacing w:val="0"/>
          <w:w w:val="100"/>
          <w:position w:val="0"/>
          <w:sz w:val="18"/>
          <w:u w:val="none"/>
        </w:rPr>
        <w:t>27</w:t>
      </w:r>
    </w:p>
    <w:p>
      <w:pPr>
        <w:widowControl/>
        <w:jc w:val="left"/>
        <w:sectPr>
          <w:type w:val="continuous"/>
          <w:pgSz w:w="11906" w:h="16839"/>
          <w:pgMar w:top="1223" w:right="1289" w:bottom="983" w:left="1649" w:header="0" w:footer="0" w:gutter="0"/>
          <w:pgNumType w:start="165"/>
          <w:cols w:num="1" w:space="708" w:equalWidth="0">
            <w:col w:w="8969" w:space="0"/>
          </w:cols>
          <w:docGrid w:type="lines" w:linePitch="312" w:charSpace="0"/>
        </w:sectPr>
      </w:pPr>
    </w:p>
    <w:tbl>
      <w:tblPr>
        <w:tblStyle w:val="TableNormal"/>
        <w:tblpPr w:leftFromText="180" w:rightFromText="180" w:vertAnchor="page" w:horzAnchor="page" w:tblpX="43" w:tblpY="1758"/>
        <w:tblW w:w="0" w:type="auto"/>
        <w:tblInd w:w="0" w:type="dxa"/>
        <w:tblLayout w:type="fixed"/>
        <w:tblCellMar>
          <w:top w:w="0" w:type="dxa"/>
          <w:left w:w="108" w:type="dxa"/>
          <w:bottom w:w="0" w:type="dxa"/>
          <w:right w:w="108" w:type="dxa"/>
        </w:tblCellMar>
      </w:tblPr>
      <w:tblGrid>
        <w:gridCol w:w="799"/>
        <w:gridCol w:w="1087"/>
        <w:gridCol w:w="6636"/>
      </w:tblGrid>
      <w:tr>
        <w:tblPrEx>
          <w:tblW w:w="0" w:type="auto"/>
          <w:tblInd w:w="0" w:type="dxa"/>
          <w:tblLayout w:type="fixed"/>
          <w:tblCellMar>
            <w:top w:w="0" w:type="dxa"/>
            <w:left w:w="108" w:type="dxa"/>
            <w:bottom w:w="0" w:type="dxa"/>
            <w:right w:w="108" w:type="dxa"/>
          </w:tblCellMar>
        </w:tblPrEx>
        <w:trPr>
          <w:trHeight w:hRule="exact" w:val="595"/>
        </w:trPr>
        <w:tc>
          <w:tcPr>
            <w:tcW w:w="79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88" w:lineRule="exact"/>
              <w:ind w:left="218" w:right="-239"/>
            </w:pPr>
            <w:bookmarkStart w:id="34" w:name="34"/>
            <w:bookmarkEnd w:id="34"/>
            <w:r>
              <w:rPr>
                <w:rFonts w:ascii="宋体" w:eastAsia="宋体" w:hAnsi="宋体" w:cs="宋体"/>
                <w:color w:val="000000"/>
                <w:spacing w:val="-1"/>
                <w:w w:val="100"/>
                <w:position w:val="0"/>
                <w:sz w:val="18"/>
                <w:u w:val="none"/>
              </w:rPr>
              <w:t>级别</w:t>
            </w:r>
          </w:p>
        </w:tc>
        <w:tc>
          <w:tcPr>
            <w:tcW w:w="108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88" w:lineRule="exact"/>
              <w:ind w:left="362" w:right="-239"/>
            </w:pPr>
            <w:r>
              <w:rPr>
                <w:rFonts w:ascii="宋体" w:eastAsia="宋体" w:hAnsi="宋体" w:cs="宋体"/>
                <w:color w:val="000000"/>
                <w:spacing w:val="-1"/>
                <w:w w:val="100"/>
                <w:position w:val="0"/>
                <w:sz w:val="18"/>
                <w:u w:val="none"/>
              </w:rPr>
              <w:t>说明</w:t>
            </w:r>
          </w:p>
        </w:tc>
        <w:tc>
          <w:tcPr>
            <w:tcW w:w="663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88" w:lineRule="exact"/>
              <w:ind w:left="3137" w:right="-239"/>
            </w:pPr>
            <w:r>
              <w:rPr>
                <w:rFonts w:ascii="宋体" w:eastAsia="宋体" w:hAnsi="宋体" w:cs="宋体"/>
                <w:color w:val="000000"/>
                <w:spacing w:val="-1"/>
                <w:w w:val="100"/>
                <w:position w:val="0"/>
                <w:sz w:val="18"/>
                <w:u w:val="none"/>
              </w:rPr>
              <w:t>描述</w:t>
            </w:r>
          </w:p>
        </w:tc>
      </w:tr>
      <w:tr>
        <w:tblPrEx>
          <w:tblW w:w="0" w:type="auto"/>
          <w:tblInd w:w="0" w:type="dxa"/>
          <w:tblLayout w:type="fixed"/>
          <w:tblCellMar>
            <w:top w:w="0" w:type="dxa"/>
            <w:left w:w="108" w:type="dxa"/>
            <w:bottom w:w="0" w:type="dxa"/>
            <w:right w:w="108" w:type="dxa"/>
          </w:tblCellMar>
        </w:tblPrEx>
        <w:trPr>
          <w:trHeight w:hRule="exact" w:val="528"/>
        </w:trPr>
        <w:tc>
          <w:tcPr>
            <w:tcW w:w="79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59" w:lineRule="exact"/>
              <w:ind w:left="353" w:right="-239"/>
            </w:pPr>
            <w:r>
              <w:rPr>
                <w:rFonts w:ascii="宋体" w:hAnsi="宋体" w:cs="宋体"/>
                <w:color w:val="000000"/>
                <w:spacing w:val="-1"/>
                <w:w w:val="100"/>
                <w:position w:val="0"/>
                <w:sz w:val="18"/>
                <w:u w:val="none"/>
              </w:rPr>
              <w:t>1</w:t>
            </w:r>
          </w:p>
        </w:tc>
        <w:tc>
          <w:tcPr>
            <w:tcW w:w="108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59" w:lineRule="exact"/>
              <w:ind w:left="106" w:right="-239"/>
            </w:pPr>
            <w:r>
              <w:rPr>
                <w:rFonts w:ascii="宋体" w:eastAsia="宋体" w:hAnsi="宋体" w:cs="宋体"/>
                <w:color w:val="000000"/>
                <w:spacing w:val="-1"/>
                <w:w w:val="100"/>
                <w:position w:val="0"/>
                <w:sz w:val="18"/>
                <w:u w:val="none"/>
              </w:rPr>
              <w:t>影响很小</w:t>
            </w:r>
          </w:p>
        </w:tc>
        <w:tc>
          <w:tcPr>
            <w:tcW w:w="663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59" w:lineRule="exact"/>
              <w:ind w:left="108" w:right="-239"/>
            </w:pPr>
            <w:r>
              <w:rPr>
                <w:rFonts w:ascii="宋体" w:hAnsi="宋体" w:cs="宋体"/>
                <w:color w:val="000000"/>
                <w:spacing w:val="-1"/>
                <w:w w:val="100"/>
                <w:position w:val="0"/>
                <w:sz w:val="18"/>
                <w:u w:val="none"/>
              </w:rPr>
              <w:t>无伤亡、财产损失轻微，不会造成不良的社会舆论和政治影响</w:t>
            </w:r>
          </w:p>
        </w:tc>
      </w:tr>
      <w:tr>
        <w:tblPrEx>
          <w:tblW w:w="0" w:type="auto"/>
          <w:tblInd w:w="0" w:type="dxa"/>
          <w:tblLayout w:type="fixed"/>
          <w:tblCellMar>
            <w:top w:w="0" w:type="dxa"/>
            <w:left w:w="108" w:type="dxa"/>
            <w:bottom w:w="0" w:type="dxa"/>
            <w:right w:w="108" w:type="dxa"/>
          </w:tblCellMar>
        </w:tblPrEx>
        <w:trPr>
          <w:trHeight w:hRule="exact" w:val="696"/>
        </w:trPr>
        <w:tc>
          <w:tcPr>
            <w:tcW w:w="79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0" w:lineRule="exact"/>
              <w:ind w:left="353" w:right="-239"/>
            </w:pPr>
          </w:p>
          <w:p>
            <w:pPr>
              <w:spacing w:before="0" w:after="0" w:line="198" w:lineRule="exact"/>
              <w:ind w:left="353" w:right="-239"/>
            </w:pPr>
            <w:r>
              <w:rPr>
                <w:rFonts w:ascii="宋体" w:hAnsi="宋体" w:cs="宋体"/>
                <w:color w:val="000000"/>
                <w:spacing w:val="-1"/>
                <w:w w:val="100"/>
                <w:position w:val="0"/>
                <w:sz w:val="18"/>
                <w:u w:val="none"/>
              </w:rPr>
              <w:t>2</w:t>
            </w:r>
          </w:p>
        </w:tc>
        <w:tc>
          <w:tcPr>
            <w:tcW w:w="108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0" w:lineRule="exact"/>
              <w:ind w:left="106" w:right="-239"/>
            </w:pPr>
          </w:p>
          <w:p>
            <w:pPr>
              <w:spacing w:before="0" w:after="0" w:line="198" w:lineRule="exact"/>
              <w:ind w:left="106" w:right="-239"/>
            </w:pPr>
            <w:r>
              <w:rPr>
                <w:rFonts w:ascii="宋体" w:eastAsia="宋体" w:hAnsi="宋体" w:cs="宋体"/>
                <w:color w:val="000000"/>
                <w:spacing w:val="-1"/>
                <w:w w:val="100"/>
                <w:position w:val="0"/>
                <w:sz w:val="18"/>
                <w:u w:val="none"/>
              </w:rPr>
              <w:t>影响一般</w:t>
            </w:r>
          </w:p>
        </w:tc>
        <w:tc>
          <w:tcPr>
            <w:tcW w:w="663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21" w:lineRule="exact"/>
              <w:ind w:left="108" w:right="-239"/>
            </w:pPr>
            <w:r>
              <w:rPr>
                <w:rFonts w:ascii="宋体" w:eastAsia="宋体" w:hAnsi="宋体" w:cs="宋体"/>
                <w:color w:val="000000"/>
                <w:spacing w:val="-1"/>
                <w:w w:val="100"/>
                <w:position w:val="0"/>
                <w:sz w:val="18"/>
                <w:u w:val="none"/>
              </w:rPr>
              <w:t>造成</w:t>
            </w:r>
            <w:r>
              <w:rPr>
                <w:rFonts w:ascii="Calibri" w:hAnsi="Calibri" w:cs="Calibri"/>
                <w:color w:val="000000"/>
                <w:spacing w:val="11"/>
                <w:w w:val="100"/>
                <w:sz w:val="18"/>
                <w:u w:val="none"/>
              </w:rPr>
              <w:t> </w:t>
            </w:r>
            <w:r>
              <w:rPr>
                <w:rFonts w:ascii="宋体" w:hAnsi="宋体" w:cs="宋体"/>
                <w:color w:val="000000"/>
                <w:spacing w:val="-1"/>
                <w:w w:val="100"/>
                <w:position w:val="0"/>
                <w:sz w:val="18"/>
                <w:u w:val="none"/>
              </w:rPr>
              <w:t>3</w:t>
            </w:r>
            <w:r>
              <w:rPr>
                <w:rFonts w:ascii="Calibri" w:hAnsi="Calibri" w:cs="Calibri"/>
                <w:color w:val="000000"/>
                <w:spacing w:val="12"/>
                <w:w w:val="100"/>
                <w:sz w:val="18"/>
                <w:u w:val="none"/>
              </w:rPr>
              <w:t> </w:t>
            </w:r>
            <w:r>
              <w:rPr>
                <w:rFonts w:ascii="宋体" w:eastAsia="宋体" w:hAnsi="宋体" w:cs="宋体"/>
                <w:color w:val="000000"/>
                <w:spacing w:val="-1"/>
                <w:w w:val="100"/>
                <w:position w:val="0"/>
                <w:sz w:val="18"/>
                <w:u w:val="none"/>
              </w:rPr>
              <w:t>人以下死亡或</w:t>
            </w:r>
            <w:r>
              <w:rPr>
                <w:rFonts w:ascii="Calibri" w:hAnsi="Calibri" w:cs="Calibri"/>
                <w:color w:val="000000"/>
                <w:spacing w:val="8"/>
                <w:w w:val="100"/>
                <w:sz w:val="18"/>
                <w:u w:val="none"/>
              </w:rPr>
              <w:t> </w:t>
            </w:r>
            <w:r>
              <w:rPr>
                <w:rFonts w:ascii="宋体" w:hAnsi="宋体" w:cs="宋体"/>
                <w:color w:val="000000"/>
                <w:spacing w:val="0"/>
                <w:w w:val="100"/>
                <w:position w:val="0"/>
                <w:sz w:val="18"/>
                <w:u w:val="none"/>
              </w:rPr>
              <w:t>10</w:t>
            </w:r>
            <w:r>
              <w:rPr>
                <w:rFonts w:ascii="Calibri" w:hAnsi="Calibri" w:cs="Calibri"/>
                <w:color w:val="000000"/>
                <w:spacing w:val="12"/>
                <w:w w:val="100"/>
                <w:sz w:val="18"/>
                <w:u w:val="none"/>
              </w:rPr>
              <w:t> </w:t>
            </w:r>
            <w:r>
              <w:rPr>
                <w:rFonts w:ascii="宋体" w:eastAsia="宋体" w:hAnsi="宋体" w:cs="宋体"/>
                <w:color w:val="000000"/>
                <w:spacing w:val="-1"/>
                <w:w w:val="100"/>
                <w:position w:val="0"/>
                <w:sz w:val="18"/>
                <w:u w:val="none"/>
              </w:rPr>
              <w:t>人以下重伤，现场处理（第一时间救助）可以立刻缓解事</w:t>
            </w:r>
          </w:p>
          <w:p>
            <w:pPr>
              <w:spacing w:before="0" w:after="0" w:line="235" w:lineRule="exact"/>
              <w:ind w:left="108" w:right="-239"/>
            </w:pPr>
            <w:r>
              <w:rPr>
                <w:rFonts w:ascii="宋体" w:eastAsia="宋体" w:hAnsi="宋体" w:cs="宋体"/>
                <w:color w:val="000000"/>
                <w:spacing w:val="-1"/>
                <w:w w:val="100"/>
                <w:position w:val="0"/>
                <w:sz w:val="18"/>
                <w:u w:val="none"/>
              </w:rPr>
              <w:t>故，中度财产损失，有较小的社会舆论，一般不会产生政治影响</w:t>
            </w:r>
          </w:p>
        </w:tc>
      </w:tr>
      <w:tr>
        <w:tblPrEx>
          <w:tblW w:w="0" w:type="auto"/>
          <w:tblInd w:w="0" w:type="dxa"/>
          <w:tblLayout w:type="fixed"/>
          <w:tblCellMar>
            <w:top w:w="0" w:type="dxa"/>
            <w:left w:w="108" w:type="dxa"/>
            <w:bottom w:w="0" w:type="dxa"/>
            <w:right w:w="108" w:type="dxa"/>
          </w:tblCellMar>
        </w:tblPrEx>
        <w:trPr>
          <w:trHeight w:hRule="exact" w:val="850"/>
        </w:trPr>
        <w:tc>
          <w:tcPr>
            <w:tcW w:w="79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0" w:lineRule="exact"/>
              <w:ind w:left="353" w:right="-239"/>
            </w:pPr>
          </w:p>
          <w:p>
            <w:pPr>
              <w:spacing w:before="0" w:after="0" w:line="275" w:lineRule="exact"/>
              <w:ind w:left="353" w:right="-239"/>
            </w:pPr>
            <w:r>
              <w:rPr>
                <w:rFonts w:ascii="宋体" w:hAnsi="宋体" w:cs="宋体"/>
                <w:color w:val="000000"/>
                <w:spacing w:val="-1"/>
                <w:w w:val="100"/>
                <w:position w:val="0"/>
                <w:sz w:val="18"/>
                <w:u w:val="none"/>
              </w:rPr>
              <w:t>3</w:t>
            </w:r>
          </w:p>
        </w:tc>
        <w:tc>
          <w:tcPr>
            <w:tcW w:w="108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0" w:lineRule="exact"/>
              <w:ind w:left="106" w:right="-239"/>
            </w:pPr>
          </w:p>
          <w:p>
            <w:pPr>
              <w:spacing w:before="0" w:after="0" w:line="275" w:lineRule="exact"/>
              <w:ind w:left="106" w:right="-239"/>
            </w:pPr>
            <w:r>
              <w:rPr>
                <w:rFonts w:ascii="宋体" w:eastAsia="宋体" w:hAnsi="宋体" w:cs="宋体"/>
                <w:color w:val="000000"/>
                <w:spacing w:val="-1"/>
                <w:w w:val="100"/>
                <w:position w:val="0"/>
                <w:sz w:val="18"/>
                <w:u w:val="none"/>
              </w:rPr>
              <w:t>影响较大</w:t>
            </w:r>
          </w:p>
        </w:tc>
        <w:tc>
          <w:tcPr>
            <w:tcW w:w="663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80" w:lineRule="exact"/>
              <w:ind w:left="108" w:right="-239"/>
            </w:pPr>
            <w:r>
              <w:rPr>
                <w:rFonts w:ascii="宋体" w:eastAsia="宋体" w:hAnsi="宋体" w:cs="宋体"/>
                <w:color w:val="000000"/>
                <w:spacing w:val="-1"/>
                <w:w w:val="100"/>
                <w:position w:val="0"/>
                <w:sz w:val="18"/>
                <w:u w:val="none"/>
              </w:rPr>
              <w:t>造成</w:t>
            </w:r>
            <w:r>
              <w:rPr>
                <w:rFonts w:ascii="Calibri" w:hAnsi="Calibri" w:cs="Calibri"/>
                <w:color w:val="000000"/>
                <w:spacing w:val="3"/>
                <w:w w:val="100"/>
                <w:sz w:val="18"/>
                <w:u w:val="none"/>
              </w:rPr>
              <w:t> </w:t>
            </w:r>
            <w:r>
              <w:rPr>
                <w:rFonts w:ascii="宋体" w:hAnsi="宋体" w:cs="宋体"/>
                <w:color w:val="000000"/>
                <w:spacing w:val="-1"/>
                <w:w w:val="100"/>
                <w:position w:val="0"/>
                <w:sz w:val="18"/>
                <w:u w:val="none"/>
              </w:rPr>
              <w:t>3</w:t>
            </w:r>
            <w:r>
              <w:rPr>
                <w:rFonts w:ascii="Calibri" w:hAnsi="Calibri" w:cs="Calibri"/>
                <w:color w:val="000000"/>
                <w:spacing w:val="5"/>
                <w:w w:val="100"/>
                <w:sz w:val="18"/>
                <w:u w:val="none"/>
              </w:rPr>
              <w:t> </w:t>
            </w:r>
            <w:r>
              <w:rPr>
                <w:rFonts w:ascii="宋体" w:eastAsia="宋体" w:hAnsi="宋体" w:cs="宋体"/>
                <w:color w:val="000000"/>
                <w:spacing w:val="-1"/>
                <w:w w:val="100"/>
                <w:position w:val="0"/>
                <w:sz w:val="18"/>
                <w:u w:val="none"/>
              </w:rPr>
              <w:t>人以上</w:t>
            </w:r>
            <w:r>
              <w:rPr>
                <w:rFonts w:ascii="Calibri" w:hAnsi="Calibri" w:cs="Calibri"/>
                <w:color w:val="000000"/>
                <w:spacing w:val="1"/>
                <w:w w:val="100"/>
                <w:sz w:val="18"/>
                <w:u w:val="none"/>
              </w:rPr>
              <w:t> </w:t>
            </w:r>
            <w:r>
              <w:rPr>
                <w:rFonts w:ascii="宋体" w:hAnsi="宋体" w:cs="宋体"/>
                <w:color w:val="000000"/>
                <w:spacing w:val="0"/>
                <w:w w:val="100"/>
                <w:position w:val="0"/>
                <w:sz w:val="18"/>
                <w:u w:val="none"/>
              </w:rPr>
              <w:t>10</w:t>
            </w:r>
            <w:r>
              <w:rPr>
                <w:rFonts w:ascii="Calibri" w:hAnsi="Calibri" w:cs="Calibri"/>
                <w:color w:val="000000"/>
                <w:spacing w:val="5"/>
                <w:w w:val="100"/>
                <w:sz w:val="18"/>
                <w:u w:val="none"/>
              </w:rPr>
              <w:t> </w:t>
            </w:r>
            <w:r>
              <w:rPr>
                <w:rFonts w:ascii="宋体" w:eastAsia="宋体" w:hAnsi="宋体" w:cs="宋体"/>
                <w:color w:val="000000"/>
                <w:spacing w:val="-1"/>
                <w:w w:val="100"/>
                <w:position w:val="0"/>
                <w:sz w:val="18"/>
                <w:u w:val="none"/>
              </w:rPr>
              <w:t>人以下死亡或</w:t>
            </w:r>
            <w:r>
              <w:rPr>
                <w:rFonts w:ascii="Calibri" w:hAnsi="Calibri" w:cs="Calibri"/>
                <w:color w:val="000000"/>
                <w:spacing w:val="3"/>
                <w:w w:val="100"/>
                <w:sz w:val="18"/>
                <w:u w:val="none"/>
              </w:rPr>
              <w:t> </w:t>
            </w:r>
            <w:r>
              <w:rPr>
                <w:rFonts w:ascii="宋体" w:hAnsi="宋体" w:cs="宋体"/>
                <w:color w:val="000000"/>
                <w:spacing w:val="0"/>
                <w:w w:val="100"/>
                <w:position w:val="0"/>
                <w:sz w:val="18"/>
                <w:u w:val="none"/>
              </w:rPr>
              <w:t>10</w:t>
            </w:r>
            <w:r>
              <w:rPr>
                <w:rFonts w:ascii="Calibri" w:hAnsi="Calibri" w:cs="Calibri"/>
                <w:color w:val="000000"/>
                <w:spacing w:val="5"/>
                <w:w w:val="100"/>
                <w:sz w:val="18"/>
                <w:u w:val="none"/>
              </w:rPr>
              <w:t> </w:t>
            </w:r>
            <w:r>
              <w:rPr>
                <w:rFonts w:ascii="宋体" w:eastAsia="宋体" w:hAnsi="宋体" w:cs="宋体"/>
                <w:color w:val="000000"/>
                <w:spacing w:val="-1"/>
                <w:w w:val="100"/>
                <w:position w:val="0"/>
                <w:sz w:val="18"/>
                <w:u w:val="none"/>
              </w:rPr>
              <w:t>人以上</w:t>
            </w:r>
            <w:r>
              <w:rPr>
                <w:rFonts w:ascii="Calibri" w:hAnsi="Calibri" w:cs="Calibri"/>
                <w:color w:val="000000"/>
                <w:spacing w:val="3"/>
                <w:w w:val="100"/>
                <w:sz w:val="18"/>
                <w:u w:val="none"/>
              </w:rPr>
              <w:t> </w:t>
            </w:r>
            <w:r>
              <w:rPr>
                <w:rFonts w:ascii="宋体" w:hAnsi="宋体" w:cs="宋体"/>
                <w:color w:val="000000"/>
                <w:spacing w:val="-1"/>
                <w:w w:val="100"/>
                <w:position w:val="0"/>
                <w:sz w:val="18"/>
                <w:u w:val="none"/>
              </w:rPr>
              <w:t>50</w:t>
            </w:r>
            <w:r>
              <w:rPr>
                <w:rFonts w:ascii="Calibri" w:hAnsi="Calibri" w:cs="Calibri"/>
                <w:color w:val="000000"/>
                <w:spacing w:val="5"/>
                <w:w w:val="100"/>
                <w:sz w:val="18"/>
                <w:u w:val="none"/>
              </w:rPr>
              <w:t> </w:t>
            </w:r>
            <w:r>
              <w:rPr>
                <w:rFonts w:ascii="宋体" w:eastAsia="宋体" w:hAnsi="宋体" w:cs="宋体"/>
                <w:color w:val="000000"/>
                <w:spacing w:val="-4"/>
                <w:w w:val="100"/>
                <w:position w:val="0"/>
                <w:sz w:val="18"/>
                <w:u w:val="none"/>
              </w:rPr>
              <w:t>人以下重伤，需要外部援救才能缓解，</w:t>
            </w:r>
          </w:p>
          <w:p>
            <w:pPr>
              <w:spacing w:before="0" w:after="0" w:line="235" w:lineRule="exact"/>
              <w:ind w:left="108" w:right="-239"/>
            </w:pPr>
            <w:r>
              <w:rPr>
                <w:rFonts w:ascii="宋体" w:eastAsia="宋体" w:hAnsi="宋体" w:cs="宋体"/>
                <w:color w:val="000000"/>
                <w:spacing w:val="-2"/>
                <w:w w:val="100"/>
                <w:position w:val="0"/>
                <w:sz w:val="18"/>
                <w:u w:val="none"/>
              </w:rPr>
              <w:t>较大财产损失或赔偿支付，在一定范围内造成不良的舆论影响，产生一定的政治影</w:t>
            </w:r>
          </w:p>
          <w:p>
            <w:pPr>
              <w:spacing w:before="0" w:after="0" w:line="233" w:lineRule="exact"/>
              <w:ind w:left="108" w:right="-239"/>
            </w:pPr>
            <w:r>
              <w:rPr>
                <w:rFonts w:ascii="宋体" w:eastAsia="宋体" w:hAnsi="宋体" w:cs="宋体"/>
                <w:color w:val="000000"/>
                <w:spacing w:val="-1"/>
                <w:w w:val="100"/>
                <w:position w:val="0"/>
                <w:sz w:val="18"/>
                <w:u w:val="none"/>
              </w:rPr>
              <w:t>响</w:t>
            </w:r>
          </w:p>
        </w:tc>
      </w:tr>
      <w:tr>
        <w:tblPrEx>
          <w:tblW w:w="0" w:type="auto"/>
          <w:tblInd w:w="0" w:type="dxa"/>
          <w:tblLayout w:type="fixed"/>
          <w:tblCellMar>
            <w:top w:w="0" w:type="dxa"/>
            <w:left w:w="108" w:type="dxa"/>
            <w:bottom w:w="0" w:type="dxa"/>
            <w:right w:w="108" w:type="dxa"/>
          </w:tblCellMar>
        </w:tblPrEx>
        <w:trPr>
          <w:trHeight w:hRule="exact" w:val="715"/>
        </w:trPr>
        <w:tc>
          <w:tcPr>
            <w:tcW w:w="79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0" w:lineRule="exact"/>
              <w:ind w:left="353" w:right="-239"/>
            </w:pPr>
          </w:p>
          <w:p>
            <w:pPr>
              <w:spacing w:before="0" w:after="0" w:line="205" w:lineRule="exact"/>
              <w:ind w:left="353" w:right="-239"/>
            </w:pPr>
            <w:r>
              <w:rPr>
                <w:rFonts w:ascii="宋体" w:hAnsi="宋体" w:cs="宋体"/>
                <w:color w:val="000000"/>
                <w:spacing w:val="-1"/>
                <w:w w:val="100"/>
                <w:position w:val="0"/>
                <w:sz w:val="18"/>
                <w:u w:val="none"/>
              </w:rPr>
              <w:t>4</w:t>
            </w:r>
          </w:p>
        </w:tc>
        <w:tc>
          <w:tcPr>
            <w:tcW w:w="108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0" w:lineRule="exact"/>
              <w:ind w:left="106" w:right="-239"/>
            </w:pPr>
          </w:p>
          <w:p>
            <w:pPr>
              <w:spacing w:before="0" w:after="0" w:line="205" w:lineRule="exact"/>
              <w:ind w:left="106" w:right="-239"/>
            </w:pPr>
            <w:r>
              <w:rPr>
                <w:rFonts w:ascii="宋体" w:eastAsia="宋体" w:hAnsi="宋体" w:cs="宋体"/>
                <w:color w:val="000000"/>
                <w:spacing w:val="-1"/>
                <w:w w:val="100"/>
                <w:position w:val="0"/>
                <w:sz w:val="18"/>
                <w:u w:val="none"/>
              </w:rPr>
              <w:t>影响重大</w:t>
            </w:r>
          </w:p>
        </w:tc>
        <w:tc>
          <w:tcPr>
            <w:tcW w:w="663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30" w:lineRule="exact"/>
              <w:ind w:left="108" w:right="-239"/>
            </w:pPr>
            <w:r>
              <w:rPr>
                <w:rFonts w:ascii="宋体" w:eastAsia="宋体" w:hAnsi="宋体" w:cs="宋体"/>
                <w:color w:val="000000"/>
                <w:spacing w:val="-1"/>
                <w:w w:val="100"/>
                <w:position w:val="0"/>
                <w:sz w:val="18"/>
                <w:u w:val="none"/>
              </w:rPr>
              <w:t>造成</w:t>
            </w:r>
            <w:r>
              <w:rPr>
                <w:rFonts w:ascii="Calibri" w:hAnsi="Calibri" w:cs="Calibri"/>
                <w:color w:val="000000"/>
                <w:spacing w:val="6"/>
                <w:w w:val="100"/>
                <w:sz w:val="18"/>
                <w:u w:val="none"/>
              </w:rPr>
              <w:t> </w:t>
            </w:r>
            <w:r>
              <w:rPr>
                <w:rFonts w:ascii="宋体" w:hAnsi="宋体" w:cs="宋体"/>
                <w:color w:val="000000"/>
                <w:spacing w:val="0"/>
                <w:w w:val="100"/>
                <w:position w:val="0"/>
                <w:sz w:val="18"/>
                <w:u w:val="none"/>
              </w:rPr>
              <w:t>10</w:t>
            </w:r>
            <w:r>
              <w:rPr>
                <w:rFonts w:ascii="Calibri" w:hAnsi="Calibri" w:cs="Calibri"/>
                <w:color w:val="000000"/>
                <w:spacing w:val="7"/>
                <w:w w:val="100"/>
                <w:sz w:val="18"/>
                <w:u w:val="none"/>
              </w:rPr>
              <w:t> </w:t>
            </w:r>
            <w:r>
              <w:rPr>
                <w:rFonts w:ascii="宋体" w:eastAsia="宋体" w:hAnsi="宋体" w:cs="宋体"/>
                <w:color w:val="000000"/>
                <w:spacing w:val="-1"/>
                <w:w w:val="100"/>
                <w:position w:val="0"/>
                <w:sz w:val="18"/>
                <w:u w:val="none"/>
              </w:rPr>
              <w:t>人以上</w:t>
            </w:r>
            <w:r>
              <w:rPr>
                <w:rFonts w:ascii="Calibri" w:hAnsi="Calibri" w:cs="Calibri"/>
                <w:color w:val="000000"/>
                <w:spacing w:val="6"/>
                <w:w w:val="100"/>
                <w:sz w:val="18"/>
                <w:u w:val="none"/>
              </w:rPr>
              <w:t> </w:t>
            </w:r>
            <w:r>
              <w:rPr>
                <w:rFonts w:ascii="宋体" w:hAnsi="宋体" w:cs="宋体"/>
                <w:color w:val="000000"/>
                <w:spacing w:val="0"/>
                <w:w w:val="100"/>
                <w:position w:val="0"/>
                <w:sz w:val="18"/>
                <w:u w:val="none"/>
              </w:rPr>
              <w:t>30</w:t>
            </w:r>
            <w:r>
              <w:rPr>
                <w:rFonts w:ascii="Calibri" w:hAnsi="Calibri" w:cs="Calibri"/>
                <w:color w:val="000000"/>
                <w:spacing w:val="7"/>
                <w:w w:val="100"/>
                <w:sz w:val="18"/>
                <w:u w:val="none"/>
              </w:rPr>
              <w:t> </w:t>
            </w:r>
            <w:r>
              <w:rPr>
                <w:rFonts w:ascii="宋体" w:eastAsia="宋体" w:hAnsi="宋体" w:cs="宋体"/>
                <w:color w:val="000000"/>
                <w:spacing w:val="-1"/>
                <w:w w:val="100"/>
                <w:position w:val="0"/>
                <w:sz w:val="18"/>
                <w:u w:val="none"/>
              </w:rPr>
              <w:t>人以下死亡或</w:t>
            </w:r>
            <w:r>
              <w:rPr>
                <w:rFonts w:ascii="Calibri" w:hAnsi="Calibri" w:cs="Calibri"/>
                <w:color w:val="000000"/>
                <w:spacing w:val="6"/>
                <w:w w:val="100"/>
                <w:sz w:val="18"/>
                <w:u w:val="none"/>
              </w:rPr>
              <w:t> </w:t>
            </w:r>
            <w:r>
              <w:rPr>
                <w:rFonts w:ascii="宋体" w:hAnsi="宋体" w:cs="宋体"/>
                <w:color w:val="000000"/>
                <w:spacing w:val="0"/>
                <w:w w:val="100"/>
                <w:position w:val="0"/>
                <w:sz w:val="18"/>
                <w:u w:val="none"/>
              </w:rPr>
              <w:t>50</w:t>
            </w:r>
            <w:r>
              <w:rPr>
                <w:rFonts w:ascii="Calibri" w:hAnsi="Calibri" w:cs="Calibri"/>
                <w:color w:val="000000"/>
                <w:spacing w:val="7"/>
                <w:w w:val="100"/>
                <w:sz w:val="18"/>
                <w:u w:val="none"/>
              </w:rPr>
              <w:t> </w:t>
            </w:r>
            <w:r>
              <w:rPr>
                <w:rFonts w:ascii="宋体" w:eastAsia="宋体" w:hAnsi="宋体" w:cs="宋体"/>
                <w:color w:val="000000"/>
                <w:spacing w:val="-1"/>
                <w:w w:val="100"/>
                <w:position w:val="0"/>
                <w:sz w:val="18"/>
                <w:u w:val="none"/>
              </w:rPr>
              <w:t>人以上</w:t>
            </w:r>
            <w:r>
              <w:rPr>
                <w:rFonts w:ascii="Calibri" w:hAnsi="Calibri" w:cs="Calibri"/>
                <w:color w:val="000000"/>
                <w:spacing w:val="6"/>
                <w:w w:val="100"/>
                <w:sz w:val="18"/>
                <w:u w:val="none"/>
              </w:rPr>
              <w:t> </w:t>
            </w:r>
            <w:r>
              <w:rPr>
                <w:rFonts w:ascii="宋体" w:hAnsi="宋体" w:cs="宋体"/>
                <w:color w:val="000000"/>
                <w:spacing w:val="0"/>
                <w:w w:val="100"/>
                <w:position w:val="0"/>
                <w:sz w:val="18"/>
                <w:u w:val="none"/>
              </w:rPr>
              <w:t>100</w:t>
            </w:r>
            <w:r>
              <w:rPr>
                <w:rFonts w:ascii="Calibri" w:hAnsi="Calibri" w:cs="Calibri"/>
                <w:color w:val="000000"/>
                <w:spacing w:val="7"/>
                <w:w w:val="100"/>
                <w:sz w:val="18"/>
                <w:u w:val="none"/>
              </w:rPr>
              <w:t> </w:t>
            </w:r>
            <w:r>
              <w:rPr>
                <w:rFonts w:ascii="宋体" w:eastAsia="宋体" w:hAnsi="宋体" w:cs="宋体"/>
                <w:color w:val="000000"/>
                <w:spacing w:val="-1"/>
                <w:w w:val="100"/>
                <w:position w:val="0"/>
                <w:sz w:val="18"/>
                <w:u w:val="none"/>
              </w:rPr>
              <w:t>人以下重伤，严重财产损失，造成</w:t>
            </w:r>
          </w:p>
          <w:p>
            <w:pPr>
              <w:spacing w:before="0" w:after="0" w:line="233" w:lineRule="exact"/>
              <w:ind w:left="108" w:right="-239"/>
            </w:pPr>
            <w:r>
              <w:rPr>
                <w:rFonts w:ascii="宋体" w:eastAsia="宋体" w:hAnsi="宋体" w:cs="宋体"/>
                <w:color w:val="000000"/>
                <w:spacing w:val="-1"/>
                <w:w w:val="100"/>
                <w:position w:val="0"/>
                <w:sz w:val="18"/>
                <w:u w:val="none"/>
              </w:rPr>
              <w:t>恶劣的社会舆论，产生较大的政治影响</w:t>
            </w:r>
          </w:p>
        </w:tc>
      </w:tr>
      <w:tr>
        <w:tblPrEx>
          <w:tblW w:w="0" w:type="auto"/>
          <w:tblInd w:w="0" w:type="dxa"/>
          <w:tblLayout w:type="fixed"/>
          <w:tblCellMar>
            <w:top w:w="0" w:type="dxa"/>
            <w:left w:w="108" w:type="dxa"/>
            <w:bottom w:w="0" w:type="dxa"/>
            <w:right w:w="108" w:type="dxa"/>
          </w:tblCellMar>
        </w:tblPrEx>
        <w:trPr>
          <w:trHeight w:hRule="exact" w:val="710"/>
        </w:trPr>
        <w:tc>
          <w:tcPr>
            <w:tcW w:w="79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0" w:lineRule="exact"/>
              <w:ind w:left="353" w:right="-239"/>
            </w:pPr>
          </w:p>
          <w:p>
            <w:pPr>
              <w:spacing w:before="0" w:after="0" w:line="198" w:lineRule="exact"/>
              <w:ind w:left="353" w:right="-239"/>
            </w:pPr>
            <w:r>
              <w:rPr>
                <w:rFonts w:ascii="宋体" w:hAnsi="宋体" w:cs="宋体"/>
                <w:color w:val="000000"/>
                <w:spacing w:val="-1"/>
                <w:w w:val="100"/>
                <w:position w:val="0"/>
                <w:sz w:val="18"/>
                <w:u w:val="none"/>
              </w:rPr>
              <w:t>5</w:t>
            </w:r>
          </w:p>
        </w:tc>
        <w:tc>
          <w:tcPr>
            <w:tcW w:w="108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23" w:lineRule="exact"/>
              <w:ind w:left="106" w:right="-239"/>
            </w:pPr>
            <w:r>
              <w:rPr>
                <w:rFonts w:ascii="宋体" w:eastAsia="宋体" w:hAnsi="宋体" w:cs="宋体"/>
                <w:color w:val="000000"/>
                <w:spacing w:val="0"/>
                <w:w w:val="121"/>
                <w:position w:val="0"/>
                <w:sz w:val="18"/>
                <w:u w:val="none"/>
              </w:rPr>
              <w:t>影响特别</w:t>
            </w:r>
          </w:p>
          <w:p>
            <w:pPr>
              <w:spacing w:before="0" w:after="0" w:line="233" w:lineRule="exact"/>
              <w:ind w:left="106" w:right="-239"/>
            </w:pPr>
            <w:r>
              <w:rPr>
                <w:rFonts w:ascii="宋体" w:eastAsia="宋体" w:hAnsi="宋体" w:cs="宋体"/>
                <w:color w:val="000000"/>
                <w:spacing w:val="-1"/>
                <w:w w:val="100"/>
                <w:position w:val="0"/>
                <w:sz w:val="18"/>
                <w:u w:val="none"/>
              </w:rPr>
              <w:t>重大</w:t>
            </w:r>
          </w:p>
        </w:tc>
        <w:tc>
          <w:tcPr>
            <w:tcW w:w="663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23" w:lineRule="exact"/>
              <w:ind w:left="108" w:right="-239"/>
            </w:pPr>
            <w:r>
              <w:rPr>
                <w:rFonts w:ascii="宋体" w:eastAsia="宋体" w:hAnsi="宋体" w:cs="宋体"/>
                <w:color w:val="000000"/>
                <w:spacing w:val="-1"/>
                <w:w w:val="100"/>
                <w:position w:val="0"/>
                <w:sz w:val="18"/>
                <w:u w:val="none"/>
              </w:rPr>
              <w:t>造成</w:t>
            </w:r>
            <w:r>
              <w:rPr>
                <w:rFonts w:ascii="Calibri" w:hAnsi="Calibri" w:cs="Calibri"/>
                <w:color w:val="000000"/>
                <w:spacing w:val="11"/>
                <w:w w:val="100"/>
                <w:sz w:val="18"/>
                <w:u w:val="none"/>
              </w:rPr>
              <w:t> </w:t>
            </w:r>
            <w:r>
              <w:rPr>
                <w:rFonts w:ascii="宋体" w:hAnsi="宋体" w:cs="宋体"/>
                <w:color w:val="000000"/>
                <w:spacing w:val="0"/>
                <w:w w:val="100"/>
                <w:position w:val="0"/>
                <w:sz w:val="18"/>
                <w:u w:val="none"/>
              </w:rPr>
              <w:t>30</w:t>
            </w:r>
            <w:r>
              <w:rPr>
                <w:rFonts w:ascii="Calibri" w:hAnsi="Calibri" w:cs="Calibri"/>
                <w:color w:val="000000"/>
                <w:spacing w:val="12"/>
                <w:w w:val="100"/>
                <w:sz w:val="18"/>
                <w:u w:val="none"/>
              </w:rPr>
              <w:t> </w:t>
            </w:r>
            <w:r>
              <w:rPr>
                <w:rFonts w:ascii="宋体" w:eastAsia="宋体" w:hAnsi="宋体" w:cs="宋体"/>
                <w:color w:val="000000"/>
                <w:spacing w:val="-1"/>
                <w:w w:val="100"/>
                <w:position w:val="0"/>
                <w:sz w:val="18"/>
                <w:u w:val="none"/>
              </w:rPr>
              <w:t>人以上死亡或</w:t>
            </w:r>
            <w:r>
              <w:rPr>
                <w:rFonts w:ascii="Calibri" w:hAnsi="Calibri" w:cs="Calibri"/>
                <w:color w:val="000000"/>
                <w:spacing w:val="11"/>
                <w:w w:val="100"/>
                <w:sz w:val="18"/>
                <w:u w:val="none"/>
              </w:rPr>
              <w:t> </w:t>
            </w:r>
            <w:r>
              <w:rPr>
                <w:rFonts w:ascii="宋体" w:hAnsi="宋体" w:cs="宋体"/>
                <w:color w:val="000000"/>
                <w:spacing w:val="-1"/>
                <w:w w:val="100"/>
                <w:position w:val="0"/>
                <w:sz w:val="18"/>
                <w:u w:val="none"/>
              </w:rPr>
              <w:t>100</w:t>
            </w:r>
            <w:r>
              <w:rPr>
                <w:rFonts w:ascii="Calibri" w:hAnsi="Calibri" w:cs="Calibri"/>
                <w:color w:val="000000"/>
                <w:spacing w:val="12"/>
                <w:w w:val="100"/>
                <w:sz w:val="18"/>
                <w:u w:val="none"/>
              </w:rPr>
              <w:t> </w:t>
            </w:r>
            <w:r>
              <w:rPr>
                <w:rFonts w:ascii="宋体" w:eastAsia="宋体" w:hAnsi="宋体" w:cs="宋体"/>
                <w:color w:val="000000"/>
                <w:spacing w:val="-1"/>
                <w:w w:val="100"/>
                <w:position w:val="0"/>
                <w:sz w:val="18"/>
                <w:u w:val="none"/>
              </w:rPr>
              <w:t>人以上重伤，巨大财产损失，造成极其恶劣的社会舆论</w:t>
            </w:r>
          </w:p>
          <w:p>
            <w:pPr>
              <w:spacing w:before="0" w:after="0" w:line="233" w:lineRule="exact"/>
              <w:ind w:left="108" w:right="-239"/>
            </w:pPr>
            <w:r>
              <w:rPr>
                <w:rFonts w:ascii="宋体" w:eastAsia="宋体" w:hAnsi="宋体" w:cs="宋体"/>
                <w:color w:val="000000"/>
                <w:spacing w:val="-1"/>
                <w:w w:val="100"/>
                <w:position w:val="0"/>
                <w:sz w:val="18"/>
                <w:u w:val="none"/>
              </w:rPr>
              <w:t>和政治影响</w:t>
            </w:r>
          </w:p>
        </w:tc>
      </w:tr>
      <w:tr>
        <w:tblPrEx>
          <w:tblW w:w="0" w:type="auto"/>
          <w:tblInd w:w="0" w:type="dxa"/>
          <w:tblLayout w:type="fixed"/>
          <w:tblCellMar>
            <w:top w:w="0" w:type="dxa"/>
            <w:left w:w="108" w:type="dxa"/>
            <w:bottom w:w="0" w:type="dxa"/>
            <w:right w:w="108" w:type="dxa"/>
          </w:tblCellMar>
        </w:tblPrEx>
        <w:trPr>
          <w:trHeight w:hRule="exact" w:val="967"/>
        </w:trPr>
        <w:tc>
          <w:tcPr>
            <w:tcW w:w="8522" w:type="dxa"/>
            <w:gridSpan w:val="3"/>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72" w:lineRule="exact"/>
              <w:ind w:left="528" w:right="-239"/>
            </w:pPr>
            <w:r>
              <w:rPr>
                <w:rFonts w:ascii="黑体" w:eastAsia="黑体" w:hAnsi="黑体" w:cs="黑体"/>
                <w:color w:val="000000"/>
                <w:spacing w:val="-1"/>
                <w:w w:val="100"/>
                <w:position w:val="0"/>
                <w:sz w:val="18"/>
                <w:u w:val="none"/>
              </w:rPr>
              <w:t>注</w:t>
            </w:r>
            <w:r>
              <w:rPr>
                <w:rFonts w:ascii="黑体" w:hAnsi="黑体" w:cs="黑体"/>
                <w:color w:val="000000"/>
                <w:spacing w:val="-1"/>
                <w:w w:val="100"/>
                <w:position w:val="0"/>
                <w:sz w:val="18"/>
                <w:u w:val="none"/>
              </w:rPr>
              <w:t>1</w:t>
            </w:r>
            <w:r>
              <w:rPr>
                <w:rFonts w:ascii="黑体" w:eastAsia="黑体" w:hAnsi="黑体" w:cs="黑体"/>
                <w:color w:val="000000"/>
                <w:spacing w:val="-1"/>
                <w:w w:val="100"/>
                <w:position w:val="0"/>
                <w:sz w:val="18"/>
                <w:u w:val="none"/>
              </w:rPr>
              <w:t>：</w:t>
            </w:r>
            <w:r>
              <w:rPr>
                <w:rFonts w:ascii="宋体" w:eastAsia="宋体" w:hAnsi="宋体" w:cs="宋体"/>
                <w:color w:val="000000"/>
                <w:spacing w:val="-1"/>
                <w:w w:val="100"/>
                <w:position w:val="0"/>
                <w:sz w:val="18"/>
                <w:u w:val="none"/>
              </w:rPr>
              <w:t>本表所称的</w:t>
            </w:r>
            <w:r>
              <w:rPr>
                <w:rFonts w:ascii="Times New Roman" w:hAnsi="Times New Roman" w:cs="Times New Roman"/>
                <w:color w:val="000000"/>
                <w:spacing w:val="-1"/>
                <w:w w:val="100"/>
                <w:position w:val="0"/>
                <w:sz w:val="18"/>
                <w:u w:val="none"/>
              </w:rPr>
              <w:t>“</w:t>
            </w:r>
            <w:r>
              <w:rPr>
                <w:rFonts w:ascii="宋体" w:eastAsia="宋体" w:hAnsi="宋体" w:cs="宋体"/>
                <w:color w:val="000000"/>
                <w:spacing w:val="-1"/>
                <w:w w:val="100"/>
                <w:position w:val="0"/>
                <w:sz w:val="18"/>
                <w:u w:val="none"/>
              </w:rPr>
              <w:t>以上</w:t>
            </w:r>
            <w:r>
              <w:rPr>
                <w:rFonts w:ascii="Times New Roman" w:hAnsi="Times New Roman" w:cs="Times New Roman"/>
                <w:color w:val="000000"/>
                <w:spacing w:val="-1"/>
                <w:w w:val="100"/>
                <w:position w:val="0"/>
                <w:sz w:val="18"/>
                <w:u w:val="none"/>
              </w:rPr>
              <w:t>”</w:t>
            </w:r>
            <w:r>
              <w:rPr>
                <w:rFonts w:ascii="宋体" w:eastAsia="宋体" w:hAnsi="宋体" w:cs="宋体"/>
                <w:color w:val="000000"/>
                <w:spacing w:val="0"/>
                <w:w w:val="100"/>
                <w:position w:val="0"/>
                <w:sz w:val="18"/>
                <w:u w:val="none"/>
              </w:rPr>
              <w:t>包括本数，所称的</w:t>
            </w:r>
            <w:r>
              <w:rPr>
                <w:rFonts w:ascii="Times New Roman" w:hAnsi="Times New Roman" w:cs="Times New Roman"/>
                <w:color w:val="000000"/>
                <w:spacing w:val="-1"/>
                <w:w w:val="100"/>
                <w:position w:val="0"/>
                <w:sz w:val="18"/>
                <w:u w:val="none"/>
              </w:rPr>
              <w:t>“</w:t>
            </w:r>
            <w:r>
              <w:rPr>
                <w:rFonts w:ascii="宋体" w:eastAsia="宋体" w:hAnsi="宋体" w:cs="宋体"/>
                <w:color w:val="000000"/>
                <w:spacing w:val="-1"/>
                <w:w w:val="100"/>
                <w:position w:val="0"/>
                <w:sz w:val="18"/>
                <w:u w:val="none"/>
              </w:rPr>
              <w:t>以下</w:t>
            </w:r>
            <w:r>
              <w:rPr>
                <w:rFonts w:ascii="Times New Roman" w:hAnsi="Times New Roman" w:cs="Times New Roman"/>
                <w:color w:val="000000"/>
                <w:spacing w:val="-1"/>
                <w:w w:val="100"/>
                <w:position w:val="0"/>
                <w:sz w:val="18"/>
                <w:u w:val="none"/>
              </w:rPr>
              <w:t>”</w:t>
            </w:r>
            <w:r>
              <w:rPr>
                <w:rFonts w:ascii="宋体" w:hAnsi="宋体" w:cs="宋体"/>
                <w:color w:val="000000"/>
                <w:spacing w:val="-1"/>
                <w:w w:val="100"/>
                <w:position w:val="0"/>
                <w:sz w:val="18"/>
                <w:u w:val="none"/>
              </w:rPr>
              <w:t>不包括本数。</w:t>
            </w:r>
          </w:p>
          <w:p>
            <w:pPr>
              <w:spacing w:before="0" w:after="0" w:line="301" w:lineRule="exact"/>
              <w:ind w:left="528" w:right="-239"/>
            </w:pPr>
            <w:r>
              <w:rPr>
                <w:rFonts w:ascii="黑体" w:eastAsia="黑体" w:hAnsi="黑体" w:cs="黑体"/>
                <w:color w:val="000000"/>
                <w:spacing w:val="-1"/>
                <w:w w:val="100"/>
                <w:position w:val="0"/>
                <w:sz w:val="18"/>
                <w:u w:val="none"/>
              </w:rPr>
              <w:t>注</w:t>
            </w:r>
            <w:r>
              <w:rPr>
                <w:rFonts w:ascii="黑体" w:hAnsi="黑体" w:cs="黑体"/>
                <w:color w:val="000000"/>
                <w:spacing w:val="-1"/>
                <w:w w:val="100"/>
                <w:position w:val="0"/>
                <w:sz w:val="18"/>
                <w:u w:val="none"/>
              </w:rPr>
              <w:t>2</w:t>
            </w:r>
            <w:r>
              <w:rPr>
                <w:rFonts w:ascii="黑体" w:eastAsia="黑体" w:hAnsi="黑体" w:cs="黑体"/>
                <w:color w:val="000000"/>
                <w:spacing w:val="-1"/>
                <w:w w:val="100"/>
                <w:position w:val="0"/>
                <w:sz w:val="18"/>
                <w:u w:val="none"/>
              </w:rPr>
              <w:t>：</w:t>
            </w:r>
            <w:r>
              <w:rPr>
                <w:rFonts w:ascii="宋体" w:hAnsi="宋体" w:cs="宋体"/>
                <w:color w:val="000000"/>
                <w:spacing w:val="0"/>
                <w:w w:val="100"/>
                <w:position w:val="0"/>
                <w:sz w:val="18"/>
                <w:u w:val="none"/>
              </w:rPr>
              <w:t>风险后果中死亡人数、重伤人数的确定是参照《生产安全事故报告和调查处理条例》进行描述</w:t>
            </w:r>
          </w:p>
          <w:p>
            <w:pPr>
              <w:spacing w:before="0" w:after="0" w:line="309" w:lineRule="exact"/>
              <w:ind w:left="1022" w:right="-239"/>
            </w:pPr>
            <w:r>
              <w:rPr>
                <w:rFonts w:ascii="宋体" w:eastAsia="宋体" w:hAnsi="宋体" w:cs="宋体"/>
                <w:color w:val="000000"/>
                <w:spacing w:val="-1"/>
                <w:w w:val="100"/>
                <w:position w:val="0"/>
                <w:sz w:val="18"/>
                <w:u w:val="none"/>
              </w:rPr>
              <w:t>的；若其他行业</w:t>
            </w:r>
            <w:r>
              <w:rPr>
                <w:rFonts w:ascii="宋体" w:hAnsi="宋体" w:cs="宋体"/>
                <w:color w:val="000000"/>
                <w:spacing w:val="-1"/>
                <w:w w:val="100"/>
                <w:position w:val="0"/>
                <w:sz w:val="18"/>
                <w:u w:val="none"/>
              </w:rPr>
              <w:t>/领域对后果严重性有明确分级的，可依据相关规定具体实施。</w:t>
            </w:r>
          </w:p>
        </w:tc>
      </w:tr>
    </w:tbl>
    <w:tbl>
      <w:tblPr>
        <w:tblStyle w:val="TableNormal"/>
        <w:tblpPr w:leftFromText="180" w:rightFromText="180" w:vertAnchor="page" w:horzAnchor="page" w:tblpX="43" w:tblpY="8409"/>
        <w:tblW w:w="0" w:type="auto"/>
        <w:tblInd w:w="0" w:type="dxa"/>
        <w:tblLayout w:type="fixed"/>
        <w:tblCellMar>
          <w:top w:w="0" w:type="dxa"/>
          <w:left w:w="108" w:type="dxa"/>
          <w:bottom w:w="0" w:type="dxa"/>
          <w:right w:w="108" w:type="dxa"/>
        </w:tblCellMar>
      </w:tblPr>
      <w:tblGrid>
        <w:gridCol w:w="578"/>
        <w:gridCol w:w="1515"/>
        <w:gridCol w:w="1716"/>
        <w:gridCol w:w="1178"/>
        <w:gridCol w:w="1181"/>
        <w:gridCol w:w="1178"/>
        <w:gridCol w:w="1177"/>
      </w:tblGrid>
      <w:tr>
        <w:tblPrEx>
          <w:tblW w:w="0" w:type="auto"/>
          <w:tblInd w:w="0" w:type="dxa"/>
          <w:tblLayout w:type="fixed"/>
          <w:tblCellMar>
            <w:top w:w="0" w:type="dxa"/>
            <w:left w:w="108" w:type="dxa"/>
            <w:bottom w:w="0" w:type="dxa"/>
            <w:right w:w="108" w:type="dxa"/>
          </w:tblCellMar>
        </w:tblPrEx>
        <w:trPr>
          <w:trHeight w:hRule="exact" w:val="331"/>
        </w:trPr>
        <w:tc>
          <w:tcPr>
            <w:tcW w:w="2093" w:type="dxa"/>
            <w:gridSpan w:val="2"/>
            <w:vMerge w:val="restart"/>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419" w:lineRule="exact"/>
              <w:ind w:left="686" w:right="-239"/>
            </w:pPr>
            <w:r>
              <w:rPr>
                <w:rFonts w:ascii="宋体" w:eastAsia="宋体" w:hAnsi="宋体" w:cs="宋体"/>
                <w:color w:val="000000"/>
                <w:spacing w:val="-1"/>
                <w:w w:val="100"/>
                <w:position w:val="0"/>
                <w:sz w:val="18"/>
                <w:u w:val="none"/>
              </w:rPr>
              <w:t>风险等级</w:t>
            </w:r>
          </w:p>
        </w:tc>
        <w:tc>
          <w:tcPr>
            <w:tcW w:w="6430" w:type="dxa"/>
            <w:gridSpan w:val="5"/>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8" w:lineRule="exact"/>
              <w:ind w:left="3034" w:right="-239"/>
            </w:pPr>
            <w:r>
              <w:rPr>
                <w:rFonts w:ascii="宋体" w:eastAsia="宋体" w:hAnsi="宋体" w:cs="宋体"/>
                <w:color w:val="000000"/>
                <w:spacing w:val="-1"/>
                <w:w w:val="100"/>
                <w:position w:val="0"/>
                <w:sz w:val="18"/>
                <w:u w:val="none"/>
              </w:rPr>
              <w:t>后果</w:t>
            </w:r>
          </w:p>
        </w:tc>
      </w:tr>
      <w:tr>
        <w:tblPrEx>
          <w:tblW w:w="0" w:type="auto"/>
          <w:tblInd w:w="0" w:type="dxa"/>
          <w:tblLayout w:type="fixed"/>
          <w:tblCellMar>
            <w:top w:w="0" w:type="dxa"/>
            <w:left w:w="108" w:type="dxa"/>
            <w:bottom w:w="0" w:type="dxa"/>
            <w:right w:w="108" w:type="dxa"/>
          </w:tblCellMar>
        </w:tblPrEx>
        <w:trPr>
          <w:trHeight w:hRule="exact" w:val="331"/>
        </w:trPr>
        <w:tc>
          <w:tcPr>
            <w:tcW w:w="2093" w:type="dxa"/>
            <w:gridSpan w:val="2"/>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58" w:lineRule="exact"/>
            </w:pPr>
          </w:p>
        </w:tc>
        <w:tc>
          <w:tcPr>
            <w:tcW w:w="171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317" w:right="-239"/>
            </w:pPr>
            <w:r>
              <w:rPr>
                <w:rFonts w:ascii="宋体" w:eastAsia="宋体" w:hAnsi="宋体" w:cs="宋体"/>
                <w:color w:val="000000"/>
                <w:spacing w:val="-1"/>
                <w:w w:val="100"/>
                <w:position w:val="0"/>
                <w:sz w:val="18"/>
                <w:u w:val="none"/>
              </w:rPr>
              <w:t>影响特别重大</w:t>
            </w:r>
          </w:p>
        </w:tc>
        <w:tc>
          <w:tcPr>
            <w:tcW w:w="117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228" w:right="-239"/>
            </w:pPr>
            <w:r>
              <w:rPr>
                <w:rFonts w:ascii="宋体" w:eastAsia="宋体" w:hAnsi="宋体" w:cs="宋体"/>
                <w:color w:val="000000"/>
                <w:spacing w:val="-1"/>
                <w:w w:val="100"/>
                <w:position w:val="0"/>
                <w:sz w:val="18"/>
                <w:u w:val="none"/>
              </w:rPr>
              <w:t>影响重大</w:t>
            </w:r>
          </w:p>
        </w:tc>
        <w:tc>
          <w:tcPr>
            <w:tcW w:w="118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228" w:right="-239"/>
            </w:pPr>
            <w:r>
              <w:rPr>
                <w:rFonts w:ascii="宋体" w:eastAsia="宋体" w:hAnsi="宋体" w:cs="宋体"/>
                <w:color w:val="000000"/>
                <w:spacing w:val="-1"/>
                <w:w w:val="100"/>
                <w:position w:val="0"/>
                <w:sz w:val="18"/>
                <w:u w:val="none"/>
              </w:rPr>
              <w:t>影响较大</w:t>
            </w:r>
          </w:p>
        </w:tc>
        <w:tc>
          <w:tcPr>
            <w:tcW w:w="117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230" w:right="-239"/>
            </w:pPr>
            <w:r>
              <w:rPr>
                <w:rFonts w:ascii="宋体" w:eastAsia="宋体" w:hAnsi="宋体" w:cs="宋体"/>
                <w:color w:val="000000"/>
                <w:spacing w:val="-1"/>
                <w:w w:val="100"/>
                <w:position w:val="0"/>
                <w:sz w:val="18"/>
                <w:u w:val="none"/>
              </w:rPr>
              <w:t>影响一般</w:t>
            </w:r>
          </w:p>
        </w:tc>
        <w:tc>
          <w:tcPr>
            <w:tcW w:w="117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228" w:right="-239"/>
            </w:pPr>
            <w:r>
              <w:rPr>
                <w:rFonts w:ascii="宋体" w:eastAsia="宋体" w:hAnsi="宋体" w:cs="宋体"/>
                <w:color w:val="000000"/>
                <w:spacing w:val="-1"/>
                <w:w w:val="100"/>
                <w:position w:val="0"/>
                <w:sz w:val="18"/>
                <w:u w:val="none"/>
              </w:rPr>
              <w:t>影响很小</w:t>
            </w:r>
          </w:p>
        </w:tc>
      </w:tr>
      <w:tr>
        <w:tblPrEx>
          <w:tblW w:w="0" w:type="auto"/>
          <w:tblInd w:w="0" w:type="dxa"/>
          <w:tblLayout w:type="fixed"/>
          <w:tblCellMar>
            <w:top w:w="0" w:type="dxa"/>
            <w:left w:w="108" w:type="dxa"/>
            <w:bottom w:w="0" w:type="dxa"/>
            <w:right w:w="108" w:type="dxa"/>
          </w:tblCellMar>
        </w:tblPrEx>
        <w:trPr>
          <w:trHeight w:hRule="exact" w:val="334"/>
        </w:trPr>
        <w:tc>
          <w:tcPr>
            <w:tcW w:w="578" w:type="dxa"/>
            <w:vMerge w:val="restart"/>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0" w:lineRule="exact"/>
              <w:ind w:left="199" w:right="-239"/>
            </w:pPr>
          </w:p>
          <w:p>
            <w:pPr>
              <w:spacing w:before="0" w:after="0" w:line="352" w:lineRule="exact"/>
              <w:ind w:left="199" w:right="-239"/>
            </w:pPr>
            <w:r>
              <w:rPr>
                <w:rFonts w:ascii="宋体" w:eastAsia="宋体" w:hAnsi="宋体" w:cs="宋体"/>
                <w:color w:val="000000"/>
                <w:spacing w:val="-1"/>
                <w:w w:val="100"/>
                <w:position w:val="0"/>
                <w:sz w:val="18"/>
                <w:u w:val="none"/>
              </w:rPr>
              <w:t>可</w:t>
            </w:r>
          </w:p>
          <w:p>
            <w:pPr>
              <w:spacing w:before="0" w:after="0" w:line="312" w:lineRule="exact"/>
              <w:ind w:left="199" w:right="-239"/>
            </w:pPr>
            <w:r>
              <w:rPr>
                <w:rFonts w:ascii="宋体" w:eastAsia="宋体" w:hAnsi="宋体" w:cs="宋体"/>
                <w:color w:val="000000"/>
                <w:spacing w:val="-1"/>
                <w:w w:val="100"/>
                <w:position w:val="0"/>
                <w:sz w:val="18"/>
                <w:u w:val="none"/>
              </w:rPr>
              <w:t>能</w:t>
            </w:r>
          </w:p>
          <w:p>
            <w:pPr>
              <w:spacing w:before="0" w:after="0" w:line="312" w:lineRule="exact"/>
              <w:ind w:left="199" w:right="-239"/>
            </w:pPr>
            <w:r>
              <w:rPr>
                <w:rFonts w:ascii="宋体" w:eastAsia="宋体" w:hAnsi="宋体" w:cs="宋体"/>
                <w:color w:val="000000"/>
                <w:spacing w:val="-1"/>
                <w:w w:val="100"/>
                <w:position w:val="0"/>
                <w:sz w:val="18"/>
                <w:u w:val="none"/>
              </w:rPr>
              <w:t>性</w:t>
            </w:r>
          </w:p>
        </w:tc>
        <w:tc>
          <w:tcPr>
            <w:tcW w:w="151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0" w:lineRule="exact"/>
              <w:ind w:left="216" w:right="-239"/>
            </w:pPr>
            <w:r>
              <w:rPr>
                <w:rFonts w:ascii="宋体" w:eastAsia="宋体" w:hAnsi="宋体" w:cs="宋体"/>
                <w:color w:val="000000"/>
                <w:spacing w:val="-1"/>
                <w:w w:val="100"/>
                <w:position w:val="0"/>
                <w:sz w:val="18"/>
                <w:u w:val="none"/>
              </w:rPr>
              <w:t>极有可能发生</w:t>
            </w:r>
          </w:p>
        </w:tc>
        <w:tc>
          <w:tcPr>
            <w:tcW w:w="1716" w:type="dxa"/>
            <w:tcBorders>
              <w:top w:val="single" w:sz="6" w:space="0" w:color="000000"/>
              <w:left w:val="single" w:sz="6" w:space="0" w:color="000000"/>
              <w:bottom w:val="single" w:sz="6" w:space="0" w:color="000000"/>
              <w:right w:val="single" w:sz="6" w:space="0" w:color="000000"/>
            </w:tcBorders>
            <w:shd w:val="clear" w:color="auto" w:fill="FF0000"/>
            <w:tcMar>
              <w:left w:w="0" w:type="dxa"/>
              <w:right w:w="0" w:type="dxa"/>
            </w:tcMar>
          </w:tcPr>
          <w:p>
            <w:pPr>
              <w:spacing w:before="0" w:after="0" w:line="261" w:lineRule="exact"/>
              <w:ind w:left="768" w:right="-239"/>
            </w:pPr>
            <w:r>
              <w:rPr>
                <w:rFonts w:ascii="宋体" w:hAnsi="宋体" w:cs="宋体"/>
                <w:color w:val="000000"/>
                <w:spacing w:val="0"/>
                <w:w w:val="100"/>
                <w:position w:val="0"/>
                <w:sz w:val="18"/>
                <w:u w:val="none"/>
              </w:rPr>
              <w:t>25</w:t>
            </w:r>
          </w:p>
        </w:tc>
        <w:tc>
          <w:tcPr>
            <w:tcW w:w="1178" w:type="dxa"/>
            <w:tcBorders>
              <w:top w:val="single" w:sz="6" w:space="0" w:color="000000"/>
              <w:left w:val="single" w:sz="6" w:space="0" w:color="000000"/>
              <w:bottom w:val="single" w:sz="6" w:space="0" w:color="000000"/>
              <w:right w:val="single" w:sz="6" w:space="0" w:color="000000"/>
            </w:tcBorders>
            <w:shd w:val="clear" w:color="auto" w:fill="FF0000"/>
            <w:tcMar>
              <w:left w:w="0" w:type="dxa"/>
              <w:right w:w="0" w:type="dxa"/>
            </w:tcMar>
          </w:tcPr>
          <w:p>
            <w:pPr>
              <w:spacing w:before="0" w:after="0" w:line="261" w:lineRule="exact"/>
              <w:ind w:left="499" w:right="-239"/>
            </w:pPr>
            <w:r>
              <w:rPr>
                <w:rFonts w:ascii="宋体" w:hAnsi="宋体" w:cs="宋体"/>
                <w:color w:val="000000"/>
                <w:spacing w:val="0"/>
                <w:w w:val="100"/>
                <w:position w:val="0"/>
                <w:sz w:val="18"/>
                <w:u w:val="none"/>
              </w:rPr>
              <w:t>20</w:t>
            </w:r>
          </w:p>
        </w:tc>
        <w:tc>
          <w:tcPr>
            <w:tcW w:w="1181" w:type="dxa"/>
            <w:tcBorders>
              <w:top w:val="single" w:sz="6" w:space="0" w:color="000000"/>
              <w:left w:val="single" w:sz="6" w:space="0" w:color="000000"/>
              <w:bottom w:val="single" w:sz="6" w:space="0" w:color="000000"/>
              <w:right w:val="single" w:sz="6" w:space="0" w:color="000000"/>
            </w:tcBorders>
            <w:shd w:val="clear" w:color="auto" w:fill="FFC000"/>
            <w:tcMar>
              <w:left w:w="0" w:type="dxa"/>
              <w:right w:w="0" w:type="dxa"/>
            </w:tcMar>
          </w:tcPr>
          <w:p>
            <w:pPr>
              <w:spacing w:before="0" w:after="0" w:line="261" w:lineRule="exact"/>
              <w:ind w:left="499" w:right="-239"/>
            </w:pPr>
            <w:r>
              <w:rPr>
                <w:rFonts w:ascii="宋体" w:hAnsi="宋体" w:cs="宋体"/>
                <w:color w:val="000000"/>
                <w:spacing w:val="0"/>
                <w:w w:val="100"/>
                <w:position w:val="0"/>
                <w:sz w:val="18"/>
                <w:u w:val="none"/>
              </w:rPr>
              <w:t>15</w:t>
            </w:r>
          </w:p>
        </w:tc>
        <w:tc>
          <w:tcPr>
            <w:tcW w:w="1178" w:type="dxa"/>
            <w:tcBorders>
              <w:top w:val="single" w:sz="6" w:space="0" w:color="000000"/>
              <w:left w:val="single" w:sz="6" w:space="0" w:color="000000"/>
              <w:bottom w:val="single" w:sz="6" w:space="0" w:color="000000"/>
              <w:right w:val="single" w:sz="6" w:space="0" w:color="000000"/>
            </w:tcBorders>
            <w:shd w:val="clear" w:color="auto" w:fill="FFFF00"/>
            <w:tcMar>
              <w:left w:w="0" w:type="dxa"/>
              <w:right w:w="0" w:type="dxa"/>
            </w:tcMar>
          </w:tcPr>
          <w:p>
            <w:pPr>
              <w:spacing w:before="0" w:after="0" w:line="261" w:lineRule="exact"/>
              <w:ind w:left="499" w:right="-239"/>
            </w:pPr>
            <w:r>
              <w:rPr>
                <w:rFonts w:ascii="宋体" w:hAnsi="宋体" w:cs="宋体"/>
                <w:color w:val="000000"/>
                <w:spacing w:val="0"/>
                <w:w w:val="100"/>
                <w:position w:val="0"/>
                <w:sz w:val="18"/>
                <w:u w:val="none"/>
              </w:rPr>
              <w:t>10</w:t>
            </w:r>
          </w:p>
        </w:tc>
        <w:tc>
          <w:tcPr>
            <w:tcW w:w="1176" w:type="dxa"/>
            <w:tcBorders>
              <w:top w:val="single" w:sz="6" w:space="0" w:color="000000"/>
              <w:left w:val="single" w:sz="6" w:space="0" w:color="000000"/>
              <w:bottom w:val="single" w:sz="6" w:space="0" w:color="000000"/>
              <w:right w:val="single" w:sz="6" w:space="0" w:color="000000"/>
            </w:tcBorders>
            <w:shd w:val="clear" w:color="auto" w:fill="4F81BD"/>
            <w:tcMar>
              <w:left w:w="0" w:type="dxa"/>
              <w:right w:w="0" w:type="dxa"/>
            </w:tcMar>
          </w:tcPr>
          <w:p>
            <w:pPr>
              <w:spacing w:before="0" w:after="0" w:line="261" w:lineRule="exact"/>
              <w:ind w:left="542" w:right="-239"/>
            </w:pPr>
            <w:r>
              <w:rPr>
                <w:rFonts w:ascii="宋体" w:hAnsi="宋体" w:cs="宋体"/>
                <w:color w:val="000000"/>
                <w:spacing w:val="-1"/>
                <w:w w:val="100"/>
                <w:position w:val="0"/>
                <w:sz w:val="18"/>
                <w:u w:val="none"/>
              </w:rPr>
              <w:t>5</w:t>
            </w:r>
          </w:p>
        </w:tc>
      </w:tr>
      <w:tr>
        <w:tblPrEx>
          <w:tblW w:w="0" w:type="auto"/>
          <w:tblInd w:w="0" w:type="dxa"/>
          <w:tblLayout w:type="fixed"/>
          <w:tblCellMar>
            <w:top w:w="0" w:type="dxa"/>
            <w:left w:w="108" w:type="dxa"/>
            <w:bottom w:w="0" w:type="dxa"/>
            <w:right w:w="108" w:type="dxa"/>
          </w:tblCellMar>
        </w:tblPrEx>
        <w:trPr>
          <w:trHeight w:hRule="exact" w:val="322"/>
        </w:trPr>
        <w:tc>
          <w:tcPr>
            <w:tcW w:w="578"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61" w:lineRule="exact"/>
            </w:pPr>
          </w:p>
        </w:tc>
        <w:tc>
          <w:tcPr>
            <w:tcW w:w="151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307" w:right="-239"/>
            </w:pPr>
            <w:r>
              <w:rPr>
                <w:rFonts w:ascii="宋体" w:eastAsia="宋体" w:hAnsi="宋体" w:cs="宋体"/>
                <w:color w:val="000000"/>
                <w:spacing w:val="-1"/>
                <w:w w:val="100"/>
                <w:position w:val="0"/>
                <w:sz w:val="18"/>
                <w:u w:val="none"/>
              </w:rPr>
              <w:t>很可能发生</w:t>
            </w:r>
          </w:p>
        </w:tc>
        <w:tc>
          <w:tcPr>
            <w:tcW w:w="1716" w:type="dxa"/>
            <w:tcBorders>
              <w:top w:val="single" w:sz="6" w:space="0" w:color="000000"/>
              <w:left w:val="single" w:sz="6" w:space="0" w:color="000000"/>
              <w:bottom w:val="single" w:sz="6" w:space="0" w:color="000000"/>
              <w:right w:val="single" w:sz="6" w:space="0" w:color="000000"/>
            </w:tcBorders>
            <w:shd w:val="clear" w:color="auto" w:fill="FF0000"/>
            <w:tcMar>
              <w:left w:w="0" w:type="dxa"/>
              <w:right w:w="0" w:type="dxa"/>
            </w:tcMar>
          </w:tcPr>
          <w:p>
            <w:pPr>
              <w:spacing w:before="0" w:after="0" w:line="249" w:lineRule="exact"/>
              <w:ind w:left="768" w:right="-239"/>
            </w:pPr>
            <w:r>
              <w:rPr>
                <w:rFonts w:ascii="宋体" w:hAnsi="宋体" w:cs="宋体"/>
                <w:color w:val="000000"/>
                <w:spacing w:val="0"/>
                <w:w w:val="100"/>
                <w:position w:val="0"/>
                <w:sz w:val="18"/>
                <w:u w:val="none"/>
              </w:rPr>
              <w:t>20</w:t>
            </w:r>
          </w:p>
        </w:tc>
        <w:tc>
          <w:tcPr>
            <w:tcW w:w="1178" w:type="dxa"/>
            <w:tcBorders>
              <w:top w:val="single" w:sz="6" w:space="0" w:color="000000"/>
              <w:left w:val="single" w:sz="6" w:space="0" w:color="000000"/>
              <w:bottom w:val="single" w:sz="6" w:space="0" w:color="000000"/>
              <w:right w:val="single" w:sz="6" w:space="0" w:color="000000"/>
            </w:tcBorders>
            <w:shd w:val="clear" w:color="auto" w:fill="FF0000"/>
            <w:tcMar>
              <w:left w:w="0" w:type="dxa"/>
              <w:right w:w="0" w:type="dxa"/>
            </w:tcMar>
          </w:tcPr>
          <w:p>
            <w:pPr>
              <w:spacing w:before="0" w:after="0" w:line="249" w:lineRule="exact"/>
              <w:ind w:left="499" w:right="-239"/>
            </w:pPr>
            <w:r>
              <w:rPr>
                <w:rFonts w:ascii="宋体" w:hAnsi="宋体" w:cs="宋体"/>
                <w:color w:val="000000"/>
                <w:spacing w:val="0"/>
                <w:w w:val="100"/>
                <w:position w:val="0"/>
                <w:sz w:val="18"/>
                <w:u w:val="none"/>
              </w:rPr>
              <w:t>16</w:t>
            </w:r>
          </w:p>
        </w:tc>
        <w:tc>
          <w:tcPr>
            <w:tcW w:w="1181" w:type="dxa"/>
            <w:tcBorders>
              <w:top w:val="single" w:sz="6" w:space="0" w:color="000000"/>
              <w:left w:val="single" w:sz="6" w:space="0" w:color="000000"/>
              <w:bottom w:val="single" w:sz="6" w:space="0" w:color="000000"/>
              <w:right w:val="single" w:sz="6" w:space="0" w:color="000000"/>
            </w:tcBorders>
            <w:shd w:val="clear" w:color="auto" w:fill="FFC000"/>
            <w:tcMar>
              <w:left w:w="0" w:type="dxa"/>
              <w:right w:w="0" w:type="dxa"/>
            </w:tcMar>
          </w:tcPr>
          <w:p>
            <w:pPr>
              <w:spacing w:before="0" w:after="0" w:line="249" w:lineRule="exact"/>
              <w:ind w:left="499" w:right="-239"/>
            </w:pPr>
            <w:r>
              <w:rPr>
                <w:rFonts w:ascii="宋体" w:hAnsi="宋体" w:cs="宋体"/>
                <w:color w:val="000000"/>
                <w:spacing w:val="0"/>
                <w:w w:val="100"/>
                <w:position w:val="0"/>
                <w:sz w:val="18"/>
                <w:u w:val="none"/>
              </w:rPr>
              <w:t>12</w:t>
            </w:r>
          </w:p>
        </w:tc>
        <w:tc>
          <w:tcPr>
            <w:tcW w:w="1178" w:type="dxa"/>
            <w:tcBorders>
              <w:top w:val="single" w:sz="6" w:space="0" w:color="000000"/>
              <w:left w:val="single" w:sz="6" w:space="0" w:color="000000"/>
              <w:bottom w:val="single" w:sz="6" w:space="0" w:color="000000"/>
              <w:right w:val="single" w:sz="6" w:space="0" w:color="000000"/>
            </w:tcBorders>
            <w:shd w:val="clear" w:color="auto" w:fill="FFFF00"/>
            <w:tcMar>
              <w:left w:w="0" w:type="dxa"/>
              <w:right w:w="0" w:type="dxa"/>
            </w:tcMar>
          </w:tcPr>
          <w:p>
            <w:pPr>
              <w:spacing w:before="0" w:after="0" w:line="249" w:lineRule="exact"/>
              <w:ind w:left="545" w:right="-239"/>
            </w:pPr>
            <w:r>
              <w:rPr>
                <w:rFonts w:ascii="宋体" w:hAnsi="宋体" w:cs="宋体"/>
                <w:color w:val="000000"/>
                <w:spacing w:val="-1"/>
                <w:w w:val="100"/>
                <w:position w:val="0"/>
                <w:sz w:val="18"/>
                <w:u w:val="none"/>
              </w:rPr>
              <w:t>8</w:t>
            </w:r>
          </w:p>
        </w:tc>
        <w:tc>
          <w:tcPr>
            <w:tcW w:w="1176" w:type="dxa"/>
            <w:tcBorders>
              <w:top w:val="single" w:sz="6" w:space="0" w:color="000000"/>
              <w:left w:val="single" w:sz="6" w:space="0" w:color="000000"/>
              <w:bottom w:val="single" w:sz="6" w:space="0" w:color="000000"/>
              <w:right w:val="single" w:sz="6" w:space="0" w:color="000000"/>
            </w:tcBorders>
            <w:shd w:val="clear" w:color="auto" w:fill="4F81BD"/>
            <w:tcMar>
              <w:left w:w="0" w:type="dxa"/>
              <w:right w:w="0" w:type="dxa"/>
            </w:tcMar>
          </w:tcPr>
          <w:p>
            <w:pPr>
              <w:spacing w:before="0" w:after="0" w:line="249" w:lineRule="exact"/>
              <w:ind w:left="542" w:right="-239"/>
            </w:pPr>
            <w:r>
              <w:rPr>
                <w:rFonts w:ascii="宋体" w:hAnsi="宋体" w:cs="宋体"/>
                <w:color w:val="000000"/>
                <w:spacing w:val="-1"/>
                <w:w w:val="100"/>
                <w:position w:val="0"/>
                <w:sz w:val="18"/>
                <w:u w:val="none"/>
              </w:rPr>
              <w:t>4</w:t>
            </w:r>
          </w:p>
        </w:tc>
      </w:tr>
      <w:tr>
        <w:tblPrEx>
          <w:tblW w:w="0" w:type="auto"/>
          <w:tblInd w:w="0" w:type="dxa"/>
          <w:tblLayout w:type="fixed"/>
          <w:tblCellMar>
            <w:top w:w="0" w:type="dxa"/>
            <w:left w:w="108" w:type="dxa"/>
            <w:bottom w:w="0" w:type="dxa"/>
            <w:right w:w="108" w:type="dxa"/>
          </w:tblCellMar>
        </w:tblPrEx>
        <w:trPr>
          <w:trHeight w:hRule="exact" w:val="322"/>
        </w:trPr>
        <w:tc>
          <w:tcPr>
            <w:tcW w:w="578"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49" w:lineRule="exact"/>
            </w:pPr>
          </w:p>
        </w:tc>
        <w:tc>
          <w:tcPr>
            <w:tcW w:w="151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396" w:right="-239"/>
            </w:pPr>
            <w:r>
              <w:rPr>
                <w:rFonts w:ascii="宋体" w:eastAsia="宋体" w:hAnsi="宋体" w:cs="宋体"/>
                <w:color w:val="000000"/>
                <w:spacing w:val="-1"/>
                <w:w w:val="100"/>
                <w:position w:val="0"/>
                <w:sz w:val="18"/>
                <w:u w:val="none"/>
              </w:rPr>
              <w:t>可能发生</w:t>
            </w:r>
          </w:p>
        </w:tc>
        <w:tc>
          <w:tcPr>
            <w:tcW w:w="1716" w:type="dxa"/>
            <w:tcBorders>
              <w:top w:val="single" w:sz="6" w:space="0" w:color="000000"/>
              <w:left w:val="single" w:sz="6" w:space="0" w:color="000000"/>
              <w:bottom w:val="single" w:sz="6" w:space="0" w:color="000000"/>
              <w:right w:val="single" w:sz="6" w:space="0" w:color="000000"/>
            </w:tcBorders>
            <w:shd w:val="clear" w:color="auto" w:fill="FFC000"/>
            <w:tcMar>
              <w:left w:w="0" w:type="dxa"/>
              <w:right w:w="0" w:type="dxa"/>
            </w:tcMar>
          </w:tcPr>
          <w:p>
            <w:pPr>
              <w:spacing w:before="0" w:after="0" w:line="249" w:lineRule="exact"/>
              <w:ind w:left="768" w:right="-239"/>
            </w:pPr>
            <w:r>
              <w:rPr>
                <w:rFonts w:ascii="宋体" w:hAnsi="宋体" w:cs="宋体"/>
                <w:color w:val="000000"/>
                <w:spacing w:val="0"/>
                <w:w w:val="100"/>
                <w:position w:val="0"/>
                <w:sz w:val="18"/>
                <w:u w:val="none"/>
              </w:rPr>
              <w:t>15</w:t>
            </w:r>
          </w:p>
        </w:tc>
        <w:tc>
          <w:tcPr>
            <w:tcW w:w="1178" w:type="dxa"/>
            <w:tcBorders>
              <w:top w:val="single" w:sz="6" w:space="0" w:color="000000"/>
              <w:left w:val="single" w:sz="6" w:space="0" w:color="000000"/>
              <w:bottom w:val="single" w:sz="6" w:space="0" w:color="000000"/>
              <w:right w:val="single" w:sz="6" w:space="0" w:color="000000"/>
            </w:tcBorders>
            <w:shd w:val="clear" w:color="auto" w:fill="FFC000"/>
            <w:tcMar>
              <w:left w:w="0" w:type="dxa"/>
              <w:right w:w="0" w:type="dxa"/>
            </w:tcMar>
          </w:tcPr>
          <w:p>
            <w:pPr>
              <w:spacing w:before="0" w:after="0" w:line="249" w:lineRule="exact"/>
              <w:ind w:left="499" w:right="-239"/>
            </w:pPr>
            <w:r>
              <w:rPr>
                <w:rFonts w:ascii="宋体" w:hAnsi="宋体" w:cs="宋体"/>
                <w:color w:val="000000"/>
                <w:spacing w:val="0"/>
                <w:w w:val="100"/>
                <w:position w:val="0"/>
                <w:sz w:val="18"/>
                <w:u w:val="none"/>
              </w:rPr>
              <w:t>12</w:t>
            </w:r>
          </w:p>
        </w:tc>
        <w:tc>
          <w:tcPr>
            <w:tcW w:w="1181" w:type="dxa"/>
            <w:tcBorders>
              <w:top w:val="single" w:sz="6" w:space="0" w:color="000000"/>
              <w:left w:val="single" w:sz="6" w:space="0" w:color="000000"/>
              <w:bottom w:val="single" w:sz="6" w:space="0" w:color="000000"/>
              <w:right w:val="single" w:sz="6" w:space="0" w:color="000000"/>
            </w:tcBorders>
            <w:shd w:val="clear" w:color="auto" w:fill="FFFF00"/>
            <w:tcMar>
              <w:left w:w="0" w:type="dxa"/>
              <w:right w:w="0" w:type="dxa"/>
            </w:tcMar>
          </w:tcPr>
          <w:p>
            <w:pPr>
              <w:spacing w:before="0" w:after="0" w:line="249" w:lineRule="exact"/>
              <w:ind w:left="542" w:right="-239"/>
            </w:pPr>
            <w:r>
              <w:rPr>
                <w:rFonts w:ascii="宋体" w:hAnsi="宋体" w:cs="宋体"/>
                <w:color w:val="000000"/>
                <w:spacing w:val="-1"/>
                <w:w w:val="100"/>
                <w:position w:val="0"/>
                <w:sz w:val="18"/>
                <w:u w:val="none"/>
              </w:rPr>
              <w:t>9</w:t>
            </w:r>
          </w:p>
        </w:tc>
        <w:tc>
          <w:tcPr>
            <w:tcW w:w="1178" w:type="dxa"/>
            <w:tcBorders>
              <w:top w:val="single" w:sz="6" w:space="0" w:color="000000"/>
              <w:left w:val="single" w:sz="6" w:space="0" w:color="000000"/>
              <w:bottom w:val="single" w:sz="6" w:space="0" w:color="000000"/>
              <w:right w:val="single" w:sz="6" w:space="0" w:color="000000"/>
            </w:tcBorders>
            <w:shd w:val="clear" w:color="auto" w:fill="4F81BD"/>
            <w:tcMar>
              <w:left w:w="0" w:type="dxa"/>
              <w:right w:w="0" w:type="dxa"/>
            </w:tcMar>
          </w:tcPr>
          <w:p>
            <w:pPr>
              <w:spacing w:before="0" w:after="0" w:line="249" w:lineRule="exact"/>
              <w:ind w:left="545" w:right="-239"/>
            </w:pPr>
            <w:r>
              <w:rPr>
                <w:rFonts w:ascii="宋体" w:hAnsi="宋体" w:cs="宋体"/>
                <w:color w:val="000000"/>
                <w:spacing w:val="-1"/>
                <w:w w:val="100"/>
                <w:position w:val="0"/>
                <w:sz w:val="18"/>
                <w:u w:val="none"/>
              </w:rPr>
              <w:t>6</w:t>
            </w:r>
          </w:p>
        </w:tc>
        <w:tc>
          <w:tcPr>
            <w:tcW w:w="1176" w:type="dxa"/>
            <w:tcBorders>
              <w:top w:val="single" w:sz="6" w:space="0" w:color="000000"/>
              <w:left w:val="single" w:sz="6" w:space="0" w:color="000000"/>
              <w:bottom w:val="single" w:sz="6" w:space="0" w:color="000000"/>
              <w:right w:val="single" w:sz="6" w:space="0" w:color="000000"/>
            </w:tcBorders>
            <w:shd w:val="clear" w:color="auto" w:fill="4F81BD"/>
            <w:tcMar>
              <w:left w:w="0" w:type="dxa"/>
              <w:right w:w="0" w:type="dxa"/>
            </w:tcMar>
          </w:tcPr>
          <w:p>
            <w:pPr>
              <w:spacing w:before="0" w:after="0" w:line="249" w:lineRule="exact"/>
              <w:ind w:left="542" w:right="-239"/>
            </w:pPr>
            <w:r>
              <w:rPr>
                <w:rFonts w:ascii="宋体" w:hAnsi="宋体" w:cs="宋体"/>
                <w:color w:val="000000"/>
                <w:spacing w:val="-1"/>
                <w:w w:val="100"/>
                <w:position w:val="0"/>
                <w:sz w:val="18"/>
                <w:u w:val="none"/>
              </w:rPr>
              <w:t>3</w:t>
            </w:r>
          </w:p>
        </w:tc>
      </w:tr>
      <w:tr>
        <w:tblPrEx>
          <w:tblW w:w="0" w:type="auto"/>
          <w:tblInd w:w="0" w:type="dxa"/>
          <w:tblLayout w:type="fixed"/>
          <w:tblCellMar>
            <w:top w:w="0" w:type="dxa"/>
            <w:left w:w="108" w:type="dxa"/>
            <w:bottom w:w="0" w:type="dxa"/>
            <w:right w:w="108" w:type="dxa"/>
          </w:tblCellMar>
        </w:tblPrEx>
        <w:trPr>
          <w:trHeight w:hRule="exact" w:val="322"/>
        </w:trPr>
        <w:tc>
          <w:tcPr>
            <w:tcW w:w="578"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49" w:lineRule="exact"/>
            </w:pPr>
          </w:p>
        </w:tc>
        <w:tc>
          <w:tcPr>
            <w:tcW w:w="151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216" w:right="-239"/>
            </w:pPr>
            <w:r>
              <w:rPr>
                <w:rFonts w:ascii="宋体" w:eastAsia="宋体" w:hAnsi="宋体" w:cs="宋体"/>
                <w:color w:val="000000"/>
                <w:spacing w:val="-1"/>
                <w:w w:val="100"/>
                <w:position w:val="0"/>
                <w:sz w:val="18"/>
                <w:u w:val="none"/>
              </w:rPr>
              <w:t>较不可能发生</w:t>
            </w:r>
          </w:p>
        </w:tc>
        <w:tc>
          <w:tcPr>
            <w:tcW w:w="1716" w:type="dxa"/>
            <w:tcBorders>
              <w:top w:val="single" w:sz="6" w:space="0" w:color="000000"/>
              <w:left w:val="single" w:sz="6" w:space="0" w:color="000000"/>
              <w:bottom w:val="single" w:sz="6" w:space="0" w:color="000000"/>
              <w:right w:val="single" w:sz="6" w:space="0" w:color="000000"/>
            </w:tcBorders>
            <w:shd w:val="clear" w:color="auto" w:fill="FFFF00"/>
            <w:tcMar>
              <w:left w:w="0" w:type="dxa"/>
              <w:right w:w="0" w:type="dxa"/>
            </w:tcMar>
          </w:tcPr>
          <w:p>
            <w:pPr>
              <w:spacing w:before="0" w:after="0" w:line="249" w:lineRule="exact"/>
              <w:ind w:left="768" w:right="-239"/>
            </w:pPr>
            <w:r>
              <w:rPr>
                <w:rFonts w:ascii="宋体" w:hAnsi="宋体" w:cs="宋体"/>
                <w:color w:val="000000"/>
                <w:spacing w:val="0"/>
                <w:w w:val="100"/>
                <w:position w:val="0"/>
                <w:sz w:val="18"/>
                <w:u w:val="none"/>
              </w:rPr>
              <w:t>10</w:t>
            </w:r>
          </w:p>
        </w:tc>
        <w:tc>
          <w:tcPr>
            <w:tcW w:w="1178" w:type="dxa"/>
            <w:tcBorders>
              <w:top w:val="single" w:sz="6" w:space="0" w:color="000000"/>
              <w:left w:val="single" w:sz="6" w:space="0" w:color="000000"/>
              <w:bottom w:val="single" w:sz="6" w:space="0" w:color="000000"/>
              <w:right w:val="single" w:sz="6" w:space="0" w:color="000000"/>
            </w:tcBorders>
            <w:shd w:val="clear" w:color="auto" w:fill="FFFF00"/>
            <w:tcMar>
              <w:left w:w="0" w:type="dxa"/>
              <w:right w:w="0" w:type="dxa"/>
            </w:tcMar>
          </w:tcPr>
          <w:p>
            <w:pPr>
              <w:spacing w:before="0" w:after="0" w:line="249" w:lineRule="exact"/>
              <w:ind w:left="542" w:right="-239"/>
            </w:pPr>
            <w:r>
              <w:rPr>
                <w:rFonts w:ascii="宋体" w:hAnsi="宋体" w:cs="宋体"/>
                <w:color w:val="000000"/>
                <w:spacing w:val="-1"/>
                <w:w w:val="100"/>
                <w:position w:val="0"/>
                <w:sz w:val="18"/>
                <w:u w:val="none"/>
              </w:rPr>
              <w:t>8</w:t>
            </w:r>
          </w:p>
        </w:tc>
        <w:tc>
          <w:tcPr>
            <w:tcW w:w="1181" w:type="dxa"/>
            <w:tcBorders>
              <w:top w:val="single" w:sz="6" w:space="0" w:color="000000"/>
              <w:left w:val="single" w:sz="6" w:space="0" w:color="000000"/>
              <w:bottom w:val="single" w:sz="6" w:space="0" w:color="000000"/>
              <w:right w:val="single" w:sz="6" w:space="0" w:color="000000"/>
            </w:tcBorders>
            <w:shd w:val="clear" w:color="auto" w:fill="4F81BD"/>
            <w:tcMar>
              <w:left w:w="0" w:type="dxa"/>
              <w:right w:w="0" w:type="dxa"/>
            </w:tcMar>
          </w:tcPr>
          <w:p>
            <w:pPr>
              <w:spacing w:before="0" w:after="0" w:line="249" w:lineRule="exact"/>
              <w:ind w:left="542" w:right="-239"/>
            </w:pPr>
            <w:r>
              <w:rPr>
                <w:rFonts w:ascii="宋体" w:hAnsi="宋体" w:cs="宋体"/>
                <w:color w:val="000000"/>
                <w:spacing w:val="-1"/>
                <w:w w:val="100"/>
                <w:position w:val="0"/>
                <w:sz w:val="18"/>
                <w:u w:val="none"/>
              </w:rPr>
              <w:t>6</w:t>
            </w:r>
          </w:p>
        </w:tc>
        <w:tc>
          <w:tcPr>
            <w:tcW w:w="1178" w:type="dxa"/>
            <w:tcBorders>
              <w:top w:val="single" w:sz="6" w:space="0" w:color="000000"/>
              <w:left w:val="single" w:sz="6" w:space="0" w:color="000000"/>
              <w:bottom w:val="single" w:sz="6" w:space="0" w:color="000000"/>
              <w:right w:val="single" w:sz="6" w:space="0" w:color="000000"/>
            </w:tcBorders>
            <w:shd w:val="clear" w:color="auto" w:fill="4F81BD"/>
            <w:tcMar>
              <w:left w:w="0" w:type="dxa"/>
              <w:right w:w="0" w:type="dxa"/>
            </w:tcMar>
          </w:tcPr>
          <w:p>
            <w:pPr>
              <w:spacing w:before="0" w:after="0" w:line="249" w:lineRule="exact"/>
              <w:ind w:left="545" w:right="-239"/>
            </w:pPr>
            <w:r>
              <w:rPr>
                <w:rFonts w:ascii="宋体" w:hAnsi="宋体" w:cs="宋体"/>
                <w:color w:val="000000"/>
                <w:spacing w:val="-1"/>
                <w:w w:val="100"/>
                <w:position w:val="0"/>
                <w:sz w:val="18"/>
                <w:u w:val="none"/>
              </w:rPr>
              <w:t>4</w:t>
            </w:r>
          </w:p>
        </w:tc>
        <w:tc>
          <w:tcPr>
            <w:tcW w:w="1176" w:type="dxa"/>
            <w:tcBorders>
              <w:top w:val="single" w:sz="6" w:space="0" w:color="000000"/>
              <w:left w:val="single" w:sz="6" w:space="0" w:color="000000"/>
              <w:bottom w:val="single" w:sz="6" w:space="0" w:color="000000"/>
              <w:right w:val="single" w:sz="6" w:space="0" w:color="000000"/>
            </w:tcBorders>
            <w:shd w:val="clear" w:color="auto" w:fill="4F81BD"/>
            <w:tcMar>
              <w:left w:w="0" w:type="dxa"/>
              <w:right w:w="0" w:type="dxa"/>
            </w:tcMar>
          </w:tcPr>
          <w:p>
            <w:pPr>
              <w:spacing w:before="0" w:after="0" w:line="249" w:lineRule="exact"/>
              <w:ind w:left="542" w:right="-239"/>
            </w:pPr>
            <w:r>
              <w:rPr>
                <w:rFonts w:ascii="宋体" w:hAnsi="宋体" w:cs="宋体"/>
                <w:color w:val="000000"/>
                <w:spacing w:val="-1"/>
                <w:w w:val="100"/>
                <w:position w:val="0"/>
                <w:sz w:val="18"/>
                <w:u w:val="none"/>
              </w:rPr>
              <w:t>2</w:t>
            </w:r>
          </w:p>
        </w:tc>
      </w:tr>
      <w:tr>
        <w:tblPrEx>
          <w:tblW w:w="0" w:type="auto"/>
          <w:tblInd w:w="0" w:type="dxa"/>
          <w:tblLayout w:type="fixed"/>
          <w:tblCellMar>
            <w:top w:w="0" w:type="dxa"/>
            <w:left w:w="108" w:type="dxa"/>
            <w:bottom w:w="0" w:type="dxa"/>
            <w:right w:w="108" w:type="dxa"/>
          </w:tblCellMar>
        </w:tblPrEx>
        <w:trPr>
          <w:trHeight w:hRule="exact" w:val="334"/>
        </w:trPr>
        <w:tc>
          <w:tcPr>
            <w:tcW w:w="578"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49" w:lineRule="exact"/>
            </w:pPr>
          </w:p>
        </w:tc>
        <w:tc>
          <w:tcPr>
            <w:tcW w:w="151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1" w:lineRule="exact"/>
              <w:ind w:left="127" w:right="-239"/>
            </w:pPr>
            <w:r>
              <w:rPr>
                <w:rFonts w:ascii="宋体" w:eastAsia="宋体" w:hAnsi="宋体" w:cs="宋体"/>
                <w:color w:val="000000"/>
                <w:spacing w:val="-1"/>
                <w:w w:val="100"/>
                <w:position w:val="0"/>
                <w:sz w:val="18"/>
                <w:u w:val="none"/>
              </w:rPr>
              <w:t>基本不可能发生</w:t>
            </w:r>
          </w:p>
        </w:tc>
        <w:tc>
          <w:tcPr>
            <w:tcW w:w="1716" w:type="dxa"/>
            <w:tcBorders>
              <w:top w:val="single" w:sz="6" w:space="0" w:color="000000"/>
              <w:left w:val="single" w:sz="6" w:space="0" w:color="000000"/>
              <w:bottom w:val="single" w:sz="6" w:space="0" w:color="000000"/>
              <w:right w:val="single" w:sz="6" w:space="0" w:color="000000"/>
            </w:tcBorders>
            <w:shd w:val="clear" w:color="auto" w:fill="4F81BD"/>
            <w:tcMar>
              <w:left w:w="0" w:type="dxa"/>
              <w:right w:w="0" w:type="dxa"/>
            </w:tcMar>
          </w:tcPr>
          <w:p>
            <w:pPr>
              <w:spacing w:before="0" w:after="0" w:line="251" w:lineRule="exact"/>
              <w:ind w:left="811" w:right="-239"/>
            </w:pPr>
            <w:r>
              <w:rPr>
                <w:rFonts w:ascii="宋体" w:hAnsi="宋体" w:cs="宋体"/>
                <w:color w:val="000000"/>
                <w:spacing w:val="-1"/>
                <w:w w:val="100"/>
                <w:position w:val="0"/>
                <w:sz w:val="18"/>
                <w:u w:val="none"/>
              </w:rPr>
              <w:t>5</w:t>
            </w:r>
          </w:p>
        </w:tc>
        <w:tc>
          <w:tcPr>
            <w:tcW w:w="1178" w:type="dxa"/>
            <w:tcBorders>
              <w:top w:val="single" w:sz="6" w:space="0" w:color="000000"/>
              <w:left w:val="single" w:sz="6" w:space="0" w:color="000000"/>
              <w:bottom w:val="single" w:sz="6" w:space="0" w:color="000000"/>
              <w:right w:val="single" w:sz="6" w:space="0" w:color="000000"/>
            </w:tcBorders>
            <w:shd w:val="clear" w:color="auto" w:fill="4F81BD"/>
            <w:tcMar>
              <w:left w:w="0" w:type="dxa"/>
              <w:right w:w="0" w:type="dxa"/>
            </w:tcMar>
          </w:tcPr>
          <w:p>
            <w:pPr>
              <w:spacing w:before="0" w:after="0" w:line="251" w:lineRule="exact"/>
              <w:ind w:left="542" w:right="-239"/>
            </w:pPr>
            <w:r>
              <w:rPr>
                <w:rFonts w:ascii="宋体" w:hAnsi="宋体" w:cs="宋体"/>
                <w:color w:val="000000"/>
                <w:spacing w:val="-1"/>
                <w:w w:val="100"/>
                <w:position w:val="0"/>
                <w:sz w:val="18"/>
                <w:u w:val="none"/>
              </w:rPr>
              <w:t>4</w:t>
            </w:r>
          </w:p>
        </w:tc>
        <w:tc>
          <w:tcPr>
            <w:tcW w:w="1181" w:type="dxa"/>
            <w:tcBorders>
              <w:top w:val="single" w:sz="6" w:space="0" w:color="000000"/>
              <w:left w:val="single" w:sz="6" w:space="0" w:color="000000"/>
              <w:bottom w:val="single" w:sz="6" w:space="0" w:color="000000"/>
              <w:right w:val="single" w:sz="6" w:space="0" w:color="000000"/>
            </w:tcBorders>
            <w:shd w:val="clear" w:color="auto" w:fill="4F81BD"/>
            <w:tcMar>
              <w:left w:w="0" w:type="dxa"/>
              <w:right w:w="0" w:type="dxa"/>
            </w:tcMar>
          </w:tcPr>
          <w:p>
            <w:pPr>
              <w:spacing w:before="0" w:after="0" w:line="251" w:lineRule="exact"/>
              <w:ind w:left="542" w:right="-239"/>
            </w:pPr>
            <w:r>
              <w:rPr>
                <w:rFonts w:ascii="宋体" w:hAnsi="宋体" w:cs="宋体"/>
                <w:color w:val="000000"/>
                <w:spacing w:val="-1"/>
                <w:w w:val="100"/>
                <w:position w:val="0"/>
                <w:sz w:val="18"/>
                <w:u w:val="none"/>
              </w:rPr>
              <w:t>3</w:t>
            </w:r>
          </w:p>
        </w:tc>
        <w:tc>
          <w:tcPr>
            <w:tcW w:w="1178" w:type="dxa"/>
            <w:tcBorders>
              <w:top w:val="single" w:sz="6" w:space="0" w:color="000000"/>
              <w:left w:val="single" w:sz="6" w:space="0" w:color="000000"/>
              <w:bottom w:val="single" w:sz="6" w:space="0" w:color="000000"/>
              <w:right w:val="single" w:sz="6" w:space="0" w:color="000000"/>
            </w:tcBorders>
            <w:shd w:val="clear" w:color="auto" w:fill="4F81BD"/>
            <w:tcMar>
              <w:left w:w="0" w:type="dxa"/>
              <w:right w:w="0" w:type="dxa"/>
            </w:tcMar>
          </w:tcPr>
          <w:p>
            <w:pPr>
              <w:spacing w:before="0" w:after="0" w:line="251" w:lineRule="exact"/>
              <w:ind w:left="545" w:right="-239"/>
            </w:pPr>
            <w:r>
              <w:rPr>
                <w:rFonts w:ascii="宋体" w:hAnsi="宋体" w:cs="宋体"/>
                <w:color w:val="000000"/>
                <w:spacing w:val="-1"/>
                <w:w w:val="100"/>
                <w:position w:val="0"/>
                <w:sz w:val="18"/>
                <w:u w:val="none"/>
              </w:rPr>
              <w:t>2</w:t>
            </w:r>
          </w:p>
        </w:tc>
        <w:tc>
          <w:tcPr>
            <w:tcW w:w="1176" w:type="dxa"/>
            <w:tcBorders>
              <w:top w:val="single" w:sz="6" w:space="0" w:color="000000"/>
              <w:left w:val="single" w:sz="6" w:space="0" w:color="000000"/>
              <w:bottom w:val="single" w:sz="6" w:space="0" w:color="000000"/>
              <w:right w:val="single" w:sz="6" w:space="0" w:color="000000"/>
            </w:tcBorders>
            <w:shd w:val="clear" w:color="auto" w:fill="4F81BD"/>
            <w:tcMar>
              <w:left w:w="0" w:type="dxa"/>
              <w:right w:w="0" w:type="dxa"/>
            </w:tcMar>
          </w:tcPr>
          <w:p>
            <w:pPr>
              <w:spacing w:before="0" w:after="0" w:line="251" w:lineRule="exact"/>
              <w:ind w:left="542" w:right="-239"/>
            </w:pPr>
            <w:r>
              <w:rPr>
                <w:rFonts w:ascii="宋体" w:hAnsi="宋体" w:cs="宋体"/>
                <w:color w:val="000000"/>
                <w:spacing w:val="-1"/>
                <w:w w:val="100"/>
                <w:position w:val="0"/>
                <w:sz w:val="18"/>
                <w:u w:val="none"/>
              </w:rPr>
              <w:t>1</w:t>
            </w:r>
          </w:p>
        </w:tc>
      </w:tr>
      <w:tr>
        <w:tblPrEx>
          <w:tblW w:w="0" w:type="auto"/>
          <w:tblInd w:w="0" w:type="dxa"/>
          <w:tblLayout w:type="fixed"/>
          <w:tblCellMar>
            <w:top w:w="0" w:type="dxa"/>
            <w:left w:w="108" w:type="dxa"/>
            <w:bottom w:w="0" w:type="dxa"/>
            <w:right w:w="108" w:type="dxa"/>
          </w:tblCellMar>
        </w:tblPrEx>
        <w:trPr>
          <w:trHeight w:hRule="exact" w:val="343"/>
        </w:trPr>
        <w:tc>
          <w:tcPr>
            <w:tcW w:w="8522" w:type="dxa"/>
            <w:gridSpan w:val="7"/>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85" w:lineRule="exact"/>
              <w:ind w:left="468" w:right="-239"/>
            </w:pPr>
            <w:r>
              <w:rPr>
                <w:rFonts w:ascii="黑体" w:eastAsia="黑体" w:hAnsi="黑体" w:cs="黑体"/>
                <w:color w:val="000000"/>
                <w:spacing w:val="-1"/>
                <w:w w:val="100"/>
                <w:position w:val="0"/>
                <w:sz w:val="18"/>
                <w:u w:val="none"/>
              </w:rPr>
              <w:t>注</w:t>
            </w:r>
            <w:r>
              <w:rPr>
                <w:rFonts w:ascii="宋体" w:eastAsia="宋体" w:hAnsi="宋体" w:cs="宋体"/>
                <w:color w:val="000000"/>
                <w:spacing w:val="-1"/>
                <w:w w:val="100"/>
                <w:position w:val="0"/>
                <w:sz w:val="18"/>
                <w:u w:val="none"/>
              </w:rPr>
              <w:t>：</w:t>
            </w:r>
            <w:r>
              <w:rPr>
                <w:rFonts w:ascii="Calibri" w:hAnsi="Calibri" w:cs="Calibri"/>
                <w:color w:val="000000"/>
                <w:spacing w:val="1"/>
                <w:w w:val="100"/>
                <w:sz w:val="18"/>
                <w:u w:val="none"/>
              </w:rPr>
              <w:t>        </w:t>
            </w:r>
            <w:r>
              <w:rPr>
                <w:rFonts w:ascii="宋体" w:eastAsia="宋体" w:hAnsi="宋体" w:cs="宋体"/>
                <w:color w:val="000000"/>
                <w:spacing w:val="-1"/>
                <w:w w:val="100"/>
                <w:position w:val="0"/>
                <w:sz w:val="18"/>
                <w:u w:val="none"/>
              </w:rPr>
              <w:t>重大风险（红）</w:t>
            </w:r>
            <w:r>
              <w:rPr>
                <w:rFonts w:ascii="Calibri" w:hAnsi="Calibri" w:cs="Calibri"/>
                <w:color w:val="000000"/>
                <w:spacing w:val="2"/>
                <w:w w:val="100"/>
                <w:sz w:val="18"/>
                <w:u w:val="none"/>
              </w:rPr>
              <w:t>            </w:t>
            </w:r>
            <w:r>
              <w:rPr>
                <w:rFonts w:ascii="宋体" w:eastAsia="宋体" w:hAnsi="宋体" w:cs="宋体"/>
                <w:color w:val="000000"/>
                <w:spacing w:val="-1"/>
                <w:w w:val="100"/>
                <w:position w:val="0"/>
                <w:sz w:val="18"/>
                <w:u w:val="none"/>
              </w:rPr>
              <w:t>较大风险（橙）</w:t>
            </w:r>
            <w:r>
              <w:rPr>
                <w:rFonts w:ascii="Calibri" w:hAnsi="Calibri" w:cs="Calibri"/>
                <w:color w:val="000000"/>
                <w:spacing w:val="2"/>
                <w:w w:val="100"/>
                <w:sz w:val="18"/>
                <w:u w:val="none"/>
              </w:rPr>
              <w:t>            </w:t>
            </w:r>
            <w:r>
              <w:rPr>
                <w:rFonts w:ascii="宋体" w:eastAsia="宋体" w:hAnsi="宋体" w:cs="宋体"/>
                <w:color w:val="000000"/>
                <w:spacing w:val="-1"/>
                <w:w w:val="100"/>
                <w:position w:val="0"/>
                <w:sz w:val="18"/>
                <w:u w:val="none"/>
              </w:rPr>
              <w:t>一般风险（黄）</w:t>
            </w:r>
            <w:r>
              <w:rPr>
                <w:rFonts w:ascii="Calibri" w:hAnsi="Calibri" w:cs="Calibri"/>
                <w:color w:val="000000"/>
                <w:spacing w:val="2"/>
                <w:w w:val="100"/>
                <w:sz w:val="18"/>
                <w:u w:val="none"/>
              </w:rPr>
              <w:t>            </w:t>
            </w:r>
            <w:r>
              <w:rPr>
                <w:rFonts w:ascii="宋体" w:eastAsia="宋体" w:hAnsi="宋体" w:cs="宋体"/>
                <w:color w:val="000000"/>
                <w:spacing w:val="-1"/>
                <w:w w:val="100"/>
                <w:position w:val="0"/>
                <w:sz w:val="18"/>
                <w:u w:val="none"/>
              </w:rPr>
              <w:t>低风险（蓝）</w:t>
            </w:r>
          </w:p>
        </w:tc>
      </w:tr>
    </w:tbl>
    <w:p>
      <w:pPr>
        <w:spacing w:after="0" w:line="20" w:lineRule="exact"/>
      </w:pPr>
      <w:r>
        <w:pict>
          <v:shape id="imagerId80" o:spid="_x0000_s1187" type="#_x0000_t75" style="width:15pt;height:13pt;margin-top:591pt;margin-left:125pt;mso-height-relative:page;mso-position-horizontal-relative:page;mso-position-vertical-relative:page;mso-width-relative:page;position:absolute;z-index:-251492352" coordsize="21600,21600" filled="f">
            <v:imagedata r:id="rId9" o:title=""/>
            <o:lock v:ext="edit" aspectratio="t"/>
          </v:shape>
        </w:pict>
      </w:r>
      <w:r>
        <w:pict>
          <v:shape id="imagerId81" o:spid="_x0000_s1188" type="#_x0000_t75" style="width:15pt;height:13pt;margin-top:591pt;margin-left:214pt;mso-height-relative:page;mso-position-horizontal-relative:page;mso-position-vertical-relative:page;mso-width-relative:page;position:absolute;z-index:-251491328" coordsize="21600,21600" filled="f">
            <v:imagedata r:id="rId10" o:title=""/>
            <o:lock v:ext="edit" aspectratio="t"/>
          </v:shape>
        </w:pict>
      </w:r>
      <w:r>
        <w:pict>
          <v:shape id="imagerId82" o:spid="_x0000_s1189" type="#_x0000_t75" style="width:15pt;height:13pt;margin-top:591pt;margin-left:303pt;mso-height-relative:page;mso-position-horizontal-relative:page;mso-position-vertical-relative:page;mso-width-relative:page;position:absolute;z-index:-251490304" coordsize="21600,21600" filled="f">
            <v:imagedata r:id="rId11" o:title=""/>
            <o:lock v:ext="edit" aspectratio="t"/>
          </v:shape>
        </w:pict>
      </w:r>
      <w:r>
        <w:pict>
          <v:shape id="imagerId83" o:spid="_x0000_s1190" type="#_x0000_t75" style="width:14pt;height:13pt;margin-top:591pt;margin-left:393pt;mso-height-relative:page;mso-position-horizontal-relative:page;mso-position-vertical-relative:page;mso-width-relative:page;position:absolute;z-index:-251489280" coordsize="21600,21600" filled="f">
            <v:imagedata r:id="rId12" o:title=""/>
            <o:lock v:ext="edit" aspectratio="t"/>
          </v:shape>
        </w:pict>
      </w:r>
    </w:p>
    <w:p>
      <w:pPr>
        <w:spacing w:before="0" w:after="0" w:line="343" w:lineRule="exact"/>
      </w:pPr>
    </w:p>
    <w:p>
      <w:pPr>
        <w:widowControl/>
        <w:jc w:val="left"/>
        <w:sectPr>
          <w:type w:val="continuous"/>
          <w:pgSz w:w="11906" w:h="16838"/>
          <w:pgMar w:top="1103" w:right="1289" w:bottom="863" w:left="1649" w:header="0" w:footer="0" w:gutter="0"/>
          <w:pgNumType w:start="166"/>
          <w:cols w:num="1" w:space="720"/>
          <w:docGrid w:type="lines" w:linePitch="312" w:charSpace="0"/>
        </w:sectPr>
      </w:pPr>
    </w:p>
    <w:p>
      <w:pPr>
        <w:spacing w:before="0" w:after="0" w:line="214" w:lineRule="exact"/>
        <w:ind w:left="151" w:firstLine="0"/>
        <w:jc w:val="left"/>
      </w:pPr>
      <w:r>
        <w:pict>
          <v:shape id="imagerId76" o:spid="_x0000_s1191" type="#_x0000_t75" style="width:15pt;height:13pt;margin-top:591pt;margin-left:125pt;mso-height-relative:page;mso-position-horizontal-relative:page;mso-position-vertical-relative:page;mso-width-relative:page;position:absolute;z-index:-251488256" coordsize="21600,21600" filled="f">
            <v:imagedata r:id="rId9" o:title=""/>
            <o:lock v:ext="edit" aspectratio="t"/>
          </v:shape>
        </w:pict>
      </w:r>
      <w:r>
        <w:pict>
          <v:shape id="imagerId77" o:spid="_x0000_s1192" type="#_x0000_t75" style="width:15pt;height:13pt;margin-top:591pt;margin-left:214pt;mso-height-relative:page;mso-position-horizontal-relative:page;mso-position-vertical-relative:page;mso-width-relative:page;position:absolute;z-index:-251487232" coordsize="21600,21600" filled="f">
            <v:imagedata r:id="rId10" o:title=""/>
            <o:lock v:ext="edit" aspectratio="t"/>
          </v:shape>
        </w:pict>
      </w:r>
      <w:r>
        <w:pict>
          <v:shape id="imagerId78" o:spid="_x0000_s1193" type="#_x0000_t75" style="width:15pt;height:13pt;margin-top:591pt;margin-left:303pt;mso-height-relative:page;mso-position-horizontal-relative:page;mso-position-vertical-relative:page;mso-width-relative:page;position:absolute;z-index:-251486208" coordsize="21600,21600" filled="f">
            <v:imagedata r:id="rId11" o:title=""/>
            <o:lock v:ext="edit" aspectratio="t"/>
          </v:shape>
        </w:pict>
      </w:r>
      <w:r>
        <w:pict>
          <v:shape id="imagerId79" o:spid="_x0000_s1194" type="#_x0000_t75" style="width:14pt;height:13pt;margin-top:591pt;margin-left:393pt;mso-height-relative:page;mso-position-horizontal-relative:page;mso-position-vertical-relative:page;mso-width-relative:page;position:absolute;z-index:-251485184" coordsize="21600,21600" filled="f">
            <v:imagedata r:id="rId12" o:title=""/>
            <o:lock v:ext="edit" aspectratio="t"/>
          </v:shape>
        </w:pict>
      </w:r>
      <w:r>
        <w:rPr>
          <w:rFonts w:ascii="黑体" w:hAnsi="黑体" w:cs="黑体"/>
          <w:color w:val="000000"/>
          <w:spacing w:val="0"/>
          <w:w w:val="100"/>
          <w:position w:val="0"/>
          <w:sz w:val="21"/>
          <w:u w:val="none"/>
        </w:rPr>
        <w:t>DB4403/T</w:t>
      </w:r>
      <w:r>
        <w:rPr>
          <w:rFonts w:ascii="Calibri" w:hAnsi="Calibri" w:cs="Calibri"/>
          <w:color w:val="000000"/>
          <w:spacing w:val="0"/>
          <w:w w:val="222"/>
          <w:sz w:val="21"/>
          <w:u w:val="none"/>
        </w:rPr>
        <w:t> </w:t>
      </w:r>
      <w:r>
        <w:rPr>
          <w:rFonts w:ascii="黑体" w:hAnsi="黑体" w:cs="黑体"/>
          <w:color w:val="000000"/>
          <w:spacing w:val="0"/>
          <w:w w:val="100"/>
          <w:position w:val="0"/>
          <w:sz w:val="21"/>
          <w:u w:val="none"/>
        </w:rPr>
        <w:t>267—2022</w:t>
      </w:r>
    </w:p>
    <w:p>
      <w:pPr>
        <w:widowControl/>
        <w:jc w:val="left"/>
        <w:sectPr>
          <w:type w:val="continuous"/>
          <w:pgSz w:w="11906" w:h="16838"/>
          <w:pgMar w:top="1103" w:right="1289" w:bottom="863" w:left="1649" w:header="0" w:footer="0" w:gutter="0"/>
          <w:pgNumType w:start="167"/>
          <w:cols w:num="1" w:space="708" w:equalWidth="0">
            <w:col w:w="8969" w:space="0"/>
          </w:cols>
          <w:docGrid w:type="lines" w:linePitch="312" w:charSpace="0"/>
        </w:sectPr>
      </w:pPr>
    </w:p>
    <w:p>
      <w:pPr>
        <w:spacing w:before="0" w:after="0" w:line="240" w:lineRule="exact"/>
        <w:ind w:left="151" w:firstLine="0"/>
      </w:pPr>
    </w:p>
    <w:p>
      <w:pPr>
        <w:spacing w:before="0" w:after="0" w:line="240" w:lineRule="exact"/>
        <w:ind w:left="151" w:firstLine="0"/>
      </w:pPr>
    </w:p>
    <w:p>
      <w:pPr>
        <w:spacing w:before="0" w:after="0" w:line="288" w:lineRule="exact"/>
        <w:ind w:left="151" w:firstLine="0"/>
      </w:pPr>
    </w:p>
    <w:p>
      <w:pPr>
        <w:widowControl/>
        <w:jc w:val="left"/>
        <w:sectPr>
          <w:type w:val="continuous"/>
          <w:pgSz w:w="11906" w:h="16838"/>
          <w:pgMar w:top="1103" w:right="1289" w:bottom="863" w:left="1649" w:header="0" w:footer="0" w:gutter="0"/>
          <w:pgNumType w:start="168"/>
          <w:cols w:num="1" w:space="720"/>
          <w:docGrid w:type="lines" w:linePitch="312" w:charSpace="0"/>
        </w:sectPr>
      </w:pPr>
    </w:p>
    <w:p>
      <w:pPr>
        <w:spacing w:before="0" w:after="0" w:line="202" w:lineRule="exact"/>
        <w:ind w:left="2520" w:firstLine="0"/>
        <w:jc w:val="left"/>
      </w:pPr>
      <w:r>
        <w:rPr>
          <w:rFonts w:ascii="黑体" w:eastAsia="黑体" w:hAnsi="黑体" w:cs="黑体"/>
          <w:color w:val="000000"/>
          <w:spacing w:val="-1"/>
          <w:w w:val="100"/>
          <w:position w:val="0"/>
          <w:sz w:val="20"/>
          <w:u w:val="none"/>
        </w:rPr>
        <w:t>表</w:t>
      </w:r>
      <w:r>
        <w:rPr>
          <w:rFonts w:ascii="Calibri" w:hAnsi="Calibri" w:cs="Calibri"/>
          <w:color w:val="000000"/>
          <w:spacing w:val="6"/>
          <w:w w:val="100"/>
          <w:sz w:val="20"/>
          <w:u w:val="none"/>
        </w:rPr>
        <w:t> </w:t>
      </w:r>
      <w:r>
        <w:rPr>
          <w:rFonts w:ascii="黑体" w:hAnsi="黑体" w:cs="黑体"/>
          <w:color w:val="000000"/>
          <w:spacing w:val="-1"/>
          <w:w w:val="100"/>
          <w:position w:val="0"/>
          <w:sz w:val="20"/>
          <w:u w:val="none"/>
        </w:rPr>
        <w:t>A.12</w:t>
      </w:r>
      <w:r>
        <w:rPr>
          <w:rFonts w:ascii="Calibri" w:hAnsi="Calibri" w:cs="Calibri"/>
          <w:color w:val="000000"/>
          <w:spacing w:val="0"/>
          <w:w w:val="369"/>
          <w:sz w:val="24"/>
          <w:u w:val="none"/>
        </w:rPr>
        <w:t> </w:t>
      </w:r>
      <w:r>
        <w:rPr>
          <w:rFonts w:ascii="黑体" w:eastAsia="黑体" w:hAnsi="黑体" w:cs="黑体"/>
          <w:color w:val="000000"/>
          <w:spacing w:val="-1"/>
          <w:w w:val="100"/>
          <w:position w:val="0"/>
          <w:sz w:val="20"/>
          <w:u w:val="none"/>
        </w:rPr>
        <w:t>事故发生的后果严重性赋值表</w:t>
      </w:r>
    </w:p>
    <w:p>
      <w:pPr>
        <w:widowControl/>
        <w:jc w:val="left"/>
        <w:sectPr>
          <w:type w:val="continuous"/>
          <w:pgSz w:w="11906" w:h="16838"/>
          <w:pgMar w:top="1103" w:right="1289" w:bottom="863" w:left="1649" w:header="0" w:footer="0" w:gutter="0"/>
          <w:pgNumType w:start="169"/>
          <w:cols w:num="1" w:space="708" w:equalWidth="0">
            <w:col w:w="8969" w:space="0"/>
          </w:cols>
          <w:docGrid w:type="lines" w:linePitch="312" w:charSpace="0"/>
        </w:sectPr>
      </w:pPr>
    </w:p>
    <w:p>
      <w:pPr>
        <w:spacing w:before="0" w:after="0" w:line="240" w:lineRule="exact"/>
        <w:ind w:left="2520" w:firstLine="0"/>
      </w:pPr>
    </w:p>
    <w:p>
      <w:pPr>
        <w:spacing w:before="0" w:after="0" w:line="248" w:lineRule="exact"/>
        <w:ind w:left="2520" w:firstLine="0"/>
      </w:pPr>
    </w:p>
    <w:p>
      <w:pPr>
        <w:widowControl/>
        <w:jc w:val="left"/>
        <w:sectPr>
          <w:type w:val="continuous"/>
          <w:pgSz w:w="11906" w:h="16838"/>
          <w:pgMar w:top="1103" w:right="1289" w:bottom="863" w:left="1649" w:header="0" w:footer="0" w:gutter="0"/>
          <w:pgNumType w:start="170"/>
          <w:cols w:num="1" w:space="720"/>
          <w:docGrid w:type="lines" w:linePitch="312" w:charSpace="0"/>
        </w:sectPr>
      </w:pPr>
    </w:p>
    <w:p>
      <w:pPr>
        <w:tabs>
          <w:tab w:val="left" w:pos="888"/>
        </w:tabs>
        <w:spacing w:before="0" w:after="0" w:line="214" w:lineRule="exact"/>
        <w:ind w:left="151" w:firstLine="0"/>
        <w:jc w:val="left"/>
      </w:pPr>
      <w:r>
        <w:rPr>
          <w:rFonts w:ascii="黑体" w:hAnsi="黑体" w:cs="黑体"/>
          <w:color w:val="000000"/>
          <w:spacing w:val="0"/>
          <w:w w:val="100"/>
          <w:position w:val="0"/>
          <w:sz w:val="21"/>
          <w:u w:val="none"/>
        </w:rPr>
        <w:t>A.4.4</w:t>
      </w:r>
      <w:r>
        <w:rPr>
          <w:rFonts w:cs="Calibri"/>
          <w:spacing w:val="0"/>
          <w:w w:val="100"/>
        </w:rPr>
        <w:tab/>
      </w:r>
      <w:r>
        <w:rPr>
          <w:rFonts w:ascii="宋体" w:eastAsia="宋体" w:hAnsi="宋体" w:cs="宋体"/>
          <w:color w:val="000000"/>
          <w:spacing w:val="0"/>
          <w:w w:val="100"/>
          <w:position w:val="0"/>
          <w:sz w:val="21"/>
          <w:u w:val="none"/>
        </w:rPr>
        <w:t>确定了</w:t>
      </w:r>
      <w:r>
        <w:rPr>
          <w:rFonts w:ascii="宋体" w:hAnsi="宋体" w:cs="宋体"/>
          <w:color w:val="000000"/>
          <w:spacing w:val="0"/>
          <w:w w:val="100"/>
          <w:position w:val="0"/>
          <w:sz w:val="21"/>
          <w:u w:val="none"/>
        </w:rPr>
        <w:t>S</w:t>
      </w:r>
      <w:r>
        <w:rPr>
          <w:rFonts w:ascii="宋体" w:eastAsia="宋体" w:hAnsi="宋体" w:cs="宋体"/>
          <w:color w:val="000000"/>
          <w:spacing w:val="0"/>
          <w:w w:val="100"/>
          <w:position w:val="0"/>
          <w:sz w:val="21"/>
          <w:u w:val="none"/>
        </w:rPr>
        <w:t>和</w:t>
      </w:r>
      <w:r>
        <w:rPr>
          <w:rFonts w:ascii="宋体" w:hAnsi="宋体" w:cs="宋体"/>
          <w:color w:val="000000"/>
          <w:spacing w:val="0"/>
          <w:w w:val="100"/>
          <w:position w:val="0"/>
          <w:sz w:val="21"/>
          <w:u w:val="none"/>
        </w:rPr>
        <w:t>L</w:t>
      </w:r>
      <w:r>
        <w:rPr>
          <w:rFonts w:ascii="宋体" w:eastAsia="宋体" w:hAnsi="宋体" w:cs="宋体"/>
          <w:color w:val="000000"/>
          <w:spacing w:val="-7"/>
          <w:w w:val="100"/>
          <w:position w:val="0"/>
          <w:sz w:val="21"/>
          <w:u w:val="none"/>
        </w:rPr>
        <w:t>值后，根据公式（</w:t>
      </w:r>
      <w:r>
        <w:rPr>
          <w:rFonts w:ascii="宋体" w:hAnsi="宋体" w:cs="宋体"/>
          <w:color w:val="000000"/>
          <w:spacing w:val="0"/>
          <w:w w:val="100"/>
          <w:position w:val="0"/>
          <w:sz w:val="21"/>
          <w:u w:val="none"/>
        </w:rPr>
        <w:t>A.2</w:t>
      </w:r>
      <w:r>
        <w:rPr>
          <w:rFonts w:ascii="宋体" w:eastAsia="宋体" w:hAnsi="宋体" w:cs="宋体"/>
          <w:color w:val="000000"/>
          <w:spacing w:val="-4"/>
          <w:w w:val="100"/>
          <w:position w:val="0"/>
          <w:sz w:val="21"/>
          <w:u w:val="none"/>
        </w:rPr>
        <w:t>）计算出风险度</w:t>
      </w:r>
      <w:r>
        <w:rPr>
          <w:rFonts w:ascii="宋体" w:hAnsi="宋体" w:cs="宋体"/>
          <w:color w:val="000000"/>
          <w:spacing w:val="0"/>
          <w:w w:val="100"/>
          <w:position w:val="0"/>
          <w:sz w:val="21"/>
          <w:u w:val="none"/>
        </w:rPr>
        <w:t>R</w:t>
      </w:r>
      <w:r>
        <w:rPr>
          <w:rFonts w:ascii="宋体" w:eastAsia="宋体" w:hAnsi="宋体" w:cs="宋体"/>
          <w:color w:val="000000"/>
          <w:spacing w:val="-6"/>
          <w:w w:val="100"/>
          <w:position w:val="0"/>
          <w:sz w:val="21"/>
          <w:u w:val="none"/>
        </w:rPr>
        <w:t>的值，表</w:t>
      </w:r>
      <w:r>
        <w:rPr>
          <w:rFonts w:ascii="宋体" w:hAnsi="宋体" w:cs="宋体"/>
          <w:color w:val="000000"/>
          <w:spacing w:val="-1"/>
          <w:w w:val="100"/>
          <w:position w:val="0"/>
          <w:sz w:val="21"/>
          <w:u w:val="none"/>
        </w:rPr>
        <w:t>A.13</w:t>
      </w:r>
      <w:r>
        <w:rPr>
          <w:rFonts w:ascii="宋体" w:eastAsia="宋体" w:hAnsi="宋体" w:cs="宋体"/>
          <w:color w:val="000000"/>
          <w:spacing w:val="0"/>
          <w:w w:val="100"/>
          <w:position w:val="0"/>
          <w:sz w:val="21"/>
          <w:u w:val="none"/>
        </w:rPr>
        <w:t>可作为确定风险级</w:t>
      </w:r>
    </w:p>
    <w:p>
      <w:pPr>
        <w:spacing w:before="0" w:after="0" w:line="309" w:lineRule="exact"/>
        <w:ind w:left="151" w:firstLine="0"/>
        <w:jc w:val="left"/>
      </w:pPr>
      <w:r>
        <w:rPr>
          <w:rFonts w:ascii="宋体" w:hAnsi="宋体" w:cs="宋体"/>
          <w:color w:val="000000"/>
          <w:spacing w:val="0"/>
          <w:w w:val="100"/>
          <w:position w:val="0"/>
          <w:sz w:val="21"/>
          <w:u w:val="none"/>
        </w:rPr>
        <w:t>别界限值的参考。</w:t>
      </w:r>
    </w:p>
    <w:p>
      <w:pPr>
        <w:spacing w:before="0" w:after="0" w:line="240" w:lineRule="exact"/>
        <w:ind w:left="151" w:firstLine="0"/>
      </w:pPr>
    </w:p>
    <w:p>
      <w:pPr>
        <w:spacing w:before="0" w:after="0" w:line="217" w:lineRule="exact"/>
        <w:ind w:left="151" w:firstLine="3269"/>
        <w:jc w:val="left"/>
      </w:pPr>
      <w:r>
        <w:rPr>
          <w:rFonts w:ascii="黑体" w:eastAsia="黑体" w:hAnsi="黑体" w:cs="黑体"/>
          <w:color w:val="000000"/>
          <w:spacing w:val="-1"/>
          <w:w w:val="100"/>
          <w:position w:val="0"/>
          <w:sz w:val="20"/>
          <w:u w:val="none"/>
        </w:rPr>
        <w:t>表</w:t>
      </w:r>
      <w:r>
        <w:rPr>
          <w:rFonts w:ascii="Calibri" w:hAnsi="Calibri" w:cs="Calibri"/>
          <w:color w:val="000000"/>
          <w:spacing w:val="6"/>
          <w:w w:val="100"/>
          <w:sz w:val="20"/>
          <w:u w:val="none"/>
        </w:rPr>
        <w:t> </w:t>
      </w:r>
      <w:r>
        <w:rPr>
          <w:rFonts w:ascii="黑体" w:hAnsi="黑体" w:cs="黑体"/>
          <w:color w:val="000000"/>
          <w:spacing w:val="-1"/>
          <w:w w:val="100"/>
          <w:position w:val="0"/>
          <w:sz w:val="20"/>
          <w:u w:val="none"/>
        </w:rPr>
        <w:t>A.13</w:t>
      </w:r>
      <w:r>
        <w:rPr>
          <w:rFonts w:ascii="Calibri" w:hAnsi="Calibri" w:cs="Calibri"/>
          <w:color w:val="000000"/>
          <w:spacing w:val="0"/>
          <w:w w:val="369"/>
          <w:sz w:val="24"/>
          <w:u w:val="none"/>
        </w:rPr>
        <w:t> </w:t>
      </w:r>
      <w:r>
        <w:rPr>
          <w:rFonts w:ascii="黑体" w:eastAsia="黑体" w:hAnsi="黑体" w:cs="黑体"/>
          <w:color w:val="000000"/>
          <w:spacing w:val="-1"/>
          <w:w w:val="100"/>
          <w:position w:val="0"/>
          <w:sz w:val="20"/>
          <w:u w:val="none"/>
        </w:rPr>
        <w:t>风险矩阵</w:t>
      </w:r>
    </w:p>
    <w:p>
      <w:pPr>
        <w:widowControl/>
        <w:jc w:val="left"/>
        <w:sectPr>
          <w:type w:val="continuous"/>
          <w:pgSz w:w="11906" w:h="16838"/>
          <w:pgMar w:top="1103" w:right="1289" w:bottom="863" w:left="1649" w:header="0" w:footer="0" w:gutter="0"/>
          <w:pgNumType w:start="171"/>
          <w:cols w:num="1" w:space="708" w:equalWidth="0">
            <w:col w:w="8969" w:space="0"/>
          </w:cols>
          <w:docGrid w:type="lines" w:linePitch="312" w:charSpace="0"/>
        </w:sectPr>
      </w:pPr>
    </w:p>
    <w:p>
      <w:pPr>
        <w:spacing w:before="0" w:after="0" w:line="240" w:lineRule="exact"/>
        <w:ind w:left="151" w:firstLine="3269"/>
      </w:pPr>
    </w:p>
    <w:p>
      <w:pPr>
        <w:spacing w:before="0" w:after="0" w:line="240" w:lineRule="exact"/>
        <w:ind w:left="151" w:firstLine="3269"/>
      </w:pPr>
    </w:p>
    <w:p>
      <w:pPr>
        <w:spacing w:before="0" w:after="0" w:line="240" w:lineRule="exact"/>
        <w:ind w:left="151" w:firstLine="3269"/>
      </w:pPr>
    </w:p>
    <w:p>
      <w:pPr>
        <w:spacing w:before="0" w:after="0" w:line="240" w:lineRule="exact"/>
        <w:ind w:left="151" w:firstLine="3269"/>
      </w:pPr>
    </w:p>
    <w:p>
      <w:pPr>
        <w:spacing w:before="0" w:after="0" w:line="240" w:lineRule="exact"/>
        <w:ind w:left="151" w:firstLine="3269"/>
      </w:pPr>
    </w:p>
    <w:p>
      <w:pPr>
        <w:spacing w:before="0" w:after="0" w:line="240" w:lineRule="exact"/>
        <w:ind w:left="151" w:firstLine="3269"/>
      </w:pPr>
    </w:p>
    <w:p>
      <w:pPr>
        <w:spacing w:before="0" w:after="0" w:line="240" w:lineRule="exact"/>
        <w:ind w:left="151" w:firstLine="3269"/>
      </w:pPr>
    </w:p>
    <w:p>
      <w:pPr>
        <w:spacing w:before="0" w:after="0" w:line="240" w:lineRule="exact"/>
        <w:ind w:left="151" w:firstLine="3269"/>
      </w:pPr>
    </w:p>
    <w:p>
      <w:pPr>
        <w:spacing w:before="0" w:after="0" w:line="240" w:lineRule="exact"/>
        <w:ind w:left="151" w:firstLine="3269"/>
      </w:pPr>
    </w:p>
    <w:p>
      <w:pPr>
        <w:spacing w:before="0" w:after="0" w:line="240" w:lineRule="exact"/>
        <w:ind w:left="151" w:firstLine="3269"/>
      </w:pPr>
    </w:p>
    <w:p>
      <w:pPr>
        <w:spacing w:before="0" w:after="0" w:line="240" w:lineRule="exact"/>
        <w:ind w:left="151" w:firstLine="3269"/>
      </w:pPr>
    </w:p>
    <w:p>
      <w:pPr>
        <w:spacing w:before="0" w:after="0" w:line="240" w:lineRule="exact"/>
        <w:ind w:left="151" w:firstLine="3269"/>
      </w:pPr>
    </w:p>
    <w:p>
      <w:pPr>
        <w:spacing w:before="0" w:after="0" w:line="240" w:lineRule="exact"/>
        <w:ind w:left="151" w:firstLine="3269"/>
      </w:pPr>
    </w:p>
    <w:p>
      <w:pPr>
        <w:spacing w:before="0" w:after="0" w:line="338" w:lineRule="exact"/>
        <w:ind w:left="151" w:firstLine="3269"/>
      </w:pPr>
    </w:p>
    <w:p>
      <w:pPr>
        <w:widowControl/>
        <w:jc w:val="left"/>
        <w:sectPr>
          <w:type w:val="continuous"/>
          <w:pgSz w:w="11906" w:h="16838"/>
          <w:pgMar w:top="1103" w:right="1289" w:bottom="863" w:left="1649" w:header="0" w:footer="0" w:gutter="0"/>
          <w:pgNumType w:start="172"/>
          <w:cols w:num="1" w:space="720"/>
          <w:docGrid w:type="lines" w:linePitch="312" w:charSpace="0"/>
        </w:sectPr>
      </w:pPr>
    </w:p>
    <w:p>
      <w:pPr>
        <w:spacing w:before="0" w:after="0" w:line="180" w:lineRule="exact"/>
        <w:ind w:left="372" w:firstLine="0"/>
        <w:jc w:val="left"/>
      </w:pPr>
      <w:r>
        <w:rPr>
          <w:rFonts w:ascii="宋体" w:hAnsi="宋体" w:cs="宋体"/>
          <w:color w:val="000000"/>
          <w:spacing w:val="0"/>
          <w:w w:val="100"/>
          <w:position w:val="0"/>
          <w:sz w:val="18"/>
          <w:u w:val="none"/>
        </w:rPr>
        <w:t>28</w:t>
      </w:r>
    </w:p>
    <w:p>
      <w:pPr>
        <w:widowControl/>
        <w:jc w:val="left"/>
        <w:sectPr>
          <w:type w:val="continuous"/>
          <w:pgSz w:w="11906" w:h="16838"/>
          <w:pgMar w:top="1103" w:right="1289" w:bottom="863" w:left="1649" w:header="0" w:footer="0" w:gutter="0"/>
          <w:pgNumType w:start="173"/>
          <w:cols w:num="1" w:space="708" w:equalWidth="0">
            <w:col w:w="8969" w:space="0"/>
          </w:cols>
          <w:docGrid w:type="lines" w:linePitch="312" w:charSpace="0"/>
        </w:sectPr>
      </w:pPr>
    </w:p>
    <w:tbl>
      <w:tblPr>
        <w:tblStyle w:val="TableNormal"/>
        <w:tblpPr w:leftFromText="180" w:rightFromText="180" w:vertAnchor="page" w:horzAnchor="page" w:tblpX="-44" w:tblpY="3333"/>
        <w:tblW w:w="0" w:type="auto"/>
        <w:tblInd w:w="0" w:type="dxa"/>
        <w:tblLayout w:type="fixed"/>
        <w:tblCellMar>
          <w:top w:w="0" w:type="dxa"/>
          <w:left w:w="108" w:type="dxa"/>
          <w:bottom w:w="0" w:type="dxa"/>
          <w:right w:w="108" w:type="dxa"/>
        </w:tblCellMar>
      </w:tblPr>
      <w:tblGrid>
        <w:gridCol w:w="391"/>
        <w:gridCol w:w="576"/>
        <w:gridCol w:w="576"/>
        <w:gridCol w:w="665"/>
        <w:gridCol w:w="1714"/>
        <w:gridCol w:w="662"/>
        <w:gridCol w:w="456"/>
        <w:gridCol w:w="293"/>
        <w:gridCol w:w="422"/>
        <w:gridCol w:w="586"/>
        <w:gridCol w:w="605"/>
        <w:gridCol w:w="698"/>
        <w:gridCol w:w="1951"/>
        <w:gridCol w:w="1870"/>
        <w:gridCol w:w="1181"/>
        <w:gridCol w:w="612"/>
        <w:gridCol w:w="523"/>
        <w:gridCol w:w="394"/>
      </w:tblGrid>
      <w:tr>
        <w:tblPrEx>
          <w:tblW w:w="0" w:type="auto"/>
          <w:tblInd w:w="0" w:type="dxa"/>
          <w:tblLayout w:type="fixed"/>
          <w:tblCellMar>
            <w:top w:w="0" w:type="dxa"/>
            <w:left w:w="108" w:type="dxa"/>
            <w:bottom w:w="0" w:type="dxa"/>
            <w:right w:w="108" w:type="dxa"/>
          </w:tblCellMar>
        </w:tblPrEx>
        <w:trPr>
          <w:trHeight w:hRule="exact" w:val="254"/>
        </w:trPr>
        <w:tc>
          <w:tcPr>
            <w:tcW w:w="391" w:type="dxa"/>
            <w:vMerge w:val="restart"/>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0" w:lineRule="exact"/>
              <w:ind w:left="108" w:right="-239"/>
            </w:pPr>
            <w:bookmarkStart w:id="35" w:name="35"/>
            <w:bookmarkEnd w:id="35"/>
          </w:p>
          <w:p>
            <w:pPr>
              <w:spacing w:before="0" w:after="0" w:line="220" w:lineRule="exact"/>
              <w:ind w:left="108" w:right="-239"/>
            </w:pPr>
            <w:r>
              <w:rPr>
                <w:rFonts w:ascii="宋体" w:eastAsia="宋体" w:hAnsi="宋体" w:cs="宋体"/>
                <w:color w:val="000000"/>
                <w:spacing w:val="-1"/>
                <w:w w:val="100"/>
                <w:position w:val="0"/>
                <w:sz w:val="18"/>
                <w:u w:val="none"/>
              </w:rPr>
              <w:t>序</w:t>
            </w:r>
          </w:p>
          <w:p>
            <w:pPr>
              <w:spacing w:before="0" w:after="0" w:line="233" w:lineRule="exact"/>
              <w:ind w:left="108" w:right="-239"/>
            </w:pPr>
            <w:r>
              <w:rPr>
                <w:rFonts w:ascii="宋体" w:eastAsia="宋体" w:hAnsi="宋体" w:cs="宋体"/>
                <w:color w:val="000000"/>
                <w:spacing w:val="-1"/>
                <w:w w:val="100"/>
                <w:position w:val="0"/>
                <w:sz w:val="18"/>
                <w:u w:val="none"/>
              </w:rPr>
              <w:t>号</w:t>
            </w:r>
          </w:p>
        </w:tc>
        <w:tc>
          <w:tcPr>
            <w:tcW w:w="576" w:type="dxa"/>
            <w:vMerge w:val="restart"/>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0" w:lineRule="exact"/>
              <w:ind w:left="108" w:right="-239"/>
            </w:pPr>
          </w:p>
          <w:p>
            <w:pPr>
              <w:spacing w:before="0" w:after="0" w:line="220" w:lineRule="exact"/>
              <w:ind w:left="108" w:right="-239"/>
            </w:pPr>
            <w:r>
              <w:rPr>
                <w:rFonts w:ascii="宋体" w:eastAsia="宋体" w:hAnsi="宋体" w:cs="宋体"/>
                <w:color w:val="000000"/>
                <w:spacing w:val="-1"/>
                <w:w w:val="100"/>
                <w:position w:val="0"/>
                <w:sz w:val="18"/>
                <w:u w:val="none"/>
              </w:rPr>
              <w:t>评估</w:t>
            </w:r>
          </w:p>
          <w:p>
            <w:pPr>
              <w:spacing w:before="0" w:after="0" w:line="233" w:lineRule="exact"/>
              <w:ind w:left="108" w:right="-239"/>
            </w:pPr>
            <w:r>
              <w:rPr>
                <w:rFonts w:ascii="宋体" w:eastAsia="宋体" w:hAnsi="宋体" w:cs="宋体"/>
                <w:color w:val="000000"/>
                <w:spacing w:val="-1"/>
                <w:w w:val="100"/>
                <w:position w:val="0"/>
                <w:sz w:val="18"/>
                <w:u w:val="none"/>
              </w:rPr>
              <w:t>单元</w:t>
            </w:r>
          </w:p>
        </w:tc>
        <w:tc>
          <w:tcPr>
            <w:tcW w:w="576" w:type="dxa"/>
            <w:vMerge w:val="restart"/>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0" w:lineRule="exact"/>
              <w:ind w:left="108" w:right="-239"/>
            </w:pPr>
          </w:p>
          <w:p>
            <w:pPr>
              <w:spacing w:before="0" w:after="0" w:line="220" w:lineRule="exact"/>
              <w:ind w:left="108" w:right="-239"/>
            </w:pPr>
            <w:r>
              <w:rPr>
                <w:rFonts w:ascii="宋体" w:eastAsia="宋体" w:hAnsi="宋体" w:cs="宋体"/>
                <w:color w:val="000000"/>
                <w:spacing w:val="-1"/>
                <w:w w:val="100"/>
                <w:position w:val="0"/>
                <w:sz w:val="18"/>
                <w:u w:val="none"/>
              </w:rPr>
              <w:t>风险</w:t>
            </w:r>
          </w:p>
          <w:p>
            <w:pPr>
              <w:spacing w:before="0" w:after="0" w:line="233" w:lineRule="exact"/>
              <w:ind w:left="197" w:right="-239"/>
            </w:pPr>
            <w:r>
              <w:rPr>
                <w:rFonts w:ascii="宋体" w:eastAsia="宋体" w:hAnsi="宋体" w:cs="宋体"/>
                <w:color w:val="000000"/>
                <w:spacing w:val="-1"/>
                <w:w w:val="100"/>
                <w:position w:val="0"/>
                <w:sz w:val="18"/>
                <w:u w:val="none"/>
              </w:rPr>
              <w:t>点</w:t>
            </w:r>
          </w:p>
        </w:tc>
        <w:tc>
          <w:tcPr>
            <w:tcW w:w="665" w:type="dxa"/>
            <w:vMerge w:val="restart"/>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0" w:lineRule="exact"/>
              <w:ind w:left="151" w:right="-239"/>
            </w:pPr>
          </w:p>
          <w:p>
            <w:pPr>
              <w:spacing w:before="0" w:after="0" w:line="220" w:lineRule="exact"/>
              <w:ind w:left="151" w:right="-239"/>
            </w:pPr>
            <w:r>
              <w:rPr>
                <w:rFonts w:ascii="宋体" w:eastAsia="宋体" w:hAnsi="宋体" w:cs="宋体"/>
                <w:color w:val="000000"/>
                <w:spacing w:val="-1"/>
                <w:w w:val="100"/>
                <w:position w:val="0"/>
                <w:sz w:val="18"/>
                <w:u w:val="none"/>
              </w:rPr>
              <w:t>危险</w:t>
            </w:r>
          </w:p>
          <w:p>
            <w:pPr>
              <w:spacing w:before="0" w:after="0" w:line="233" w:lineRule="exact"/>
              <w:ind w:left="242" w:right="-239"/>
            </w:pPr>
            <w:r>
              <w:rPr>
                <w:rFonts w:ascii="宋体" w:eastAsia="宋体" w:hAnsi="宋体" w:cs="宋体"/>
                <w:color w:val="000000"/>
                <w:spacing w:val="-1"/>
                <w:w w:val="100"/>
                <w:position w:val="0"/>
                <w:sz w:val="18"/>
                <w:u w:val="none"/>
              </w:rPr>
              <w:t>源</w:t>
            </w:r>
          </w:p>
        </w:tc>
        <w:tc>
          <w:tcPr>
            <w:tcW w:w="1714" w:type="dxa"/>
            <w:vMerge w:val="restart"/>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0" w:lineRule="exact"/>
              <w:ind w:left="497" w:right="-239"/>
            </w:pPr>
          </w:p>
          <w:p>
            <w:pPr>
              <w:spacing w:before="0" w:after="0" w:line="337" w:lineRule="exact"/>
              <w:ind w:left="497" w:right="-239"/>
            </w:pPr>
            <w:r>
              <w:rPr>
                <w:rFonts w:ascii="宋体" w:eastAsia="宋体" w:hAnsi="宋体" w:cs="宋体"/>
                <w:color w:val="000000"/>
                <w:spacing w:val="-1"/>
                <w:w w:val="100"/>
                <w:position w:val="0"/>
                <w:sz w:val="18"/>
                <w:u w:val="none"/>
              </w:rPr>
              <w:t>风险描述</w:t>
            </w:r>
          </w:p>
        </w:tc>
        <w:tc>
          <w:tcPr>
            <w:tcW w:w="662" w:type="dxa"/>
            <w:vMerge w:val="restart"/>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0" w:lineRule="exact"/>
              <w:ind w:left="151" w:right="-239"/>
            </w:pPr>
          </w:p>
          <w:p>
            <w:pPr>
              <w:spacing w:before="0" w:after="0" w:line="220" w:lineRule="exact"/>
              <w:ind w:left="151" w:right="-239"/>
            </w:pPr>
            <w:r>
              <w:rPr>
                <w:rFonts w:ascii="宋体" w:eastAsia="宋体" w:hAnsi="宋体" w:cs="宋体"/>
                <w:color w:val="000000"/>
                <w:spacing w:val="-1"/>
                <w:w w:val="100"/>
                <w:position w:val="0"/>
                <w:sz w:val="18"/>
                <w:u w:val="none"/>
              </w:rPr>
              <w:t>事故</w:t>
            </w:r>
          </w:p>
          <w:p>
            <w:pPr>
              <w:spacing w:before="0" w:after="0" w:line="233" w:lineRule="exact"/>
              <w:ind w:left="151" w:right="-239"/>
            </w:pPr>
            <w:r>
              <w:rPr>
                <w:rFonts w:ascii="宋体" w:eastAsia="宋体" w:hAnsi="宋体" w:cs="宋体"/>
                <w:color w:val="000000"/>
                <w:spacing w:val="-1"/>
                <w:w w:val="100"/>
                <w:position w:val="0"/>
                <w:sz w:val="18"/>
                <w:u w:val="none"/>
              </w:rPr>
              <w:t>类型</w:t>
            </w:r>
          </w:p>
        </w:tc>
        <w:tc>
          <w:tcPr>
            <w:tcW w:w="3060" w:type="dxa"/>
            <w:gridSpan w:val="6"/>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22" w:lineRule="exact"/>
              <w:ind w:left="1169" w:right="-239"/>
            </w:pPr>
            <w:r>
              <w:rPr>
                <w:rFonts w:ascii="宋体" w:eastAsia="宋体" w:hAnsi="宋体" w:cs="宋体"/>
                <w:color w:val="000000"/>
                <w:spacing w:val="-1"/>
                <w:w w:val="100"/>
                <w:position w:val="0"/>
                <w:sz w:val="18"/>
                <w:u w:val="none"/>
              </w:rPr>
              <w:t>极端风险</w:t>
            </w:r>
          </w:p>
        </w:tc>
        <w:tc>
          <w:tcPr>
            <w:tcW w:w="1951" w:type="dxa"/>
            <w:vMerge w:val="restart"/>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0" w:lineRule="exact"/>
              <w:ind w:left="166" w:right="-239"/>
            </w:pPr>
          </w:p>
          <w:p>
            <w:pPr>
              <w:spacing w:before="0" w:after="0" w:line="337" w:lineRule="exact"/>
              <w:ind w:left="166" w:right="-239"/>
            </w:pPr>
            <w:r>
              <w:rPr>
                <w:rFonts w:ascii="宋体" w:eastAsia="宋体" w:hAnsi="宋体" w:cs="宋体"/>
                <w:color w:val="000000"/>
                <w:spacing w:val="-1"/>
                <w:w w:val="100"/>
                <w:position w:val="0"/>
                <w:sz w:val="18"/>
                <w:u w:val="none"/>
              </w:rPr>
              <w:t>关键技术与工程措施</w:t>
            </w:r>
          </w:p>
        </w:tc>
        <w:tc>
          <w:tcPr>
            <w:tcW w:w="1870" w:type="dxa"/>
            <w:vMerge w:val="restart"/>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0" w:lineRule="exact"/>
              <w:ind w:left="123" w:right="-239"/>
            </w:pPr>
          </w:p>
          <w:p>
            <w:pPr>
              <w:spacing w:before="0" w:after="0" w:line="220" w:lineRule="exact"/>
              <w:ind w:left="123" w:right="-239"/>
            </w:pPr>
            <w:r>
              <w:rPr>
                <w:rFonts w:ascii="宋体" w:eastAsia="宋体" w:hAnsi="宋体" w:cs="宋体"/>
                <w:color w:val="000000"/>
                <w:spacing w:val="-1"/>
                <w:w w:val="100"/>
                <w:position w:val="0"/>
                <w:sz w:val="18"/>
                <w:u w:val="none"/>
              </w:rPr>
              <w:t>关键人员素养与系统</w:t>
            </w:r>
          </w:p>
          <w:p>
            <w:pPr>
              <w:spacing w:before="0" w:after="0" w:line="233" w:lineRule="exact"/>
              <w:ind w:left="574" w:right="-239"/>
            </w:pPr>
            <w:r>
              <w:rPr>
                <w:rFonts w:ascii="宋体" w:eastAsia="宋体" w:hAnsi="宋体" w:cs="宋体"/>
                <w:color w:val="000000"/>
                <w:spacing w:val="-1"/>
                <w:w w:val="100"/>
                <w:position w:val="0"/>
                <w:sz w:val="18"/>
                <w:u w:val="none"/>
              </w:rPr>
              <w:t>管理措施</w:t>
            </w:r>
          </w:p>
        </w:tc>
        <w:tc>
          <w:tcPr>
            <w:tcW w:w="1181" w:type="dxa"/>
            <w:vMerge w:val="restart"/>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42" w:lineRule="exact"/>
              <w:ind w:left="142" w:right="-239"/>
            </w:pPr>
            <w:r>
              <w:rPr>
                <w:rFonts w:ascii="宋体" w:eastAsia="宋体" w:hAnsi="宋体" w:cs="宋体"/>
                <w:color w:val="000000"/>
                <w:spacing w:val="-1"/>
                <w:w w:val="100"/>
                <w:position w:val="0"/>
                <w:sz w:val="18"/>
                <w:u w:val="none"/>
              </w:rPr>
              <w:t>关键个人防</w:t>
            </w:r>
          </w:p>
          <w:p>
            <w:pPr>
              <w:spacing w:before="0" w:after="0" w:line="235" w:lineRule="exact"/>
              <w:ind w:left="142" w:right="-239"/>
            </w:pPr>
            <w:r>
              <w:rPr>
                <w:rFonts w:ascii="宋体" w:eastAsia="宋体" w:hAnsi="宋体" w:cs="宋体"/>
                <w:color w:val="000000"/>
                <w:spacing w:val="-1"/>
                <w:w w:val="100"/>
                <w:position w:val="0"/>
                <w:sz w:val="18"/>
                <w:u w:val="none"/>
              </w:rPr>
              <w:t>护与应急管</w:t>
            </w:r>
          </w:p>
          <w:p>
            <w:pPr>
              <w:spacing w:before="0" w:after="0" w:line="233" w:lineRule="exact"/>
              <w:ind w:left="322" w:right="-239"/>
            </w:pPr>
            <w:r>
              <w:rPr>
                <w:rFonts w:ascii="宋体" w:eastAsia="宋体" w:hAnsi="宋体" w:cs="宋体"/>
                <w:color w:val="000000"/>
                <w:spacing w:val="-1"/>
                <w:w w:val="100"/>
                <w:position w:val="0"/>
                <w:sz w:val="18"/>
                <w:u w:val="none"/>
              </w:rPr>
              <w:t>理措施</w:t>
            </w:r>
          </w:p>
        </w:tc>
        <w:tc>
          <w:tcPr>
            <w:tcW w:w="612" w:type="dxa"/>
            <w:vMerge w:val="restart"/>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42" w:lineRule="exact"/>
              <w:ind w:left="125" w:right="-239"/>
            </w:pPr>
            <w:r>
              <w:rPr>
                <w:rFonts w:ascii="宋体" w:eastAsia="宋体" w:hAnsi="宋体" w:cs="宋体"/>
                <w:color w:val="000000"/>
                <w:spacing w:val="-1"/>
                <w:w w:val="100"/>
                <w:position w:val="0"/>
                <w:sz w:val="18"/>
                <w:u w:val="none"/>
              </w:rPr>
              <w:t>现实</w:t>
            </w:r>
          </w:p>
          <w:p>
            <w:pPr>
              <w:spacing w:before="0" w:after="0" w:line="235" w:lineRule="exact"/>
              <w:ind w:left="125" w:right="-239"/>
            </w:pPr>
            <w:r>
              <w:rPr>
                <w:rFonts w:ascii="宋体" w:eastAsia="宋体" w:hAnsi="宋体" w:cs="宋体"/>
                <w:color w:val="000000"/>
                <w:spacing w:val="-1"/>
                <w:w w:val="100"/>
                <w:position w:val="0"/>
                <w:sz w:val="18"/>
                <w:u w:val="none"/>
              </w:rPr>
              <w:t>风险</w:t>
            </w:r>
          </w:p>
          <w:p>
            <w:pPr>
              <w:spacing w:before="0" w:after="0" w:line="233" w:lineRule="exact"/>
              <w:ind w:left="125" w:right="-239"/>
            </w:pPr>
            <w:r>
              <w:rPr>
                <w:rFonts w:ascii="宋体" w:eastAsia="宋体" w:hAnsi="宋体" w:cs="宋体"/>
                <w:color w:val="000000"/>
                <w:spacing w:val="-1"/>
                <w:w w:val="100"/>
                <w:position w:val="0"/>
                <w:sz w:val="18"/>
                <w:u w:val="none"/>
              </w:rPr>
              <w:t>等级</w:t>
            </w:r>
          </w:p>
        </w:tc>
        <w:tc>
          <w:tcPr>
            <w:tcW w:w="523" w:type="dxa"/>
            <w:vMerge w:val="restart"/>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27" w:lineRule="exact"/>
              <w:ind w:left="171" w:right="-239"/>
            </w:pPr>
            <w:r>
              <w:rPr>
                <w:rFonts w:ascii="宋体" w:eastAsia="宋体" w:hAnsi="宋体" w:cs="宋体"/>
                <w:color w:val="000000"/>
                <w:spacing w:val="-1"/>
                <w:w w:val="100"/>
                <w:position w:val="0"/>
                <w:sz w:val="18"/>
                <w:u w:val="none"/>
              </w:rPr>
              <w:t>管</w:t>
            </w:r>
          </w:p>
          <w:p>
            <w:pPr>
              <w:spacing w:before="0" w:after="0" w:line="233" w:lineRule="exact"/>
              <w:ind w:left="171" w:right="-239"/>
            </w:pPr>
            <w:r>
              <w:rPr>
                <w:rFonts w:ascii="宋体" w:eastAsia="宋体" w:hAnsi="宋体" w:cs="宋体"/>
                <w:color w:val="000000"/>
                <w:spacing w:val="-1"/>
                <w:w w:val="100"/>
                <w:position w:val="0"/>
                <w:sz w:val="18"/>
                <w:u w:val="none"/>
              </w:rPr>
              <w:t>控</w:t>
            </w:r>
          </w:p>
          <w:p>
            <w:pPr>
              <w:spacing w:before="0" w:after="0" w:line="233" w:lineRule="exact"/>
              <w:ind w:left="171" w:right="-239"/>
            </w:pPr>
            <w:r>
              <w:rPr>
                <w:rFonts w:ascii="宋体" w:eastAsia="宋体" w:hAnsi="宋体" w:cs="宋体"/>
                <w:color w:val="000000"/>
                <w:spacing w:val="-1"/>
                <w:w w:val="100"/>
                <w:position w:val="0"/>
                <w:sz w:val="18"/>
                <w:u w:val="none"/>
              </w:rPr>
              <w:t>层</w:t>
            </w:r>
          </w:p>
          <w:p>
            <w:pPr>
              <w:spacing w:before="0" w:after="0" w:line="233" w:lineRule="exact"/>
              <w:ind w:left="171" w:right="-239"/>
            </w:pPr>
            <w:r>
              <w:rPr>
                <w:rFonts w:ascii="宋体" w:eastAsia="宋体" w:hAnsi="宋体" w:cs="宋体"/>
                <w:color w:val="000000"/>
                <w:spacing w:val="-1"/>
                <w:w w:val="100"/>
                <w:position w:val="0"/>
                <w:sz w:val="18"/>
                <w:u w:val="none"/>
              </w:rPr>
              <w:t>级</w:t>
            </w:r>
          </w:p>
        </w:tc>
        <w:tc>
          <w:tcPr>
            <w:tcW w:w="394" w:type="dxa"/>
            <w:vMerge w:val="restart"/>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3" w:lineRule="exact"/>
              <w:ind w:left="108" w:right="-239"/>
            </w:pPr>
            <w:r>
              <w:rPr>
                <w:rFonts w:ascii="宋体" w:eastAsia="宋体" w:hAnsi="宋体" w:cs="宋体"/>
                <w:color w:val="000000"/>
                <w:spacing w:val="-1"/>
                <w:w w:val="100"/>
                <w:position w:val="0"/>
                <w:sz w:val="18"/>
                <w:u w:val="none"/>
              </w:rPr>
              <w:t>责</w:t>
            </w:r>
          </w:p>
          <w:p>
            <w:pPr>
              <w:spacing w:before="0" w:after="0" w:line="312" w:lineRule="exact"/>
              <w:ind w:left="108" w:right="-239"/>
            </w:pPr>
            <w:r>
              <w:rPr>
                <w:rFonts w:ascii="宋体" w:eastAsia="宋体" w:hAnsi="宋体" w:cs="宋体"/>
                <w:color w:val="000000"/>
                <w:spacing w:val="-1"/>
                <w:w w:val="100"/>
                <w:position w:val="0"/>
                <w:sz w:val="18"/>
                <w:u w:val="none"/>
              </w:rPr>
              <w:t>任</w:t>
            </w:r>
          </w:p>
          <w:p>
            <w:pPr>
              <w:spacing w:before="0" w:after="0" w:line="312" w:lineRule="exact"/>
              <w:ind w:left="108" w:right="-239"/>
            </w:pPr>
            <w:r>
              <w:rPr>
                <w:rFonts w:ascii="宋体" w:eastAsia="宋体" w:hAnsi="宋体" w:cs="宋体"/>
                <w:color w:val="000000"/>
                <w:spacing w:val="-1"/>
                <w:w w:val="100"/>
                <w:position w:val="0"/>
                <w:sz w:val="18"/>
                <w:u w:val="none"/>
              </w:rPr>
              <w:t>人</w:t>
            </w:r>
          </w:p>
        </w:tc>
      </w:tr>
      <w:tr>
        <w:tblPrEx>
          <w:tblW w:w="0" w:type="auto"/>
          <w:tblInd w:w="0" w:type="dxa"/>
          <w:tblLayout w:type="fixed"/>
          <w:tblCellMar>
            <w:top w:w="0" w:type="dxa"/>
            <w:left w:w="108" w:type="dxa"/>
            <w:bottom w:w="0" w:type="dxa"/>
            <w:right w:w="108" w:type="dxa"/>
          </w:tblCellMar>
        </w:tblPrEx>
        <w:trPr>
          <w:trHeight w:hRule="exact" w:val="242"/>
        </w:trPr>
        <w:tc>
          <w:tcPr>
            <w:tcW w:w="391"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312" w:lineRule="exact"/>
            </w:pPr>
          </w:p>
        </w:tc>
        <w:tc>
          <w:tcPr>
            <w:tcW w:w="576"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312" w:lineRule="exact"/>
            </w:pPr>
          </w:p>
        </w:tc>
        <w:tc>
          <w:tcPr>
            <w:tcW w:w="576"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312" w:lineRule="exact"/>
            </w:pPr>
          </w:p>
        </w:tc>
        <w:tc>
          <w:tcPr>
            <w:tcW w:w="665"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312" w:lineRule="exact"/>
            </w:pPr>
          </w:p>
        </w:tc>
        <w:tc>
          <w:tcPr>
            <w:tcW w:w="1714"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312" w:lineRule="exact"/>
            </w:pPr>
          </w:p>
        </w:tc>
        <w:tc>
          <w:tcPr>
            <w:tcW w:w="662"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312" w:lineRule="exact"/>
            </w:pPr>
          </w:p>
        </w:tc>
        <w:tc>
          <w:tcPr>
            <w:tcW w:w="45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182" w:right="-239"/>
            </w:pPr>
            <w:r>
              <w:rPr>
                <w:rFonts w:ascii="宋体" w:hAnsi="宋体" w:cs="宋体"/>
                <w:color w:val="000000"/>
                <w:spacing w:val="-1"/>
                <w:w w:val="100"/>
                <w:position w:val="0"/>
                <w:sz w:val="18"/>
                <w:u w:val="none"/>
              </w:rPr>
              <w:t>L</w:t>
            </w:r>
          </w:p>
        </w:tc>
        <w:tc>
          <w:tcPr>
            <w:tcW w:w="29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108" w:right="-239"/>
            </w:pPr>
            <w:r>
              <w:rPr>
                <w:rFonts w:ascii="宋体" w:hAnsi="宋体" w:cs="宋体"/>
                <w:color w:val="000000"/>
                <w:spacing w:val="-1"/>
                <w:w w:val="100"/>
                <w:position w:val="0"/>
                <w:sz w:val="18"/>
                <w:u w:val="none"/>
              </w:rPr>
              <w:t>E</w:t>
            </w:r>
          </w:p>
        </w:tc>
        <w:tc>
          <w:tcPr>
            <w:tcW w:w="42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166" w:right="-239"/>
            </w:pPr>
            <w:r>
              <w:rPr>
                <w:rFonts w:ascii="宋体" w:hAnsi="宋体" w:cs="宋体"/>
                <w:color w:val="000000"/>
                <w:spacing w:val="-1"/>
                <w:w w:val="100"/>
                <w:position w:val="0"/>
                <w:sz w:val="18"/>
                <w:u w:val="none"/>
              </w:rPr>
              <w:t>C</w:t>
            </w:r>
          </w:p>
        </w:tc>
        <w:tc>
          <w:tcPr>
            <w:tcW w:w="58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247" w:right="-239"/>
            </w:pPr>
            <w:r>
              <w:rPr>
                <w:rFonts w:ascii="宋体" w:hAnsi="宋体" w:cs="宋体"/>
                <w:color w:val="000000"/>
                <w:spacing w:val="-1"/>
                <w:w w:val="100"/>
                <w:position w:val="0"/>
                <w:sz w:val="18"/>
                <w:u w:val="none"/>
              </w:rPr>
              <w:t>D</w:t>
            </w:r>
          </w:p>
        </w:tc>
        <w:tc>
          <w:tcPr>
            <w:tcW w:w="605" w:type="dxa"/>
            <w:vMerge w:val="restart"/>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28" w:lineRule="exact"/>
              <w:ind w:left="122" w:right="-239"/>
            </w:pPr>
            <w:r>
              <w:rPr>
                <w:rFonts w:ascii="宋体" w:eastAsia="宋体" w:hAnsi="宋体" w:cs="宋体"/>
                <w:color w:val="000000"/>
                <w:spacing w:val="-1"/>
                <w:w w:val="100"/>
                <w:position w:val="0"/>
                <w:sz w:val="18"/>
                <w:u w:val="none"/>
              </w:rPr>
              <w:t>风险</w:t>
            </w:r>
          </w:p>
          <w:p>
            <w:pPr>
              <w:spacing w:before="0" w:after="0" w:line="233" w:lineRule="exact"/>
              <w:ind w:left="122" w:right="-239"/>
            </w:pPr>
            <w:r>
              <w:rPr>
                <w:rFonts w:ascii="宋体" w:eastAsia="宋体" w:hAnsi="宋体" w:cs="宋体"/>
                <w:color w:val="000000"/>
                <w:spacing w:val="-1"/>
                <w:w w:val="100"/>
                <w:position w:val="0"/>
                <w:sz w:val="18"/>
                <w:u w:val="none"/>
              </w:rPr>
              <w:t>等级</w:t>
            </w:r>
          </w:p>
        </w:tc>
        <w:tc>
          <w:tcPr>
            <w:tcW w:w="698" w:type="dxa"/>
            <w:vMerge w:val="restart"/>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168" w:right="-239"/>
            </w:pPr>
            <w:r>
              <w:rPr>
                <w:rFonts w:ascii="宋体" w:eastAsia="宋体" w:hAnsi="宋体" w:cs="宋体"/>
                <w:color w:val="000000"/>
                <w:spacing w:val="-1"/>
                <w:w w:val="100"/>
                <w:position w:val="0"/>
                <w:sz w:val="18"/>
                <w:u w:val="none"/>
              </w:rPr>
              <w:t>动态</w:t>
            </w:r>
          </w:p>
          <w:p>
            <w:pPr>
              <w:spacing w:before="0" w:after="0" w:line="233" w:lineRule="exact"/>
              <w:ind w:left="168" w:right="-239"/>
            </w:pPr>
            <w:r>
              <w:rPr>
                <w:rFonts w:ascii="宋体" w:eastAsia="宋体" w:hAnsi="宋体" w:cs="宋体"/>
                <w:color w:val="000000"/>
                <w:spacing w:val="-1"/>
                <w:w w:val="100"/>
                <w:position w:val="0"/>
                <w:sz w:val="18"/>
                <w:u w:val="none"/>
              </w:rPr>
              <w:t>管控</w:t>
            </w:r>
          </w:p>
          <w:p>
            <w:pPr>
              <w:spacing w:before="0" w:after="0" w:line="233" w:lineRule="exact"/>
              <w:ind w:left="168" w:right="-239"/>
            </w:pPr>
            <w:r>
              <w:rPr>
                <w:rFonts w:ascii="宋体" w:eastAsia="宋体" w:hAnsi="宋体" w:cs="宋体"/>
                <w:color w:val="000000"/>
                <w:spacing w:val="-1"/>
                <w:w w:val="100"/>
                <w:position w:val="0"/>
                <w:sz w:val="18"/>
                <w:u w:val="none"/>
              </w:rPr>
              <w:t>周期</w:t>
            </w:r>
          </w:p>
        </w:tc>
        <w:tc>
          <w:tcPr>
            <w:tcW w:w="1951"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33" w:lineRule="exact"/>
            </w:pPr>
          </w:p>
        </w:tc>
        <w:tc>
          <w:tcPr>
            <w:tcW w:w="1870"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33" w:lineRule="exact"/>
            </w:pPr>
          </w:p>
        </w:tc>
        <w:tc>
          <w:tcPr>
            <w:tcW w:w="1181"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33" w:lineRule="exact"/>
            </w:pPr>
          </w:p>
        </w:tc>
        <w:tc>
          <w:tcPr>
            <w:tcW w:w="612"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33" w:lineRule="exact"/>
            </w:pPr>
          </w:p>
        </w:tc>
        <w:tc>
          <w:tcPr>
            <w:tcW w:w="523"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33" w:lineRule="exact"/>
            </w:pPr>
          </w:p>
        </w:tc>
        <w:tc>
          <w:tcPr>
            <w:tcW w:w="394"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33" w:lineRule="exact"/>
            </w:pPr>
          </w:p>
        </w:tc>
      </w:tr>
      <w:tr>
        <w:tblPrEx>
          <w:tblW w:w="0" w:type="auto"/>
          <w:tblInd w:w="0" w:type="dxa"/>
          <w:tblLayout w:type="fixed"/>
          <w:tblCellMar>
            <w:top w:w="0" w:type="dxa"/>
            <w:left w:w="108" w:type="dxa"/>
            <w:bottom w:w="0" w:type="dxa"/>
            <w:right w:w="108" w:type="dxa"/>
          </w:tblCellMar>
        </w:tblPrEx>
        <w:trPr>
          <w:trHeight w:hRule="exact" w:val="478"/>
        </w:trPr>
        <w:tc>
          <w:tcPr>
            <w:tcW w:w="391"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33" w:lineRule="exact"/>
            </w:pPr>
          </w:p>
        </w:tc>
        <w:tc>
          <w:tcPr>
            <w:tcW w:w="576"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33" w:lineRule="exact"/>
            </w:pPr>
          </w:p>
        </w:tc>
        <w:tc>
          <w:tcPr>
            <w:tcW w:w="576"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33" w:lineRule="exact"/>
            </w:pPr>
          </w:p>
        </w:tc>
        <w:tc>
          <w:tcPr>
            <w:tcW w:w="665"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33" w:lineRule="exact"/>
            </w:pPr>
          </w:p>
        </w:tc>
        <w:tc>
          <w:tcPr>
            <w:tcW w:w="1714"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33" w:lineRule="exact"/>
            </w:pPr>
          </w:p>
        </w:tc>
        <w:tc>
          <w:tcPr>
            <w:tcW w:w="662"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33" w:lineRule="exact"/>
            </w:pPr>
          </w:p>
        </w:tc>
        <w:tc>
          <w:tcPr>
            <w:tcW w:w="749" w:type="dxa"/>
            <w:gridSpan w:val="2"/>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23" w:lineRule="exact"/>
              <w:ind w:left="329" w:right="-239"/>
            </w:pPr>
            <w:r>
              <w:rPr>
                <w:rFonts w:ascii="宋体" w:hAnsi="宋体" w:cs="宋体"/>
                <w:color w:val="000000"/>
                <w:spacing w:val="-1"/>
                <w:w w:val="100"/>
                <w:position w:val="0"/>
                <w:sz w:val="18"/>
                <w:u w:val="none"/>
              </w:rPr>
              <w:t>L</w:t>
            </w:r>
          </w:p>
        </w:tc>
        <w:tc>
          <w:tcPr>
            <w:tcW w:w="42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23" w:lineRule="exact"/>
              <w:ind w:left="166" w:right="-239"/>
            </w:pPr>
            <w:r>
              <w:rPr>
                <w:rFonts w:ascii="宋体" w:hAnsi="宋体" w:cs="宋体"/>
                <w:color w:val="000000"/>
                <w:spacing w:val="-1"/>
                <w:w w:val="100"/>
                <w:position w:val="0"/>
                <w:sz w:val="18"/>
                <w:u w:val="none"/>
              </w:rPr>
              <w:t>S</w:t>
            </w:r>
          </w:p>
        </w:tc>
        <w:tc>
          <w:tcPr>
            <w:tcW w:w="58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23" w:lineRule="exact"/>
              <w:ind w:left="247" w:right="-239"/>
            </w:pPr>
            <w:r>
              <w:rPr>
                <w:rFonts w:ascii="宋体" w:hAnsi="宋体" w:cs="宋体"/>
                <w:color w:val="000000"/>
                <w:spacing w:val="-1"/>
                <w:w w:val="100"/>
                <w:position w:val="0"/>
                <w:sz w:val="18"/>
                <w:u w:val="none"/>
              </w:rPr>
              <w:t>R</w:t>
            </w:r>
          </w:p>
        </w:tc>
        <w:tc>
          <w:tcPr>
            <w:tcW w:w="605"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323" w:lineRule="exact"/>
            </w:pPr>
          </w:p>
        </w:tc>
        <w:tc>
          <w:tcPr>
            <w:tcW w:w="698"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323" w:lineRule="exact"/>
            </w:pPr>
          </w:p>
        </w:tc>
        <w:tc>
          <w:tcPr>
            <w:tcW w:w="1951"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323" w:lineRule="exact"/>
            </w:pPr>
          </w:p>
        </w:tc>
        <w:tc>
          <w:tcPr>
            <w:tcW w:w="1870"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323" w:lineRule="exact"/>
            </w:pPr>
          </w:p>
        </w:tc>
        <w:tc>
          <w:tcPr>
            <w:tcW w:w="1181"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323" w:lineRule="exact"/>
            </w:pPr>
          </w:p>
        </w:tc>
        <w:tc>
          <w:tcPr>
            <w:tcW w:w="612"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323" w:lineRule="exact"/>
            </w:pPr>
          </w:p>
        </w:tc>
        <w:tc>
          <w:tcPr>
            <w:tcW w:w="523"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323" w:lineRule="exact"/>
            </w:pPr>
          </w:p>
        </w:tc>
        <w:tc>
          <w:tcPr>
            <w:tcW w:w="394"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323" w:lineRule="exact"/>
            </w:pPr>
          </w:p>
        </w:tc>
      </w:tr>
      <w:tr>
        <w:tblPrEx>
          <w:tblW w:w="0" w:type="auto"/>
          <w:tblInd w:w="0" w:type="dxa"/>
          <w:tblLayout w:type="fixed"/>
          <w:tblCellMar>
            <w:top w:w="0" w:type="dxa"/>
            <w:left w:w="108" w:type="dxa"/>
            <w:bottom w:w="0" w:type="dxa"/>
            <w:right w:w="108" w:type="dxa"/>
          </w:tblCellMar>
        </w:tblPrEx>
        <w:trPr>
          <w:trHeight w:hRule="exact" w:val="3998"/>
        </w:trPr>
        <w:tc>
          <w:tcPr>
            <w:tcW w:w="39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1680" w:lineRule="exact"/>
              <w:ind w:left="108" w:right="-239"/>
            </w:pPr>
          </w:p>
          <w:p>
            <w:pPr>
              <w:spacing w:before="0" w:after="0" w:line="407" w:lineRule="exact"/>
              <w:ind w:left="108" w:right="-239"/>
            </w:pPr>
            <w:r>
              <w:rPr>
                <w:rFonts w:ascii="宋体" w:hAnsi="宋体" w:cs="宋体"/>
                <w:color w:val="000000"/>
                <w:spacing w:val="-1"/>
                <w:w w:val="100"/>
                <w:position w:val="0"/>
                <w:sz w:val="18"/>
                <w:u w:val="none"/>
              </w:rPr>
              <w:t>1</w:t>
            </w:r>
          </w:p>
        </w:tc>
        <w:tc>
          <w:tcPr>
            <w:tcW w:w="57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1440" w:lineRule="exact"/>
              <w:ind w:left="108" w:right="-239"/>
            </w:pPr>
          </w:p>
          <w:p>
            <w:pPr>
              <w:spacing w:before="0" w:after="0" w:line="181" w:lineRule="exact"/>
              <w:ind w:left="108" w:right="-239"/>
            </w:pPr>
            <w:r>
              <w:rPr>
                <w:rFonts w:ascii="宋体" w:hAnsi="宋体" w:cs="宋体"/>
                <w:color w:val="000000"/>
                <w:spacing w:val="-1"/>
                <w:w w:val="100"/>
                <w:position w:val="0"/>
                <w:sz w:val="18"/>
                <w:u w:val="none"/>
              </w:rPr>
              <w:t>改、</w:t>
            </w:r>
          </w:p>
          <w:p>
            <w:pPr>
              <w:spacing w:before="0" w:after="0" w:line="233" w:lineRule="exact"/>
              <w:ind w:left="108" w:right="-239"/>
            </w:pPr>
            <w:r>
              <w:rPr>
                <w:rFonts w:ascii="宋体" w:eastAsia="宋体" w:hAnsi="宋体" w:cs="宋体"/>
                <w:color w:val="000000"/>
                <w:spacing w:val="-1"/>
                <w:w w:val="100"/>
                <w:position w:val="0"/>
                <w:sz w:val="18"/>
                <w:u w:val="none"/>
              </w:rPr>
              <w:t>扩建</w:t>
            </w:r>
          </w:p>
          <w:p>
            <w:pPr>
              <w:spacing w:before="0" w:after="0" w:line="233" w:lineRule="exact"/>
              <w:ind w:left="108" w:right="-239"/>
            </w:pPr>
            <w:r>
              <w:rPr>
                <w:rFonts w:ascii="宋体" w:eastAsia="宋体" w:hAnsi="宋体" w:cs="宋体"/>
                <w:color w:val="000000"/>
                <w:spacing w:val="-1"/>
                <w:w w:val="100"/>
                <w:position w:val="0"/>
                <w:sz w:val="18"/>
                <w:u w:val="none"/>
              </w:rPr>
              <w:t>工程</w:t>
            </w:r>
          </w:p>
          <w:p>
            <w:pPr>
              <w:spacing w:before="0" w:after="0" w:line="235" w:lineRule="exact"/>
              <w:ind w:left="108" w:right="-239"/>
            </w:pPr>
            <w:r>
              <w:rPr>
                <w:rFonts w:ascii="宋体" w:eastAsia="宋体" w:hAnsi="宋体" w:cs="宋体"/>
                <w:color w:val="000000"/>
                <w:spacing w:val="-1"/>
                <w:w w:val="100"/>
                <w:position w:val="0"/>
                <w:sz w:val="18"/>
                <w:u w:val="none"/>
              </w:rPr>
              <w:t>施工</w:t>
            </w:r>
          </w:p>
          <w:p>
            <w:pPr>
              <w:spacing w:before="0" w:after="0" w:line="233" w:lineRule="exact"/>
              <w:ind w:left="108" w:right="-239"/>
            </w:pPr>
            <w:r>
              <w:rPr>
                <w:rFonts w:ascii="宋体" w:eastAsia="宋体" w:hAnsi="宋体" w:cs="宋体"/>
                <w:color w:val="000000"/>
                <w:spacing w:val="-1"/>
                <w:w w:val="100"/>
                <w:position w:val="0"/>
                <w:sz w:val="18"/>
                <w:u w:val="none"/>
              </w:rPr>
              <w:t>区域</w:t>
            </w:r>
          </w:p>
        </w:tc>
        <w:tc>
          <w:tcPr>
            <w:tcW w:w="57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960" w:lineRule="exact"/>
              <w:ind w:left="108" w:right="-239"/>
            </w:pPr>
          </w:p>
          <w:p>
            <w:pPr>
              <w:spacing w:before="0" w:after="0" w:line="193" w:lineRule="exact"/>
              <w:ind w:left="108" w:right="-239"/>
            </w:pPr>
            <w:r>
              <w:rPr>
                <w:rFonts w:ascii="宋体" w:eastAsia="宋体" w:hAnsi="宋体" w:cs="宋体"/>
                <w:color w:val="000000"/>
                <w:spacing w:val="-1"/>
                <w:w w:val="100"/>
                <w:position w:val="0"/>
                <w:sz w:val="18"/>
                <w:u w:val="none"/>
              </w:rPr>
              <w:t>基坑</w:t>
            </w:r>
          </w:p>
          <w:p>
            <w:pPr>
              <w:spacing w:before="0" w:after="0" w:line="235" w:lineRule="exact"/>
              <w:ind w:left="108" w:right="-239"/>
            </w:pPr>
            <w:r>
              <w:rPr>
                <w:rFonts w:ascii="宋体" w:eastAsia="宋体" w:hAnsi="宋体" w:cs="宋体"/>
                <w:color w:val="000000"/>
                <w:spacing w:val="-1"/>
                <w:w w:val="100"/>
                <w:position w:val="0"/>
                <w:sz w:val="18"/>
                <w:u w:val="none"/>
              </w:rPr>
              <w:t>开挖</w:t>
            </w:r>
          </w:p>
          <w:p>
            <w:pPr>
              <w:spacing w:before="0" w:after="0" w:line="233" w:lineRule="exact"/>
              <w:ind w:left="108" w:right="-239"/>
            </w:pPr>
            <w:r>
              <w:rPr>
                <w:rFonts w:ascii="宋体" w:eastAsia="宋体" w:hAnsi="宋体" w:cs="宋体"/>
                <w:color w:val="000000"/>
                <w:spacing w:val="-1"/>
                <w:w w:val="100"/>
                <w:position w:val="0"/>
                <w:sz w:val="18"/>
                <w:u w:val="none"/>
              </w:rPr>
              <w:t>施工</w:t>
            </w:r>
          </w:p>
          <w:p>
            <w:pPr>
              <w:spacing w:before="0" w:after="0" w:line="233" w:lineRule="exact"/>
              <w:ind w:left="108" w:right="-239"/>
            </w:pPr>
            <w:r>
              <w:rPr>
                <w:rFonts w:ascii="宋体" w:eastAsia="宋体" w:hAnsi="宋体" w:cs="宋体"/>
                <w:color w:val="000000"/>
                <w:spacing w:val="-1"/>
                <w:w w:val="100"/>
                <w:position w:val="0"/>
                <w:sz w:val="18"/>
                <w:u w:val="none"/>
              </w:rPr>
              <w:t>（明</w:t>
            </w:r>
          </w:p>
          <w:p>
            <w:pPr>
              <w:spacing w:before="0" w:after="0" w:line="233" w:lineRule="exact"/>
              <w:ind w:left="108" w:right="-239"/>
            </w:pPr>
            <w:r>
              <w:rPr>
                <w:rFonts w:ascii="宋体" w:eastAsia="宋体" w:hAnsi="宋体" w:cs="宋体"/>
                <w:color w:val="000000"/>
                <w:spacing w:val="-1"/>
                <w:w w:val="100"/>
                <w:position w:val="0"/>
                <w:sz w:val="18"/>
                <w:u w:val="none"/>
              </w:rPr>
              <w:t>挖施</w:t>
            </w:r>
          </w:p>
          <w:p>
            <w:pPr>
              <w:spacing w:before="0" w:after="0" w:line="235" w:lineRule="exact"/>
              <w:ind w:left="108" w:right="-239"/>
            </w:pPr>
            <w:r>
              <w:rPr>
                <w:rFonts w:ascii="宋体" w:hAnsi="宋体" w:cs="宋体"/>
                <w:color w:val="000000"/>
                <w:spacing w:val="-1"/>
                <w:w w:val="100"/>
                <w:position w:val="0"/>
                <w:sz w:val="18"/>
                <w:u w:val="none"/>
              </w:rPr>
              <w:t>工、</w:t>
            </w:r>
          </w:p>
          <w:p>
            <w:pPr>
              <w:spacing w:before="0" w:after="0" w:line="233" w:lineRule="exact"/>
              <w:ind w:left="108" w:right="-239"/>
            </w:pPr>
            <w:r>
              <w:rPr>
                <w:rFonts w:ascii="宋体" w:eastAsia="宋体" w:hAnsi="宋体" w:cs="宋体"/>
                <w:color w:val="000000"/>
                <w:spacing w:val="-1"/>
                <w:w w:val="100"/>
                <w:position w:val="0"/>
                <w:sz w:val="18"/>
                <w:u w:val="none"/>
              </w:rPr>
              <w:t>洞挖</w:t>
            </w:r>
          </w:p>
          <w:p>
            <w:pPr>
              <w:spacing w:before="0" w:after="0" w:line="233" w:lineRule="exact"/>
              <w:ind w:left="197" w:right="-239"/>
            </w:pPr>
            <w:r>
              <w:rPr>
                <w:rFonts w:ascii="宋体" w:eastAsia="宋体" w:hAnsi="宋体" w:cs="宋体"/>
                <w:color w:val="000000"/>
                <w:spacing w:val="-1"/>
                <w:w w:val="100"/>
                <w:position w:val="0"/>
                <w:sz w:val="18"/>
                <w:u w:val="none"/>
              </w:rPr>
              <w:t>施</w:t>
            </w:r>
          </w:p>
          <w:p>
            <w:pPr>
              <w:spacing w:before="0" w:after="0" w:line="233" w:lineRule="exact"/>
              <w:ind w:left="108" w:right="-239"/>
            </w:pPr>
            <w:r>
              <w:rPr>
                <w:rFonts w:ascii="宋体" w:eastAsia="宋体" w:hAnsi="宋体" w:cs="宋体"/>
                <w:color w:val="000000"/>
                <w:spacing w:val="-1"/>
                <w:w w:val="100"/>
                <w:position w:val="0"/>
                <w:sz w:val="18"/>
                <w:u w:val="none"/>
              </w:rPr>
              <w:t>工）</w:t>
            </w:r>
          </w:p>
        </w:tc>
        <w:tc>
          <w:tcPr>
            <w:tcW w:w="66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1680" w:lineRule="exact"/>
              <w:ind w:left="151" w:right="-239"/>
            </w:pPr>
          </w:p>
          <w:p>
            <w:pPr>
              <w:spacing w:before="0" w:after="0" w:line="291" w:lineRule="exact"/>
              <w:ind w:left="151" w:right="-239"/>
            </w:pPr>
            <w:r>
              <w:rPr>
                <w:rFonts w:ascii="宋体" w:eastAsia="宋体" w:hAnsi="宋体" w:cs="宋体"/>
                <w:color w:val="000000"/>
                <w:spacing w:val="-1"/>
                <w:w w:val="100"/>
                <w:position w:val="0"/>
                <w:sz w:val="18"/>
                <w:u w:val="none"/>
              </w:rPr>
              <w:t>基坑</w:t>
            </w:r>
          </w:p>
          <w:p>
            <w:pPr>
              <w:spacing w:before="0" w:after="0" w:line="233" w:lineRule="exact"/>
              <w:ind w:left="151" w:right="-239"/>
            </w:pPr>
            <w:r>
              <w:rPr>
                <w:rFonts w:ascii="宋体" w:eastAsia="宋体" w:hAnsi="宋体" w:cs="宋体"/>
                <w:color w:val="000000"/>
                <w:spacing w:val="-1"/>
                <w:w w:val="100"/>
                <w:position w:val="0"/>
                <w:sz w:val="18"/>
                <w:u w:val="none"/>
              </w:rPr>
              <w:t>边坡</w:t>
            </w:r>
          </w:p>
        </w:tc>
        <w:tc>
          <w:tcPr>
            <w:tcW w:w="171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480" w:lineRule="exact"/>
              <w:ind w:left="108" w:right="-239"/>
            </w:pPr>
          </w:p>
          <w:p>
            <w:pPr>
              <w:spacing w:before="0" w:after="0" w:line="207" w:lineRule="exact"/>
              <w:ind w:left="108" w:right="-239"/>
            </w:pPr>
            <w:r>
              <w:rPr>
                <w:rFonts w:ascii="宋体" w:hAnsi="宋体" w:cs="宋体"/>
                <w:color w:val="000000"/>
                <w:spacing w:val="0"/>
                <w:w w:val="100"/>
                <w:position w:val="0"/>
                <w:sz w:val="18"/>
                <w:u w:val="none"/>
              </w:rPr>
              <w:t>1.</w:t>
            </w:r>
            <w:r>
              <w:rPr>
                <w:rFonts w:ascii="宋体" w:eastAsia="宋体" w:hAnsi="宋体" w:cs="宋体"/>
                <w:color w:val="000000"/>
                <w:spacing w:val="-1"/>
                <w:w w:val="100"/>
                <w:position w:val="0"/>
                <w:sz w:val="18"/>
                <w:u w:val="none"/>
              </w:rPr>
              <w:t>无关人员进入基</w:t>
            </w:r>
          </w:p>
          <w:p>
            <w:pPr>
              <w:spacing w:before="0" w:after="0" w:line="233" w:lineRule="exact"/>
              <w:ind w:left="108" w:right="-239"/>
            </w:pPr>
            <w:r>
              <w:rPr>
                <w:rFonts w:ascii="宋体" w:eastAsia="宋体" w:hAnsi="宋体" w:cs="宋体"/>
                <w:color w:val="000000"/>
                <w:spacing w:val="-1"/>
                <w:w w:val="100"/>
                <w:position w:val="0"/>
                <w:sz w:val="18"/>
                <w:u w:val="none"/>
              </w:rPr>
              <w:t>坑作业区域；</w:t>
            </w:r>
          </w:p>
          <w:p>
            <w:pPr>
              <w:spacing w:before="0" w:after="0" w:line="233" w:lineRule="exact"/>
              <w:ind w:left="108" w:right="-239"/>
            </w:pPr>
            <w:r>
              <w:rPr>
                <w:rFonts w:ascii="宋体" w:hAnsi="宋体" w:cs="宋体"/>
                <w:color w:val="000000"/>
                <w:spacing w:val="0"/>
                <w:w w:val="100"/>
                <w:position w:val="0"/>
                <w:sz w:val="18"/>
                <w:u w:val="none"/>
              </w:rPr>
              <w:t>2.</w:t>
            </w:r>
            <w:r>
              <w:rPr>
                <w:rFonts w:ascii="宋体" w:eastAsia="宋体" w:hAnsi="宋体" w:cs="宋体"/>
                <w:color w:val="000000"/>
                <w:spacing w:val="-1"/>
                <w:w w:val="100"/>
                <w:position w:val="0"/>
                <w:sz w:val="18"/>
                <w:u w:val="none"/>
              </w:rPr>
              <w:t>施工机械人员操</w:t>
            </w:r>
          </w:p>
          <w:p>
            <w:pPr>
              <w:spacing w:before="0" w:after="0" w:line="235" w:lineRule="exact"/>
              <w:ind w:left="108" w:right="-239"/>
            </w:pPr>
            <w:r>
              <w:rPr>
                <w:rFonts w:ascii="宋体" w:eastAsia="宋体" w:hAnsi="宋体" w:cs="宋体"/>
                <w:color w:val="000000"/>
                <w:spacing w:val="3"/>
                <w:w w:val="100"/>
                <w:position w:val="0"/>
                <w:sz w:val="18"/>
                <w:u w:val="none"/>
              </w:rPr>
              <w:t>作失误或无人</w:t>
            </w:r>
            <w:r>
              <w:rPr>
                <w:rFonts w:ascii="宋体" w:eastAsia="宋体" w:hAnsi="宋体" w:cs="宋体"/>
                <w:color w:val="000000"/>
                <w:spacing w:val="2"/>
                <w:w w:val="100"/>
                <w:position w:val="0"/>
                <w:sz w:val="18"/>
                <w:u w:val="none"/>
              </w:rPr>
              <w:t>指挥</w:t>
            </w:r>
          </w:p>
          <w:p>
            <w:pPr>
              <w:spacing w:before="0" w:after="0" w:line="233" w:lineRule="exact"/>
              <w:ind w:left="108" w:right="-239"/>
            </w:pPr>
            <w:r>
              <w:rPr>
                <w:rFonts w:ascii="宋体" w:eastAsia="宋体" w:hAnsi="宋体" w:cs="宋体"/>
                <w:color w:val="000000"/>
                <w:spacing w:val="-1"/>
                <w:w w:val="100"/>
                <w:position w:val="0"/>
                <w:sz w:val="18"/>
                <w:u w:val="none"/>
              </w:rPr>
              <w:t>作业；</w:t>
            </w:r>
          </w:p>
          <w:p>
            <w:pPr>
              <w:spacing w:before="0" w:after="0" w:line="233" w:lineRule="exact"/>
              <w:ind w:left="108" w:right="-239"/>
            </w:pPr>
            <w:r>
              <w:rPr>
                <w:rFonts w:ascii="宋体" w:hAnsi="宋体" w:cs="宋体"/>
                <w:color w:val="000000"/>
                <w:spacing w:val="0"/>
                <w:w w:val="100"/>
                <w:position w:val="0"/>
                <w:sz w:val="18"/>
                <w:u w:val="none"/>
              </w:rPr>
              <w:t>3.</w:t>
            </w:r>
            <w:r>
              <w:rPr>
                <w:rFonts w:ascii="宋体" w:eastAsia="宋体" w:hAnsi="宋体" w:cs="宋体"/>
                <w:color w:val="000000"/>
                <w:spacing w:val="-1"/>
                <w:w w:val="100"/>
                <w:position w:val="0"/>
                <w:sz w:val="18"/>
                <w:u w:val="none"/>
              </w:rPr>
              <w:t>未正确佩戴个人</w:t>
            </w:r>
          </w:p>
          <w:p>
            <w:pPr>
              <w:spacing w:before="0" w:after="0" w:line="233" w:lineRule="exact"/>
              <w:ind w:left="108" w:right="-239"/>
            </w:pPr>
            <w:r>
              <w:rPr>
                <w:rFonts w:ascii="宋体" w:eastAsia="宋体" w:hAnsi="宋体" w:cs="宋体"/>
                <w:color w:val="000000"/>
                <w:spacing w:val="-1"/>
                <w:w w:val="100"/>
                <w:position w:val="0"/>
                <w:sz w:val="18"/>
                <w:u w:val="none"/>
              </w:rPr>
              <w:t>防护用品；</w:t>
            </w:r>
          </w:p>
          <w:p>
            <w:pPr>
              <w:spacing w:before="0" w:after="0" w:line="235" w:lineRule="exact"/>
              <w:ind w:left="108" w:right="-239"/>
            </w:pPr>
            <w:r>
              <w:rPr>
                <w:rFonts w:ascii="宋体" w:hAnsi="宋体" w:cs="宋体"/>
                <w:color w:val="000000"/>
                <w:spacing w:val="0"/>
                <w:w w:val="100"/>
                <w:position w:val="0"/>
                <w:sz w:val="18"/>
                <w:u w:val="none"/>
              </w:rPr>
              <w:t>4.</w:t>
            </w:r>
            <w:r>
              <w:rPr>
                <w:rFonts w:ascii="宋体" w:eastAsia="宋体" w:hAnsi="宋体" w:cs="宋体"/>
                <w:color w:val="000000"/>
                <w:spacing w:val="-1"/>
                <w:w w:val="100"/>
                <w:position w:val="0"/>
                <w:sz w:val="18"/>
                <w:u w:val="none"/>
              </w:rPr>
              <w:t>个人防护用品缺</w:t>
            </w:r>
          </w:p>
          <w:p>
            <w:pPr>
              <w:spacing w:before="0" w:after="0" w:line="233" w:lineRule="exact"/>
              <w:ind w:left="108" w:right="-239"/>
            </w:pPr>
            <w:r>
              <w:rPr>
                <w:rFonts w:ascii="宋体" w:eastAsia="宋体" w:hAnsi="宋体" w:cs="宋体"/>
                <w:color w:val="000000"/>
                <w:spacing w:val="-1"/>
                <w:w w:val="100"/>
                <w:position w:val="0"/>
                <w:sz w:val="18"/>
                <w:u w:val="none"/>
              </w:rPr>
              <w:t>陷；</w:t>
            </w:r>
          </w:p>
          <w:p>
            <w:pPr>
              <w:spacing w:before="0" w:after="0" w:line="233" w:lineRule="exact"/>
              <w:ind w:left="108" w:right="-239"/>
            </w:pPr>
            <w:r>
              <w:rPr>
                <w:rFonts w:ascii="宋体" w:hAnsi="宋体" w:cs="宋体"/>
                <w:color w:val="000000"/>
                <w:spacing w:val="0"/>
                <w:w w:val="100"/>
                <w:position w:val="0"/>
                <w:sz w:val="18"/>
                <w:u w:val="none"/>
              </w:rPr>
              <w:t>5.</w:t>
            </w:r>
            <w:r>
              <w:rPr>
                <w:rFonts w:ascii="宋体" w:eastAsia="宋体" w:hAnsi="宋体" w:cs="宋体"/>
                <w:color w:val="000000"/>
                <w:spacing w:val="-1"/>
                <w:w w:val="100"/>
                <w:position w:val="0"/>
                <w:sz w:val="18"/>
                <w:u w:val="none"/>
              </w:rPr>
              <w:t>应急物资不足；</w:t>
            </w:r>
          </w:p>
          <w:p>
            <w:pPr>
              <w:spacing w:before="0" w:after="0" w:line="233" w:lineRule="exact"/>
              <w:ind w:left="108" w:right="-239"/>
            </w:pPr>
            <w:r>
              <w:rPr>
                <w:rFonts w:ascii="宋体" w:hAnsi="宋体" w:cs="宋体"/>
                <w:color w:val="000000"/>
                <w:spacing w:val="0"/>
                <w:w w:val="100"/>
                <w:position w:val="0"/>
                <w:sz w:val="18"/>
                <w:u w:val="none"/>
              </w:rPr>
              <w:t>6.</w:t>
            </w:r>
            <w:r>
              <w:rPr>
                <w:rFonts w:ascii="宋体" w:eastAsia="宋体" w:hAnsi="宋体" w:cs="宋体"/>
                <w:color w:val="000000"/>
                <w:spacing w:val="-1"/>
                <w:w w:val="100"/>
                <w:position w:val="0"/>
                <w:sz w:val="18"/>
                <w:u w:val="none"/>
              </w:rPr>
              <w:t>不良地质；</w:t>
            </w:r>
          </w:p>
          <w:p>
            <w:pPr>
              <w:spacing w:before="0" w:after="0" w:line="235" w:lineRule="exact"/>
              <w:ind w:left="108" w:right="-239"/>
            </w:pPr>
            <w:r>
              <w:rPr>
                <w:rFonts w:ascii="宋体" w:hAnsi="宋体" w:cs="宋体"/>
                <w:color w:val="000000"/>
                <w:spacing w:val="0"/>
                <w:w w:val="100"/>
                <w:position w:val="0"/>
                <w:sz w:val="18"/>
                <w:u w:val="none"/>
              </w:rPr>
              <w:t>7.</w:t>
            </w:r>
            <w:r>
              <w:rPr>
                <w:rFonts w:ascii="宋体" w:eastAsia="宋体" w:hAnsi="宋体" w:cs="宋体"/>
                <w:color w:val="000000"/>
                <w:spacing w:val="-1"/>
                <w:w w:val="100"/>
                <w:position w:val="0"/>
                <w:sz w:val="18"/>
                <w:u w:val="none"/>
              </w:rPr>
              <w:t>恶劣天气；</w:t>
            </w:r>
          </w:p>
          <w:p>
            <w:pPr>
              <w:spacing w:before="0" w:after="0" w:line="233" w:lineRule="exact"/>
              <w:ind w:left="108" w:right="-239"/>
            </w:pPr>
            <w:r>
              <w:rPr>
                <w:rFonts w:ascii="宋体" w:hAnsi="宋体" w:cs="宋体"/>
                <w:color w:val="000000"/>
                <w:spacing w:val="0"/>
                <w:w w:val="100"/>
                <w:position w:val="0"/>
                <w:sz w:val="18"/>
                <w:u w:val="none"/>
              </w:rPr>
              <w:t>8.</w:t>
            </w:r>
            <w:r>
              <w:rPr>
                <w:rFonts w:ascii="宋体" w:hAnsi="宋体" w:cs="宋体"/>
                <w:color w:val="000000"/>
                <w:spacing w:val="-1"/>
                <w:w w:val="100"/>
                <w:position w:val="0"/>
                <w:sz w:val="18"/>
                <w:u w:val="none"/>
              </w:rPr>
              <w:t>基坑开挖、支护</w:t>
            </w:r>
          </w:p>
        </w:tc>
        <w:tc>
          <w:tcPr>
            <w:tcW w:w="66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960" w:lineRule="exact"/>
              <w:ind w:left="108" w:right="-239"/>
            </w:pPr>
          </w:p>
          <w:p>
            <w:pPr>
              <w:spacing w:before="0" w:after="0" w:line="231" w:lineRule="exact"/>
              <w:ind w:left="108" w:right="-239"/>
            </w:pPr>
            <w:r>
              <w:rPr>
                <w:rFonts w:ascii="宋体" w:eastAsia="宋体" w:hAnsi="宋体" w:cs="宋体"/>
                <w:color w:val="000000"/>
                <w:spacing w:val="-1"/>
                <w:w w:val="100"/>
                <w:position w:val="0"/>
                <w:sz w:val="18"/>
                <w:u w:val="none"/>
              </w:rPr>
              <w:t>坍塌</w:t>
            </w:r>
          </w:p>
          <w:p>
            <w:pPr>
              <w:spacing w:before="0" w:after="0" w:line="233" w:lineRule="exact"/>
              <w:ind w:left="108" w:right="-239"/>
            </w:pPr>
            <w:r>
              <w:rPr>
                <w:rFonts w:ascii="宋体" w:eastAsia="宋体" w:hAnsi="宋体" w:cs="宋体"/>
                <w:color w:val="000000"/>
                <w:spacing w:val="-1"/>
                <w:w w:val="100"/>
                <w:position w:val="0"/>
                <w:sz w:val="18"/>
                <w:u w:val="none"/>
              </w:rPr>
              <w:t>透水</w:t>
            </w:r>
          </w:p>
          <w:p>
            <w:pPr>
              <w:spacing w:before="0" w:after="0" w:line="235" w:lineRule="exact"/>
              <w:ind w:left="108" w:right="-239"/>
            </w:pPr>
            <w:r>
              <w:rPr>
                <w:rFonts w:ascii="宋体" w:eastAsia="宋体" w:hAnsi="宋体" w:cs="宋体"/>
                <w:color w:val="000000"/>
                <w:spacing w:val="-1"/>
                <w:w w:val="100"/>
                <w:position w:val="0"/>
                <w:sz w:val="18"/>
                <w:u w:val="none"/>
              </w:rPr>
              <w:t>物</w:t>
            </w:r>
            <w:r>
              <w:rPr>
                <w:rFonts w:ascii="Calibri" w:hAnsi="Calibri" w:cs="Calibri"/>
                <w:color w:val="000000"/>
                <w:spacing w:val="0"/>
                <w:w w:val="212"/>
                <w:sz w:val="18"/>
                <w:u w:val="none"/>
              </w:rPr>
              <w:t> </w:t>
            </w:r>
            <w:r>
              <w:rPr>
                <w:rFonts w:ascii="宋体" w:eastAsia="宋体" w:hAnsi="宋体" w:cs="宋体"/>
                <w:color w:val="000000"/>
                <w:spacing w:val="-1"/>
                <w:w w:val="100"/>
                <w:position w:val="0"/>
                <w:sz w:val="18"/>
                <w:u w:val="none"/>
              </w:rPr>
              <w:t>体</w:t>
            </w:r>
          </w:p>
          <w:p>
            <w:pPr>
              <w:spacing w:before="0" w:after="0" w:line="233" w:lineRule="exact"/>
              <w:ind w:left="108" w:right="-239"/>
            </w:pPr>
            <w:r>
              <w:rPr>
                <w:rFonts w:ascii="宋体" w:eastAsia="宋体" w:hAnsi="宋体" w:cs="宋体"/>
                <w:color w:val="000000"/>
                <w:spacing w:val="-1"/>
                <w:w w:val="100"/>
                <w:position w:val="0"/>
                <w:sz w:val="18"/>
                <w:u w:val="none"/>
              </w:rPr>
              <w:t>打击</w:t>
            </w:r>
          </w:p>
          <w:p>
            <w:pPr>
              <w:spacing w:before="0" w:after="0" w:line="233" w:lineRule="exact"/>
              <w:ind w:left="108" w:right="-239"/>
            </w:pPr>
            <w:r>
              <w:rPr>
                <w:rFonts w:ascii="宋体" w:eastAsia="宋体" w:hAnsi="宋体" w:cs="宋体"/>
                <w:color w:val="000000"/>
                <w:spacing w:val="-1"/>
                <w:w w:val="100"/>
                <w:position w:val="0"/>
                <w:sz w:val="18"/>
                <w:u w:val="none"/>
              </w:rPr>
              <w:t>冒</w:t>
            </w:r>
            <w:r>
              <w:rPr>
                <w:rFonts w:ascii="Calibri" w:hAnsi="Calibri" w:cs="Calibri"/>
                <w:color w:val="000000"/>
                <w:spacing w:val="0"/>
                <w:w w:val="212"/>
                <w:sz w:val="18"/>
                <w:u w:val="none"/>
              </w:rPr>
              <w:t> </w:t>
            </w:r>
            <w:r>
              <w:rPr>
                <w:rFonts w:ascii="宋体" w:eastAsia="宋体" w:hAnsi="宋体" w:cs="宋体"/>
                <w:color w:val="000000"/>
                <w:spacing w:val="-1"/>
                <w:w w:val="100"/>
                <w:position w:val="0"/>
                <w:sz w:val="18"/>
                <w:u w:val="none"/>
              </w:rPr>
              <w:t>顶</w:t>
            </w:r>
          </w:p>
          <w:p>
            <w:pPr>
              <w:spacing w:before="0" w:after="0" w:line="235" w:lineRule="exact"/>
              <w:ind w:left="108" w:right="-239"/>
            </w:pPr>
            <w:r>
              <w:rPr>
                <w:rFonts w:ascii="宋体" w:eastAsia="宋体" w:hAnsi="宋体" w:cs="宋体"/>
                <w:color w:val="000000"/>
                <w:spacing w:val="-1"/>
                <w:w w:val="100"/>
                <w:position w:val="0"/>
                <w:sz w:val="18"/>
                <w:u w:val="none"/>
              </w:rPr>
              <w:t>片帮</w:t>
            </w:r>
          </w:p>
          <w:p>
            <w:pPr>
              <w:spacing w:before="0" w:after="0" w:line="271" w:lineRule="exact"/>
              <w:ind w:left="108" w:right="-239"/>
            </w:pPr>
            <w:r>
              <w:rPr>
                <w:rFonts w:ascii="宋体" w:eastAsia="宋体" w:hAnsi="宋体" w:cs="宋体"/>
                <w:color w:val="000000"/>
                <w:spacing w:val="-1"/>
                <w:w w:val="100"/>
                <w:position w:val="0"/>
                <w:sz w:val="18"/>
                <w:u w:val="none"/>
              </w:rPr>
              <w:t>机</w:t>
            </w:r>
            <w:r>
              <w:rPr>
                <w:rFonts w:ascii="Calibri" w:hAnsi="Calibri" w:cs="Calibri"/>
                <w:color w:val="000000"/>
                <w:spacing w:val="0"/>
                <w:w w:val="212"/>
                <w:sz w:val="18"/>
                <w:u w:val="none"/>
              </w:rPr>
              <w:t> </w:t>
            </w:r>
            <w:r>
              <w:rPr>
                <w:rFonts w:ascii="宋体" w:eastAsia="宋体" w:hAnsi="宋体" w:cs="宋体"/>
                <w:color w:val="000000"/>
                <w:spacing w:val="-1"/>
                <w:w w:val="100"/>
                <w:position w:val="0"/>
                <w:sz w:val="18"/>
                <w:u w:val="none"/>
              </w:rPr>
              <w:t>械</w:t>
            </w:r>
          </w:p>
          <w:p>
            <w:pPr>
              <w:spacing w:before="0" w:after="0" w:line="312" w:lineRule="exact"/>
              <w:ind w:left="108" w:right="-239"/>
            </w:pPr>
            <w:r>
              <w:rPr>
                <w:rFonts w:ascii="宋体" w:eastAsia="宋体" w:hAnsi="宋体" w:cs="宋体"/>
                <w:color w:val="000000"/>
                <w:spacing w:val="-1"/>
                <w:w w:val="100"/>
                <w:position w:val="0"/>
                <w:sz w:val="18"/>
                <w:u w:val="none"/>
              </w:rPr>
              <w:t>伤害</w:t>
            </w:r>
          </w:p>
        </w:tc>
        <w:tc>
          <w:tcPr>
            <w:tcW w:w="45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1680" w:lineRule="exact"/>
              <w:ind w:left="137" w:right="-239"/>
            </w:pPr>
          </w:p>
          <w:p>
            <w:pPr>
              <w:spacing w:before="0" w:after="0" w:line="406" w:lineRule="exact"/>
              <w:ind w:left="137" w:right="-239"/>
            </w:pPr>
            <w:r>
              <w:rPr>
                <w:rFonts w:ascii="宋体" w:hAnsi="宋体" w:cs="宋体"/>
                <w:color w:val="000000"/>
                <w:spacing w:val="0"/>
                <w:w w:val="100"/>
                <w:position w:val="0"/>
                <w:sz w:val="18"/>
                <w:u w:val="none"/>
              </w:rPr>
              <w:t>10</w:t>
            </w:r>
          </w:p>
        </w:tc>
        <w:tc>
          <w:tcPr>
            <w:tcW w:w="29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1680" w:lineRule="exact"/>
              <w:ind w:left="108" w:right="-239"/>
            </w:pPr>
          </w:p>
          <w:p>
            <w:pPr>
              <w:spacing w:before="0" w:after="0" w:line="407" w:lineRule="exact"/>
              <w:ind w:left="108" w:right="-239"/>
            </w:pPr>
            <w:r>
              <w:rPr>
                <w:rFonts w:ascii="宋体" w:hAnsi="宋体" w:cs="宋体"/>
                <w:color w:val="000000"/>
                <w:spacing w:val="-1"/>
                <w:w w:val="100"/>
                <w:position w:val="0"/>
                <w:sz w:val="18"/>
                <w:u w:val="none"/>
              </w:rPr>
              <w:t>6</w:t>
            </w:r>
          </w:p>
        </w:tc>
        <w:tc>
          <w:tcPr>
            <w:tcW w:w="42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1680" w:lineRule="exact"/>
              <w:ind w:left="120" w:right="-239"/>
            </w:pPr>
          </w:p>
          <w:p>
            <w:pPr>
              <w:spacing w:before="0" w:after="0" w:line="407" w:lineRule="exact"/>
              <w:ind w:left="120" w:right="-239"/>
            </w:pPr>
            <w:r>
              <w:rPr>
                <w:rFonts w:ascii="宋体" w:hAnsi="宋体" w:cs="宋体"/>
                <w:color w:val="000000"/>
                <w:spacing w:val="0"/>
                <w:w w:val="100"/>
                <w:position w:val="0"/>
                <w:sz w:val="18"/>
                <w:u w:val="none"/>
              </w:rPr>
              <w:t>15</w:t>
            </w:r>
          </w:p>
        </w:tc>
        <w:tc>
          <w:tcPr>
            <w:tcW w:w="58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1680" w:lineRule="exact"/>
              <w:ind w:left="156" w:right="-239"/>
            </w:pPr>
          </w:p>
          <w:p>
            <w:pPr>
              <w:spacing w:before="0" w:after="0" w:line="407" w:lineRule="exact"/>
              <w:ind w:left="156" w:right="-239"/>
            </w:pPr>
            <w:r>
              <w:rPr>
                <w:rFonts w:ascii="宋体" w:hAnsi="宋体" w:cs="宋体"/>
                <w:color w:val="000000"/>
                <w:spacing w:val="0"/>
                <w:w w:val="100"/>
                <w:position w:val="0"/>
                <w:sz w:val="18"/>
                <w:u w:val="none"/>
              </w:rPr>
              <w:t>900</w:t>
            </w:r>
          </w:p>
        </w:tc>
        <w:tc>
          <w:tcPr>
            <w:tcW w:w="60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1680" w:lineRule="exact"/>
              <w:ind w:left="108" w:right="-239"/>
            </w:pPr>
          </w:p>
          <w:p>
            <w:pPr>
              <w:spacing w:before="0" w:after="0" w:line="251" w:lineRule="exact"/>
              <w:ind w:left="108" w:right="-239"/>
            </w:pPr>
            <w:r>
              <w:rPr>
                <w:rFonts w:ascii="宋体" w:eastAsia="宋体" w:hAnsi="宋体" w:cs="宋体"/>
                <w:color w:val="000000"/>
                <w:spacing w:val="13"/>
                <w:w w:val="100"/>
                <w:position w:val="0"/>
                <w:sz w:val="18"/>
                <w:u w:val="none"/>
              </w:rPr>
              <w:t>重大</w:t>
            </w:r>
          </w:p>
          <w:p>
            <w:pPr>
              <w:spacing w:before="0" w:after="0" w:line="312" w:lineRule="exact"/>
              <w:ind w:left="108" w:right="-239"/>
            </w:pPr>
            <w:r>
              <w:rPr>
                <w:rFonts w:ascii="宋体" w:eastAsia="宋体" w:hAnsi="宋体" w:cs="宋体"/>
                <w:color w:val="000000"/>
                <w:spacing w:val="-1"/>
                <w:w w:val="100"/>
                <w:position w:val="0"/>
                <w:sz w:val="18"/>
                <w:u w:val="none"/>
              </w:rPr>
              <w:t>风险</w:t>
            </w:r>
          </w:p>
        </w:tc>
        <w:tc>
          <w:tcPr>
            <w:tcW w:w="69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1680" w:lineRule="exact"/>
              <w:ind w:left="108" w:right="-239"/>
            </w:pPr>
          </w:p>
          <w:p>
            <w:pPr>
              <w:spacing w:before="0" w:after="0" w:line="407" w:lineRule="exact"/>
              <w:ind w:left="108" w:right="-239"/>
            </w:pPr>
            <w:r>
              <w:rPr>
                <w:rFonts w:ascii="宋体" w:hAnsi="宋体" w:cs="宋体"/>
                <w:color w:val="000000"/>
                <w:spacing w:val="-1"/>
                <w:w w:val="100"/>
                <w:position w:val="0"/>
                <w:sz w:val="18"/>
                <w:u w:val="none"/>
              </w:rPr>
              <w:t>3</w:t>
            </w:r>
            <w:r>
              <w:rPr>
                <w:rFonts w:ascii="Calibri" w:hAnsi="Calibri" w:cs="Calibri"/>
                <w:color w:val="000000"/>
                <w:spacing w:val="-9"/>
                <w:w w:val="100"/>
                <w:sz w:val="18"/>
                <w:u w:val="none"/>
              </w:rPr>
              <w:t> </w:t>
            </w:r>
            <w:r>
              <w:rPr>
                <w:rFonts w:ascii="宋体" w:eastAsia="宋体" w:hAnsi="宋体" w:cs="宋体"/>
                <w:color w:val="000000"/>
                <w:spacing w:val="-1"/>
                <w:w w:val="100"/>
                <w:position w:val="0"/>
                <w:sz w:val="18"/>
                <w:u w:val="none"/>
              </w:rPr>
              <w:t>个月</w:t>
            </w:r>
          </w:p>
        </w:tc>
        <w:tc>
          <w:tcPr>
            <w:tcW w:w="195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20" w:lineRule="exact"/>
              <w:ind w:left="108" w:right="-239"/>
            </w:pPr>
            <w:r>
              <w:rPr>
                <w:rFonts w:ascii="宋体" w:hAnsi="宋体" w:cs="宋体"/>
                <w:color w:val="000000"/>
                <w:spacing w:val="0"/>
                <w:w w:val="100"/>
                <w:position w:val="0"/>
                <w:sz w:val="18"/>
                <w:u w:val="none"/>
              </w:rPr>
              <w:t>1.</w:t>
            </w:r>
            <w:r>
              <w:rPr>
                <w:rFonts w:ascii="宋体" w:hAnsi="宋体" w:cs="宋体"/>
                <w:color w:val="000000"/>
                <w:spacing w:val="-7"/>
                <w:w w:val="100"/>
                <w:position w:val="0"/>
                <w:sz w:val="18"/>
                <w:u w:val="none"/>
              </w:rPr>
              <w:t>开挖前确定截水、排</w:t>
            </w:r>
          </w:p>
          <w:p>
            <w:pPr>
              <w:spacing w:before="0" w:after="0" w:line="235" w:lineRule="exact"/>
              <w:ind w:left="108" w:right="-239"/>
            </w:pPr>
            <w:r>
              <w:rPr>
                <w:rFonts w:ascii="宋体" w:eastAsia="宋体" w:hAnsi="宋体" w:cs="宋体"/>
                <w:color w:val="000000"/>
                <w:spacing w:val="-1"/>
                <w:w w:val="100"/>
                <w:position w:val="0"/>
                <w:sz w:val="18"/>
                <w:u w:val="none"/>
              </w:rPr>
              <w:t>设施；</w:t>
            </w:r>
          </w:p>
          <w:p>
            <w:pPr>
              <w:spacing w:before="0" w:after="0" w:line="233" w:lineRule="exact"/>
              <w:ind w:left="108" w:right="-239"/>
            </w:pPr>
            <w:r>
              <w:rPr>
                <w:rFonts w:ascii="宋体" w:hAnsi="宋体" w:cs="宋体"/>
                <w:color w:val="000000"/>
                <w:spacing w:val="0"/>
                <w:w w:val="100"/>
                <w:position w:val="0"/>
                <w:sz w:val="18"/>
                <w:u w:val="none"/>
              </w:rPr>
              <w:t>2.</w:t>
            </w:r>
            <w:r>
              <w:rPr>
                <w:rFonts w:ascii="宋体" w:hAnsi="宋体" w:cs="宋体"/>
                <w:color w:val="000000"/>
                <w:spacing w:val="-7"/>
                <w:w w:val="100"/>
                <w:position w:val="0"/>
                <w:sz w:val="18"/>
                <w:u w:val="none"/>
              </w:rPr>
              <w:t>执行先撑后挖、分层</w:t>
            </w:r>
          </w:p>
          <w:p>
            <w:pPr>
              <w:spacing w:before="0" w:after="0" w:line="233" w:lineRule="exact"/>
              <w:ind w:left="108" w:right="-239"/>
            </w:pPr>
            <w:r>
              <w:rPr>
                <w:rFonts w:ascii="宋体" w:eastAsia="宋体" w:hAnsi="宋体" w:cs="宋体"/>
                <w:color w:val="000000"/>
                <w:spacing w:val="11"/>
                <w:w w:val="100"/>
                <w:position w:val="0"/>
                <w:sz w:val="18"/>
                <w:u w:val="none"/>
              </w:rPr>
              <w:t>分块对称平衡开挖原</w:t>
            </w:r>
          </w:p>
          <w:p>
            <w:pPr>
              <w:spacing w:before="0" w:after="0" w:line="233" w:lineRule="exact"/>
              <w:ind w:left="108" w:right="-239"/>
            </w:pPr>
            <w:r>
              <w:rPr>
                <w:rFonts w:ascii="宋体" w:eastAsia="宋体" w:hAnsi="宋体" w:cs="宋体"/>
                <w:color w:val="000000"/>
                <w:spacing w:val="-1"/>
                <w:w w:val="100"/>
                <w:position w:val="0"/>
                <w:sz w:val="18"/>
                <w:u w:val="none"/>
              </w:rPr>
              <w:t>则，不应乱挖或超挖，</w:t>
            </w:r>
          </w:p>
          <w:p>
            <w:pPr>
              <w:spacing w:before="0" w:after="0" w:line="235" w:lineRule="exact"/>
              <w:ind w:left="108" w:right="-239"/>
            </w:pPr>
            <w:r>
              <w:rPr>
                <w:rFonts w:ascii="宋体" w:hAnsi="宋体" w:cs="宋体"/>
                <w:color w:val="000000"/>
                <w:spacing w:val="-7"/>
                <w:w w:val="100"/>
                <w:position w:val="0"/>
                <w:sz w:val="18"/>
                <w:u w:val="none"/>
              </w:rPr>
              <w:t>开挖顺序、方法应与设</w:t>
            </w:r>
          </w:p>
          <w:p>
            <w:pPr>
              <w:spacing w:before="0" w:after="0" w:line="233" w:lineRule="exact"/>
              <w:ind w:left="108" w:right="-239"/>
            </w:pPr>
            <w:r>
              <w:rPr>
                <w:rFonts w:ascii="宋体" w:eastAsia="宋体" w:hAnsi="宋体" w:cs="宋体"/>
                <w:color w:val="000000"/>
                <w:spacing w:val="-1"/>
                <w:w w:val="100"/>
                <w:position w:val="0"/>
                <w:sz w:val="18"/>
                <w:u w:val="none"/>
              </w:rPr>
              <w:t>计工况一致；</w:t>
            </w:r>
          </w:p>
          <w:p>
            <w:pPr>
              <w:spacing w:before="0" w:after="0" w:line="233" w:lineRule="exact"/>
              <w:ind w:left="108" w:right="-239"/>
            </w:pPr>
            <w:r>
              <w:rPr>
                <w:rFonts w:ascii="宋体" w:hAnsi="宋体" w:cs="宋体"/>
                <w:color w:val="000000"/>
                <w:spacing w:val="0"/>
                <w:w w:val="100"/>
                <w:position w:val="0"/>
                <w:sz w:val="18"/>
                <w:u w:val="none"/>
              </w:rPr>
              <w:t>3.</w:t>
            </w:r>
            <w:r>
              <w:rPr>
                <w:rFonts w:ascii="宋体" w:eastAsia="宋体" w:hAnsi="宋体" w:cs="宋体"/>
                <w:color w:val="000000"/>
                <w:spacing w:val="-1"/>
                <w:w w:val="100"/>
                <w:position w:val="0"/>
                <w:sz w:val="18"/>
                <w:u w:val="none"/>
              </w:rPr>
              <w:t>基坑开挖后及时进</w:t>
            </w:r>
          </w:p>
          <w:p>
            <w:pPr>
              <w:spacing w:before="0" w:after="0" w:line="233" w:lineRule="exact"/>
              <w:ind w:left="108" w:right="-239"/>
            </w:pPr>
            <w:r>
              <w:rPr>
                <w:rFonts w:ascii="宋体" w:eastAsia="宋体" w:hAnsi="宋体" w:cs="宋体"/>
                <w:color w:val="000000"/>
                <w:spacing w:val="11"/>
                <w:w w:val="100"/>
                <w:position w:val="0"/>
                <w:sz w:val="18"/>
                <w:u w:val="none"/>
              </w:rPr>
              <w:t>行支撑结构与主体的</w:t>
            </w:r>
          </w:p>
          <w:p>
            <w:pPr>
              <w:spacing w:before="0" w:after="0" w:line="235" w:lineRule="exact"/>
              <w:ind w:left="108" w:right="-239"/>
            </w:pPr>
            <w:r>
              <w:rPr>
                <w:rFonts w:ascii="宋体" w:eastAsia="宋体" w:hAnsi="宋体" w:cs="宋体"/>
                <w:color w:val="000000"/>
                <w:spacing w:val="-1"/>
                <w:w w:val="100"/>
                <w:position w:val="0"/>
                <w:sz w:val="18"/>
                <w:u w:val="none"/>
              </w:rPr>
              <w:t>施做；</w:t>
            </w:r>
          </w:p>
          <w:p>
            <w:pPr>
              <w:spacing w:before="0" w:after="0" w:line="233" w:lineRule="exact"/>
              <w:ind w:left="108" w:right="-239"/>
            </w:pPr>
            <w:r>
              <w:rPr>
                <w:rFonts w:ascii="宋体" w:hAnsi="宋体" w:cs="宋体"/>
                <w:color w:val="000000"/>
                <w:spacing w:val="0"/>
                <w:w w:val="100"/>
                <w:position w:val="0"/>
                <w:sz w:val="18"/>
                <w:u w:val="none"/>
              </w:rPr>
              <w:t>4.</w:t>
            </w:r>
            <w:r>
              <w:rPr>
                <w:rFonts w:ascii="宋体" w:eastAsia="宋体" w:hAnsi="宋体" w:cs="宋体"/>
                <w:color w:val="000000"/>
                <w:spacing w:val="-1"/>
                <w:w w:val="100"/>
                <w:position w:val="0"/>
                <w:sz w:val="18"/>
                <w:u w:val="none"/>
              </w:rPr>
              <w:t>基坑开挖作业时严</w:t>
            </w:r>
          </w:p>
          <w:p>
            <w:pPr>
              <w:spacing w:before="0" w:after="0" w:line="233" w:lineRule="exact"/>
              <w:ind w:left="108" w:right="-239"/>
            </w:pPr>
            <w:r>
              <w:rPr>
                <w:rFonts w:ascii="宋体" w:hAnsi="宋体" w:cs="宋体"/>
                <w:color w:val="000000"/>
                <w:spacing w:val="-1"/>
                <w:w w:val="100"/>
                <w:position w:val="0"/>
                <w:sz w:val="18"/>
                <w:u w:val="none"/>
              </w:rPr>
              <w:t>格禁止挖“神仙土”，</w:t>
            </w:r>
          </w:p>
          <w:p>
            <w:pPr>
              <w:spacing w:before="0" w:after="0" w:line="233" w:lineRule="exact"/>
              <w:ind w:left="108" w:right="-239"/>
            </w:pPr>
            <w:r>
              <w:rPr>
                <w:rFonts w:ascii="宋体" w:eastAsia="宋体" w:hAnsi="宋体" w:cs="宋体"/>
                <w:color w:val="000000"/>
                <w:spacing w:val="11"/>
                <w:w w:val="100"/>
                <w:position w:val="0"/>
                <w:sz w:val="18"/>
                <w:u w:val="none"/>
              </w:rPr>
              <w:t>相关作业禁止碰撞钢</w:t>
            </w:r>
          </w:p>
          <w:p>
            <w:pPr>
              <w:spacing w:before="0" w:after="0" w:line="235" w:lineRule="exact"/>
              <w:ind w:left="108" w:right="-239"/>
            </w:pPr>
            <w:r>
              <w:rPr>
                <w:rFonts w:ascii="宋体" w:eastAsia="宋体" w:hAnsi="宋体" w:cs="宋体"/>
                <w:color w:val="000000"/>
                <w:spacing w:val="-1"/>
                <w:w w:val="100"/>
                <w:position w:val="0"/>
                <w:sz w:val="18"/>
                <w:u w:val="none"/>
              </w:rPr>
              <w:t>支撑或堆积荷载；</w:t>
            </w:r>
          </w:p>
          <w:p>
            <w:pPr>
              <w:spacing w:before="0" w:after="0" w:line="233" w:lineRule="exact"/>
              <w:ind w:left="108" w:right="-239"/>
            </w:pPr>
            <w:r>
              <w:rPr>
                <w:rFonts w:ascii="宋体" w:hAnsi="宋体" w:cs="宋体"/>
                <w:color w:val="000000"/>
                <w:spacing w:val="0"/>
                <w:w w:val="100"/>
                <w:position w:val="0"/>
                <w:sz w:val="18"/>
                <w:u w:val="none"/>
              </w:rPr>
              <w:t>5.</w:t>
            </w:r>
            <w:r>
              <w:rPr>
                <w:rFonts w:ascii="宋体" w:eastAsia="宋体" w:hAnsi="宋体" w:cs="宋体"/>
                <w:color w:val="000000"/>
                <w:spacing w:val="-1"/>
                <w:w w:val="100"/>
                <w:position w:val="0"/>
                <w:sz w:val="18"/>
                <w:u w:val="none"/>
              </w:rPr>
              <w:t>开挖至设计坑底标</w:t>
            </w:r>
          </w:p>
          <w:p>
            <w:pPr>
              <w:spacing w:before="0" w:after="0" w:line="233" w:lineRule="exact"/>
              <w:ind w:left="108" w:right="-239"/>
            </w:pPr>
            <w:r>
              <w:rPr>
                <w:rFonts w:ascii="宋体" w:eastAsia="宋体" w:hAnsi="宋体" w:cs="宋体"/>
                <w:color w:val="000000"/>
                <w:spacing w:val="-7"/>
                <w:w w:val="100"/>
                <w:position w:val="0"/>
                <w:sz w:val="18"/>
                <w:u w:val="none"/>
              </w:rPr>
              <w:t>高以后，及时验收，及</w:t>
            </w:r>
          </w:p>
          <w:p>
            <w:pPr>
              <w:spacing w:before="0" w:after="0" w:line="235" w:lineRule="exact"/>
              <w:ind w:left="108" w:right="-239"/>
            </w:pPr>
            <w:r>
              <w:rPr>
                <w:rFonts w:ascii="宋体" w:hAnsi="宋体" w:cs="宋体"/>
                <w:color w:val="000000"/>
                <w:spacing w:val="-1"/>
                <w:w w:val="100"/>
                <w:position w:val="0"/>
                <w:sz w:val="18"/>
                <w:u w:val="none"/>
              </w:rPr>
              <w:t>时浇筑混凝土垫层。</w:t>
            </w:r>
          </w:p>
        </w:tc>
        <w:tc>
          <w:tcPr>
            <w:tcW w:w="187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9" w:lineRule="exact"/>
              <w:ind w:left="108" w:right="-239"/>
            </w:pPr>
            <w:r>
              <w:rPr>
                <w:rFonts w:ascii="宋体" w:hAnsi="宋体" w:cs="宋体"/>
                <w:color w:val="000000"/>
                <w:spacing w:val="0"/>
                <w:w w:val="100"/>
                <w:position w:val="0"/>
                <w:sz w:val="18"/>
                <w:u w:val="none"/>
              </w:rPr>
              <w:t>1.</w:t>
            </w:r>
            <w:r>
              <w:rPr>
                <w:rFonts w:ascii="宋体" w:eastAsia="宋体" w:hAnsi="宋体" w:cs="宋体"/>
                <w:color w:val="000000"/>
                <w:spacing w:val="2"/>
                <w:w w:val="100"/>
                <w:position w:val="0"/>
                <w:sz w:val="18"/>
                <w:u w:val="none"/>
              </w:rPr>
              <w:t>作业人员按照安全</w:t>
            </w:r>
          </w:p>
          <w:p>
            <w:pPr>
              <w:spacing w:before="0" w:after="0" w:line="235" w:lineRule="exact"/>
              <w:ind w:left="108" w:right="-239"/>
            </w:pPr>
            <w:r>
              <w:rPr>
                <w:rFonts w:ascii="宋体" w:eastAsia="宋体" w:hAnsi="宋体" w:cs="宋体"/>
                <w:color w:val="000000"/>
                <w:spacing w:val="-1"/>
                <w:w w:val="100"/>
                <w:position w:val="0"/>
                <w:sz w:val="18"/>
                <w:u w:val="none"/>
              </w:rPr>
              <w:t>操作规程进行操作；</w:t>
            </w:r>
          </w:p>
          <w:p>
            <w:pPr>
              <w:spacing w:before="0" w:after="0" w:line="233" w:lineRule="exact"/>
              <w:ind w:left="108" w:right="-239"/>
            </w:pPr>
            <w:r>
              <w:rPr>
                <w:rFonts w:ascii="宋体" w:hAnsi="宋体" w:cs="宋体"/>
                <w:color w:val="000000"/>
                <w:spacing w:val="0"/>
                <w:w w:val="100"/>
                <w:position w:val="0"/>
                <w:sz w:val="18"/>
                <w:u w:val="none"/>
              </w:rPr>
              <w:t>2.</w:t>
            </w:r>
            <w:r>
              <w:rPr>
                <w:rFonts w:ascii="宋体" w:eastAsia="宋体" w:hAnsi="宋体" w:cs="宋体"/>
                <w:color w:val="000000"/>
                <w:spacing w:val="2"/>
                <w:w w:val="100"/>
                <w:position w:val="0"/>
                <w:sz w:val="18"/>
                <w:u w:val="none"/>
              </w:rPr>
              <w:t>涉及联合作业的，</w:t>
            </w:r>
          </w:p>
          <w:p>
            <w:pPr>
              <w:spacing w:before="0" w:after="0" w:line="233" w:lineRule="exact"/>
              <w:ind w:left="108" w:right="-239"/>
            </w:pPr>
            <w:r>
              <w:rPr>
                <w:rFonts w:ascii="宋体" w:eastAsia="宋体" w:hAnsi="宋体" w:cs="宋体"/>
                <w:color w:val="000000"/>
                <w:spacing w:val="-1"/>
                <w:w w:val="100"/>
                <w:position w:val="0"/>
                <w:sz w:val="18"/>
                <w:u w:val="none"/>
              </w:rPr>
              <w:t>现场应</w:t>
            </w:r>
            <w:r>
              <w:rPr>
                <w:rFonts w:ascii="宋体" w:eastAsia="宋体" w:hAnsi="宋体" w:cs="宋体"/>
                <w:color w:val="000000"/>
                <w:spacing w:val="0"/>
                <w:w w:val="100"/>
                <w:position w:val="0"/>
                <w:sz w:val="18"/>
                <w:u w:val="none"/>
              </w:rPr>
              <w:t>指派</w:t>
            </w:r>
            <w:r>
              <w:rPr>
                <w:rFonts w:ascii="宋体" w:eastAsia="宋体" w:hAnsi="宋体" w:cs="宋体"/>
                <w:color w:val="000000"/>
                <w:spacing w:val="-1"/>
                <w:w w:val="100"/>
                <w:position w:val="0"/>
                <w:sz w:val="18"/>
                <w:u w:val="none"/>
              </w:rPr>
              <w:t>人</w:t>
            </w:r>
            <w:r>
              <w:rPr>
                <w:rFonts w:ascii="宋体" w:eastAsia="宋体" w:hAnsi="宋体" w:cs="宋体"/>
                <w:color w:val="000000"/>
                <w:spacing w:val="0"/>
                <w:w w:val="100"/>
                <w:position w:val="0"/>
                <w:sz w:val="18"/>
                <w:u w:val="none"/>
              </w:rPr>
              <w:t>员进</w:t>
            </w:r>
            <w:r>
              <w:rPr>
                <w:rFonts w:ascii="宋体" w:eastAsia="宋体" w:hAnsi="宋体" w:cs="宋体"/>
                <w:color w:val="000000"/>
                <w:spacing w:val="-1"/>
                <w:w w:val="100"/>
                <w:position w:val="0"/>
                <w:sz w:val="18"/>
                <w:u w:val="none"/>
              </w:rPr>
              <w:t>行</w:t>
            </w:r>
          </w:p>
          <w:p>
            <w:pPr>
              <w:spacing w:before="0" w:after="0" w:line="233" w:lineRule="exact"/>
              <w:ind w:left="108" w:right="-239"/>
            </w:pPr>
            <w:r>
              <w:rPr>
                <w:rFonts w:ascii="宋体" w:eastAsia="宋体" w:hAnsi="宋体" w:cs="宋体"/>
                <w:color w:val="000000"/>
                <w:spacing w:val="-1"/>
                <w:w w:val="100"/>
                <w:position w:val="0"/>
                <w:sz w:val="18"/>
                <w:u w:val="none"/>
              </w:rPr>
              <w:t>指挥协调；</w:t>
            </w:r>
          </w:p>
          <w:p>
            <w:pPr>
              <w:spacing w:before="0" w:after="0" w:line="235" w:lineRule="exact"/>
              <w:ind w:left="108" w:right="-239"/>
            </w:pPr>
            <w:r>
              <w:rPr>
                <w:rFonts w:ascii="宋体" w:hAnsi="宋体" w:cs="宋体"/>
                <w:color w:val="000000"/>
                <w:spacing w:val="0"/>
                <w:w w:val="100"/>
                <w:position w:val="0"/>
                <w:sz w:val="18"/>
                <w:u w:val="none"/>
              </w:rPr>
              <w:t>3.</w:t>
            </w:r>
            <w:r>
              <w:rPr>
                <w:rFonts w:ascii="宋体" w:eastAsia="宋体" w:hAnsi="宋体" w:cs="宋体"/>
                <w:color w:val="000000"/>
                <w:spacing w:val="-1"/>
                <w:w w:val="100"/>
                <w:position w:val="0"/>
                <w:sz w:val="18"/>
                <w:u w:val="none"/>
              </w:rPr>
              <w:t>开挖深度超过</w:t>
            </w:r>
            <w:r>
              <w:rPr>
                <w:rFonts w:ascii="Calibri" w:hAnsi="Calibri" w:cs="Calibri"/>
                <w:color w:val="000000"/>
                <w:spacing w:val="0"/>
                <w:w w:val="241"/>
                <w:sz w:val="18"/>
                <w:u w:val="none"/>
              </w:rPr>
              <w:t> </w:t>
            </w:r>
            <w:r>
              <w:rPr>
                <w:rFonts w:ascii="宋体" w:hAnsi="宋体" w:cs="宋体"/>
                <w:color w:val="000000"/>
                <w:spacing w:val="-1"/>
                <w:w w:val="100"/>
                <w:position w:val="0"/>
                <w:sz w:val="18"/>
                <w:u w:val="none"/>
              </w:rPr>
              <w:t>3</w:t>
            </w:r>
            <w:r>
              <w:rPr>
                <w:rFonts w:ascii="Calibri" w:hAnsi="Calibri" w:cs="Calibri"/>
                <w:color w:val="000000"/>
                <w:spacing w:val="2"/>
                <w:w w:val="100"/>
                <w:sz w:val="18"/>
                <w:u w:val="none"/>
              </w:rPr>
              <w:t> </w:t>
            </w:r>
            <w:r>
              <w:rPr>
                <w:rFonts w:ascii="宋体" w:hAnsi="宋体" w:cs="宋体"/>
                <w:color w:val="000000"/>
                <w:spacing w:val="-1"/>
                <w:w w:val="100"/>
                <w:position w:val="0"/>
                <w:sz w:val="18"/>
                <w:u w:val="none"/>
              </w:rPr>
              <w:t>m</w:t>
            </w:r>
          </w:p>
          <w:p>
            <w:pPr>
              <w:spacing w:before="0" w:after="0" w:line="233" w:lineRule="exact"/>
              <w:ind w:left="108" w:right="-239"/>
            </w:pPr>
            <w:r>
              <w:rPr>
                <w:rFonts w:ascii="宋体" w:eastAsia="宋体" w:hAnsi="宋体" w:cs="宋体"/>
                <w:color w:val="000000"/>
                <w:spacing w:val="-1"/>
                <w:w w:val="100"/>
                <w:position w:val="0"/>
                <w:sz w:val="18"/>
                <w:u w:val="none"/>
              </w:rPr>
              <w:t>（含</w:t>
            </w:r>
            <w:r>
              <w:rPr>
                <w:rFonts w:ascii="Calibri" w:hAnsi="Calibri" w:cs="Calibri"/>
                <w:color w:val="000000"/>
                <w:spacing w:val="3"/>
                <w:w w:val="100"/>
                <w:sz w:val="18"/>
                <w:u w:val="none"/>
              </w:rPr>
              <w:t> </w:t>
            </w:r>
            <w:r>
              <w:rPr>
                <w:rFonts w:ascii="宋体" w:hAnsi="宋体" w:cs="宋体"/>
                <w:color w:val="000000"/>
                <w:spacing w:val="-1"/>
                <w:w w:val="100"/>
                <w:position w:val="0"/>
                <w:sz w:val="18"/>
                <w:u w:val="none"/>
              </w:rPr>
              <w:t>3</w:t>
            </w:r>
            <w:r>
              <w:rPr>
                <w:rFonts w:ascii="Calibri" w:hAnsi="Calibri" w:cs="Calibri"/>
                <w:color w:val="000000"/>
                <w:spacing w:val="5"/>
                <w:w w:val="100"/>
                <w:sz w:val="18"/>
                <w:u w:val="none"/>
              </w:rPr>
              <w:t> </w:t>
            </w:r>
            <w:r>
              <w:rPr>
                <w:rFonts w:ascii="宋体" w:hAnsi="宋体" w:cs="宋体"/>
                <w:color w:val="000000"/>
                <w:spacing w:val="-1"/>
                <w:w w:val="100"/>
                <w:position w:val="0"/>
                <w:sz w:val="18"/>
                <w:u w:val="none"/>
              </w:rPr>
              <w:t>m</w:t>
            </w:r>
            <w:r>
              <w:rPr>
                <w:rFonts w:ascii="宋体" w:eastAsia="宋体" w:hAnsi="宋体" w:cs="宋体"/>
                <w:color w:val="000000"/>
                <w:spacing w:val="0"/>
                <w:w w:val="88"/>
                <w:position w:val="0"/>
                <w:sz w:val="18"/>
                <w:u w:val="none"/>
              </w:rPr>
              <w:t>）的基坑（槽）</w:t>
            </w:r>
          </w:p>
          <w:p>
            <w:pPr>
              <w:spacing w:before="0" w:after="0" w:line="233" w:lineRule="exact"/>
              <w:ind w:left="108" w:right="-239"/>
            </w:pPr>
            <w:r>
              <w:rPr>
                <w:rFonts w:ascii="宋体" w:eastAsia="宋体" w:hAnsi="宋体" w:cs="宋体"/>
                <w:color w:val="000000"/>
                <w:spacing w:val="-1"/>
                <w:w w:val="100"/>
                <w:position w:val="0"/>
                <w:sz w:val="18"/>
                <w:u w:val="none"/>
              </w:rPr>
              <w:t>的土方</w:t>
            </w:r>
            <w:r>
              <w:rPr>
                <w:rFonts w:ascii="宋体" w:eastAsia="宋体" w:hAnsi="宋体" w:cs="宋体"/>
                <w:color w:val="000000"/>
                <w:spacing w:val="0"/>
                <w:w w:val="100"/>
                <w:position w:val="0"/>
                <w:sz w:val="18"/>
                <w:u w:val="none"/>
              </w:rPr>
              <w:t>开挖</w:t>
            </w:r>
            <w:r>
              <w:rPr>
                <w:rFonts w:ascii="宋体" w:hAnsi="宋体" w:cs="宋体"/>
                <w:color w:val="000000"/>
                <w:spacing w:val="-1"/>
                <w:w w:val="100"/>
                <w:position w:val="0"/>
                <w:sz w:val="18"/>
                <w:u w:val="none"/>
              </w:rPr>
              <w:t>、</w:t>
            </w:r>
            <w:r>
              <w:rPr>
                <w:rFonts w:ascii="宋体" w:eastAsia="宋体" w:hAnsi="宋体" w:cs="宋体"/>
                <w:color w:val="000000"/>
                <w:spacing w:val="0"/>
                <w:w w:val="100"/>
                <w:position w:val="0"/>
                <w:sz w:val="18"/>
                <w:u w:val="none"/>
              </w:rPr>
              <w:t>支护</w:t>
            </w:r>
            <w:r>
              <w:rPr>
                <w:rFonts w:ascii="宋体" w:hAnsi="宋体" w:cs="宋体"/>
                <w:color w:val="000000"/>
                <w:spacing w:val="-1"/>
                <w:w w:val="100"/>
                <w:position w:val="0"/>
                <w:sz w:val="18"/>
                <w:u w:val="none"/>
              </w:rPr>
              <w:t>、</w:t>
            </w:r>
          </w:p>
          <w:p>
            <w:pPr>
              <w:spacing w:before="0" w:after="0" w:line="233" w:lineRule="exact"/>
              <w:ind w:left="108" w:right="-239"/>
            </w:pPr>
            <w:r>
              <w:rPr>
                <w:rFonts w:ascii="宋体" w:eastAsia="宋体" w:hAnsi="宋体" w:cs="宋体"/>
                <w:color w:val="000000"/>
                <w:spacing w:val="-1"/>
                <w:w w:val="100"/>
                <w:position w:val="0"/>
                <w:sz w:val="18"/>
                <w:u w:val="none"/>
              </w:rPr>
              <w:t>降水工</w:t>
            </w:r>
            <w:r>
              <w:rPr>
                <w:rFonts w:ascii="宋体" w:eastAsia="宋体" w:hAnsi="宋体" w:cs="宋体"/>
                <w:color w:val="000000"/>
                <w:spacing w:val="0"/>
                <w:w w:val="100"/>
                <w:position w:val="0"/>
                <w:sz w:val="18"/>
                <w:u w:val="none"/>
              </w:rPr>
              <w:t>程以</w:t>
            </w:r>
            <w:r>
              <w:rPr>
                <w:rFonts w:ascii="宋体" w:eastAsia="宋体" w:hAnsi="宋体" w:cs="宋体"/>
                <w:color w:val="000000"/>
                <w:spacing w:val="-1"/>
                <w:w w:val="100"/>
                <w:position w:val="0"/>
                <w:sz w:val="18"/>
                <w:u w:val="none"/>
              </w:rPr>
              <w:t>及</w:t>
            </w:r>
            <w:r>
              <w:rPr>
                <w:rFonts w:ascii="宋体" w:eastAsia="宋体" w:hAnsi="宋体" w:cs="宋体"/>
                <w:color w:val="000000"/>
                <w:spacing w:val="0"/>
                <w:w w:val="100"/>
                <w:position w:val="0"/>
                <w:sz w:val="18"/>
                <w:u w:val="none"/>
              </w:rPr>
              <w:t>开挖</w:t>
            </w:r>
            <w:r>
              <w:rPr>
                <w:rFonts w:ascii="宋体" w:eastAsia="宋体" w:hAnsi="宋体" w:cs="宋体"/>
                <w:color w:val="000000"/>
                <w:spacing w:val="-1"/>
                <w:w w:val="100"/>
                <w:position w:val="0"/>
                <w:sz w:val="18"/>
                <w:u w:val="none"/>
              </w:rPr>
              <w:t>深</w:t>
            </w:r>
          </w:p>
          <w:p>
            <w:pPr>
              <w:spacing w:before="0" w:after="0" w:line="235" w:lineRule="exact"/>
              <w:ind w:left="108" w:right="-239"/>
            </w:pPr>
            <w:r>
              <w:rPr>
                <w:rFonts w:ascii="宋体" w:eastAsia="宋体" w:hAnsi="宋体" w:cs="宋体"/>
                <w:color w:val="000000"/>
                <w:spacing w:val="-1"/>
                <w:w w:val="100"/>
                <w:position w:val="0"/>
                <w:sz w:val="18"/>
                <w:u w:val="none"/>
              </w:rPr>
              <w:t>度虽未超过</w:t>
            </w:r>
            <w:r>
              <w:rPr>
                <w:rFonts w:ascii="Calibri" w:hAnsi="Calibri" w:cs="Calibri"/>
                <w:color w:val="000000"/>
                <w:spacing w:val="3"/>
                <w:w w:val="100"/>
                <w:sz w:val="18"/>
                <w:u w:val="none"/>
              </w:rPr>
              <w:t> </w:t>
            </w:r>
            <w:r>
              <w:rPr>
                <w:rFonts w:ascii="宋体" w:hAnsi="宋体" w:cs="宋体"/>
                <w:color w:val="000000"/>
                <w:spacing w:val="-1"/>
                <w:w w:val="100"/>
                <w:position w:val="0"/>
                <w:sz w:val="18"/>
                <w:u w:val="none"/>
              </w:rPr>
              <w:t>3</w:t>
            </w:r>
            <w:r>
              <w:rPr>
                <w:rFonts w:ascii="Calibri" w:hAnsi="Calibri" w:cs="Calibri"/>
                <w:color w:val="000000"/>
                <w:spacing w:val="5"/>
                <w:w w:val="100"/>
                <w:sz w:val="18"/>
                <w:u w:val="none"/>
              </w:rPr>
              <w:t> </w:t>
            </w:r>
            <w:r>
              <w:rPr>
                <w:rFonts w:ascii="宋体" w:hAnsi="宋体" w:cs="宋体"/>
                <w:color w:val="000000"/>
                <w:spacing w:val="-1"/>
                <w:w w:val="100"/>
                <w:position w:val="0"/>
                <w:sz w:val="18"/>
                <w:u w:val="none"/>
              </w:rPr>
              <w:t>m</w:t>
            </w:r>
            <w:r>
              <w:rPr>
                <w:rFonts w:ascii="宋体" w:eastAsia="宋体" w:hAnsi="宋体" w:cs="宋体"/>
                <w:color w:val="000000"/>
                <w:spacing w:val="-20"/>
                <w:w w:val="100"/>
                <w:position w:val="0"/>
                <w:sz w:val="18"/>
                <w:u w:val="none"/>
              </w:rPr>
              <w:t>，但地</w:t>
            </w:r>
          </w:p>
          <w:p>
            <w:pPr>
              <w:spacing w:before="0" w:after="0" w:line="233" w:lineRule="exact"/>
              <w:ind w:left="108" w:right="-239"/>
            </w:pPr>
            <w:r>
              <w:rPr>
                <w:rFonts w:ascii="宋体" w:eastAsia="宋体" w:hAnsi="宋体" w:cs="宋体"/>
                <w:color w:val="000000"/>
                <w:spacing w:val="-1"/>
                <w:w w:val="100"/>
                <w:position w:val="0"/>
                <w:sz w:val="18"/>
                <w:u w:val="none"/>
              </w:rPr>
              <w:t>质条件</w:t>
            </w:r>
            <w:r>
              <w:rPr>
                <w:rFonts w:ascii="宋体" w:hAnsi="宋体" w:cs="宋体"/>
                <w:color w:val="000000"/>
                <w:spacing w:val="0"/>
                <w:w w:val="100"/>
                <w:position w:val="0"/>
                <w:sz w:val="18"/>
                <w:u w:val="none"/>
              </w:rPr>
              <w:t>、周</w:t>
            </w:r>
            <w:r>
              <w:rPr>
                <w:rFonts w:ascii="宋体" w:eastAsia="宋体" w:hAnsi="宋体" w:cs="宋体"/>
                <w:color w:val="000000"/>
                <w:spacing w:val="-1"/>
                <w:w w:val="100"/>
                <w:position w:val="0"/>
                <w:sz w:val="18"/>
                <w:u w:val="none"/>
              </w:rPr>
              <w:t>围</w:t>
            </w:r>
            <w:r>
              <w:rPr>
                <w:rFonts w:ascii="宋体" w:eastAsia="宋体" w:hAnsi="宋体" w:cs="宋体"/>
                <w:color w:val="000000"/>
                <w:spacing w:val="0"/>
                <w:w w:val="100"/>
                <w:position w:val="0"/>
                <w:sz w:val="18"/>
                <w:u w:val="none"/>
              </w:rPr>
              <w:t>环境</w:t>
            </w:r>
            <w:r>
              <w:rPr>
                <w:rFonts w:ascii="宋体" w:eastAsia="宋体" w:hAnsi="宋体" w:cs="宋体"/>
                <w:color w:val="000000"/>
                <w:spacing w:val="-1"/>
                <w:w w:val="100"/>
                <w:position w:val="0"/>
                <w:sz w:val="18"/>
                <w:u w:val="none"/>
              </w:rPr>
              <w:t>和</w:t>
            </w:r>
          </w:p>
          <w:p>
            <w:pPr>
              <w:spacing w:before="0" w:after="0" w:line="233" w:lineRule="exact"/>
              <w:ind w:left="108" w:right="-239"/>
            </w:pPr>
            <w:r>
              <w:rPr>
                <w:rFonts w:ascii="宋体" w:eastAsia="宋体" w:hAnsi="宋体" w:cs="宋体"/>
                <w:color w:val="000000"/>
                <w:spacing w:val="-1"/>
                <w:w w:val="100"/>
                <w:position w:val="0"/>
                <w:sz w:val="18"/>
                <w:u w:val="none"/>
              </w:rPr>
              <w:t>地下管</w:t>
            </w:r>
            <w:r>
              <w:rPr>
                <w:rFonts w:ascii="宋体" w:eastAsia="宋体" w:hAnsi="宋体" w:cs="宋体"/>
                <w:color w:val="000000"/>
                <w:spacing w:val="0"/>
                <w:w w:val="100"/>
                <w:position w:val="0"/>
                <w:sz w:val="18"/>
                <w:u w:val="none"/>
              </w:rPr>
              <w:t>线复</w:t>
            </w:r>
            <w:r>
              <w:rPr>
                <w:rFonts w:ascii="宋体" w:eastAsia="宋体" w:hAnsi="宋体" w:cs="宋体"/>
                <w:color w:val="000000"/>
                <w:spacing w:val="-1"/>
                <w:w w:val="100"/>
                <w:position w:val="0"/>
                <w:sz w:val="18"/>
                <w:u w:val="none"/>
              </w:rPr>
              <w:t>杂</w:t>
            </w:r>
            <w:r>
              <w:rPr>
                <w:rFonts w:ascii="宋体" w:eastAsia="宋体" w:hAnsi="宋体" w:cs="宋体"/>
                <w:color w:val="000000"/>
                <w:spacing w:val="0"/>
                <w:w w:val="100"/>
                <w:position w:val="0"/>
                <w:sz w:val="18"/>
                <w:u w:val="none"/>
              </w:rPr>
              <w:t>，或</w:t>
            </w:r>
            <w:r>
              <w:rPr>
                <w:rFonts w:ascii="宋体" w:eastAsia="宋体" w:hAnsi="宋体" w:cs="宋体"/>
                <w:color w:val="000000"/>
                <w:spacing w:val="-1"/>
                <w:w w:val="100"/>
                <w:position w:val="0"/>
                <w:sz w:val="18"/>
                <w:u w:val="none"/>
              </w:rPr>
              <w:t>影</w:t>
            </w:r>
          </w:p>
          <w:p>
            <w:pPr>
              <w:spacing w:before="0" w:after="0" w:line="233" w:lineRule="exact"/>
              <w:ind w:left="108" w:right="-239"/>
            </w:pPr>
            <w:r>
              <w:rPr>
                <w:rFonts w:ascii="宋体" w:eastAsia="宋体" w:hAnsi="宋体" w:cs="宋体"/>
                <w:color w:val="000000"/>
                <w:spacing w:val="-1"/>
                <w:w w:val="100"/>
                <w:position w:val="0"/>
                <w:sz w:val="18"/>
                <w:u w:val="none"/>
              </w:rPr>
              <w:t>响毗邻</w:t>
            </w:r>
            <w:r>
              <w:rPr>
                <w:rFonts w:ascii="宋体" w:hAnsi="宋体" w:cs="宋体"/>
                <w:color w:val="000000"/>
                <w:spacing w:val="0"/>
                <w:w w:val="100"/>
                <w:position w:val="0"/>
                <w:sz w:val="18"/>
                <w:u w:val="none"/>
              </w:rPr>
              <w:t>建、</w:t>
            </w:r>
            <w:r>
              <w:rPr>
                <w:rFonts w:ascii="宋体" w:eastAsia="宋体" w:hAnsi="宋体" w:cs="宋体"/>
                <w:color w:val="000000"/>
                <w:spacing w:val="-1"/>
                <w:w w:val="100"/>
                <w:position w:val="0"/>
                <w:sz w:val="18"/>
                <w:u w:val="none"/>
              </w:rPr>
              <w:t>构</w:t>
            </w:r>
            <w:r>
              <w:rPr>
                <w:rFonts w:ascii="宋体" w:eastAsia="宋体" w:hAnsi="宋体" w:cs="宋体"/>
                <w:color w:val="000000"/>
                <w:spacing w:val="0"/>
                <w:w w:val="100"/>
                <w:position w:val="0"/>
                <w:sz w:val="18"/>
                <w:u w:val="none"/>
              </w:rPr>
              <w:t>筑物</w:t>
            </w:r>
            <w:r>
              <w:rPr>
                <w:rFonts w:ascii="宋体" w:eastAsia="宋体" w:hAnsi="宋体" w:cs="宋体"/>
                <w:color w:val="000000"/>
                <w:spacing w:val="-1"/>
                <w:w w:val="100"/>
                <w:position w:val="0"/>
                <w:sz w:val="18"/>
                <w:u w:val="none"/>
              </w:rPr>
              <w:t>安</w:t>
            </w:r>
          </w:p>
          <w:p>
            <w:pPr>
              <w:spacing w:before="0" w:after="0" w:line="235" w:lineRule="exact"/>
              <w:ind w:left="108" w:right="-239"/>
            </w:pPr>
            <w:r>
              <w:rPr>
                <w:rFonts w:ascii="宋体" w:eastAsia="宋体" w:hAnsi="宋体" w:cs="宋体"/>
                <w:color w:val="000000"/>
                <w:spacing w:val="-1"/>
                <w:w w:val="100"/>
                <w:position w:val="0"/>
                <w:sz w:val="18"/>
                <w:u w:val="none"/>
              </w:rPr>
              <w:t>全的基</w:t>
            </w:r>
            <w:r>
              <w:rPr>
                <w:rFonts w:ascii="宋体" w:eastAsia="宋体" w:hAnsi="宋体" w:cs="宋体"/>
                <w:color w:val="000000"/>
                <w:spacing w:val="0"/>
                <w:w w:val="100"/>
                <w:position w:val="0"/>
                <w:sz w:val="18"/>
                <w:u w:val="none"/>
              </w:rPr>
              <w:t>坑（</w:t>
            </w:r>
            <w:r>
              <w:rPr>
                <w:rFonts w:ascii="宋体" w:eastAsia="宋体" w:hAnsi="宋体" w:cs="宋体"/>
                <w:color w:val="000000"/>
                <w:spacing w:val="-1"/>
                <w:w w:val="100"/>
                <w:position w:val="0"/>
                <w:sz w:val="18"/>
                <w:u w:val="none"/>
              </w:rPr>
              <w:t>槽</w:t>
            </w:r>
            <w:r>
              <w:rPr>
                <w:rFonts w:ascii="宋体" w:eastAsia="宋体" w:hAnsi="宋体" w:cs="宋体"/>
                <w:color w:val="000000"/>
                <w:spacing w:val="0"/>
                <w:w w:val="100"/>
                <w:position w:val="0"/>
                <w:sz w:val="18"/>
                <w:u w:val="none"/>
              </w:rPr>
              <w:t>）的</w:t>
            </w:r>
            <w:r>
              <w:rPr>
                <w:rFonts w:ascii="宋体" w:eastAsia="宋体" w:hAnsi="宋体" w:cs="宋体"/>
                <w:color w:val="000000"/>
                <w:spacing w:val="-1"/>
                <w:w w:val="100"/>
                <w:position w:val="0"/>
                <w:sz w:val="18"/>
                <w:u w:val="none"/>
              </w:rPr>
              <w:t>土</w:t>
            </w:r>
          </w:p>
          <w:p>
            <w:pPr>
              <w:spacing w:before="0" w:after="0" w:line="233" w:lineRule="exact"/>
              <w:ind w:left="108" w:right="-239"/>
            </w:pPr>
            <w:r>
              <w:rPr>
                <w:rFonts w:ascii="宋体" w:eastAsia="宋体" w:hAnsi="宋体" w:cs="宋体"/>
                <w:color w:val="000000"/>
                <w:spacing w:val="-1"/>
                <w:w w:val="100"/>
                <w:position w:val="0"/>
                <w:sz w:val="18"/>
                <w:u w:val="none"/>
              </w:rPr>
              <w:t>方开挖</w:t>
            </w:r>
            <w:r>
              <w:rPr>
                <w:rFonts w:ascii="宋体" w:hAnsi="宋体" w:cs="宋体"/>
                <w:color w:val="000000"/>
                <w:spacing w:val="0"/>
                <w:w w:val="100"/>
                <w:position w:val="0"/>
                <w:sz w:val="18"/>
                <w:u w:val="none"/>
              </w:rPr>
              <w:t>、支</w:t>
            </w:r>
            <w:r>
              <w:rPr>
                <w:rFonts w:ascii="宋体" w:eastAsia="宋体" w:hAnsi="宋体" w:cs="宋体"/>
                <w:color w:val="000000"/>
                <w:spacing w:val="-1"/>
                <w:w w:val="100"/>
                <w:position w:val="0"/>
                <w:sz w:val="18"/>
                <w:u w:val="none"/>
              </w:rPr>
              <w:t>护</w:t>
            </w:r>
            <w:r>
              <w:rPr>
                <w:rFonts w:ascii="宋体" w:hAnsi="宋体" w:cs="宋体"/>
                <w:color w:val="000000"/>
                <w:spacing w:val="0"/>
                <w:w w:val="100"/>
                <w:position w:val="0"/>
                <w:sz w:val="18"/>
                <w:u w:val="none"/>
              </w:rPr>
              <w:t>、降</w:t>
            </w:r>
            <w:r>
              <w:rPr>
                <w:rFonts w:ascii="宋体" w:eastAsia="宋体" w:hAnsi="宋体" w:cs="宋体"/>
                <w:color w:val="000000"/>
                <w:spacing w:val="-1"/>
                <w:w w:val="100"/>
                <w:position w:val="0"/>
                <w:sz w:val="18"/>
                <w:u w:val="none"/>
              </w:rPr>
              <w:t>水</w:t>
            </w:r>
          </w:p>
          <w:p>
            <w:pPr>
              <w:spacing w:before="0" w:after="0" w:line="233" w:lineRule="exact"/>
              <w:ind w:left="108" w:right="-239"/>
            </w:pPr>
            <w:r>
              <w:rPr>
                <w:rFonts w:ascii="宋体" w:eastAsia="宋体" w:hAnsi="宋体" w:cs="宋体"/>
                <w:color w:val="000000"/>
                <w:spacing w:val="-1"/>
                <w:w w:val="100"/>
                <w:position w:val="0"/>
                <w:sz w:val="18"/>
                <w:u w:val="none"/>
              </w:rPr>
              <w:t>工程</w:t>
            </w:r>
            <w:r>
              <w:rPr>
                <w:rFonts w:ascii="宋体" w:hAnsi="宋体" w:cs="宋体"/>
                <w:color w:val="000000"/>
                <w:spacing w:val="-1"/>
                <w:w w:val="100"/>
                <w:position w:val="0"/>
                <w:sz w:val="18"/>
                <w:u w:val="none"/>
              </w:rPr>
              <w:t>。</w:t>
            </w:r>
            <w:r>
              <w:rPr>
                <w:rFonts w:ascii="宋体" w:eastAsia="宋体" w:hAnsi="宋体" w:cs="宋体"/>
                <w:color w:val="000000"/>
                <w:spacing w:val="0"/>
                <w:w w:val="100"/>
                <w:position w:val="0"/>
                <w:sz w:val="18"/>
                <w:u w:val="none"/>
              </w:rPr>
              <w:t>应编</w:t>
            </w:r>
            <w:r>
              <w:rPr>
                <w:rFonts w:ascii="宋体" w:eastAsia="宋体" w:hAnsi="宋体" w:cs="宋体"/>
                <w:color w:val="000000"/>
                <w:spacing w:val="-1"/>
                <w:w w:val="100"/>
                <w:position w:val="0"/>
                <w:sz w:val="18"/>
                <w:u w:val="none"/>
              </w:rPr>
              <w:t>制</w:t>
            </w:r>
            <w:r>
              <w:rPr>
                <w:rFonts w:ascii="宋体" w:eastAsia="宋体" w:hAnsi="宋体" w:cs="宋体"/>
                <w:color w:val="000000"/>
                <w:spacing w:val="0"/>
                <w:w w:val="100"/>
                <w:position w:val="0"/>
                <w:sz w:val="18"/>
                <w:u w:val="none"/>
              </w:rPr>
              <w:t>专项</w:t>
            </w:r>
            <w:r>
              <w:rPr>
                <w:rFonts w:ascii="宋体" w:eastAsia="宋体" w:hAnsi="宋体" w:cs="宋体"/>
                <w:color w:val="000000"/>
                <w:spacing w:val="-1"/>
                <w:w w:val="100"/>
                <w:position w:val="0"/>
                <w:sz w:val="18"/>
                <w:u w:val="none"/>
              </w:rPr>
              <w:t>方</w:t>
            </w:r>
          </w:p>
          <w:p>
            <w:pPr>
              <w:spacing w:before="0" w:after="0" w:line="235" w:lineRule="exact"/>
              <w:ind w:left="108" w:right="-239"/>
            </w:pPr>
            <w:r>
              <w:rPr>
                <w:rFonts w:ascii="宋体" w:eastAsia="宋体" w:hAnsi="宋体" w:cs="宋体"/>
                <w:color w:val="000000"/>
                <w:spacing w:val="-1"/>
                <w:w w:val="100"/>
                <w:position w:val="0"/>
                <w:sz w:val="18"/>
                <w:u w:val="none"/>
              </w:rPr>
              <w:t>案；其中开挖深</w:t>
            </w:r>
          </w:p>
        </w:tc>
        <w:tc>
          <w:tcPr>
            <w:tcW w:w="118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0" w:lineRule="exact"/>
              <w:ind w:left="108" w:right="-239"/>
            </w:pPr>
          </w:p>
          <w:p>
            <w:pPr>
              <w:spacing w:before="0" w:after="0" w:line="215" w:lineRule="exact"/>
              <w:ind w:left="108" w:right="-239"/>
            </w:pPr>
            <w:r>
              <w:rPr>
                <w:rFonts w:ascii="宋体" w:hAnsi="宋体" w:cs="宋体"/>
                <w:color w:val="000000"/>
                <w:spacing w:val="0"/>
                <w:w w:val="100"/>
                <w:position w:val="0"/>
                <w:sz w:val="18"/>
                <w:u w:val="none"/>
              </w:rPr>
              <w:t>1.</w:t>
            </w:r>
            <w:r>
              <w:rPr>
                <w:rFonts w:ascii="宋体" w:eastAsia="宋体" w:hAnsi="宋体" w:cs="宋体"/>
                <w:color w:val="000000"/>
                <w:spacing w:val="-1"/>
                <w:w w:val="100"/>
                <w:position w:val="0"/>
                <w:sz w:val="18"/>
                <w:u w:val="none"/>
              </w:rPr>
              <w:t>划定作业</w:t>
            </w:r>
          </w:p>
          <w:p>
            <w:pPr>
              <w:spacing w:before="0" w:after="0" w:line="233" w:lineRule="exact"/>
              <w:ind w:left="108" w:right="-239"/>
            </w:pPr>
            <w:r>
              <w:rPr>
                <w:rFonts w:ascii="宋体" w:eastAsia="宋体" w:hAnsi="宋体" w:cs="宋体"/>
                <w:color w:val="000000"/>
                <w:spacing w:val="12"/>
                <w:w w:val="100"/>
                <w:position w:val="0"/>
                <w:sz w:val="18"/>
                <w:u w:val="none"/>
              </w:rPr>
              <w:t>区域，设置</w:t>
            </w:r>
          </w:p>
          <w:p>
            <w:pPr>
              <w:spacing w:before="0" w:after="0" w:line="233" w:lineRule="exact"/>
              <w:ind w:left="108" w:right="-239"/>
            </w:pPr>
            <w:r>
              <w:rPr>
                <w:rFonts w:ascii="宋体" w:eastAsia="宋体" w:hAnsi="宋体" w:cs="宋体"/>
                <w:color w:val="000000"/>
                <w:spacing w:val="12"/>
                <w:w w:val="100"/>
                <w:position w:val="0"/>
                <w:sz w:val="18"/>
                <w:u w:val="none"/>
              </w:rPr>
              <w:t>警示标志及</w:t>
            </w:r>
          </w:p>
          <w:p>
            <w:pPr>
              <w:spacing w:before="0" w:after="0" w:line="233" w:lineRule="exact"/>
              <w:ind w:left="108" w:right="-239"/>
            </w:pPr>
            <w:r>
              <w:rPr>
                <w:rFonts w:ascii="宋体" w:eastAsia="宋体" w:hAnsi="宋体" w:cs="宋体"/>
                <w:color w:val="000000"/>
                <w:spacing w:val="12"/>
                <w:w w:val="100"/>
                <w:position w:val="0"/>
                <w:sz w:val="18"/>
                <w:u w:val="none"/>
              </w:rPr>
              <w:t>警戒人员，</w:t>
            </w:r>
          </w:p>
          <w:p>
            <w:pPr>
              <w:spacing w:before="0" w:after="0" w:line="235" w:lineRule="exact"/>
              <w:ind w:left="108" w:right="-239"/>
            </w:pPr>
            <w:r>
              <w:rPr>
                <w:rFonts w:ascii="宋体" w:eastAsia="宋体" w:hAnsi="宋体" w:cs="宋体"/>
                <w:color w:val="000000"/>
                <w:spacing w:val="12"/>
                <w:w w:val="100"/>
                <w:position w:val="0"/>
                <w:sz w:val="18"/>
                <w:u w:val="none"/>
              </w:rPr>
              <w:t>严禁无关人</w:t>
            </w:r>
          </w:p>
          <w:p>
            <w:pPr>
              <w:spacing w:before="0" w:after="0" w:line="233" w:lineRule="exact"/>
              <w:ind w:left="108" w:right="-239"/>
            </w:pPr>
            <w:r>
              <w:rPr>
                <w:rFonts w:ascii="宋体" w:eastAsia="宋体" w:hAnsi="宋体" w:cs="宋体"/>
                <w:color w:val="000000"/>
                <w:spacing w:val="12"/>
                <w:w w:val="100"/>
                <w:position w:val="0"/>
                <w:sz w:val="18"/>
                <w:u w:val="none"/>
              </w:rPr>
              <w:t>员进入，桩</w:t>
            </w:r>
          </w:p>
          <w:p>
            <w:pPr>
              <w:spacing w:before="0" w:after="0" w:line="233" w:lineRule="exact"/>
              <w:ind w:left="108" w:right="-239"/>
            </w:pPr>
            <w:r>
              <w:rPr>
                <w:rFonts w:ascii="宋体" w:eastAsia="宋体" w:hAnsi="宋体" w:cs="宋体"/>
                <w:color w:val="000000"/>
                <w:spacing w:val="12"/>
                <w:w w:val="100"/>
                <w:position w:val="0"/>
                <w:sz w:val="18"/>
                <w:u w:val="none"/>
              </w:rPr>
              <w:t>孔开挖掘进</w:t>
            </w:r>
          </w:p>
          <w:p>
            <w:pPr>
              <w:spacing w:before="0" w:after="0" w:line="233" w:lineRule="exact"/>
              <w:ind w:left="108" w:right="-239"/>
            </w:pPr>
            <w:r>
              <w:rPr>
                <w:rFonts w:ascii="宋体" w:eastAsia="宋体" w:hAnsi="宋体" w:cs="宋体"/>
                <w:color w:val="000000"/>
                <w:spacing w:val="12"/>
                <w:w w:val="100"/>
                <w:position w:val="0"/>
                <w:sz w:val="18"/>
                <w:u w:val="none"/>
              </w:rPr>
              <w:t>时，孔下作</w:t>
            </w:r>
          </w:p>
          <w:p>
            <w:pPr>
              <w:spacing w:before="0" w:after="0" w:line="235" w:lineRule="exact"/>
              <w:ind w:left="108" w:right="-239"/>
            </w:pPr>
            <w:r>
              <w:rPr>
                <w:rFonts w:ascii="宋体" w:eastAsia="宋体" w:hAnsi="宋体" w:cs="宋体"/>
                <w:color w:val="000000"/>
                <w:spacing w:val="12"/>
                <w:w w:val="100"/>
                <w:position w:val="0"/>
                <w:sz w:val="18"/>
                <w:u w:val="none"/>
              </w:rPr>
              <w:t>业不应超过</w:t>
            </w:r>
          </w:p>
          <w:p>
            <w:pPr>
              <w:spacing w:before="0" w:after="0" w:line="233" w:lineRule="exact"/>
              <w:ind w:left="108" w:right="-239"/>
            </w:pPr>
            <w:r>
              <w:rPr>
                <w:rFonts w:ascii="宋体" w:hAnsi="宋体" w:cs="宋体"/>
                <w:color w:val="000000"/>
                <w:spacing w:val="-1"/>
                <w:w w:val="100"/>
                <w:position w:val="0"/>
                <w:sz w:val="18"/>
                <w:u w:val="none"/>
              </w:rPr>
              <w:t>2</w:t>
            </w:r>
            <w:r>
              <w:rPr>
                <w:rFonts w:ascii="Calibri" w:hAnsi="Calibri" w:cs="Calibri"/>
                <w:color w:val="000000"/>
                <w:spacing w:val="5"/>
                <w:w w:val="100"/>
                <w:sz w:val="18"/>
                <w:u w:val="none"/>
              </w:rPr>
              <w:t> </w:t>
            </w:r>
            <w:r>
              <w:rPr>
                <w:rFonts w:ascii="宋体" w:eastAsia="宋体" w:hAnsi="宋体" w:cs="宋体"/>
                <w:color w:val="000000"/>
                <w:spacing w:val="-1"/>
                <w:w w:val="100"/>
                <w:position w:val="0"/>
                <w:sz w:val="18"/>
                <w:u w:val="none"/>
              </w:rPr>
              <w:t>人；</w:t>
            </w:r>
          </w:p>
          <w:p>
            <w:pPr>
              <w:spacing w:before="0" w:after="0" w:line="233" w:lineRule="exact"/>
              <w:ind w:left="108" w:right="-239"/>
            </w:pPr>
            <w:r>
              <w:rPr>
                <w:rFonts w:ascii="宋体" w:hAnsi="宋体" w:cs="宋体"/>
                <w:color w:val="000000"/>
                <w:spacing w:val="0"/>
                <w:w w:val="100"/>
                <w:position w:val="0"/>
                <w:sz w:val="18"/>
                <w:u w:val="none"/>
              </w:rPr>
              <w:t>2.</w:t>
            </w:r>
            <w:r>
              <w:rPr>
                <w:rFonts w:ascii="宋体" w:eastAsia="宋体" w:hAnsi="宋体" w:cs="宋体"/>
                <w:color w:val="000000"/>
                <w:spacing w:val="-1"/>
                <w:w w:val="100"/>
                <w:position w:val="0"/>
                <w:sz w:val="18"/>
                <w:u w:val="none"/>
              </w:rPr>
              <w:t>作业人员</w:t>
            </w:r>
          </w:p>
          <w:p>
            <w:pPr>
              <w:spacing w:before="0" w:after="0" w:line="233" w:lineRule="exact"/>
              <w:ind w:left="108" w:right="-239"/>
            </w:pPr>
            <w:r>
              <w:rPr>
                <w:rFonts w:ascii="宋体" w:eastAsia="宋体" w:hAnsi="宋体" w:cs="宋体"/>
                <w:color w:val="000000"/>
                <w:spacing w:val="12"/>
                <w:w w:val="100"/>
                <w:position w:val="0"/>
                <w:sz w:val="18"/>
                <w:u w:val="none"/>
              </w:rPr>
              <w:t>正确使用穿</w:t>
            </w:r>
          </w:p>
          <w:p>
            <w:pPr>
              <w:spacing w:before="0" w:after="0" w:line="235" w:lineRule="exact"/>
              <w:ind w:left="108" w:right="-239"/>
            </w:pPr>
            <w:r>
              <w:rPr>
                <w:rFonts w:ascii="宋体" w:hAnsi="宋体" w:cs="宋体"/>
                <w:color w:val="000000"/>
                <w:spacing w:val="12"/>
                <w:w w:val="100"/>
                <w:position w:val="0"/>
                <w:sz w:val="18"/>
                <w:u w:val="none"/>
              </w:rPr>
              <w:t>戴安全帽、</w:t>
            </w:r>
          </w:p>
          <w:p>
            <w:pPr>
              <w:spacing w:before="0" w:after="0" w:line="233" w:lineRule="exact"/>
              <w:ind w:left="108" w:right="-239"/>
            </w:pPr>
            <w:r>
              <w:rPr>
                <w:rFonts w:ascii="宋体" w:eastAsia="宋体" w:hAnsi="宋体" w:cs="宋体"/>
                <w:color w:val="000000"/>
                <w:spacing w:val="12"/>
                <w:w w:val="100"/>
                <w:position w:val="0"/>
                <w:sz w:val="18"/>
                <w:u w:val="none"/>
              </w:rPr>
              <w:t>安全鞋等防</w:t>
            </w:r>
          </w:p>
          <w:p>
            <w:pPr>
              <w:spacing w:before="0" w:after="0" w:line="233" w:lineRule="exact"/>
              <w:ind w:left="108" w:right="-239"/>
            </w:pPr>
            <w:r>
              <w:rPr>
                <w:rFonts w:ascii="宋体" w:eastAsia="宋体" w:hAnsi="宋体" w:cs="宋体"/>
                <w:color w:val="000000"/>
                <w:spacing w:val="-1"/>
                <w:w w:val="100"/>
                <w:position w:val="0"/>
                <w:sz w:val="18"/>
                <w:u w:val="none"/>
              </w:rPr>
              <w:t>护用品；</w:t>
            </w:r>
          </w:p>
        </w:tc>
        <w:tc>
          <w:tcPr>
            <w:tcW w:w="61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1680" w:lineRule="exact"/>
              <w:ind w:left="125" w:right="-239"/>
            </w:pPr>
          </w:p>
          <w:p>
            <w:pPr>
              <w:spacing w:before="0" w:after="0" w:line="291" w:lineRule="exact"/>
              <w:ind w:left="125" w:right="-239"/>
            </w:pPr>
            <w:r>
              <w:rPr>
                <w:rFonts w:ascii="宋体" w:eastAsia="宋体" w:hAnsi="宋体" w:cs="宋体"/>
                <w:color w:val="000000"/>
                <w:spacing w:val="-1"/>
                <w:w w:val="100"/>
                <w:position w:val="0"/>
                <w:sz w:val="18"/>
                <w:u w:val="none"/>
              </w:rPr>
              <w:t>重大</w:t>
            </w:r>
          </w:p>
          <w:p>
            <w:pPr>
              <w:spacing w:before="0" w:after="0" w:line="233" w:lineRule="exact"/>
              <w:ind w:left="125" w:right="-239"/>
            </w:pPr>
            <w:r>
              <w:rPr>
                <w:rFonts w:ascii="宋体" w:eastAsia="宋体" w:hAnsi="宋体" w:cs="宋体"/>
                <w:color w:val="000000"/>
                <w:spacing w:val="-1"/>
                <w:w w:val="100"/>
                <w:position w:val="0"/>
                <w:sz w:val="18"/>
                <w:u w:val="none"/>
              </w:rPr>
              <w:t>风险</w:t>
            </w:r>
          </w:p>
        </w:tc>
        <w:tc>
          <w:tcPr>
            <w:tcW w:w="52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1440" w:lineRule="exact"/>
              <w:ind w:left="170" w:right="-239"/>
            </w:pPr>
          </w:p>
          <w:p>
            <w:pPr>
              <w:spacing w:before="0" w:after="0" w:line="413" w:lineRule="exact"/>
              <w:ind w:left="170" w:right="-239"/>
            </w:pPr>
            <w:r>
              <w:rPr>
                <w:rFonts w:ascii="宋体" w:eastAsia="宋体" w:hAnsi="宋体" w:cs="宋体"/>
                <w:color w:val="000000"/>
                <w:spacing w:val="-1"/>
                <w:w w:val="100"/>
                <w:position w:val="0"/>
                <w:sz w:val="18"/>
                <w:u w:val="none"/>
              </w:rPr>
              <w:t>企</w:t>
            </w:r>
          </w:p>
          <w:p>
            <w:pPr>
              <w:spacing w:before="0" w:after="0" w:line="233" w:lineRule="exact"/>
              <w:ind w:left="170" w:right="-239"/>
            </w:pPr>
            <w:r>
              <w:rPr>
                <w:rFonts w:ascii="宋体" w:eastAsia="宋体" w:hAnsi="宋体" w:cs="宋体"/>
                <w:color w:val="000000"/>
                <w:spacing w:val="-1"/>
                <w:w w:val="100"/>
                <w:position w:val="0"/>
                <w:sz w:val="18"/>
                <w:u w:val="none"/>
              </w:rPr>
              <w:t>业</w:t>
            </w:r>
          </w:p>
          <w:p>
            <w:pPr>
              <w:spacing w:before="0" w:after="0" w:line="235" w:lineRule="exact"/>
              <w:ind w:left="170" w:right="-239"/>
            </w:pPr>
            <w:r>
              <w:rPr>
                <w:rFonts w:ascii="宋体" w:eastAsia="宋体" w:hAnsi="宋体" w:cs="宋体"/>
                <w:color w:val="000000"/>
                <w:spacing w:val="-1"/>
                <w:w w:val="100"/>
                <w:position w:val="0"/>
                <w:sz w:val="18"/>
                <w:u w:val="none"/>
              </w:rPr>
              <w:t>级</w:t>
            </w:r>
          </w:p>
        </w:tc>
        <w:tc>
          <w:tcPr>
            <w:tcW w:w="39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1200" w:lineRule="exact"/>
              <w:ind w:left="108" w:right="-239"/>
            </w:pPr>
          </w:p>
          <w:p>
            <w:pPr>
              <w:spacing w:before="0" w:after="0" w:line="262" w:lineRule="exact"/>
              <w:ind w:left="108" w:right="-239"/>
            </w:pPr>
            <w:r>
              <w:rPr>
                <w:rFonts w:ascii="宋体" w:eastAsia="宋体" w:hAnsi="宋体" w:cs="宋体"/>
                <w:color w:val="000000"/>
                <w:spacing w:val="-1"/>
                <w:w w:val="100"/>
                <w:position w:val="0"/>
                <w:sz w:val="18"/>
                <w:u w:val="none"/>
              </w:rPr>
              <w:t>企</w:t>
            </w:r>
          </w:p>
          <w:p>
            <w:pPr>
              <w:spacing w:before="0" w:after="0" w:line="312" w:lineRule="exact"/>
              <w:ind w:left="108" w:right="-239"/>
            </w:pPr>
            <w:r>
              <w:rPr>
                <w:rFonts w:ascii="宋体" w:eastAsia="宋体" w:hAnsi="宋体" w:cs="宋体"/>
                <w:color w:val="000000"/>
                <w:spacing w:val="-1"/>
                <w:w w:val="100"/>
                <w:position w:val="0"/>
                <w:sz w:val="18"/>
                <w:u w:val="none"/>
              </w:rPr>
              <w:t>业</w:t>
            </w:r>
          </w:p>
          <w:p>
            <w:pPr>
              <w:spacing w:before="0" w:after="0" w:line="312" w:lineRule="exact"/>
              <w:ind w:left="108" w:right="-239"/>
            </w:pPr>
            <w:r>
              <w:rPr>
                <w:rFonts w:ascii="宋体" w:eastAsia="宋体" w:hAnsi="宋体" w:cs="宋体"/>
                <w:color w:val="000000"/>
                <w:spacing w:val="-1"/>
                <w:w w:val="100"/>
                <w:position w:val="0"/>
                <w:sz w:val="18"/>
                <w:u w:val="none"/>
              </w:rPr>
              <w:t>负</w:t>
            </w:r>
          </w:p>
          <w:p>
            <w:pPr>
              <w:spacing w:before="0" w:after="0" w:line="312" w:lineRule="exact"/>
              <w:ind w:left="108" w:right="-239"/>
            </w:pPr>
            <w:r>
              <w:rPr>
                <w:rFonts w:ascii="宋体" w:eastAsia="宋体" w:hAnsi="宋体" w:cs="宋体"/>
                <w:color w:val="000000"/>
                <w:spacing w:val="-1"/>
                <w:w w:val="100"/>
                <w:position w:val="0"/>
                <w:sz w:val="18"/>
                <w:u w:val="none"/>
              </w:rPr>
              <w:t>责</w:t>
            </w:r>
          </w:p>
          <w:p>
            <w:pPr>
              <w:spacing w:before="0" w:after="0" w:line="312" w:lineRule="exact"/>
              <w:ind w:left="108" w:right="-239"/>
            </w:pPr>
            <w:r>
              <w:rPr>
                <w:rFonts w:ascii="宋体" w:eastAsia="宋体" w:hAnsi="宋体" w:cs="宋体"/>
                <w:color w:val="000000"/>
                <w:spacing w:val="-1"/>
                <w:w w:val="100"/>
                <w:position w:val="0"/>
                <w:sz w:val="18"/>
                <w:u w:val="none"/>
              </w:rPr>
              <w:t>人</w:t>
            </w:r>
          </w:p>
        </w:tc>
      </w:tr>
    </w:tbl>
    <w:p>
      <w:pPr>
        <w:spacing w:before="0" w:after="0" w:line="255" w:lineRule="exact"/>
      </w:pPr>
    </w:p>
    <w:p>
      <w:pPr>
        <w:widowControl/>
        <w:jc w:val="left"/>
        <w:sectPr>
          <w:type w:val="continuous"/>
          <w:pgSz w:w="16838" w:h="11907"/>
          <w:pgMar w:top="1191" w:right="1017" w:bottom="951" w:left="1377" w:header="0" w:footer="0" w:gutter="0"/>
          <w:pgNumType w:start="174"/>
          <w:cols w:num="1" w:space="720"/>
          <w:docGrid w:type="lines" w:linePitch="312" w:charSpace="0"/>
        </w:sectPr>
      </w:pPr>
    </w:p>
    <w:p>
      <w:pPr>
        <w:spacing w:before="0" w:after="0" w:line="214" w:lineRule="exact"/>
        <w:ind w:left="12120" w:firstLine="0"/>
        <w:jc w:val="left"/>
      </w:pPr>
      <w:r>
        <w:pict>
          <v:shape id="_x0000_s2220" o:spid="_x0000_s1195" type="#_x0000_t12" style="width:695.85pt;height:15.45pt;margin-top:119.75pt;margin-left:70.55pt;mso-height-relative:page;mso-position-horizontal-relative:page;mso-position-vertical-relative:page;mso-width-relative:page;position:absolute;z-index:-251484160" coordsize="21600,21600" fillcolor="white" stroked="f">
            <v:stroke joinstyle="miter"/>
          </v:shape>
        </w:pict>
      </w:r>
      <w:r>
        <w:pict>
          <v:shape id="_x0000_s2221" o:spid="_x0000_s1196" type="#_x0000_t12" style="width:695.85pt;height:15.6pt;margin-top:135.2pt;margin-left:70.55pt;mso-height-relative:page;mso-position-horizontal-relative:page;mso-position-vertical-relative:page;mso-width-relative:page;position:absolute;z-index:-251483136" coordsize="21600,21600" fillcolor="white" stroked="f">
            <v:stroke joinstyle="miter"/>
          </v:shape>
        </w:pict>
      </w:r>
      <w:r>
        <w:pict>
          <v:shape id="_x0000_s2222" o:spid="_x0000_s1197" type="#_x0000_t12" style="width:695.85pt;height:15.6pt;margin-top:150.8pt;margin-left:70.55pt;mso-height-relative:page;mso-position-horizontal-relative:page;mso-position-vertical-relative:page;mso-width-relative:page;position:absolute;z-index:-251482112" coordsize="21600,21600" fillcolor="white" stroked="f">
            <v:stroke joinstyle="miter"/>
          </v:shape>
        </w:pict>
      </w:r>
      <w:r>
        <w:rPr>
          <w:rFonts w:ascii="黑体" w:hAnsi="黑体" w:cs="黑体"/>
          <w:color w:val="000000"/>
          <w:spacing w:val="0"/>
          <w:w w:val="100"/>
          <w:position w:val="0"/>
          <w:sz w:val="21"/>
          <w:u w:val="none"/>
        </w:rPr>
        <w:t>DB4403/T</w:t>
      </w:r>
      <w:r>
        <w:rPr>
          <w:rFonts w:ascii="Calibri" w:hAnsi="Calibri" w:cs="Calibri"/>
          <w:color w:val="000000"/>
          <w:spacing w:val="0"/>
          <w:w w:val="222"/>
          <w:sz w:val="21"/>
          <w:u w:val="none"/>
        </w:rPr>
        <w:t> </w:t>
      </w:r>
      <w:r>
        <w:rPr>
          <w:rFonts w:ascii="黑体" w:hAnsi="黑体" w:cs="黑体"/>
          <w:color w:val="000000"/>
          <w:spacing w:val="0"/>
          <w:w w:val="100"/>
          <w:position w:val="0"/>
          <w:sz w:val="21"/>
          <w:u w:val="none"/>
        </w:rPr>
        <w:t>267—2022</w:t>
      </w:r>
    </w:p>
    <w:p>
      <w:pPr>
        <w:widowControl/>
        <w:jc w:val="left"/>
        <w:sectPr>
          <w:type w:val="continuous"/>
          <w:pgSz w:w="16838" w:h="11907"/>
          <w:pgMar w:top="1191" w:right="1017" w:bottom="951" w:left="1377" w:header="0" w:footer="0" w:gutter="0"/>
          <w:pgNumType w:start="175"/>
          <w:cols w:num="1" w:space="708" w:equalWidth="0">
            <w:col w:w="14444" w:space="0"/>
          </w:cols>
          <w:docGrid w:type="lines" w:linePitch="312" w:charSpace="0"/>
        </w:sectPr>
      </w:pPr>
    </w:p>
    <w:p>
      <w:pPr>
        <w:spacing w:before="0" w:after="0" w:line="240" w:lineRule="exact"/>
        <w:ind w:left="12120" w:firstLine="0"/>
      </w:pPr>
    </w:p>
    <w:p>
      <w:pPr>
        <w:spacing w:before="0" w:after="0" w:line="240" w:lineRule="exact"/>
        <w:ind w:left="12120" w:firstLine="0"/>
      </w:pPr>
    </w:p>
    <w:p>
      <w:pPr>
        <w:spacing w:before="0" w:after="0" w:line="306" w:lineRule="exact"/>
        <w:ind w:left="12120" w:firstLine="0"/>
      </w:pPr>
    </w:p>
    <w:p>
      <w:pPr>
        <w:widowControl/>
        <w:jc w:val="left"/>
        <w:sectPr>
          <w:type w:val="continuous"/>
          <w:pgSz w:w="16838" w:h="11907"/>
          <w:pgMar w:top="1191" w:right="1017" w:bottom="951" w:left="1377" w:header="0" w:footer="0" w:gutter="0"/>
          <w:pgNumType w:start="176"/>
          <w:cols w:num="1" w:space="720"/>
          <w:docGrid w:type="lines" w:linePitch="312" w:charSpace="0"/>
        </w:sectPr>
      </w:pPr>
    </w:p>
    <w:p>
      <w:pPr>
        <w:tabs>
          <w:tab w:val="left" w:pos="7361"/>
        </w:tabs>
        <w:spacing w:before="0" w:after="0" w:line="214" w:lineRule="exact"/>
        <w:ind w:left="6151" w:firstLine="367"/>
        <w:jc w:val="left"/>
      </w:pPr>
      <w:r>
        <w:rPr>
          <w:rFonts w:ascii="黑体" w:eastAsia="黑体" w:hAnsi="黑体" w:cs="黑体"/>
          <w:color w:val="000000"/>
          <w:spacing w:val="0"/>
          <w:w w:val="100"/>
          <w:position w:val="0"/>
          <w:sz w:val="21"/>
          <w:u w:val="none"/>
        </w:rPr>
        <w:t>附</w:t>
      </w:r>
      <w:r>
        <w:rPr>
          <w:rFonts w:ascii="Calibri" w:hAnsi="Calibri" w:cs="Calibri"/>
          <w:color w:val="000000"/>
          <w:spacing w:val="0"/>
          <w:w w:val="389"/>
          <w:sz w:val="24"/>
          <w:u w:val="none"/>
        </w:rPr>
        <w:t> </w:t>
      </w:r>
      <w:r>
        <w:rPr>
          <w:rFonts w:ascii="黑体" w:eastAsia="黑体" w:hAnsi="黑体" w:cs="黑体"/>
          <w:color w:val="000000"/>
          <w:spacing w:val="0"/>
          <w:w w:val="100"/>
          <w:position w:val="0"/>
          <w:sz w:val="21"/>
          <w:u w:val="none"/>
        </w:rPr>
        <w:t>录</w:t>
      </w:r>
      <w:r>
        <w:rPr>
          <w:rFonts w:cs="Calibri"/>
          <w:spacing w:val="0"/>
          <w:w w:val="100"/>
        </w:rPr>
        <w:tab/>
      </w:r>
      <w:r>
        <w:rPr>
          <w:rFonts w:ascii="黑体" w:hAnsi="黑体" w:cs="黑体"/>
          <w:color w:val="000000"/>
          <w:spacing w:val="0"/>
          <w:w w:val="100"/>
          <w:position w:val="0"/>
          <w:sz w:val="21"/>
          <w:u w:val="none"/>
        </w:rPr>
        <w:t>B</w:t>
      </w:r>
    </w:p>
    <w:p>
      <w:pPr>
        <w:spacing w:before="0" w:after="0" w:line="310" w:lineRule="exact"/>
        <w:ind w:left="6151" w:firstLine="314"/>
        <w:jc w:val="left"/>
      </w:pPr>
      <w:r>
        <w:rPr>
          <w:rFonts w:ascii="黑体" w:eastAsia="黑体" w:hAnsi="黑体" w:cs="黑体"/>
          <w:color w:val="000000"/>
          <w:spacing w:val="0"/>
          <w:w w:val="100"/>
          <w:position w:val="0"/>
          <w:sz w:val="21"/>
          <w:u w:val="none"/>
        </w:rPr>
        <w:t>（资料性）</w:t>
      </w:r>
    </w:p>
    <w:p>
      <w:pPr>
        <w:spacing w:before="0" w:after="0" w:line="312" w:lineRule="exact"/>
        <w:ind w:left="6151" w:firstLine="0"/>
        <w:jc w:val="left"/>
      </w:pPr>
      <w:r>
        <w:rPr>
          <w:rFonts w:ascii="黑体" w:eastAsia="黑体" w:hAnsi="黑体" w:cs="黑体"/>
          <w:color w:val="000000"/>
          <w:spacing w:val="0"/>
          <w:w w:val="100"/>
          <w:position w:val="0"/>
          <w:sz w:val="21"/>
          <w:u w:val="none"/>
        </w:rPr>
        <w:t>风险清单（示例）</w:t>
      </w:r>
    </w:p>
    <w:p>
      <w:pPr>
        <w:widowControl/>
        <w:jc w:val="left"/>
        <w:sectPr>
          <w:type w:val="continuous"/>
          <w:pgSz w:w="16838" w:h="11907"/>
          <w:pgMar w:top="1191" w:right="1017" w:bottom="951" w:left="1377" w:header="0" w:footer="0" w:gutter="0"/>
          <w:pgNumType w:start="177"/>
          <w:cols w:num="1" w:space="708" w:equalWidth="0">
            <w:col w:w="14444" w:space="0"/>
          </w:cols>
          <w:docGrid w:type="lines" w:linePitch="312" w:charSpace="0"/>
        </w:sectPr>
      </w:pPr>
    </w:p>
    <w:p>
      <w:pPr>
        <w:spacing w:before="0" w:after="0" w:line="357" w:lineRule="exact"/>
        <w:ind w:left="6151" w:firstLine="0"/>
      </w:pPr>
    </w:p>
    <w:p>
      <w:pPr>
        <w:widowControl/>
        <w:jc w:val="left"/>
        <w:sectPr>
          <w:type w:val="continuous"/>
          <w:pgSz w:w="16838" w:h="11907"/>
          <w:pgMar w:top="1191" w:right="1017" w:bottom="951" w:left="1377" w:header="0" w:footer="0" w:gutter="0"/>
          <w:pgNumType w:start="178"/>
          <w:cols w:num="1" w:space="720"/>
          <w:docGrid w:type="lines" w:linePitch="312" w:charSpace="0"/>
        </w:sectPr>
      </w:pPr>
    </w:p>
    <w:p>
      <w:pPr>
        <w:spacing w:before="0" w:after="0" w:line="211" w:lineRule="exact"/>
        <w:ind w:left="483" w:firstLine="0"/>
        <w:jc w:val="left"/>
      </w:pPr>
      <w:r>
        <w:rPr>
          <w:rFonts w:ascii="宋体" w:eastAsia="宋体" w:hAnsi="宋体" w:cs="宋体"/>
          <w:color w:val="000000"/>
          <w:spacing w:val="0"/>
          <w:w w:val="100"/>
          <w:position w:val="0"/>
          <w:sz w:val="21"/>
          <w:u w:val="none"/>
        </w:rPr>
        <w:t>表</w:t>
      </w:r>
      <w:r>
        <w:rPr>
          <w:rFonts w:ascii="Calibri" w:hAnsi="Calibri" w:cs="Calibri"/>
          <w:color w:val="000000"/>
          <w:spacing w:val="4"/>
          <w:w w:val="100"/>
          <w:sz w:val="21"/>
          <w:u w:val="none"/>
        </w:rPr>
        <w:t> </w:t>
      </w:r>
      <w:r>
        <w:rPr>
          <w:rFonts w:ascii="宋体" w:hAnsi="宋体" w:cs="宋体"/>
          <w:color w:val="000000"/>
          <w:spacing w:val="0"/>
          <w:w w:val="100"/>
          <w:position w:val="0"/>
          <w:sz w:val="21"/>
          <w:u w:val="none"/>
        </w:rPr>
        <w:t>B.1</w:t>
      </w:r>
      <w:r>
        <w:rPr>
          <w:rFonts w:ascii="Calibri" w:hAnsi="Calibri" w:cs="Calibri"/>
          <w:color w:val="000000"/>
          <w:spacing w:val="2"/>
          <w:w w:val="100"/>
          <w:sz w:val="21"/>
          <w:u w:val="none"/>
        </w:rPr>
        <w:t> </w:t>
      </w:r>
      <w:r>
        <w:rPr>
          <w:rFonts w:ascii="宋体" w:hAnsi="宋体" w:cs="宋体"/>
          <w:color w:val="000000"/>
          <w:spacing w:val="0"/>
          <w:w w:val="100"/>
          <w:position w:val="0"/>
          <w:sz w:val="21"/>
          <w:u w:val="none"/>
        </w:rPr>
        <w:t>给出了自来水厂安全风险清单示例。</w:t>
      </w:r>
    </w:p>
    <w:p>
      <w:pPr>
        <w:widowControl/>
        <w:jc w:val="left"/>
        <w:sectPr>
          <w:type w:val="continuous"/>
          <w:pgSz w:w="16838" w:h="11907"/>
          <w:pgMar w:top="1191" w:right="1017" w:bottom="951" w:left="1377" w:header="0" w:footer="0" w:gutter="0"/>
          <w:pgNumType w:start="179"/>
          <w:cols w:num="1" w:space="708" w:equalWidth="0">
            <w:col w:w="14444" w:space="0"/>
          </w:cols>
          <w:docGrid w:type="lines" w:linePitch="312" w:charSpace="0"/>
        </w:sectPr>
      </w:pPr>
    </w:p>
    <w:p>
      <w:pPr>
        <w:spacing w:before="0" w:after="0" w:line="241" w:lineRule="exact"/>
        <w:ind w:left="483" w:firstLine="0"/>
      </w:pPr>
    </w:p>
    <w:p>
      <w:pPr>
        <w:widowControl/>
        <w:jc w:val="left"/>
        <w:sectPr>
          <w:type w:val="continuous"/>
          <w:pgSz w:w="16838" w:h="11907"/>
          <w:pgMar w:top="1191" w:right="1017" w:bottom="951" w:left="1377" w:header="0" w:footer="0" w:gutter="0"/>
          <w:pgNumType w:start="180"/>
          <w:cols w:num="1" w:space="720"/>
          <w:docGrid w:type="lines" w:linePitch="312" w:charSpace="0"/>
        </w:sectPr>
      </w:pPr>
    </w:p>
    <w:p>
      <w:pPr>
        <w:spacing w:before="0" w:after="0" w:line="202" w:lineRule="exact"/>
        <w:ind w:left="5616" w:firstLine="0"/>
        <w:jc w:val="left"/>
      </w:pPr>
      <w:r>
        <w:rPr>
          <w:rFonts w:ascii="黑体" w:eastAsia="黑体" w:hAnsi="黑体" w:cs="黑体"/>
          <w:color w:val="000000"/>
          <w:spacing w:val="-1"/>
          <w:w w:val="100"/>
          <w:position w:val="0"/>
          <w:sz w:val="20"/>
          <w:u w:val="none"/>
        </w:rPr>
        <w:t>表</w:t>
      </w:r>
      <w:r>
        <w:rPr>
          <w:rFonts w:ascii="Calibri" w:hAnsi="Calibri" w:cs="Calibri"/>
          <w:color w:val="000000"/>
          <w:spacing w:val="6"/>
          <w:w w:val="100"/>
          <w:sz w:val="20"/>
          <w:u w:val="none"/>
        </w:rPr>
        <w:t> </w:t>
      </w:r>
      <w:r>
        <w:rPr>
          <w:rFonts w:ascii="黑体" w:hAnsi="黑体" w:cs="黑体"/>
          <w:color w:val="000000"/>
          <w:spacing w:val="-1"/>
          <w:w w:val="100"/>
          <w:position w:val="0"/>
          <w:sz w:val="20"/>
          <w:u w:val="none"/>
        </w:rPr>
        <w:t>B.1</w:t>
      </w:r>
      <w:r>
        <w:rPr>
          <w:rFonts w:ascii="Calibri" w:hAnsi="Calibri" w:cs="Calibri"/>
          <w:color w:val="000000"/>
          <w:spacing w:val="0"/>
          <w:w w:val="369"/>
          <w:sz w:val="24"/>
          <w:u w:val="none"/>
        </w:rPr>
        <w:t> </w:t>
      </w:r>
      <w:r>
        <w:rPr>
          <w:rFonts w:ascii="黑体" w:eastAsia="黑体" w:hAnsi="黑体" w:cs="黑体"/>
          <w:color w:val="000000"/>
          <w:spacing w:val="-1"/>
          <w:w w:val="100"/>
          <w:position w:val="0"/>
          <w:sz w:val="20"/>
          <w:u w:val="none"/>
        </w:rPr>
        <w:t>自来水厂安全风险清单</w:t>
      </w:r>
    </w:p>
    <w:p>
      <w:pPr>
        <w:widowControl/>
        <w:jc w:val="left"/>
        <w:sectPr>
          <w:type w:val="continuous"/>
          <w:pgSz w:w="16838" w:h="11907"/>
          <w:pgMar w:top="1191" w:right="1017" w:bottom="951" w:left="1377" w:header="0" w:footer="0" w:gutter="0"/>
          <w:pgNumType w:start="181"/>
          <w:cols w:num="1" w:space="708" w:equalWidth="0">
            <w:col w:w="14444" w:space="0"/>
          </w:cols>
          <w:docGrid w:type="lines" w:linePitch="312" w:charSpace="0"/>
        </w:sectPr>
      </w:pPr>
    </w:p>
    <w:p>
      <w:pPr>
        <w:spacing w:before="0" w:after="0" w:line="240" w:lineRule="exact"/>
        <w:ind w:left="5616" w:firstLine="0"/>
      </w:pPr>
    </w:p>
    <w:p>
      <w:pPr>
        <w:spacing w:before="0" w:after="0" w:line="240" w:lineRule="exact"/>
        <w:ind w:left="5616" w:firstLine="0"/>
      </w:pPr>
    </w:p>
    <w:p>
      <w:pPr>
        <w:spacing w:before="0" w:after="0" w:line="240" w:lineRule="exact"/>
        <w:ind w:left="5616" w:firstLine="0"/>
      </w:pPr>
    </w:p>
    <w:p>
      <w:pPr>
        <w:spacing w:before="0" w:after="0" w:line="338" w:lineRule="exact"/>
        <w:ind w:left="5616" w:firstLine="0"/>
      </w:pPr>
    </w:p>
    <w:p>
      <w:pPr>
        <w:widowControl/>
        <w:jc w:val="left"/>
        <w:sectPr>
          <w:type w:val="continuous"/>
          <w:pgSz w:w="16838" w:h="11907"/>
          <w:pgMar w:top="1191" w:right="1017" w:bottom="951" w:left="1377" w:header="0" w:footer="0" w:gutter="0"/>
          <w:pgNumType w:start="182"/>
          <w:cols w:num="1" w:space="720"/>
          <w:docGrid w:type="lines" w:linePitch="312" w:charSpace="0"/>
        </w:sectPr>
      </w:pPr>
    </w:p>
    <w:p>
      <w:pPr>
        <w:spacing w:before="0" w:after="0" w:line="180" w:lineRule="exact"/>
        <w:ind w:left="13630" w:firstLine="0"/>
        <w:jc w:val="left"/>
      </w:pPr>
      <w:r>
        <w:rPr>
          <w:rFonts w:ascii="宋体" w:hAnsi="宋体" w:cs="宋体"/>
          <w:color w:val="000000"/>
          <w:spacing w:val="0"/>
          <w:w w:val="100"/>
          <w:position w:val="0"/>
          <w:sz w:val="18"/>
          <w:u w:val="none"/>
        </w:rPr>
        <w:t>29</w:t>
      </w:r>
    </w:p>
    <w:p>
      <w:pPr>
        <w:widowControl/>
        <w:jc w:val="left"/>
        <w:sectPr>
          <w:type w:val="continuous"/>
          <w:pgSz w:w="16838" w:h="11907"/>
          <w:pgMar w:top="1191" w:right="1017" w:bottom="951" w:left="1377" w:header="0" w:footer="0" w:gutter="0"/>
          <w:pgNumType w:start="183"/>
          <w:cols w:num="1" w:space="708" w:equalWidth="0">
            <w:col w:w="14444" w:space="0"/>
          </w:cols>
          <w:docGrid w:type="lines" w:linePitch="312" w:charSpace="0"/>
        </w:sectPr>
      </w:pPr>
    </w:p>
    <w:tbl>
      <w:tblPr>
        <w:tblStyle w:val="TableNormal"/>
        <w:tblpPr w:leftFromText="180" w:rightFromText="180" w:vertAnchor="page" w:horzAnchor="page" w:tblpX="-42" w:tblpY="1405"/>
        <w:tblW w:w="0" w:type="auto"/>
        <w:tblInd w:w="0" w:type="dxa"/>
        <w:tblLayout w:type="fixed"/>
        <w:tblCellMar>
          <w:top w:w="0" w:type="dxa"/>
          <w:left w:w="108" w:type="dxa"/>
          <w:bottom w:w="0" w:type="dxa"/>
          <w:right w:w="108" w:type="dxa"/>
        </w:tblCellMar>
      </w:tblPr>
      <w:tblGrid>
        <w:gridCol w:w="535"/>
        <w:gridCol w:w="766"/>
        <w:gridCol w:w="588"/>
        <w:gridCol w:w="593"/>
        <w:gridCol w:w="1601"/>
        <w:gridCol w:w="590"/>
        <w:gridCol w:w="398"/>
        <w:gridCol w:w="401"/>
        <w:gridCol w:w="398"/>
        <w:gridCol w:w="516"/>
        <w:gridCol w:w="694"/>
        <w:gridCol w:w="699"/>
        <w:gridCol w:w="1961"/>
        <w:gridCol w:w="1637"/>
        <w:gridCol w:w="1145"/>
        <w:gridCol w:w="727"/>
        <w:gridCol w:w="535"/>
        <w:gridCol w:w="391"/>
      </w:tblGrid>
      <w:tr>
        <w:tblPrEx>
          <w:tblW w:w="0" w:type="auto"/>
          <w:tblInd w:w="0" w:type="dxa"/>
          <w:tblLayout w:type="fixed"/>
          <w:tblCellMar>
            <w:top w:w="0" w:type="dxa"/>
            <w:left w:w="108" w:type="dxa"/>
            <w:bottom w:w="0" w:type="dxa"/>
            <w:right w:w="108" w:type="dxa"/>
          </w:tblCellMar>
        </w:tblPrEx>
        <w:trPr>
          <w:trHeight w:hRule="exact" w:val="254"/>
        </w:trPr>
        <w:tc>
          <w:tcPr>
            <w:tcW w:w="535" w:type="dxa"/>
            <w:vMerge w:val="restart"/>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0" w:lineRule="exact"/>
              <w:ind w:left="175" w:right="-239"/>
            </w:pPr>
            <w:bookmarkStart w:id="36" w:name="36"/>
            <w:bookmarkEnd w:id="36"/>
          </w:p>
          <w:p>
            <w:pPr>
              <w:spacing w:before="0" w:after="0" w:line="220" w:lineRule="exact"/>
              <w:ind w:left="175" w:right="-239"/>
            </w:pPr>
            <w:r>
              <w:rPr>
                <w:rFonts w:ascii="宋体" w:eastAsia="宋体" w:hAnsi="宋体" w:cs="宋体"/>
                <w:color w:val="000000"/>
                <w:spacing w:val="-1"/>
                <w:w w:val="100"/>
                <w:position w:val="0"/>
                <w:sz w:val="18"/>
                <w:u w:val="none"/>
              </w:rPr>
              <w:t>序</w:t>
            </w:r>
          </w:p>
          <w:p>
            <w:pPr>
              <w:spacing w:before="0" w:after="0" w:line="233" w:lineRule="exact"/>
              <w:ind w:left="175" w:right="-239"/>
            </w:pPr>
            <w:r>
              <w:rPr>
                <w:rFonts w:ascii="宋体" w:eastAsia="宋体" w:hAnsi="宋体" w:cs="宋体"/>
                <w:color w:val="000000"/>
                <w:spacing w:val="-1"/>
                <w:w w:val="100"/>
                <w:position w:val="0"/>
                <w:sz w:val="18"/>
                <w:u w:val="none"/>
              </w:rPr>
              <w:t>号</w:t>
            </w:r>
          </w:p>
        </w:tc>
        <w:tc>
          <w:tcPr>
            <w:tcW w:w="766" w:type="dxa"/>
            <w:vMerge w:val="restart"/>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0" w:lineRule="exact"/>
              <w:ind w:left="110" w:right="-239"/>
            </w:pPr>
          </w:p>
          <w:p>
            <w:pPr>
              <w:spacing w:before="0" w:after="0" w:line="220" w:lineRule="exact"/>
              <w:ind w:left="110" w:right="-239"/>
            </w:pPr>
            <w:r>
              <w:rPr>
                <w:rFonts w:ascii="宋体" w:eastAsia="宋体" w:hAnsi="宋体" w:cs="宋体"/>
                <w:color w:val="000000"/>
                <w:spacing w:val="-1"/>
                <w:w w:val="100"/>
                <w:position w:val="0"/>
                <w:sz w:val="18"/>
                <w:u w:val="none"/>
              </w:rPr>
              <w:t>评估单</w:t>
            </w:r>
          </w:p>
          <w:p>
            <w:pPr>
              <w:spacing w:before="0" w:after="0" w:line="233" w:lineRule="exact"/>
              <w:ind w:left="290" w:right="-239"/>
            </w:pPr>
            <w:r>
              <w:rPr>
                <w:rFonts w:ascii="宋体" w:eastAsia="宋体" w:hAnsi="宋体" w:cs="宋体"/>
                <w:color w:val="000000"/>
                <w:spacing w:val="-1"/>
                <w:w w:val="100"/>
                <w:position w:val="0"/>
                <w:sz w:val="18"/>
                <w:u w:val="none"/>
              </w:rPr>
              <w:t>元</w:t>
            </w:r>
          </w:p>
        </w:tc>
        <w:tc>
          <w:tcPr>
            <w:tcW w:w="588" w:type="dxa"/>
            <w:vMerge w:val="restart"/>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0" w:lineRule="exact"/>
              <w:ind w:left="113" w:right="-239"/>
            </w:pPr>
          </w:p>
          <w:p>
            <w:pPr>
              <w:spacing w:before="0" w:after="0" w:line="220" w:lineRule="exact"/>
              <w:ind w:left="113" w:right="-239"/>
            </w:pPr>
            <w:r>
              <w:rPr>
                <w:rFonts w:ascii="宋体" w:eastAsia="宋体" w:hAnsi="宋体" w:cs="宋体"/>
                <w:color w:val="000000"/>
                <w:spacing w:val="-1"/>
                <w:w w:val="100"/>
                <w:position w:val="0"/>
                <w:sz w:val="18"/>
                <w:u w:val="none"/>
              </w:rPr>
              <w:t>风险</w:t>
            </w:r>
          </w:p>
          <w:p>
            <w:pPr>
              <w:spacing w:before="0" w:after="0" w:line="233" w:lineRule="exact"/>
              <w:ind w:left="204" w:right="-239"/>
            </w:pPr>
            <w:r>
              <w:rPr>
                <w:rFonts w:ascii="宋体" w:eastAsia="宋体" w:hAnsi="宋体" w:cs="宋体"/>
                <w:color w:val="000000"/>
                <w:spacing w:val="-1"/>
                <w:w w:val="100"/>
                <w:position w:val="0"/>
                <w:sz w:val="18"/>
                <w:u w:val="none"/>
              </w:rPr>
              <w:t>点</w:t>
            </w:r>
          </w:p>
        </w:tc>
        <w:tc>
          <w:tcPr>
            <w:tcW w:w="593" w:type="dxa"/>
            <w:vMerge w:val="restart"/>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0" w:lineRule="exact"/>
              <w:ind w:left="115" w:right="-239"/>
            </w:pPr>
          </w:p>
          <w:p>
            <w:pPr>
              <w:spacing w:before="0" w:after="0" w:line="220" w:lineRule="exact"/>
              <w:ind w:left="115" w:right="-239"/>
            </w:pPr>
            <w:r>
              <w:rPr>
                <w:rFonts w:ascii="宋体" w:eastAsia="宋体" w:hAnsi="宋体" w:cs="宋体"/>
                <w:color w:val="000000"/>
                <w:spacing w:val="-1"/>
                <w:w w:val="100"/>
                <w:position w:val="0"/>
                <w:sz w:val="18"/>
                <w:u w:val="none"/>
              </w:rPr>
              <w:t>危险</w:t>
            </w:r>
          </w:p>
          <w:p>
            <w:pPr>
              <w:spacing w:before="0" w:after="0" w:line="233" w:lineRule="exact"/>
              <w:ind w:left="206" w:right="-239"/>
            </w:pPr>
            <w:r>
              <w:rPr>
                <w:rFonts w:ascii="宋体" w:eastAsia="宋体" w:hAnsi="宋体" w:cs="宋体"/>
                <w:color w:val="000000"/>
                <w:spacing w:val="-1"/>
                <w:w w:val="100"/>
                <w:position w:val="0"/>
                <w:sz w:val="18"/>
                <w:u w:val="none"/>
              </w:rPr>
              <w:t>源</w:t>
            </w:r>
          </w:p>
        </w:tc>
        <w:tc>
          <w:tcPr>
            <w:tcW w:w="1601" w:type="dxa"/>
            <w:vMerge w:val="restart"/>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0" w:lineRule="exact"/>
              <w:ind w:left="442" w:right="-239"/>
            </w:pPr>
          </w:p>
          <w:p>
            <w:pPr>
              <w:spacing w:before="0" w:after="0" w:line="337" w:lineRule="exact"/>
              <w:ind w:left="442" w:right="-239"/>
            </w:pPr>
            <w:r>
              <w:rPr>
                <w:rFonts w:ascii="宋体" w:eastAsia="宋体" w:hAnsi="宋体" w:cs="宋体"/>
                <w:color w:val="000000"/>
                <w:spacing w:val="-1"/>
                <w:w w:val="100"/>
                <w:position w:val="0"/>
                <w:sz w:val="18"/>
                <w:u w:val="none"/>
              </w:rPr>
              <w:t>风险描述</w:t>
            </w:r>
          </w:p>
        </w:tc>
        <w:tc>
          <w:tcPr>
            <w:tcW w:w="590" w:type="dxa"/>
            <w:vMerge w:val="restart"/>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0" w:lineRule="exact"/>
              <w:ind w:left="115" w:right="-239"/>
            </w:pPr>
          </w:p>
          <w:p>
            <w:pPr>
              <w:spacing w:before="0" w:after="0" w:line="220" w:lineRule="exact"/>
              <w:ind w:left="115" w:right="-239"/>
            </w:pPr>
            <w:r>
              <w:rPr>
                <w:rFonts w:ascii="宋体" w:eastAsia="宋体" w:hAnsi="宋体" w:cs="宋体"/>
                <w:color w:val="000000"/>
                <w:spacing w:val="-1"/>
                <w:w w:val="100"/>
                <w:position w:val="0"/>
                <w:sz w:val="18"/>
                <w:u w:val="none"/>
              </w:rPr>
              <w:t>事故</w:t>
            </w:r>
          </w:p>
          <w:p>
            <w:pPr>
              <w:spacing w:before="0" w:after="0" w:line="233" w:lineRule="exact"/>
              <w:ind w:left="115" w:right="-239"/>
            </w:pPr>
            <w:r>
              <w:rPr>
                <w:rFonts w:ascii="宋体" w:eastAsia="宋体" w:hAnsi="宋体" w:cs="宋体"/>
                <w:color w:val="000000"/>
                <w:spacing w:val="-1"/>
                <w:w w:val="100"/>
                <w:position w:val="0"/>
                <w:sz w:val="18"/>
                <w:u w:val="none"/>
              </w:rPr>
              <w:t>类型</w:t>
            </w:r>
          </w:p>
        </w:tc>
        <w:tc>
          <w:tcPr>
            <w:tcW w:w="3106" w:type="dxa"/>
            <w:gridSpan w:val="6"/>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22" w:lineRule="exact"/>
              <w:ind w:left="1193" w:right="-239"/>
            </w:pPr>
            <w:r>
              <w:rPr>
                <w:rFonts w:ascii="宋体" w:eastAsia="宋体" w:hAnsi="宋体" w:cs="宋体"/>
                <w:color w:val="000000"/>
                <w:spacing w:val="-1"/>
                <w:w w:val="100"/>
                <w:position w:val="0"/>
                <w:sz w:val="18"/>
                <w:u w:val="none"/>
              </w:rPr>
              <w:t>极端风险</w:t>
            </w:r>
          </w:p>
        </w:tc>
        <w:tc>
          <w:tcPr>
            <w:tcW w:w="1961" w:type="dxa"/>
            <w:vMerge w:val="restart"/>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0" w:lineRule="exact"/>
              <w:ind w:left="170" w:right="-239"/>
            </w:pPr>
          </w:p>
          <w:p>
            <w:pPr>
              <w:spacing w:before="0" w:after="0" w:line="337" w:lineRule="exact"/>
              <w:ind w:left="170" w:right="-239"/>
            </w:pPr>
            <w:r>
              <w:rPr>
                <w:rFonts w:ascii="宋体" w:eastAsia="宋体" w:hAnsi="宋体" w:cs="宋体"/>
                <w:color w:val="000000"/>
                <w:spacing w:val="-1"/>
                <w:w w:val="100"/>
                <w:position w:val="0"/>
                <w:sz w:val="18"/>
                <w:u w:val="none"/>
              </w:rPr>
              <w:t>关键技术与工程措施</w:t>
            </w:r>
          </w:p>
        </w:tc>
        <w:tc>
          <w:tcPr>
            <w:tcW w:w="1637" w:type="dxa"/>
            <w:vMerge w:val="restart"/>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0" w:lineRule="exact"/>
              <w:ind w:left="187" w:right="-239"/>
            </w:pPr>
          </w:p>
          <w:p>
            <w:pPr>
              <w:spacing w:before="0" w:after="0" w:line="220" w:lineRule="exact"/>
              <w:ind w:left="187" w:right="-239"/>
            </w:pPr>
            <w:r>
              <w:rPr>
                <w:rFonts w:ascii="宋体" w:eastAsia="宋体" w:hAnsi="宋体" w:cs="宋体"/>
                <w:color w:val="000000"/>
                <w:spacing w:val="-1"/>
                <w:w w:val="100"/>
                <w:position w:val="0"/>
                <w:sz w:val="18"/>
                <w:u w:val="none"/>
              </w:rPr>
              <w:t>关键人员素养与</w:t>
            </w:r>
          </w:p>
          <w:p>
            <w:pPr>
              <w:spacing w:before="0" w:after="0" w:line="233" w:lineRule="exact"/>
              <w:ind w:left="279" w:right="-239"/>
            </w:pPr>
            <w:r>
              <w:rPr>
                <w:rFonts w:ascii="宋体" w:eastAsia="宋体" w:hAnsi="宋体" w:cs="宋体"/>
                <w:color w:val="000000"/>
                <w:spacing w:val="-1"/>
                <w:w w:val="100"/>
                <w:position w:val="0"/>
                <w:sz w:val="18"/>
                <w:u w:val="none"/>
              </w:rPr>
              <w:t>系统管理措施</w:t>
            </w:r>
          </w:p>
        </w:tc>
        <w:tc>
          <w:tcPr>
            <w:tcW w:w="1145" w:type="dxa"/>
            <w:vMerge w:val="restart"/>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42" w:lineRule="exact"/>
              <w:ind w:left="123" w:right="-239"/>
            </w:pPr>
            <w:r>
              <w:rPr>
                <w:rFonts w:ascii="宋体" w:eastAsia="宋体" w:hAnsi="宋体" w:cs="宋体"/>
                <w:color w:val="000000"/>
                <w:spacing w:val="-1"/>
                <w:w w:val="100"/>
                <w:position w:val="0"/>
                <w:sz w:val="18"/>
                <w:u w:val="none"/>
              </w:rPr>
              <w:t>关键个人防</w:t>
            </w:r>
          </w:p>
          <w:p>
            <w:pPr>
              <w:spacing w:before="0" w:after="0" w:line="235" w:lineRule="exact"/>
              <w:ind w:left="123" w:right="-239"/>
            </w:pPr>
            <w:r>
              <w:rPr>
                <w:rFonts w:ascii="宋体" w:eastAsia="宋体" w:hAnsi="宋体" w:cs="宋体"/>
                <w:color w:val="000000"/>
                <w:spacing w:val="-1"/>
                <w:w w:val="100"/>
                <w:position w:val="0"/>
                <w:sz w:val="18"/>
                <w:u w:val="none"/>
              </w:rPr>
              <w:t>护与应急管</w:t>
            </w:r>
          </w:p>
          <w:p>
            <w:pPr>
              <w:spacing w:before="0" w:after="0" w:line="233" w:lineRule="exact"/>
              <w:ind w:left="303" w:right="-239"/>
            </w:pPr>
            <w:r>
              <w:rPr>
                <w:rFonts w:ascii="宋体" w:eastAsia="宋体" w:hAnsi="宋体" w:cs="宋体"/>
                <w:color w:val="000000"/>
                <w:spacing w:val="-1"/>
                <w:w w:val="100"/>
                <w:position w:val="0"/>
                <w:sz w:val="18"/>
                <w:u w:val="none"/>
              </w:rPr>
              <w:t>理措施</w:t>
            </w:r>
          </w:p>
        </w:tc>
        <w:tc>
          <w:tcPr>
            <w:tcW w:w="727" w:type="dxa"/>
            <w:vMerge w:val="restart"/>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42" w:lineRule="exact"/>
              <w:ind w:left="183" w:right="-239"/>
            </w:pPr>
            <w:r>
              <w:rPr>
                <w:rFonts w:ascii="宋体" w:eastAsia="宋体" w:hAnsi="宋体" w:cs="宋体"/>
                <w:color w:val="000000"/>
                <w:spacing w:val="-1"/>
                <w:w w:val="100"/>
                <w:position w:val="0"/>
                <w:sz w:val="18"/>
                <w:u w:val="none"/>
              </w:rPr>
              <w:t>现实</w:t>
            </w:r>
          </w:p>
          <w:p>
            <w:pPr>
              <w:spacing w:before="0" w:after="0" w:line="235" w:lineRule="exact"/>
              <w:ind w:left="183" w:right="-239"/>
            </w:pPr>
            <w:r>
              <w:rPr>
                <w:rFonts w:ascii="宋体" w:eastAsia="宋体" w:hAnsi="宋体" w:cs="宋体"/>
                <w:color w:val="000000"/>
                <w:spacing w:val="-1"/>
                <w:w w:val="100"/>
                <w:position w:val="0"/>
                <w:sz w:val="18"/>
                <w:u w:val="none"/>
              </w:rPr>
              <w:t>风险</w:t>
            </w:r>
          </w:p>
          <w:p>
            <w:pPr>
              <w:spacing w:before="0" w:after="0" w:line="233" w:lineRule="exact"/>
              <w:ind w:left="183" w:right="-239"/>
            </w:pPr>
            <w:r>
              <w:rPr>
                <w:rFonts w:ascii="宋体" w:eastAsia="宋体" w:hAnsi="宋体" w:cs="宋体"/>
                <w:color w:val="000000"/>
                <w:spacing w:val="-1"/>
                <w:w w:val="100"/>
                <w:position w:val="0"/>
                <w:sz w:val="18"/>
                <w:u w:val="none"/>
              </w:rPr>
              <w:t>等级</w:t>
            </w:r>
          </w:p>
        </w:tc>
        <w:tc>
          <w:tcPr>
            <w:tcW w:w="535" w:type="dxa"/>
            <w:vMerge w:val="restart"/>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27" w:lineRule="exact"/>
              <w:ind w:left="178" w:right="-239"/>
            </w:pPr>
            <w:r>
              <w:rPr>
                <w:rFonts w:ascii="宋体" w:eastAsia="宋体" w:hAnsi="宋体" w:cs="宋体"/>
                <w:color w:val="000000"/>
                <w:spacing w:val="-1"/>
                <w:w w:val="100"/>
                <w:position w:val="0"/>
                <w:sz w:val="18"/>
                <w:u w:val="none"/>
              </w:rPr>
              <w:t>管</w:t>
            </w:r>
          </w:p>
          <w:p>
            <w:pPr>
              <w:spacing w:before="0" w:after="0" w:line="233" w:lineRule="exact"/>
              <w:ind w:left="178" w:right="-239"/>
            </w:pPr>
            <w:r>
              <w:rPr>
                <w:rFonts w:ascii="宋体" w:eastAsia="宋体" w:hAnsi="宋体" w:cs="宋体"/>
                <w:color w:val="000000"/>
                <w:spacing w:val="-1"/>
                <w:w w:val="100"/>
                <w:position w:val="0"/>
                <w:sz w:val="18"/>
                <w:u w:val="none"/>
              </w:rPr>
              <w:t>控</w:t>
            </w:r>
          </w:p>
          <w:p>
            <w:pPr>
              <w:spacing w:before="0" w:after="0" w:line="233" w:lineRule="exact"/>
              <w:ind w:left="178" w:right="-239"/>
            </w:pPr>
            <w:r>
              <w:rPr>
                <w:rFonts w:ascii="宋体" w:eastAsia="宋体" w:hAnsi="宋体" w:cs="宋体"/>
                <w:color w:val="000000"/>
                <w:spacing w:val="-1"/>
                <w:w w:val="100"/>
                <w:position w:val="0"/>
                <w:sz w:val="18"/>
                <w:u w:val="none"/>
              </w:rPr>
              <w:t>层</w:t>
            </w:r>
          </w:p>
          <w:p>
            <w:pPr>
              <w:spacing w:before="0" w:after="0" w:line="233" w:lineRule="exact"/>
              <w:ind w:left="178" w:right="-239"/>
            </w:pPr>
            <w:r>
              <w:rPr>
                <w:rFonts w:ascii="宋体" w:eastAsia="宋体" w:hAnsi="宋体" w:cs="宋体"/>
                <w:color w:val="000000"/>
                <w:spacing w:val="-1"/>
                <w:w w:val="100"/>
                <w:position w:val="0"/>
                <w:sz w:val="18"/>
                <w:u w:val="none"/>
              </w:rPr>
              <w:t>级</w:t>
            </w:r>
          </w:p>
        </w:tc>
        <w:tc>
          <w:tcPr>
            <w:tcW w:w="391" w:type="dxa"/>
            <w:vMerge w:val="restart"/>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3" w:lineRule="exact"/>
              <w:ind w:left="108" w:right="-239"/>
            </w:pPr>
            <w:r>
              <w:rPr>
                <w:rFonts w:ascii="宋体" w:eastAsia="宋体" w:hAnsi="宋体" w:cs="宋体"/>
                <w:color w:val="000000"/>
                <w:spacing w:val="-1"/>
                <w:w w:val="100"/>
                <w:position w:val="0"/>
                <w:sz w:val="18"/>
                <w:u w:val="none"/>
              </w:rPr>
              <w:t>责</w:t>
            </w:r>
          </w:p>
          <w:p>
            <w:pPr>
              <w:spacing w:before="0" w:after="0" w:line="312" w:lineRule="exact"/>
              <w:ind w:left="108" w:right="-239"/>
            </w:pPr>
            <w:r>
              <w:rPr>
                <w:rFonts w:ascii="宋体" w:eastAsia="宋体" w:hAnsi="宋体" w:cs="宋体"/>
                <w:color w:val="000000"/>
                <w:spacing w:val="-1"/>
                <w:w w:val="100"/>
                <w:position w:val="0"/>
                <w:sz w:val="18"/>
                <w:u w:val="none"/>
              </w:rPr>
              <w:t>任</w:t>
            </w:r>
          </w:p>
          <w:p>
            <w:pPr>
              <w:spacing w:before="0" w:after="0" w:line="312" w:lineRule="exact"/>
              <w:ind w:left="108" w:right="-239"/>
            </w:pPr>
            <w:r>
              <w:rPr>
                <w:rFonts w:ascii="宋体" w:eastAsia="宋体" w:hAnsi="宋体" w:cs="宋体"/>
                <w:color w:val="000000"/>
                <w:spacing w:val="-1"/>
                <w:w w:val="100"/>
                <w:position w:val="0"/>
                <w:sz w:val="18"/>
                <w:u w:val="none"/>
              </w:rPr>
              <w:t>人</w:t>
            </w:r>
          </w:p>
        </w:tc>
      </w:tr>
      <w:tr>
        <w:tblPrEx>
          <w:tblW w:w="0" w:type="auto"/>
          <w:tblInd w:w="0" w:type="dxa"/>
          <w:tblLayout w:type="fixed"/>
          <w:tblCellMar>
            <w:top w:w="0" w:type="dxa"/>
            <w:left w:w="108" w:type="dxa"/>
            <w:bottom w:w="0" w:type="dxa"/>
            <w:right w:w="108" w:type="dxa"/>
          </w:tblCellMar>
        </w:tblPrEx>
        <w:trPr>
          <w:trHeight w:hRule="exact" w:val="242"/>
        </w:trPr>
        <w:tc>
          <w:tcPr>
            <w:tcW w:w="535"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312" w:lineRule="exact"/>
            </w:pPr>
          </w:p>
        </w:tc>
        <w:tc>
          <w:tcPr>
            <w:tcW w:w="766"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312" w:lineRule="exact"/>
            </w:pPr>
          </w:p>
        </w:tc>
        <w:tc>
          <w:tcPr>
            <w:tcW w:w="588"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312" w:lineRule="exact"/>
            </w:pPr>
          </w:p>
        </w:tc>
        <w:tc>
          <w:tcPr>
            <w:tcW w:w="593"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312" w:lineRule="exact"/>
            </w:pPr>
          </w:p>
        </w:tc>
        <w:tc>
          <w:tcPr>
            <w:tcW w:w="1601"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312" w:lineRule="exact"/>
            </w:pPr>
          </w:p>
        </w:tc>
        <w:tc>
          <w:tcPr>
            <w:tcW w:w="590"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312" w:lineRule="exact"/>
            </w:pPr>
          </w:p>
        </w:tc>
        <w:tc>
          <w:tcPr>
            <w:tcW w:w="39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151" w:right="-239"/>
            </w:pPr>
            <w:r>
              <w:rPr>
                <w:rFonts w:ascii="宋体" w:hAnsi="宋体" w:cs="宋体"/>
                <w:color w:val="000000"/>
                <w:spacing w:val="-1"/>
                <w:w w:val="100"/>
                <w:position w:val="0"/>
                <w:sz w:val="18"/>
                <w:u w:val="none"/>
              </w:rPr>
              <w:t>L</w:t>
            </w:r>
          </w:p>
        </w:tc>
        <w:tc>
          <w:tcPr>
            <w:tcW w:w="40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156" w:right="-239"/>
            </w:pPr>
            <w:r>
              <w:rPr>
                <w:rFonts w:ascii="宋体" w:hAnsi="宋体" w:cs="宋体"/>
                <w:color w:val="000000"/>
                <w:spacing w:val="-1"/>
                <w:w w:val="100"/>
                <w:position w:val="0"/>
                <w:sz w:val="18"/>
                <w:u w:val="none"/>
              </w:rPr>
              <w:t>E</w:t>
            </w:r>
          </w:p>
        </w:tc>
        <w:tc>
          <w:tcPr>
            <w:tcW w:w="39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151" w:right="-239"/>
            </w:pPr>
            <w:r>
              <w:rPr>
                <w:rFonts w:ascii="宋体" w:hAnsi="宋体" w:cs="宋体"/>
                <w:color w:val="000000"/>
                <w:spacing w:val="-1"/>
                <w:w w:val="100"/>
                <w:position w:val="0"/>
                <w:sz w:val="18"/>
                <w:u w:val="none"/>
              </w:rPr>
              <w:t>C</w:t>
            </w:r>
          </w:p>
        </w:tc>
        <w:tc>
          <w:tcPr>
            <w:tcW w:w="51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211" w:right="-239"/>
            </w:pPr>
            <w:r>
              <w:rPr>
                <w:rFonts w:ascii="宋体" w:hAnsi="宋体" w:cs="宋体"/>
                <w:color w:val="000000"/>
                <w:spacing w:val="-1"/>
                <w:w w:val="100"/>
                <w:position w:val="0"/>
                <w:sz w:val="18"/>
                <w:u w:val="none"/>
              </w:rPr>
              <w:t>D</w:t>
            </w:r>
          </w:p>
        </w:tc>
        <w:tc>
          <w:tcPr>
            <w:tcW w:w="694" w:type="dxa"/>
            <w:vMerge w:val="restart"/>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28" w:lineRule="exact"/>
              <w:ind w:left="168" w:right="-239"/>
            </w:pPr>
            <w:r>
              <w:rPr>
                <w:rFonts w:ascii="宋体" w:eastAsia="宋体" w:hAnsi="宋体" w:cs="宋体"/>
                <w:color w:val="000000"/>
                <w:spacing w:val="-1"/>
                <w:w w:val="100"/>
                <w:position w:val="0"/>
                <w:sz w:val="18"/>
                <w:u w:val="none"/>
              </w:rPr>
              <w:t>风险</w:t>
            </w:r>
          </w:p>
          <w:p>
            <w:pPr>
              <w:spacing w:before="0" w:after="0" w:line="233" w:lineRule="exact"/>
              <w:ind w:left="168" w:right="-239"/>
            </w:pPr>
            <w:r>
              <w:rPr>
                <w:rFonts w:ascii="宋体" w:eastAsia="宋体" w:hAnsi="宋体" w:cs="宋体"/>
                <w:color w:val="000000"/>
                <w:spacing w:val="-1"/>
                <w:w w:val="100"/>
                <w:position w:val="0"/>
                <w:sz w:val="18"/>
                <w:u w:val="none"/>
              </w:rPr>
              <w:t>等级</w:t>
            </w:r>
          </w:p>
        </w:tc>
        <w:tc>
          <w:tcPr>
            <w:tcW w:w="698" w:type="dxa"/>
            <w:vMerge w:val="restart"/>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168" w:right="-239"/>
            </w:pPr>
            <w:r>
              <w:rPr>
                <w:rFonts w:ascii="宋体" w:eastAsia="宋体" w:hAnsi="宋体" w:cs="宋体"/>
                <w:color w:val="000000"/>
                <w:spacing w:val="-1"/>
                <w:w w:val="100"/>
                <w:position w:val="0"/>
                <w:sz w:val="18"/>
                <w:u w:val="none"/>
              </w:rPr>
              <w:t>动态</w:t>
            </w:r>
          </w:p>
          <w:p>
            <w:pPr>
              <w:spacing w:before="0" w:after="0" w:line="233" w:lineRule="exact"/>
              <w:ind w:left="168" w:right="-239"/>
            </w:pPr>
            <w:r>
              <w:rPr>
                <w:rFonts w:ascii="宋体" w:eastAsia="宋体" w:hAnsi="宋体" w:cs="宋体"/>
                <w:color w:val="000000"/>
                <w:spacing w:val="-1"/>
                <w:w w:val="100"/>
                <w:position w:val="0"/>
                <w:sz w:val="18"/>
                <w:u w:val="none"/>
              </w:rPr>
              <w:t>管控</w:t>
            </w:r>
          </w:p>
          <w:p>
            <w:pPr>
              <w:spacing w:before="0" w:after="0" w:line="235" w:lineRule="exact"/>
              <w:ind w:left="168" w:right="-239"/>
            </w:pPr>
            <w:r>
              <w:rPr>
                <w:rFonts w:ascii="宋体" w:eastAsia="宋体" w:hAnsi="宋体" w:cs="宋体"/>
                <w:color w:val="000000"/>
                <w:spacing w:val="-1"/>
                <w:w w:val="100"/>
                <w:position w:val="0"/>
                <w:sz w:val="18"/>
                <w:u w:val="none"/>
              </w:rPr>
              <w:t>周期</w:t>
            </w:r>
          </w:p>
        </w:tc>
        <w:tc>
          <w:tcPr>
            <w:tcW w:w="1961"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35" w:lineRule="exact"/>
            </w:pPr>
          </w:p>
        </w:tc>
        <w:tc>
          <w:tcPr>
            <w:tcW w:w="1637"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35" w:lineRule="exact"/>
            </w:pPr>
          </w:p>
        </w:tc>
        <w:tc>
          <w:tcPr>
            <w:tcW w:w="1145"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35" w:lineRule="exact"/>
            </w:pPr>
          </w:p>
        </w:tc>
        <w:tc>
          <w:tcPr>
            <w:tcW w:w="727"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35" w:lineRule="exact"/>
            </w:pPr>
          </w:p>
        </w:tc>
        <w:tc>
          <w:tcPr>
            <w:tcW w:w="535"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35" w:lineRule="exact"/>
            </w:pPr>
          </w:p>
        </w:tc>
        <w:tc>
          <w:tcPr>
            <w:tcW w:w="391"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35" w:lineRule="exact"/>
            </w:pPr>
          </w:p>
        </w:tc>
      </w:tr>
      <w:tr>
        <w:tblPrEx>
          <w:tblW w:w="0" w:type="auto"/>
          <w:tblInd w:w="0" w:type="dxa"/>
          <w:tblLayout w:type="fixed"/>
          <w:tblCellMar>
            <w:top w:w="0" w:type="dxa"/>
            <w:left w:w="108" w:type="dxa"/>
            <w:bottom w:w="0" w:type="dxa"/>
            <w:right w:w="108" w:type="dxa"/>
          </w:tblCellMar>
        </w:tblPrEx>
        <w:trPr>
          <w:trHeight w:hRule="exact" w:val="478"/>
        </w:trPr>
        <w:tc>
          <w:tcPr>
            <w:tcW w:w="535"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35" w:lineRule="exact"/>
            </w:pPr>
          </w:p>
        </w:tc>
        <w:tc>
          <w:tcPr>
            <w:tcW w:w="766"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35" w:lineRule="exact"/>
            </w:pPr>
          </w:p>
        </w:tc>
        <w:tc>
          <w:tcPr>
            <w:tcW w:w="588"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35" w:lineRule="exact"/>
            </w:pPr>
          </w:p>
        </w:tc>
        <w:tc>
          <w:tcPr>
            <w:tcW w:w="593"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35" w:lineRule="exact"/>
            </w:pPr>
          </w:p>
        </w:tc>
        <w:tc>
          <w:tcPr>
            <w:tcW w:w="1601"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35" w:lineRule="exact"/>
            </w:pPr>
          </w:p>
        </w:tc>
        <w:tc>
          <w:tcPr>
            <w:tcW w:w="590"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35" w:lineRule="exact"/>
            </w:pPr>
          </w:p>
        </w:tc>
        <w:tc>
          <w:tcPr>
            <w:tcW w:w="799" w:type="dxa"/>
            <w:gridSpan w:val="2"/>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23" w:lineRule="exact"/>
              <w:ind w:left="353" w:right="-239"/>
            </w:pPr>
            <w:r>
              <w:rPr>
                <w:rFonts w:ascii="宋体" w:hAnsi="宋体" w:cs="宋体"/>
                <w:color w:val="000000"/>
                <w:spacing w:val="-1"/>
                <w:w w:val="100"/>
                <w:position w:val="0"/>
                <w:sz w:val="18"/>
                <w:u w:val="none"/>
              </w:rPr>
              <w:t>L</w:t>
            </w:r>
          </w:p>
        </w:tc>
        <w:tc>
          <w:tcPr>
            <w:tcW w:w="39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23" w:lineRule="exact"/>
              <w:ind w:left="151" w:right="-239"/>
            </w:pPr>
            <w:r>
              <w:rPr>
                <w:rFonts w:ascii="宋体" w:hAnsi="宋体" w:cs="宋体"/>
                <w:color w:val="000000"/>
                <w:spacing w:val="-1"/>
                <w:w w:val="100"/>
                <w:position w:val="0"/>
                <w:sz w:val="18"/>
                <w:u w:val="none"/>
              </w:rPr>
              <w:t>S</w:t>
            </w:r>
          </w:p>
        </w:tc>
        <w:tc>
          <w:tcPr>
            <w:tcW w:w="51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23" w:lineRule="exact"/>
              <w:ind w:left="211" w:right="-239"/>
            </w:pPr>
            <w:r>
              <w:rPr>
                <w:rFonts w:ascii="宋体" w:hAnsi="宋体" w:cs="宋体"/>
                <w:color w:val="000000"/>
                <w:spacing w:val="-1"/>
                <w:w w:val="100"/>
                <w:position w:val="0"/>
                <w:sz w:val="18"/>
                <w:u w:val="none"/>
              </w:rPr>
              <w:t>R</w:t>
            </w:r>
          </w:p>
        </w:tc>
        <w:tc>
          <w:tcPr>
            <w:tcW w:w="694"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323" w:lineRule="exact"/>
            </w:pPr>
          </w:p>
        </w:tc>
        <w:tc>
          <w:tcPr>
            <w:tcW w:w="698"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323" w:lineRule="exact"/>
            </w:pPr>
          </w:p>
        </w:tc>
        <w:tc>
          <w:tcPr>
            <w:tcW w:w="1961"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323" w:lineRule="exact"/>
            </w:pPr>
          </w:p>
        </w:tc>
        <w:tc>
          <w:tcPr>
            <w:tcW w:w="1637"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323" w:lineRule="exact"/>
            </w:pPr>
          </w:p>
        </w:tc>
        <w:tc>
          <w:tcPr>
            <w:tcW w:w="1145"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323" w:lineRule="exact"/>
            </w:pPr>
          </w:p>
        </w:tc>
        <w:tc>
          <w:tcPr>
            <w:tcW w:w="727"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323" w:lineRule="exact"/>
            </w:pPr>
          </w:p>
        </w:tc>
        <w:tc>
          <w:tcPr>
            <w:tcW w:w="535"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323" w:lineRule="exact"/>
            </w:pPr>
          </w:p>
        </w:tc>
        <w:tc>
          <w:tcPr>
            <w:tcW w:w="391"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323" w:lineRule="exact"/>
            </w:pPr>
          </w:p>
        </w:tc>
      </w:tr>
      <w:tr>
        <w:tblPrEx>
          <w:tblW w:w="0" w:type="auto"/>
          <w:tblInd w:w="0" w:type="dxa"/>
          <w:tblLayout w:type="fixed"/>
          <w:tblCellMar>
            <w:top w:w="0" w:type="dxa"/>
            <w:left w:w="108" w:type="dxa"/>
            <w:bottom w:w="0" w:type="dxa"/>
            <w:right w:w="108" w:type="dxa"/>
          </w:tblCellMar>
        </w:tblPrEx>
        <w:trPr>
          <w:trHeight w:hRule="exact" w:val="3521"/>
        </w:trPr>
        <w:tc>
          <w:tcPr>
            <w:tcW w:w="53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1440" w:lineRule="exact"/>
              <w:ind w:left="108" w:right="-239"/>
            </w:pPr>
          </w:p>
          <w:p>
            <w:pPr>
              <w:spacing w:before="0" w:after="0" w:line="414" w:lineRule="exact"/>
              <w:ind w:left="108" w:right="-239"/>
            </w:pPr>
            <w:r>
              <w:rPr>
                <w:rFonts w:ascii="宋体" w:hAnsi="宋体" w:cs="宋体"/>
                <w:color w:val="000000"/>
                <w:spacing w:val="-1"/>
                <w:w w:val="100"/>
                <w:position w:val="0"/>
                <w:sz w:val="18"/>
                <w:u w:val="none"/>
              </w:rPr>
              <w:t>1</w:t>
            </w:r>
          </w:p>
        </w:tc>
        <w:tc>
          <w:tcPr>
            <w:tcW w:w="76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1200" w:lineRule="exact"/>
              <w:ind w:left="106" w:right="-239"/>
            </w:pPr>
          </w:p>
          <w:p>
            <w:pPr>
              <w:spacing w:before="0" w:after="0" w:line="304" w:lineRule="exact"/>
              <w:ind w:left="106" w:right="-239"/>
            </w:pPr>
            <w:r>
              <w:rPr>
                <w:rFonts w:ascii="宋体" w:hAnsi="宋体" w:cs="宋体"/>
                <w:color w:val="000000"/>
                <w:spacing w:val="2"/>
                <w:w w:val="100"/>
                <w:position w:val="0"/>
                <w:sz w:val="18"/>
                <w:u w:val="none"/>
              </w:rPr>
              <w:t>改、扩</w:t>
            </w:r>
          </w:p>
          <w:p>
            <w:pPr>
              <w:spacing w:before="0" w:after="0" w:line="233" w:lineRule="exact"/>
              <w:ind w:left="106" w:right="-239"/>
            </w:pPr>
            <w:r>
              <w:rPr>
                <w:rFonts w:ascii="宋体" w:eastAsia="宋体" w:hAnsi="宋体" w:cs="宋体"/>
                <w:color w:val="000000"/>
                <w:spacing w:val="2"/>
                <w:w w:val="100"/>
                <w:position w:val="0"/>
                <w:sz w:val="18"/>
                <w:u w:val="none"/>
              </w:rPr>
              <w:t>建工程</w:t>
            </w:r>
          </w:p>
          <w:p>
            <w:pPr>
              <w:spacing w:before="0" w:after="0" w:line="235" w:lineRule="exact"/>
              <w:ind w:left="106" w:right="-239"/>
            </w:pPr>
            <w:r>
              <w:rPr>
                <w:rFonts w:ascii="宋体" w:eastAsia="宋体" w:hAnsi="宋体" w:cs="宋体"/>
                <w:color w:val="000000"/>
                <w:spacing w:val="2"/>
                <w:w w:val="100"/>
                <w:position w:val="0"/>
                <w:sz w:val="18"/>
                <w:u w:val="none"/>
              </w:rPr>
              <w:t>施工区</w:t>
            </w:r>
          </w:p>
          <w:p>
            <w:pPr>
              <w:spacing w:before="0" w:after="0" w:line="233" w:lineRule="exact"/>
              <w:ind w:left="106" w:right="-239"/>
            </w:pPr>
            <w:r>
              <w:rPr>
                <w:rFonts w:ascii="宋体" w:eastAsia="宋体" w:hAnsi="宋体" w:cs="宋体"/>
                <w:color w:val="000000"/>
                <w:spacing w:val="-1"/>
                <w:w w:val="100"/>
                <w:position w:val="0"/>
                <w:sz w:val="18"/>
                <w:u w:val="none"/>
              </w:rPr>
              <w:t>域</w:t>
            </w:r>
          </w:p>
        </w:tc>
        <w:tc>
          <w:tcPr>
            <w:tcW w:w="58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720" w:lineRule="exact"/>
              <w:ind w:left="108" w:right="-239"/>
            </w:pPr>
          </w:p>
          <w:p>
            <w:pPr>
              <w:spacing w:before="0" w:after="0" w:line="201" w:lineRule="exact"/>
              <w:ind w:left="108" w:right="-239"/>
            </w:pPr>
            <w:r>
              <w:rPr>
                <w:rFonts w:ascii="宋体" w:eastAsia="宋体" w:hAnsi="宋体" w:cs="宋体"/>
                <w:color w:val="000000"/>
                <w:spacing w:val="5"/>
                <w:w w:val="100"/>
                <w:position w:val="0"/>
                <w:sz w:val="18"/>
                <w:u w:val="none"/>
              </w:rPr>
              <w:t>基坑</w:t>
            </w:r>
          </w:p>
          <w:p>
            <w:pPr>
              <w:spacing w:before="0" w:after="0" w:line="233" w:lineRule="exact"/>
              <w:ind w:left="108" w:right="-239"/>
            </w:pPr>
            <w:r>
              <w:rPr>
                <w:rFonts w:ascii="宋体" w:eastAsia="宋体" w:hAnsi="宋体" w:cs="宋体"/>
                <w:color w:val="000000"/>
                <w:spacing w:val="5"/>
                <w:w w:val="100"/>
                <w:position w:val="0"/>
                <w:sz w:val="18"/>
                <w:u w:val="none"/>
              </w:rPr>
              <w:t>开挖</w:t>
            </w:r>
          </w:p>
          <w:p>
            <w:pPr>
              <w:spacing w:before="0" w:after="0" w:line="235" w:lineRule="exact"/>
              <w:ind w:left="108" w:right="-239"/>
            </w:pPr>
            <w:r>
              <w:rPr>
                <w:rFonts w:ascii="宋体" w:eastAsia="宋体" w:hAnsi="宋体" w:cs="宋体"/>
                <w:color w:val="000000"/>
                <w:spacing w:val="5"/>
                <w:w w:val="100"/>
                <w:position w:val="0"/>
                <w:sz w:val="18"/>
                <w:u w:val="none"/>
              </w:rPr>
              <w:t>施工</w:t>
            </w:r>
          </w:p>
          <w:p>
            <w:pPr>
              <w:spacing w:before="0" w:after="0" w:line="233" w:lineRule="exact"/>
              <w:ind w:left="108" w:right="-239"/>
            </w:pPr>
            <w:r>
              <w:rPr>
                <w:rFonts w:ascii="宋体" w:eastAsia="宋体" w:hAnsi="宋体" w:cs="宋体"/>
                <w:color w:val="000000"/>
                <w:spacing w:val="5"/>
                <w:w w:val="100"/>
                <w:position w:val="0"/>
                <w:sz w:val="18"/>
                <w:u w:val="none"/>
              </w:rPr>
              <w:t>（明</w:t>
            </w:r>
          </w:p>
          <w:p>
            <w:pPr>
              <w:spacing w:before="0" w:after="0" w:line="233" w:lineRule="exact"/>
              <w:ind w:left="108" w:right="-239"/>
            </w:pPr>
            <w:r>
              <w:rPr>
                <w:rFonts w:ascii="宋体" w:eastAsia="宋体" w:hAnsi="宋体" w:cs="宋体"/>
                <w:color w:val="000000"/>
                <w:spacing w:val="5"/>
                <w:w w:val="100"/>
                <w:position w:val="0"/>
                <w:sz w:val="18"/>
                <w:u w:val="none"/>
              </w:rPr>
              <w:t>挖施</w:t>
            </w:r>
          </w:p>
          <w:p>
            <w:pPr>
              <w:spacing w:before="0" w:after="0" w:line="233" w:lineRule="exact"/>
              <w:ind w:left="108" w:right="-239"/>
            </w:pPr>
            <w:r>
              <w:rPr>
                <w:rFonts w:ascii="宋体" w:hAnsi="宋体" w:cs="宋体"/>
                <w:color w:val="000000"/>
                <w:spacing w:val="5"/>
                <w:w w:val="100"/>
                <w:position w:val="0"/>
                <w:sz w:val="18"/>
                <w:u w:val="none"/>
              </w:rPr>
              <w:t>工、</w:t>
            </w:r>
          </w:p>
          <w:p>
            <w:pPr>
              <w:spacing w:before="0" w:after="0" w:line="235" w:lineRule="exact"/>
              <w:ind w:left="108" w:right="-239"/>
            </w:pPr>
            <w:r>
              <w:rPr>
                <w:rFonts w:ascii="宋体" w:eastAsia="宋体" w:hAnsi="宋体" w:cs="宋体"/>
                <w:color w:val="000000"/>
                <w:spacing w:val="5"/>
                <w:w w:val="100"/>
                <w:position w:val="0"/>
                <w:sz w:val="18"/>
                <w:u w:val="none"/>
              </w:rPr>
              <w:t>洞挖</w:t>
            </w:r>
          </w:p>
          <w:p>
            <w:pPr>
              <w:spacing w:before="0" w:after="0" w:line="233" w:lineRule="exact"/>
              <w:ind w:left="108" w:right="-239"/>
            </w:pPr>
            <w:r>
              <w:rPr>
                <w:rFonts w:ascii="宋体" w:eastAsia="宋体" w:hAnsi="宋体" w:cs="宋体"/>
                <w:color w:val="000000"/>
                <w:spacing w:val="-1"/>
                <w:w w:val="100"/>
                <w:position w:val="0"/>
                <w:sz w:val="18"/>
                <w:u w:val="none"/>
              </w:rPr>
              <w:t>施</w:t>
            </w:r>
          </w:p>
          <w:p>
            <w:pPr>
              <w:spacing w:before="0" w:after="0" w:line="233" w:lineRule="exact"/>
              <w:ind w:left="108" w:right="-239"/>
            </w:pPr>
            <w:r>
              <w:rPr>
                <w:rFonts w:ascii="宋体" w:eastAsia="宋体" w:hAnsi="宋体" w:cs="宋体"/>
                <w:color w:val="000000"/>
                <w:spacing w:val="-1"/>
                <w:w w:val="100"/>
                <w:position w:val="0"/>
                <w:sz w:val="18"/>
                <w:u w:val="none"/>
              </w:rPr>
              <w:t>工）</w:t>
            </w:r>
          </w:p>
        </w:tc>
        <w:tc>
          <w:tcPr>
            <w:tcW w:w="59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1440" w:lineRule="exact"/>
              <w:ind w:left="108" w:right="-239"/>
            </w:pPr>
          </w:p>
          <w:p>
            <w:pPr>
              <w:spacing w:before="0" w:after="0" w:line="296" w:lineRule="exact"/>
              <w:ind w:left="108" w:right="-239"/>
            </w:pPr>
            <w:r>
              <w:rPr>
                <w:rFonts w:ascii="宋体" w:eastAsia="宋体" w:hAnsi="宋体" w:cs="宋体"/>
                <w:color w:val="000000"/>
                <w:spacing w:val="7"/>
                <w:w w:val="100"/>
                <w:position w:val="0"/>
                <w:sz w:val="18"/>
                <w:u w:val="none"/>
              </w:rPr>
              <w:t>基坑</w:t>
            </w:r>
          </w:p>
          <w:p>
            <w:pPr>
              <w:spacing w:before="0" w:after="0" w:line="235" w:lineRule="exact"/>
              <w:ind w:left="108" w:right="-239"/>
            </w:pPr>
            <w:r>
              <w:rPr>
                <w:rFonts w:ascii="宋体" w:eastAsia="宋体" w:hAnsi="宋体" w:cs="宋体"/>
                <w:color w:val="000000"/>
                <w:spacing w:val="-1"/>
                <w:w w:val="100"/>
                <w:position w:val="0"/>
                <w:sz w:val="18"/>
                <w:u w:val="none"/>
              </w:rPr>
              <w:t>边坡</w:t>
            </w:r>
          </w:p>
        </w:tc>
        <w:tc>
          <w:tcPr>
            <w:tcW w:w="160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0" w:lineRule="exact"/>
              <w:ind w:left="108" w:right="-239"/>
            </w:pPr>
          </w:p>
          <w:p>
            <w:pPr>
              <w:spacing w:before="0" w:after="0" w:line="330" w:lineRule="exact"/>
              <w:ind w:left="108" w:right="-239"/>
            </w:pPr>
            <w:r>
              <w:rPr>
                <w:rFonts w:ascii="宋体" w:eastAsia="宋体" w:hAnsi="宋体" w:cs="宋体"/>
                <w:color w:val="000000"/>
                <w:spacing w:val="17"/>
                <w:w w:val="100"/>
                <w:position w:val="0"/>
                <w:sz w:val="18"/>
                <w:u w:val="none"/>
              </w:rPr>
              <w:t>未按规定要求编</w:t>
            </w:r>
          </w:p>
          <w:p>
            <w:pPr>
              <w:spacing w:before="0" w:after="0" w:line="233" w:lineRule="exact"/>
              <w:ind w:left="108" w:right="-239"/>
            </w:pPr>
            <w:r>
              <w:rPr>
                <w:rFonts w:ascii="宋体" w:hAnsi="宋体" w:cs="宋体"/>
                <w:color w:val="000000"/>
                <w:spacing w:val="-7"/>
                <w:w w:val="100"/>
                <w:position w:val="0"/>
                <w:sz w:val="18"/>
                <w:u w:val="none"/>
              </w:rPr>
              <w:t>制、审批、论证安</w:t>
            </w:r>
          </w:p>
          <w:p>
            <w:pPr>
              <w:spacing w:before="0" w:after="0" w:line="235" w:lineRule="exact"/>
              <w:ind w:left="108" w:right="-239"/>
            </w:pPr>
            <w:r>
              <w:rPr>
                <w:rFonts w:ascii="宋体" w:eastAsia="宋体" w:hAnsi="宋体" w:cs="宋体"/>
                <w:color w:val="000000"/>
                <w:spacing w:val="-1"/>
                <w:w w:val="100"/>
                <w:position w:val="0"/>
                <w:sz w:val="18"/>
                <w:u w:val="none"/>
              </w:rPr>
              <w:t>全施工方案；</w:t>
            </w:r>
          </w:p>
          <w:p>
            <w:pPr>
              <w:spacing w:before="0" w:after="0" w:line="233" w:lineRule="exact"/>
              <w:ind w:left="108" w:right="-239"/>
            </w:pPr>
            <w:r>
              <w:rPr>
                <w:rFonts w:ascii="宋体" w:hAnsi="宋体" w:cs="宋体"/>
                <w:color w:val="000000"/>
                <w:spacing w:val="0"/>
                <w:w w:val="100"/>
                <w:position w:val="0"/>
                <w:sz w:val="18"/>
                <w:u w:val="none"/>
              </w:rPr>
              <w:t>9.</w:t>
            </w:r>
            <w:r>
              <w:rPr>
                <w:rFonts w:ascii="Calibri" w:hAnsi="Calibri" w:cs="Calibri"/>
                <w:color w:val="000000"/>
                <w:spacing w:val="-18"/>
                <w:w w:val="100"/>
                <w:sz w:val="18"/>
                <w:u w:val="none"/>
              </w:rPr>
              <w:t> </w:t>
            </w:r>
            <w:r>
              <w:rPr>
                <w:rFonts w:ascii="宋体" w:eastAsia="宋体" w:hAnsi="宋体" w:cs="宋体"/>
                <w:color w:val="000000"/>
                <w:spacing w:val="-1"/>
                <w:w w:val="100"/>
                <w:position w:val="0"/>
                <w:sz w:val="18"/>
                <w:u w:val="none"/>
              </w:rPr>
              <w:t>未按</w:t>
            </w:r>
            <w:r>
              <w:rPr>
                <w:rFonts w:ascii="Calibri" w:hAnsi="Calibri" w:cs="Calibri"/>
                <w:color w:val="000000"/>
                <w:spacing w:val="-20"/>
                <w:w w:val="100"/>
                <w:sz w:val="18"/>
                <w:u w:val="none"/>
              </w:rPr>
              <w:t> </w:t>
            </w:r>
            <w:r>
              <w:rPr>
                <w:rFonts w:ascii="宋体" w:eastAsia="宋体" w:hAnsi="宋体" w:cs="宋体"/>
                <w:color w:val="000000"/>
                <w:spacing w:val="-1"/>
                <w:w w:val="100"/>
                <w:position w:val="0"/>
                <w:sz w:val="18"/>
                <w:u w:val="none"/>
              </w:rPr>
              <w:t>要</w:t>
            </w:r>
            <w:r>
              <w:rPr>
                <w:rFonts w:ascii="Calibri" w:hAnsi="Calibri" w:cs="Calibri"/>
                <w:color w:val="000000"/>
                <w:spacing w:val="-20"/>
                <w:w w:val="100"/>
                <w:sz w:val="18"/>
                <w:u w:val="none"/>
              </w:rPr>
              <w:t> </w:t>
            </w:r>
            <w:r>
              <w:rPr>
                <w:rFonts w:ascii="宋体" w:eastAsia="宋体" w:hAnsi="宋体" w:cs="宋体"/>
                <w:color w:val="000000"/>
                <w:spacing w:val="-1"/>
                <w:w w:val="100"/>
                <w:position w:val="0"/>
                <w:sz w:val="18"/>
                <w:u w:val="none"/>
              </w:rPr>
              <w:t>求</w:t>
            </w:r>
            <w:r>
              <w:rPr>
                <w:rFonts w:ascii="Calibri" w:hAnsi="Calibri" w:cs="Calibri"/>
                <w:color w:val="000000"/>
                <w:spacing w:val="-20"/>
                <w:w w:val="100"/>
                <w:sz w:val="18"/>
                <w:u w:val="none"/>
              </w:rPr>
              <w:t> </w:t>
            </w:r>
            <w:r>
              <w:rPr>
                <w:rFonts w:ascii="宋体" w:eastAsia="宋体" w:hAnsi="宋体" w:cs="宋体"/>
                <w:color w:val="000000"/>
                <w:spacing w:val="-1"/>
                <w:w w:val="100"/>
                <w:position w:val="0"/>
                <w:sz w:val="18"/>
                <w:u w:val="none"/>
              </w:rPr>
              <w:t>监</w:t>
            </w:r>
            <w:r>
              <w:rPr>
                <w:rFonts w:ascii="Calibri" w:hAnsi="Calibri" w:cs="Calibri"/>
                <w:color w:val="000000"/>
                <w:spacing w:val="-20"/>
                <w:w w:val="100"/>
                <w:sz w:val="18"/>
                <w:u w:val="none"/>
              </w:rPr>
              <w:t> </w:t>
            </w:r>
            <w:r>
              <w:rPr>
                <w:rFonts w:ascii="宋体" w:eastAsia="宋体" w:hAnsi="宋体" w:cs="宋体"/>
                <w:color w:val="000000"/>
                <w:spacing w:val="-1"/>
                <w:w w:val="100"/>
                <w:position w:val="0"/>
                <w:sz w:val="18"/>
                <w:u w:val="none"/>
              </w:rPr>
              <w:t>控</w:t>
            </w:r>
          </w:p>
          <w:p>
            <w:pPr>
              <w:spacing w:before="0" w:after="0" w:line="233" w:lineRule="exact"/>
              <w:ind w:left="108" w:right="-239"/>
            </w:pPr>
            <w:r>
              <w:rPr>
                <w:rFonts w:ascii="宋体" w:eastAsia="宋体" w:hAnsi="宋体" w:cs="宋体"/>
                <w:color w:val="000000"/>
                <w:spacing w:val="-1"/>
                <w:w w:val="100"/>
                <w:position w:val="0"/>
                <w:sz w:val="18"/>
                <w:u w:val="none"/>
              </w:rPr>
              <w:t>量测；</w:t>
            </w:r>
          </w:p>
          <w:p>
            <w:pPr>
              <w:spacing w:before="0" w:after="0" w:line="233" w:lineRule="exact"/>
              <w:ind w:left="108" w:right="-239"/>
            </w:pPr>
            <w:r>
              <w:rPr>
                <w:rFonts w:ascii="宋体" w:hAnsi="宋体" w:cs="宋体"/>
                <w:color w:val="000000"/>
                <w:spacing w:val="0"/>
                <w:w w:val="100"/>
                <w:position w:val="0"/>
                <w:sz w:val="18"/>
                <w:u w:val="none"/>
              </w:rPr>
              <w:t>10.</w:t>
            </w:r>
            <w:r>
              <w:rPr>
                <w:rFonts w:ascii="宋体" w:eastAsia="宋体" w:hAnsi="宋体" w:cs="宋体"/>
                <w:color w:val="000000"/>
                <w:spacing w:val="-1"/>
                <w:w w:val="100"/>
                <w:position w:val="0"/>
                <w:sz w:val="18"/>
                <w:u w:val="none"/>
              </w:rPr>
              <w:t>未及时支护；</w:t>
            </w:r>
          </w:p>
          <w:p>
            <w:pPr>
              <w:spacing w:before="0" w:after="0" w:line="235" w:lineRule="exact"/>
              <w:ind w:left="108" w:right="-239"/>
            </w:pPr>
            <w:r>
              <w:rPr>
                <w:rFonts w:ascii="宋体" w:hAnsi="宋体" w:cs="宋体"/>
                <w:color w:val="000000"/>
                <w:spacing w:val="-1"/>
                <w:w w:val="100"/>
                <w:position w:val="0"/>
                <w:sz w:val="18"/>
                <w:u w:val="none"/>
              </w:rPr>
              <w:t>11.</w:t>
            </w:r>
            <w:r>
              <w:rPr>
                <w:rFonts w:ascii="宋体" w:eastAsia="宋体" w:hAnsi="宋体" w:cs="宋体"/>
                <w:color w:val="000000"/>
                <w:spacing w:val="1"/>
                <w:w w:val="100"/>
                <w:position w:val="0"/>
                <w:sz w:val="18"/>
                <w:u w:val="none"/>
              </w:rPr>
              <w:t>未采取降排水</w:t>
            </w:r>
          </w:p>
          <w:p>
            <w:pPr>
              <w:spacing w:before="0" w:after="0" w:line="233" w:lineRule="exact"/>
              <w:ind w:left="108" w:right="-239"/>
            </w:pPr>
            <w:r>
              <w:rPr>
                <w:rFonts w:ascii="宋体" w:eastAsia="宋体" w:hAnsi="宋体" w:cs="宋体"/>
                <w:color w:val="000000"/>
                <w:spacing w:val="-1"/>
                <w:w w:val="100"/>
                <w:position w:val="0"/>
                <w:sz w:val="18"/>
                <w:u w:val="none"/>
              </w:rPr>
              <w:t>措施；</w:t>
            </w:r>
          </w:p>
          <w:p>
            <w:pPr>
              <w:spacing w:before="0" w:after="0" w:line="233" w:lineRule="exact"/>
              <w:ind w:left="108" w:right="-239"/>
            </w:pPr>
            <w:r>
              <w:rPr>
                <w:rFonts w:ascii="宋体" w:hAnsi="宋体" w:cs="宋体"/>
                <w:color w:val="000000"/>
                <w:spacing w:val="-1"/>
                <w:w w:val="100"/>
                <w:position w:val="0"/>
                <w:sz w:val="18"/>
                <w:u w:val="none"/>
              </w:rPr>
              <w:t>12.</w:t>
            </w:r>
            <w:r>
              <w:rPr>
                <w:rFonts w:ascii="宋体" w:eastAsia="宋体" w:hAnsi="宋体" w:cs="宋体"/>
                <w:color w:val="000000"/>
                <w:spacing w:val="1"/>
                <w:w w:val="100"/>
                <w:position w:val="0"/>
                <w:sz w:val="18"/>
                <w:u w:val="none"/>
              </w:rPr>
              <w:t>未在基坑周边</w:t>
            </w:r>
          </w:p>
          <w:p>
            <w:pPr>
              <w:spacing w:before="0" w:after="0" w:line="235" w:lineRule="exact"/>
              <w:ind w:left="108" w:right="-239"/>
            </w:pPr>
            <w:r>
              <w:rPr>
                <w:rFonts w:ascii="宋体" w:eastAsia="宋体" w:hAnsi="宋体" w:cs="宋体"/>
                <w:color w:val="000000"/>
                <w:spacing w:val="-7"/>
                <w:w w:val="100"/>
                <w:position w:val="0"/>
                <w:sz w:val="18"/>
                <w:u w:val="none"/>
              </w:rPr>
              <w:t>设置防护栏杆，未</w:t>
            </w:r>
          </w:p>
          <w:p>
            <w:pPr>
              <w:spacing w:before="0" w:after="0" w:line="233" w:lineRule="exact"/>
              <w:ind w:left="108" w:right="-239"/>
            </w:pPr>
            <w:r>
              <w:rPr>
                <w:rFonts w:ascii="宋体" w:eastAsia="宋体" w:hAnsi="宋体" w:cs="宋体"/>
                <w:color w:val="000000"/>
                <w:spacing w:val="17"/>
                <w:w w:val="100"/>
                <w:position w:val="0"/>
                <w:sz w:val="18"/>
                <w:u w:val="none"/>
              </w:rPr>
              <w:t>在基坑内设置人</w:t>
            </w:r>
          </w:p>
          <w:p>
            <w:pPr>
              <w:spacing w:before="0" w:after="0" w:line="233" w:lineRule="exact"/>
              <w:ind w:left="108" w:right="-239"/>
            </w:pPr>
            <w:r>
              <w:rPr>
                <w:rFonts w:ascii="宋体" w:hAnsi="宋体" w:cs="宋体"/>
                <w:color w:val="000000"/>
                <w:spacing w:val="-1"/>
                <w:w w:val="100"/>
                <w:position w:val="0"/>
                <w:sz w:val="18"/>
                <w:u w:val="none"/>
              </w:rPr>
              <w:t>员上下专用通道。</w:t>
            </w:r>
          </w:p>
        </w:tc>
        <w:tc>
          <w:tcPr>
            <w:tcW w:w="59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1440" w:lineRule="exact"/>
              <w:ind w:left="108" w:right="-239"/>
            </w:pPr>
          </w:p>
          <w:p>
            <w:pPr>
              <w:spacing w:before="0" w:after="0" w:line="414" w:lineRule="exact"/>
              <w:ind w:left="108" w:right="-239"/>
            </w:pPr>
            <w:r>
              <w:rPr>
                <w:rFonts w:ascii="宋体" w:hAnsi="宋体" w:cs="宋体"/>
                <w:color w:val="000000"/>
                <w:spacing w:val="-1"/>
                <w:w w:val="100"/>
                <w:position w:val="0"/>
                <w:sz w:val="18"/>
                <w:u w:val="none"/>
              </w:rPr>
              <w:t>—</w:t>
            </w:r>
          </w:p>
        </w:tc>
        <w:tc>
          <w:tcPr>
            <w:tcW w:w="39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1440" w:lineRule="exact"/>
              <w:ind w:left="108" w:right="-239"/>
            </w:pPr>
          </w:p>
          <w:p>
            <w:pPr>
              <w:spacing w:before="0" w:after="0" w:line="414" w:lineRule="exact"/>
              <w:ind w:left="108" w:right="-239"/>
            </w:pPr>
            <w:r>
              <w:rPr>
                <w:rFonts w:ascii="宋体" w:hAnsi="宋体" w:cs="宋体"/>
                <w:color w:val="000000"/>
                <w:spacing w:val="-1"/>
                <w:w w:val="100"/>
                <w:position w:val="0"/>
                <w:sz w:val="18"/>
                <w:u w:val="none"/>
              </w:rPr>
              <w:t>—</w:t>
            </w:r>
          </w:p>
        </w:tc>
        <w:tc>
          <w:tcPr>
            <w:tcW w:w="40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1440" w:lineRule="exact"/>
              <w:ind w:left="108" w:right="-239"/>
            </w:pPr>
          </w:p>
          <w:p>
            <w:pPr>
              <w:spacing w:before="0" w:after="0" w:line="414" w:lineRule="exact"/>
              <w:ind w:left="108" w:right="-239"/>
            </w:pPr>
            <w:r>
              <w:rPr>
                <w:rFonts w:ascii="宋体" w:hAnsi="宋体" w:cs="宋体"/>
                <w:color w:val="000000"/>
                <w:spacing w:val="-1"/>
                <w:w w:val="100"/>
                <w:position w:val="0"/>
                <w:sz w:val="18"/>
                <w:u w:val="none"/>
              </w:rPr>
              <w:t>—</w:t>
            </w:r>
          </w:p>
        </w:tc>
        <w:tc>
          <w:tcPr>
            <w:tcW w:w="39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1440" w:lineRule="exact"/>
              <w:ind w:left="108" w:right="-239"/>
            </w:pPr>
          </w:p>
          <w:p>
            <w:pPr>
              <w:spacing w:before="0" w:after="0" w:line="414" w:lineRule="exact"/>
              <w:ind w:left="108" w:right="-239"/>
            </w:pPr>
            <w:r>
              <w:rPr>
                <w:rFonts w:ascii="宋体" w:hAnsi="宋体" w:cs="宋体"/>
                <w:color w:val="000000"/>
                <w:spacing w:val="-1"/>
                <w:w w:val="100"/>
                <w:position w:val="0"/>
                <w:sz w:val="18"/>
                <w:u w:val="none"/>
              </w:rPr>
              <w:t>—</w:t>
            </w:r>
          </w:p>
        </w:tc>
        <w:tc>
          <w:tcPr>
            <w:tcW w:w="51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1440" w:lineRule="exact"/>
              <w:ind w:left="108" w:right="-239"/>
            </w:pPr>
          </w:p>
          <w:p>
            <w:pPr>
              <w:spacing w:before="0" w:after="0" w:line="414" w:lineRule="exact"/>
              <w:ind w:left="108" w:right="-239"/>
            </w:pPr>
            <w:r>
              <w:rPr>
                <w:rFonts w:ascii="宋体" w:hAnsi="宋体" w:cs="宋体"/>
                <w:color w:val="000000"/>
                <w:spacing w:val="-1"/>
                <w:w w:val="100"/>
                <w:position w:val="0"/>
                <w:sz w:val="18"/>
                <w:u w:val="none"/>
              </w:rPr>
              <w:t>—</w:t>
            </w:r>
          </w:p>
        </w:tc>
        <w:tc>
          <w:tcPr>
            <w:tcW w:w="69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1440" w:lineRule="exact"/>
              <w:ind w:left="108" w:right="-239"/>
            </w:pPr>
          </w:p>
          <w:p>
            <w:pPr>
              <w:spacing w:before="0" w:after="0" w:line="414" w:lineRule="exact"/>
              <w:ind w:left="108" w:right="-239"/>
            </w:pPr>
            <w:r>
              <w:rPr>
                <w:rFonts w:ascii="宋体" w:hAnsi="宋体" w:cs="宋体"/>
                <w:color w:val="000000"/>
                <w:spacing w:val="-1"/>
                <w:w w:val="100"/>
                <w:position w:val="0"/>
                <w:sz w:val="18"/>
                <w:u w:val="none"/>
              </w:rPr>
              <w:t>—</w:t>
            </w:r>
          </w:p>
        </w:tc>
        <w:tc>
          <w:tcPr>
            <w:tcW w:w="69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1440" w:lineRule="exact"/>
              <w:ind w:left="108" w:right="-239"/>
            </w:pPr>
          </w:p>
          <w:p>
            <w:pPr>
              <w:spacing w:before="0" w:after="0" w:line="414" w:lineRule="exact"/>
              <w:ind w:left="108" w:right="-239"/>
            </w:pPr>
            <w:r>
              <w:rPr>
                <w:rFonts w:ascii="宋体" w:hAnsi="宋体" w:cs="宋体"/>
                <w:color w:val="000000"/>
                <w:spacing w:val="-1"/>
                <w:w w:val="100"/>
                <w:position w:val="0"/>
                <w:sz w:val="18"/>
                <w:u w:val="none"/>
              </w:rPr>
              <w:t>—</w:t>
            </w:r>
          </w:p>
        </w:tc>
        <w:tc>
          <w:tcPr>
            <w:tcW w:w="196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1440" w:lineRule="exact"/>
              <w:ind w:left="108" w:right="-239"/>
            </w:pPr>
          </w:p>
          <w:p>
            <w:pPr>
              <w:spacing w:before="0" w:after="0" w:line="414" w:lineRule="exact"/>
              <w:ind w:left="108" w:right="-239"/>
            </w:pPr>
            <w:r>
              <w:rPr>
                <w:rFonts w:ascii="宋体" w:hAnsi="宋体" w:cs="宋体"/>
                <w:color w:val="000000"/>
                <w:spacing w:val="-1"/>
                <w:w w:val="100"/>
                <w:position w:val="0"/>
                <w:sz w:val="18"/>
                <w:u w:val="none"/>
              </w:rPr>
              <w:t>—</w:t>
            </w:r>
          </w:p>
        </w:tc>
        <w:tc>
          <w:tcPr>
            <w:tcW w:w="163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37" w:lineRule="exact"/>
              <w:ind w:left="108" w:right="-239"/>
            </w:pPr>
            <w:r>
              <w:rPr>
                <w:rFonts w:ascii="宋体" w:eastAsia="宋体" w:hAnsi="宋体" w:cs="宋体"/>
                <w:color w:val="000000"/>
                <w:spacing w:val="-1"/>
                <w:w w:val="100"/>
                <w:position w:val="0"/>
                <w:sz w:val="18"/>
                <w:u w:val="none"/>
              </w:rPr>
              <w:t>度超过</w:t>
            </w:r>
            <w:r>
              <w:rPr>
                <w:rFonts w:ascii="Calibri" w:hAnsi="Calibri" w:cs="Calibri"/>
                <w:color w:val="000000"/>
                <w:spacing w:val="-5"/>
                <w:w w:val="100"/>
                <w:sz w:val="18"/>
                <w:u w:val="none"/>
              </w:rPr>
              <w:t> </w:t>
            </w:r>
            <w:r>
              <w:rPr>
                <w:rFonts w:ascii="宋体" w:hAnsi="宋体" w:cs="宋体"/>
                <w:color w:val="000000"/>
                <w:spacing w:val="-1"/>
                <w:w w:val="100"/>
                <w:position w:val="0"/>
                <w:sz w:val="18"/>
                <w:u w:val="none"/>
              </w:rPr>
              <w:t>5</w:t>
            </w:r>
            <w:r>
              <w:rPr>
                <w:rFonts w:ascii="Calibri" w:hAnsi="Calibri" w:cs="Calibri"/>
                <w:color w:val="000000"/>
                <w:spacing w:val="2"/>
                <w:w w:val="100"/>
                <w:sz w:val="18"/>
                <w:u w:val="none"/>
              </w:rPr>
              <w:t> </w:t>
            </w:r>
            <w:r>
              <w:rPr>
                <w:rFonts w:ascii="宋体" w:eastAsia="宋体" w:hAnsi="宋体" w:cs="宋体"/>
                <w:color w:val="000000"/>
                <w:spacing w:val="-1"/>
                <w:w w:val="100"/>
                <w:position w:val="0"/>
                <w:sz w:val="18"/>
                <w:u w:val="none"/>
              </w:rPr>
              <w:t>（含</w:t>
            </w:r>
            <w:r>
              <w:rPr>
                <w:rFonts w:ascii="宋体" w:hAnsi="宋体" w:cs="宋体"/>
                <w:color w:val="000000"/>
                <w:spacing w:val="-1"/>
                <w:w w:val="100"/>
                <w:position w:val="0"/>
                <w:sz w:val="18"/>
                <w:u w:val="none"/>
              </w:rPr>
              <w:t>m</w:t>
            </w:r>
            <w:r>
              <w:rPr>
                <w:rFonts w:ascii="Calibri" w:hAnsi="Calibri" w:cs="Calibri"/>
                <w:color w:val="000000"/>
                <w:spacing w:val="2"/>
                <w:w w:val="100"/>
                <w:sz w:val="18"/>
                <w:u w:val="none"/>
              </w:rPr>
              <w:t>       </w:t>
            </w:r>
            <w:r>
              <w:rPr>
                <w:rFonts w:ascii="宋体" w:hAnsi="宋体" w:cs="宋体"/>
                <w:color w:val="000000"/>
                <w:spacing w:val="-1"/>
                <w:w w:val="100"/>
                <w:position w:val="0"/>
                <w:sz w:val="18"/>
                <w:u w:val="none"/>
              </w:rPr>
              <w:t>5</w:t>
            </w:r>
            <w:r>
              <w:rPr>
                <w:rFonts w:ascii="Calibri" w:hAnsi="Calibri" w:cs="Calibri"/>
                <w:color w:val="000000"/>
                <w:spacing w:val="2"/>
                <w:w w:val="100"/>
                <w:sz w:val="18"/>
                <w:u w:val="none"/>
              </w:rPr>
              <w:t> </w:t>
            </w:r>
            <w:r>
              <w:rPr>
                <w:rFonts w:ascii="宋体" w:hAnsi="宋体" w:cs="宋体"/>
                <w:color w:val="000000"/>
                <w:spacing w:val="-1"/>
                <w:w w:val="100"/>
                <w:position w:val="0"/>
                <w:sz w:val="18"/>
                <w:u w:val="none"/>
              </w:rPr>
              <w:t>m</w:t>
            </w:r>
            <w:r>
              <w:rPr>
                <w:rFonts w:ascii="宋体" w:eastAsia="宋体" w:hAnsi="宋体" w:cs="宋体"/>
                <w:color w:val="000000"/>
                <w:spacing w:val="-1"/>
                <w:w w:val="100"/>
                <w:position w:val="0"/>
                <w:sz w:val="18"/>
                <w:u w:val="none"/>
              </w:rPr>
              <w:t>）</w:t>
            </w:r>
          </w:p>
          <w:p>
            <w:pPr>
              <w:spacing w:before="0" w:after="0" w:line="233" w:lineRule="exact"/>
              <w:ind w:left="108" w:right="-239"/>
            </w:pPr>
            <w:r>
              <w:rPr>
                <w:rFonts w:ascii="宋体" w:eastAsia="宋体" w:hAnsi="宋体" w:cs="宋体"/>
                <w:color w:val="000000"/>
                <w:spacing w:val="-3"/>
                <w:w w:val="100"/>
                <w:position w:val="0"/>
                <w:sz w:val="18"/>
                <w:u w:val="none"/>
              </w:rPr>
              <w:t>的基坑（槽）的土</w:t>
            </w:r>
          </w:p>
          <w:p>
            <w:pPr>
              <w:spacing w:before="0" w:after="0" w:line="233" w:lineRule="exact"/>
              <w:ind w:left="108" w:right="-239"/>
            </w:pPr>
            <w:r>
              <w:rPr>
                <w:rFonts w:ascii="宋体" w:hAnsi="宋体" w:cs="宋体"/>
                <w:color w:val="000000"/>
                <w:spacing w:val="-3"/>
                <w:w w:val="100"/>
                <w:position w:val="0"/>
                <w:sz w:val="18"/>
                <w:u w:val="none"/>
              </w:rPr>
              <w:t>方开挖、支护、降</w:t>
            </w:r>
          </w:p>
          <w:p>
            <w:pPr>
              <w:spacing w:before="0" w:after="0" w:line="235" w:lineRule="exact"/>
              <w:ind w:left="108" w:right="-239"/>
            </w:pPr>
            <w:r>
              <w:rPr>
                <w:rFonts w:ascii="宋体" w:eastAsia="宋体" w:hAnsi="宋体" w:cs="宋体"/>
                <w:color w:val="000000"/>
                <w:spacing w:val="21"/>
                <w:w w:val="100"/>
                <w:position w:val="0"/>
                <w:sz w:val="18"/>
                <w:u w:val="none"/>
              </w:rPr>
              <w:t>水工程应组织专</w:t>
            </w:r>
          </w:p>
          <w:p>
            <w:pPr>
              <w:spacing w:before="0" w:after="0" w:line="233" w:lineRule="exact"/>
              <w:ind w:left="108" w:right="-239"/>
            </w:pPr>
            <w:r>
              <w:rPr>
                <w:rFonts w:ascii="宋体" w:eastAsia="宋体" w:hAnsi="宋体" w:cs="宋体"/>
                <w:color w:val="000000"/>
                <w:spacing w:val="-1"/>
                <w:w w:val="100"/>
                <w:position w:val="0"/>
                <w:sz w:val="18"/>
                <w:u w:val="none"/>
              </w:rPr>
              <w:t>家论证；</w:t>
            </w:r>
          </w:p>
          <w:p>
            <w:pPr>
              <w:spacing w:before="0" w:after="0" w:line="233" w:lineRule="exact"/>
              <w:ind w:left="108" w:right="-239"/>
            </w:pPr>
            <w:r>
              <w:rPr>
                <w:rFonts w:ascii="宋体" w:hAnsi="宋体" w:cs="宋体"/>
                <w:color w:val="000000"/>
                <w:spacing w:val="0"/>
                <w:w w:val="100"/>
                <w:position w:val="0"/>
                <w:sz w:val="18"/>
                <w:u w:val="none"/>
              </w:rPr>
              <w:t>4.</w:t>
            </w:r>
            <w:r>
              <w:rPr>
                <w:rFonts w:ascii="Calibri" w:hAnsi="Calibri" w:cs="Calibri"/>
                <w:color w:val="000000"/>
                <w:spacing w:val="-14"/>
                <w:w w:val="100"/>
                <w:sz w:val="18"/>
                <w:u w:val="none"/>
              </w:rPr>
              <w:t> </w:t>
            </w:r>
            <w:r>
              <w:rPr>
                <w:rFonts w:ascii="宋体" w:eastAsia="宋体" w:hAnsi="宋体" w:cs="宋体"/>
                <w:color w:val="000000"/>
                <w:spacing w:val="-1"/>
                <w:w w:val="100"/>
                <w:position w:val="0"/>
                <w:sz w:val="18"/>
                <w:u w:val="none"/>
              </w:rPr>
              <w:t>由</w:t>
            </w:r>
            <w:r>
              <w:rPr>
                <w:rFonts w:ascii="Calibri" w:hAnsi="Calibri" w:cs="Calibri"/>
                <w:color w:val="000000"/>
                <w:spacing w:val="-15"/>
                <w:w w:val="100"/>
                <w:sz w:val="18"/>
                <w:u w:val="none"/>
              </w:rPr>
              <w:t> </w:t>
            </w:r>
            <w:r>
              <w:rPr>
                <w:rFonts w:ascii="宋体" w:eastAsia="宋体" w:hAnsi="宋体" w:cs="宋体"/>
                <w:color w:val="000000"/>
                <w:spacing w:val="-1"/>
                <w:w w:val="100"/>
                <w:position w:val="0"/>
                <w:sz w:val="18"/>
                <w:u w:val="none"/>
              </w:rPr>
              <w:t>专</w:t>
            </w:r>
            <w:r>
              <w:rPr>
                <w:rFonts w:ascii="Calibri" w:hAnsi="Calibri" w:cs="Calibri"/>
                <w:color w:val="000000"/>
                <w:spacing w:val="-15"/>
                <w:w w:val="100"/>
                <w:sz w:val="18"/>
                <w:u w:val="none"/>
              </w:rPr>
              <w:t> </w:t>
            </w:r>
            <w:r>
              <w:rPr>
                <w:rFonts w:ascii="宋体" w:eastAsia="宋体" w:hAnsi="宋体" w:cs="宋体"/>
                <w:color w:val="000000"/>
                <w:spacing w:val="-1"/>
                <w:w w:val="100"/>
                <w:position w:val="0"/>
                <w:sz w:val="18"/>
                <w:u w:val="none"/>
              </w:rPr>
              <w:t>业</w:t>
            </w:r>
            <w:r>
              <w:rPr>
                <w:rFonts w:ascii="Calibri" w:hAnsi="Calibri" w:cs="Calibri"/>
                <w:color w:val="000000"/>
                <w:spacing w:val="-15"/>
                <w:w w:val="100"/>
                <w:sz w:val="18"/>
                <w:u w:val="none"/>
              </w:rPr>
              <w:t> </w:t>
            </w:r>
            <w:r>
              <w:rPr>
                <w:rFonts w:ascii="宋体" w:eastAsia="宋体" w:hAnsi="宋体" w:cs="宋体"/>
                <w:color w:val="000000"/>
                <w:spacing w:val="-1"/>
                <w:w w:val="100"/>
                <w:position w:val="0"/>
                <w:sz w:val="18"/>
                <w:u w:val="none"/>
              </w:rPr>
              <w:t>工</w:t>
            </w:r>
            <w:r>
              <w:rPr>
                <w:rFonts w:ascii="Calibri" w:hAnsi="Calibri" w:cs="Calibri"/>
                <w:color w:val="000000"/>
                <w:spacing w:val="-15"/>
                <w:w w:val="100"/>
                <w:sz w:val="18"/>
                <w:u w:val="none"/>
              </w:rPr>
              <w:t> </w:t>
            </w:r>
            <w:r>
              <w:rPr>
                <w:rFonts w:ascii="宋体" w:eastAsia="宋体" w:hAnsi="宋体" w:cs="宋体"/>
                <w:color w:val="000000"/>
                <w:spacing w:val="-1"/>
                <w:w w:val="100"/>
                <w:position w:val="0"/>
                <w:sz w:val="18"/>
                <w:u w:val="none"/>
              </w:rPr>
              <w:t>程</w:t>
            </w:r>
            <w:r>
              <w:rPr>
                <w:rFonts w:ascii="Calibri" w:hAnsi="Calibri" w:cs="Calibri"/>
                <w:color w:val="000000"/>
                <w:spacing w:val="-15"/>
                <w:w w:val="100"/>
                <w:sz w:val="18"/>
                <w:u w:val="none"/>
              </w:rPr>
              <w:t> </w:t>
            </w:r>
            <w:r>
              <w:rPr>
                <w:rFonts w:ascii="宋体" w:eastAsia="宋体" w:hAnsi="宋体" w:cs="宋体"/>
                <w:color w:val="000000"/>
                <w:spacing w:val="-1"/>
                <w:w w:val="100"/>
                <w:position w:val="0"/>
                <w:sz w:val="18"/>
                <w:u w:val="none"/>
              </w:rPr>
              <w:t>师</w:t>
            </w:r>
          </w:p>
          <w:p>
            <w:pPr>
              <w:spacing w:before="0" w:after="0" w:line="233" w:lineRule="exact"/>
              <w:ind w:left="108" w:right="-239"/>
            </w:pPr>
            <w:r>
              <w:rPr>
                <w:rFonts w:ascii="宋体" w:eastAsia="宋体" w:hAnsi="宋体" w:cs="宋体"/>
                <w:color w:val="000000"/>
                <w:spacing w:val="-3"/>
                <w:w w:val="100"/>
                <w:position w:val="0"/>
                <w:sz w:val="18"/>
                <w:u w:val="none"/>
              </w:rPr>
              <w:t>编制专项方案，专</w:t>
            </w:r>
          </w:p>
          <w:p>
            <w:pPr>
              <w:spacing w:before="0" w:after="0" w:line="235" w:lineRule="exact"/>
              <w:ind w:left="108" w:right="-239"/>
            </w:pPr>
            <w:r>
              <w:rPr>
                <w:rFonts w:ascii="宋体" w:eastAsia="宋体" w:hAnsi="宋体" w:cs="宋体"/>
                <w:color w:val="000000"/>
                <w:spacing w:val="21"/>
                <w:w w:val="100"/>
                <w:position w:val="0"/>
                <w:sz w:val="18"/>
                <w:u w:val="none"/>
              </w:rPr>
              <w:t>项方案应履行审</w:t>
            </w:r>
          </w:p>
          <w:p>
            <w:pPr>
              <w:spacing w:before="0" w:after="0" w:line="233" w:lineRule="exact"/>
              <w:ind w:left="108" w:right="-239"/>
            </w:pPr>
            <w:r>
              <w:rPr>
                <w:rFonts w:ascii="宋体" w:eastAsia="宋体" w:hAnsi="宋体" w:cs="宋体"/>
                <w:color w:val="000000"/>
                <w:spacing w:val="-1"/>
                <w:w w:val="100"/>
                <w:position w:val="0"/>
                <w:sz w:val="18"/>
                <w:u w:val="none"/>
              </w:rPr>
              <w:t>核签字手续；</w:t>
            </w:r>
          </w:p>
          <w:p>
            <w:pPr>
              <w:spacing w:before="0" w:after="0" w:line="233" w:lineRule="exact"/>
              <w:ind w:left="108" w:right="-239"/>
            </w:pPr>
            <w:r>
              <w:rPr>
                <w:rFonts w:ascii="宋体" w:hAnsi="宋体" w:cs="宋体"/>
                <w:color w:val="000000"/>
                <w:spacing w:val="0"/>
                <w:w w:val="100"/>
                <w:position w:val="0"/>
                <w:sz w:val="18"/>
                <w:u w:val="none"/>
              </w:rPr>
              <w:t>5.</w:t>
            </w:r>
            <w:r>
              <w:rPr>
                <w:rFonts w:ascii="Calibri" w:hAnsi="Calibri" w:cs="Calibri"/>
                <w:color w:val="000000"/>
                <w:spacing w:val="-14"/>
                <w:w w:val="100"/>
                <w:sz w:val="18"/>
                <w:u w:val="none"/>
              </w:rPr>
              <w:t> </w:t>
            </w:r>
            <w:r>
              <w:rPr>
                <w:rFonts w:ascii="宋体" w:eastAsia="宋体" w:hAnsi="宋体" w:cs="宋体"/>
                <w:color w:val="000000"/>
                <w:spacing w:val="-1"/>
                <w:w w:val="100"/>
                <w:position w:val="0"/>
                <w:sz w:val="18"/>
                <w:u w:val="none"/>
              </w:rPr>
              <w:t>组</w:t>
            </w:r>
            <w:r>
              <w:rPr>
                <w:rFonts w:ascii="Calibri" w:hAnsi="Calibri" w:cs="Calibri"/>
                <w:color w:val="000000"/>
                <w:spacing w:val="-15"/>
                <w:w w:val="100"/>
                <w:sz w:val="18"/>
                <w:u w:val="none"/>
              </w:rPr>
              <w:t> </w:t>
            </w:r>
            <w:r>
              <w:rPr>
                <w:rFonts w:ascii="宋体" w:eastAsia="宋体" w:hAnsi="宋体" w:cs="宋体"/>
                <w:color w:val="000000"/>
                <w:spacing w:val="-1"/>
                <w:w w:val="100"/>
                <w:position w:val="0"/>
                <w:sz w:val="18"/>
                <w:u w:val="none"/>
              </w:rPr>
              <w:t>织</w:t>
            </w:r>
            <w:r>
              <w:rPr>
                <w:rFonts w:ascii="Calibri" w:hAnsi="Calibri" w:cs="Calibri"/>
                <w:color w:val="000000"/>
                <w:spacing w:val="-15"/>
                <w:w w:val="100"/>
                <w:sz w:val="18"/>
                <w:u w:val="none"/>
              </w:rPr>
              <w:t> </w:t>
            </w:r>
            <w:r>
              <w:rPr>
                <w:rFonts w:ascii="宋体" w:eastAsia="宋体" w:hAnsi="宋体" w:cs="宋体"/>
                <w:color w:val="000000"/>
                <w:spacing w:val="-1"/>
                <w:w w:val="100"/>
                <w:position w:val="0"/>
                <w:sz w:val="18"/>
                <w:u w:val="none"/>
              </w:rPr>
              <w:t>施</w:t>
            </w:r>
            <w:r>
              <w:rPr>
                <w:rFonts w:ascii="Calibri" w:hAnsi="Calibri" w:cs="Calibri"/>
                <w:color w:val="000000"/>
                <w:spacing w:val="-15"/>
                <w:w w:val="100"/>
                <w:sz w:val="18"/>
                <w:u w:val="none"/>
              </w:rPr>
              <w:t> </w:t>
            </w:r>
            <w:r>
              <w:rPr>
                <w:rFonts w:ascii="宋体" w:eastAsia="宋体" w:hAnsi="宋体" w:cs="宋体"/>
                <w:color w:val="000000"/>
                <w:spacing w:val="-1"/>
                <w:w w:val="100"/>
                <w:position w:val="0"/>
                <w:sz w:val="18"/>
                <w:u w:val="none"/>
              </w:rPr>
              <w:t>工</w:t>
            </w:r>
            <w:r>
              <w:rPr>
                <w:rFonts w:ascii="Calibri" w:hAnsi="Calibri" w:cs="Calibri"/>
                <w:color w:val="000000"/>
                <w:spacing w:val="-15"/>
                <w:w w:val="100"/>
                <w:sz w:val="18"/>
                <w:u w:val="none"/>
              </w:rPr>
              <w:t> </w:t>
            </w:r>
            <w:r>
              <w:rPr>
                <w:rFonts w:ascii="宋体" w:eastAsia="宋体" w:hAnsi="宋体" w:cs="宋体"/>
                <w:color w:val="000000"/>
                <w:spacing w:val="-1"/>
                <w:w w:val="100"/>
                <w:position w:val="0"/>
                <w:sz w:val="18"/>
                <w:u w:val="none"/>
              </w:rPr>
              <w:t>管</w:t>
            </w:r>
            <w:r>
              <w:rPr>
                <w:rFonts w:ascii="Calibri" w:hAnsi="Calibri" w:cs="Calibri"/>
                <w:color w:val="000000"/>
                <w:spacing w:val="-15"/>
                <w:w w:val="100"/>
                <w:sz w:val="18"/>
                <w:u w:val="none"/>
              </w:rPr>
              <w:t> </w:t>
            </w:r>
            <w:r>
              <w:rPr>
                <w:rFonts w:ascii="宋体" w:eastAsia="宋体" w:hAnsi="宋体" w:cs="宋体"/>
                <w:color w:val="000000"/>
                <w:spacing w:val="-1"/>
                <w:w w:val="100"/>
                <w:position w:val="0"/>
                <w:sz w:val="18"/>
                <w:u w:val="none"/>
              </w:rPr>
              <w:t>理</w:t>
            </w:r>
          </w:p>
          <w:p>
            <w:pPr>
              <w:spacing w:before="0" w:after="0" w:line="235" w:lineRule="exact"/>
              <w:ind w:left="108" w:right="-239"/>
            </w:pPr>
            <w:r>
              <w:rPr>
                <w:rFonts w:ascii="宋体" w:hAnsi="宋体" w:cs="宋体"/>
                <w:color w:val="000000"/>
                <w:spacing w:val="-3"/>
                <w:w w:val="100"/>
                <w:position w:val="0"/>
                <w:sz w:val="18"/>
                <w:u w:val="none"/>
              </w:rPr>
              <w:t>人员、施工人员进</w:t>
            </w:r>
          </w:p>
          <w:p>
            <w:pPr>
              <w:spacing w:before="0" w:after="0" w:line="233" w:lineRule="exact"/>
              <w:ind w:left="108" w:right="-239"/>
            </w:pPr>
            <w:r>
              <w:rPr>
                <w:rFonts w:ascii="宋体" w:hAnsi="宋体" w:cs="宋体"/>
                <w:color w:val="000000"/>
                <w:spacing w:val="-3"/>
                <w:w w:val="100"/>
                <w:position w:val="0"/>
                <w:sz w:val="18"/>
                <w:u w:val="none"/>
              </w:rPr>
              <w:t>行安全、质量技术</w:t>
            </w:r>
          </w:p>
          <w:p>
            <w:pPr>
              <w:spacing w:before="0" w:after="0" w:line="233" w:lineRule="exact"/>
              <w:ind w:left="108" w:right="-239"/>
            </w:pPr>
            <w:r>
              <w:rPr>
                <w:rFonts w:ascii="宋体" w:eastAsia="宋体" w:hAnsi="宋体" w:cs="宋体"/>
                <w:color w:val="000000"/>
                <w:spacing w:val="-3"/>
                <w:w w:val="100"/>
                <w:position w:val="0"/>
                <w:sz w:val="18"/>
                <w:u w:val="none"/>
              </w:rPr>
              <w:t>交底，履行签字手</w:t>
            </w:r>
          </w:p>
          <w:p>
            <w:pPr>
              <w:spacing w:before="0" w:after="0" w:line="233" w:lineRule="exact"/>
              <w:ind w:left="108" w:right="-239"/>
            </w:pPr>
            <w:r>
              <w:rPr>
                <w:rFonts w:ascii="宋体" w:hAnsi="宋体" w:cs="宋体"/>
                <w:color w:val="000000"/>
                <w:spacing w:val="-1"/>
                <w:w w:val="100"/>
                <w:position w:val="0"/>
                <w:sz w:val="18"/>
                <w:u w:val="none"/>
              </w:rPr>
              <w:t>续。</w:t>
            </w:r>
          </w:p>
        </w:tc>
        <w:tc>
          <w:tcPr>
            <w:tcW w:w="114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9" w:lineRule="exact"/>
              <w:ind w:left="108" w:right="-239"/>
            </w:pPr>
            <w:r>
              <w:rPr>
                <w:rFonts w:ascii="宋体" w:hAnsi="宋体" w:cs="宋体"/>
                <w:color w:val="000000"/>
                <w:spacing w:val="0"/>
                <w:w w:val="100"/>
                <w:position w:val="0"/>
                <w:sz w:val="18"/>
                <w:u w:val="none"/>
              </w:rPr>
              <w:t>3.</w:t>
            </w:r>
            <w:r>
              <w:rPr>
                <w:rFonts w:ascii="宋体" w:eastAsia="宋体" w:hAnsi="宋体" w:cs="宋体"/>
                <w:color w:val="000000"/>
                <w:spacing w:val="-1"/>
                <w:w w:val="100"/>
                <w:position w:val="0"/>
                <w:sz w:val="18"/>
                <w:u w:val="none"/>
              </w:rPr>
              <w:t>基坑区按</w:t>
            </w:r>
          </w:p>
          <w:p>
            <w:pPr>
              <w:spacing w:before="0" w:after="0" w:line="235" w:lineRule="exact"/>
              <w:ind w:left="108" w:right="-239"/>
            </w:pPr>
            <w:r>
              <w:rPr>
                <w:rFonts w:ascii="宋体" w:eastAsia="宋体" w:hAnsi="宋体" w:cs="宋体"/>
                <w:color w:val="000000"/>
                <w:spacing w:val="4"/>
                <w:w w:val="100"/>
                <w:position w:val="0"/>
                <w:sz w:val="18"/>
                <w:u w:val="none"/>
              </w:rPr>
              <w:t>规范设置逃</w:t>
            </w:r>
          </w:p>
          <w:p>
            <w:pPr>
              <w:spacing w:before="0" w:after="0" w:line="233" w:lineRule="exact"/>
              <w:ind w:left="108" w:right="-239"/>
            </w:pPr>
            <w:r>
              <w:rPr>
                <w:rFonts w:ascii="宋体" w:eastAsia="宋体" w:hAnsi="宋体" w:cs="宋体"/>
                <w:color w:val="000000"/>
                <w:spacing w:val="-1"/>
                <w:w w:val="100"/>
                <w:position w:val="0"/>
                <w:sz w:val="18"/>
                <w:u w:val="none"/>
              </w:rPr>
              <w:t>生通道；</w:t>
            </w:r>
          </w:p>
          <w:p>
            <w:pPr>
              <w:spacing w:before="0" w:after="0" w:line="233" w:lineRule="exact"/>
              <w:ind w:left="108" w:right="-239"/>
            </w:pPr>
            <w:r>
              <w:rPr>
                <w:rFonts w:ascii="宋体" w:hAnsi="宋体" w:cs="宋体"/>
                <w:color w:val="000000"/>
                <w:spacing w:val="0"/>
                <w:w w:val="100"/>
                <w:position w:val="0"/>
                <w:sz w:val="18"/>
                <w:u w:val="none"/>
              </w:rPr>
              <w:t>4.</w:t>
            </w:r>
            <w:r>
              <w:rPr>
                <w:rFonts w:ascii="宋体" w:eastAsia="宋体" w:hAnsi="宋体" w:cs="宋体"/>
                <w:color w:val="000000"/>
                <w:spacing w:val="-1"/>
                <w:w w:val="100"/>
                <w:position w:val="0"/>
                <w:sz w:val="18"/>
                <w:u w:val="none"/>
              </w:rPr>
              <w:t>配备抽水</w:t>
            </w:r>
          </w:p>
          <w:p>
            <w:pPr>
              <w:spacing w:before="0" w:after="0" w:line="233" w:lineRule="exact"/>
              <w:ind w:left="108" w:right="-239"/>
            </w:pPr>
            <w:r>
              <w:rPr>
                <w:rFonts w:ascii="宋体" w:eastAsia="宋体" w:hAnsi="宋体" w:cs="宋体"/>
                <w:color w:val="000000"/>
                <w:spacing w:val="4"/>
                <w:w w:val="100"/>
                <w:position w:val="0"/>
                <w:sz w:val="18"/>
                <w:u w:val="none"/>
              </w:rPr>
              <w:t>泵等应急排</w:t>
            </w:r>
          </w:p>
          <w:p>
            <w:pPr>
              <w:spacing w:before="0" w:after="0" w:line="235" w:lineRule="exact"/>
              <w:ind w:left="108" w:right="-239"/>
            </w:pPr>
            <w:r>
              <w:rPr>
                <w:rFonts w:ascii="宋体" w:eastAsia="宋体" w:hAnsi="宋体" w:cs="宋体"/>
                <w:color w:val="000000"/>
                <w:spacing w:val="0"/>
                <w:w w:val="129"/>
                <w:position w:val="0"/>
                <w:sz w:val="18"/>
                <w:u w:val="none"/>
              </w:rPr>
              <w:t>水设备设</w:t>
            </w:r>
          </w:p>
          <w:p>
            <w:pPr>
              <w:spacing w:before="0" w:after="0" w:line="233" w:lineRule="exact"/>
              <w:ind w:left="108" w:right="-239"/>
            </w:pPr>
            <w:r>
              <w:rPr>
                <w:rFonts w:ascii="宋体" w:hAnsi="宋体" w:cs="宋体"/>
                <w:color w:val="000000"/>
                <w:spacing w:val="4"/>
                <w:w w:val="100"/>
                <w:position w:val="0"/>
                <w:sz w:val="18"/>
                <w:u w:val="none"/>
              </w:rPr>
              <w:t>施、以及人</w:t>
            </w:r>
          </w:p>
          <w:p>
            <w:pPr>
              <w:spacing w:before="0" w:after="0" w:line="233" w:lineRule="exact"/>
              <w:ind w:left="108" w:right="-239"/>
            </w:pPr>
            <w:r>
              <w:rPr>
                <w:rFonts w:ascii="宋体" w:eastAsia="宋体" w:hAnsi="宋体" w:cs="宋体"/>
                <w:color w:val="000000"/>
                <w:spacing w:val="4"/>
                <w:w w:val="100"/>
                <w:position w:val="0"/>
                <w:sz w:val="18"/>
                <w:u w:val="none"/>
              </w:rPr>
              <w:t>员救治等应</w:t>
            </w:r>
          </w:p>
          <w:p>
            <w:pPr>
              <w:spacing w:before="0" w:after="0" w:line="233" w:lineRule="exact"/>
              <w:ind w:left="108" w:right="-239"/>
            </w:pPr>
            <w:r>
              <w:rPr>
                <w:rFonts w:ascii="宋体" w:eastAsia="宋体" w:hAnsi="宋体" w:cs="宋体"/>
                <w:color w:val="000000"/>
                <w:spacing w:val="4"/>
                <w:w w:val="100"/>
                <w:position w:val="0"/>
                <w:sz w:val="18"/>
                <w:u w:val="none"/>
              </w:rPr>
              <w:t>急物资，制</w:t>
            </w:r>
          </w:p>
          <w:p>
            <w:pPr>
              <w:spacing w:before="0" w:after="0" w:line="235" w:lineRule="exact"/>
              <w:ind w:left="108" w:right="-239"/>
            </w:pPr>
            <w:r>
              <w:rPr>
                <w:rFonts w:ascii="宋体" w:eastAsia="宋体" w:hAnsi="宋体" w:cs="宋体"/>
                <w:color w:val="000000"/>
                <w:spacing w:val="4"/>
                <w:w w:val="100"/>
                <w:position w:val="0"/>
                <w:sz w:val="18"/>
                <w:u w:val="none"/>
              </w:rPr>
              <w:t>定针对基坑</w:t>
            </w:r>
          </w:p>
          <w:p>
            <w:pPr>
              <w:spacing w:before="0" w:after="0" w:line="233" w:lineRule="exact"/>
              <w:ind w:left="108" w:right="-239"/>
            </w:pPr>
            <w:r>
              <w:rPr>
                <w:rFonts w:ascii="宋体" w:hAnsi="宋体" w:cs="宋体"/>
                <w:color w:val="000000"/>
                <w:spacing w:val="-10"/>
                <w:w w:val="100"/>
                <w:position w:val="0"/>
                <w:sz w:val="18"/>
                <w:u w:val="none"/>
              </w:rPr>
              <w:t>坍塌、暴雨、</w:t>
            </w:r>
          </w:p>
          <w:p>
            <w:pPr>
              <w:spacing w:before="0" w:after="0" w:line="233" w:lineRule="exact"/>
              <w:ind w:left="108" w:right="-239"/>
            </w:pPr>
            <w:r>
              <w:rPr>
                <w:rFonts w:ascii="宋体" w:eastAsia="宋体" w:hAnsi="宋体" w:cs="宋体"/>
                <w:color w:val="000000"/>
                <w:spacing w:val="4"/>
                <w:w w:val="100"/>
                <w:position w:val="0"/>
                <w:sz w:val="18"/>
                <w:u w:val="none"/>
              </w:rPr>
              <w:t>人员救治等</w:t>
            </w:r>
          </w:p>
          <w:p>
            <w:pPr>
              <w:spacing w:before="0" w:after="0" w:line="233" w:lineRule="exact"/>
              <w:ind w:left="108" w:right="-239"/>
            </w:pPr>
            <w:r>
              <w:rPr>
                <w:rFonts w:ascii="宋体" w:eastAsia="宋体" w:hAnsi="宋体" w:cs="宋体"/>
                <w:color w:val="000000"/>
                <w:spacing w:val="0"/>
                <w:w w:val="129"/>
                <w:position w:val="0"/>
                <w:sz w:val="18"/>
                <w:u w:val="none"/>
              </w:rPr>
              <w:t>的应急预</w:t>
            </w:r>
          </w:p>
          <w:p>
            <w:pPr>
              <w:spacing w:before="0" w:after="0" w:line="235" w:lineRule="exact"/>
              <w:ind w:left="108" w:right="-239"/>
            </w:pPr>
            <w:r>
              <w:rPr>
                <w:rFonts w:ascii="宋体" w:eastAsia="宋体" w:hAnsi="宋体" w:cs="宋体"/>
                <w:color w:val="000000"/>
                <w:spacing w:val="4"/>
                <w:w w:val="100"/>
                <w:position w:val="0"/>
                <w:sz w:val="18"/>
                <w:u w:val="none"/>
              </w:rPr>
              <w:t>案，定期组</w:t>
            </w:r>
          </w:p>
          <w:p>
            <w:pPr>
              <w:spacing w:before="0" w:after="0" w:line="233" w:lineRule="exact"/>
              <w:ind w:left="108" w:right="-239"/>
            </w:pPr>
            <w:r>
              <w:rPr>
                <w:rFonts w:ascii="宋体" w:hAnsi="宋体" w:cs="宋体"/>
                <w:color w:val="000000"/>
                <w:spacing w:val="-1"/>
                <w:w w:val="100"/>
                <w:position w:val="0"/>
                <w:sz w:val="18"/>
                <w:u w:val="none"/>
              </w:rPr>
              <w:t>织演练。</w:t>
            </w:r>
          </w:p>
        </w:tc>
        <w:tc>
          <w:tcPr>
            <w:tcW w:w="72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1440" w:lineRule="exact"/>
              <w:ind w:left="108" w:right="-239"/>
            </w:pPr>
          </w:p>
          <w:p>
            <w:pPr>
              <w:spacing w:before="0" w:after="0" w:line="414" w:lineRule="exact"/>
              <w:ind w:left="108" w:right="-239"/>
            </w:pPr>
            <w:r>
              <w:rPr>
                <w:rFonts w:ascii="宋体" w:hAnsi="宋体" w:cs="宋体"/>
                <w:color w:val="000000"/>
                <w:spacing w:val="-1"/>
                <w:w w:val="100"/>
                <w:position w:val="0"/>
                <w:sz w:val="18"/>
                <w:u w:val="none"/>
              </w:rPr>
              <w:t>—</w:t>
            </w:r>
          </w:p>
        </w:tc>
        <w:tc>
          <w:tcPr>
            <w:tcW w:w="53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1440" w:lineRule="exact"/>
              <w:ind w:left="108" w:right="-239"/>
            </w:pPr>
          </w:p>
          <w:p>
            <w:pPr>
              <w:spacing w:before="0" w:after="0" w:line="414" w:lineRule="exact"/>
              <w:ind w:left="108" w:right="-239"/>
            </w:pPr>
            <w:r>
              <w:rPr>
                <w:rFonts w:ascii="宋体" w:hAnsi="宋体" w:cs="宋体"/>
                <w:color w:val="000000"/>
                <w:spacing w:val="-1"/>
                <w:w w:val="100"/>
                <w:position w:val="0"/>
                <w:sz w:val="18"/>
                <w:u w:val="none"/>
              </w:rPr>
              <w:t>—</w:t>
            </w:r>
          </w:p>
        </w:tc>
        <w:tc>
          <w:tcPr>
            <w:tcW w:w="39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1440" w:lineRule="exact"/>
              <w:ind w:left="108" w:right="-239"/>
            </w:pPr>
          </w:p>
          <w:p>
            <w:pPr>
              <w:spacing w:before="0" w:after="0" w:line="414" w:lineRule="exact"/>
              <w:ind w:left="108" w:right="-239"/>
            </w:pPr>
            <w:r>
              <w:rPr>
                <w:rFonts w:ascii="宋体" w:hAnsi="宋体" w:cs="宋体"/>
                <w:color w:val="000000"/>
                <w:spacing w:val="-1"/>
                <w:w w:val="100"/>
                <w:position w:val="0"/>
                <w:sz w:val="18"/>
                <w:u w:val="none"/>
              </w:rPr>
              <w:t>—</w:t>
            </w:r>
          </w:p>
        </w:tc>
      </w:tr>
      <w:tr>
        <w:tblPrEx>
          <w:tblW w:w="0" w:type="auto"/>
          <w:tblInd w:w="0" w:type="dxa"/>
          <w:tblLayout w:type="fixed"/>
          <w:tblCellMar>
            <w:top w:w="0" w:type="dxa"/>
            <w:left w:w="108" w:type="dxa"/>
            <w:bottom w:w="0" w:type="dxa"/>
            <w:right w:w="108" w:type="dxa"/>
          </w:tblCellMar>
        </w:tblPrEx>
        <w:trPr>
          <w:trHeight w:hRule="exact" w:val="2357"/>
        </w:trPr>
        <w:tc>
          <w:tcPr>
            <w:tcW w:w="53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960" w:lineRule="exact"/>
              <w:ind w:left="108" w:right="-239"/>
            </w:pPr>
          </w:p>
          <w:p>
            <w:pPr>
              <w:spacing w:before="0" w:after="0" w:line="301" w:lineRule="exact"/>
              <w:ind w:left="108" w:right="-239"/>
            </w:pPr>
            <w:r>
              <w:rPr>
                <w:rFonts w:ascii="宋体" w:hAnsi="宋体" w:cs="宋体"/>
                <w:color w:val="000000"/>
                <w:spacing w:val="-1"/>
                <w:w w:val="100"/>
                <w:position w:val="0"/>
                <w:sz w:val="18"/>
                <w:u w:val="none"/>
              </w:rPr>
              <w:t>2</w:t>
            </w:r>
          </w:p>
        </w:tc>
        <w:tc>
          <w:tcPr>
            <w:tcW w:w="76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720" w:lineRule="exact"/>
              <w:ind w:left="106" w:right="-239"/>
            </w:pPr>
          </w:p>
          <w:p>
            <w:pPr>
              <w:spacing w:before="0" w:after="0" w:line="191" w:lineRule="exact"/>
              <w:ind w:left="106" w:right="-239"/>
            </w:pPr>
            <w:r>
              <w:rPr>
                <w:rFonts w:ascii="宋体" w:hAnsi="宋体" w:cs="宋体"/>
                <w:color w:val="000000"/>
                <w:spacing w:val="2"/>
                <w:w w:val="100"/>
                <w:position w:val="0"/>
                <w:sz w:val="18"/>
                <w:u w:val="none"/>
              </w:rPr>
              <w:t>改、扩</w:t>
            </w:r>
          </w:p>
          <w:p>
            <w:pPr>
              <w:spacing w:before="0" w:after="0" w:line="233" w:lineRule="exact"/>
              <w:ind w:left="106" w:right="-239"/>
            </w:pPr>
            <w:r>
              <w:rPr>
                <w:rFonts w:ascii="宋体" w:eastAsia="宋体" w:hAnsi="宋体" w:cs="宋体"/>
                <w:color w:val="000000"/>
                <w:spacing w:val="2"/>
                <w:w w:val="100"/>
                <w:position w:val="0"/>
                <w:sz w:val="18"/>
                <w:u w:val="none"/>
              </w:rPr>
              <w:t>建工程</w:t>
            </w:r>
          </w:p>
          <w:p>
            <w:pPr>
              <w:spacing w:before="0" w:after="0" w:line="235" w:lineRule="exact"/>
              <w:ind w:left="106" w:right="-239"/>
            </w:pPr>
            <w:r>
              <w:rPr>
                <w:rFonts w:ascii="宋体" w:eastAsia="宋体" w:hAnsi="宋体" w:cs="宋体"/>
                <w:color w:val="000000"/>
                <w:spacing w:val="2"/>
                <w:w w:val="100"/>
                <w:position w:val="0"/>
                <w:sz w:val="18"/>
                <w:u w:val="none"/>
              </w:rPr>
              <w:t>施工区</w:t>
            </w:r>
          </w:p>
          <w:p>
            <w:pPr>
              <w:spacing w:before="0" w:after="0" w:line="233" w:lineRule="exact"/>
              <w:ind w:left="106" w:right="-239"/>
            </w:pPr>
            <w:r>
              <w:rPr>
                <w:rFonts w:ascii="宋体" w:eastAsia="宋体" w:hAnsi="宋体" w:cs="宋体"/>
                <w:color w:val="000000"/>
                <w:spacing w:val="-1"/>
                <w:w w:val="100"/>
                <w:position w:val="0"/>
                <w:sz w:val="18"/>
                <w:u w:val="none"/>
              </w:rPr>
              <w:t>域</w:t>
            </w:r>
          </w:p>
        </w:tc>
        <w:tc>
          <w:tcPr>
            <w:tcW w:w="58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960" w:lineRule="exact"/>
              <w:ind w:left="108" w:right="-239"/>
            </w:pPr>
          </w:p>
          <w:p>
            <w:pPr>
              <w:spacing w:before="0" w:after="0" w:line="184" w:lineRule="exact"/>
              <w:ind w:left="108" w:right="-239"/>
            </w:pPr>
            <w:r>
              <w:rPr>
                <w:rFonts w:ascii="宋体" w:eastAsia="宋体" w:hAnsi="宋体" w:cs="宋体"/>
                <w:color w:val="000000"/>
                <w:spacing w:val="5"/>
                <w:w w:val="100"/>
                <w:position w:val="0"/>
                <w:sz w:val="18"/>
                <w:u w:val="none"/>
              </w:rPr>
              <w:t>灌浆</w:t>
            </w:r>
          </w:p>
          <w:p>
            <w:pPr>
              <w:spacing w:before="0" w:after="0" w:line="235" w:lineRule="exact"/>
              <w:ind w:left="108" w:right="-239"/>
            </w:pPr>
            <w:r>
              <w:rPr>
                <w:rFonts w:ascii="宋体" w:eastAsia="宋体" w:hAnsi="宋体" w:cs="宋体"/>
                <w:color w:val="000000"/>
                <w:spacing w:val="-1"/>
                <w:w w:val="100"/>
                <w:position w:val="0"/>
                <w:sz w:val="18"/>
                <w:u w:val="none"/>
              </w:rPr>
              <w:t>工程</w:t>
            </w:r>
          </w:p>
        </w:tc>
        <w:tc>
          <w:tcPr>
            <w:tcW w:w="59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960" w:lineRule="exact"/>
              <w:ind w:left="108" w:right="-239"/>
            </w:pPr>
          </w:p>
          <w:p>
            <w:pPr>
              <w:spacing w:before="0" w:after="0" w:line="184" w:lineRule="exact"/>
              <w:ind w:left="108" w:right="-239"/>
            </w:pPr>
            <w:r>
              <w:rPr>
                <w:rFonts w:ascii="宋体" w:eastAsia="宋体" w:hAnsi="宋体" w:cs="宋体"/>
                <w:color w:val="000000"/>
                <w:spacing w:val="7"/>
                <w:w w:val="100"/>
                <w:position w:val="0"/>
                <w:sz w:val="18"/>
                <w:u w:val="none"/>
              </w:rPr>
              <w:t>施工</w:t>
            </w:r>
          </w:p>
          <w:p>
            <w:pPr>
              <w:spacing w:before="0" w:after="0" w:line="235" w:lineRule="exact"/>
              <w:ind w:left="108" w:right="-239"/>
            </w:pPr>
            <w:r>
              <w:rPr>
                <w:rFonts w:ascii="宋体" w:eastAsia="宋体" w:hAnsi="宋体" w:cs="宋体"/>
                <w:color w:val="000000"/>
                <w:spacing w:val="-1"/>
                <w:w w:val="100"/>
                <w:position w:val="0"/>
                <w:sz w:val="18"/>
                <w:u w:val="none"/>
              </w:rPr>
              <w:t>机械</w:t>
            </w:r>
          </w:p>
        </w:tc>
        <w:tc>
          <w:tcPr>
            <w:tcW w:w="160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0" w:lineRule="exact"/>
              <w:ind w:left="108" w:right="-239"/>
            </w:pPr>
          </w:p>
          <w:p>
            <w:pPr>
              <w:spacing w:before="0" w:after="0" w:line="205" w:lineRule="exact"/>
              <w:ind w:left="108" w:right="-239"/>
            </w:pPr>
            <w:r>
              <w:rPr>
                <w:rFonts w:ascii="宋体" w:hAnsi="宋体" w:cs="宋体"/>
                <w:color w:val="000000"/>
                <w:spacing w:val="0"/>
                <w:w w:val="100"/>
                <w:position w:val="0"/>
                <w:sz w:val="18"/>
                <w:u w:val="none"/>
              </w:rPr>
              <w:t>1.</w:t>
            </w:r>
            <w:r>
              <w:rPr>
                <w:rFonts w:ascii="Calibri" w:hAnsi="Calibri" w:cs="Calibri"/>
                <w:color w:val="000000"/>
                <w:spacing w:val="-18"/>
                <w:w w:val="100"/>
                <w:sz w:val="18"/>
                <w:u w:val="none"/>
              </w:rPr>
              <w:t> </w:t>
            </w:r>
            <w:r>
              <w:rPr>
                <w:rFonts w:ascii="宋体" w:eastAsia="宋体" w:hAnsi="宋体" w:cs="宋体"/>
                <w:color w:val="000000"/>
                <w:spacing w:val="-1"/>
                <w:w w:val="100"/>
                <w:position w:val="0"/>
                <w:sz w:val="18"/>
                <w:u w:val="none"/>
              </w:rPr>
              <w:t>特种</w:t>
            </w:r>
            <w:r>
              <w:rPr>
                <w:rFonts w:ascii="Calibri" w:hAnsi="Calibri" w:cs="Calibri"/>
                <w:color w:val="000000"/>
                <w:spacing w:val="-20"/>
                <w:w w:val="100"/>
                <w:sz w:val="18"/>
                <w:u w:val="none"/>
              </w:rPr>
              <w:t> </w:t>
            </w:r>
            <w:r>
              <w:rPr>
                <w:rFonts w:ascii="宋体" w:eastAsia="宋体" w:hAnsi="宋体" w:cs="宋体"/>
                <w:color w:val="000000"/>
                <w:spacing w:val="-1"/>
                <w:w w:val="100"/>
                <w:position w:val="0"/>
                <w:sz w:val="18"/>
                <w:u w:val="none"/>
              </w:rPr>
              <w:t>作</w:t>
            </w:r>
            <w:r>
              <w:rPr>
                <w:rFonts w:ascii="Calibri" w:hAnsi="Calibri" w:cs="Calibri"/>
                <w:color w:val="000000"/>
                <w:spacing w:val="-20"/>
                <w:w w:val="100"/>
                <w:sz w:val="18"/>
                <w:u w:val="none"/>
              </w:rPr>
              <w:t> </w:t>
            </w:r>
            <w:r>
              <w:rPr>
                <w:rFonts w:ascii="宋体" w:eastAsia="宋体" w:hAnsi="宋体" w:cs="宋体"/>
                <w:color w:val="000000"/>
                <w:spacing w:val="-1"/>
                <w:w w:val="100"/>
                <w:position w:val="0"/>
                <w:sz w:val="18"/>
                <w:u w:val="none"/>
              </w:rPr>
              <w:t>业</w:t>
            </w:r>
            <w:r>
              <w:rPr>
                <w:rFonts w:ascii="Calibri" w:hAnsi="Calibri" w:cs="Calibri"/>
                <w:color w:val="000000"/>
                <w:spacing w:val="-20"/>
                <w:w w:val="100"/>
                <w:sz w:val="18"/>
                <w:u w:val="none"/>
              </w:rPr>
              <w:t> </w:t>
            </w:r>
            <w:r>
              <w:rPr>
                <w:rFonts w:ascii="宋体" w:eastAsia="宋体" w:hAnsi="宋体" w:cs="宋体"/>
                <w:color w:val="000000"/>
                <w:spacing w:val="-1"/>
                <w:w w:val="100"/>
                <w:position w:val="0"/>
                <w:sz w:val="18"/>
                <w:u w:val="none"/>
              </w:rPr>
              <w:t>人</w:t>
            </w:r>
            <w:r>
              <w:rPr>
                <w:rFonts w:ascii="Calibri" w:hAnsi="Calibri" w:cs="Calibri"/>
                <w:color w:val="000000"/>
                <w:spacing w:val="-20"/>
                <w:w w:val="100"/>
                <w:sz w:val="18"/>
                <w:u w:val="none"/>
              </w:rPr>
              <w:t> </w:t>
            </w:r>
            <w:r>
              <w:rPr>
                <w:rFonts w:ascii="宋体" w:eastAsia="宋体" w:hAnsi="宋体" w:cs="宋体"/>
                <w:color w:val="000000"/>
                <w:spacing w:val="-1"/>
                <w:w w:val="100"/>
                <w:position w:val="0"/>
                <w:sz w:val="18"/>
                <w:u w:val="none"/>
              </w:rPr>
              <w:t>员</w:t>
            </w:r>
          </w:p>
          <w:p>
            <w:pPr>
              <w:spacing w:before="0" w:after="0" w:line="233" w:lineRule="exact"/>
              <w:ind w:left="108" w:right="-239"/>
            </w:pPr>
            <w:r>
              <w:rPr>
                <w:rFonts w:ascii="宋体" w:eastAsia="宋体" w:hAnsi="宋体" w:cs="宋体"/>
                <w:color w:val="000000"/>
                <w:spacing w:val="-1"/>
                <w:w w:val="100"/>
                <w:position w:val="0"/>
                <w:sz w:val="18"/>
                <w:u w:val="none"/>
              </w:rPr>
              <w:t>未持证上岗；</w:t>
            </w:r>
          </w:p>
          <w:p>
            <w:pPr>
              <w:spacing w:before="0" w:after="0" w:line="233" w:lineRule="exact"/>
              <w:ind w:left="108" w:right="-239"/>
            </w:pPr>
            <w:r>
              <w:rPr>
                <w:rFonts w:ascii="宋体" w:hAnsi="宋体" w:cs="宋体"/>
                <w:color w:val="000000"/>
                <w:spacing w:val="0"/>
                <w:w w:val="100"/>
                <w:position w:val="0"/>
                <w:sz w:val="18"/>
                <w:u w:val="none"/>
              </w:rPr>
              <w:t>2.</w:t>
            </w:r>
            <w:r>
              <w:rPr>
                <w:rFonts w:ascii="Calibri" w:hAnsi="Calibri" w:cs="Calibri"/>
                <w:color w:val="000000"/>
                <w:spacing w:val="-18"/>
                <w:w w:val="100"/>
                <w:sz w:val="18"/>
                <w:u w:val="none"/>
              </w:rPr>
              <w:t> </w:t>
            </w:r>
            <w:r>
              <w:rPr>
                <w:rFonts w:ascii="宋体" w:eastAsia="宋体" w:hAnsi="宋体" w:cs="宋体"/>
                <w:color w:val="000000"/>
                <w:spacing w:val="-1"/>
                <w:w w:val="100"/>
                <w:position w:val="0"/>
                <w:sz w:val="18"/>
                <w:u w:val="none"/>
              </w:rPr>
              <w:t>施工</w:t>
            </w:r>
            <w:r>
              <w:rPr>
                <w:rFonts w:ascii="Calibri" w:hAnsi="Calibri" w:cs="Calibri"/>
                <w:color w:val="000000"/>
                <w:spacing w:val="-20"/>
                <w:w w:val="100"/>
                <w:sz w:val="18"/>
                <w:u w:val="none"/>
              </w:rPr>
              <w:t> </w:t>
            </w:r>
            <w:r>
              <w:rPr>
                <w:rFonts w:ascii="宋体" w:eastAsia="宋体" w:hAnsi="宋体" w:cs="宋体"/>
                <w:color w:val="000000"/>
                <w:spacing w:val="-1"/>
                <w:w w:val="100"/>
                <w:position w:val="0"/>
                <w:sz w:val="18"/>
                <w:u w:val="none"/>
              </w:rPr>
              <w:t>人</w:t>
            </w:r>
            <w:r>
              <w:rPr>
                <w:rFonts w:ascii="Calibri" w:hAnsi="Calibri" w:cs="Calibri"/>
                <w:color w:val="000000"/>
                <w:spacing w:val="-20"/>
                <w:w w:val="100"/>
                <w:sz w:val="18"/>
                <w:u w:val="none"/>
              </w:rPr>
              <w:t> </w:t>
            </w:r>
            <w:r>
              <w:rPr>
                <w:rFonts w:ascii="宋体" w:eastAsia="宋体" w:hAnsi="宋体" w:cs="宋体"/>
                <w:color w:val="000000"/>
                <w:spacing w:val="-1"/>
                <w:w w:val="100"/>
                <w:position w:val="0"/>
                <w:sz w:val="18"/>
                <w:u w:val="none"/>
              </w:rPr>
              <w:t>员</w:t>
            </w:r>
            <w:r>
              <w:rPr>
                <w:rFonts w:ascii="Calibri" w:hAnsi="Calibri" w:cs="Calibri"/>
                <w:color w:val="000000"/>
                <w:spacing w:val="-20"/>
                <w:w w:val="100"/>
                <w:sz w:val="18"/>
                <w:u w:val="none"/>
              </w:rPr>
              <w:t> </w:t>
            </w:r>
            <w:r>
              <w:rPr>
                <w:rFonts w:ascii="宋体" w:eastAsia="宋体" w:hAnsi="宋体" w:cs="宋体"/>
                <w:color w:val="000000"/>
                <w:spacing w:val="-1"/>
                <w:w w:val="100"/>
                <w:position w:val="0"/>
                <w:sz w:val="18"/>
                <w:u w:val="none"/>
              </w:rPr>
              <w:t>违</w:t>
            </w:r>
            <w:r>
              <w:rPr>
                <w:rFonts w:ascii="Calibri" w:hAnsi="Calibri" w:cs="Calibri"/>
                <w:color w:val="000000"/>
                <w:spacing w:val="-20"/>
                <w:w w:val="100"/>
                <w:sz w:val="18"/>
                <w:u w:val="none"/>
              </w:rPr>
              <w:t> </w:t>
            </w:r>
            <w:r>
              <w:rPr>
                <w:rFonts w:ascii="宋体" w:eastAsia="宋体" w:hAnsi="宋体" w:cs="宋体"/>
                <w:color w:val="000000"/>
                <w:spacing w:val="-1"/>
                <w:w w:val="100"/>
                <w:position w:val="0"/>
                <w:sz w:val="18"/>
                <w:u w:val="none"/>
              </w:rPr>
              <w:t>规</w:t>
            </w:r>
          </w:p>
          <w:p>
            <w:pPr>
              <w:spacing w:before="0" w:after="0" w:line="233" w:lineRule="exact"/>
              <w:ind w:left="108" w:right="-239"/>
            </w:pPr>
            <w:r>
              <w:rPr>
                <w:rFonts w:ascii="宋体" w:eastAsia="宋体" w:hAnsi="宋体" w:cs="宋体"/>
                <w:color w:val="000000"/>
                <w:spacing w:val="-1"/>
                <w:w w:val="100"/>
                <w:position w:val="0"/>
                <w:sz w:val="18"/>
                <w:u w:val="none"/>
              </w:rPr>
              <w:t>施工；</w:t>
            </w:r>
          </w:p>
          <w:p>
            <w:pPr>
              <w:spacing w:before="0" w:after="0" w:line="235" w:lineRule="exact"/>
              <w:ind w:left="108" w:right="-239"/>
            </w:pPr>
            <w:r>
              <w:rPr>
                <w:rFonts w:ascii="宋体" w:hAnsi="宋体" w:cs="宋体"/>
                <w:color w:val="000000"/>
                <w:spacing w:val="0"/>
                <w:w w:val="100"/>
                <w:position w:val="0"/>
                <w:sz w:val="18"/>
                <w:u w:val="none"/>
              </w:rPr>
              <w:t>3.</w:t>
            </w:r>
            <w:r>
              <w:rPr>
                <w:rFonts w:ascii="Calibri" w:hAnsi="Calibri" w:cs="Calibri"/>
                <w:color w:val="000000"/>
                <w:spacing w:val="-18"/>
                <w:w w:val="100"/>
                <w:sz w:val="18"/>
                <w:u w:val="none"/>
              </w:rPr>
              <w:t> </w:t>
            </w:r>
            <w:r>
              <w:rPr>
                <w:rFonts w:ascii="宋体" w:eastAsia="宋体" w:hAnsi="宋体" w:cs="宋体"/>
                <w:color w:val="000000"/>
                <w:spacing w:val="-1"/>
                <w:w w:val="100"/>
                <w:position w:val="0"/>
                <w:sz w:val="18"/>
                <w:u w:val="none"/>
              </w:rPr>
              <w:t>未正</w:t>
            </w:r>
            <w:r>
              <w:rPr>
                <w:rFonts w:ascii="Calibri" w:hAnsi="Calibri" w:cs="Calibri"/>
                <w:color w:val="000000"/>
                <w:spacing w:val="-20"/>
                <w:w w:val="100"/>
                <w:sz w:val="18"/>
                <w:u w:val="none"/>
              </w:rPr>
              <w:t> </w:t>
            </w:r>
            <w:r>
              <w:rPr>
                <w:rFonts w:ascii="宋体" w:eastAsia="宋体" w:hAnsi="宋体" w:cs="宋体"/>
                <w:color w:val="000000"/>
                <w:spacing w:val="-1"/>
                <w:w w:val="100"/>
                <w:position w:val="0"/>
                <w:sz w:val="18"/>
                <w:u w:val="none"/>
              </w:rPr>
              <w:t>确</w:t>
            </w:r>
            <w:r>
              <w:rPr>
                <w:rFonts w:ascii="Calibri" w:hAnsi="Calibri" w:cs="Calibri"/>
                <w:color w:val="000000"/>
                <w:spacing w:val="-20"/>
                <w:w w:val="100"/>
                <w:sz w:val="18"/>
                <w:u w:val="none"/>
              </w:rPr>
              <w:t> </w:t>
            </w:r>
            <w:r>
              <w:rPr>
                <w:rFonts w:ascii="宋体" w:eastAsia="宋体" w:hAnsi="宋体" w:cs="宋体"/>
                <w:color w:val="000000"/>
                <w:spacing w:val="-1"/>
                <w:w w:val="100"/>
                <w:position w:val="0"/>
                <w:sz w:val="18"/>
                <w:u w:val="none"/>
              </w:rPr>
              <w:t>佩</w:t>
            </w:r>
            <w:r>
              <w:rPr>
                <w:rFonts w:ascii="Calibri" w:hAnsi="Calibri" w:cs="Calibri"/>
                <w:color w:val="000000"/>
                <w:spacing w:val="-20"/>
                <w:w w:val="100"/>
                <w:sz w:val="18"/>
                <w:u w:val="none"/>
              </w:rPr>
              <w:t> </w:t>
            </w:r>
            <w:r>
              <w:rPr>
                <w:rFonts w:ascii="宋体" w:eastAsia="宋体" w:hAnsi="宋体" w:cs="宋体"/>
                <w:color w:val="000000"/>
                <w:spacing w:val="-1"/>
                <w:w w:val="100"/>
                <w:position w:val="0"/>
                <w:sz w:val="18"/>
                <w:u w:val="none"/>
              </w:rPr>
              <w:t>戴</w:t>
            </w:r>
            <w:r>
              <w:rPr>
                <w:rFonts w:ascii="Calibri" w:hAnsi="Calibri" w:cs="Calibri"/>
                <w:color w:val="000000"/>
                <w:spacing w:val="-20"/>
                <w:w w:val="100"/>
                <w:sz w:val="18"/>
                <w:u w:val="none"/>
              </w:rPr>
              <w:t> </w:t>
            </w:r>
            <w:r>
              <w:rPr>
                <w:rFonts w:ascii="宋体" w:eastAsia="宋体" w:hAnsi="宋体" w:cs="宋体"/>
                <w:color w:val="000000"/>
                <w:spacing w:val="-1"/>
                <w:w w:val="100"/>
                <w:position w:val="0"/>
                <w:sz w:val="18"/>
                <w:u w:val="none"/>
              </w:rPr>
              <w:t>个</w:t>
            </w:r>
          </w:p>
          <w:p>
            <w:pPr>
              <w:spacing w:before="0" w:after="0" w:line="233" w:lineRule="exact"/>
              <w:ind w:left="108" w:right="-239"/>
            </w:pPr>
            <w:r>
              <w:rPr>
                <w:rFonts w:ascii="宋体" w:eastAsia="宋体" w:hAnsi="宋体" w:cs="宋体"/>
                <w:color w:val="000000"/>
                <w:spacing w:val="-1"/>
                <w:w w:val="100"/>
                <w:position w:val="0"/>
                <w:sz w:val="18"/>
                <w:u w:val="none"/>
              </w:rPr>
              <w:t>人防护用品；</w:t>
            </w:r>
          </w:p>
          <w:p>
            <w:pPr>
              <w:spacing w:before="0" w:after="0" w:line="233" w:lineRule="exact"/>
              <w:ind w:left="108" w:right="-239"/>
            </w:pPr>
            <w:r>
              <w:rPr>
                <w:rFonts w:ascii="宋体" w:hAnsi="宋体" w:cs="宋体"/>
                <w:color w:val="000000"/>
                <w:spacing w:val="0"/>
                <w:w w:val="100"/>
                <w:position w:val="0"/>
                <w:sz w:val="18"/>
                <w:u w:val="none"/>
              </w:rPr>
              <w:t>4.</w:t>
            </w:r>
            <w:r>
              <w:rPr>
                <w:rFonts w:ascii="Calibri" w:hAnsi="Calibri" w:cs="Calibri"/>
                <w:color w:val="000000"/>
                <w:spacing w:val="-18"/>
                <w:w w:val="100"/>
                <w:sz w:val="18"/>
                <w:u w:val="none"/>
              </w:rPr>
              <w:t> </w:t>
            </w:r>
            <w:r>
              <w:rPr>
                <w:rFonts w:ascii="宋体" w:eastAsia="宋体" w:hAnsi="宋体" w:cs="宋体"/>
                <w:color w:val="000000"/>
                <w:spacing w:val="-1"/>
                <w:w w:val="100"/>
                <w:position w:val="0"/>
                <w:sz w:val="18"/>
                <w:u w:val="none"/>
              </w:rPr>
              <w:t>灌浆</w:t>
            </w:r>
            <w:r>
              <w:rPr>
                <w:rFonts w:ascii="Calibri" w:hAnsi="Calibri" w:cs="Calibri"/>
                <w:color w:val="000000"/>
                <w:spacing w:val="-20"/>
                <w:w w:val="100"/>
                <w:sz w:val="18"/>
                <w:u w:val="none"/>
              </w:rPr>
              <w:t> </w:t>
            </w:r>
            <w:r>
              <w:rPr>
                <w:rFonts w:ascii="宋体" w:eastAsia="宋体" w:hAnsi="宋体" w:cs="宋体"/>
                <w:color w:val="000000"/>
                <w:spacing w:val="-1"/>
                <w:w w:val="100"/>
                <w:position w:val="0"/>
                <w:sz w:val="18"/>
                <w:u w:val="none"/>
              </w:rPr>
              <w:t>设</w:t>
            </w:r>
            <w:r>
              <w:rPr>
                <w:rFonts w:ascii="Calibri" w:hAnsi="Calibri" w:cs="Calibri"/>
                <w:color w:val="000000"/>
                <w:spacing w:val="-20"/>
                <w:w w:val="100"/>
                <w:sz w:val="18"/>
                <w:u w:val="none"/>
              </w:rPr>
              <w:t> </w:t>
            </w:r>
            <w:r>
              <w:rPr>
                <w:rFonts w:ascii="宋体" w:eastAsia="宋体" w:hAnsi="宋体" w:cs="宋体"/>
                <w:color w:val="000000"/>
                <w:spacing w:val="-1"/>
                <w:w w:val="100"/>
                <w:position w:val="0"/>
                <w:sz w:val="18"/>
                <w:u w:val="none"/>
              </w:rPr>
              <w:t>备</w:t>
            </w:r>
            <w:r>
              <w:rPr>
                <w:rFonts w:ascii="Calibri" w:hAnsi="Calibri" w:cs="Calibri"/>
                <w:color w:val="000000"/>
                <w:spacing w:val="-20"/>
                <w:w w:val="100"/>
                <w:sz w:val="18"/>
                <w:u w:val="none"/>
              </w:rPr>
              <w:t> </w:t>
            </w:r>
            <w:r>
              <w:rPr>
                <w:rFonts w:ascii="宋体" w:hAnsi="宋体" w:cs="宋体"/>
                <w:color w:val="000000"/>
                <w:spacing w:val="-1"/>
                <w:w w:val="100"/>
                <w:position w:val="0"/>
                <w:sz w:val="18"/>
                <w:u w:val="none"/>
              </w:rPr>
              <w:t>、</w:t>
            </w:r>
            <w:r>
              <w:rPr>
                <w:rFonts w:ascii="Calibri" w:hAnsi="Calibri" w:cs="Calibri"/>
                <w:color w:val="000000"/>
                <w:spacing w:val="-20"/>
                <w:w w:val="100"/>
                <w:sz w:val="18"/>
                <w:u w:val="none"/>
              </w:rPr>
              <w:t> </w:t>
            </w:r>
            <w:r>
              <w:rPr>
                <w:rFonts w:ascii="宋体" w:eastAsia="宋体" w:hAnsi="宋体" w:cs="宋体"/>
                <w:color w:val="000000"/>
                <w:spacing w:val="-1"/>
                <w:w w:val="100"/>
                <w:position w:val="0"/>
                <w:sz w:val="18"/>
                <w:u w:val="none"/>
              </w:rPr>
              <w:t>仪</w:t>
            </w:r>
          </w:p>
          <w:p>
            <w:pPr>
              <w:spacing w:before="0" w:after="0" w:line="235" w:lineRule="exact"/>
              <w:ind w:left="108" w:right="-239"/>
            </w:pPr>
            <w:r>
              <w:rPr>
                <w:rFonts w:ascii="宋体" w:hAnsi="宋体" w:cs="宋体"/>
                <w:color w:val="000000"/>
                <w:spacing w:val="-1"/>
                <w:w w:val="100"/>
                <w:position w:val="0"/>
                <w:sz w:val="18"/>
                <w:u w:val="none"/>
              </w:rPr>
              <w:t>器、仪表不合格；</w:t>
            </w:r>
          </w:p>
        </w:tc>
        <w:tc>
          <w:tcPr>
            <w:tcW w:w="59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720" w:lineRule="exact"/>
              <w:ind w:left="108" w:right="-239"/>
            </w:pPr>
          </w:p>
          <w:p>
            <w:pPr>
              <w:spacing w:before="0" w:after="0" w:line="308" w:lineRule="exact"/>
              <w:ind w:left="108" w:right="-239"/>
            </w:pPr>
            <w:r>
              <w:rPr>
                <w:rFonts w:ascii="宋体" w:eastAsia="宋体" w:hAnsi="宋体" w:cs="宋体"/>
                <w:color w:val="000000"/>
                <w:spacing w:val="-1"/>
                <w:w w:val="100"/>
                <w:position w:val="0"/>
                <w:sz w:val="18"/>
                <w:u w:val="none"/>
              </w:rPr>
              <w:t>触电</w:t>
            </w:r>
          </w:p>
          <w:p>
            <w:pPr>
              <w:spacing w:before="0" w:after="0" w:line="233" w:lineRule="exact"/>
              <w:ind w:left="108" w:right="-239"/>
            </w:pPr>
            <w:r>
              <w:rPr>
                <w:rFonts w:ascii="宋体" w:eastAsia="宋体" w:hAnsi="宋体" w:cs="宋体"/>
                <w:color w:val="000000"/>
                <w:spacing w:val="6"/>
                <w:w w:val="100"/>
                <w:position w:val="0"/>
                <w:sz w:val="18"/>
                <w:u w:val="none"/>
              </w:rPr>
              <w:t>机械</w:t>
            </w:r>
          </w:p>
          <w:p>
            <w:pPr>
              <w:spacing w:before="0" w:after="0" w:line="233" w:lineRule="exact"/>
              <w:ind w:left="108" w:right="-239"/>
            </w:pPr>
            <w:r>
              <w:rPr>
                <w:rFonts w:ascii="宋体" w:eastAsia="宋体" w:hAnsi="宋体" w:cs="宋体"/>
                <w:color w:val="000000"/>
                <w:spacing w:val="-1"/>
                <w:w w:val="100"/>
                <w:position w:val="0"/>
                <w:sz w:val="18"/>
                <w:u w:val="none"/>
              </w:rPr>
              <w:t>伤害</w:t>
            </w:r>
          </w:p>
        </w:tc>
        <w:tc>
          <w:tcPr>
            <w:tcW w:w="39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960" w:lineRule="exact"/>
              <w:ind w:left="108" w:right="-239"/>
            </w:pPr>
          </w:p>
          <w:p>
            <w:pPr>
              <w:spacing w:before="0" w:after="0" w:line="301" w:lineRule="exact"/>
              <w:ind w:left="108" w:right="-239"/>
            </w:pPr>
            <w:r>
              <w:rPr>
                <w:rFonts w:ascii="宋体" w:hAnsi="宋体" w:cs="宋体"/>
                <w:color w:val="000000"/>
                <w:spacing w:val="0"/>
                <w:w w:val="100"/>
                <w:position w:val="0"/>
                <w:sz w:val="18"/>
                <w:u w:val="none"/>
              </w:rPr>
              <w:t>10</w:t>
            </w:r>
          </w:p>
        </w:tc>
        <w:tc>
          <w:tcPr>
            <w:tcW w:w="40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960" w:lineRule="exact"/>
              <w:ind w:left="108" w:right="-239"/>
            </w:pPr>
          </w:p>
          <w:p>
            <w:pPr>
              <w:spacing w:before="0" w:after="0" w:line="301" w:lineRule="exact"/>
              <w:ind w:left="108" w:right="-239"/>
            </w:pPr>
            <w:r>
              <w:rPr>
                <w:rFonts w:ascii="宋体" w:hAnsi="宋体" w:cs="宋体"/>
                <w:color w:val="000000"/>
                <w:spacing w:val="-1"/>
                <w:w w:val="100"/>
                <w:position w:val="0"/>
                <w:sz w:val="18"/>
                <w:u w:val="none"/>
              </w:rPr>
              <w:t>6</w:t>
            </w:r>
          </w:p>
        </w:tc>
        <w:tc>
          <w:tcPr>
            <w:tcW w:w="39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960" w:lineRule="exact"/>
              <w:ind w:left="108" w:right="-239"/>
            </w:pPr>
          </w:p>
          <w:p>
            <w:pPr>
              <w:spacing w:before="0" w:after="0" w:line="301" w:lineRule="exact"/>
              <w:ind w:left="108" w:right="-239"/>
            </w:pPr>
            <w:r>
              <w:rPr>
                <w:rFonts w:ascii="宋体" w:hAnsi="宋体" w:cs="宋体"/>
                <w:color w:val="000000"/>
                <w:spacing w:val="0"/>
                <w:w w:val="100"/>
                <w:position w:val="0"/>
                <w:sz w:val="18"/>
                <w:u w:val="none"/>
              </w:rPr>
              <w:t>40</w:t>
            </w:r>
          </w:p>
        </w:tc>
        <w:tc>
          <w:tcPr>
            <w:tcW w:w="51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960" w:lineRule="exact"/>
              <w:ind w:left="108" w:right="-239"/>
            </w:pPr>
          </w:p>
          <w:p>
            <w:pPr>
              <w:spacing w:before="0" w:after="0" w:line="184" w:lineRule="exact"/>
              <w:ind w:left="108" w:right="-239"/>
            </w:pPr>
            <w:r>
              <w:rPr>
                <w:rFonts w:ascii="宋体" w:hAnsi="宋体" w:cs="宋体"/>
                <w:color w:val="000000"/>
                <w:spacing w:val="0"/>
                <w:w w:val="100"/>
                <w:position w:val="0"/>
                <w:sz w:val="18"/>
                <w:u w:val="none"/>
              </w:rPr>
              <w:t>240</w:t>
            </w:r>
          </w:p>
          <w:p>
            <w:pPr>
              <w:spacing w:before="0" w:after="0" w:line="235" w:lineRule="exact"/>
              <w:ind w:left="108" w:right="-239"/>
            </w:pPr>
            <w:r>
              <w:rPr>
                <w:rFonts w:ascii="宋体" w:hAnsi="宋体" w:cs="宋体"/>
                <w:color w:val="000000"/>
                <w:spacing w:val="-1"/>
                <w:w w:val="100"/>
                <w:position w:val="0"/>
                <w:sz w:val="18"/>
                <w:u w:val="none"/>
              </w:rPr>
              <w:t>0</w:t>
            </w:r>
          </w:p>
        </w:tc>
        <w:tc>
          <w:tcPr>
            <w:tcW w:w="69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960" w:lineRule="exact"/>
              <w:ind w:left="108" w:right="-239"/>
            </w:pPr>
          </w:p>
          <w:p>
            <w:pPr>
              <w:spacing w:before="0" w:after="0" w:line="184" w:lineRule="exact"/>
              <w:ind w:left="108" w:right="-239"/>
            </w:pPr>
            <w:r>
              <w:rPr>
                <w:rFonts w:ascii="宋体" w:eastAsia="宋体" w:hAnsi="宋体" w:cs="宋体"/>
                <w:color w:val="000000"/>
                <w:spacing w:val="-1"/>
                <w:w w:val="100"/>
                <w:position w:val="0"/>
                <w:sz w:val="18"/>
                <w:u w:val="none"/>
              </w:rPr>
              <w:t>重</w:t>
            </w:r>
            <w:r>
              <w:rPr>
                <w:rFonts w:ascii="Calibri" w:hAnsi="Calibri" w:cs="Calibri"/>
                <w:color w:val="000000"/>
                <w:spacing w:val="0"/>
                <w:w w:val="295"/>
                <w:sz w:val="18"/>
                <w:u w:val="none"/>
              </w:rPr>
              <w:t> </w:t>
            </w:r>
            <w:r>
              <w:rPr>
                <w:rFonts w:ascii="宋体" w:eastAsia="宋体" w:hAnsi="宋体" w:cs="宋体"/>
                <w:color w:val="000000"/>
                <w:spacing w:val="-1"/>
                <w:w w:val="100"/>
                <w:position w:val="0"/>
                <w:sz w:val="18"/>
                <w:u w:val="none"/>
              </w:rPr>
              <w:t>大</w:t>
            </w:r>
          </w:p>
          <w:p>
            <w:pPr>
              <w:spacing w:before="0" w:after="0" w:line="235" w:lineRule="exact"/>
              <w:ind w:left="108" w:right="-239"/>
            </w:pPr>
            <w:r>
              <w:rPr>
                <w:rFonts w:ascii="宋体" w:eastAsia="宋体" w:hAnsi="宋体" w:cs="宋体"/>
                <w:color w:val="000000"/>
                <w:spacing w:val="-1"/>
                <w:w w:val="100"/>
                <w:position w:val="0"/>
                <w:sz w:val="18"/>
                <w:u w:val="none"/>
              </w:rPr>
              <w:t>风险</w:t>
            </w:r>
          </w:p>
        </w:tc>
        <w:tc>
          <w:tcPr>
            <w:tcW w:w="69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960" w:lineRule="exact"/>
              <w:ind w:left="108" w:right="-239"/>
            </w:pPr>
          </w:p>
          <w:p>
            <w:pPr>
              <w:spacing w:before="0" w:after="0" w:line="301" w:lineRule="exact"/>
              <w:ind w:left="108" w:right="-239"/>
            </w:pPr>
            <w:r>
              <w:rPr>
                <w:rFonts w:ascii="宋体" w:hAnsi="宋体" w:cs="宋体"/>
                <w:color w:val="000000"/>
                <w:spacing w:val="-1"/>
                <w:w w:val="100"/>
                <w:position w:val="0"/>
                <w:sz w:val="18"/>
                <w:u w:val="none"/>
              </w:rPr>
              <w:t>3</w:t>
            </w:r>
            <w:r>
              <w:rPr>
                <w:rFonts w:ascii="Calibri" w:hAnsi="Calibri" w:cs="Calibri"/>
                <w:color w:val="000000"/>
                <w:spacing w:val="-9"/>
                <w:w w:val="100"/>
                <w:sz w:val="18"/>
                <w:u w:val="none"/>
              </w:rPr>
              <w:t> </w:t>
            </w:r>
            <w:r>
              <w:rPr>
                <w:rFonts w:ascii="宋体" w:eastAsia="宋体" w:hAnsi="宋体" w:cs="宋体"/>
                <w:color w:val="000000"/>
                <w:spacing w:val="-1"/>
                <w:w w:val="100"/>
                <w:position w:val="0"/>
                <w:sz w:val="18"/>
                <w:u w:val="none"/>
              </w:rPr>
              <w:t>个月</w:t>
            </w:r>
          </w:p>
        </w:tc>
        <w:tc>
          <w:tcPr>
            <w:tcW w:w="196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0" w:lineRule="exact"/>
              <w:ind w:left="108" w:right="-239"/>
            </w:pPr>
          </w:p>
          <w:p>
            <w:pPr>
              <w:spacing w:before="0" w:after="0" w:line="206" w:lineRule="exact"/>
              <w:ind w:left="108" w:right="-239"/>
            </w:pPr>
            <w:r>
              <w:rPr>
                <w:rFonts w:ascii="宋体" w:hAnsi="宋体" w:cs="宋体"/>
                <w:color w:val="000000"/>
                <w:spacing w:val="0"/>
                <w:w w:val="100"/>
                <w:position w:val="0"/>
                <w:sz w:val="18"/>
                <w:u w:val="none"/>
              </w:rPr>
              <w:t>1.</w:t>
            </w:r>
            <w:r>
              <w:rPr>
                <w:rFonts w:ascii="宋体" w:eastAsia="宋体" w:hAnsi="宋体" w:cs="宋体"/>
                <w:color w:val="000000"/>
                <w:spacing w:val="-1"/>
                <w:w w:val="100"/>
                <w:position w:val="0"/>
                <w:sz w:val="18"/>
                <w:u w:val="none"/>
              </w:rPr>
              <w:t>灌浆水泥等各类材</w:t>
            </w:r>
          </w:p>
          <w:p>
            <w:pPr>
              <w:spacing w:before="0" w:after="0" w:line="233" w:lineRule="exact"/>
              <w:ind w:left="108" w:right="-239"/>
            </w:pPr>
            <w:r>
              <w:rPr>
                <w:rFonts w:ascii="宋体" w:eastAsia="宋体" w:hAnsi="宋体" w:cs="宋体"/>
                <w:color w:val="000000"/>
                <w:spacing w:val="13"/>
                <w:w w:val="100"/>
                <w:position w:val="0"/>
                <w:sz w:val="18"/>
                <w:u w:val="none"/>
              </w:rPr>
              <w:t>料满足技术和规范要</w:t>
            </w:r>
          </w:p>
          <w:p>
            <w:pPr>
              <w:spacing w:before="0" w:after="0" w:line="233" w:lineRule="exact"/>
              <w:ind w:left="108" w:right="-239"/>
            </w:pPr>
            <w:r>
              <w:rPr>
                <w:rFonts w:ascii="宋体" w:eastAsia="宋体" w:hAnsi="宋体" w:cs="宋体"/>
                <w:color w:val="000000"/>
                <w:spacing w:val="-1"/>
                <w:w w:val="100"/>
                <w:position w:val="0"/>
                <w:sz w:val="18"/>
                <w:u w:val="none"/>
              </w:rPr>
              <w:t>求；</w:t>
            </w:r>
          </w:p>
          <w:p>
            <w:pPr>
              <w:spacing w:before="0" w:after="0" w:line="233" w:lineRule="exact"/>
              <w:ind w:left="108" w:right="-239"/>
            </w:pPr>
            <w:r>
              <w:rPr>
                <w:rFonts w:ascii="宋体" w:hAnsi="宋体" w:cs="宋体"/>
                <w:color w:val="000000"/>
                <w:spacing w:val="0"/>
                <w:w w:val="100"/>
                <w:position w:val="0"/>
                <w:sz w:val="18"/>
                <w:u w:val="none"/>
              </w:rPr>
              <w:t>2.</w:t>
            </w:r>
            <w:r>
              <w:rPr>
                <w:rFonts w:ascii="宋体" w:eastAsia="宋体" w:hAnsi="宋体" w:cs="宋体"/>
                <w:color w:val="000000"/>
                <w:spacing w:val="-1"/>
                <w:w w:val="100"/>
                <w:position w:val="0"/>
                <w:sz w:val="18"/>
                <w:u w:val="none"/>
              </w:rPr>
              <w:t>钻孔机械各施工参</w:t>
            </w:r>
          </w:p>
          <w:p>
            <w:pPr>
              <w:spacing w:before="0" w:after="0" w:line="235" w:lineRule="exact"/>
              <w:ind w:left="108" w:right="-239"/>
            </w:pPr>
            <w:r>
              <w:rPr>
                <w:rFonts w:ascii="宋体" w:eastAsia="宋体" w:hAnsi="宋体" w:cs="宋体"/>
                <w:color w:val="000000"/>
                <w:spacing w:val="-6"/>
                <w:w w:val="100"/>
                <w:position w:val="0"/>
                <w:sz w:val="18"/>
                <w:u w:val="none"/>
              </w:rPr>
              <w:t>数，满足其相应的技术</w:t>
            </w:r>
          </w:p>
          <w:p>
            <w:pPr>
              <w:spacing w:before="0" w:after="0" w:line="233" w:lineRule="exact"/>
              <w:ind w:left="108" w:right="-239"/>
            </w:pPr>
            <w:r>
              <w:rPr>
                <w:rFonts w:ascii="宋体" w:eastAsia="宋体" w:hAnsi="宋体" w:cs="宋体"/>
                <w:color w:val="000000"/>
                <w:spacing w:val="-6"/>
                <w:w w:val="100"/>
                <w:position w:val="0"/>
                <w:sz w:val="18"/>
                <w:u w:val="none"/>
              </w:rPr>
              <w:t>要求，能方便定位，保</w:t>
            </w:r>
          </w:p>
          <w:p>
            <w:pPr>
              <w:spacing w:before="0" w:after="0" w:line="233" w:lineRule="exact"/>
              <w:ind w:left="108" w:right="-239"/>
            </w:pPr>
            <w:r>
              <w:rPr>
                <w:rFonts w:ascii="宋体" w:eastAsia="宋体" w:hAnsi="宋体" w:cs="宋体"/>
                <w:color w:val="000000"/>
                <w:spacing w:val="-1"/>
                <w:w w:val="100"/>
                <w:position w:val="0"/>
                <w:sz w:val="18"/>
                <w:u w:val="none"/>
              </w:rPr>
              <w:t>证孔位和孔向；</w:t>
            </w:r>
          </w:p>
          <w:p>
            <w:pPr>
              <w:spacing w:before="0" w:after="0" w:line="235" w:lineRule="exact"/>
              <w:ind w:left="108" w:right="-239"/>
            </w:pPr>
            <w:r>
              <w:rPr>
                <w:rFonts w:ascii="宋体" w:hAnsi="宋体" w:cs="宋体"/>
                <w:color w:val="000000"/>
                <w:spacing w:val="0"/>
                <w:w w:val="100"/>
                <w:position w:val="0"/>
                <w:sz w:val="18"/>
                <w:u w:val="none"/>
              </w:rPr>
              <w:t>3.</w:t>
            </w:r>
            <w:r>
              <w:rPr>
                <w:rFonts w:ascii="宋体" w:eastAsia="宋体" w:hAnsi="宋体" w:cs="宋体"/>
                <w:color w:val="000000"/>
                <w:spacing w:val="-1"/>
                <w:w w:val="100"/>
                <w:position w:val="0"/>
                <w:sz w:val="18"/>
                <w:u w:val="none"/>
              </w:rPr>
              <w:t>钻孔灌浆设备数量</w:t>
            </w:r>
          </w:p>
        </w:tc>
        <w:tc>
          <w:tcPr>
            <w:tcW w:w="163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108" w:right="-239"/>
            </w:pPr>
            <w:r>
              <w:rPr>
                <w:rFonts w:ascii="宋体" w:hAnsi="宋体" w:cs="宋体"/>
                <w:color w:val="000000"/>
                <w:spacing w:val="0"/>
                <w:w w:val="100"/>
                <w:position w:val="0"/>
                <w:sz w:val="18"/>
                <w:u w:val="none"/>
              </w:rPr>
              <w:t>1.</w:t>
            </w:r>
            <w:r>
              <w:rPr>
                <w:rFonts w:ascii="Calibri" w:hAnsi="Calibri" w:cs="Calibri"/>
                <w:color w:val="000000"/>
                <w:spacing w:val="-14"/>
                <w:w w:val="100"/>
                <w:sz w:val="18"/>
                <w:u w:val="none"/>
              </w:rPr>
              <w:t> </w:t>
            </w:r>
            <w:r>
              <w:rPr>
                <w:rFonts w:ascii="宋体" w:eastAsia="宋体" w:hAnsi="宋体" w:cs="宋体"/>
                <w:color w:val="000000"/>
                <w:spacing w:val="-1"/>
                <w:w w:val="100"/>
                <w:position w:val="0"/>
                <w:sz w:val="18"/>
                <w:u w:val="none"/>
              </w:rPr>
              <w:t>严</w:t>
            </w:r>
            <w:r>
              <w:rPr>
                <w:rFonts w:ascii="Calibri" w:hAnsi="Calibri" w:cs="Calibri"/>
                <w:color w:val="000000"/>
                <w:spacing w:val="-15"/>
                <w:w w:val="100"/>
                <w:sz w:val="18"/>
                <w:u w:val="none"/>
              </w:rPr>
              <w:t> </w:t>
            </w:r>
            <w:r>
              <w:rPr>
                <w:rFonts w:ascii="宋体" w:eastAsia="宋体" w:hAnsi="宋体" w:cs="宋体"/>
                <w:color w:val="000000"/>
                <w:spacing w:val="-1"/>
                <w:w w:val="100"/>
                <w:position w:val="0"/>
                <w:sz w:val="18"/>
                <w:u w:val="none"/>
              </w:rPr>
              <w:t>格</w:t>
            </w:r>
            <w:r>
              <w:rPr>
                <w:rFonts w:ascii="Calibri" w:hAnsi="Calibri" w:cs="Calibri"/>
                <w:color w:val="000000"/>
                <w:spacing w:val="-15"/>
                <w:w w:val="100"/>
                <w:sz w:val="18"/>
                <w:u w:val="none"/>
              </w:rPr>
              <w:t> </w:t>
            </w:r>
            <w:r>
              <w:rPr>
                <w:rFonts w:ascii="宋体" w:eastAsia="宋体" w:hAnsi="宋体" w:cs="宋体"/>
                <w:color w:val="000000"/>
                <w:spacing w:val="-1"/>
                <w:w w:val="100"/>
                <w:position w:val="0"/>
                <w:sz w:val="18"/>
                <w:u w:val="none"/>
              </w:rPr>
              <w:t>执</w:t>
            </w:r>
            <w:r>
              <w:rPr>
                <w:rFonts w:ascii="Calibri" w:hAnsi="Calibri" w:cs="Calibri"/>
                <w:color w:val="000000"/>
                <w:spacing w:val="-15"/>
                <w:w w:val="100"/>
                <w:sz w:val="18"/>
                <w:u w:val="none"/>
              </w:rPr>
              <w:t> </w:t>
            </w:r>
            <w:r>
              <w:rPr>
                <w:rFonts w:ascii="宋体" w:eastAsia="宋体" w:hAnsi="宋体" w:cs="宋体"/>
                <w:color w:val="000000"/>
                <w:spacing w:val="-1"/>
                <w:w w:val="100"/>
                <w:position w:val="0"/>
                <w:sz w:val="18"/>
                <w:u w:val="none"/>
              </w:rPr>
              <w:t>行</w:t>
            </w:r>
            <w:r>
              <w:rPr>
                <w:rFonts w:ascii="Calibri" w:hAnsi="Calibri" w:cs="Calibri"/>
                <w:color w:val="000000"/>
                <w:spacing w:val="-15"/>
                <w:w w:val="100"/>
                <w:sz w:val="18"/>
                <w:u w:val="none"/>
              </w:rPr>
              <w:t> </w:t>
            </w:r>
            <w:r>
              <w:rPr>
                <w:rFonts w:ascii="宋体" w:eastAsia="宋体" w:hAnsi="宋体" w:cs="宋体"/>
                <w:color w:val="000000"/>
                <w:spacing w:val="-1"/>
                <w:w w:val="100"/>
                <w:position w:val="0"/>
                <w:sz w:val="18"/>
                <w:u w:val="none"/>
              </w:rPr>
              <w:t>安</w:t>
            </w:r>
            <w:r>
              <w:rPr>
                <w:rFonts w:ascii="Calibri" w:hAnsi="Calibri" w:cs="Calibri"/>
                <w:color w:val="000000"/>
                <w:spacing w:val="-15"/>
                <w:w w:val="100"/>
                <w:sz w:val="18"/>
                <w:u w:val="none"/>
              </w:rPr>
              <w:t> </w:t>
            </w:r>
            <w:r>
              <w:rPr>
                <w:rFonts w:ascii="宋体" w:eastAsia="宋体" w:hAnsi="宋体" w:cs="宋体"/>
                <w:color w:val="000000"/>
                <w:spacing w:val="-1"/>
                <w:w w:val="100"/>
                <w:position w:val="0"/>
                <w:sz w:val="18"/>
                <w:u w:val="none"/>
              </w:rPr>
              <w:t>全</w:t>
            </w:r>
          </w:p>
          <w:p>
            <w:pPr>
              <w:spacing w:before="0" w:after="0" w:line="235" w:lineRule="exact"/>
              <w:ind w:left="108" w:right="-239"/>
            </w:pPr>
            <w:r>
              <w:rPr>
                <w:rFonts w:ascii="宋体" w:eastAsia="宋体" w:hAnsi="宋体" w:cs="宋体"/>
                <w:color w:val="000000"/>
                <w:spacing w:val="21"/>
                <w:w w:val="100"/>
                <w:position w:val="0"/>
                <w:sz w:val="18"/>
                <w:u w:val="none"/>
              </w:rPr>
              <w:t>生产制度和操作</w:t>
            </w:r>
          </w:p>
          <w:p>
            <w:pPr>
              <w:spacing w:before="0" w:after="0" w:line="233" w:lineRule="exact"/>
              <w:ind w:left="108" w:right="-239"/>
            </w:pPr>
            <w:r>
              <w:rPr>
                <w:rFonts w:ascii="宋体" w:eastAsia="宋体" w:hAnsi="宋体" w:cs="宋体"/>
                <w:color w:val="000000"/>
                <w:spacing w:val="-3"/>
                <w:w w:val="100"/>
                <w:position w:val="0"/>
                <w:sz w:val="18"/>
                <w:u w:val="none"/>
              </w:rPr>
              <w:t>规程，做好安全技</w:t>
            </w:r>
          </w:p>
          <w:p>
            <w:pPr>
              <w:spacing w:before="0" w:after="0" w:line="233" w:lineRule="exact"/>
              <w:ind w:left="108" w:right="-239"/>
            </w:pPr>
            <w:r>
              <w:rPr>
                <w:rFonts w:ascii="宋体" w:eastAsia="宋体" w:hAnsi="宋体" w:cs="宋体"/>
                <w:color w:val="000000"/>
                <w:spacing w:val="-1"/>
                <w:w w:val="100"/>
                <w:position w:val="0"/>
                <w:sz w:val="18"/>
                <w:u w:val="none"/>
              </w:rPr>
              <w:t>术交底；</w:t>
            </w:r>
          </w:p>
          <w:p>
            <w:pPr>
              <w:spacing w:before="0" w:after="0" w:line="233" w:lineRule="exact"/>
              <w:ind w:left="108" w:right="-239"/>
            </w:pPr>
            <w:r>
              <w:rPr>
                <w:rFonts w:ascii="宋体" w:hAnsi="宋体" w:cs="宋体"/>
                <w:color w:val="000000"/>
                <w:spacing w:val="0"/>
                <w:w w:val="100"/>
                <w:position w:val="0"/>
                <w:sz w:val="18"/>
                <w:u w:val="none"/>
              </w:rPr>
              <w:t>2.</w:t>
            </w:r>
            <w:r>
              <w:rPr>
                <w:rFonts w:ascii="Calibri" w:hAnsi="Calibri" w:cs="Calibri"/>
                <w:color w:val="000000"/>
                <w:spacing w:val="-14"/>
                <w:w w:val="100"/>
                <w:sz w:val="18"/>
                <w:u w:val="none"/>
              </w:rPr>
              <w:t> </w:t>
            </w:r>
            <w:r>
              <w:rPr>
                <w:rFonts w:ascii="宋体" w:eastAsia="宋体" w:hAnsi="宋体" w:cs="宋体"/>
                <w:color w:val="000000"/>
                <w:spacing w:val="-1"/>
                <w:w w:val="100"/>
                <w:position w:val="0"/>
                <w:sz w:val="18"/>
                <w:u w:val="none"/>
              </w:rPr>
              <w:t>严</w:t>
            </w:r>
            <w:r>
              <w:rPr>
                <w:rFonts w:ascii="Calibri" w:hAnsi="Calibri" w:cs="Calibri"/>
                <w:color w:val="000000"/>
                <w:spacing w:val="-15"/>
                <w:w w:val="100"/>
                <w:sz w:val="18"/>
                <w:u w:val="none"/>
              </w:rPr>
              <w:t> </w:t>
            </w:r>
            <w:r>
              <w:rPr>
                <w:rFonts w:ascii="宋体" w:eastAsia="宋体" w:hAnsi="宋体" w:cs="宋体"/>
                <w:color w:val="000000"/>
                <w:spacing w:val="-1"/>
                <w:w w:val="100"/>
                <w:position w:val="0"/>
                <w:sz w:val="18"/>
                <w:u w:val="none"/>
              </w:rPr>
              <w:t>格</w:t>
            </w:r>
            <w:r>
              <w:rPr>
                <w:rFonts w:ascii="Calibri" w:hAnsi="Calibri" w:cs="Calibri"/>
                <w:color w:val="000000"/>
                <w:spacing w:val="-15"/>
                <w:w w:val="100"/>
                <w:sz w:val="18"/>
                <w:u w:val="none"/>
              </w:rPr>
              <w:t> </w:t>
            </w:r>
            <w:r>
              <w:rPr>
                <w:rFonts w:ascii="宋体" w:eastAsia="宋体" w:hAnsi="宋体" w:cs="宋体"/>
                <w:color w:val="000000"/>
                <w:spacing w:val="-1"/>
                <w:w w:val="100"/>
                <w:position w:val="0"/>
                <w:sz w:val="18"/>
                <w:u w:val="none"/>
              </w:rPr>
              <w:t>执</w:t>
            </w:r>
            <w:r>
              <w:rPr>
                <w:rFonts w:ascii="Calibri" w:hAnsi="Calibri" w:cs="Calibri"/>
                <w:color w:val="000000"/>
                <w:spacing w:val="-15"/>
                <w:w w:val="100"/>
                <w:sz w:val="18"/>
                <w:u w:val="none"/>
              </w:rPr>
              <w:t> </w:t>
            </w:r>
            <w:r>
              <w:rPr>
                <w:rFonts w:ascii="宋体" w:eastAsia="宋体" w:hAnsi="宋体" w:cs="宋体"/>
                <w:color w:val="000000"/>
                <w:spacing w:val="-1"/>
                <w:w w:val="100"/>
                <w:position w:val="0"/>
                <w:sz w:val="18"/>
                <w:u w:val="none"/>
              </w:rPr>
              <w:t>行</w:t>
            </w:r>
            <w:r>
              <w:rPr>
                <w:rFonts w:ascii="Calibri" w:hAnsi="Calibri" w:cs="Calibri"/>
                <w:color w:val="000000"/>
                <w:spacing w:val="-15"/>
                <w:w w:val="100"/>
                <w:sz w:val="18"/>
                <w:u w:val="none"/>
              </w:rPr>
              <w:t> </w:t>
            </w:r>
            <w:r>
              <w:rPr>
                <w:rFonts w:ascii="宋体" w:eastAsia="宋体" w:hAnsi="宋体" w:cs="宋体"/>
                <w:color w:val="000000"/>
                <w:spacing w:val="-1"/>
                <w:w w:val="100"/>
                <w:position w:val="0"/>
                <w:sz w:val="18"/>
                <w:u w:val="none"/>
              </w:rPr>
              <w:t>现</w:t>
            </w:r>
            <w:r>
              <w:rPr>
                <w:rFonts w:ascii="Calibri" w:hAnsi="Calibri" w:cs="Calibri"/>
                <w:color w:val="000000"/>
                <w:spacing w:val="-15"/>
                <w:w w:val="100"/>
                <w:sz w:val="18"/>
                <w:u w:val="none"/>
              </w:rPr>
              <w:t> </w:t>
            </w:r>
            <w:r>
              <w:rPr>
                <w:rFonts w:ascii="宋体" w:eastAsia="宋体" w:hAnsi="宋体" w:cs="宋体"/>
                <w:color w:val="000000"/>
                <w:spacing w:val="-1"/>
                <w:w w:val="100"/>
                <w:position w:val="0"/>
                <w:sz w:val="18"/>
                <w:u w:val="none"/>
              </w:rPr>
              <w:t>场</w:t>
            </w:r>
          </w:p>
          <w:p>
            <w:pPr>
              <w:spacing w:before="0" w:after="0" w:line="235" w:lineRule="exact"/>
              <w:ind w:left="108" w:right="-239"/>
            </w:pPr>
            <w:r>
              <w:rPr>
                <w:rFonts w:ascii="宋体" w:eastAsia="宋体" w:hAnsi="宋体" w:cs="宋体"/>
                <w:color w:val="000000"/>
                <w:spacing w:val="-3"/>
                <w:w w:val="100"/>
                <w:position w:val="0"/>
                <w:sz w:val="18"/>
                <w:u w:val="none"/>
              </w:rPr>
              <w:t>用电制度，加强机</w:t>
            </w:r>
          </w:p>
          <w:p>
            <w:pPr>
              <w:spacing w:before="0" w:after="0" w:line="233" w:lineRule="exact"/>
              <w:ind w:left="108" w:right="-239"/>
            </w:pPr>
            <w:r>
              <w:rPr>
                <w:rFonts w:ascii="宋体" w:hAnsi="宋体" w:cs="宋体"/>
                <w:color w:val="000000"/>
                <w:spacing w:val="21"/>
                <w:w w:val="100"/>
                <w:position w:val="0"/>
                <w:sz w:val="18"/>
                <w:u w:val="none"/>
              </w:rPr>
              <w:t>械维护检查、保</w:t>
            </w:r>
          </w:p>
          <w:p>
            <w:pPr>
              <w:spacing w:before="0" w:after="0" w:line="233" w:lineRule="exact"/>
              <w:ind w:left="108" w:right="-239"/>
            </w:pPr>
            <w:r>
              <w:rPr>
                <w:rFonts w:ascii="宋体" w:eastAsia="宋体" w:hAnsi="宋体" w:cs="宋体"/>
                <w:color w:val="000000"/>
                <w:spacing w:val="-1"/>
                <w:w w:val="100"/>
                <w:position w:val="0"/>
                <w:sz w:val="18"/>
                <w:u w:val="none"/>
              </w:rPr>
              <w:t>养；</w:t>
            </w:r>
          </w:p>
          <w:p>
            <w:pPr>
              <w:spacing w:before="0" w:after="0" w:line="235" w:lineRule="exact"/>
              <w:ind w:left="108" w:right="-239"/>
            </w:pPr>
            <w:r>
              <w:rPr>
                <w:rFonts w:ascii="宋体" w:hAnsi="宋体" w:cs="宋体"/>
                <w:color w:val="000000"/>
                <w:spacing w:val="0"/>
                <w:w w:val="100"/>
                <w:position w:val="0"/>
                <w:sz w:val="18"/>
                <w:u w:val="none"/>
              </w:rPr>
              <w:t>3.</w:t>
            </w:r>
            <w:r>
              <w:rPr>
                <w:rFonts w:ascii="Calibri" w:hAnsi="Calibri" w:cs="Calibri"/>
                <w:color w:val="000000"/>
                <w:spacing w:val="-14"/>
                <w:w w:val="100"/>
                <w:sz w:val="18"/>
                <w:u w:val="none"/>
              </w:rPr>
              <w:t> </w:t>
            </w:r>
            <w:r>
              <w:rPr>
                <w:rFonts w:ascii="宋体" w:eastAsia="宋体" w:hAnsi="宋体" w:cs="宋体"/>
                <w:color w:val="000000"/>
                <w:spacing w:val="-1"/>
                <w:w w:val="100"/>
                <w:position w:val="0"/>
                <w:sz w:val="18"/>
                <w:u w:val="none"/>
              </w:rPr>
              <w:t>做</w:t>
            </w:r>
            <w:r>
              <w:rPr>
                <w:rFonts w:ascii="Calibri" w:hAnsi="Calibri" w:cs="Calibri"/>
                <w:color w:val="000000"/>
                <w:spacing w:val="-15"/>
                <w:w w:val="100"/>
                <w:sz w:val="18"/>
                <w:u w:val="none"/>
              </w:rPr>
              <w:t> </w:t>
            </w:r>
            <w:r>
              <w:rPr>
                <w:rFonts w:ascii="宋体" w:eastAsia="宋体" w:hAnsi="宋体" w:cs="宋体"/>
                <w:color w:val="000000"/>
                <w:spacing w:val="-1"/>
                <w:w w:val="100"/>
                <w:position w:val="0"/>
                <w:sz w:val="18"/>
                <w:u w:val="none"/>
              </w:rPr>
              <w:t>好</w:t>
            </w:r>
            <w:r>
              <w:rPr>
                <w:rFonts w:ascii="Calibri" w:hAnsi="Calibri" w:cs="Calibri"/>
                <w:color w:val="000000"/>
                <w:spacing w:val="-15"/>
                <w:w w:val="100"/>
                <w:sz w:val="18"/>
                <w:u w:val="none"/>
              </w:rPr>
              <w:t> </w:t>
            </w:r>
            <w:r>
              <w:rPr>
                <w:rFonts w:ascii="宋体" w:eastAsia="宋体" w:hAnsi="宋体" w:cs="宋体"/>
                <w:color w:val="000000"/>
                <w:spacing w:val="-1"/>
                <w:w w:val="100"/>
                <w:position w:val="0"/>
                <w:sz w:val="18"/>
                <w:u w:val="none"/>
              </w:rPr>
              <w:t>防</w:t>
            </w:r>
            <w:r>
              <w:rPr>
                <w:rFonts w:ascii="Calibri" w:hAnsi="Calibri" w:cs="Calibri"/>
                <w:color w:val="000000"/>
                <w:spacing w:val="-15"/>
                <w:w w:val="100"/>
                <w:sz w:val="18"/>
                <w:u w:val="none"/>
              </w:rPr>
              <w:t> </w:t>
            </w:r>
            <w:r>
              <w:rPr>
                <w:rFonts w:ascii="宋体" w:eastAsia="宋体" w:hAnsi="宋体" w:cs="宋体"/>
                <w:color w:val="000000"/>
                <w:spacing w:val="-1"/>
                <w:w w:val="100"/>
                <w:position w:val="0"/>
                <w:sz w:val="18"/>
                <w:u w:val="none"/>
              </w:rPr>
              <w:t>雨</w:t>
            </w:r>
            <w:r>
              <w:rPr>
                <w:rFonts w:ascii="Calibri" w:hAnsi="Calibri" w:cs="Calibri"/>
                <w:color w:val="000000"/>
                <w:spacing w:val="-15"/>
                <w:w w:val="100"/>
                <w:sz w:val="18"/>
                <w:u w:val="none"/>
              </w:rPr>
              <w:t> </w:t>
            </w:r>
            <w:r>
              <w:rPr>
                <w:rFonts w:ascii="宋体" w:hAnsi="宋体" w:cs="宋体"/>
                <w:color w:val="000000"/>
                <w:spacing w:val="-1"/>
                <w:w w:val="100"/>
                <w:position w:val="0"/>
                <w:sz w:val="18"/>
                <w:u w:val="none"/>
              </w:rPr>
              <w:t>、</w:t>
            </w:r>
            <w:r>
              <w:rPr>
                <w:rFonts w:ascii="Calibri" w:hAnsi="Calibri" w:cs="Calibri"/>
                <w:color w:val="000000"/>
                <w:spacing w:val="-15"/>
                <w:w w:val="100"/>
                <w:sz w:val="18"/>
                <w:u w:val="none"/>
              </w:rPr>
              <w:t> </w:t>
            </w:r>
            <w:r>
              <w:rPr>
                <w:rFonts w:ascii="宋体" w:eastAsia="宋体" w:hAnsi="宋体" w:cs="宋体"/>
                <w:color w:val="000000"/>
                <w:spacing w:val="-1"/>
                <w:w w:val="100"/>
                <w:position w:val="0"/>
                <w:sz w:val="18"/>
                <w:u w:val="none"/>
              </w:rPr>
              <w:t>防</w:t>
            </w:r>
          </w:p>
          <w:p>
            <w:pPr>
              <w:spacing w:before="0" w:after="0" w:line="233" w:lineRule="exact"/>
              <w:ind w:left="108" w:right="-239"/>
            </w:pPr>
            <w:r>
              <w:rPr>
                <w:rFonts w:ascii="宋体" w:hAnsi="宋体" w:cs="宋体"/>
                <w:color w:val="000000"/>
                <w:spacing w:val="-1"/>
                <w:w w:val="100"/>
                <w:position w:val="0"/>
                <w:sz w:val="18"/>
                <w:u w:val="none"/>
              </w:rPr>
              <w:t>雷、防电措施；</w:t>
            </w:r>
          </w:p>
        </w:tc>
        <w:tc>
          <w:tcPr>
            <w:tcW w:w="114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720" w:lineRule="exact"/>
              <w:ind w:left="108" w:right="-239"/>
            </w:pPr>
          </w:p>
          <w:p>
            <w:pPr>
              <w:spacing w:before="0" w:after="0" w:line="191" w:lineRule="exact"/>
              <w:ind w:left="108" w:right="-239"/>
            </w:pPr>
            <w:r>
              <w:rPr>
                <w:rFonts w:ascii="宋体" w:hAnsi="宋体" w:cs="宋体"/>
                <w:color w:val="000000"/>
                <w:spacing w:val="0"/>
                <w:w w:val="100"/>
                <w:position w:val="0"/>
                <w:sz w:val="18"/>
                <w:u w:val="none"/>
              </w:rPr>
              <w:t>1.</w:t>
            </w:r>
            <w:r>
              <w:rPr>
                <w:rFonts w:ascii="宋体" w:eastAsia="宋体" w:hAnsi="宋体" w:cs="宋体"/>
                <w:color w:val="000000"/>
                <w:spacing w:val="-1"/>
                <w:w w:val="100"/>
                <w:position w:val="0"/>
                <w:sz w:val="18"/>
                <w:u w:val="none"/>
              </w:rPr>
              <w:t>施工人员</w:t>
            </w:r>
          </w:p>
          <w:p>
            <w:pPr>
              <w:spacing w:before="0" w:after="0" w:line="233" w:lineRule="exact"/>
              <w:ind w:left="108" w:right="-239"/>
            </w:pPr>
            <w:r>
              <w:rPr>
                <w:rFonts w:ascii="宋体" w:eastAsia="宋体" w:hAnsi="宋体" w:cs="宋体"/>
                <w:color w:val="000000"/>
                <w:spacing w:val="4"/>
                <w:w w:val="100"/>
                <w:position w:val="0"/>
                <w:sz w:val="18"/>
                <w:u w:val="none"/>
              </w:rPr>
              <w:t>穿戴劳动防</w:t>
            </w:r>
          </w:p>
          <w:p>
            <w:pPr>
              <w:spacing w:before="0" w:after="0" w:line="235" w:lineRule="exact"/>
              <w:ind w:left="108" w:right="-239"/>
            </w:pPr>
            <w:r>
              <w:rPr>
                <w:rFonts w:ascii="宋体" w:eastAsia="宋体" w:hAnsi="宋体" w:cs="宋体"/>
                <w:color w:val="000000"/>
                <w:spacing w:val="4"/>
                <w:w w:val="100"/>
                <w:position w:val="0"/>
                <w:sz w:val="18"/>
                <w:u w:val="none"/>
              </w:rPr>
              <w:t>护用品，戴</w:t>
            </w:r>
          </w:p>
          <w:p>
            <w:pPr>
              <w:spacing w:before="0" w:after="0" w:line="233" w:lineRule="exact"/>
              <w:ind w:left="108" w:right="-239"/>
            </w:pPr>
            <w:r>
              <w:rPr>
                <w:rFonts w:ascii="宋体" w:eastAsia="宋体" w:hAnsi="宋体" w:cs="宋体"/>
                <w:color w:val="000000"/>
                <w:spacing w:val="-1"/>
                <w:w w:val="100"/>
                <w:position w:val="0"/>
                <w:sz w:val="18"/>
                <w:u w:val="none"/>
              </w:rPr>
              <w:t>安全帽；</w:t>
            </w:r>
          </w:p>
        </w:tc>
        <w:tc>
          <w:tcPr>
            <w:tcW w:w="72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960" w:lineRule="exact"/>
              <w:ind w:left="108" w:right="-239"/>
            </w:pPr>
          </w:p>
          <w:p>
            <w:pPr>
              <w:spacing w:before="0" w:after="0" w:line="184" w:lineRule="exact"/>
              <w:ind w:left="108" w:right="-239"/>
            </w:pPr>
            <w:r>
              <w:rPr>
                <w:rFonts w:ascii="宋体" w:eastAsia="宋体" w:hAnsi="宋体" w:cs="宋体"/>
                <w:color w:val="000000"/>
                <w:spacing w:val="-1"/>
                <w:w w:val="100"/>
                <w:position w:val="0"/>
                <w:sz w:val="18"/>
                <w:u w:val="none"/>
              </w:rPr>
              <w:t>重</w:t>
            </w:r>
            <w:r>
              <w:rPr>
                <w:rFonts w:ascii="Calibri" w:hAnsi="Calibri" w:cs="Calibri"/>
                <w:color w:val="000000"/>
                <w:spacing w:val="0"/>
                <w:w w:val="371"/>
                <w:sz w:val="18"/>
                <w:u w:val="none"/>
              </w:rPr>
              <w:t> </w:t>
            </w:r>
            <w:r>
              <w:rPr>
                <w:rFonts w:ascii="宋体" w:eastAsia="宋体" w:hAnsi="宋体" w:cs="宋体"/>
                <w:color w:val="000000"/>
                <w:spacing w:val="-1"/>
                <w:w w:val="100"/>
                <w:position w:val="0"/>
                <w:sz w:val="18"/>
                <w:u w:val="none"/>
              </w:rPr>
              <w:t>大</w:t>
            </w:r>
          </w:p>
          <w:p>
            <w:pPr>
              <w:spacing w:before="0" w:after="0" w:line="235" w:lineRule="exact"/>
              <w:ind w:left="108" w:right="-239"/>
            </w:pPr>
            <w:r>
              <w:rPr>
                <w:rFonts w:ascii="宋体" w:eastAsia="宋体" w:hAnsi="宋体" w:cs="宋体"/>
                <w:color w:val="000000"/>
                <w:spacing w:val="-1"/>
                <w:w w:val="100"/>
                <w:position w:val="0"/>
                <w:sz w:val="18"/>
                <w:u w:val="none"/>
              </w:rPr>
              <w:t>风险</w:t>
            </w:r>
          </w:p>
        </w:tc>
        <w:tc>
          <w:tcPr>
            <w:tcW w:w="53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720" w:lineRule="exact"/>
              <w:ind w:left="108" w:right="-239"/>
            </w:pPr>
          </w:p>
          <w:p>
            <w:pPr>
              <w:spacing w:before="0" w:after="0" w:line="309" w:lineRule="exact"/>
              <w:ind w:left="108" w:right="-239"/>
            </w:pPr>
            <w:r>
              <w:rPr>
                <w:rFonts w:ascii="宋体" w:eastAsia="宋体" w:hAnsi="宋体" w:cs="宋体"/>
                <w:color w:val="000000"/>
                <w:spacing w:val="-1"/>
                <w:w w:val="100"/>
                <w:position w:val="0"/>
                <w:sz w:val="18"/>
                <w:u w:val="none"/>
              </w:rPr>
              <w:t>企</w:t>
            </w:r>
          </w:p>
          <w:p>
            <w:pPr>
              <w:spacing w:before="0" w:after="0" w:line="233" w:lineRule="exact"/>
              <w:ind w:left="108" w:right="-239"/>
            </w:pPr>
            <w:r>
              <w:rPr>
                <w:rFonts w:ascii="宋体" w:eastAsia="宋体" w:hAnsi="宋体" w:cs="宋体"/>
                <w:color w:val="000000"/>
                <w:spacing w:val="-1"/>
                <w:w w:val="100"/>
                <w:position w:val="0"/>
                <w:sz w:val="18"/>
                <w:u w:val="none"/>
              </w:rPr>
              <w:t>业</w:t>
            </w:r>
          </w:p>
          <w:p>
            <w:pPr>
              <w:spacing w:before="0" w:after="0" w:line="233" w:lineRule="exact"/>
              <w:ind w:left="108" w:right="-239"/>
            </w:pPr>
            <w:r>
              <w:rPr>
                <w:rFonts w:ascii="宋体" w:eastAsia="宋体" w:hAnsi="宋体" w:cs="宋体"/>
                <w:color w:val="000000"/>
                <w:spacing w:val="-1"/>
                <w:w w:val="100"/>
                <w:position w:val="0"/>
                <w:sz w:val="18"/>
                <w:u w:val="none"/>
              </w:rPr>
              <w:t>级</w:t>
            </w:r>
          </w:p>
        </w:tc>
        <w:tc>
          <w:tcPr>
            <w:tcW w:w="39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480" w:lineRule="exact"/>
              <w:ind w:left="108" w:right="-239"/>
            </w:pPr>
          </w:p>
          <w:p>
            <w:pPr>
              <w:spacing w:before="0" w:after="0" w:line="316" w:lineRule="exact"/>
              <w:ind w:left="108" w:right="-239"/>
            </w:pPr>
            <w:r>
              <w:rPr>
                <w:rFonts w:ascii="宋体" w:eastAsia="宋体" w:hAnsi="宋体" w:cs="宋体"/>
                <w:color w:val="000000"/>
                <w:spacing w:val="-1"/>
                <w:w w:val="100"/>
                <w:position w:val="0"/>
                <w:sz w:val="18"/>
                <w:u w:val="none"/>
              </w:rPr>
              <w:t>企</w:t>
            </w:r>
          </w:p>
          <w:p>
            <w:pPr>
              <w:spacing w:before="0" w:after="0" w:line="233" w:lineRule="exact"/>
              <w:ind w:left="108" w:right="-239"/>
            </w:pPr>
            <w:r>
              <w:rPr>
                <w:rFonts w:ascii="宋体" w:eastAsia="宋体" w:hAnsi="宋体" w:cs="宋体"/>
                <w:color w:val="000000"/>
                <w:spacing w:val="-1"/>
                <w:w w:val="100"/>
                <w:position w:val="0"/>
                <w:sz w:val="18"/>
                <w:u w:val="none"/>
              </w:rPr>
              <w:t>业</w:t>
            </w:r>
          </w:p>
          <w:p>
            <w:pPr>
              <w:spacing w:before="0" w:after="0" w:line="233" w:lineRule="exact"/>
              <w:ind w:left="108" w:right="-239"/>
            </w:pPr>
            <w:r>
              <w:rPr>
                <w:rFonts w:ascii="宋体" w:eastAsia="宋体" w:hAnsi="宋体" w:cs="宋体"/>
                <w:color w:val="000000"/>
                <w:spacing w:val="-1"/>
                <w:w w:val="100"/>
                <w:position w:val="0"/>
                <w:sz w:val="18"/>
                <w:u w:val="none"/>
              </w:rPr>
              <w:t>负</w:t>
            </w:r>
          </w:p>
          <w:p>
            <w:pPr>
              <w:spacing w:before="0" w:after="0" w:line="233" w:lineRule="exact"/>
              <w:ind w:left="108" w:right="-239"/>
            </w:pPr>
            <w:r>
              <w:rPr>
                <w:rFonts w:ascii="宋体" w:eastAsia="宋体" w:hAnsi="宋体" w:cs="宋体"/>
                <w:color w:val="000000"/>
                <w:spacing w:val="-1"/>
                <w:w w:val="100"/>
                <w:position w:val="0"/>
                <w:sz w:val="18"/>
                <w:u w:val="none"/>
              </w:rPr>
              <w:t>责</w:t>
            </w:r>
          </w:p>
          <w:p>
            <w:pPr>
              <w:spacing w:before="0" w:after="0" w:line="235" w:lineRule="exact"/>
              <w:ind w:left="108" w:right="-239"/>
            </w:pPr>
            <w:r>
              <w:rPr>
                <w:rFonts w:ascii="宋体" w:eastAsia="宋体" w:hAnsi="宋体" w:cs="宋体"/>
                <w:color w:val="000000"/>
                <w:spacing w:val="-1"/>
                <w:w w:val="100"/>
                <w:position w:val="0"/>
                <w:sz w:val="18"/>
                <w:u w:val="none"/>
              </w:rPr>
              <w:t>人</w:t>
            </w:r>
          </w:p>
        </w:tc>
      </w:tr>
    </w:tbl>
    <w:p>
      <w:pPr>
        <w:spacing w:before="0" w:after="0" w:line="343" w:lineRule="exact"/>
      </w:pPr>
    </w:p>
    <w:p>
      <w:pPr>
        <w:widowControl/>
        <w:jc w:val="left"/>
        <w:sectPr>
          <w:type w:val="continuous"/>
          <w:pgSz w:w="16838" w:h="11906"/>
          <w:pgMar w:top="1103" w:right="1015" w:bottom="863" w:left="1375" w:header="0" w:footer="0" w:gutter="0"/>
          <w:pgNumType w:start="184"/>
          <w:cols w:num="1" w:space="720"/>
          <w:docGrid w:type="lines" w:linePitch="312" w:charSpace="0"/>
        </w:sectPr>
      </w:pPr>
    </w:p>
    <w:p>
      <w:pPr>
        <w:spacing w:before="0" w:after="0" w:line="214" w:lineRule="exact"/>
        <w:ind w:left="65" w:firstLine="0"/>
        <w:jc w:val="left"/>
      </w:pPr>
      <w:r>
        <w:rPr>
          <w:rFonts w:ascii="黑体" w:hAnsi="黑体" w:cs="黑体"/>
          <w:color w:val="000000"/>
          <w:spacing w:val="0"/>
          <w:w w:val="100"/>
          <w:position w:val="0"/>
          <w:sz w:val="21"/>
          <w:u w:val="none"/>
        </w:rPr>
        <w:t>DB4403/T</w:t>
      </w:r>
      <w:r>
        <w:rPr>
          <w:rFonts w:ascii="Calibri" w:hAnsi="Calibri" w:cs="Calibri"/>
          <w:color w:val="000000"/>
          <w:spacing w:val="0"/>
          <w:w w:val="222"/>
          <w:sz w:val="21"/>
          <w:u w:val="none"/>
        </w:rPr>
        <w:t> </w:t>
      </w:r>
      <w:r>
        <w:rPr>
          <w:rFonts w:ascii="黑体" w:hAnsi="黑体" w:cs="黑体"/>
          <w:color w:val="000000"/>
          <w:spacing w:val="0"/>
          <w:w w:val="100"/>
          <w:position w:val="0"/>
          <w:sz w:val="21"/>
          <w:u w:val="none"/>
        </w:rPr>
        <w:t>267—2022</w:t>
      </w:r>
    </w:p>
    <w:p>
      <w:pPr>
        <w:widowControl/>
        <w:jc w:val="left"/>
        <w:sectPr>
          <w:type w:val="continuous"/>
          <w:pgSz w:w="16838" w:h="11906"/>
          <w:pgMar w:top="1103" w:right="1015" w:bottom="863" w:left="1375" w:header="0" w:footer="0" w:gutter="0"/>
          <w:pgNumType w:start="185"/>
          <w:cols w:num="1" w:space="708" w:equalWidth="0">
            <w:col w:w="14448" w:space="0"/>
          </w:cols>
          <w:docGrid w:type="lines" w:linePitch="312" w:charSpace="0"/>
        </w:sectPr>
      </w:pPr>
    </w:p>
    <w:p>
      <w:pPr>
        <w:spacing w:before="0" w:after="0" w:line="436" w:lineRule="exact"/>
        <w:ind w:left="65" w:firstLine="0"/>
      </w:pPr>
    </w:p>
    <w:p>
      <w:pPr>
        <w:widowControl/>
        <w:jc w:val="left"/>
        <w:sectPr>
          <w:type w:val="continuous"/>
          <w:pgSz w:w="16838" w:h="11906"/>
          <w:pgMar w:top="1103" w:right="1015" w:bottom="863" w:left="1375" w:header="0" w:footer="0" w:gutter="0"/>
          <w:pgNumType w:start="186"/>
          <w:cols w:num="1" w:space="720"/>
          <w:docGrid w:type="lines" w:linePitch="312" w:charSpace="0"/>
        </w:sectPr>
      </w:pPr>
    </w:p>
    <w:p>
      <w:pPr>
        <w:tabs>
          <w:tab w:val="left" w:pos="5393"/>
        </w:tabs>
        <w:spacing w:before="0" w:after="0" w:line="214" w:lineRule="exact"/>
        <w:ind w:left="4603" w:firstLine="0"/>
        <w:jc w:val="left"/>
      </w:pPr>
    </w:p>
    <w:p>
      <w:pPr>
        <w:widowControl/>
        <w:jc w:val="left"/>
        <w:sectPr>
          <w:type w:val="continuous"/>
          <w:pgSz w:w="16838" w:h="11906"/>
          <w:pgMar w:top="1103" w:right="1015" w:bottom="863" w:left="1375" w:header="0" w:footer="0" w:gutter="0"/>
          <w:pgNumType w:start="187"/>
          <w:cols w:num="1" w:space="708" w:equalWidth="0">
            <w:col w:w="14448" w:space="0"/>
          </w:cols>
          <w:docGrid w:type="lines" w:linePitch="312" w:charSpace="0"/>
        </w:sectPr>
      </w:pPr>
    </w:p>
    <w:p>
      <w:pPr>
        <w:spacing w:before="0" w:after="0" w:line="240" w:lineRule="exact"/>
        <w:ind w:left="4603" w:firstLine="0"/>
      </w:pPr>
    </w:p>
    <w:p>
      <w:pPr>
        <w:spacing w:before="0" w:after="0" w:line="240" w:lineRule="exact"/>
        <w:ind w:left="4603" w:firstLine="0"/>
      </w:pPr>
    </w:p>
    <w:p>
      <w:pPr>
        <w:spacing w:before="0" w:after="0" w:line="240" w:lineRule="exact"/>
        <w:ind w:left="4603" w:firstLine="0"/>
      </w:pPr>
    </w:p>
    <w:p>
      <w:pPr>
        <w:spacing w:before="0" w:after="0" w:line="240" w:lineRule="exact"/>
        <w:ind w:left="4603" w:firstLine="0"/>
      </w:pPr>
    </w:p>
    <w:p>
      <w:pPr>
        <w:spacing w:before="0" w:after="0" w:line="240" w:lineRule="exact"/>
        <w:ind w:left="4603" w:firstLine="0"/>
      </w:pPr>
    </w:p>
    <w:p>
      <w:pPr>
        <w:spacing w:before="0" w:after="0" w:line="261" w:lineRule="exact"/>
        <w:ind w:left="286" w:firstLine="0"/>
        <w:jc w:val="left"/>
      </w:pPr>
      <w:r>
        <w:pict>
          <v:shape id="_x0000_s2223" o:spid="_x0000_s1198" type="#_x0000_t202" style="width:259.05pt;height:15.7pt;margin-top:104.8pt;margin-left:298.9pt;mso-height-relative:page;mso-position-horizontal-relative:page;mso-position-vertical-relative:page;mso-width-relative:page;position:absolute;z-index:-251481088" coordsize="21600,21600" filled="f" stroked="f">
            <v:stroke joinstyle="miter"/>
            <v:textbox inset="0,0,0,0">
              <w:txbxContent>
                <w:p>
                  <w:pPr>
                    <w:tabs>
                      <w:tab w:val="left" w:pos="790"/>
                    </w:tabs>
                    <w:autoSpaceDE w:val="0"/>
                    <w:autoSpaceDN w:val="0"/>
                    <w:adjustRightInd w:val="0"/>
                    <w:spacing w:before="0" w:after="0" w:line="214" w:lineRule="exact"/>
                    <w:jc w:val="left"/>
                  </w:pPr>
                  <w:r>
                    <w:rPr>
                      <w:rFonts w:ascii="黑体" w:eastAsia="黑体" w:hAnsi="黑体" w:cs="黑体"/>
                      <w:color w:val="000000"/>
                      <w:spacing w:val="0"/>
                      <w:w w:val="100"/>
                      <w:position w:val="0"/>
                      <w:sz w:val="21"/>
                      <w:u w:val="none"/>
                    </w:rPr>
                    <w:t>表</w:t>
                  </w:r>
                  <w:r>
                    <w:rPr>
                      <w:rFonts w:ascii="Calibri" w:hAnsi="Calibri" w:cs="Calibri"/>
                      <w:color w:val="000000"/>
                      <w:spacing w:val="4"/>
                      <w:w w:val="100"/>
                      <w:sz w:val="21"/>
                      <w:u w:val="none"/>
                    </w:rPr>
                    <w:t> </w:t>
                  </w:r>
                  <w:r>
                    <w:rPr>
                      <w:rFonts w:ascii="黑体" w:hAnsi="黑体" w:cs="黑体"/>
                      <w:color w:val="000000"/>
                      <w:spacing w:val="0"/>
                      <w:w w:val="100"/>
                      <w:position w:val="0"/>
                      <w:sz w:val="21"/>
                      <w:u w:val="none"/>
                    </w:rPr>
                    <w:t>B.1</w:t>
                  </w:r>
                  <w:r>
                    <w:rPr>
                      <w:rFonts w:cs="Calibri"/>
                      <w:spacing w:val="-1"/>
                      <w:w w:val="100"/>
                    </w:rPr>
                    <w:tab/>
                  </w:r>
                  <w:r>
                    <w:rPr>
                      <w:rFonts w:ascii="黑体" w:eastAsia="黑体" w:hAnsi="黑体" w:cs="黑体"/>
                      <w:color w:val="000000"/>
                      <w:spacing w:val="0"/>
                      <w:w w:val="100"/>
                      <w:position w:val="0"/>
                      <w:sz w:val="21"/>
                      <w:u w:val="none"/>
                    </w:rPr>
                    <w:t>自来水厂安全风险清单</w:t>
                  </w:r>
                  <w:r>
                    <w:rPr>
                      <w:rFonts w:ascii="宋体" w:eastAsia="宋体" w:hAnsi="宋体" w:cs="宋体"/>
                      <w:color w:val="000000"/>
                      <w:spacing w:val="0"/>
                      <w:w w:val="100"/>
                      <w:position w:val="0"/>
                      <w:sz w:val="21"/>
                      <w:u w:val="none"/>
                    </w:rPr>
                    <w:t>（第</w:t>
                  </w:r>
                  <w:r>
                    <w:rPr>
                      <w:rFonts w:ascii="Calibri" w:hAnsi="Calibri" w:cs="Calibri"/>
                      <w:color w:val="000000"/>
                      <w:spacing w:val="4"/>
                      <w:w w:val="100"/>
                      <w:sz w:val="21"/>
                      <w:u w:val="none"/>
                    </w:rPr>
                    <w:t> </w:t>
                  </w:r>
                  <w:r>
                    <w:rPr>
                      <w:rFonts w:ascii="宋体" w:hAnsi="宋体" w:cs="宋体"/>
                      <w:color w:val="000000"/>
                      <w:spacing w:val="0"/>
                      <w:w w:val="100"/>
                      <w:position w:val="0"/>
                      <w:sz w:val="21"/>
                      <w:u w:val="none"/>
                    </w:rPr>
                    <w:t>2</w:t>
                  </w:r>
                  <w:r>
                    <w:rPr>
                      <w:rFonts w:ascii="Calibri" w:hAnsi="Calibri" w:cs="Calibri"/>
                      <w:color w:val="000000"/>
                      <w:spacing w:val="4"/>
                      <w:w w:val="100"/>
                      <w:sz w:val="21"/>
                      <w:u w:val="none"/>
                    </w:rPr>
                    <w:t> </w:t>
                  </w:r>
                  <w:r>
                    <w:rPr>
                      <w:rFonts w:ascii="宋体" w:eastAsia="宋体" w:hAnsi="宋体" w:cs="宋体"/>
                      <w:color w:val="000000"/>
                      <w:spacing w:val="0"/>
                      <w:w w:val="100"/>
                      <w:position w:val="0"/>
                      <w:sz w:val="21"/>
                      <w:u w:val="none"/>
                    </w:rPr>
                    <w:t>页</w:t>
                  </w:r>
                  <w:r>
                    <w:rPr>
                      <w:rFonts w:ascii="宋体" w:hAnsi="宋体" w:cs="宋体"/>
                      <w:color w:val="000000"/>
                      <w:spacing w:val="0"/>
                      <w:w w:val="100"/>
                      <w:position w:val="0"/>
                      <w:sz w:val="21"/>
                      <w:u w:val="none"/>
                    </w:rPr>
                    <w:t>/</w:t>
                  </w:r>
                  <w:r>
                    <w:rPr>
                      <w:rFonts w:ascii="宋体" w:eastAsia="宋体" w:hAnsi="宋体" w:cs="宋体"/>
                      <w:color w:val="000000"/>
                      <w:spacing w:val="0"/>
                      <w:w w:val="100"/>
                      <w:position w:val="0"/>
                      <w:sz w:val="21"/>
                      <w:u w:val="none"/>
                    </w:rPr>
                    <w:t>共</w:t>
                  </w:r>
                  <w:r>
                    <w:rPr>
                      <w:rFonts w:ascii="Calibri" w:hAnsi="Calibri" w:cs="Calibri"/>
                      <w:color w:val="000000"/>
                      <w:spacing w:val="2"/>
                      <w:w w:val="100"/>
                      <w:sz w:val="21"/>
                      <w:u w:val="none"/>
                    </w:rPr>
                    <w:t> </w:t>
                  </w:r>
                  <w:r>
                    <w:rPr>
                      <w:rFonts w:ascii="宋体" w:hAnsi="宋体" w:cs="宋体"/>
                      <w:color w:val="000000"/>
                      <w:spacing w:val="0"/>
                      <w:w w:val="100"/>
                      <w:position w:val="0"/>
                      <w:sz w:val="21"/>
                      <w:u w:val="none"/>
                    </w:rPr>
                    <w:t>56</w:t>
                  </w:r>
                  <w:r>
                    <w:rPr>
                      <w:rFonts w:ascii="Calibri" w:hAnsi="Calibri" w:cs="Calibri"/>
                      <w:color w:val="000000"/>
                      <w:spacing w:val="4"/>
                      <w:w w:val="100"/>
                      <w:sz w:val="21"/>
                      <w:u w:val="none"/>
                    </w:rPr>
                    <w:t> </w:t>
                  </w:r>
                  <w:r>
                    <w:rPr>
                      <w:rFonts w:ascii="宋体" w:eastAsia="宋体" w:hAnsi="宋体" w:cs="宋体"/>
                      <w:color w:val="000000"/>
                      <w:spacing w:val="0"/>
                      <w:w w:val="100"/>
                      <w:position w:val="0"/>
                      <w:sz w:val="21"/>
                      <w:u w:val="none"/>
                    </w:rPr>
                    <w:t>页）</w:t>
                  </w:r>
                </w:p>
              </w:txbxContent>
            </v:textbox>
          </v:shape>
        </w:pict>
      </w:r>
      <w:r>
        <w:rPr>
          <w:rFonts w:ascii="宋体" w:hAnsi="宋体" w:cs="宋体"/>
          <w:color w:val="000000"/>
          <w:spacing w:val="0"/>
          <w:w w:val="100"/>
          <w:position w:val="0"/>
          <w:sz w:val="18"/>
          <w:u w:val="none"/>
        </w:rPr>
        <w:t>30</w:t>
      </w:r>
    </w:p>
    <w:p>
      <w:pPr>
        <w:widowControl/>
        <w:jc w:val="left"/>
        <w:sectPr>
          <w:type w:val="continuous"/>
          <w:pgSz w:w="16838" w:h="11906"/>
          <w:pgMar w:top="1103" w:right="1015" w:bottom="863" w:left="1375" w:header="0" w:footer="0" w:gutter="0"/>
          <w:pgNumType w:start="188"/>
          <w:cols w:num="1" w:space="708" w:equalWidth="0">
            <w:col w:w="14448" w:space="0"/>
          </w:cols>
          <w:docGrid w:type="lines" w:linePitch="312" w:charSpace="0"/>
        </w:sectPr>
      </w:pPr>
    </w:p>
    <w:tbl>
      <w:tblPr>
        <w:tblStyle w:val="TableNormal"/>
        <w:tblpPr w:leftFromText="180" w:rightFromText="180" w:vertAnchor="page" w:horzAnchor="page" w:tblpX="-45" w:tblpY="1317"/>
        <w:tblW w:w="0" w:type="auto"/>
        <w:tblInd w:w="0" w:type="dxa"/>
        <w:tblLayout w:type="fixed"/>
        <w:tblCellMar>
          <w:top w:w="0" w:type="dxa"/>
          <w:left w:w="108" w:type="dxa"/>
          <w:bottom w:w="0" w:type="dxa"/>
          <w:right w:w="108" w:type="dxa"/>
        </w:tblCellMar>
      </w:tblPr>
      <w:tblGrid>
        <w:gridCol w:w="396"/>
        <w:gridCol w:w="586"/>
        <w:gridCol w:w="614"/>
        <w:gridCol w:w="614"/>
        <w:gridCol w:w="1541"/>
        <w:gridCol w:w="691"/>
        <w:gridCol w:w="396"/>
        <w:gridCol w:w="396"/>
        <w:gridCol w:w="413"/>
        <w:gridCol w:w="576"/>
        <w:gridCol w:w="718"/>
        <w:gridCol w:w="720"/>
        <w:gridCol w:w="2011"/>
        <w:gridCol w:w="1783"/>
        <w:gridCol w:w="1013"/>
        <w:gridCol w:w="749"/>
        <w:gridCol w:w="559"/>
        <w:gridCol w:w="398"/>
      </w:tblGrid>
      <w:tr>
        <w:tblPrEx>
          <w:tblW w:w="0" w:type="auto"/>
          <w:tblInd w:w="0" w:type="dxa"/>
          <w:tblLayout w:type="fixed"/>
          <w:tblCellMar>
            <w:top w:w="0" w:type="dxa"/>
            <w:left w:w="108" w:type="dxa"/>
            <w:bottom w:w="0" w:type="dxa"/>
            <w:right w:w="108" w:type="dxa"/>
          </w:tblCellMar>
        </w:tblPrEx>
        <w:trPr>
          <w:trHeight w:hRule="exact" w:val="254"/>
        </w:trPr>
        <w:tc>
          <w:tcPr>
            <w:tcW w:w="396" w:type="dxa"/>
            <w:vMerge w:val="restart"/>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0" w:lineRule="exact"/>
              <w:ind w:left="108" w:right="-239"/>
            </w:pPr>
            <w:bookmarkStart w:id="37" w:name="37"/>
            <w:bookmarkEnd w:id="37"/>
          </w:p>
          <w:p>
            <w:pPr>
              <w:spacing w:before="0" w:after="0" w:line="220" w:lineRule="exact"/>
              <w:ind w:left="108" w:right="-239"/>
            </w:pPr>
            <w:r>
              <w:rPr>
                <w:rFonts w:ascii="宋体" w:eastAsia="宋体" w:hAnsi="宋体" w:cs="宋体"/>
                <w:color w:val="000000"/>
                <w:spacing w:val="-1"/>
                <w:w w:val="100"/>
                <w:position w:val="0"/>
                <w:sz w:val="18"/>
                <w:u w:val="none"/>
              </w:rPr>
              <w:t>序</w:t>
            </w:r>
          </w:p>
          <w:p>
            <w:pPr>
              <w:spacing w:before="0" w:after="0" w:line="233" w:lineRule="exact"/>
              <w:ind w:left="108" w:right="-239"/>
            </w:pPr>
            <w:r>
              <w:rPr>
                <w:rFonts w:ascii="宋体" w:eastAsia="宋体" w:hAnsi="宋体" w:cs="宋体"/>
                <w:color w:val="000000"/>
                <w:spacing w:val="-1"/>
                <w:w w:val="100"/>
                <w:position w:val="0"/>
                <w:sz w:val="18"/>
                <w:u w:val="none"/>
              </w:rPr>
              <w:t>号</w:t>
            </w:r>
          </w:p>
        </w:tc>
        <w:tc>
          <w:tcPr>
            <w:tcW w:w="586" w:type="dxa"/>
            <w:vMerge w:val="restart"/>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0" w:lineRule="exact"/>
              <w:ind w:left="113" w:right="-239"/>
            </w:pPr>
          </w:p>
          <w:p>
            <w:pPr>
              <w:spacing w:before="0" w:after="0" w:line="220" w:lineRule="exact"/>
              <w:ind w:left="113" w:right="-239"/>
            </w:pPr>
            <w:r>
              <w:rPr>
                <w:rFonts w:ascii="宋体" w:eastAsia="宋体" w:hAnsi="宋体" w:cs="宋体"/>
                <w:color w:val="000000"/>
                <w:spacing w:val="-1"/>
                <w:w w:val="100"/>
                <w:position w:val="0"/>
                <w:sz w:val="18"/>
                <w:u w:val="none"/>
              </w:rPr>
              <w:t>评估</w:t>
            </w:r>
          </w:p>
          <w:p>
            <w:pPr>
              <w:spacing w:before="0" w:after="0" w:line="233" w:lineRule="exact"/>
              <w:ind w:left="113" w:right="-239"/>
            </w:pPr>
            <w:r>
              <w:rPr>
                <w:rFonts w:ascii="宋体" w:eastAsia="宋体" w:hAnsi="宋体" w:cs="宋体"/>
                <w:color w:val="000000"/>
                <w:spacing w:val="-1"/>
                <w:w w:val="100"/>
                <w:position w:val="0"/>
                <w:sz w:val="18"/>
                <w:u w:val="none"/>
              </w:rPr>
              <w:t>单元</w:t>
            </w:r>
          </w:p>
        </w:tc>
        <w:tc>
          <w:tcPr>
            <w:tcW w:w="614" w:type="dxa"/>
            <w:vMerge w:val="restart"/>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0" w:lineRule="exact"/>
              <w:ind w:left="127" w:right="-239"/>
            </w:pPr>
          </w:p>
          <w:p>
            <w:pPr>
              <w:spacing w:before="0" w:after="0" w:line="220" w:lineRule="exact"/>
              <w:ind w:left="127" w:right="-239"/>
            </w:pPr>
            <w:r>
              <w:rPr>
                <w:rFonts w:ascii="宋体" w:eastAsia="宋体" w:hAnsi="宋体" w:cs="宋体"/>
                <w:color w:val="000000"/>
                <w:spacing w:val="-1"/>
                <w:w w:val="100"/>
                <w:position w:val="0"/>
                <w:sz w:val="18"/>
                <w:u w:val="none"/>
              </w:rPr>
              <w:t>风险</w:t>
            </w:r>
          </w:p>
          <w:p>
            <w:pPr>
              <w:spacing w:before="0" w:after="0" w:line="233" w:lineRule="exact"/>
              <w:ind w:left="216" w:right="-239"/>
            </w:pPr>
            <w:r>
              <w:rPr>
                <w:rFonts w:ascii="宋体" w:eastAsia="宋体" w:hAnsi="宋体" w:cs="宋体"/>
                <w:color w:val="000000"/>
                <w:spacing w:val="-1"/>
                <w:w w:val="100"/>
                <w:position w:val="0"/>
                <w:sz w:val="18"/>
                <w:u w:val="none"/>
              </w:rPr>
              <w:t>点</w:t>
            </w:r>
          </w:p>
        </w:tc>
        <w:tc>
          <w:tcPr>
            <w:tcW w:w="614" w:type="dxa"/>
            <w:vMerge w:val="restart"/>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0" w:lineRule="exact"/>
              <w:ind w:left="127" w:right="-239"/>
            </w:pPr>
          </w:p>
          <w:p>
            <w:pPr>
              <w:spacing w:before="0" w:after="0" w:line="220" w:lineRule="exact"/>
              <w:ind w:left="127" w:right="-239"/>
            </w:pPr>
            <w:r>
              <w:rPr>
                <w:rFonts w:ascii="宋体" w:eastAsia="宋体" w:hAnsi="宋体" w:cs="宋体"/>
                <w:color w:val="000000"/>
                <w:spacing w:val="-1"/>
                <w:w w:val="100"/>
                <w:position w:val="0"/>
                <w:sz w:val="18"/>
                <w:u w:val="none"/>
              </w:rPr>
              <w:t>危险</w:t>
            </w:r>
          </w:p>
          <w:p>
            <w:pPr>
              <w:spacing w:before="0" w:after="0" w:line="233" w:lineRule="exact"/>
              <w:ind w:left="216" w:right="-239"/>
            </w:pPr>
            <w:r>
              <w:rPr>
                <w:rFonts w:ascii="宋体" w:eastAsia="宋体" w:hAnsi="宋体" w:cs="宋体"/>
                <w:color w:val="000000"/>
                <w:spacing w:val="-1"/>
                <w:w w:val="100"/>
                <w:position w:val="0"/>
                <w:sz w:val="18"/>
                <w:u w:val="none"/>
              </w:rPr>
              <w:t>源</w:t>
            </w:r>
          </w:p>
        </w:tc>
        <w:tc>
          <w:tcPr>
            <w:tcW w:w="1541" w:type="dxa"/>
            <w:vMerge w:val="restart"/>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0" w:lineRule="exact"/>
              <w:ind w:left="410" w:right="-239"/>
            </w:pPr>
          </w:p>
          <w:p>
            <w:pPr>
              <w:spacing w:before="0" w:after="0" w:line="337" w:lineRule="exact"/>
              <w:ind w:left="410" w:right="-239"/>
            </w:pPr>
            <w:r>
              <w:rPr>
                <w:rFonts w:ascii="宋体" w:eastAsia="宋体" w:hAnsi="宋体" w:cs="宋体"/>
                <w:color w:val="000000"/>
                <w:spacing w:val="-1"/>
                <w:w w:val="100"/>
                <w:position w:val="0"/>
                <w:sz w:val="18"/>
                <w:u w:val="none"/>
              </w:rPr>
              <w:t>风险描述</w:t>
            </w:r>
          </w:p>
        </w:tc>
        <w:tc>
          <w:tcPr>
            <w:tcW w:w="691" w:type="dxa"/>
            <w:vMerge w:val="restart"/>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0" w:lineRule="exact"/>
              <w:ind w:left="165" w:right="-239"/>
            </w:pPr>
          </w:p>
          <w:p>
            <w:pPr>
              <w:spacing w:before="0" w:after="0" w:line="220" w:lineRule="exact"/>
              <w:ind w:left="165" w:right="-239"/>
            </w:pPr>
            <w:r>
              <w:rPr>
                <w:rFonts w:ascii="宋体" w:eastAsia="宋体" w:hAnsi="宋体" w:cs="宋体"/>
                <w:color w:val="000000"/>
                <w:spacing w:val="-1"/>
                <w:w w:val="100"/>
                <w:position w:val="0"/>
                <w:sz w:val="18"/>
                <w:u w:val="none"/>
              </w:rPr>
              <w:t>事故</w:t>
            </w:r>
          </w:p>
          <w:p>
            <w:pPr>
              <w:spacing w:before="0" w:after="0" w:line="233" w:lineRule="exact"/>
              <w:ind w:left="165" w:right="-239"/>
            </w:pPr>
            <w:r>
              <w:rPr>
                <w:rFonts w:ascii="宋体" w:eastAsia="宋体" w:hAnsi="宋体" w:cs="宋体"/>
                <w:color w:val="000000"/>
                <w:spacing w:val="-1"/>
                <w:w w:val="100"/>
                <w:position w:val="0"/>
                <w:sz w:val="18"/>
                <w:u w:val="none"/>
              </w:rPr>
              <w:t>类型</w:t>
            </w:r>
          </w:p>
        </w:tc>
        <w:tc>
          <w:tcPr>
            <w:tcW w:w="3218" w:type="dxa"/>
            <w:gridSpan w:val="6"/>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22" w:lineRule="exact"/>
              <w:ind w:left="1248" w:right="-239"/>
            </w:pPr>
            <w:r>
              <w:rPr>
                <w:rFonts w:ascii="宋体" w:eastAsia="宋体" w:hAnsi="宋体" w:cs="宋体"/>
                <w:color w:val="000000"/>
                <w:spacing w:val="-1"/>
                <w:w w:val="100"/>
                <w:position w:val="0"/>
                <w:sz w:val="18"/>
                <w:u w:val="none"/>
              </w:rPr>
              <w:t>极端风险</w:t>
            </w:r>
          </w:p>
        </w:tc>
        <w:tc>
          <w:tcPr>
            <w:tcW w:w="2011" w:type="dxa"/>
            <w:vMerge w:val="restart"/>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0" w:lineRule="exact"/>
              <w:ind w:left="197" w:right="-239"/>
            </w:pPr>
          </w:p>
          <w:p>
            <w:pPr>
              <w:spacing w:before="0" w:after="0" w:line="337" w:lineRule="exact"/>
              <w:ind w:left="197" w:right="-239"/>
            </w:pPr>
            <w:r>
              <w:rPr>
                <w:rFonts w:ascii="宋体" w:eastAsia="宋体" w:hAnsi="宋体" w:cs="宋体"/>
                <w:color w:val="000000"/>
                <w:spacing w:val="-1"/>
                <w:w w:val="100"/>
                <w:position w:val="0"/>
                <w:sz w:val="18"/>
                <w:u w:val="none"/>
              </w:rPr>
              <w:t>关键技术与工程措施</w:t>
            </w:r>
          </w:p>
        </w:tc>
        <w:tc>
          <w:tcPr>
            <w:tcW w:w="1783" w:type="dxa"/>
            <w:vMerge w:val="restart"/>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0" w:lineRule="exact"/>
              <w:ind w:left="170" w:right="-239"/>
            </w:pPr>
          </w:p>
          <w:p>
            <w:pPr>
              <w:spacing w:before="0" w:after="0" w:line="220" w:lineRule="exact"/>
              <w:ind w:left="170" w:right="-239"/>
            </w:pPr>
            <w:r>
              <w:rPr>
                <w:rFonts w:ascii="宋体" w:eastAsia="宋体" w:hAnsi="宋体" w:cs="宋体"/>
                <w:color w:val="000000"/>
                <w:spacing w:val="-1"/>
                <w:w w:val="100"/>
                <w:position w:val="0"/>
                <w:sz w:val="18"/>
                <w:u w:val="none"/>
              </w:rPr>
              <w:t>关键人员素养与系</w:t>
            </w:r>
          </w:p>
          <w:p>
            <w:pPr>
              <w:spacing w:before="0" w:after="0" w:line="233" w:lineRule="exact"/>
              <w:ind w:left="441" w:right="-239"/>
            </w:pPr>
            <w:r>
              <w:rPr>
                <w:rFonts w:ascii="宋体" w:eastAsia="宋体" w:hAnsi="宋体" w:cs="宋体"/>
                <w:color w:val="000000"/>
                <w:spacing w:val="-1"/>
                <w:w w:val="100"/>
                <w:position w:val="0"/>
                <w:sz w:val="18"/>
                <w:u w:val="none"/>
              </w:rPr>
              <w:t>统管理措施</w:t>
            </w:r>
          </w:p>
        </w:tc>
        <w:tc>
          <w:tcPr>
            <w:tcW w:w="1013" w:type="dxa"/>
            <w:vMerge w:val="restart"/>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27" w:lineRule="exact"/>
              <w:ind w:left="146" w:right="-239"/>
            </w:pPr>
            <w:r>
              <w:rPr>
                <w:rFonts w:ascii="宋体" w:eastAsia="宋体" w:hAnsi="宋体" w:cs="宋体"/>
                <w:color w:val="000000"/>
                <w:spacing w:val="-1"/>
                <w:w w:val="100"/>
                <w:position w:val="0"/>
                <w:sz w:val="18"/>
                <w:u w:val="none"/>
              </w:rPr>
              <w:t>关键个人</w:t>
            </w:r>
          </w:p>
          <w:p>
            <w:pPr>
              <w:spacing w:before="0" w:after="0" w:line="233" w:lineRule="exact"/>
              <w:ind w:left="146" w:right="-239"/>
            </w:pPr>
            <w:r>
              <w:rPr>
                <w:rFonts w:ascii="宋体" w:eastAsia="宋体" w:hAnsi="宋体" w:cs="宋体"/>
                <w:color w:val="000000"/>
                <w:spacing w:val="-1"/>
                <w:w w:val="100"/>
                <w:position w:val="0"/>
                <w:sz w:val="18"/>
                <w:u w:val="none"/>
              </w:rPr>
              <w:t>防护与应</w:t>
            </w:r>
          </w:p>
          <w:p>
            <w:pPr>
              <w:spacing w:before="0" w:after="0" w:line="233" w:lineRule="exact"/>
              <w:ind w:left="146" w:right="-239"/>
            </w:pPr>
            <w:r>
              <w:rPr>
                <w:rFonts w:ascii="宋体" w:eastAsia="宋体" w:hAnsi="宋体" w:cs="宋体"/>
                <w:color w:val="000000"/>
                <w:spacing w:val="-1"/>
                <w:w w:val="100"/>
                <w:position w:val="0"/>
                <w:sz w:val="18"/>
                <w:u w:val="none"/>
              </w:rPr>
              <w:t>急管理措</w:t>
            </w:r>
          </w:p>
          <w:p>
            <w:pPr>
              <w:spacing w:before="0" w:after="0" w:line="233" w:lineRule="exact"/>
              <w:ind w:left="415" w:right="-239"/>
            </w:pPr>
            <w:r>
              <w:rPr>
                <w:rFonts w:ascii="宋体" w:eastAsia="宋体" w:hAnsi="宋体" w:cs="宋体"/>
                <w:color w:val="000000"/>
                <w:spacing w:val="-1"/>
                <w:w w:val="100"/>
                <w:position w:val="0"/>
                <w:sz w:val="18"/>
                <w:u w:val="none"/>
              </w:rPr>
              <w:t>施</w:t>
            </w:r>
          </w:p>
        </w:tc>
        <w:tc>
          <w:tcPr>
            <w:tcW w:w="749" w:type="dxa"/>
            <w:vMerge w:val="restart"/>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42" w:lineRule="exact"/>
              <w:ind w:left="194" w:right="-239"/>
            </w:pPr>
            <w:r>
              <w:rPr>
                <w:rFonts w:ascii="宋体" w:eastAsia="宋体" w:hAnsi="宋体" w:cs="宋体"/>
                <w:color w:val="000000"/>
                <w:spacing w:val="-1"/>
                <w:w w:val="100"/>
                <w:position w:val="0"/>
                <w:sz w:val="18"/>
                <w:u w:val="none"/>
              </w:rPr>
              <w:t>现实</w:t>
            </w:r>
          </w:p>
          <w:p>
            <w:pPr>
              <w:spacing w:before="0" w:after="0" w:line="235" w:lineRule="exact"/>
              <w:ind w:left="194" w:right="-239"/>
            </w:pPr>
            <w:r>
              <w:rPr>
                <w:rFonts w:ascii="宋体" w:eastAsia="宋体" w:hAnsi="宋体" w:cs="宋体"/>
                <w:color w:val="000000"/>
                <w:spacing w:val="-1"/>
                <w:w w:val="100"/>
                <w:position w:val="0"/>
                <w:sz w:val="18"/>
                <w:u w:val="none"/>
              </w:rPr>
              <w:t>风险</w:t>
            </w:r>
          </w:p>
          <w:p>
            <w:pPr>
              <w:spacing w:before="0" w:after="0" w:line="233" w:lineRule="exact"/>
              <w:ind w:left="194" w:right="-239"/>
            </w:pPr>
            <w:r>
              <w:rPr>
                <w:rFonts w:ascii="宋体" w:eastAsia="宋体" w:hAnsi="宋体" w:cs="宋体"/>
                <w:color w:val="000000"/>
                <w:spacing w:val="-1"/>
                <w:w w:val="100"/>
                <w:position w:val="0"/>
                <w:sz w:val="18"/>
                <w:u w:val="none"/>
              </w:rPr>
              <w:t>等级</w:t>
            </w:r>
          </w:p>
        </w:tc>
        <w:tc>
          <w:tcPr>
            <w:tcW w:w="559" w:type="dxa"/>
            <w:vMerge w:val="restart"/>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27" w:lineRule="exact"/>
              <w:ind w:left="189" w:right="-239"/>
            </w:pPr>
            <w:r>
              <w:rPr>
                <w:rFonts w:ascii="宋体" w:eastAsia="宋体" w:hAnsi="宋体" w:cs="宋体"/>
                <w:color w:val="000000"/>
                <w:spacing w:val="-1"/>
                <w:w w:val="100"/>
                <w:position w:val="0"/>
                <w:sz w:val="18"/>
                <w:u w:val="none"/>
              </w:rPr>
              <w:t>管</w:t>
            </w:r>
          </w:p>
          <w:p>
            <w:pPr>
              <w:spacing w:before="0" w:after="0" w:line="233" w:lineRule="exact"/>
              <w:ind w:left="189" w:right="-239"/>
            </w:pPr>
            <w:r>
              <w:rPr>
                <w:rFonts w:ascii="宋体" w:eastAsia="宋体" w:hAnsi="宋体" w:cs="宋体"/>
                <w:color w:val="000000"/>
                <w:spacing w:val="-1"/>
                <w:w w:val="100"/>
                <w:position w:val="0"/>
                <w:sz w:val="18"/>
                <w:u w:val="none"/>
              </w:rPr>
              <w:t>控</w:t>
            </w:r>
          </w:p>
          <w:p>
            <w:pPr>
              <w:spacing w:before="0" w:after="0" w:line="233" w:lineRule="exact"/>
              <w:ind w:left="189" w:right="-239"/>
            </w:pPr>
            <w:r>
              <w:rPr>
                <w:rFonts w:ascii="宋体" w:eastAsia="宋体" w:hAnsi="宋体" w:cs="宋体"/>
                <w:color w:val="000000"/>
                <w:spacing w:val="-1"/>
                <w:w w:val="100"/>
                <w:position w:val="0"/>
                <w:sz w:val="18"/>
                <w:u w:val="none"/>
              </w:rPr>
              <w:t>层</w:t>
            </w:r>
          </w:p>
          <w:p>
            <w:pPr>
              <w:spacing w:before="0" w:after="0" w:line="233" w:lineRule="exact"/>
              <w:ind w:left="189" w:right="-239"/>
            </w:pPr>
            <w:r>
              <w:rPr>
                <w:rFonts w:ascii="宋体" w:eastAsia="宋体" w:hAnsi="宋体" w:cs="宋体"/>
                <w:color w:val="000000"/>
                <w:spacing w:val="-1"/>
                <w:w w:val="100"/>
                <w:position w:val="0"/>
                <w:sz w:val="18"/>
                <w:u w:val="none"/>
              </w:rPr>
              <w:t>级</w:t>
            </w:r>
          </w:p>
        </w:tc>
        <w:tc>
          <w:tcPr>
            <w:tcW w:w="398" w:type="dxa"/>
            <w:vMerge w:val="restart"/>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3" w:lineRule="exact"/>
              <w:ind w:left="108" w:right="-239"/>
            </w:pPr>
            <w:r>
              <w:rPr>
                <w:rFonts w:ascii="宋体" w:eastAsia="宋体" w:hAnsi="宋体" w:cs="宋体"/>
                <w:color w:val="000000"/>
                <w:spacing w:val="-1"/>
                <w:w w:val="100"/>
                <w:position w:val="0"/>
                <w:sz w:val="18"/>
                <w:u w:val="none"/>
              </w:rPr>
              <w:t>责</w:t>
            </w:r>
          </w:p>
          <w:p>
            <w:pPr>
              <w:spacing w:before="0" w:after="0" w:line="312" w:lineRule="exact"/>
              <w:ind w:left="108" w:right="-239"/>
            </w:pPr>
            <w:r>
              <w:rPr>
                <w:rFonts w:ascii="宋体" w:eastAsia="宋体" w:hAnsi="宋体" w:cs="宋体"/>
                <w:color w:val="000000"/>
                <w:spacing w:val="-1"/>
                <w:w w:val="100"/>
                <w:position w:val="0"/>
                <w:sz w:val="18"/>
                <w:u w:val="none"/>
              </w:rPr>
              <w:t>任</w:t>
            </w:r>
          </w:p>
          <w:p>
            <w:pPr>
              <w:spacing w:before="0" w:after="0" w:line="312" w:lineRule="exact"/>
              <w:ind w:left="108" w:right="-239"/>
            </w:pPr>
            <w:r>
              <w:rPr>
                <w:rFonts w:ascii="宋体" w:eastAsia="宋体" w:hAnsi="宋体" w:cs="宋体"/>
                <w:color w:val="000000"/>
                <w:spacing w:val="-1"/>
                <w:w w:val="100"/>
                <w:position w:val="0"/>
                <w:sz w:val="18"/>
                <w:u w:val="none"/>
              </w:rPr>
              <w:t>人</w:t>
            </w:r>
          </w:p>
        </w:tc>
      </w:tr>
      <w:tr>
        <w:tblPrEx>
          <w:tblW w:w="0" w:type="auto"/>
          <w:tblInd w:w="0" w:type="dxa"/>
          <w:tblLayout w:type="fixed"/>
          <w:tblCellMar>
            <w:top w:w="0" w:type="dxa"/>
            <w:left w:w="108" w:type="dxa"/>
            <w:bottom w:w="0" w:type="dxa"/>
            <w:right w:w="108" w:type="dxa"/>
          </w:tblCellMar>
        </w:tblPrEx>
        <w:trPr>
          <w:trHeight w:hRule="exact" w:val="242"/>
        </w:trPr>
        <w:tc>
          <w:tcPr>
            <w:tcW w:w="396"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312" w:lineRule="exact"/>
            </w:pPr>
          </w:p>
        </w:tc>
        <w:tc>
          <w:tcPr>
            <w:tcW w:w="586"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312" w:lineRule="exact"/>
            </w:pPr>
          </w:p>
        </w:tc>
        <w:tc>
          <w:tcPr>
            <w:tcW w:w="614"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312" w:lineRule="exact"/>
            </w:pPr>
          </w:p>
        </w:tc>
        <w:tc>
          <w:tcPr>
            <w:tcW w:w="614"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312" w:lineRule="exact"/>
            </w:pPr>
          </w:p>
        </w:tc>
        <w:tc>
          <w:tcPr>
            <w:tcW w:w="1541"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312" w:lineRule="exact"/>
            </w:pPr>
          </w:p>
        </w:tc>
        <w:tc>
          <w:tcPr>
            <w:tcW w:w="691"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312" w:lineRule="exact"/>
            </w:pPr>
          </w:p>
        </w:tc>
        <w:tc>
          <w:tcPr>
            <w:tcW w:w="39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151" w:right="-239"/>
            </w:pPr>
            <w:r>
              <w:rPr>
                <w:rFonts w:ascii="宋体" w:hAnsi="宋体" w:cs="宋体"/>
                <w:color w:val="000000"/>
                <w:spacing w:val="-1"/>
                <w:w w:val="100"/>
                <w:position w:val="0"/>
                <w:sz w:val="18"/>
                <w:u w:val="none"/>
              </w:rPr>
              <w:t>L</w:t>
            </w:r>
          </w:p>
        </w:tc>
        <w:tc>
          <w:tcPr>
            <w:tcW w:w="39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151" w:right="-239"/>
            </w:pPr>
            <w:r>
              <w:rPr>
                <w:rFonts w:ascii="宋体" w:hAnsi="宋体" w:cs="宋体"/>
                <w:color w:val="000000"/>
                <w:spacing w:val="-1"/>
                <w:w w:val="100"/>
                <w:position w:val="0"/>
                <w:sz w:val="18"/>
                <w:u w:val="none"/>
              </w:rPr>
              <w:t>E</w:t>
            </w:r>
          </w:p>
        </w:tc>
        <w:tc>
          <w:tcPr>
            <w:tcW w:w="41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161" w:right="-239"/>
            </w:pPr>
            <w:r>
              <w:rPr>
                <w:rFonts w:ascii="宋体" w:hAnsi="宋体" w:cs="宋体"/>
                <w:color w:val="000000"/>
                <w:spacing w:val="-1"/>
                <w:w w:val="100"/>
                <w:position w:val="0"/>
                <w:sz w:val="18"/>
                <w:u w:val="none"/>
              </w:rPr>
              <w:t>C</w:t>
            </w:r>
          </w:p>
        </w:tc>
        <w:tc>
          <w:tcPr>
            <w:tcW w:w="57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243" w:right="-239"/>
            </w:pPr>
            <w:r>
              <w:rPr>
                <w:rFonts w:ascii="宋体" w:hAnsi="宋体" w:cs="宋体"/>
                <w:color w:val="000000"/>
                <w:spacing w:val="-1"/>
                <w:w w:val="100"/>
                <w:position w:val="0"/>
                <w:sz w:val="18"/>
                <w:u w:val="none"/>
              </w:rPr>
              <w:t>D</w:t>
            </w:r>
          </w:p>
        </w:tc>
        <w:tc>
          <w:tcPr>
            <w:tcW w:w="718" w:type="dxa"/>
            <w:vMerge w:val="restart"/>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28" w:lineRule="exact"/>
              <w:ind w:left="178" w:right="-239"/>
            </w:pPr>
            <w:r>
              <w:rPr>
                <w:rFonts w:ascii="宋体" w:eastAsia="宋体" w:hAnsi="宋体" w:cs="宋体"/>
                <w:color w:val="000000"/>
                <w:spacing w:val="-1"/>
                <w:w w:val="100"/>
                <w:position w:val="0"/>
                <w:sz w:val="18"/>
                <w:u w:val="none"/>
              </w:rPr>
              <w:t>风险</w:t>
            </w:r>
          </w:p>
          <w:p>
            <w:pPr>
              <w:spacing w:before="0" w:after="0" w:line="233" w:lineRule="exact"/>
              <w:ind w:left="178" w:right="-239"/>
            </w:pPr>
            <w:r>
              <w:rPr>
                <w:rFonts w:ascii="宋体" w:eastAsia="宋体" w:hAnsi="宋体" w:cs="宋体"/>
                <w:color w:val="000000"/>
                <w:spacing w:val="-1"/>
                <w:w w:val="100"/>
                <w:position w:val="0"/>
                <w:sz w:val="18"/>
                <w:u w:val="none"/>
              </w:rPr>
              <w:t>等级</w:t>
            </w:r>
          </w:p>
        </w:tc>
        <w:tc>
          <w:tcPr>
            <w:tcW w:w="720" w:type="dxa"/>
            <w:vMerge w:val="restart"/>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180" w:right="-239"/>
            </w:pPr>
            <w:r>
              <w:rPr>
                <w:rFonts w:ascii="宋体" w:eastAsia="宋体" w:hAnsi="宋体" w:cs="宋体"/>
                <w:color w:val="000000"/>
                <w:spacing w:val="-1"/>
                <w:w w:val="100"/>
                <w:position w:val="0"/>
                <w:sz w:val="18"/>
                <w:u w:val="none"/>
              </w:rPr>
              <w:t>动态</w:t>
            </w:r>
          </w:p>
          <w:p>
            <w:pPr>
              <w:spacing w:before="0" w:after="0" w:line="233" w:lineRule="exact"/>
              <w:ind w:left="180" w:right="-239"/>
            </w:pPr>
            <w:r>
              <w:rPr>
                <w:rFonts w:ascii="宋体" w:eastAsia="宋体" w:hAnsi="宋体" w:cs="宋体"/>
                <w:color w:val="000000"/>
                <w:spacing w:val="-1"/>
                <w:w w:val="100"/>
                <w:position w:val="0"/>
                <w:sz w:val="18"/>
                <w:u w:val="none"/>
              </w:rPr>
              <w:t>管控</w:t>
            </w:r>
          </w:p>
          <w:p>
            <w:pPr>
              <w:spacing w:before="0" w:after="0" w:line="235" w:lineRule="exact"/>
              <w:ind w:left="180" w:right="-239"/>
            </w:pPr>
            <w:r>
              <w:rPr>
                <w:rFonts w:ascii="宋体" w:eastAsia="宋体" w:hAnsi="宋体" w:cs="宋体"/>
                <w:color w:val="000000"/>
                <w:spacing w:val="-1"/>
                <w:w w:val="100"/>
                <w:position w:val="0"/>
                <w:sz w:val="18"/>
                <w:u w:val="none"/>
              </w:rPr>
              <w:t>周期</w:t>
            </w:r>
          </w:p>
        </w:tc>
        <w:tc>
          <w:tcPr>
            <w:tcW w:w="2011"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35" w:lineRule="exact"/>
            </w:pPr>
          </w:p>
        </w:tc>
        <w:tc>
          <w:tcPr>
            <w:tcW w:w="1783"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35" w:lineRule="exact"/>
            </w:pPr>
          </w:p>
        </w:tc>
        <w:tc>
          <w:tcPr>
            <w:tcW w:w="1013"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35" w:lineRule="exact"/>
            </w:pPr>
          </w:p>
        </w:tc>
        <w:tc>
          <w:tcPr>
            <w:tcW w:w="749"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35" w:lineRule="exact"/>
            </w:pPr>
          </w:p>
        </w:tc>
        <w:tc>
          <w:tcPr>
            <w:tcW w:w="559"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35" w:lineRule="exact"/>
            </w:pPr>
          </w:p>
        </w:tc>
        <w:tc>
          <w:tcPr>
            <w:tcW w:w="398"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35" w:lineRule="exact"/>
            </w:pPr>
          </w:p>
        </w:tc>
      </w:tr>
      <w:tr>
        <w:tblPrEx>
          <w:tblW w:w="0" w:type="auto"/>
          <w:tblInd w:w="0" w:type="dxa"/>
          <w:tblLayout w:type="fixed"/>
          <w:tblCellMar>
            <w:top w:w="0" w:type="dxa"/>
            <w:left w:w="108" w:type="dxa"/>
            <w:bottom w:w="0" w:type="dxa"/>
            <w:right w:w="108" w:type="dxa"/>
          </w:tblCellMar>
        </w:tblPrEx>
        <w:trPr>
          <w:trHeight w:hRule="exact" w:val="478"/>
        </w:trPr>
        <w:tc>
          <w:tcPr>
            <w:tcW w:w="396"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35" w:lineRule="exact"/>
            </w:pPr>
          </w:p>
        </w:tc>
        <w:tc>
          <w:tcPr>
            <w:tcW w:w="586"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35" w:lineRule="exact"/>
            </w:pPr>
          </w:p>
        </w:tc>
        <w:tc>
          <w:tcPr>
            <w:tcW w:w="614"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35" w:lineRule="exact"/>
            </w:pPr>
          </w:p>
        </w:tc>
        <w:tc>
          <w:tcPr>
            <w:tcW w:w="614"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35" w:lineRule="exact"/>
            </w:pPr>
          </w:p>
        </w:tc>
        <w:tc>
          <w:tcPr>
            <w:tcW w:w="1541"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35" w:lineRule="exact"/>
            </w:pPr>
          </w:p>
        </w:tc>
        <w:tc>
          <w:tcPr>
            <w:tcW w:w="691"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35" w:lineRule="exact"/>
            </w:pPr>
          </w:p>
        </w:tc>
        <w:tc>
          <w:tcPr>
            <w:tcW w:w="792" w:type="dxa"/>
            <w:gridSpan w:val="2"/>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23" w:lineRule="exact"/>
              <w:ind w:left="350" w:right="-239"/>
            </w:pPr>
            <w:r>
              <w:rPr>
                <w:rFonts w:ascii="宋体" w:hAnsi="宋体" w:cs="宋体"/>
                <w:color w:val="000000"/>
                <w:spacing w:val="-1"/>
                <w:w w:val="100"/>
                <w:position w:val="0"/>
                <w:sz w:val="18"/>
                <w:u w:val="none"/>
              </w:rPr>
              <w:t>L</w:t>
            </w:r>
          </w:p>
        </w:tc>
        <w:tc>
          <w:tcPr>
            <w:tcW w:w="41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23" w:lineRule="exact"/>
              <w:ind w:left="161" w:right="-239"/>
            </w:pPr>
            <w:r>
              <w:rPr>
                <w:rFonts w:ascii="宋体" w:hAnsi="宋体" w:cs="宋体"/>
                <w:color w:val="000000"/>
                <w:spacing w:val="-1"/>
                <w:w w:val="100"/>
                <w:position w:val="0"/>
                <w:sz w:val="18"/>
                <w:u w:val="none"/>
              </w:rPr>
              <w:t>S</w:t>
            </w:r>
          </w:p>
        </w:tc>
        <w:tc>
          <w:tcPr>
            <w:tcW w:w="57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23" w:lineRule="exact"/>
              <w:ind w:left="243" w:right="-239"/>
            </w:pPr>
            <w:r>
              <w:rPr>
                <w:rFonts w:ascii="宋体" w:hAnsi="宋体" w:cs="宋体"/>
                <w:color w:val="000000"/>
                <w:spacing w:val="-1"/>
                <w:w w:val="100"/>
                <w:position w:val="0"/>
                <w:sz w:val="18"/>
                <w:u w:val="none"/>
              </w:rPr>
              <w:t>R</w:t>
            </w:r>
          </w:p>
        </w:tc>
        <w:tc>
          <w:tcPr>
            <w:tcW w:w="718"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323" w:lineRule="exact"/>
            </w:pPr>
          </w:p>
        </w:tc>
        <w:tc>
          <w:tcPr>
            <w:tcW w:w="720"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323" w:lineRule="exact"/>
            </w:pPr>
          </w:p>
        </w:tc>
        <w:tc>
          <w:tcPr>
            <w:tcW w:w="2011"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323" w:lineRule="exact"/>
            </w:pPr>
          </w:p>
        </w:tc>
        <w:tc>
          <w:tcPr>
            <w:tcW w:w="1783"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323" w:lineRule="exact"/>
            </w:pPr>
          </w:p>
        </w:tc>
        <w:tc>
          <w:tcPr>
            <w:tcW w:w="1013"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323" w:lineRule="exact"/>
            </w:pPr>
          </w:p>
        </w:tc>
        <w:tc>
          <w:tcPr>
            <w:tcW w:w="749"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323" w:lineRule="exact"/>
            </w:pPr>
          </w:p>
        </w:tc>
        <w:tc>
          <w:tcPr>
            <w:tcW w:w="559"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323" w:lineRule="exact"/>
            </w:pPr>
          </w:p>
        </w:tc>
        <w:tc>
          <w:tcPr>
            <w:tcW w:w="398"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323" w:lineRule="exact"/>
            </w:pPr>
          </w:p>
        </w:tc>
      </w:tr>
      <w:tr>
        <w:tblPrEx>
          <w:tblW w:w="0" w:type="auto"/>
          <w:tblInd w:w="0" w:type="dxa"/>
          <w:tblLayout w:type="fixed"/>
          <w:tblCellMar>
            <w:top w:w="0" w:type="dxa"/>
            <w:left w:w="108" w:type="dxa"/>
            <w:bottom w:w="0" w:type="dxa"/>
            <w:right w:w="108" w:type="dxa"/>
          </w:tblCellMar>
        </w:tblPrEx>
        <w:trPr>
          <w:trHeight w:hRule="exact" w:val="2820"/>
        </w:trPr>
        <w:tc>
          <w:tcPr>
            <w:tcW w:w="39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1200" w:lineRule="exact"/>
              <w:ind w:left="108" w:right="-239"/>
            </w:pPr>
          </w:p>
          <w:p>
            <w:pPr>
              <w:spacing w:before="0" w:after="0" w:line="304" w:lineRule="exact"/>
              <w:ind w:left="108" w:right="-239"/>
            </w:pPr>
            <w:r>
              <w:rPr>
                <w:rFonts w:ascii="宋体" w:hAnsi="宋体" w:cs="宋体"/>
                <w:color w:val="000000"/>
                <w:spacing w:val="-1"/>
                <w:w w:val="100"/>
                <w:position w:val="0"/>
                <w:sz w:val="18"/>
                <w:u w:val="none"/>
              </w:rPr>
              <w:t>2</w:t>
            </w:r>
          </w:p>
        </w:tc>
        <w:tc>
          <w:tcPr>
            <w:tcW w:w="58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720" w:lineRule="exact"/>
              <w:ind w:left="108" w:right="-239"/>
            </w:pPr>
          </w:p>
          <w:p>
            <w:pPr>
              <w:spacing w:before="0" w:after="0" w:line="318" w:lineRule="exact"/>
              <w:ind w:left="108" w:right="-239"/>
            </w:pPr>
            <w:r>
              <w:rPr>
                <w:rFonts w:ascii="宋体" w:hAnsi="宋体" w:cs="宋体"/>
                <w:color w:val="000000"/>
                <w:spacing w:val="3"/>
                <w:w w:val="100"/>
                <w:position w:val="0"/>
                <w:sz w:val="18"/>
                <w:u w:val="none"/>
              </w:rPr>
              <w:t>改、</w:t>
            </w:r>
          </w:p>
          <w:p>
            <w:pPr>
              <w:spacing w:before="0" w:after="0" w:line="233" w:lineRule="exact"/>
              <w:ind w:left="108" w:right="-239"/>
            </w:pPr>
            <w:r>
              <w:rPr>
                <w:rFonts w:ascii="宋体" w:eastAsia="宋体" w:hAnsi="宋体" w:cs="宋体"/>
                <w:color w:val="000000"/>
                <w:spacing w:val="3"/>
                <w:w w:val="100"/>
                <w:position w:val="0"/>
                <w:sz w:val="18"/>
                <w:u w:val="none"/>
              </w:rPr>
              <w:t>扩建</w:t>
            </w:r>
          </w:p>
          <w:p>
            <w:pPr>
              <w:spacing w:before="0" w:after="0" w:line="233" w:lineRule="exact"/>
              <w:ind w:left="108" w:right="-239"/>
            </w:pPr>
            <w:r>
              <w:rPr>
                <w:rFonts w:ascii="宋体" w:eastAsia="宋体" w:hAnsi="宋体" w:cs="宋体"/>
                <w:color w:val="000000"/>
                <w:spacing w:val="3"/>
                <w:w w:val="100"/>
                <w:position w:val="0"/>
                <w:sz w:val="18"/>
                <w:u w:val="none"/>
              </w:rPr>
              <w:t>工程</w:t>
            </w:r>
          </w:p>
          <w:p>
            <w:pPr>
              <w:spacing w:before="0" w:after="0" w:line="233" w:lineRule="exact"/>
              <w:ind w:left="108" w:right="-239"/>
            </w:pPr>
            <w:r>
              <w:rPr>
                <w:rFonts w:ascii="宋体" w:eastAsia="宋体" w:hAnsi="宋体" w:cs="宋体"/>
                <w:color w:val="000000"/>
                <w:spacing w:val="3"/>
                <w:w w:val="100"/>
                <w:position w:val="0"/>
                <w:sz w:val="18"/>
                <w:u w:val="none"/>
              </w:rPr>
              <w:t>施工</w:t>
            </w:r>
          </w:p>
          <w:p>
            <w:pPr>
              <w:spacing w:before="0" w:after="0" w:line="235" w:lineRule="exact"/>
              <w:ind w:left="108" w:right="-239"/>
            </w:pPr>
            <w:r>
              <w:rPr>
                <w:rFonts w:ascii="宋体" w:eastAsia="宋体" w:hAnsi="宋体" w:cs="宋体"/>
                <w:color w:val="000000"/>
                <w:spacing w:val="-1"/>
                <w:w w:val="100"/>
                <w:position w:val="0"/>
                <w:sz w:val="18"/>
                <w:u w:val="none"/>
              </w:rPr>
              <w:t>区域</w:t>
            </w:r>
          </w:p>
        </w:tc>
        <w:tc>
          <w:tcPr>
            <w:tcW w:w="61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1200" w:lineRule="exact"/>
              <w:ind w:left="108" w:right="-239"/>
            </w:pPr>
          </w:p>
          <w:p>
            <w:pPr>
              <w:spacing w:before="0" w:after="0" w:line="188" w:lineRule="exact"/>
              <w:ind w:left="108" w:right="-239"/>
            </w:pPr>
            <w:r>
              <w:rPr>
                <w:rFonts w:ascii="宋体" w:eastAsia="宋体" w:hAnsi="宋体" w:cs="宋体"/>
                <w:color w:val="000000"/>
                <w:spacing w:val="18"/>
                <w:w w:val="100"/>
                <w:position w:val="0"/>
                <w:sz w:val="18"/>
                <w:u w:val="none"/>
              </w:rPr>
              <w:t>灌浆</w:t>
            </w:r>
          </w:p>
          <w:p>
            <w:pPr>
              <w:spacing w:before="0" w:after="0" w:line="233" w:lineRule="exact"/>
              <w:ind w:left="108" w:right="-239"/>
            </w:pPr>
            <w:r>
              <w:rPr>
                <w:rFonts w:ascii="宋体" w:eastAsia="宋体" w:hAnsi="宋体" w:cs="宋体"/>
                <w:color w:val="000000"/>
                <w:spacing w:val="-1"/>
                <w:w w:val="100"/>
                <w:position w:val="0"/>
                <w:sz w:val="18"/>
                <w:u w:val="none"/>
              </w:rPr>
              <w:t>工程</w:t>
            </w:r>
          </w:p>
        </w:tc>
        <w:tc>
          <w:tcPr>
            <w:tcW w:w="61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1200" w:lineRule="exact"/>
              <w:ind w:left="108" w:right="-239"/>
            </w:pPr>
          </w:p>
          <w:p>
            <w:pPr>
              <w:spacing w:before="0" w:after="0" w:line="188" w:lineRule="exact"/>
              <w:ind w:left="108" w:right="-239"/>
            </w:pPr>
            <w:r>
              <w:rPr>
                <w:rFonts w:ascii="宋体" w:eastAsia="宋体" w:hAnsi="宋体" w:cs="宋体"/>
                <w:color w:val="000000"/>
                <w:spacing w:val="18"/>
                <w:w w:val="100"/>
                <w:position w:val="0"/>
                <w:sz w:val="18"/>
                <w:u w:val="none"/>
              </w:rPr>
              <w:t>施工</w:t>
            </w:r>
          </w:p>
          <w:p>
            <w:pPr>
              <w:spacing w:before="0" w:after="0" w:line="233" w:lineRule="exact"/>
              <w:ind w:left="108" w:right="-239"/>
            </w:pPr>
            <w:r>
              <w:rPr>
                <w:rFonts w:ascii="宋体" w:eastAsia="宋体" w:hAnsi="宋体" w:cs="宋体"/>
                <w:color w:val="000000"/>
                <w:spacing w:val="-1"/>
                <w:w w:val="100"/>
                <w:position w:val="0"/>
                <w:sz w:val="18"/>
                <w:u w:val="none"/>
              </w:rPr>
              <w:t>机械</w:t>
            </w:r>
          </w:p>
        </w:tc>
        <w:tc>
          <w:tcPr>
            <w:tcW w:w="154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9" w:lineRule="exact"/>
              <w:ind w:left="108" w:right="-239"/>
            </w:pPr>
            <w:r>
              <w:rPr>
                <w:rFonts w:ascii="宋体" w:hAnsi="宋体" w:cs="宋体"/>
                <w:color w:val="000000"/>
                <w:spacing w:val="0"/>
                <w:w w:val="100"/>
                <w:position w:val="0"/>
                <w:sz w:val="18"/>
                <w:u w:val="none"/>
              </w:rPr>
              <w:t>5.</w:t>
            </w:r>
            <w:r>
              <w:rPr>
                <w:rFonts w:ascii="宋体" w:eastAsia="宋体" w:hAnsi="宋体" w:cs="宋体"/>
                <w:color w:val="000000"/>
                <w:spacing w:val="-1"/>
                <w:w w:val="100"/>
                <w:position w:val="0"/>
                <w:sz w:val="18"/>
                <w:u w:val="none"/>
              </w:rPr>
              <w:t>机械设备未配</w:t>
            </w:r>
          </w:p>
          <w:p>
            <w:pPr>
              <w:spacing w:before="0" w:after="0" w:line="235" w:lineRule="exact"/>
              <w:ind w:left="108" w:right="-239"/>
            </w:pPr>
            <w:r>
              <w:rPr>
                <w:rFonts w:ascii="宋体" w:eastAsia="宋体" w:hAnsi="宋体" w:cs="宋体"/>
                <w:color w:val="000000"/>
                <w:spacing w:val="8"/>
                <w:w w:val="100"/>
                <w:position w:val="0"/>
                <w:sz w:val="18"/>
                <w:u w:val="none"/>
              </w:rPr>
              <w:t>置漏电保护器，</w:t>
            </w:r>
          </w:p>
          <w:p>
            <w:pPr>
              <w:spacing w:before="0" w:after="0" w:line="233" w:lineRule="exact"/>
              <w:ind w:left="108" w:right="-239"/>
            </w:pPr>
            <w:r>
              <w:rPr>
                <w:rFonts w:ascii="宋体" w:hAnsi="宋体" w:cs="宋体"/>
                <w:color w:val="000000"/>
                <w:spacing w:val="-1"/>
                <w:w w:val="100"/>
                <w:position w:val="0"/>
                <w:sz w:val="18"/>
                <w:u w:val="none"/>
              </w:rPr>
              <w:t>电线电缆老化。</w:t>
            </w:r>
          </w:p>
          <w:p>
            <w:pPr>
              <w:spacing w:before="0" w:after="0" w:line="233" w:lineRule="exact"/>
              <w:ind w:left="108" w:right="-239"/>
            </w:pPr>
            <w:r>
              <w:rPr>
                <w:rFonts w:ascii="宋体" w:hAnsi="宋体" w:cs="宋体"/>
                <w:color w:val="000000"/>
                <w:spacing w:val="0"/>
                <w:w w:val="100"/>
                <w:position w:val="0"/>
                <w:sz w:val="18"/>
                <w:u w:val="none"/>
              </w:rPr>
              <w:t>6.</w:t>
            </w:r>
            <w:r>
              <w:rPr>
                <w:rFonts w:ascii="宋体" w:eastAsia="宋体" w:hAnsi="宋体" w:cs="宋体"/>
                <w:color w:val="000000"/>
                <w:spacing w:val="-1"/>
                <w:w w:val="100"/>
                <w:position w:val="0"/>
                <w:sz w:val="18"/>
                <w:u w:val="none"/>
              </w:rPr>
              <w:t>夜间施工照明</w:t>
            </w:r>
          </w:p>
          <w:p>
            <w:pPr>
              <w:spacing w:before="0" w:after="0" w:line="233" w:lineRule="exact"/>
              <w:ind w:left="108" w:right="-239"/>
            </w:pPr>
            <w:r>
              <w:rPr>
                <w:rFonts w:ascii="宋体" w:eastAsia="宋体" w:hAnsi="宋体" w:cs="宋体"/>
                <w:color w:val="000000"/>
                <w:spacing w:val="-1"/>
                <w:w w:val="100"/>
                <w:position w:val="0"/>
                <w:sz w:val="18"/>
                <w:u w:val="none"/>
              </w:rPr>
              <w:t>不足；</w:t>
            </w:r>
          </w:p>
          <w:p>
            <w:pPr>
              <w:spacing w:before="0" w:after="0" w:line="235" w:lineRule="exact"/>
              <w:ind w:left="108" w:right="-239"/>
            </w:pPr>
            <w:r>
              <w:rPr>
                <w:rFonts w:ascii="宋体" w:hAnsi="宋体" w:cs="宋体"/>
                <w:color w:val="000000"/>
                <w:spacing w:val="0"/>
                <w:w w:val="100"/>
                <w:position w:val="0"/>
                <w:sz w:val="18"/>
                <w:u w:val="none"/>
              </w:rPr>
              <w:t>7.</w:t>
            </w:r>
            <w:r>
              <w:rPr>
                <w:rFonts w:ascii="Calibri" w:hAnsi="Calibri" w:cs="Calibri"/>
                <w:color w:val="000000"/>
                <w:spacing w:val="7"/>
                <w:w w:val="100"/>
                <w:sz w:val="18"/>
                <w:u w:val="none"/>
              </w:rPr>
              <w:t> </w:t>
            </w:r>
            <w:r>
              <w:rPr>
                <w:rFonts w:ascii="宋体" w:eastAsia="宋体" w:hAnsi="宋体" w:cs="宋体"/>
                <w:color w:val="000000"/>
                <w:spacing w:val="-1"/>
                <w:w w:val="100"/>
                <w:position w:val="0"/>
                <w:sz w:val="18"/>
                <w:u w:val="none"/>
              </w:rPr>
              <w:t>暴</w:t>
            </w:r>
            <w:r>
              <w:rPr>
                <w:rFonts w:ascii="Calibri" w:hAnsi="Calibri" w:cs="Calibri"/>
                <w:color w:val="000000"/>
                <w:spacing w:val="6"/>
                <w:w w:val="100"/>
                <w:sz w:val="18"/>
                <w:u w:val="none"/>
              </w:rPr>
              <w:t> </w:t>
            </w:r>
            <w:r>
              <w:rPr>
                <w:rFonts w:ascii="宋体" w:eastAsia="宋体" w:hAnsi="宋体" w:cs="宋体"/>
                <w:color w:val="000000"/>
                <w:spacing w:val="-1"/>
                <w:w w:val="100"/>
                <w:position w:val="0"/>
                <w:sz w:val="18"/>
                <w:u w:val="none"/>
              </w:rPr>
              <w:t>雨</w:t>
            </w:r>
            <w:r>
              <w:rPr>
                <w:rFonts w:ascii="Calibri" w:hAnsi="Calibri" w:cs="Calibri"/>
                <w:color w:val="000000"/>
                <w:spacing w:val="6"/>
                <w:w w:val="100"/>
                <w:sz w:val="18"/>
                <w:u w:val="none"/>
              </w:rPr>
              <w:t> </w:t>
            </w:r>
            <w:r>
              <w:rPr>
                <w:rFonts w:ascii="宋体" w:eastAsia="宋体" w:hAnsi="宋体" w:cs="宋体"/>
                <w:color w:val="000000"/>
                <w:spacing w:val="-1"/>
                <w:w w:val="100"/>
                <w:position w:val="0"/>
                <w:sz w:val="18"/>
                <w:u w:val="none"/>
              </w:rPr>
              <w:t>雷</w:t>
            </w:r>
            <w:r>
              <w:rPr>
                <w:rFonts w:ascii="Calibri" w:hAnsi="Calibri" w:cs="Calibri"/>
                <w:color w:val="000000"/>
                <w:spacing w:val="6"/>
                <w:w w:val="100"/>
                <w:sz w:val="18"/>
                <w:u w:val="none"/>
              </w:rPr>
              <w:t> </w:t>
            </w:r>
            <w:r>
              <w:rPr>
                <w:rFonts w:ascii="宋体" w:eastAsia="宋体" w:hAnsi="宋体" w:cs="宋体"/>
                <w:color w:val="000000"/>
                <w:spacing w:val="-1"/>
                <w:w w:val="100"/>
                <w:position w:val="0"/>
                <w:sz w:val="18"/>
                <w:u w:val="none"/>
              </w:rPr>
              <w:t>电</w:t>
            </w:r>
            <w:r>
              <w:rPr>
                <w:rFonts w:ascii="Calibri" w:hAnsi="Calibri" w:cs="Calibri"/>
                <w:color w:val="000000"/>
                <w:spacing w:val="6"/>
                <w:w w:val="100"/>
                <w:sz w:val="18"/>
                <w:u w:val="none"/>
              </w:rPr>
              <w:t> </w:t>
            </w:r>
            <w:r>
              <w:rPr>
                <w:rFonts w:ascii="宋体" w:eastAsia="宋体" w:hAnsi="宋体" w:cs="宋体"/>
                <w:color w:val="000000"/>
                <w:spacing w:val="-1"/>
                <w:w w:val="100"/>
                <w:position w:val="0"/>
                <w:sz w:val="18"/>
                <w:u w:val="none"/>
              </w:rPr>
              <w:t>天</w:t>
            </w:r>
          </w:p>
          <w:p>
            <w:pPr>
              <w:spacing w:before="0" w:after="0" w:line="233" w:lineRule="exact"/>
              <w:ind w:left="108" w:right="-239"/>
            </w:pPr>
            <w:r>
              <w:rPr>
                <w:rFonts w:ascii="宋体" w:eastAsia="宋体" w:hAnsi="宋体" w:cs="宋体"/>
                <w:color w:val="000000"/>
                <w:spacing w:val="-1"/>
                <w:w w:val="100"/>
                <w:position w:val="0"/>
                <w:sz w:val="18"/>
                <w:u w:val="none"/>
              </w:rPr>
              <w:t>气；</w:t>
            </w:r>
          </w:p>
          <w:p>
            <w:pPr>
              <w:spacing w:before="0" w:after="0" w:line="233" w:lineRule="exact"/>
              <w:ind w:left="108" w:right="-239"/>
            </w:pPr>
            <w:r>
              <w:rPr>
                <w:rFonts w:ascii="宋体" w:hAnsi="宋体" w:cs="宋体"/>
                <w:color w:val="000000"/>
                <w:spacing w:val="0"/>
                <w:w w:val="100"/>
                <w:position w:val="0"/>
                <w:sz w:val="18"/>
                <w:u w:val="none"/>
              </w:rPr>
              <w:t>8.</w:t>
            </w:r>
            <w:r>
              <w:rPr>
                <w:rFonts w:ascii="宋体" w:eastAsia="宋体" w:hAnsi="宋体" w:cs="宋体"/>
                <w:color w:val="000000"/>
                <w:spacing w:val="-1"/>
                <w:w w:val="100"/>
                <w:position w:val="0"/>
                <w:sz w:val="18"/>
                <w:u w:val="none"/>
              </w:rPr>
              <w:t>不规范用电，</w:t>
            </w:r>
          </w:p>
          <w:p>
            <w:pPr>
              <w:spacing w:before="0" w:after="0" w:line="233" w:lineRule="exact"/>
              <w:ind w:left="108" w:right="-239"/>
            </w:pPr>
            <w:r>
              <w:rPr>
                <w:rFonts w:ascii="宋体" w:eastAsia="宋体" w:hAnsi="宋体" w:cs="宋体"/>
                <w:color w:val="000000"/>
                <w:spacing w:val="8"/>
                <w:w w:val="100"/>
                <w:position w:val="0"/>
                <w:sz w:val="18"/>
                <w:u w:val="none"/>
              </w:rPr>
              <w:t>电气设备未接地</w:t>
            </w:r>
          </w:p>
          <w:p>
            <w:pPr>
              <w:spacing w:before="0" w:after="0" w:line="235" w:lineRule="exact"/>
              <w:ind w:left="108" w:right="-239"/>
            </w:pPr>
            <w:r>
              <w:rPr>
                <w:rFonts w:ascii="宋体" w:eastAsia="宋体" w:hAnsi="宋体" w:cs="宋体"/>
                <w:color w:val="000000"/>
                <w:spacing w:val="-1"/>
                <w:w w:val="100"/>
                <w:position w:val="0"/>
                <w:sz w:val="18"/>
                <w:u w:val="none"/>
              </w:rPr>
              <w:t>接零；</w:t>
            </w:r>
          </w:p>
          <w:p>
            <w:pPr>
              <w:spacing w:before="0" w:after="0" w:line="233" w:lineRule="exact"/>
              <w:ind w:left="108" w:right="-239"/>
            </w:pPr>
            <w:r>
              <w:rPr>
                <w:rFonts w:ascii="宋体" w:hAnsi="宋体" w:cs="宋体"/>
                <w:color w:val="000000"/>
                <w:spacing w:val="0"/>
                <w:w w:val="100"/>
                <w:position w:val="0"/>
                <w:sz w:val="18"/>
                <w:u w:val="none"/>
              </w:rPr>
              <w:t>9.</w:t>
            </w:r>
            <w:r>
              <w:rPr>
                <w:rFonts w:ascii="宋体" w:eastAsia="宋体" w:hAnsi="宋体" w:cs="宋体"/>
                <w:color w:val="000000"/>
                <w:spacing w:val="-1"/>
                <w:w w:val="100"/>
                <w:position w:val="0"/>
                <w:sz w:val="18"/>
                <w:u w:val="none"/>
              </w:rPr>
              <w:t>临边防护不到</w:t>
            </w:r>
          </w:p>
          <w:p>
            <w:pPr>
              <w:spacing w:before="0" w:after="0" w:line="233" w:lineRule="exact"/>
              <w:ind w:left="108" w:right="-239"/>
            </w:pPr>
            <w:r>
              <w:rPr>
                <w:rFonts w:ascii="宋体" w:hAnsi="宋体" w:cs="宋体"/>
                <w:color w:val="000000"/>
                <w:spacing w:val="-1"/>
                <w:w w:val="100"/>
                <w:position w:val="0"/>
                <w:sz w:val="18"/>
                <w:u w:val="none"/>
              </w:rPr>
              <w:t>位。</w:t>
            </w:r>
          </w:p>
        </w:tc>
        <w:tc>
          <w:tcPr>
            <w:tcW w:w="69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1200" w:lineRule="exact"/>
              <w:ind w:left="108" w:right="-239"/>
            </w:pPr>
          </w:p>
          <w:p>
            <w:pPr>
              <w:spacing w:before="0" w:after="0" w:line="303" w:lineRule="exact"/>
              <w:ind w:left="108" w:right="-239"/>
            </w:pPr>
            <w:r>
              <w:rPr>
                <w:rFonts w:ascii="宋体" w:hAnsi="宋体" w:cs="宋体"/>
                <w:color w:val="000000"/>
                <w:spacing w:val="-1"/>
                <w:w w:val="100"/>
                <w:position w:val="0"/>
                <w:sz w:val="18"/>
                <w:u w:val="none"/>
              </w:rPr>
              <w:t>—</w:t>
            </w:r>
          </w:p>
        </w:tc>
        <w:tc>
          <w:tcPr>
            <w:tcW w:w="39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1200" w:lineRule="exact"/>
              <w:ind w:left="108" w:right="-239"/>
            </w:pPr>
          </w:p>
          <w:p>
            <w:pPr>
              <w:spacing w:before="0" w:after="0" w:line="303" w:lineRule="exact"/>
              <w:ind w:left="108" w:right="-239"/>
            </w:pPr>
            <w:r>
              <w:rPr>
                <w:rFonts w:ascii="宋体" w:hAnsi="宋体" w:cs="宋体"/>
                <w:color w:val="000000"/>
                <w:spacing w:val="-1"/>
                <w:w w:val="100"/>
                <w:position w:val="0"/>
                <w:sz w:val="18"/>
                <w:u w:val="none"/>
              </w:rPr>
              <w:t>—</w:t>
            </w:r>
          </w:p>
        </w:tc>
        <w:tc>
          <w:tcPr>
            <w:tcW w:w="39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1200" w:lineRule="exact"/>
              <w:ind w:left="108" w:right="-239"/>
            </w:pPr>
          </w:p>
          <w:p>
            <w:pPr>
              <w:spacing w:before="0" w:after="0" w:line="303" w:lineRule="exact"/>
              <w:ind w:left="108" w:right="-239"/>
            </w:pPr>
            <w:r>
              <w:rPr>
                <w:rFonts w:ascii="宋体" w:hAnsi="宋体" w:cs="宋体"/>
                <w:color w:val="000000"/>
                <w:spacing w:val="-1"/>
                <w:w w:val="100"/>
                <w:position w:val="0"/>
                <w:sz w:val="18"/>
                <w:u w:val="none"/>
              </w:rPr>
              <w:t>—</w:t>
            </w:r>
          </w:p>
        </w:tc>
        <w:tc>
          <w:tcPr>
            <w:tcW w:w="41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1200" w:lineRule="exact"/>
              <w:ind w:left="108" w:right="-239"/>
            </w:pPr>
          </w:p>
          <w:p>
            <w:pPr>
              <w:spacing w:before="0" w:after="0" w:line="303" w:lineRule="exact"/>
              <w:ind w:left="108" w:right="-239"/>
            </w:pPr>
            <w:r>
              <w:rPr>
                <w:rFonts w:ascii="宋体" w:hAnsi="宋体" w:cs="宋体"/>
                <w:color w:val="000000"/>
                <w:spacing w:val="-1"/>
                <w:w w:val="100"/>
                <w:position w:val="0"/>
                <w:sz w:val="18"/>
                <w:u w:val="none"/>
              </w:rPr>
              <w:t>—</w:t>
            </w:r>
          </w:p>
        </w:tc>
        <w:tc>
          <w:tcPr>
            <w:tcW w:w="57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1200" w:lineRule="exact"/>
              <w:ind w:left="108" w:right="-239"/>
            </w:pPr>
          </w:p>
          <w:p>
            <w:pPr>
              <w:spacing w:before="0" w:after="0" w:line="303" w:lineRule="exact"/>
              <w:ind w:left="108" w:right="-239"/>
            </w:pPr>
            <w:r>
              <w:rPr>
                <w:rFonts w:ascii="宋体" w:hAnsi="宋体" w:cs="宋体"/>
                <w:color w:val="000000"/>
                <w:spacing w:val="-1"/>
                <w:w w:val="100"/>
                <w:position w:val="0"/>
                <w:sz w:val="18"/>
                <w:u w:val="none"/>
              </w:rPr>
              <w:t>—</w:t>
            </w:r>
          </w:p>
        </w:tc>
        <w:tc>
          <w:tcPr>
            <w:tcW w:w="71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1200" w:lineRule="exact"/>
              <w:ind w:left="108" w:right="-239"/>
            </w:pPr>
          </w:p>
          <w:p>
            <w:pPr>
              <w:spacing w:before="0" w:after="0" w:line="303" w:lineRule="exact"/>
              <w:ind w:left="108" w:right="-239"/>
            </w:pPr>
            <w:r>
              <w:rPr>
                <w:rFonts w:ascii="宋体" w:hAnsi="宋体" w:cs="宋体"/>
                <w:color w:val="000000"/>
                <w:spacing w:val="-1"/>
                <w:w w:val="100"/>
                <w:position w:val="0"/>
                <w:sz w:val="18"/>
                <w:u w:val="none"/>
              </w:rPr>
              <w:t>—</w:t>
            </w:r>
          </w:p>
        </w:tc>
        <w:tc>
          <w:tcPr>
            <w:tcW w:w="72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1200" w:lineRule="exact"/>
              <w:ind w:left="108" w:right="-239"/>
            </w:pPr>
          </w:p>
          <w:p>
            <w:pPr>
              <w:spacing w:before="0" w:after="0" w:line="303" w:lineRule="exact"/>
              <w:ind w:left="108" w:right="-239"/>
            </w:pPr>
            <w:r>
              <w:rPr>
                <w:rFonts w:ascii="宋体" w:hAnsi="宋体" w:cs="宋体"/>
                <w:color w:val="000000"/>
                <w:spacing w:val="-1"/>
                <w:w w:val="100"/>
                <w:position w:val="0"/>
                <w:sz w:val="18"/>
                <w:u w:val="none"/>
              </w:rPr>
              <w:t>—</w:t>
            </w:r>
          </w:p>
        </w:tc>
        <w:tc>
          <w:tcPr>
            <w:tcW w:w="201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9" w:lineRule="exact"/>
              <w:ind w:left="108" w:right="-239"/>
            </w:pPr>
            <w:r>
              <w:rPr>
                <w:rFonts w:ascii="宋体" w:eastAsia="宋体" w:hAnsi="宋体" w:cs="宋体"/>
                <w:color w:val="000000"/>
                <w:spacing w:val="18"/>
                <w:w w:val="100"/>
                <w:position w:val="0"/>
                <w:sz w:val="18"/>
                <w:u w:val="none"/>
              </w:rPr>
              <w:t>满足高峰期施工强度</w:t>
            </w:r>
          </w:p>
          <w:p>
            <w:pPr>
              <w:spacing w:before="0" w:after="0" w:line="235" w:lineRule="exact"/>
              <w:ind w:left="108" w:right="-239"/>
            </w:pPr>
            <w:r>
              <w:rPr>
                <w:rFonts w:ascii="宋体" w:hAnsi="宋体" w:cs="宋体"/>
                <w:color w:val="000000"/>
                <w:spacing w:val="-1"/>
                <w:w w:val="100"/>
                <w:position w:val="0"/>
                <w:sz w:val="18"/>
                <w:u w:val="none"/>
              </w:rPr>
              <w:t>要求和质量、进度控制</w:t>
            </w:r>
          </w:p>
          <w:p>
            <w:pPr>
              <w:spacing w:before="0" w:after="0" w:line="233" w:lineRule="exact"/>
              <w:ind w:left="108" w:right="-239"/>
            </w:pPr>
            <w:r>
              <w:rPr>
                <w:rFonts w:ascii="宋体" w:eastAsia="宋体" w:hAnsi="宋体" w:cs="宋体"/>
                <w:color w:val="000000"/>
                <w:spacing w:val="-1"/>
                <w:w w:val="100"/>
                <w:position w:val="0"/>
                <w:sz w:val="18"/>
                <w:u w:val="none"/>
              </w:rPr>
              <w:t>的要求，杜绝采用超压</w:t>
            </w:r>
          </w:p>
          <w:p>
            <w:pPr>
              <w:spacing w:before="0" w:after="0" w:line="233" w:lineRule="exact"/>
              <w:ind w:left="108" w:right="-239"/>
            </w:pPr>
            <w:r>
              <w:rPr>
                <w:rFonts w:ascii="宋体" w:hAnsi="宋体" w:cs="宋体"/>
                <w:color w:val="000000"/>
                <w:spacing w:val="-1"/>
                <w:w w:val="100"/>
                <w:position w:val="0"/>
                <w:sz w:val="18"/>
                <w:u w:val="none"/>
              </w:rPr>
              <w:t>钻进、不符合要求的多</w:t>
            </w:r>
          </w:p>
          <w:p>
            <w:pPr>
              <w:spacing w:before="0" w:after="0" w:line="233" w:lineRule="exact"/>
              <w:ind w:left="108" w:right="-239"/>
            </w:pPr>
            <w:r>
              <w:rPr>
                <w:rFonts w:ascii="宋体" w:eastAsia="宋体" w:hAnsi="宋体" w:cs="宋体"/>
                <w:color w:val="000000"/>
                <w:spacing w:val="-1"/>
                <w:w w:val="100"/>
                <w:position w:val="0"/>
                <w:sz w:val="18"/>
                <w:u w:val="none"/>
              </w:rPr>
              <w:t>孔并联灌注现象；</w:t>
            </w:r>
          </w:p>
          <w:p>
            <w:pPr>
              <w:spacing w:before="0" w:after="0" w:line="235" w:lineRule="exact"/>
              <w:ind w:left="108" w:right="-239"/>
            </w:pPr>
            <w:r>
              <w:rPr>
                <w:rFonts w:ascii="宋体" w:hAnsi="宋体" w:cs="宋体"/>
                <w:color w:val="000000"/>
                <w:spacing w:val="0"/>
                <w:w w:val="100"/>
                <w:position w:val="0"/>
                <w:sz w:val="18"/>
                <w:u w:val="none"/>
              </w:rPr>
              <w:t>4.</w:t>
            </w:r>
            <w:r>
              <w:rPr>
                <w:rFonts w:ascii="Calibri" w:hAnsi="Calibri" w:cs="Calibri"/>
                <w:color w:val="000000"/>
                <w:spacing w:val="-18"/>
                <w:w w:val="100"/>
                <w:sz w:val="18"/>
                <w:u w:val="none"/>
              </w:rPr>
              <w:t> </w:t>
            </w:r>
            <w:r>
              <w:rPr>
                <w:rFonts w:ascii="宋体" w:eastAsia="宋体" w:hAnsi="宋体" w:cs="宋体"/>
                <w:color w:val="000000"/>
                <w:spacing w:val="-1"/>
                <w:w w:val="100"/>
                <w:position w:val="0"/>
                <w:sz w:val="18"/>
                <w:u w:val="none"/>
              </w:rPr>
              <w:t>所</w:t>
            </w:r>
            <w:r>
              <w:rPr>
                <w:rFonts w:ascii="Calibri" w:hAnsi="Calibri" w:cs="Calibri"/>
                <w:color w:val="000000"/>
                <w:spacing w:val="-20"/>
                <w:w w:val="100"/>
                <w:sz w:val="18"/>
                <w:u w:val="none"/>
              </w:rPr>
              <w:t> </w:t>
            </w:r>
            <w:r>
              <w:rPr>
                <w:rFonts w:ascii="宋体" w:eastAsia="宋体" w:hAnsi="宋体" w:cs="宋体"/>
                <w:color w:val="000000"/>
                <w:spacing w:val="-1"/>
                <w:w w:val="100"/>
                <w:position w:val="0"/>
                <w:sz w:val="18"/>
                <w:u w:val="none"/>
              </w:rPr>
              <w:t>有</w:t>
            </w:r>
            <w:r>
              <w:rPr>
                <w:rFonts w:ascii="Calibri" w:hAnsi="Calibri" w:cs="Calibri"/>
                <w:color w:val="000000"/>
                <w:spacing w:val="-20"/>
                <w:w w:val="100"/>
                <w:sz w:val="18"/>
                <w:u w:val="none"/>
              </w:rPr>
              <w:t> </w:t>
            </w:r>
            <w:r>
              <w:rPr>
                <w:rFonts w:ascii="宋体" w:eastAsia="宋体" w:hAnsi="宋体" w:cs="宋体"/>
                <w:color w:val="000000"/>
                <w:spacing w:val="-1"/>
                <w:w w:val="100"/>
                <w:position w:val="0"/>
                <w:sz w:val="18"/>
                <w:u w:val="none"/>
              </w:rPr>
              <w:t>灌</w:t>
            </w:r>
            <w:r>
              <w:rPr>
                <w:rFonts w:ascii="Calibri" w:hAnsi="Calibri" w:cs="Calibri"/>
                <w:color w:val="000000"/>
                <w:spacing w:val="-20"/>
                <w:w w:val="100"/>
                <w:sz w:val="18"/>
                <w:u w:val="none"/>
              </w:rPr>
              <w:t> </w:t>
            </w:r>
            <w:r>
              <w:rPr>
                <w:rFonts w:ascii="宋体" w:eastAsia="宋体" w:hAnsi="宋体" w:cs="宋体"/>
                <w:color w:val="000000"/>
                <w:spacing w:val="-1"/>
                <w:w w:val="100"/>
                <w:position w:val="0"/>
                <w:sz w:val="18"/>
                <w:u w:val="none"/>
              </w:rPr>
              <w:t>浆</w:t>
            </w:r>
            <w:r>
              <w:rPr>
                <w:rFonts w:ascii="Calibri" w:hAnsi="Calibri" w:cs="Calibri"/>
                <w:color w:val="000000"/>
                <w:spacing w:val="-20"/>
                <w:w w:val="100"/>
                <w:sz w:val="18"/>
                <w:u w:val="none"/>
              </w:rPr>
              <w:t> </w:t>
            </w:r>
            <w:r>
              <w:rPr>
                <w:rFonts w:ascii="宋体" w:eastAsia="宋体" w:hAnsi="宋体" w:cs="宋体"/>
                <w:color w:val="000000"/>
                <w:spacing w:val="-1"/>
                <w:w w:val="100"/>
                <w:position w:val="0"/>
                <w:sz w:val="18"/>
                <w:u w:val="none"/>
              </w:rPr>
              <w:t>设</w:t>
            </w:r>
            <w:r>
              <w:rPr>
                <w:rFonts w:ascii="Calibri" w:hAnsi="Calibri" w:cs="Calibri"/>
                <w:color w:val="000000"/>
                <w:spacing w:val="-20"/>
                <w:w w:val="100"/>
                <w:sz w:val="18"/>
                <w:u w:val="none"/>
              </w:rPr>
              <w:t> </w:t>
            </w:r>
            <w:r>
              <w:rPr>
                <w:rFonts w:ascii="宋体" w:eastAsia="宋体" w:hAnsi="宋体" w:cs="宋体"/>
                <w:color w:val="000000"/>
                <w:spacing w:val="-1"/>
                <w:w w:val="100"/>
                <w:position w:val="0"/>
                <w:sz w:val="18"/>
                <w:u w:val="none"/>
              </w:rPr>
              <w:t>备</w:t>
            </w:r>
            <w:r>
              <w:rPr>
                <w:rFonts w:ascii="Calibri" w:hAnsi="Calibri" w:cs="Calibri"/>
                <w:color w:val="000000"/>
                <w:spacing w:val="-20"/>
                <w:w w:val="100"/>
                <w:sz w:val="18"/>
                <w:u w:val="none"/>
              </w:rPr>
              <w:t> </w:t>
            </w:r>
            <w:r>
              <w:rPr>
                <w:rFonts w:ascii="宋体" w:hAnsi="宋体" w:cs="宋体"/>
                <w:color w:val="000000"/>
                <w:spacing w:val="-1"/>
                <w:w w:val="100"/>
                <w:position w:val="0"/>
                <w:sz w:val="18"/>
                <w:u w:val="none"/>
              </w:rPr>
              <w:t>、</w:t>
            </w:r>
            <w:r>
              <w:rPr>
                <w:rFonts w:ascii="Calibri" w:hAnsi="Calibri" w:cs="Calibri"/>
                <w:color w:val="000000"/>
                <w:spacing w:val="-20"/>
                <w:w w:val="100"/>
                <w:sz w:val="18"/>
                <w:u w:val="none"/>
              </w:rPr>
              <w:t> </w:t>
            </w:r>
            <w:r>
              <w:rPr>
                <w:rFonts w:ascii="宋体" w:eastAsia="宋体" w:hAnsi="宋体" w:cs="宋体"/>
                <w:color w:val="000000"/>
                <w:spacing w:val="-1"/>
                <w:w w:val="100"/>
                <w:position w:val="0"/>
                <w:sz w:val="18"/>
                <w:u w:val="none"/>
              </w:rPr>
              <w:t>仪</w:t>
            </w:r>
          </w:p>
          <w:p>
            <w:pPr>
              <w:spacing w:before="0" w:after="0" w:line="233" w:lineRule="exact"/>
              <w:ind w:left="108" w:right="-239"/>
            </w:pPr>
            <w:r>
              <w:rPr>
                <w:rFonts w:ascii="宋体" w:hAnsi="宋体" w:cs="宋体"/>
                <w:color w:val="000000"/>
                <w:spacing w:val="-1"/>
                <w:w w:val="100"/>
                <w:position w:val="0"/>
                <w:sz w:val="18"/>
                <w:u w:val="none"/>
              </w:rPr>
              <w:t>器、仪表等均要经常维</w:t>
            </w:r>
          </w:p>
          <w:p>
            <w:pPr>
              <w:spacing w:before="0" w:after="0" w:line="233" w:lineRule="exact"/>
              <w:ind w:left="108" w:right="-239"/>
            </w:pPr>
            <w:r>
              <w:rPr>
                <w:rFonts w:ascii="宋体" w:eastAsia="宋体" w:hAnsi="宋体" w:cs="宋体"/>
                <w:color w:val="000000"/>
                <w:spacing w:val="-1"/>
                <w:w w:val="100"/>
                <w:position w:val="0"/>
                <w:sz w:val="18"/>
                <w:u w:val="none"/>
              </w:rPr>
              <w:t>护保养，使其保持正常</w:t>
            </w:r>
          </w:p>
          <w:p>
            <w:pPr>
              <w:spacing w:before="0" w:after="0" w:line="233" w:lineRule="exact"/>
              <w:ind w:left="108" w:right="-239"/>
            </w:pPr>
            <w:r>
              <w:rPr>
                <w:rFonts w:ascii="宋体" w:eastAsia="宋体" w:hAnsi="宋体" w:cs="宋体"/>
                <w:color w:val="000000"/>
                <w:spacing w:val="-1"/>
                <w:w w:val="100"/>
                <w:position w:val="0"/>
                <w:sz w:val="18"/>
                <w:u w:val="none"/>
              </w:rPr>
              <w:t>的工作状态；</w:t>
            </w:r>
          </w:p>
          <w:p>
            <w:pPr>
              <w:spacing w:before="0" w:after="0" w:line="235" w:lineRule="exact"/>
              <w:ind w:left="108" w:right="-239"/>
            </w:pPr>
            <w:r>
              <w:rPr>
                <w:rFonts w:ascii="宋体" w:hAnsi="宋体" w:cs="宋体"/>
                <w:color w:val="000000"/>
                <w:spacing w:val="0"/>
                <w:w w:val="100"/>
                <w:position w:val="0"/>
                <w:sz w:val="18"/>
                <w:u w:val="none"/>
              </w:rPr>
              <w:t>5.</w:t>
            </w:r>
            <w:r>
              <w:rPr>
                <w:rFonts w:ascii="宋体" w:hAnsi="宋体" w:cs="宋体"/>
                <w:color w:val="000000"/>
                <w:spacing w:val="-1"/>
                <w:w w:val="100"/>
                <w:position w:val="0"/>
                <w:sz w:val="18"/>
                <w:u w:val="none"/>
              </w:rPr>
              <w:t>线路架设、开关等安</w:t>
            </w:r>
          </w:p>
          <w:p>
            <w:pPr>
              <w:spacing w:before="0" w:after="0" w:line="233" w:lineRule="exact"/>
              <w:ind w:left="108" w:right="-239"/>
            </w:pPr>
            <w:r>
              <w:rPr>
                <w:rFonts w:ascii="宋体" w:eastAsia="宋体" w:hAnsi="宋体" w:cs="宋体"/>
                <w:color w:val="000000"/>
                <w:spacing w:val="18"/>
                <w:w w:val="100"/>
                <w:position w:val="0"/>
                <w:sz w:val="18"/>
                <w:u w:val="none"/>
              </w:rPr>
              <w:t>装须符合施工现场用</w:t>
            </w:r>
          </w:p>
          <w:p>
            <w:pPr>
              <w:spacing w:before="0" w:after="0" w:line="233" w:lineRule="exact"/>
              <w:ind w:left="108" w:right="-239"/>
            </w:pPr>
            <w:r>
              <w:rPr>
                <w:rFonts w:ascii="宋体" w:hAnsi="宋体" w:cs="宋体"/>
                <w:color w:val="000000"/>
                <w:spacing w:val="-1"/>
                <w:w w:val="100"/>
                <w:position w:val="0"/>
                <w:sz w:val="18"/>
                <w:u w:val="none"/>
              </w:rPr>
              <w:t>电安全要求。</w:t>
            </w:r>
          </w:p>
        </w:tc>
        <w:tc>
          <w:tcPr>
            <w:tcW w:w="178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480" w:lineRule="exact"/>
              <w:ind w:left="108" w:right="-239"/>
            </w:pPr>
          </w:p>
          <w:p>
            <w:pPr>
              <w:spacing w:before="0" w:after="0" w:line="322" w:lineRule="exact"/>
              <w:ind w:left="108" w:right="-239"/>
            </w:pPr>
            <w:r>
              <w:rPr>
                <w:rFonts w:ascii="宋体" w:hAnsi="宋体" w:cs="宋体"/>
                <w:color w:val="000000"/>
                <w:spacing w:val="0"/>
                <w:w w:val="100"/>
                <w:position w:val="0"/>
                <w:sz w:val="18"/>
                <w:u w:val="none"/>
              </w:rPr>
              <w:t>4.</w:t>
            </w:r>
            <w:r>
              <w:rPr>
                <w:rFonts w:ascii="宋体" w:eastAsia="宋体" w:hAnsi="宋体" w:cs="宋体"/>
                <w:color w:val="000000"/>
                <w:spacing w:val="-7"/>
                <w:w w:val="100"/>
                <w:position w:val="0"/>
                <w:sz w:val="18"/>
                <w:u w:val="none"/>
              </w:rPr>
              <w:t>加强安全检查，设</w:t>
            </w:r>
          </w:p>
          <w:p>
            <w:pPr>
              <w:spacing w:before="0" w:after="0" w:line="235" w:lineRule="exact"/>
              <w:ind w:left="108" w:right="-239"/>
            </w:pPr>
            <w:r>
              <w:rPr>
                <w:rFonts w:ascii="宋体" w:eastAsia="宋体" w:hAnsi="宋体" w:cs="宋体"/>
                <w:color w:val="000000"/>
                <w:spacing w:val="15"/>
                <w:w w:val="100"/>
                <w:position w:val="0"/>
                <w:sz w:val="18"/>
                <w:u w:val="none"/>
              </w:rPr>
              <w:t>专职和兼职的安全</w:t>
            </w:r>
          </w:p>
          <w:p>
            <w:pPr>
              <w:spacing w:before="0" w:after="0" w:line="233" w:lineRule="exact"/>
              <w:ind w:left="108" w:right="-239"/>
            </w:pPr>
            <w:r>
              <w:rPr>
                <w:rFonts w:ascii="宋体" w:eastAsia="宋体" w:hAnsi="宋体" w:cs="宋体"/>
                <w:color w:val="000000"/>
                <w:spacing w:val="-6"/>
                <w:w w:val="100"/>
                <w:position w:val="0"/>
                <w:sz w:val="18"/>
                <w:u w:val="none"/>
              </w:rPr>
              <w:t>员在现场巡视，对发</w:t>
            </w:r>
          </w:p>
          <w:p>
            <w:pPr>
              <w:spacing w:before="0" w:after="0" w:line="233" w:lineRule="exact"/>
              <w:ind w:left="108" w:right="-239"/>
            </w:pPr>
            <w:r>
              <w:rPr>
                <w:rFonts w:ascii="宋体" w:eastAsia="宋体" w:hAnsi="宋体" w:cs="宋体"/>
                <w:color w:val="000000"/>
                <w:spacing w:val="15"/>
                <w:w w:val="100"/>
                <w:position w:val="0"/>
                <w:sz w:val="18"/>
                <w:u w:val="none"/>
              </w:rPr>
              <w:t>现不符合安全操作</w:t>
            </w:r>
          </w:p>
          <w:p>
            <w:pPr>
              <w:spacing w:before="0" w:after="0" w:line="233" w:lineRule="exact"/>
              <w:ind w:left="108" w:right="-239"/>
            </w:pPr>
            <w:r>
              <w:rPr>
                <w:rFonts w:ascii="宋体" w:eastAsia="宋体" w:hAnsi="宋体" w:cs="宋体"/>
                <w:color w:val="000000"/>
                <w:spacing w:val="15"/>
                <w:w w:val="100"/>
                <w:position w:val="0"/>
                <w:sz w:val="18"/>
                <w:u w:val="none"/>
              </w:rPr>
              <w:t>规程的作业及安全</w:t>
            </w:r>
          </w:p>
          <w:p>
            <w:pPr>
              <w:spacing w:before="0" w:after="0" w:line="235" w:lineRule="exact"/>
              <w:ind w:left="108" w:right="-239"/>
            </w:pPr>
            <w:r>
              <w:rPr>
                <w:rFonts w:ascii="宋体" w:eastAsia="宋体" w:hAnsi="宋体" w:cs="宋体"/>
                <w:color w:val="000000"/>
                <w:spacing w:val="15"/>
                <w:w w:val="100"/>
                <w:position w:val="0"/>
                <w:sz w:val="18"/>
                <w:u w:val="none"/>
              </w:rPr>
              <w:t>隐患，及时进行处</w:t>
            </w:r>
          </w:p>
          <w:p>
            <w:pPr>
              <w:spacing w:before="0" w:after="0" w:line="233" w:lineRule="exact"/>
              <w:ind w:left="108" w:right="-239"/>
            </w:pPr>
            <w:r>
              <w:rPr>
                <w:rFonts w:ascii="宋体" w:hAnsi="宋体" w:cs="宋体"/>
                <w:color w:val="000000"/>
                <w:spacing w:val="-1"/>
                <w:w w:val="100"/>
                <w:position w:val="0"/>
                <w:sz w:val="18"/>
                <w:u w:val="none"/>
              </w:rPr>
              <w:t>理。</w:t>
            </w:r>
          </w:p>
        </w:tc>
        <w:tc>
          <w:tcPr>
            <w:tcW w:w="101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480" w:lineRule="exact"/>
              <w:ind w:left="108" w:right="-239"/>
            </w:pPr>
          </w:p>
          <w:p>
            <w:pPr>
              <w:spacing w:before="0" w:after="0" w:line="208" w:lineRule="exact"/>
              <w:ind w:left="108" w:right="-239"/>
            </w:pPr>
            <w:r>
              <w:rPr>
                <w:rFonts w:ascii="宋体" w:hAnsi="宋体" w:cs="宋体"/>
                <w:color w:val="000000"/>
                <w:spacing w:val="0"/>
                <w:w w:val="100"/>
                <w:position w:val="0"/>
                <w:sz w:val="18"/>
                <w:u w:val="none"/>
              </w:rPr>
              <w:t>2.</w:t>
            </w:r>
            <w:r>
              <w:rPr>
                <w:rFonts w:ascii="Calibri" w:hAnsi="Calibri" w:cs="Calibri"/>
                <w:color w:val="000000"/>
                <w:spacing w:val="-16"/>
                <w:w w:val="100"/>
                <w:sz w:val="18"/>
                <w:u w:val="none"/>
              </w:rPr>
              <w:t> </w:t>
            </w:r>
            <w:r>
              <w:rPr>
                <w:rFonts w:ascii="宋体" w:eastAsia="宋体" w:hAnsi="宋体" w:cs="宋体"/>
                <w:color w:val="000000"/>
                <w:spacing w:val="-1"/>
                <w:w w:val="100"/>
                <w:position w:val="0"/>
                <w:sz w:val="18"/>
                <w:u w:val="none"/>
              </w:rPr>
              <w:t>编</w:t>
            </w:r>
            <w:r>
              <w:rPr>
                <w:rFonts w:ascii="Calibri" w:hAnsi="Calibri" w:cs="Calibri"/>
                <w:color w:val="000000"/>
                <w:spacing w:val="-15"/>
                <w:w w:val="100"/>
                <w:sz w:val="18"/>
                <w:u w:val="none"/>
              </w:rPr>
              <w:t> </w:t>
            </w:r>
            <w:r>
              <w:rPr>
                <w:rFonts w:ascii="宋体" w:eastAsia="宋体" w:hAnsi="宋体" w:cs="宋体"/>
                <w:color w:val="000000"/>
                <w:spacing w:val="-1"/>
                <w:w w:val="100"/>
                <w:position w:val="0"/>
                <w:sz w:val="18"/>
                <w:u w:val="none"/>
              </w:rPr>
              <w:t>制</w:t>
            </w:r>
            <w:r>
              <w:rPr>
                <w:rFonts w:ascii="Calibri" w:hAnsi="Calibri" w:cs="Calibri"/>
                <w:color w:val="000000"/>
                <w:spacing w:val="-15"/>
                <w:w w:val="100"/>
                <w:sz w:val="18"/>
                <w:u w:val="none"/>
              </w:rPr>
              <w:t> </w:t>
            </w:r>
            <w:r>
              <w:rPr>
                <w:rFonts w:ascii="宋体" w:eastAsia="宋体" w:hAnsi="宋体" w:cs="宋体"/>
                <w:color w:val="000000"/>
                <w:spacing w:val="-1"/>
                <w:w w:val="100"/>
                <w:position w:val="0"/>
                <w:sz w:val="18"/>
                <w:u w:val="none"/>
              </w:rPr>
              <w:t>生</w:t>
            </w:r>
          </w:p>
          <w:p>
            <w:pPr>
              <w:spacing w:before="0" w:after="0" w:line="233" w:lineRule="exact"/>
              <w:ind w:left="108" w:right="-239"/>
            </w:pPr>
            <w:r>
              <w:rPr>
                <w:rFonts w:ascii="宋体" w:eastAsia="宋体" w:hAnsi="宋体" w:cs="宋体"/>
                <w:color w:val="000000"/>
                <w:spacing w:val="18"/>
                <w:w w:val="100"/>
                <w:position w:val="0"/>
                <w:sz w:val="18"/>
                <w:u w:val="none"/>
              </w:rPr>
              <w:t>产安全事</w:t>
            </w:r>
          </w:p>
          <w:p>
            <w:pPr>
              <w:spacing w:before="0" w:after="0" w:line="233" w:lineRule="exact"/>
              <w:ind w:left="108" w:right="-239"/>
            </w:pPr>
            <w:r>
              <w:rPr>
                <w:rFonts w:ascii="宋体" w:eastAsia="宋体" w:hAnsi="宋体" w:cs="宋体"/>
                <w:color w:val="000000"/>
                <w:spacing w:val="18"/>
                <w:w w:val="100"/>
                <w:position w:val="0"/>
                <w:sz w:val="18"/>
                <w:u w:val="none"/>
              </w:rPr>
              <w:t>故应急处</w:t>
            </w:r>
          </w:p>
          <w:p>
            <w:pPr>
              <w:spacing w:before="0" w:after="0" w:line="235" w:lineRule="exact"/>
              <w:ind w:left="108" w:right="-239"/>
            </w:pPr>
            <w:r>
              <w:rPr>
                <w:rFonts w:ascii="宋体" w:eastAsia="宋体" w:hAnsi="宋体" w:cs="宋体"/>
                <w:color w:val="000000"/>
                <w:spacing w:val="18"/>
                <w:w w:val="100"/>
                <w:position w:val="0"/>
                <w:sz w:val="18"/>
                <w:u w:val="none"/>
              </w:rPr>
              <w:t>置预案，</w:t>
            </w:r>
          </w:p>
          <w:p>
            <w:pPr>
              <w:spacing w:before="0" w:after="0" w:line="233" w:lineRule="exact"/>
              <w:ind w:left="108" w:right="-239"/>
            </w:pPr>
            <w:r>
              <w:rPr>
                <w:rFonts w:ascii="宋体" w:eastAsia="宋体" w:hAnsi="宋体" w:cs="宋体"/>
                <w:color w:val="000000"/>
                <w:spacing w:val="18"/>
                <w:w w:val="100"/>
                <w:position w:val="0"/>
                <w:sz w:val="18"/>
                <w:u w:val="none"/>
              </w:rPr>
              <w:t>作业人员</w:t>
            </w:r>
          </w:p>
          <w:p>
            <w:pPr>
              <w:spacing w:before="0" w:after="0" w:line="233" w:lineRule="exact"/>
              <w:ind w:left="108" w:right="-239"/>
            </w:pPr>
            <w:r>
              <w:rPr>
                <w:rFonts w:ascii="宋体" w:eastAsia="宋体" w:hAnsi="宋体" w:cs="宋体"/>
                <w:color w:val="000000"/>
                <w:spacing w:val="18"/>
                <w:w w:val="100"/>
                <w:position w:val="0"/>
                <w:sz w:val="18"/>
                <w:u w:val="none"/>
              </w:rPr>
              <w:t>掌握应急</w:t>
            </w:r>
          </w:p>
          <w:p>
            <w:pPr>
              <w:spacing w:before="0" w:after="0" w:line="233" w:lineRule="exact"/>
              <w:ind w:left="108" w:right="-239"/>
            </w:pPr>
            <w:r>
              <w:rPr>
                <w:rFonts w:ascii="宋体" w:eastAsia="宋体" w:hAnsi="宋体" w:cs="宋体"/>
                <w:color w:val="000000"/>
                <w:spacing w:val="-1"/>
                <w:w w:val="100"/>
                <w:position w:val="0"/>
                <w:sz w:val="18"/>
                <w:u w:val="none"/>
              </w:rPr>
              <w:t>处</w:t>
            </w:r>
            <w:r>
              <w:rPr>
                <w:rFonts w:ascii="Calibri" w:hAnsi="Calibri" w:cs="Calibri"/>
                <w:color w:val="000000"/>
                <w:spacing w:val="0"/>
                <w:w w:val="312"/>
                <w:sz w:val="18"/>
                <w:u w:val="none"/>
              </w:rPr>
              <w:t> </w:t>
            </w:r>
            <w:r>
              <w:rPr>
                <w:rFonts w:ascii="宋体" w:eastAsia="宋体" w:hAnsi="宋体" w:cs="宋体"/>
                <w:color w:val="000000"/>
                <w:spacing w:val="-1"/>
                <w:w w:val="100"/>
                <w:position w:val="0"/>
                <w:sz w:val="18"/>
                <w:u w:val="none"/>
              </w:rPr>
              <w:t>置</w:t>
            </w:r>
            <w:r>
              <w:rPr>
                <w:rFonts w:ascii="Calibri" w:hAnsi="Calibri" w:cs="Calibri"/>
                <w:color w:val="000000"/>
                <w:spacing w:val="0"/>
                <w:w w:val="312"/>
                <w:sz w:val="18"/>
                <w:u w:val="none"/>
              </w:rPr>
              <w:t> </w:t>
            </w:r>
            <w:r>
              <w:rPr>
                <w:rFonts w:ascii="宋体" w:eastAsia="宋体" w:hAnsi="宋体" w:cs="宋体"/>
                <w:color w:val="000000"/>
                <w:spacing w:val="-1"/>
                <w:w w:val="100"/>
                <w:position w:val="0"/>
                <w:sz w:val="18"/>
                <w:u w:val="none"/>
              </w:rPr>
              <w:t>方</w:t>
            </w:r>
          </w:p>
          <w:p>
            <w:pPr>
              <w:spacing w:before="0" w:after="0" w:line="235" w:lineRule="exact"/>
              <w:ind w:left="108" w:right="-239"/>
            </w:pPr>
            <w:r>
              <w:rPr>
                <w:rFonts w:ascii="宋体" w:hAnsi="宋体" w:cs="宋体"/>
                <w:color w:val="000000"/>
                <w:spacing w:val="-1"/>
                <w:w w:val="100"/>
                <w:position w:val="0"/>
                <w:sz w:val="18"/>
                <w:u w:val="none"/>
              </w:rPr>
              <w:t>法。</w:t>
            </w:r>
          </w:p>
        </w:tc>
        <w:tc>
          <w:tcPr>
            <w:tcW w:w="74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1200" w:lineRule="exact"/>
              <w:ind w:left="108" w:right="-239"/>
            </w:pPr>
          </w:p>
          <w:p>
            <w:pPr>
              <w:spacing w:before="0" w:after="0" w:line="304" w:lineRule="exact"/>
              <w:ind w:left="108" w:right="-239"/>
            </w:pPr>
            <w:r>
              <w:rPr>
                <w:rFonts w:ascii="宋体" w:hAnsi="宋体" w:cs="宋体"/>
                <w:color w:val="000000"/>
                <w:spacing w:val="-1"/>
                <w:w w:val="100"/>
                <w:position w:val="0"/>
                <w:sz w:val="18"/>
                <w:u w:val="none"/>
              </w:rPr>
              <w:t>—</w:t>
            </w:r>
          </w:p>
        </w:tc>
        <w:tc>
          <w:tcPr>
            <w:tcW w:w="55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1200" w:lineRule="exact"/>
              <w:ind w:left="108" w:right="-239"/>
            </w:pPr>
          </w:p>
          <w:p>
            <w:pPr>
              <w:spacing w:before="0" w:after="0" w:line="304" w:lineRule="exact"/>
              <w:ind w:left="108" w:right="-239"/>
            </w:pPr>
            <w:r>
              <w:rPr>
                <w:rFonts w:ascii="宋体" w:hAnsi="宋体" w:cs="宋体"/>
                <w:color w:val="000000"/>
                <w:spacing w:val="-1"/>
                <w:w w:val="100"/>
                <w:position w:val="0"/>
                <w:sz w:val="18"/>
                <w:u w:val="none"/>
              </w:rPr>
              <w:t>—</w:t>
            </w:r>
          </w:p>
        </w:tc>
        <w:tc>
          <w:tcPr>
            <w:tcW w:w="39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1200" w:lineRule="exact"/>
              <w:ind w:left="108" w:right="-239"/>
            </w:pPr>
          </w:p>
          <w:p>
            <w:pPr>
              <w:spacing w:before="0" w:after="0" w:line="304" w:lineRule="exact"/>
              <w:ind w:left="108" w:right="-239"/>
            </w:pPr>
            <w:r>
              <w:rPr>
                <w:rFonts w:ascii="宋体" w:hAnsi="宋体" w:cs="宋体"/>
                <w:color w:val="000000"/>
                <w:spacing w:val="-1"/>
                <w:w w:val="100"/>
                <w:position w:val="0"/>
                <w:sz w:val="18"/>
                <w:u w:val="none"/>
              </w:rPr>
              <w:t>—</w:t>
            </w:r>
          </w:p>
        </w:tc>
      </w:tr>
      <w:tr>
        <w:tblPrEx>
          <w:tblW w:w="0" w:type="auto"/>
          <w:tblInd w:w="0" w:type="dxa"/>
          <w:tblLayout w:type="fixed"/>
          <w:tblCellMar>
            <w:top w:w="0" w:type="dxa"/>
            <w:left w:w="108" w:type="dxa"/>
            <w:bottom w:w="0" w:type="dxa"/>
            <w:right w:w="108" w:type="dxa"/>
          </w:tblCellMar>
        </w:tblPrEx>
        <w:trPr>
          <w:trHeight w:hRule="exact" w:val="3290"/>
        </w:trPr>
        <w:tc>
          <w:tcPr>
            <w:tcW w:w="39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1440" w:lineRule="exact"/>
              <w:ind w:left="108" w:right="-239"/>
            </w:pPr>
          </w:p>
          <w:p>
            <w:pPr>
              <w:spacing w:before="0" w:after="0" w:line="289" w:lineRule="exact"/>
              <w:ind w:left="108" w:right="-239"/>
            </w:pPr>
            <w:r>
              <w:rPr>
                <w:rFonts w:ascii="宋体" w:hAnsi="宋体" w:cs="宋体"/>
                <w:color w:val="000000"/>
                <w:spacing w:val="-1"/>
                <w:w w:val="100"/>
                <w:position w:val="0"/>
                <w:sz w:val="18"/>
                <w:u w:val="none"/>
              </w:rPr>
              <w:t>3</w:t>
            </w:r>
          </w:p>
        </w:tc>
        <w:tc>
          <w:tcPr>
            <w:tcW w:w="58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960" w:lineRule="exact"/>
              <w:ind w:left="108" w:right="-239"/>
            </w:pPr>
          </w:p>
          <w:p>
            <w:pPr>
              <w:spacing w:before="0" w:after="0" w:line="301" w:lineRule="exact"/>
              <w:ind w:left="108" w:right="-239"/>
            </w:pPr>
            <w:r>
              <w:rPr>
                <w:rFonts w:ascii="宋体" w:hAnsi="宋体" w:cs="宋体"/>
                <w:color w:val="000000"/>
                <w:spacing w:val="3"/>
                <w:w w:val="100"/>
                <w:position w:val="0"/>
                <w:sz w:val="18"/>
                <w:u w:val="none"/>
              </w:rPr>
              <w:t>改、</w:t>
            </w:r>
          </w:p>
          <w:p>
            <w:pPr>
              <w:spacing w:before="0" w:after="0" w:line="235" w:lineRule="exact"/>
              <w:ind w:left="108" w:right="-239"/>
            </w:pPr>
            <w:r>
              <w:rPr>
                <w:rFonts w:ascii="宋体" w:eastAsia="宋体" w:hAnsi="宋体" w:cs="宋体"/>
                <w:color w:val="000000"/>
                <w:spacing w:val="3"/>
                <w:w w:val="100"/>
                <w:position w:val="0"/>
                <w:sz w:val="18"/>
                <w:u w:val="none"/>
              </w:rPr>
              <w:t>扩建</w:t>
            </w:r>
          </w:p>
          <w:p>
            <w:pPr>
              <w:spacing w:before="0" w:after="0" w:line="233" w:lineRule="exact"/>
              <w:ind w:left="108" w:right="-239"/>
            </w:pPr>
            <w:r>
              <w:rPr>
                <w:rFonts w:ascii="宋体" w:eastAsia="宋体" w:hAnsi="宋体" w:cs="宋体"/>
                <w:color w:val="000000"/>
                <w:spacing w:val="3"/>
                <w:w w:val="100"/>
                <w:position w:val="0"/>
                <w:sz w:val="18"/>
                <w:u w:val="none"/>
              </w:rPr>
              <w:t>工程</w:t>
            </w:r>
          </w:p>
          <w:p>
            <w:pPr>
              <w:spacing w:before="0" w:after="0" w:line="233" w:lineRule="exact"/>
              <w:ind w:left="108" w:right="-239"/>
            </w:pPr>
            <w:r>
              <w:rPr>
                <w:rFonts w:ascii="宋体" w:eastAsia="宋体" w:hAnsi="宋体" w:cs="宋体"/>
                <w:color w:val="000000"/>
                <w:spacing w:val="3"/>
                <w:w w:val="100"/>
                <w:position w:val="0"/>
                <w:sz w:val="18"/>
                <w:u w:val="none"/>
              </w:rPr>
              <w:t>施工</w:t>
            </w:r>
          </w:p>
          <w:p>
            <w:pPr>
              <w:spacing w:before="0" w:after="0" w:line="233" w:lineRule="exact"/>
              <w:ind w:left="108" w:right="-239"/>
            </w:pPr>
            <w:r>
              <w:rPr>
                <w:rFonts w:ascii="宋体" w:eastAsia="宋体" w:hAnsi="宋体" w:cs="宋体"/>
                <w:color w:val="000000"/>
                <w:spacing w:val="-1"/>
                <w:w w:val="100"/>
                <w:position w:val="0"/>
                <w:sz w:val="18"/>
                <w:u w:val="none"/>
              </w:rPr>
              <w:t>区域</w:t>
            </w:r>
          </w:p>
        </w:tc>
        <w:tc>
          <w:tcPr>
            <w:tcW w:w="61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1200" w:lineRule="exact"/>
              <w:ind w:left="108" w:right="-239"/>
            </w:pPr>
          </w:p>
          <w:p>
            <w:pPr>
              <w:spacing w:before="0" w:after="0" w:line="296" w:lineRule="exact"/>
              <w:ind w:left="108" w:right="-239"/>
            </w:pPr>
            <w:r>
              <w:rPr>
                <w:rFonts w:ascii="宋体" w:eastAsia="宋体" w:hAnsi="宋体" w:cs="宋体"/>
                <w:color w:val="000000"/>
                <w:spacing w:val="18"/>
                <w:w w:val="100"/>
                <w:position w:val="0"/>
                <w:sz w:val="18"/>
                <w:u w:val="none"/>
              </w:rPr>
              <w:t>脚手</w:t>
            </w:r>
          </w:p>
          <w:p>
            <w:pPr>
              <w:spacing w:before="0" w:after="0" w:line="233" w:lineRule="exact"/>
              <w:ind w:left="108" w:right="-239"/>
            </w:pPr>
            <w:r>
              <w:rPr>
                <w:rFonts w:ascii="宋体" w:eastAsia="宋体" w:hAnsi="宋体" w:cs="宋体"/>
                <w:color w:val="000000"/>
                <w:spacing w:val="18"/>
                <w:w w:val="100"/>
                <w:position w:val="0"/>
                <w:sz w:val="18"/>
                <w:u w:val="none"/>
              </w:rPr>
              <w:t>架工</w:t>
            </w:r>
          </w:p>
          <w:p>
            <w:pPr>
              <w:spacing w:before="0" w:after="0" w:line="233" w:lineRule="exact"/>
              <w:ind w:left="108" w:right="-239"/>
            </w:pPr>
            <w:r>
              <w:rPr>
                <w:rFonts w:ascii="宋体" w:eastAsia="宋体" w:hAnsi="宋体" w:cs="宋体"/>
                <w:color w:val="000000"/>
                <w:spacing w:val="-1"/>
                <w:w w:val="100"/>
                <w:position w:val="0"/>
                <w:sz w:val="18"/>
                <w:u w:val="none"/>
              </w:rPr>
              <w:t>程</w:t>
            </w:r>
          </w:p>
        </w:tc>
        <w:tc>
          <w:tcPr>
            <w:tcW w:w="61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1200" w:lineRule="exact"/>
              <w:ind w:left="108" w:right="-239"/>
            </w:pPr>
          </w:p>
          <w:p>
            <w:pPr>
              <w:spacing w:before="0" w:after="0" w:line="411" w:lineRule="exact"/>
              <w:ind w:left="108" w:right="-239"/>
            </w:pPr>
            <w:r>
              <w:rPr>
                <w:rFonts w:ascii="宋体" w:eastAsia="宋体" w:hAnsi="宋体" w:cs="宋体"/>
                <w:color w:val="000000"/>
                <w:spacing w:val="18"/>
                <w:w w:val="100"/>
                <w:position w:val="0"/>
                <w:sz w:val="18"/>
                <w:u w:val="none"/>
              </w:rPr>
              <w:t>脚手</w:t>
            </w:r>
          </w:p>
          <w:p>
            <w:pPr>
              <w:spacing w:before="0" w:after="0" w:line="233" w:lineRule="exact"/>
              <w:ind w:left="108" w:right="-239"/>
            </w:pPr>
            <w:r>
              <w:rPr>
                <w:rFonts w:ascii="宋体" w:eastAsia="宋体" w:hAnsi="宋体" w:cs="宋体"/>
                <w:color w:val="000000"/>
                <w:spacing w:val="-1"/>
                <w:w w:val="100"/>
                <w:position w:val="0"/>
                <w:sz w:val="18"/>
                <w:u w:val="none"/>
              </w:rPr>
              <w:t>架</w:t>
            </w:r>
          </w:p>
        </w:tc>
        <w:tc>
          <w:tcPr>
            <w:tcW w:w="154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2" w:lineRule="exact"/>
              <w:ind w:left="108" w:right="-239"/>
            </w:pPr>
            <w:r>
              <w:rPr>
                <w:rFonts w:ascii="宋体" w:hAnsi="宋体" w:cs="宋体"/>
                <w:color w:val="000000"/>
                <w:spacing w:val="0"/>
                <w:w w:val="100"/>
                <w:position w:val="0"/>
                <w:sz w:val="18"/>
                <w:u w:val="none"/>
              </w:rPr>
              <w:t>1.</w:t>
            </w:r>
            <w:r>
              <w:rPr>
                <w:rFonts w:ascii="宋体" w:eastAsia="宋体" w:hAnsi="宋体" w:cs="宋体"/>
                <w:color w:val="000000"/>
                <w:spacing w:val="-1"/>
                <w:w w:val="100"/>
                <w:position w:val="0"/>
                <w:sz w:val="18"/>
                <w:u w:val="none"/>
              </w:rPr>
              <w:t>无关人员进入</w:t>
            </w:r>
          </w:p>
          <w:p>
            <w:pPr>
              <w:spacing w:before="0" w:after="0" w:line="233" w:lineRule="exact"/>
              <w:ind w:left="108" w:right="-239"/>
            </w:pPr>
            <w:r>
              <w:rPr>
                <w:rFonts w:ascii="宋体" w:eastAsia="宋体" w:hAnsi="宋体" w:cs="宋体"/>
                <w:color w:val="000000"/>
                <w:spacing w:val="-1"/>
                <w:w w:val="100"/>
                <w:position w:val="0"/>
                <w:sz w:val="18"/>
                <w:u w:val="none"/>
              </w:rPr>
              <w:t>作业区域；</w:t>
            </w:r>
          </w:p>
          <w:p>
            <w:pPr>
              <w:spacing w:before="0" w:after="0" w:line="233" w:lineRule="exact"/>
              <w:ind w:left="108" w:right="-239"/>
            </w:pPr>
            <w:r>
              <w:rPr>
                <w:rFonts w:ascii="宋体" w:hAnsi="宋体" w:cs="宋体"/>
                <w:color w:val="000000"/>
                <w:spacing w:val="0"/>
                <w:w w:val="100"/>
                <w:position w:val="0"/>
                <w:sz w:val="18"/>
                <w:u w:val="none"/>
              </w:rPr>
              <w:t>2.</w:t>
            </w:r>
            <w:r>
              <w:rPr>
                <w:rFonts w:ascii="宋体" w:eastAsia="宋体" w:hAnsi="宋体" w:cs="宋体"/>
                <w:color w:val="000000"/>
                <w:spacing w:val="-1"/>
                <w:w w:val="100"/>
                <w:position w:val="0"/>
                <w:sz w:val="18"/>
                <w:u w:val="none"/>
              </w:rPr>
              <w:t>未正确佩戴个</w:t>
            </w:r>
          </w:p>
          <w:p>
            <w:pPr>
              <w:spacing w:before="0" w:after="0" w:line="233" w:lineRule="exact"/>
              <w:ind w:left="108" w:right="-239"/>
            </w:pPr>
            <w:r>
              <w:rPr>
                <w:rFonts w:ascii="宋体" w:eastAsia="宋体" w:hAnsi="宋体" w:cs="宋体"/>
                <w:color w:val="000000"/>
                <w:spacing w:val="-1"/>
                <w:w w:val="100"/>
                <w:position w:val="0"/>
                <w:sz w:val="18"/>
                <w:u w:val="none"/>
              </w:rPr>
              <w:t>人防护用品；</w:t>
            </w:r>
          </w:p>
          <w:p>
            <w:pPr>
              <w:spacing w:before="0" w:after="0" w:line="235" w:lineRule="exact"/>
              <w:ind w:left="108" w:right="-239"/>
            </w:pPr>
            <w:r>
              <w:rPr>
                <w:rFonts w:ascii="宋体" w:hAnsi="宋体" w:cs="宋体"/>
                <w:color w:val="000000"/>
                <w:spacing w:val="0"/>
                <w:w w:val="100"/>
                <w:position w:val="0"/>
                <w:sz w:val="18"/>
                <w:u w:val="none"/>
              </w:rPr>
              <w:t>3.</w:t>
            </w:r>
            <w:r>
              <w:rPr>
                <w:rFonts w:ascii="宋体" w:eastAsia="宋体" w:hAnsi="宋体" w:cs="宋体"/>
                <w:color w:val="000000"/>
                <w:spacing w:val="-1"/>
                <w:w w:val="100"/>
                <w:position w:val="0"/>
                <w:sz w:val="18"/>
                <w:u w:val="none"/>
              </w:rPr>
              <w:t>脚手架各构配</w:t>
            </w:r>
          </w:p>
          <w:p>
            <w:pPr>
              <w:spacing w:before="0" w:after="0" w:line="233" w:lineRule="exact"/>
              <w:ind w:left="108" w:right="-239"/>
            </w:pPr>
            <w:r>
              <w:rPr>
                <w:rFonts w:ascii="宋体" w:eastAsia="宋体" w:hAnsi="宋体" w:cs="宋体"/>
                <w:color w:val="000000"/>
                <w:spacing w:val="8"/>
                <w:w w:val="100"/>
                <w:position w:val="0"/>
                <w:sz w:val="18"/>
                <w:u w:val="none"/>
              </w:rPr>
              <w:t>件不符合质量要</w:t>
            </w:r>
          </w:p>
          <w:p>
            <w:pPr>
              <w:spacing w:before="0" w:after="0" w:line="233" w:lineRule="exact"/>
              <w:ind w:left="108" w:right="-239"/>
            </w:pPr>
            <w:r>
              <w:rPr>
                <w:rFonts w:ascii="宋体" w:hAnsi="宋体" w:cs="宋体"/>
                <w:color w:val="000000"/>
                <w:spacing w:val="8"/>
                <w:w w:val="100"/>
                <w:position w:val="0"/>
                <w:sz w:val="18"/>
                <w:u w:val="none"/>
              </w:rPr>
              <w:t>求，钢管锈蚀、</w:t>
            </w:r>
          </w:p>
          <w:p>
            <w:pPr>
              <w:spacing w:before="0" w:after="0" w:line="233" w:lineRule="exact"/>
              <w:ind w:left="108" w:right="-239"/>
            </w:pPr>
            <w:r>
              <w:rPr>
                <w:rFonts w:ascii="宋体" w:eastAsia="宋体" w:hAnsi="宋体" w:cs="宋体"/>
                <w:color w:val="000000"/>
                <w:spacing w:val="8"/>
                <w:w w:val="100"/>
                <w:position w:val="0"/>
                <w:sz w:val="18"/>
                <w:u w:val="none"/>
              </w:rPr>
              <w:t>有裂纹，扣件有</w:t>
            </w:r>
          </w:p>
          <w:p>
            <w:pPr>
              <w:spacing w:before="0" w:after="0" w:line="235" w:lineRule="exact"/>
              <w:ind w:left="108" w:right="-239"/>
            </w:pPr>
            <w:r>
              <w:rPr>
                <w:rFonts w:ascii="宋体" w:hAnsi="宋体" w:cs="宋体"/>
                <w:color w:val="000000"/>
                <w:spacing w:val="8"/>
                <w:w w:val="100"/>
                <w:position w:val="0"/>
                <w:sz w:val="18"/>
                <w:u w:val="none"/>
              </w:rPr>
              <w:t>脆裂、变形、滑</w:t>
            </w:r>
          </w:p>
          <w:p>
            <w:pPr>
              <w:spacing w:before="0" w:after="0" w:line="233" w:lineRule="exact"/>
              <w:ind w:left="108" w:right="-239"/>
            </w:pPr>
            <w:r>
              <w:rPr>
                <w:rFonts w:ascii="宋体" w:eastAsia="宋体" w:hAnsi="宋体" w:cs="宋体"/>
                <w:color w:val="000000"/>
                <w:spacing w:val="-1"/>
                <w:w w:val="100"/>
                <w:position w:val="0"/>
                <w:sz w:val="18"/>
                <w:u w:val="none"/>
              </w:rPr>
              <w:t>丝的现象；</w:t>
            </w:r>
          </w:p>
          <w:p>
            <w:pPr>
              <w:spacing w:before="0" w:after="0" w:line="233" w:lineRule="exact"/>
              <w:ind w:left="108" w:right="-239"/>
            </w:pPr>
            <w:r>
              <w:rPr>
                <w:rFonts w:ascii="宋体" w:hAnsi="宋体" w:cs="宋体"/>
                <w:color w:val="000000"/>
                <w:spacing w:val="0"/>
                <w:w w:val="100"/>
                <w:position w:val="0"/>
                <w:sz w:val="18"/>
                <w:u w:val="none"/>
              </w:rPr>
              <w:t>4.</w:t>
            </w:r>
            <w:r>
              <w:rPr>
                <w:rFonts w:ascii="宋体" w:eastAsia="宋体" w:hAnsi="宋体" w:cs="宋体"/>
                <w:color w:val="000000"/>
                <w:spacing w:val="-1"/>
                <w:w w:val="100"/>
                <w:position w:val="0"/>
                <w:sz w:val="18"/>
                <w:u w:val="none"/>
              </w:rPr>
              <w:t>脚手架底部支</w:t>
            </w:r>
          </w:p>
          <w:p>
            <w:pPr>
              <w:spacing w:before="0" w:after="0" w:line="235" w:lineRule="exact"/>
              <w:ind w:left="108" w:right="-239"/>
            </w:pPr>
            <w:r>
              <w:rPr>
                <w:rFonts w:ascii="宋体" w:eastAsia="宋体" w:hAnsi="宋体" w:cs="宋体"/>
                <w:color w:val="000000"/>
                <w:spacing w:val="0"/>
                <w:w w:val="122"/>
                <w:position w:val="0"/>
                <w:sz w:val="18"/>
                <w:u w:val="none"/>
              </w:rPr>
              <w:t>撑面承载力不</w:t>
            </w:r>
          </w:p>
          <w:p>
            <w:pPr>
              <w:spacing w:before="0" w:after="0" w:line="233" w:lineRule="exact"/>
              <w:ind w:left="108" w:right="-239"/>
            </w:pPr>
            <w:r>
              <w:rPr>
                <w:rFonts w:ascii="宋体" w:eastAsia="宋体" w:hAnsi="宋体" w:cs="宋体"/>
                <w:color w:val="000000"/>
                <w:spacing w:val="-1"/>
                <w:w w:val="100"/>
                <w:position w:val="0"/>
                <w:sz w:val="18"/>
                <w:u w:val="none"/>
              </w:rPr>
              <w:t>够；</w:t>
            </w:r>
          </w:p>
          <w:p>
            <w:pPr>
              <w:spacing w:before="0" w:after="0" w:line="233" w:lineRule="exact"/>
              <w:ind w:left="108" w:right="-239"/>
            </w:pPr>
            <w:r>
              <w:rPr>
                <w:rFonts w:ascii="宋体" w:hAnsi="宋体" w:cs="宋体"/>
                <w:color w:val="000000"/>
                <w:spacing w:val="0"/>
                <w:w w:val="100"/>
                <w:position w:val="0"/>
                <w:sz w:val="18"/>
                <w:u w:val="none"/>
              </w:rPr>
              <w:t>5.</w:t>
            </w:r>
            <w:r>
              <w:rPr>
                <w:rFonts w:ascii="宋体" w:eastAsia="宋体" w:hAnsi="宋体" w:cs="宋体"/>
                <w:color w:val="000000"/>
                <w:spacing w:val="-1"/>
                <w:w w:val="100"/>
                <w:position w:val="0"/>
                <w:sz w:val="18"/>
                <w:u w:val="none"/>
              </w:rPr>
              <w:t>未按规定要求</w:t>
            </w:r>
          </w:p>
        </w:tc>
        <w:tc>
          <w:tcPr>
            <w:tcW w:w="69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1200" w:lineRule="exact"/>
              <w:ind w:left="108" w:right="-239"/>
            </w:pPr>
          </w:p>
          <w:p>
            <w:pPr>
              <w:spacing w:before="0" w:after="0" w:line="296" w:lineRule="exact"/>
              <w:ind w:left="108" w:right="-239"/>
            </w:pPr>
            <w:r>
              <w:rPr>
                <w:rFonts w:ascii="宋体" w:eastAsia="宋体" w:hAnsi="宋体" w:cs="宋体"/>
                <w:color w:val="000000"/>
                <w:spacing w:val="-1"/>
                <w:w w:val="100"/>
                <w:position w:val="0"/>
                <w:sz w:val="18"/>
                <w:u w:val="none"/>
              </w:rPr>
              <w:t>坍塌</w:t>
            </w:r>
          </w:p>
          <w:p>
            <w:pPr>
              <w:spacing w:before="0" w:after="0" w:line="234" w:lineRule="exact"/>
              <w:ind w:left="108" w:right="-239"/>
            </w:pPr>
            <w:r>
              <w:rPr>
                <w:rFonts w:ascii="宋体" w:eastAsia="宋体" w:hAnsi="宋体" w:cs="宋体"/>
                <w:color w:val="000000"/>
                <w:spacing w:val="-1"/>
                <w:w w:val="100"/>
                <w:position w:val="0"/>
                <w:sz w:val="18"/>
                <w:u w:val="none"/>
              </w:rPr>
              <w:t>高</w:t>
            </w:r>
            <w:r>
              <w:rPr>
                <w:rFonts w:ascii="Calibri" w:hAnsi="Calibri" w:cs="Calibri"/>
                <w:color w:val="000000"/>
                <w:spacing w:val="0"/>
                <w:w w:val="283"/>
                <w:sz w:val="18"/>
                <w:u w:val="none"/>
              </w:rPr>
              <w:t> </w:t>
            </w:r>
            <w:r>
              <w:rPr>
                <w:rFonts w:ascii="宋体" w:eastAsia="宋体" w:hAnsi="宋体" w:cs="宋体"/>
                <w:color w:val="000000"/>
                <w:spacing w:val="-1"/>
                <w:w w:val="100"/>
                <w:position w:val="0"/>
                <w:sz w:val="18"/>
                <w:u w:val="none"/>
              </w:rPr>
              <w:t>处</w:t>
            </w:r>
          </w:p>
          <w:p>
            <w:pPr>
              <w:spacing w:before="0" w:after="0" w:line="233" w:lineRule="exact"/>
              <w:ind w:left="108" w:right="-239"/>
            </w:pPr>
            <w:r>
              <w:rPr>
                <w:rFonts w:ascii="宋体" w:eastAsia="宋体" w:hAnsi="宋体" w:cs="宋体"/>
                <w:color w:val="000000"/>
                <w:spacing w:val="-1"/>
                <w:w w:val="100"/>
                <w:position w:val="0"/>
                <w:sz w:val="18"/>
                <w:u w:val="none"/>
              </w:rPr>
              <w:t>坠落</w:t>
            </w:r>
          </w:p>
        </w:tc>
        <w:tc>
          <w:tcPr>
            <w:tcW w:w="39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1440" w:lineRule="exact"/>
              <w:ind w:left="108" w:right="-239"/>
            </w:pPr>
          </w:p>
          <w:p>
            <w:pPr>
              <w:spacing w:before="0" w:after="0" w:line="289" w:lineRule="exact"/>
              <w:ind w:left="108" w:right="-239"/>
            </w:pPr>
            <w:r>
              <w:rPr>
                <w:rFonts w:ascii="宋体" w:hAnsi="宋体" w:cs="宋体"/>
                <w:color w:val="000000"/>
                <w:spacing w:val="0"/>
                <w:w w:val="100"/>
                <w:position w:val="0"/>
                <w:sz w:val="18"/>
                <w:u w:val="none"/>
              </w:rPr>
              <w:t>10</w:t>
            </w:r>
          </w:p>
        </w:tc>
        <w:tc>
          <w:tcPr>
            <w:tcW w:w="39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1440" w:lineRule="exact"/>
              <w:ind w:left="108" w:right="-239"/>
            </w:pPr>
          </w:p>
          <w:p>
            <w:pPr>
              <w:spacing w:before="0" w:after="0" w:line="289" w:lineRule="exact"/>
              <w:ind w:left="108" w:right="-239"/>
            </w:pPr>
            <w:r>
              <w:rPr>
                <w:rFonts w:ascii="宋体" w:hAnsi="宋体" w:cs="宋体"/>
                <w:color w:val="000000"/>
                <w:spacing w:val="-1"/>
                <w:w w:val="100"/>
                <w:position w:val="0"/>
                <w:sz w:val="18"/>
                <w:u w:val="none"/>
              </w:rPr>
              <w:t>6</w:t>
            </w:r>
          </w:p>
        </w:tc>
        <w:tc>
          <w:tcPr>
            <w:tcW w:w="41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1440" w:lineRule="exact"/>
              <w:ind w:left="108" w:right="-239"/>
            </w:pPr>
          </w:p>
          <w:p>
            <w:pPr>
              <w:spacing w:before="0" w:after="0" w:line="289" w:lineRule="exact"/>
              <w:ind w:left="108" w:right="-239"/>
            </w:pPr>
            <w:r>
              <w:rPr>
                <w:rFonts w:ascii="宋体" w:hAnsi="宋体" w:cs="宋体"/>
                <w:color w:val="000000"/>
                <w:spacing w:val="0"/>
                <w:w w:val="100"/>
                <w:position w:val="0"/>
                <w:sz w:val="18"/>
                <w:u w:val="none"/>
              </w:rPr>
              <w:t>40</w:t>
            </w:r>
          </w:p>
        </w:tc>
        <w:tc>
          <w:tcPr>
            <w:tcW w:w="57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1440" w:lineRule="exact"/>
              <w:ind w:left="108" w:right="-239"/>
            </w:pPr>
          </w:p>
          <w:p>
            <w:pPr>
              <w:spacing w:before="0" w:after="0" w:line="289" w:lineRule="exact"/>
              <w:ind w:left="108" w:right="-239"/>
            </w:pPr>
            <w:r>
              <w:rPr>
                <w:rFonts w:ascii="宋体" w:hAnsi="宋体" w:cs="宋体"/>
                <w:color w:val="000000"/>
                <w:spacing w:val="0"/>
                <w:w w:val="100"/>
                <w:position w:val="0"/>
                <w:sz w:val="18"/>
                <w:u w:val="none"/>
              </w:rPr>
              <w:t>2400</w:t>
            </w:r>
          </w:p>
        </w:tc>
        <w:tc>
          <w:tcPr>
            <w:tcW w:w="71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1200" w:lineRule="exact"/>
              <w:ind w:left="108" w:right="-239"/>
            </w:pPr>
          </w:p>
          <w:p>
            <w:pPr>
              <w:spacing w:before="0" w:after="0" w:line="412" w:lineRule="exact"/>
              <w:ind w:left="108" w:right="-239"/>
            </w:pPr>
            <w:r>
              <w:rPr>
                <w:rFonts w:ascii="宋体" w:eastAsia="宋体" w:hAnsi="宋体" w:cs="宋体"/>
                <w:color w:val="000000"/>
                <w:spacing w:val="-1"/>
                <w:w w:val="100"/>
                <w:position w:val="0"/>
                <w:sz w:val="18"/>
                <w:u w:val="none"/>
              </w:rPr>
              <w:t>重</w:t>
            </w:r>
            <w:r>
              <w:rPr>
                <w:rFonts w:ascii="Calibri" w:hAnsi="Calibri" w:cs="Calibri"/>
                <w:color w:val="000000"/>
                <w:spacing w:val="0"/>
                <w:w w:val="348"/>
                <w:sz w:val="18"/>
                <w:u w:val="none"/>
              </w:rPr>
              <w:t> </w:t>
            </w:r>
            <w:r>
              <w:rPr>
                <w:rFonts w:ascii="宋体" w:eastAsia="宋体" w:hAnsi="宋体" w:cs="宋体"/>
                <w:color w:val="000000"/>
                <w:spacing w:val="-1"/>
                <w:w w:val="100"/>
                <w:position w:val="0"/>
                <w:sz w:val="18"/>
                <w:u w:val="none"/>
              </w:rPr>
              <w:t>大</w:t>
            </w:r>
          </w:p>
          <w:p>
            <w:pPr>
              <w:spacing w:before="0" w:after="0" w:line="233" w:lineRule="exact"/>
              <w:ind w:left="108" w:right="-239"/>
            </w:pPr>
            <w:r>
              <w:rPr>
                <w:rFonts w:ascii="宋体" w:eastAsia="宋体" w:hAnsi="宋体" w:cs="宋体"/>
                <w:color w:val="000000"/>
                <w:spacing w:val="-1"/>
                <w:w w:val="100"/>
                <w:position w:val="0"/>
                <w:sz w:val="18"/>
                <w:u w:val="none"/>
              </w:rPr>
              <w:t>风险</w:t>
            </w:r>
          </w:p>
        </w:tc>
        <w:tc>
          <w:tcPr>
            <w:tcW w:w="72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1440" w:lineRule="exact"/>
              <w:ind w:left="108" w:right="-239"/>
            </w:pPr>
          </w:p>
          <w:p>
            <w:pPr>
              <w:spacing w:before="0" w:after="0" w:line="289" w:lineRule="exact"/>
              <w:ind w:left="108" w:right="-239"/>
            </w:pPr>
            <w:r>
              <w:rPr>
                <w:rFonts w:ascii="宋体" w:hAnsi="宋体" w:cs="宋体"/>
                <w:color w:val="000000"/>
                <w:spacing w:val="-1"/>
                <w:w w:val="100"/>
                <w:position w:val="0"/>
                <w:sz w:val="18"/>
                <w:u w:val="none"/>
              </w:rPr>
              <w:t>3</w:t>
            </w:r>
            <w:r>
              <w:rPr>
                <w:rFonts w:ascii="Calibri" w:hAnsi="Calibri" w:cs="Calibri"/>
                <w:color w:val="000000"/>
                <w:spacing w:val="5"/>
                <w:w w:val="100"/>
                <w:sz w:val="18"/>
                <w:u w:val="none"/>
              </w:rPr>
              <w:t> </w:t>
            </w:r>
            <w:r>
              <w:rPr>
                <w:rFonts w:ascii="宋体" w:eastAsia="宋体" w:hAnsi="宋体" w:cs="宋体"/>
                <w:color w:val="000000"/>
                <w:spacing w:val="-1"/>
                <w:w w:val="100"/>
                <w:position w:val="0"/>
                <w:sz w:val="18"/>
                <w:u w:val="none"/>
              </w:rPr>
              <w:t>个月</w:t>
            </w:r>
          </w:p>
        </w:tc>
        <w:tc>
          <w:tcPr>
            <w:tcW w:w="201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3" w:lineRule="exact"/>
              <w:ind w:left="108" w:right="-239"/>
            </w:pPr>
            <w:r>
              <w:rPr>
                <w:rFonts w:ascii="宋体" w:hAnsi="宋体" w:cs="宋体"/>
                <w:color w:val="000000"/>
                <w:spacing w:val="0"/>
                <w:w w:val="100"/>
                <w:position w:val="0"/>
                <w:sz w:val="18"/>
                <w:u w:val="none"/>
              </w:rPr>
              <w:t>1.</w:t>
            </w:r>
            <w:r>
              <w:rPr>
                <w:rFonts w:ascii="Calibri" w:hAnsi="Calibri" w:cs="Calibri"/>
                <w:color w:val="000000"/>
                <w:spacing w:val="-18"/>
                <w:w w:val="100"/>
                <w:sz w:val="18"/>
                <w:u w:val="none"/>
              </w:rPr>
              <w:t> </w:t>
            </w:r>
            <w:r>
              <w:rPr>
                <w:rFonts w:ascii="宋体" w:eastAsia="宋体" w:hAnsi="宋体" w:cs="宋体"/>
                <w:color w:val="000000"/>
                <w:spacing w:val="-1"/>
                <w:w w:val="100"/>
                <w:position w:val="0"/>
                <w:sz w:val="18"/>
                <w:u w:val="none"/>
              </w:rPr>
              <w:t>应</w:t>
            </w:r>
            <w:r>
              <w:rPr>
                <w:rFonts w:ascii="Calibri" w:hAnsi="Calibri" w:cs="Calibri"/>
                <w:color w:val="000000"/>
                <w:spacing w:val="-20"/>
                <w:w w:val="100"/>
                <w:sz w:val="18"/>
                <w:u w:val="none"/>
              </w:rPr>
              <w:t> </w:t>
            </w:r>
            <w:r>
              <w:rPr>
                <w:rFonts w:ascii="宋体" w:eastAsia="宋体" w:hAnsi="宋体" w:cs="宋体"/>
                <w:color w:val="000000"/>
                <w:spacing w:val="-1"/>
                <w:w w:val="100"/>
                <w:position w:val="0"/>
                <w:sz w:val="18"/>
                <w:u w:val="none"/>
              </w:rPr>
              <w:t>按</w:t>
            </w:r>
            <w:r>
              <w:rPr>
                <w:rFonts w:ascii="Calibri" w:hAnsi="Calibri" w:cs="Calibri"/>
                <w:color w:val="000000"/>
                <w:spacing w:val="-20"/>
                <w:w w:val="100"/>
                <w:sz w:val="18"/>
                <w:u w:val="none"/>
              </w:rPr>
              <w:t> </w:t>
            </w:r>
            <w:r>
              <w:rPr>
                <w:rFonts w:ascii="宋体" w:eastAsia="宋体" w:hAnsi="宋体" w:cs="宋体"/>
                <w:color w:val="000000"/>
                <w:spacing w:val="-1"/>
                <w:w w:val="100"/>
                <w:position w:val="0"/>
                <w:sz w:val="18"/>
                <w:u w:val="none"/>
              </w:rPr>
              <w:t>国</w:t>
            </w:r>
            <w:r>
              <w:rPr>
                <w:rFonts w:ascii="Calibri" w:hAnsi="Calibri" w:cs="Calibri"/>
                <w:color w:val="000000"/>
                <w:spacing w:val="-20"/>
                <w:w w:val="100"/>
                <w:sz w:val="18"/>
                <w:u w:val="none"/>
              </w:rPr>
              <w:t> </w:t>
            </w:r>
            <w:r>
              <w:rPr>
                <w:rFonts w:ascii="宋体" w:eastAsia="宋体" w:hAnsi="宋体" w:cs="宋体"/>
                <w:color w:val="000000"/>
                <w:spacing w:val="-1"/>
                <w:w w:val="100"/>
                <w:position w:val="0"/>
                <w:sz w:val="18"/>
                <w:u w:val="none"/>
              </w:rPr>
              <w:t>家</w:t>
            </w:r>
            <w:r>
              <w:rPr>
                <w:rFonts w:ascii="Calibri" w:hAnsi="Calibri" w:cs="Calibri"/>
                <w:color w:val="000000"/>
                <w:spacing w:val="-20"/>
                <w:w w:val="100"/>
                <w:sz w:val="18"/>
                <w:u w:val="none"/>
              </w:rPr>
              <w:t> </w:t>
            </w:r>
            <w:r>
              <w:rPr>
                <w:rFonts w:ascii="宋体" w:eastAsia="宋体" w:hAnsi="宋体" w:cs="宋体"/>
                <w:color w:val="000000"/>
                <w:spacing w:val="-1"/>
                <w:w w:val="100"/>
                <w:position w:val="0"/>
                <w:sz w:val="18"/>
                <w:u w:val="none"/>
              </w:rPr>
              <w:t>现</w:t>
            </w:r>
            <w:r>
              <w:rPr>
                <w:rFonts w:ascii="Calibri" w:hAnsi="Calibri" w:cs="Calibri"/>
                <w:color w:val="000000"/>
                <w:spacing w:val="-20"/>
                <w:w w:val="100"/>
                <w:sz w:val="18"/>
                <w:u w:val="none"/>
              </w:rPr>
              <w:t> </w:t>
            </w:r>
            <w:r>
              <w:rPr>
                <w:rFonts w:ascii="宋体" w:eastAsia="宋体" w:hAnsi="宋体" w:cs="宋体"/>
                <w:color w:val="000000"/>
                <w:spacing w:val="-1"/>
                <w:w w:val="100"/>
                <w:position w:val="0"/>
                <w:sz w:val="18"/>
                <w:u w:val="none"/>
              </w:rPr>
              <w:t>行</w:t>
            </w:r>
            <w:r>
              <w:rPr>
                <w:rFonts w:ascii="Calibri" w:hAnsi="Calibri" w:cs="Calibri"/>
                <w:color w:val="000000"/>
                <w:spacing w:val="-20"/>
                <w:w w:val="100"/>
                <w:sz w:val="18"/>
                <w:u w:val="none"/>
              </w:rPr>
              <w:t> </w:t>
            </w:r>
            <w:r>
              <w:rPr>
                <w:rFonts w:ascii="宋体" w:eastAsia="宋体" w:hAnsi="宋体" w:cs="宋体"/>
                <w:color w:val="000000"/>
                <w:spacing w:val="-1"/>
                <w:w w:val="100"/>
                <w:position w:val="0"/>
                <w:sz w:val="18"/>
                <w:u w:val="none"/>
              </w:rPr>
              <w:t>标</w:t>
            </w:r>
            <w:r>
              <w:rPr>
                <w:rFonts w:ascii="Calibri" w:hAnsi="Calibri" w:cs="Calibri"/>
                <w:color w:val="000000"/>
                <w:spacing w:val="-20"/>
                <w:w w:val="100"/>
                <w:sz w:val="18"/>
                <w:u w:val="none"/>
              </w:rPr>
              <w:t> </w:t>
            </w:r>
            <w:r>
              <w:rPr>
                <w:rFonts w:ascii="宋体" w:eastAsia="宋体" w:hAnsi="宋体" w:cs="宋体"/>
                <w:color w:val="000000"/>
                <w:spacing w:val="-1"/>
                <w:w w:val="100"/>
                <w:position w:val="0"/>
                <w:sz w:val="18"/>
                <w:u w:val="none"/>
              </w:rPr>
              <w:t>准</w:t>
            </w:r>
          </w:p>
          <w:p>
            <w:pPr>
              <w:spacing w:before="0" w:after="0" w:line="233" w:lineRule="exact"/>
              <w:ind w:left="108" w:right="-239"/>
            </w:pPr>
            <w:r>
              <w:rPr>
                <w:rFonts w:ascii="宋体" w:eastAsia="宋体" w:hAnsi="宋体" w:cs="宋体"/>
                <w:color w:val="000000"/>
                <w:spacing w:val="-1"/>
                <w:w w:val="100"/>
                <w:position w:val="0"/>
                <w:sz w:val="18"/>
                <w:u w:val="none"/>
              </w:rPr>
              <w:t>进行</w:t>
            </w:r>
            <w:r>
              <w:rPr>
                <w:rFonts w:ascii="Calibri" w:hAnsi="Calibri" w:cs="Calibri"/>
                <w:color w:val="000000"/>
                <w:spacing w:val="3"/>
                <w:w w:val="100"/>
                <w:sz w:val="18"/>
                <w:u w:val="none"/>
              </w:rPr>
              <w:t> </w:t>
            </w:r>
            <w:r>
              <w:rPr>
                <w:rFonts w:ascii="宋体" w:hAnsi="宋体" w:cs="宋体"/>
                <w:color w:val="000000"/>
                <w:spacing w:val="0"/>
                <w:w w:val="100"/>
                <w:position w:val="0"/>
                <w:sz w:val="18"/>
                <w:u w:val="none"/>
              </w:rPr>
              <w:t>100%</w:t>
            </w:r>
            <w:r>
              <w:rPr>
                <w:rFonts w:ascii="宋体" w:eastAsia="宋体" w:hAnsi="宋体" w:cs="宋体"/>
                <w:color w:val="000000"/>
                <w:spacing w:val="-9"/>
                <w:w w:val="100"/>
                <w:position w:val="0"/>
                <w:sz w:val="18"/>
                <w:u w:val="none"/>
              </w:rPr>
              <w:t>外观检查，材</w:t>
            </w:r>
          </w:p>
          <w:p>
            <w:pPr>
              <w:spacing w:before="0" w:after="0" w:line="233" w:lineRule="exact"/>
              <w:ind w:left="108" w:right="-239"/>
            </w:pPr>
            <w:r>
              <w:rPr>
                <w:rFonts w:ascii="宋体" w:eastAsia="宋体" w:hAnsi="宋体" w:cs="宋体"/>
                <w:color w:val="000000"/>
                <w:spacing w:val="18"/>
                <w:w w:val="100"/>
                <w:position w:val="0"/>
                <w:sz w:val="18"/>
                <w:u w:val="none"/>
              </w:rPr>
              <w:t>料经检验合格后进行</w:t>
            </w:r>
          </w:p>
          <w:p>
            <w:pPr>
              <w:spacing w:before="0" w:after="0" w:line="233" w:lineRule="exact"/>
              <w:ind w:left="108" w:right="-239"/>
            </w:pPr>
            <w:r>
              <w:rPr>
                <w:rFonts w:ascii="宋体" w:eastAsia="宋体" w:hAnsi="宋体" w:cs="宋体"/>
                <w:color w:val="000000"/>
                <w:spacing w:val="-1"/>
                <w:w w:val="100"/>
                <w:position w:val="0"/>
                <w:sz w:val="18"/>
                <w:u w:val="none"/>
              </w:rPr>
              <w:t>合格品标识妥善保管，</w:t>
            </w:r>
          </w:p>
          <w:p>
            <w:pPr>
              <w:spacing w:before="0" w:after="0" w:line="235" w:lineRule="exact"/>
              <w:ind w:left="108" w:right="-239"/>
            </w:pPr>
            <w:r>
              <w:rPr>
                <w:rFonts w:ascii="宋体" w:hAnsi="宋体" w:cs="宋体"/>
                <w:color w:val="000000"/>
                <w:spacing w:val="-1"/>
                <w:w w:val="100"/>
                <w:position w:val="0"/>
                <w:sz w:val="18"/>
                <w:u w:val="none"/>
              </w:rPr>
              <w:t>钢管、扣件进场后应经</w:t>
            </w:r>
          </w:p>
          <w:p>
            <w:pPr>
              <w:spacing w:before="0" w:after="0" w:line="233" w:lineRule="exact"/>
              <w:ind w:left="108" w:right="-239"/>
            </w:pPr>
            <w:r>
              <w:rPr>
                <w:rFonts w:ascii="宋体" w:eastAsia="宋体" w:hAnsi="宋体" w:cs="宋体"/>
                <w:color w:val="000000"/>
                <w:spacing w:val="-1"/>
                <w:w w:val="100"/>
                <w:position w:val="0"/>
                <w:sz w:val="18"/>
                <w:u w:val="none"/>
              </w:rPr>
              <w:t>复试合格，应具备产品</w:t>
            </w:r>
          </w:p>
          <w:p>
            <w:pPr>
              <w:spacing w:before="0" w:after="0" w:line="233" w:lineRule="exact"/>
              <w:ind w:left="108" w:right="-239"/>
            </w:pPr>
            <w:r>
              <w:rPr>
                <w:rFonts w:ascii="宋体" w:hAnsi="宋体" w:cs="宋体"/>
                <w:color w:val="000000"/>
                <w:spacing w:val="-1"/>
                <w:w w:val="100"/>
                <w:position w:val="0"/>
                <w:sz w:val="18"/>
                <w:u w:val="none"/>
              </w:rPr>
              <w:t>质量合格证、生产许可</w:t>
            </w:r>
          </w:p>
          <w:p>
            <w:pPr>
              <w:spacing w:before="0" w:after="0" w:line="233" w:lineRule="exact"/>
              <w:ind w:left="108" w:right="-239"/>
            </w:pPr>
            <w:r>
              <w:rPr>
                <w:rFonts w:ascii="宋体" w:hAnsi="宋体" w:cs="宋体"/>
                <w:color w:val="000000"/>
                <w:spacing w:val="-1"/>
                <w:w w:val="100"/>
                <w:position w:val="0"/>
                <w:sz w:val="18"/>
                <w:u w:val="none"/>
              </w:rPr>
              <w:t>证、专业检测单位检测</w:t>
            </w:r>
          </w:p>
          <w:p>
            <w:pPr>
              <w:spacing w:before="0" w:after="0" w:line="235" w:lineRule="exact"/>
              <w:ind w:left="108" w:right="-239"/>
            </w:pPr>
            <w:r>
              <w:rPr>
                <w:rFonts w:ascii="宋体" w:eastAsia="宋体" w:hAnsi="宋体" w:cs="宋体"/>
                <w:color w:val="000000"/>
                <w:spacing w:val="-1"/>
                <w:w w:val="100"/>
                <w:position w:val="0"/>
                <w:sz w:val="18"/>
                <w:u w:val="none"/>
              </w:rPr>
              <w:t>报告；安全装置要有检</w:t>
            </w:r>
          </w:p>
          <w:p>
            <w:pPr>
              <w:spacing w:before="0" w:after="0" w:line="233" w:lineRule="exact"/>
              <w:ind w:left="108" w:right="-239"/>
            </w:pPr>
            <w:r>
              <w:rPr>
                <w:rFonts w:ascii="宋体" w:hAnsi="宋体" w:cs="宋体"/>
                <w:color w:val="000000"/>
                <w:spacing w:val="-1"/>
                <w:w w:val="100"/>
                <w:position w:val="0"/>
                <w:sz w:val="18"/>
                <w:u w:val="none"/>
              </w:rPr>
              <w:t>测报告、合格证；对各</w:t>
            </w:r>
          </w:p>
          <w:p>
            <w:pPr>
              <w:spacing w:before="0" w:after="0" w:line="233" w:lineRule="exact"/>
              <w:ind w:left="108" w:right="-239"/>
            </w:pPr>
            <w:r>
              <w:rPr>
                <w:rFonts w:ascii="宋体" w:eastAsia="宋体" w:hAnsi="宋体" w:cs="宋体"/>
                <w:color w:val="000000"/>
                <w:spacing w:val="-1"/>
                <w:w w:val="100"/>
                <w:position w:val="0"/>
                <w:sz w:val="18"/>
                <w:u w:val="none"/>
              </w:rPr>
              <w:t>构配件进行入场验收，</w:t>
            </w:r>
          </w:p>
          <w:p>
            <w:pPr>
              <w:spacing w:before="0" w:after="0" w:line="235" w:lineRule="exact"/>
              <w:ind w:left="108" w:right="-239"/>
            </w:pPr>
            <w:r>
              <w:rPr>
                <w:rFonts w:ascii="宋体" w:hAnsi="宋体" w:cs="宋体"/>
                <w:color w:val="000000"/>
                <w:spacing w:val="-1"/>
                <w:w w:val="100"/>
                <w:position w:val="0"/>
                <w:sz w:val="18"/>
                <w:u w:val="none"/>
              </w:rPr>
              <w:t>取得钢管、扣件、顶托</w:t>
            </w:r>
          </w:p>
          <w:p>
            <w:pPr>
              <w:spacing w:before="0" w:after="0" w:line="233" w:lineRule="exact"/>
              <w:ind w:left="108" w:right="-239"/>
            </w:pPr>
            <w:r>
              <w:rPr>
                <w:rFonts w:ascii="宋体" w:eastAsia="宋体" w:hAnsi="宋体" w:cs="宋体"/>
                <w:color w:val="000000"/>
                <w:spacing w:val="-1"/>
                <w:w w:val="100"/>
                <w:position w:val="0"/>
                <w:sz w:val="18"/>
                <w:u w:val="none"/>
              </w:rPr>
              <w:t>等取样送检复试报告；</w:t>
            </w:r>
          </w:p>
          <w:p>
            <w:pPr>
              <w:spacing w:before="0" w:after="0" w:line="233" w:lineRule="exact"/>
              <w:ind w:left="108" w:right="-239"/>
            </w:pPr>
            <w:r>
              <w:rPr>
                <w:rFonts w:ascii="宋体" w:hAnsi="宋体" w:cs="宋体"/>
                <w:color w:val="000000"/>
                <w:spacing w:val="0"/>
                <w:w w:val="100"/>
                <w:position w:val="0"/>
                <w:sz w:val="18"/>
                <w:u w:val="none"/>
              </w:rPr>
              <w:t>2.</w:t>
            </w:r>
            <w:r>
              <w:rPr>
                <w:rFonts w:ascii="宋体" w:eastAsia="宋体" w:hAnsi="宋体" w:cs="宋体"/>
                <w:color w:val="000000"/>
                <w:spacing w:val="-1"/>
                <w:w w:val="100"/>
                <w:position w:val="0"/>
                <w:sz w:val="18"/>
                <w:u w:val="none"/>
              </w:rPr>
              <w:t>立杆基础牢靠，架体</w:t>
            </w:r>
          </w:p>
        </w:tc>
        <w:tc>
          <w:tcPr>
            <w:tcW w:w="178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3" w:lineRule="exact"/>
              <w:ind w:left="108" w:right="-239"/>
            </w:pPr>
            <w:r>
              <w:rPr>
                <w:rFonts w:ascii="宋体" w:hAnsi="宋体" w:cs="宋体"/>
                <w:color w:val="000000"/>
                <w:spacing w:val="0"/>
                <w:w w:val="100"/>
                <w:position w:val="0"/>
                <w:sz w:val="18"/>
                <w:u w:val="none"/>
              </w:rPr>
              <w:t>1.</w:t>
            </w:r>
            <w:r>
              <w:rPr>
                <w:rFonts w:ascii="宋体" w:eastAsia="宋体" w:hAnsi="宋体" w:cs="宋体"/>
                <w:color w:val="000000"/>
                <w:spacing w:val="-1"/>
                <w:w w:val="100"/>
                <w:position w:val="0"/>
                <w:sz w:val="18"/>
                <w:u w:val="none"/>
              </w:rPr>
              <w:t>搭设高度</w:t>
            </w:r>
            <w:r>
              <w:rPr>
                <w:rFonts w:ascii="Calibri" w:hAnsi="Calibri" w:cs="Calibri"/>
                <w:color w:val="000000"/>
                <w:spacing w:val="0"/>
                <w:w w:val="206"/>
                <w:sz w:val="18"/>
                <w:u w:val="none"/>
              </w:rPr>
              <w:t> </w:t>
            </w:r>
            <w:r>
              <w:rPr>
                <w:rFonts w:ascii="宋体" w:hAnsi="宋体" w:cs="宋体"/>
                <w:color w:val="000000"/>
                <w:spacing w:val="0"/>
                <w:w w:val="100"/>
                <w:position w:val="0"/>
                <w:sz w:val="18"/>
                <w:u w:val="none"/>
              </w:rPr>
              <w:t>24</w:t>
            </w:r>
            <w:r>
              <w:rPr>
                <w:rFonts w:ascii="Calibri" w:hAnsi="Calibri" w:cs="Calibri"/>
                <w:color w:val="000000"/>
                <w:spacing w:val="2"/>
                <w:w w:val="100"/>
                <w:sz w:val="18"/>
                <w:u w:val="none"/>
              </w:rPr>
              <w:t> </w:t>
            </w:r>
            <w:r>
              <w:rPr>
                <w:rFonts w:ascii="宋体" w:hAnsi="宋体" w:cs="宋体"/>
                <w:color w:val="000000"/>
                <w:spacing w:val="-1"/>
                <w:w w:val="100"/>
                <w:position w:val="0"/>
                <w:sz w:val="18"/>
                <w:u w:val="none"/>
              </w:rPr>
              <w:t>m</w:t>
            </w:r>
            <w:r>
              <w:rPr>
                <w:rFonts w:ascii="Calibri" w:hAnsi="Calibri" w:cs="Calibri"/>
                <w:color w:val="000000"/>
                <w:spacing w:val="0"/>
                <w:w w:val="215"/>
                <w:sz w:val="18"/>
                <w:u w:val="none"/>
              </w:rPr>
              <w:t> </w:t>
            </w:r>
            <w:r>
              <w:rPr>
                <w:rFonts w:ascii="宋体" w:eastAsia="宋体" w:hAnsi="宋体" w:cs="宋体"/>
                <w:color w:val="000000"/>
                <w:spacing w:val="-1"/>
                <w:w w:val="100"/>
                <w:position w:val="0"/>
                <w:sz w:val="18"/>
                <w:u w:val="none"/>
              </w:rPr>
              <w:t>及</w:t>
            </w:r>
          </w:p>
          <w:p>
            <w:pPr>
              <w:spacing w:before="0" w:after="0" w:line="233" w:lineRule="exact"/>
              <w:ind w:left="108" w:right="-239"/>
            </w:pPr>
            <w:r>
              <w:rPr>
                <w:rFonts w:ascii="宋体" w:eastAsia="宋体" w:hAnsi="宋体" w:cs="宋体"/>
                <w:color w:val="000000"/>
                <w:spacing w:val="15"/>
                <w:w w:val="100"/>
                <w:position w:val="0"/>
                <w:sz w:val="18"/>
                <w:u w:val="none"/>
              </w:rPr>
              <w:t>以上的落地式钢管</w:t>
            </w:r>
          </w:p>
          <w:p>
            <w:pPr>
              <w:spacing w:before="0" w:after="0" w:line="233" w:lineRule="exact"/>
              <w:ind w:left="108" w:right="-239"/>
            </w:pPr>
            <w:r>
              <w:rPr>
                <w:rFonts w:ascii="宋体" w:eastAsia="宋体" w:hAnsi="宋体" w:cs="宋体"/>
                <w:color w:val="000000"/>
                <w:spacing w:val="-6"/>
                <w:w w:val="100"/>
                <w:position w:val="0"/>
                <w:sz w:val="18"/>
                <w:u w:val="none"/>
              </w:rPr>
              <w:t>脚手架工程（包括采</w:t>
            </w:r>
          </w:p>
          <w:p>
            <w:pPr>
              <w:spacing w:before="0" w:after="0" w:line="233" w:lineRule="exact"/>
              <w:ind w:left="108" w:right="-239"/>
            </w:pPr>
            <w:r>
              <w:rPr>
                <w:rFonts w:ascii="宋体" w:hAnsi="宋体" w:cs="宋体"/>
                <w:color w:val="000000"/>
                <w:spacing w:val="15"/>
                <w:w w:val="100"/>
                <w:position w:val="0"/>
                <w:sz w:val="18"/>
                <w:u w:val="none"/>
              </w:rPr>
              <w:t>光井、电梯井脚手</w:t>
            </w:r>
          </w:p>
          <w:p>
            <w:pPr>
              <w:spacing w:before="0" w:after="0" w:line="235" w:lineRule="exact"/>
              <w:ind w:left="108" w:right="-239"/>
            </w:pPr>
            <w:r>
              <w:rPr>
                <w:rFonts w:ascii="宋体" w:hAnsi="宋体" w:cs="宋体"/>
                <w:color w:val="000000"/>
                <w:spacing w:val="-6"/>
                <w:w w:val="100"/>
                <w:position w:val="0"/>
                <w:sz w:val="18"/>
                <w:u w:val="none"/>
              </w:rPr>
              <w:t>架）、附着式升降脚</w:t>
            </w:r>
          </w:p>
          <w:p>
            <w:pPr>
              <w:spacing w:before="0" w:after="0" w:line="233" w:lineRule="exact"/>
              <w:ind w:left="108" w:right="-239"/>
            </w:pPr>
            <w:r>
              <w:rPr>
                <w:rFonts w:ascii="宋体" w:hAnsi="宋体" w:cs="宋体"/>
                <w:color w:val="000000"/>
                <w:spacing w:val="-6"/>
                <w:w w:val="100"/>
                <w:position w:val="0"/>
                <w:sz w:val="18"/>
                <w:u w:val="none"/>
              </w:rPr>
              <w:t>手架工程、悬挑式脚</w:t>
            </w:r>
          </w:p>
          <w:p>
            <w:pPr>
              <w:spacing w:before="0" w:after="0" w:line="233" w:lineRule="exact"/>
              <w:ind w:left="108" w:right="-239"/>
            </w:pPr>
            <w:r>
              <w:rPr>
                <w:rFonts w:ascii="宋体" w:hAnsi="宋体" w:cs="宋体"/>
                <w:color w:val="000000"/>
                <w:spacing w:val="-6"/>
                <w:w w:val="100"/>
                <w:position w:val="0"/>
                <w:sz w:val="18"/>
                <w:u w:val="none"/>
              </w:rPr>
              <w:t>手架工程、高处作业</w:t>
            </w:r>
          </w:p>
          <w:p>
            <w:pPr>
              <w:spacing w:before="0" w:after="0" w:line="233" w:lineRule="exact"/>
              <w:ind w:left="108" w:right="-239"/>
            </w:pPr>
            <w:r>
              <w:rPr>
                <w:rFonts w:ascii="宋体" w:hAnsi="宋体" w:cs="宋体"/>
                <w:color w:val="000000"/>
                <w:spacing w:val="-6"/>
                <w:w w:val="100"/>
                <w:position w:val="0"/>
                <w:sz w:val="18"/>
                <w:u w:val="none"/>
              </w:rPr>
              <w:t>吊篮、卸料平台、操</w:t>
            </w:r>
          </w:p>
          <w:p>
            <w:pPr>
              <w:spacing w:before="0" w:after="0" w:line="235" w:lineRule="exact"/>
              <w:ind w:left="108" w:right="-239"/>
            </w:pPr>
            <w:r>
              <w:rPr>
                <w:rFonts w:ascii="宋体" w:eastAsia="宋体" w:hAnsi="宋体" w:cs="宋体"/>
                <w:color w:val="000000"/>
                <w:spacing w:val="15"/>
                <w:w w:val="100"/>
                <w:position w:val="0"/>
                <w:sz w:val="18"/>
                <w:u w:val="none"/>
              </w:rPr>
              <w:t>作平台工程以及异</w:t>
            </w:r>
          </w:p>
          <w:p>
            <w:pPr>
              <w:spacing w:before="0" w:after="0" w:line="233" w:lineRule="exact"/>
              <w:ind w:left="108" w:right="-239"/>
            </w:pPr>
            <w:r>
              <w:rPr>
                <w:rFonts w:ascii="宋体" w:eastAsia="宋体" w:hAnsi="宋体" w:cs="宋体"/>
                <w:color w:val="000000"/>
                <w:spacing w:val="15"/>
                <w:w w:val="100"/>
                <w:position w:val="0"/>
                <w:sz w:val="18"/>
                <w:u w:val="none"/>
              </w:rPr>
              <w:t>型脚手架工程应编</w:t>
            </w:r>
          </w:p>
          <w:p>
            <w:pPr>
              <w:spacing w:before="0" w:after="0" w:line="233" w:lineRule="exact"/>
              <w:ind w:left="108" w:right="-239"/>
            </w:pPr>
            <w:r>
              <w:rPr>
                <w:rFonts w:ascii="宋体" w:eastAsia="宋体" w:hAnsi="宋体" w:cs="宋体"/>
                <w:color w:val="000000"/>
                <w:spacing w:val="-6"/>
                <w:w w:val="100"/>
                <w:position w:val="0"/>
                <w:sz w:val="18"/>
                <w:u w:val="none"/>
              </w:rPr>
              <w:t>制专项方案；其中搭</w:t>
            </w:r>
          </w:p>
          <w:p>
            <w:pPr>
              <w:spacing w:before="0" w:after="0" w:line="235" w:lineRule="exact"/>
              <w:ind w:left="108" w:right="-239"/>
            </w:pPr>
            <w:r>
              <w:rPr>
                <w:rFonts w:ascii="宋体" w:eastAsia="宋体" w:hAnsi="宋体" w:cs="宋体"/>
                <w:color w:val="000000"/>
                <w:spacing w:val="-1"/>
                <w:w w:val="100"/>
                <w:position w:val="0"/>
                <w:sz w:val="18"/>
                <w:u w:val="none"/>
              </w:rPr>
              <w:t>设高度</w:t>
            </w:r>
            <w:r>
              <w:rPr>
                <w:rFonts w:ascii="Calibri" w:hAnsi="Calibri" w:cs="Calibri"/>
                <w:color w:val="000000"/>
                <w:spacing w:val="0"/>
                <w:w w:val="212"/>
                <w:sz w:val="18"/>
                <w:u w:val="none"/>
              </w:rPr>
              <w:t> </w:t>
            </w:r>
            <w:r>
              <w:rPr>
                <w:rFonts w:ascii="宋体" w:hAnsi="宋体" w:cs="宋体"/>
                <w:color w:val="000000"/>
                <w:spacing w:val="0"/>
                <w:w w:val="100"/>
                <w:position w:val="0"/>
                <w:sz w:val="18"/>
                <w:u w:val="none"/>
              </w:rPr>
              <w:t>50</w:t>
            </w:r>
            <w:r>
              <w:rPr>
                <w:rFonts w:ascii="Calibri" w:hAnsi="Calibri" w:cs="Calibri"/>
                <w:color w:val="000000"/>
                <w:spacing w:val="2"/>
                <w:w w:val="100"/>
                <w:sz w:val="18"/>
                <w:u w:val="none"/>
              </w:rPr>
              <w:t> </w:t>
            </w:r>
            <w:r>
              <w:rPr>
                <w:rFonts w:ascii="宋体" w:hAnsi="宋体" w:cs="宋体"/>
                <w:color w:val="000000"/>
                <w:spacing w:val="-1"/>
                <w:w w:val="100"/>
                <w:position w:val="0"/>
                <w:sz w:val="18"/>
                <w:u w:val="none"/>
              </w:rPr>
              <w:t>m</w:t>
            </w:r>
            <w:r>
              <w:rPr>
                <w:rFonts w:ascii="Calibri" w:hAnsi="Calibri" w:cs="Calibri"/>
                <w:color w:val="000000"/>
                <w:spacing w:val="0"/>
                <w:w w:val="215"/>
                <w:sz w:val="18"/>
                <w:u w:val="none"/>
              </w:rPr>
              <w:t> </w:t>
            </w:r>
            <w:r>
              <w:rPr>
                <w:rFonts w:ascii="宋体" w:eastAsia="宋体" w:hAnsi="宋体" w:cs="宋体"/>
                <w:color w:val="000000"/>
                <w:spacing w:val="-1"/>
                <w:w w:val="100"/>
                <w:position w:val="0"/>
                <w:sz w:val="18"/>
                <w:u w:val="none"/>
              </w:rPr>
              <w:t>及以上</w:t>
            </w:r>
          </w:p>
          <w:p>
            <w:pPr>
              <w:spacing w:before="0" w:after="0" w:line="233" w:lineRule="exact"/>
              <w:ind w:left="108" w:right="-239"/>
            </w:pPr>
            <w:r>
              <w:rPr>
                <w:rFonts w:ascii="宋体" w:eastAsia="宋体" w:hAnsi="宋体" w:cs="宋体"/>
                <w:color w:val="000000"/>
                <w:spacing w:val="15"/>
                <w:w w:val="100"/>
                <w:position w:val="0"/>
                <w:sz w:val="18"/>
                <w:u w:val="none"/>
              </w:rPr>
              <w:t>的落地式钢管脚手</w:t>
            </w:r>
          </w:p>
          <w:p>
            <w:pPr>
              <w:spacing w:before="0" w:after="0" w:line="233" w:lineRule="exact"/>
              <w:ind w:left="108" w:right="-239"/>
            </w:pPr>
            <w:r>
              <w:rPr>
                <w:rFonts w:ascii="宋体" w:hAnsi="宋体" w:cs="宋体"/>
                <w:color w:val="000000"/>
                <w:spacing w:val="-6"/>
                <w:w w:val="100"/>
                <w:position w:val="0"/>
                <w:sz w:val="18"/>
                <w:u w:val="none"/>
              </w:rPr>
              <w:t>架工程、提升高度在</w:t>
            </w:r>
          </w:p>
        </w:tc>
        <w:tc>
          <w:tcPr>
            <w:tcW w:w="101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3" w:lineRule="exact"/>
              <w:ind w:left="108" w:right="-239"/>
            </w:pPr>
            <w:r>
              <w:rPr>
                <w:rFonts w:ascii="宋体" w:hAnsi="宋体" w:cs="宋体"/>
                <w:color w:val="000000"/>
                <w:spacing w:val="0"/>
                <w:w w:val="100"/>
                <w:position w:val="0"/>
                <w:sz w:val="18"/>
                <w:u w:val="none"/>
              </w:rPr>
              <w:t>1.</w:t>
            </w:r>
            <w:r>
              <w:rPr>
                <w:rFonts w:ascii="Calibri" w:hAnsi="Calibri" w:cs="Calibri"/>
                <w:color w:val="000000"/>
                <w:spacing w:val="-16"/>
                <w:w w:val="100"/>
                <w:sz w:val="18"/>
                <w:u w:val="none"/>
              </w:rPr>
              <w:t> </w:t>
            </w:r>
            <w:r>
              <w:rPr>
                <w:rFonts w:ascii="宋体" w:eastAsia="宋体" w:hAnsi="宋体" w:cs="宋体"/>
                <w:color w:val="000000"/>
                <w:spacing w:val="-1"/>
                <w:w w:val="100"/>
                <w:position w:val="0"/>
                <w:sz w:val="18"/>
                <w:u w:val="none"/>
              </w:rPr>
              <w:t>为</w:t>
            </w:r>
            <w:r>
              <w:rPr>
                <w:rFonts w:ascii="Calibri" w:hAnsi="Calibri" w:cs="Calibri"/>
                <w:color w:val="000000"/>
                <w:spacing w:val="-15"/>
                <w:w w:val="100"/>
                <w:sz w:val="18"/>
                <w:u w:val="none"/>
              </w:rPr>
              <w:t> </w:t>
            </w:r>
            <w:r>
              <w:rPr>
                <w:rFonts w:ascii="宋体" w:eastAsia="宋体" w:hAnsi="宋体" w:cs="宋体"/>
                <w:color w:val="000000"/>
                <w:spacing w:val="-1"/>
                <w:w w:val="100"/>
                <w:position w:val="0"/>
                <w:sz w:val="18"/>
                <w:u w:val="none"/>
              </w:rPr>
              <w:t>作</w:t>
            </w:r>
            <w:r>
              <w:rPr>
                <w:rFonts w:ascii="Calibri" w:hAnsi="Calibri" w:cs="Calibri"/>
                <w:color w:val="000000"/>
                <w:spacing w:val="-15"/>
                <w:w w:val="100"/>
                <w:sz w:val="18"/>
                <w:u w:val="none"/>
              </w:rPr>
              <w:t> </w:t>
            </w:r>
            <w:r>
              <w:rPr>
                <w:rFonts w:ascii="宋体" w:eastAsia="宋体" w:hAnsi="宋体" w:cs="宋体"/>
                <w:color w:val="000000"/>
                <w:spacing w:val="-1"/>
                <w:w w:val="100"/>
                <w:position w:val="0"/>
                <w:sz w:val="18"/>
                <w:u w:val="none"/>
              </w:rPr>
              <w:t>业</w:t>
            </w:r>
          </w:p>
          <w:p>
            <w:pPr>
              <w:spacing w:before="0" w:after="0" w:line="233" w:lineRule="exact"/>
              <w:ind w:left="108" w:right="-239"/>
            </w:pPr>
            <w:r>
              <w:rPr>
                <w:rFonts w:ascii="宋体" w:eastAsia="宋体" w:hAnsi="宋体" w:cs="宋体"/>
                <w:color w:val="000000"/>
                <w:spacing w:val="18"/>
                <w:w w:val="100"/>
                <w:position w:val="0"/>
                <w:sz w:val="18"/>
                <w:u w:val="none"/>
              </w:rPr>
              <w:t>人员配备</w:t>
            </w:r>
          </w:p>
          <w:p>
            <w:pPr>
              <w:spacing w:before="0" w:after="0" w:line="233" w:lineRule="exact"/>
              <w:ind w:left="108" w:right="-239"/>
            </w:pPr>
            <w:r>
              <w:rPr>
                <w:rFonts w:ascii="宋体" w:hAnsi="宋体" w:cs="宋体"/>
                <w:color w:val="000000"/>
                <w:spacing w:val="18"/>
                <w:w w:val="100"/>
                <w:position w:val="0"/>
                <w:sz w:val="18"/>
                <w:u w:val="none"/>
              </w:rPr>
              <w:t>安全帽、</w:t>
            </w:r>
          </w:p>
          <w:p>
            <w:pPr>
              <w:spacing w:before="0" w:after="0" w:line="233" w:lineRule="exact"/>
              <w:ind w:left="108" w:right="-239"/>
            </w:pPr>
            <w:r>
              <w:rPr>
                <w:rFonts w:ascii="宋体" w:eastAsia="宋体" w:hAnsi="宋体" w:cs="宋体"/>
                <w:color w:val="000000"/>
                <w:spacing w:val="18"/>
                <w:w w:val="100"/>
                <w:position w:val="0"/>
                <w:sz w:val="18"/>
                <w:u w:val="none"/>
              </w:rPr>
              <w:t>安全鞋等</w:t>
            </w:r>
          </w:p>
          <w:p>
            <w:pPr>
              <w:spacing w:before="0" w:after="0" w:line="235" w:lineRule="exact"/>
              <w:ind w:left="108" w:right="-239"/>
            </w:pPr>
            <w:r>
              <w:rPr>
                <w:rFonts w:ascii="宋体" w:eastAsia="宋体" w:hAnsi="宋体" w:cs="宋体"/>
                <w:color w:val="000000"/>
                <w:spacing w:val="-1"/>
                <w:w w:val="100"/>
                <w:position w:val="0"/>
                <w:sz w:val="18"/>
                <w:u w:val="none"/>
              </w:rPr>
              <w:t>防</w:t>
            </w:r>
            <w:r>
              <w:rPr>
                <w:rFonts w:ascii="Calibri" w:hAnsi="Calibri" w:cs="Calibri"/>
                <w:color w:val="000000"/>
                <w:spacing w:val="0"/>
                <w:w w:val="312"/>
                <w:sz w:val="18"/>
                <w:u w:val="none"/>
              </w:rPr>
              <w:t> </w:t>
            </w:r>
            <w:r>
              <w:rPr>
                <w:rFonts w:ascii="宋体" w:eastAsia="宋体" w:hAnsi="宋体" w:cs="宋体"/>
                <w:color w:val="000000"/>
                <w:spacing w:val="-1"/>
                <w:w w:val="100"/>
                <w:position w:val="0"/>
                <w:sz w:val="18"/>
                <w:u w:val="none"/>
              </w:rPr>
              <w:t>护</w:t>
            </w:r>
            <w:r>
              <w:rPr>
                <w:rFonts w:ascii="Calibri" w:hAnsi="Calibri" w:cs="Calibri"/>
                <w:color w:val="000000"/>
                <w:spacing w:val="0"/>
                <w:w w:val="312"/>
                <w:sz w:val="18"/>
                <w:u w:val="none"/>
              </w:rPr>
              <w:t> </w:t>
            </w:r>
            <w:r>
              <w:rPr>
                <w:rFonts w:ascii="宋体" w:eastAsia="宋体" w:hAnsi="宋体" w:cs="宋体"/>
                <w:color w:val="000000"/>
                <w:spacing w:val="-1"/>
                <w:w w:val="100"/>
                <w:position w:val="0"/>
                <w:sz w:val="18"/>
                <w:u w:val="none"/>
              </w:rPr>
              <w:t>用</w:t>
            </w:r>
          </w:p>
          <w:p>
            <w:pPr>
              <w:spacing w:before="0" w:after="0" w:line="233" w:lineRule="exact"/>
              <w:ind w:left="108" w:right="-239"/>
            </w:pPr>
            <w:r>
              <w:rPr>
                <w:rFonts w:ascii="宋体" w:hAnsi="宋体" w:cs="宋体"/>
                <w:color w:val="000000"/>
                <w:spacing w:val="-3"/>
                <w:w w:val="100"/>
                <w:position w:val="0"/>
                <w:sz w:val="18"/>
                <w:u w:val="none"/>
              </w:rPr>
              <w:t>品，教育、</w:t>
            </w:r>
          </w:p>
          <w:p>
            <w:pPr>
              <w:spacing w:before="0" w:after="0" w:line="233" w:lineRule="exact"/>
              <w:ind w:left="108" w:right="-239"/>
            </w:pPr>
            <w:r>
              <w:rPr>
                <w:rFonts w:ascii="宋体" w:eastAsia="宋体" w:hAnsi="宋体" w:cs="宋体"/>
                <w:color w:val="000000"/>
                <w:spacing w:val="18"/>
                <w:w w:val="100"/>
                <w:position w:val="0"/>
                <w:sz w:val="18"/>
                <w:u w:val="none"/>
              </w:rPr>
              <w:t>监督作业</w:t>
            </w:r>
          </w:p>
          <w:p>
            <w:pPr>
              <w:spacing w:before="0" w:after="0" w:line="233" w:lineRule="exact"/>
              <w:ind w:left="108" w:right="-239"/>
            </w:pPr>
            <w:r>
              <w:rPr>
                <w:rFonts w:ascii="宋体" w:eastAsia="宋体" w:hAnsi="宋体" w:cs="宋体"/>
                <w:color w:val="000000"/>
                <w:spacing w:val="-1"/>
                <w:w w:val="100"/>
                <w:position w:val="0"/>
                <w:sz w:val="18"/>
                <w:u w:val="none"/>
              </w:rPr>
              <w:t>人</w:t>
            </w:r>
            <w:r>
              <w:rPr>
                <w:rFonts w:ascii="Calibri" w:hAnsi="Calibri" w:cs="Calibri"/>
                <w:color w:val="000000"/>
                <w:spacing w:val="0"/>
                <w:w w:val="312"/>
                <w:sz w:val="18"/>
                <w:u w:val="none"/>
              </w:rPr>
              <w:t> </w:t>
            </w:r>
            <w:r>
              <w:rPr>
                <w:rFonts w:ascii="宋体" w:eastAsia="宋体" w:hAnsi="宋体" w:cs="宋体"/>
                <w:color w:val="000000"/>
                <w:spacing w:val="-1"/>
                <w:w w:val="100"/>
                <w:position w:val="0"/>
                <w:sz w:val="18"/>
                <w:u w:val="none"/>
              </w:rPr>
              <w:t>员</w:t>
            </w:r>
            <w:r>
              <w:rPr>
                <w:rFonts w:ascii="Calibri" w:hAnsi="Calibri" w:cs="Calibri"/>
                <w:color w:val="000000"/>
                <w:spacing w:val="0"/>
                <w:w w:val="312"/>
                <w:sz w:val="18"/>
                <w:u w:val="none"/>
              </w:rPr>
              <w:t> </w:t>
            </w:r>
            <w:r>
              <w:rPr>
                <w:rFonts w:ascii="宋体" w:eastAsia="宋体" w:hAnsi="宋体" w:cs="宋体"/>
                <w:color w:val="000000"/>
                <w:spacing w:val="-1"/>
                <w:w w:val="100"/>
                <w:position w:val="0"/>
                <w:sz w:val="18"/>
                <w:u w:val="none"/>
              </w:rPr>
              <w:t>使</w:t>
            </w:r>
          </w:p>
          <w:p>
            <w:pPr>
              <w:spacing w:before="0" w:after="0" w:line="235" w:lineRule="exact"/>
              <w:ind w:left="108" w:right="-239"/>
            </w:pPr>
            <w:r>
              <w:rPr>
                <w:rFonts w:ascii="宋体" w:eastAsia="宋体" w:hAnsi="宋体" w:cs="宋体"/>
                <w:color w:val="000000"/>
                <w:spacing w:val="-1"/>
                <w:w w:val="100"/>
                <w:position w:val="0"/>
                <w:sz w:val="18"/>
                <w:u w:val="none"/>
              </w:rPr>
              <w:t>用；</w:t>
            </w:r>
          </w:p>
          <w:p>
            <w:pPr>
              <w:spacing w:before="0" w:after="0" w:line="233" w:lineRule="exact"/>
              <w:ind w:left="108" w:right="-239"/>
            </w:pPr>
            <w:r>
              <w:rPr>
                <w:rFonts w:ascii="宋体" w:hAnsi="宋体" w:cs="宋体"/>
                <w:color w:val="000000"/>
                <w:spacing w:val="0"/>
                <w:w w:val="100"/>
                <w:position w:val="0"/>
                <w:sz w:val="18"/>
                <w:u w:val="none"/>
              </w:rPr>
              <w:t>2.</w:t>
            </w:r>
            <w:r>
              <w:rPr>
                <w:rFonts w:ascii="Calibri" w:hAnsi="Calibri" w:cs="Calibri"/>
                <w:color w:val="000000"/>
                <w:spacing w:val="-16"/>
                <w:w w:val="100"/>
                <w:sz w:val="18"/>
                <w:u w:val="none"/>
              </w:rPr>
              <w:t> </w:t>
            </w:r>
            <w:r>
              <w:rPr>
                <w:rFonts w:ascii="宋体" w:eastAsia="宋体" w:hAnsi="宋体" w:cs="宋体"/>
                <w:color w:val="000000"/>
                <w:spacing w:val="-1"/>
                <w:w w:val="100"/>
                <w:position w:val="0"/>
                <w:sz w:val="18"/>
                <w:u w:val="none"/>
              </w:rPr>
              <w:t>配</w:t>
            </w:r>
            <w:r>
              <w:rPr>
                <w:rFonts w:ascii="Calibri" w:hAnsi="Calibri" w:cs="Calibri"/>
                <w:color w:val="000000"/>
                <w:spacing w:val="-15"/>
                <w:w w:val="100"/>
                <w:sz w:val="18"/>
                <w:u w:val="none"/>
              </w:rPr>
              <w:t> </w:t>
            </w:r>
            <w:r>
              <w:rPr>
                <w:rFonts w:ascii="宋体" w:eastAsia="宋体" w:hAnsi="宋体" w:cs="宋体"/>
                <w:color w:val="000000"/>
                <w:spacing w:val="-1"/>
                <w:w w:val="100"/>
                <w:position w:val="0"/>
                <w:sz w:val="18"/>
                <w:u w:val="none"/>
              </w:rPr>
              <w:t>备</w:t>
            </w:r>
            <w:r>
              <w:rPr>
                <w:rFonts w:ascii="Calibri" w:hAnsi="Calibri" w:cs="Calibri"/>
                <w:color w:val="000000"/>
                <w:spacing w:val="-15"/>
                <w:w w:val="100"/>
                <w:sz w:val="18"/>
                <w:u w:val="none"/>
              </w:rPr>
              <w:t> </w:t>
            </w:r>
            <w:r>
              <w:rPr>
                <w:rFonts w:ascii="宋体" w:eastAsia="宋体" w:hAnsi="宋体" w:cs="宋体"/>
                <w:color w:val="000000"/>
                <w:spacing w:val="-1"/>
                <w:w w:val="100"/>
                <w:position w:val="0"/>
                <w:sz w:val="18"/>
                <w:u w:val="none"/>
              </w:rPr>
              <w:t>针</w:t>
            </w:r>
          </w:p>
          <w:p>
            <w:pPr>
              <w:spacing w:before="0" w:after="0" w:line="233" w:lineRule="exact"/>
              <w:ind w:left="108" w:right="-239"/>
            </w:pPr>
            <w:r>
              <w:rPr>
                <w:rFonts w:ascii="宋体" w:eastAsia="宋体" w:hAnsi="宋体" w:cs="宋体"/>
                <w:color w:val="000000"/>
                <w:spacing w:val="18"/>
                <w:w w:val="100"/>
                <w:position w:val="0"/>
                <w:sz w:val="18"/>
                <w:u w:val="none"/>
              </w:rPr>
              <w:t>对脚手架</w:t>
            </w:r>
          </w:p>
          <w:p>
            <w:pPr>
              <w:spacing w:before="0" w:after="0" w:line="235" w:lineRule="exact"/>
              <w:ind w:left="108" w:right="-239"/>
            </w:pPr>
            <w:r>
              <w:rPr>
                <w:rFonts w:ascii="宋体" w:eastAsia="宋体" w:hAnsi="宋体" w:cs="宋体"/>
                <w:color w:val="000000"/>
                <w:spacing w:val="18"/>
                <w:w w:val="100"/>
                <w:position w:val="0"/>
                <w:sz w:val="18"/>
                <w:u w:val="none"/>
              </w:rPr>
              <w:t>坍塌事故</w:t>
            </w:r>
          </w:p>
          <w:p>
            <w:pPr>
              <w:spacing w:before="0" w:after="0" w:line="233" w:lineRule="exact"/>
              <w:ind w:left="108" w:right="-239"/>
            </w:pPr>
            <w:r>
              <w:rPr>
                <w:rFonts w:ascii="宋体" w:eastAsia="宋体" w:hAnsi="宋体" w:cs="宋体"/>
                <w:color w:val="000000"/>
                <w:spacing w:val="18"/>
                <w:w w:val="100"/>
                <w:position w:val="0"/>
                <w:sz w:val="18"/>
                <w:u w:val="none"/>
              </w:rPr>
              <w:t>及人员救</w:t>
            </w:r>
          </w:p>
          <w:p>
            <w:pPr>
              <w:spacing w:before="0" w:after="0" w:line="233" w:lineRule="exact"/>
              <w:ind w:left="108" w:right="-239"/>
            </w:pPr>
            <w:r>
              <w:rPr>
                <w:rFonts w:ascii="宋体" w:eastAsia="宋体" w:hAnsi="宋体" w:cs="宋体"/>
                <w:color w:val="000000"/>
                <w:spacing w:val="-1"/>
                <w:w w:val="100"/>
                <w:position w:val="0"/>
                <w:sz w:val="18"/>
                <w:u w:val="none"/>
              </w:rPr>
              <w:t>治的应急</w:t>
            </w:r>
          </w:p>
        </w:tc>
        <w:tc>
          <w:tcPr>
            <w:tcW w:w="74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1200" w:lineRule="exact"/>
              <w:ind w:left="108" w:right="-239"/>
            </w:pPr>
          </w:p>
          <w:p>
            <w:pPr>
              <w:spacing w:before="0" w:after="0" w:line="412" w:lineRule="exact"/>
              <w:ind w:left="108" w:right="-239"/>
            </w:pPr>
            <w:r>
              <w:rPr>
                <w:rFonts w:ascii="宋体" w:eastAsia="宋体" w:hAnsi="宋体" w:cs="宋体"/>
                <w:color w:val="000000"/>
                <w:spacing w:val="-1"/>
                <w:w w:val="100"/>
                <w:position w:val="0"/>
                <w:sz w:val="18"/>
                <w:u w:val="none"/>
              </w:rPr>
              <w:t>重</w:t>
            </w:r>
            <w:r>
              <w:rPr>
                <w:rFonts w:ascii="Calibri" w:hAnsi="Calibri" w:cs="Calibri"/>
                <w:color w:val="000000"/>
                <w:spacing w:val="1"/>
                <w:w w:val="100"/>
                <w:sz w:val="18"/>
                <w:u w:val="none"/>
              </w:rPr>
              <w:t>    </w:t>
            </w:r>
            <w:r>
              <w:rPr>
                <w:rFonts w:ascii="宋体" w:eastAsia="宋体" w:hAnsi="宋体" w:cs="宋体"/>
                <w:color w:val="000000"/>
                <w:spacing w:val="-1"/>
                <w:w w:val="100"/>
                <w:position w:val="0"/>
                <w:sz w:val="18"/>
                <w:u w:val="none"/>
              </w:rPr>
              <w:t>大</w:t>
            </w:r>
          </w:p>
          <w:p>
            <w:pPr>
              <w:spacing w:before="0" w:after="0" w:line="233" w:lineRule="exact"/>
              <w:ind w:left="108" w:right="-239"/>
            </w:pPr>
            <w:r>
              <w:rPr>
                <w:rFonts w:ascii="宋体" w:eastAsia="宋体" w:hAnsi="宋体" w:cs="宋体"/>
                <w:color w:val="000000"/>
                <w:spacing w:val="-1"/>
                <w:w w:val="100"/>
                <w:position w:val="0"/>
                <w:sz w:val="18"/>
                <w:u w:val="none"/>
              </w:rPr>
              <w:t>风险</w:t>
            </w:r>
          </w:p>
        </w:tc>
        <w:tc>
          <w:tcPr>
            <w:tcW w:w="55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1200" w:lineRule="exact"/>
              <w:ind w:left="108" w:right="-239"/>
            </w:pPr>
          </w:p>
          <w:p>
            <w:pPr>
              <w:spacing w:before="0" w:after="0" w:line="297" w:lineRule="exact"/>
              <w:ind w:left="108" w:right="-239"/>
            </w:pPr>
            <w:r>
              <w:rPr>
                <w:rFonts w:ascii="宋体" w:eastAsia="宋体" w:hAnsi="宋体" w:cs="宋体"/>
                <w:color w:val="000000"/>
                <w:spacing w:val="-1"/>
                <w:w w:val="100"/>
                <w:position w:val="0"/>
                <w:sz w:val="18"/>
                <w:u w:val="none"/>
              </w:rPr>
              <w:t>企</w:t>
            </w:r>
          </w:p>
          <w:p>
            <w:pPr>
              <w:spacing w:before="0" w:after="0" w:line="233" w:lineRule="exact"/>
              <w:ind w:left="108" w:right="-239"/>
            </w:pPr>
            <w:r>
              <w:rPr>
                <w:rFonts w:ascii="宋体" w:eastAsia="宋体" w:hAnsi="宋体" w:cs="宋体"/>
                <w:color w:val="000000"/>
                <w:spacing w:val="-1"/>
                <w:w w:val="100"/>
                <w:position w:val="0"/>
                <w:sz w:val="18"/>
                <w:u w:val="none"/>
              </w:rPr>
              <w:t>业</w:t>
            </w:r>
          </w:p>
          <w:p>
            <w:pPr>
              <w:spacing w:before="0" w:after="0" w:line="233" w:lineRule="exact"/>
              <w:ind w:left="108" w:right="-239"/>
            </w:pPr>
            <w:r>
              <w:rPr>
                <w:rFonts w:ascii="宋体" w:eastAsia="宋体" w:hAnsi="宋体" w:cs="宋体"/>
                <w:color w:val="000000"/>
                <w:spacing w:val="-1"/>
                <w:w w:val="100"/>
                <w:position w:val="0"/>
                <w:sz w:val="18"/>
                <w:u w:val="none"/>
              </w:rPr>
              <w:t>级</w:t>
            </w:r>
          </w:p>
        </w:tc>
        <w:tc>
          <w:tcPr>
            <w:tcW w:w="39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960" w:lineRule="exact"/>
              <w:ind w:left="108" w:right="-239"/>
            </w:pPr>
          </w:p>
          <w:p>
            <w:pPr>
              <w:spacing w:before="0" w:after="0" w:line="301" w:lineRule="exact"/>
              <w:ind w:left="108" w:right="-239"/>
            </w:pPr>
            <w:r>
              <w:rPr>
                <w:rFonts w:ascii="宋体" w:eastAsia="宋体" w:hAnsi="宋体" w:cs="宋体"/>
                <w:color w:val="000000"/>
                <w:spacing w:val="-1"/>
                <w:w w:val="100"/>
                <w:position w:val="0"/>
                <w:sz w:val="18"/>
                <w:u w:val="none"/>
              </w:rPr>
              <w:t>企</w:t>
            </w:r>
          </w:p>
          <w:p>
            <w:pPr>
              <w:spacing w:before="0" w:after="0" w:line="235" w:lineRule="exact"/>
              <w:ind w:left="108" w:right="-239"/>
            </w:pPr>
            <w:r>
              <w:rPr>
                <w:rFonts w:ascii="宋体" w:eastAsia="宋体" w:hAnsi="宋体" w:cs="宋体"/>
                <w:color w:val="000000"/>
                <w:spacing w:val="-1"/>
                <w:w w:val="100"/>
                <w:position w:val="0"/>
                <w:sz w:val="18"/>
                <w:u w:val="none"/>
              </w:rPr>
              <w:t>业</w:t>
            </w:r>
          </w:p>
          <w:p>
            <w:pPr>
              <w:spacing w:before="0" w:after="0" w:line="233" w:lineRule="exact"/>
              <w:ind w:left="108" w:right="-239"/>
            </w:pPr>
            <w:r>
              <w:rPr>
                <w:rFonts w:ascii="宋体" w:eastAsia="宋体" w:hAnsi="宋体" w:cs="宋体"/>
                <w:color w:val="000000"/>
                <w:spacing w:val="-1"/>
                <w:w w:val="100"/>
                <w:position w:val="0"/>
                <w:sz w:val="18"/>
                <w:u w:val="none"/>
              </w:rPr>
              <w:t>负</w:t>
            </w:r>
          </w:p>
          <w:p>
            <w:pPr>
              <w:spacing w:before="0" w:after="0" w:line="233" w:lineRule="exact"/>
              <w:ind w:left="108" w:right="-239"/>
            </w:pPr>
            <w:r>
              <w:rPr>
                <w:rFonts w:ascii="宋体" w:eastAsia="宋体" w:hAnsi="宋体" w:cs="宋体"/>
                <w:color w:val="000000"/>
                <w:spacing w:val="-1"/>
                <w:w w:val="100"/>
                <w:position w:val="0"/>
                <w:sz w:val="18"/>
                <w:u w:val="none"/>
              </w:rPr>
              <w:t>责</w:t>
            </w:r>
          </w:p>
          <w:p>
            <w:pPr>
              <w:spacing w:before="0" w:after="0" w:line="233" w:lineRule="exact"/>
              <w:ind w:left="108" w:right="-239"/>
            </w:pPr>
            <w:r>
              <w:rPr>
                <w:rFonts w:ascii="宋体" w:eastAsia="宋体" w:hAnsi="宋体" w:cs="宋体"/>
                <w:color w:val="000000"/>
                <w:spacing w:val="-1"/>
                <w:w w:val="100"/>
                <w:position w:val="0"/>
                <w:sz w:val="18"/>
                <w:u w:val="none"/>
              </w:rPr>
              <w:t>人</w:t>
            </w:r>
          </w:p>
        </w:tc>
      </w:tr>
    </w:tbl>
    <w:p>
      <w:pPr>
        <w:spacing w:before="0" w:after="0" w:line="255" w:lineRule="exact"/>
      </w:pPr>
    </w:p>
    <w:p>
      <w:pPr>
        <w:widowControl/>
        <w:jc w:val="left"/>
        <w:sectPr>
          <w:type w:val="continuous"/>
          <w:pgSz w:w="16838" w:h="11907"/>
          <w:pgMar w:top="1191" w:right="1018" w:bottom="951" w:left="1378" w:header="0" w:footer="0" w:gutter="0"/>
          <w:pgNumType w:start="189"/>
          <w:cols w:num="1" w:space="720"/>
          <w:docGrid w:type="lines" w:linePitch="312" w:charSpace="0"/>
        </w:sectPr>
      </w:pPr>
    </w:p>
    <w:p>
      <w:pPr>
        <w:spacing w:before="0" w:after="0" w:line="214" w:lineRule="exact"/>
        <w:ind w:left="12130" w:firstLine="0"/>
        <w:jc w:val="left"/>
      </w:pPr>
      <w:r>
        <w:rPr>
          <w:rFonts w:ascii="黑体" w:hAnsi="黑体" w:cs="黑体"/>
          <w:color w:val="000000"/>
          <w:spacing w:val="0"/>
          <w:w w:val="100"/>
          <w:position w:val="0"/>
          <w:sz w:val="21"/>
          <w:u w:val="none"/>
        </w:rPr>
        <w:t>DB4403/T</w:t>
      </w:r>
      <w:r>
        <w:rPr>
          <w:rFonts w:ascii="Calibri" w:hAnsi="Calibri" w:cs="Calibri"/>
          <w:color w:val="000000"/>
          <w:spacing w:val="0"/>
          <w:w w:val="222"/>
          <w:sz w:val="21"/>
          <w:u w:val="none"/>
        </w:rPr>
        <w:t> </w:t>
      </w:r>
      <w:r>
        <w:rPr>
          <w:rFonts w:ascii="黑体" w:hAnsi="黑体" w:cs="黑体"/>
          <w:color w:val="000000"/>
          <w:spacing w:val="0"/>
          <w:w w:val="100"/>
          <w:position w:val="0"/>
          <w:sz w:val="21"/>
          <w:u w:val="none"/>
        </w:rPr>
        <w:t>267—2022</w:t>
      </w:r>
    </w:p>
    <w:p>
      <w:pPr>
        <w:widowControl/>
        <w:jc w:val="left"/>
        <w:sectPr>
          <w:type w:val="continuous"/>
          <w:pgSz w:w="16838" w:h="11907"/>
          <w:pgMar w:top="1191" w:right="1018" w:bottom="951" w:left="1378" w:header="0" w:footer="0" w:gutter="0"/>
          <w:pgNumType w:start="190"/>
          <w:cols w:num="1" w:space="708" w:equalWidth="0">
            <w:col w:w="14443" w:space="0"/>
          </w:cols>
          <w:docGrid w:type="lines" w:linePitch="312" w:charSpace="0"/>
        </w:sectPr>
      </w:pPr>
    </w:p>
    <w:p>
      <w:pPr>
        <w:spacing w:before="0" w:after="0" w:line="436" w:lineRule="exact"/>
        <w:ind w:left="12130" w:firstLine="0"/>
      </w:pPr>
    </w:p>
    <w:p>
      <w:pPr>
        <w:widowControl/>
        <w:jc w:val="left"/>
        <w:sectPr>
          <w:type w:val="continuous"/>
          <w:pgSz w:w="16838" w:h="11907"/>
          <w:pgMar w:top="1191" w:right="1018" w:bottom="951" w:left="1378" w:header="0" w:footer="0" w:gutter="0"/>
          <w:pgNumType w:start="191"/>
          <w:cols w:num="1" w:space="720"/>
          <w:docGrid w:type="lines" w:linePitch="312" w:charSpace="0"/>
        </w:sectPr>
      </w:pPr>
    </w:p>
    <w:p>
      <w:pPr>
        <w:tabs>
          <w:tab w:val="left" w:pos="5390"/>
        </w:tabs>
        <w:spacing w:before="0" w:after="0" w:line="214" w:lineRule="exact"/>
        <w:ind w:left="4601" w:firstLine="0"/>
        <w:jc w:val="left"/>
      </w:pPr>
    </w:p>
    <w:p>
      <w:pPr>
        <w:widowControl/>
        <w:jc w:val="left"/>
        <w:sectPr>
          <w:type w:val="continuous"/>
          <w:pgSz w:w="16838" w:h="11907"/>
          <w:pgMar w:top="1191" w:right="1018" w:bottom="951" w:left="1378" w:header="0" w:footer="0" w:gutter="0"/>
          <w:pgNumType w:start="192"/>
          <w:cols w:num="1" w:space="708" w:equalWidth="0">
            <w:col w:w="14443" w:space="0"/>
          </w:cols>
          <w:docGrid w:type="lines" w:linePitch="312" w:charSpace="0"/>
        </w:sectPr>
      </w:pPr>
    </w:p>
    <w:p>
      <w:pPr>
        <w:spacing w:before="0" w:after="0" w:line="240" w:lineRule="exact"/>
        <w:ind w:left="4601" w:firstLine="0"/>
      </w:pPr>
    </w:p>
    <w:p>
      <w:pPr>
        <w:spacing w:before="0" w:after="0" w:line="240" w:lineRule="exact"/>
        <w:ind w:left="4601" w:firstLine="0"/>
      </w:pPr>
    </w:p>
    <w:p>
      <w:pPr>
        <w:spacing w:before="0" w:after="0" w:line="240" w:lineRule="exact"/>
        <w:ind w:left="4601" w:firstLine="0"/>
      </w:pPr>
    </w:p>
    <w:p>
      <w:pPr>
        <w:spacing w:before="0" w:after="0" w:line="388" w:lineRule="exact"/>
        <w:ind w:left="13630" w:firstLine="0"/>
        <w:jc w:val="left"/>
      </w:pPr>
      <w:r>
        <w:pict>
          <v:shape id="_x0000_s2224" o:spid="_x0000_s1199" type="#_x0000_t202" style="width:259.05pt;height:15.7pt;margin-top:104.8pt;margin-left:298.9pt;mso-height-relative:page;mso-position-horizontal-relative:page;mso-position-vertical-relative:page;mso-width-relative:page;position:absolute;z-index:-251480064" coordsize="21600,21600" filled="f" stroked="f">
            <v:stroke joinstyle="miter"/>
            <v:textbox inset="0,0,0,0">
              <w:txbxContent>
                <w:p>
                  <w:pPr>
                    <w:tabs>
                      <w:tab w:val="left" w:pos="790"/>
                    </w:tabs>
                    <w:autoSpaceDE w:val="0"/>
                    <w:autoSpaceDN w:val="0"/>
                    <w:adjustRightInd w:val="0"/>
                    <w:spacing w:before="0" w:after="0" w:line="214" w:lineRule="exact"/>
                    <w:jc w:val="left"/>
                  </w:pPr>
                  <w:r>
                    <w:rPr>
                      <w:rFonts w:ascii="黑体" w:eastAsia="黑体" w:hAnsi="黑体" w:cs="黑体"/>
                      <w:color w:val="000000"/>
                      <w:spacing w:val="0"/>
                      <w:w w:val="100"/>
                      <w:position w:val="0"/>
                      <w:sz w:val="21"/>
                      <w:u w:val="none"/>
                    </w:rPr>
                    <w:t>表</w:t>
                  </w:r>
                  <w:r>
                    <w:rPr>
                      <w:rFonts w:ascii="Calibri" w:hAnsi="Calibri" w:cs="Calibri"/>
                      <w:color w:val="000000"/>
                      <w:spacing w:val="4"/>
                      <w:w w:val="100"/>
                      <w:sz w:val="21"/>
                      <w:u w:val="none"/>
                    </w:rPr>
                    <w:t> </w:t>
                  </w:r>
                  <w:r>
                    <w:rPr>
                      <w:rFonts w:ascii="黑体" w:hAnsi="黑体" w:cs="黑体"/>
                      <w:color w:val="000000"/>
                      <w:spacing w:val="0"/>
                      <w:w w:val="100"/>
                      <w:position w:val="0"/>
                      <w:sz w:val="21"/>
                      <w:u w:val="none"/>
                    </w:rPr>
                    <w:t>B.1</w:t>
                  </w:r>
                  <w:r>
                    <w:rPr>
                      <w:rFonts w:cs="Calibri"/>
                      <w:spacing w:val="-1"/>
                      <w:w w:val="100"/>
                    </w:rPr>
                    <w:tab/>
                  </w:r>
                  <w:r>
                    <w:rPr>
                      <w:rFonts w:ascii="黑体" w:eastAsia="黑体" w:hAnsi="黑体" w:cs="黑体"/>
                      <w:color w:val="000000"/>
                      <w:spacing w:val="0"/>
                      <w:w w:val="100"/>
                      <w:position w:val="0"/>
                      <w:sz w:val="21"/>
                      <w:u w:val="none"/>
                    </w:rPr>
                    <w:t>自来水厂安全风险清单</w:t>
                  </w:r>
                  <w:r>
                    <w:rPr>
                      <w:rFonts w:ascii="宋体" w:eastAsia="宋体" w:hAnsi="宋体" w:cs="宋体"/>
                      <w:color w:val="000000"/>
                      <w:spacing w:val="0"/>
                      <w:w w:val="100"/>
                      <w:position w:val="0"/>
                      <w:sz w:val="21"/>
                      <w:u w:val="none"/>
                    </w:rPr>
                    <w:t>（第</w:t>
                  </w:r>
                  <w:r>
                    <w:rPr>
                      <w:rFonts w:ascii="Calibri" w:hAnsi="Calibri" w:cs="Calibri"/>
                      <w:color w:val="000000"/>
                      <w:spacing w:val="4"/>
                      <w:w w:val="100"/>
                      <w:sz w:val="21"/>
                      <w:u w:val="none"/>
                    </w:rPr>
                    <w:t> </w:t>
                  </w:r>
                  <w:r>
                    <w:rPr>
                      <w:rFonts w:ascii="宋体" w:hAnsi="宋体" w:cs="宋体"/>
                      <w:color w:val="000000"/>
                      <w:spacing w:val="0"/>
                      <w:w w:val="100"/>
                      <w:position w:val="0"/>
                      <w:sz w:val="21"/>
                      <w:u w:val="none"/>
                    </w:rPr>
                    <w:t>3</w:t>
                  </w:r>
                  <w:r>
                    <w:rPr>
                      <w:rFonts w:ascii="Calibri" w:hAnsi="Calibri" w:cs="Calibri"/>
                      <w:color w:val="000000"/>
                      <w:spacing w:val="4"/>
                      <w:w w:val="100"/>
                      <w:sz w:val="21"/>
                      <w:u w:val="none"/>
                    </w:rPr>
                    <w:t> </w:t>
                  </w:r>
                  <w:r>
                    <w:rPr>
                      <w:rFonts w:ascii="宋体" w:eastAsia="宋体" w:hAnsi="宋体" w:cs="宋体"/>
                      <w:color w:val="000000"/>
                      <w:spacing w:val="0"/>
                      <w:w w:val="100"/>
                      <w:position w:val="0"/>
                      <w:sz w:val="21"/>
                      <w:u w:val="none"/>
                    </w:rPr>
                    <w:t>页</w:t>
                  </w:r>
                  <w:r>
                    <w:rPr>
                      <w:rFonts w:ascii="宋体" w:hAnsi="宋体" w:cs="宋体"/>
                      <w:color w:val="000000"/>
                      <w:spacing w:val="0"/>
                      <w:w w:val="100"/>
                      <w:position w:val="0"/>
                      <w:sz w:val="21"/>
                      <w:u w:val="none"/>
                    </w:rPr>
                    <w:t>/</w:t>
                  </w:r>
                  <w:r>
                    <w:rPr>
                      <w:rFonts w:ascii="宋体" w:eastAsia="宋体" w:hAnsi="宋体" w:cs="宋体"/>
                      <w:color w:val="000000"/>
                      <w:spacing w:val="0"/>
                      <w:w w:val="100"/>
                      <w:position w:val="0"/>
                      <w:sz w:val="21"/>
                      <w:u w:val="none"/>
                    </w:rPr>
                    <w:t>共</w:t>
                  </w:r>
                  <w:r>
                    <w:rPr>
                      <w:rFonts w:ascii="Calibri" w:hAnsi="Calibri" w:cs="Calibri"/>
                      <w:color w:val="000000"/>
                      <w:spacing w:val="2"/>
                      <w:w w:val="100"/>
                      <w:sz w:val="21"/>
                      <w:u w:val="none"/>
                    </w:rPr>
                    <w:t> </w:t>
                  </w:r>
                  <w:r>
                    <w:rPr>
                      <w:rFonts w:ascii="宋体" w:hAnsi="宋体" w:cs="宋体"/>
                      <w:color w:val="000000"/>
                      <w:spacing w:val="0"/>
                      <w:w w:val="100"/>
                      <w:position w:val="0"/>
                      <w:sz w:val="21"/>
                      <w:u w:val="none"/>
                    </w:rPr>
                    <w:t>56</w:t>
                  </w:r>
                  <w:r>
                    <w:rPr>
                      <w:rFonts w:ascii="Calibri" w:hAnsi="Calibri" w:cs="Calibri"/>
                      <w:color w:val="000000"/>
                      <w:spacing w:val="4"/>
                      <w:w w:val="100"/>
                      <w:sz w:val="21"/>
                      <w:u w:val="none"/>
                    </w:rPr>
                    <w:t> </w:t>
                  </w:r>
                  <w:r>
                    <w:rPr>
                      <w:rFonts w:ascii="宋体" w:eastAsia="宋体" w:hAnsi="宋体" w:cs="宋体"/>
                      <w:color w:val="000000"/>
                      <w:spacing w:val="0"/>
                      <w:w w:val="100"/>
                      <w:position w:val="0"/>
                      <w:sz w:val="21"/>
                      <w:u w:val="none"/>
                    </w:rPr>
                    <w:t>页）</w:t>
                  </w:r>
                </w:p>
              </w:txbxContent>
            </v:textbox>
          </v:shape>
        </w:pict>
      </w:r>
      <w:r>
        <w:rPr>
          <w:rFonts w:ascii="宋体" w:hAnsi="宋体" w:cs="宋体"/>
          <w:color w:val="000000"/>
          <w:spacing w:val="0"/>
          <w:w w:val="100"/>
          <w:position w:val="0"/>
          <w:sz w:val="18"/>
          <w:u w:val="none"/>
        </w:rPr>
        <w:t>31</w:t>
      </w:r>
    </w:p>
    <w:p>
      <w:pPr>
        <w:widowControl/>
        <w:jc w:val="left"/>
        <w:sectPr>
          <w:type w:val="continuous"/>
          <w:pgSz w:w="16838" w:h="11907"/>
          <w:pgMar w:top="1191" w:right="1018" w:bottom="951" w:left="1378" w:header="0" w:footer="0" w:gutter="0"/>
          <w:pgNumType w:start="193"/>
          <w:cols w:num="1" w:space="708" w:equalWidth="0">
            <w:col w:w="14443" w:space="0"/>
          </w:cols>
          <w:docGrid w:type="lines" w:linePitch="312" w:charSpace="0"/>
        </w:sectPr>
      </w:pPr>
    </w:p>
    <w:tbl>
      <w:tblPr>
        <w:tblStyle w:val="TableNormal"/>
        <w:tblpPr w:leftFromText="180" w:rightFromText="180" w:vertAnchor="page" w:horzAnchor="page" w:tblpX="-47" w:tblpY="1290"/>
        <w:tblW w:w="0" w:type="auto"/>
        <w:tblInd w:w="0" w:type="dxa"/>
        <w:tblLayout w:type="fixed"/>
        <w:tblCellMar>
          <w:top w:w="0" w:type="dxa"/>
          <w:left w:w="108" w:type="dxa"/>
          <w:bottom w:w="0" w:type="dxa"/>
          <w:right w:w="108" w:type="dxa"/>
        </w:tblCellMar>
      </w:tblPr>
      <w:tblGrid>
        <w:gridCol w:w="394"/>
        <w:gridCol w:w="586"/>
        <w:gridCol w:w="612"/>
        <w:gridCol w:w="612"/>
        <w:gridCol w:w="1541"/>
        <w:gridCol w:w="718"/>
        <w:gridCol w:w="403"/>
        <w:gridCol w:w="327"/>
        <w:gridCol w:w="432"/>
        <w:gridCol w:w="581"/>
        <w:gridCol w:w="720"/>
        <w:gridCol w:w="708"/>
        <w:gridCol w:w="2047"/>
        <w:gridCol w:w="1793"/>
        <w:gridCol w:w="998"/>
        <w:gridCol w:w="754"/>
        <w:gridCol w:w="552"/>
        <w:gridCol w:w="398"/>
      </w:tblGrid>
      <w:tr>
        <w:tblPrEx>
          <w:tblW w:w="0" w:type="auto"/>
          <w:tblInd w:w="0" w:type="dxa"/>
          <w:tblLayout w:type="fixed"/>
          <w:tblCellMar>
            <w:top w:w="0" w:type="dxa"/>
            <w:left w:w="108" w:type="dxa"/>
            <w:bottom w:w="0" w:type="dxa"/>
            <w:right w:w="108" w:type="dxa"/>
          </w:tblCellMar>
        </w:tblPrEx>
        <w:trPr>
          <w:trHeight w:hRule="exact" w:val="252"/>
        </w:trPr>
        <w:tc>
          <w:tcPr>
            <w:tcW w:w="394" w:type="dxa"/>
            <w:vMerge w:val="restart"/>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0" w:lineRule="exact"/>
              <w:ind w:left="108" w:right="-239"/>
            </w:pPr>
            <w:bookmarkStart w:id="38" w:name="38"/>
            <w:bookmarkEnd w:id="38"/>
          </w:p>
          <w:p>
            <w:pPr>
              <w:spacing w:before="0" w:after="0" w:line="217" w:lineRule="exact"/>
              <w:ind w:left="108" w:right="-239"/>
            </w:pPr>
            <w:r>
              <w:rPr>
                <w:rFonts w:ascii="宋体" w:eastAsia="宋体" w:hAnsi="宋体" w:cs="宋体"/>
                <w:color w:val="000000"/>
                <w:spacing w:val="-1"/>
                <w:w w:val="100"/>
                <w:position w:val="0"/>
                <w:sz w:val="18"/>
                <w:u w:val="none"/>
              </w:rPr>
              <w:t>序</w:t>
            </w:r>
          </w:p>
          <w:p>
            <w:pPr>
              <w:spacing w:before="0" w:after="0" w:line="235" w:lineRule="exact"/>
              <w:ind w:left="108" w:right="-239"/>
            </w:pPr>
            <w:r>
              <w:rPr>
                <w:rFonts w:ascii="宋体" w:eastAsia="宋体" w:hAnsi="宋体" w:cs="宋体"/>
                <w:color w:val="000000"/>
                <w:spacing w:val="-1"/>
                <w:w w:val="100"/>
                <w:position w:val="0"/>
                <w:sz w:val="18"/>
                <w:u w:val="none"/>
              </w:rPr>
              <w:t>号</w:t>
            </w:r>
          </w:p>
        </w:tc>
        <w:tc>
          <w:tcPr>
            <w:tcW w:w="586" w:type="dxa"/>
            <w:vMerge w:val="restart"/>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0" w:lineRule="exact"/>
              <w:ind w:left="110" w:right="-239"/>
            </w:pPr>
          </w:p>
          <w:p>
            <w:pPr>
              <w:spacing w:before="0" w:after="0" w:line="217" w:lineRule="exact"/>
              <w:ind w:left="110" w:right="-239"/>
            </w:pPr>
            <w:r>
              <w:rPr>
                <w:rFonts w:ascii="宋体" w:eastAsia="宋体" w:hAnsi="宋体" w:cs="宋体"/>
                <w:color w:val="000000"/>
                <w:spacing w:val="-1"/>
                <w:w w:val="100"/>
                <w:position w:val="0"/>
                <w:sz w:val="18"/>
                <w:u w:val="none"/>
              </w:rPr>
              <w:t>评估</w:t>
            </w:r>
          </w:p>
          <w:p>
            <w:pPr>
              <w:spacing w:before="0" w:after="0" w:line="235" w:lineRule="exact"/>
              <w:ind w:left="110" w:right="-239"/>
            </w:pPr>
            <w:r>
              <w:rPr>
                <w:rFonts w:ascii="宋体" w:eastAsia="宋体" w:hAnsi="宋体" w:cs="宋体"/>
                <w:color w:val="000000"/>
                <w:spacing w:val="-1"/>
                <w:w w:val="100"/>
                <w:position w:val="0"/>
                <w:sz w:val="18"/>
                <w:u w:val="none"/>
              </w:rPr>
              <w:t>单元</w:t>
            </w:r>
          </w:p>
        </w:tc>
        <w:tc>
          <w:tcPr>
            <w:tcW w:w="612" w:type="dxa"/>
            <w:vMerge w:val="restart"/>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0" w:lineRule="exact"/>
              <w:ind w:left="122" w:right="-239"/>
            </w:pPr>
          </w:p>
          <w:p>
            <w:pPr>
              <w:spacing w:before="0" w:after="0" w:line="217" w:lineRule="exact"/>
              <w:ind w:left="122" w:right="-239"/>
            </w:pPr>
            <w:r>
              <w:rPr>
                <w:rFonts w:ascii="宋体" w:eastAsia="宋体" w:hAnsi="宋体" w:cs="宋体"/>
                <w:color w:val="000000"/>
                <w:spacing w:val="-1"/>
                <w:w w:val="100"/>
                <w:position w:val="0"/>
                <w:sz w:val="18"/>
                <w:u w:val="none"/>
              </w:rPr>
              <w:t>风险</w:t>
            </w:r>
          </w:p>
          <w:p>
            <w:pPr>
              <w:spacing w:before="0" w:after="0" w:line="235" w:lineRule="exact"/>
              <w:ind w:left="214" w:right="-239"/>
            </w:pPr>
            <w:r>
              <w:rPr>
                <w:rFonts w:ascii="宋体" w:eastAsia="宋体" w:hAnsi="宋体" w:cs="宋体"/>
                <w:color w:val="000000"/>
                <w:spacing w:val="-1"/>
                <w:w w:val="100"/>
                <w:position w:val="0"/>
                <w:sz w:val="18"/>
                <w:u w:val="none"/>
              </w:rPr>
              <w:t>点</w:t>
            </w:r>
          </w:p>
        </w:tc>
        <w:tc>
          <w:tcPr>
            <w:tcW w:w="612" w:type="dxa"/>
            <w:vMerge w:val="restart"/>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0" w:lineRule="exact"/>
              <w:ind w:left="125" w:right="-239"/>
            </w:pPr>
          </w:p>
          <w:p>
            <w:pPr>
              <w:spacing w:before="0" w:after="0" w:line="217" w:lineRule="exact"/>
              <w:ind w:left="125" w:right="-239"/>
            </w:pPr>
            <w:r>
              <w:rPr>
                <w:rFonts w:ascii="宋体" w:eastAsia="宋体" w:hAnsi="宋体" w:cs="宋体"/>
                <w:color w:val="000000"/>
                <w:spacing w:val="-1"/>
                <w:w w:val="100"/>
                <w:position w:val="0"/>
                <w:sz w:val="18"/>
                <w:u w:val="none"/>
              </w:rPr>
              <w:t>危险</w:t>
            </w:r>
          </w:p>
          <w:p>
            <w:pPr>
              <w:spacing w:before="0" w:after="0" w:line="235" w:lineRule="exact"/>
              <w:ind w:left="216" w:right="-239"/>
            </w:pPr>
            <w:r>
              <w:rPr>
                <w:rFonts w:ascii="宋体" w:eastAsia="宋体" w:hAnsi="宋体" w:cs="宋体"/>
                <w:color w:val="000000"/>
                <w:spacing w:val="-1"/>
                <w:w w:val="100"/>
                <w:position w:val="0"/>
                <w:sz w:val="18"/>
                <w:u w:val="none"/>
              </w:rPr>
              <w:t>源</w:t>
            </w:r>
          </w:p>
        </w:tc>
        <w:tc>
          <w:tcPr>
            <w:tcW w:w="1541" w:type="dxa"/>
            <w:vMerge w:val="restart"/>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0" w:lineRule="exact"/>
              <w:ind w:left="408" w:right="-239"/>
            </w:pPr>
          </w:p>
          <w:p>
            <w:pPr>
              <w:spacing w:before="0" w:after="0" w:line="335" w:lineRule="exact"/>
              <w:ind w:left="408" w:right="-239"/>
            </w:pPr>
            <w:r>
              <w:rPr>
                <w:rFonts w:ascii="宋体" w:eastAsia="宋体" w:hAnsi="宋体" w:cs="宋体"/>
                <w:color w:val="000000"/>
                <w:spacing w:val="-1"/>
                <w:w w:val="100"/>
                <w:position w:val="0"/>
                <w:sz w:val="18"/>
                <w:u w:val="none"/>
              </w:rPr>
              <w:t>风险描述</w:t>
            </w:r>
          </w:p>
        </w:tc>
        <w:tc>
          <w:tcPr>
            <w:tcW w:w="718" w:type="dxa"/>
            <w:vMerge w:val="restart"/>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0" w:lineRule="exact"/>
              <w:ind w:left="178" w:right="-239"/>
            </w:pPr>
          </w:p>
          <w:p>
            <w:pPr>
              <w:spacing w:before="0" w:after="0" w:line="218" w:lineRule="exact"/>
              <w:ind w:left="178" w:right="-239"/>
            </w:pPr>
            <w:r>
              <w:rPr>
                <w:rFonts w:ascii="宋体" w:eastAsia="宋体" w:hAnsi="宋体" w:cs="宋体"/>
                <w:color w:val="000000"/>
                <w:spacing w:val="-1"/>
                <w:w w:val="100"/>
                <w:position w:val="0"/>
                <w:sz w:val="18"/>
                <w:u w:val="none"/>
              </w:rPr>
              <w:t>事故</w:t>
            </w:r>
          </w:p>
          <w:p>
            <w:pPr>
              <w:spacing w:before="0" w:after="0" w:line="235" w:lineRule="exact"/>
              <w:ind w:left="178" w:right="-239"/>
            </w:pPr>
            <w:r>
              <w:rPr>
                <w:rFonts w:ascii="宋体" w:eastAsia="宋体" w:hAnsi="宋体" w:cs="宋体"/>
                <w:color w:val="000000"/>
                <w:spacing w:val="-1"/>
                <w:w w:val="100"/>
                <w:position w:val="0"/>
                <w:sz w:val="18"/>
                <w:u w:val="none"/>
              </w:rPr>
              <w:t>类型</w:t>
            </w:r>
          </w:p>
        </w:tc>
        <w:tc>
          <w:tcPr>
            <w:tcW w:w="3170" w:type="dxa"/>
            <w:gridSpan w:val="6"/>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20" w:lineRule="exact"/>
              <w:ind w:left="1224" w:right="-239"/>
            </w:pPr>
            <w:r>
              <w:rPr>
                <w:rFonts w:ascii="宋体" w:eastAsia="宋体" w:hAnsi="宋体" w:cs="宋体"/>
                <w:color w:val="000000"/>
                <w:spacing w:val="-1"/>
                <w:w w:val="100"/>
                <w:position w:val="0"/>
                <w:sz w:val="18"/>
                <w:u w:val="none"/>
              </w:rPr>
              <w:t>极端风险</w:t>
            </w:r>
          </w:p>
        </w:tc>
        <w:tc>
          <w:tcPr>
            <w:tcW w:w="2047" w:type="dxa"/>
            <w:vMerge w:val="restart"/>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0" w:lineRule="exact"/>
              <w:ind w:left="214" w:right="-239"/>
            </w:pPr>
          </w:p>
          <w:p>
            <w:pPr>
              <w:spacing w:before="0" w:after="0" w:line="335" w:lineRule="exact"/>
              <w:ind w:left="214" w:right="-239"/>
            </w:pPr>
            <w:r>
              <w:rPr>
                <w:rFonts w:ascii="宋体" w:eastAsia="宋体" w:hAnsi="宋体" w:cs="宋体"/>
                <w:color w:val="000000"/>
                <w:spacing w:val="-1"/>
                <w:w w:val="100"/>
                <w:position w:val="0"/>
                <w:sz w:val="18"/>
                <w:u w:val="none"/>
              </w:rPr>
              <w:t>关键技术与工程措施</w:t>
            </w:r>
          </w:p>
        </w:tc>
        <w:tc>
          <w:tcPr>
            <w:tcW w:w="1793" w:type="dxa"/>
            <w:vMerge w:val="restart"/>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0" w:lineRule="exact"/>
              <w:ind w:left="173" w:right="-239"/>
            </w:pPr>
          </w:p>
          <w:p>
            <w:pPr>
              <w:spacing w:before="0" w:after="0" w:line="218" w:lineRule="exact"/>
              <w:ind w:left="173" w:right="-239"/>
            </w:pPr>
            <w:r>
              <w:rPr>
                <w:rFonts w:ascii="宋体" w:eastAsia="宋体" w:hAnsi="宋体" w:cs="宋体"/>
                <w:color w:val="000000"/>
                <w:spacing w:val="-1"/>
                <w:w w:val="100"/>
                <w:position w:val="0"/>
                <w:sz w:val="18"/>
                <w:u w:val="none"/>
              </w:rPr>
              <w:t>关键人员素养与系</w:t>
            </w:r>
          </w:p>
          <w:p>
            <w:pPr>
              <w:spacing w:before="0" w:after="0" w:line="235" w:lineRule="exact"/>
              <w:ind w:left="444" w:right="-239"/>
            </w:pPr>
            <w:r>
              <w:rPr>
                <w:rFonts w:ascii="宋体" w:eastAsia="宋体" w:hAnsi="宋体" w:cs="宋体"/>
                <w:color w:val="000000"/>
                <w:spacing w:val="-1"/>
                <w:w w:val="100"/>
                <w:position w:val="0"/>
                <w:sz w:val="18"/>
                <w:u w:val="none"/>
              </w:rPr>
              <w:t>统管理措施</w:t>
            </w:r>
          </w:p>
        </w:tc>
        <w:tc>
          <w:tcPr>
            <w:tcW w:w="998" w:type="dxa"/>
            <w:vMerge w:val="restart"/>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25" w:lineRule="exact"/>
              <w:ind w:left="140" w:right="-239"/>
            </w:pPr>
            <w:r>
              <w:rPr>
                <w:rFonts w:ascii="宋体" w:eastAsia="宋体" w:hAnsi="宋体" w:cs="宋体"/>
                <w:color w:val="000000"/>
                <w:spacing w:val="-1"/>
                <w:w w:val="100"/>
                <w:position w:val="0"/>
                <w:sz w:val="18"/>
                <w:u w:val="none"/>
              </w:rPr>
              <w:t>关键个人</w:t>
            </w:r>
          </w:p>
          <w:p>
            <w:pPr>
              <w:spacing w:before="0" w:after="0" w:line="233" w:lineRule="exact"/>
              <w:ind w:left="140" w:right="-239"/>
            </w:pPr>
            <w:r>
              <w:rPr>
                <w:rFonts w:ascii="宋体" w:eastAsia="宋体" w:hAnsi="宋体" w:cs="宋体"/>
                <w:color w:val="000000"/>
                <w:spacing w:val="-1"/>
                <w:w w:val="100"/>
                <w:position w:val="0"/>
                <w:sz w:val="18"/>
                <w:u w:val="none"/>
              </w:rPr>
              <w:t>防护与应</w:t>
            </w:r>
          </w:p>
          <w:p>
            <w:pPr>
              <w:spacing w:before="0" w:after="0" w:line="235" w:lineRule="exact"/>
              <w:ind w:left="140" w:right="-239"/>
            </w:pPr>
            <w:r>
              <w:rPr>
                <w:rFonts w:ascii="宋体" w:eastAsia="宋体" w:hAnsi="宋体" w:cs="宋体"/>
                <w:color w:val="000000"/>
                <w:spacing w:val="-1"/>
                <w:w w:val="100"/>
                <w:position w:val="0"/>
                <w:sz w:val="18"/>
                <w:u w:val="none"/>
              </w:rPr>
              <w:t>急管理措</w:t>
            </w:r>
          </w:p>
          <w:p>
            <w:pPr>
              <w:spacing w:before="0" w:after="0" w:line="233" w:lineRule="exact"/>
              <w:ind w:left="408" w:right="-239"/>
            </w:pPr>
            <w:r>
              <w:rPr>
                <w:rFonts w:ascii="宋体" w:eastAsia="宋体" w:hAnsi="宋体" w:cs="宋体"/>
                <w:color w:val="000000"/>
                <w:spacing w:val="-1"/>
                <w:w w:val="100"/>
                <w:position w:val="0"/>
                <w:sz w:val="18"/>
                <w:u w:val="none"/>
              </w:rPr>
              <w:t>施</w:t>
            </w:r>
          </w:p>
        </w:tc>
        <w:tc>
          <w:tcPr>
            <w:tcW w:w="754" w:type="dxa"/>
            <w:vMerge w:val="restart"/>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42" w:lineRule="exact"/>
              <w:ind w:left="197" w:right="-239"/>
            </w:pPr>
            <w:r>
              <w:rPr>
                <w:rFonts w:ascii="宋体" w:eastAsia="宋体" w:hAnsi="宋体" w:cs="宋体"/>
                <w:color w:val="000000"/>
                <w:spacing w:val="-1"/>
                <w:w w:val="100"/>
                <w:position w:val="0"/>
                <w:sz w:val="18"/>
                <w:u w:val="none"/>
              </w:rPr>
              <w:t>现实</w:t>
            </w:r>
          </w:p>
          <w:p>
            <w:pPr>
              <w:spacing w:before="0" w:after="0" w:line="233" w:lineRule="exact"/>
              <w:ind w:left="197" w:right="-239"/>
            </w:pPr>
            <w:r>
              <w:rPr>
                <w:rFonts w:ascii="宋体" w:eastAsia="宋体" w:hAnsi="宋体" w:cs="宋体"/>
                <w:color w:val="000000"/>
                <w:spacing w:val="-1"/>
                <w:w w:val="100"/>
                <w:position w:val="0"/>
                <w:sz w:val="18"/>
                <w:u w:val="none"/>
              </w:rPr>
              <w:t>风险</w:t>
            </w:r>
          </w:p>
          <w:p>
            <w:pPr>
              <w:spacing w:before="0" w:after="0" w:line="233" w:lineRule="exact"/>
              <w:ind w:left="197" w:right="-239"/>
            </w:pPr>
            <w:r>
              <w:rPr>
                <w:rFonts w:ascii="宋体" w:eastAsia="宋体" w:hAnsi="宋体" w:cs="宋体"/>
                <w:color w:val="000000"/>
                <w:spacing w:val="-1"/>
                <w:w w:val="100"/>
                <w:position w:val="0"/>
                <w:sz w:val="18"/>
                <w:u w:val="none"/>
              </w:rPr>
              <w:t>等级</w:t>
            </w:r>
          </w:p>
        </w:tc>
        <w:tc>
          <w:tcPr>
            <w:tcW w:w="552" w:type="dxa"/>
            <w:vMerge w:val="restart"/>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25" w:lineRule="exact"/>
              <w:ind w:left="185" w:right="-239"/>
            </w:pPr>
            <w:r>
              <w:rPr>
                <w:rFonts w:ascii="宋体" w:eastAsia="宋体" w:hAnsi="宋体" w:cs="宋体"/>
                <w:color w:val="000000"/>
                <w:spacing w:val="-1"/>
                <w:w w:val="100"/>
                <w:position w:val="0"/>
                <w:sz w:val="18"/>
                <w:u w:val="none"/>
              </w:rPr>
              <w:t>管</w:t>
            </w:r>
          </w:p>
          <w:p>
            <w:pPr>
              <w:spacing w:before="0" w:after="0" w:line="233" w:lineRule="exact"/>
              <w:ind w:left="185" w:right="-239"/>
            </w:pPr>
            <w:r>
              <w:rPr>
                <w:rFonts w:ascii="宋体" w:eastAsia="宋体" w:hAnsi="宋体" w:cs="宋体"/>
                <w:color w:val="000000"/>
                <w:spacing w:val="-1"/>
                <w:w w:val="100"/>
                <w:position w:val="0"/>
                <w:sz w:val="18"/>
                <w:u w:val="none"/>
              </w:rPr>
              <w:t>控</w:t>
            </w:r>
          </w:p>
          <w:p>
            <w:pPr>
              <w:spacing w:before="0" w:after="0" w:line="235" w:lineRule="exact"/>
              <w:ind w:left="185" w:right="-239"/>
            </w:pPr>
            <w:r>
              <w:rPr>
                <w:rFonts w:ascii="宋体" w:eastAsia="宋体" w:hAnsi="宋体" w:cs="宋体"/>
                <w:color w:val="000000"/>
                <w:spacing w:val="-1"/>
                <w:w w:val="100"/>
                <w:position w:val="0"/>
                <w:sz w:val="18"/>
                <w:u w:val="none"/>
              </w:rPr>
              <w:t>层</w:t>
            </w:r>
          </w:p>
          <w:p>
            <w:pPr>
              <w:spacing w:before="0" w:after="0" w:line="233" w:lineRule="exact"/>
              <w:ind w:left="185" w:right="-239"/>
            </w:pPr>
            <w:r>
              <w:rPr>
                <w:rFonts w:ascii="宋体" w:eastAsia="宋体" w:hAnsi="宋体" w:cs="宋体"/>
                <w:color w:val="000000"/>
                <w:spacing w:val="-1"/>
                <w:w w:val="100"/>
                <w:position w:val="0"/>
                <w:sz w:val="18"/>
                <w:u w:val="none"/>
              </w:rPr>
              <w:t>级</w:t>
            </w:r>
          </w:p>
        </w:tc>
        <w:tc>
          <w:tcPr>
            <w:tcW w:w="398" w:type="dxa"/>
            <w:vMerge w:val="restart"/>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3" w:lineRule="exact"/>
              <w:ind w:left="108" w:right="-239"/>
            </w:pPr>
            <w:r>
              <w:rPr>
                <w:rFonts w:ascii="宋体" w:eastAsia="宋体" w:hAnsi="宋体" w:cs="宋体"/>
                <w:color w:val="000000"/>
                <w:spacing w:val="-1"/>
                <w:w w:val="100"/>
                <w:position w:val="0"/>
                <w:sz w:val="18"/>
                <w:u w:val="none"/>
              </w:rPr>
              <w:t>责</w:t>
            </w:r>
          </w:p>
          <w:p>
            <w:pPr>
              <w:spacing w:before="0" w:after="0" w:line="312" w:lineRule="exact"/>
              <w:ind w:left="108" w:right="-239"/>
            </w:pPr>
            <w:r>
              <w:rPr>
                <w:rFonts w:ascii="宋体" w:eastAsia="宋体" w:hAnsi="宋体" w:cs="宋体"/>
                <w:color w:val="000000"/>
                <w:spacing w:val="-1"/>
                <w:w w:val="100"/>
                <w:position w:val="0"/>
                <w:sz w:val="18"/>
                <w:u w:val="none"/>
              </w:rPr>
              <w:t>任</w:t>
            </w:r>
          </w:p>
          <w:p>
            <w:pPr>
              <w:spacing w:before="0" w:after="0" w:line="312" w:lineRule="exact"/>
              <w:ind w:left="108" w:right="-239"/>
            </w:pPr>
            <w:r>
              <w:rPr>
                <w:rFonts w:ascii="宋体" w:eastAsia="宋体" w:hAnsi="宋体" w:cs="宋体"/>
                <w:color w:val="000000"/>
                <w:spacing w:val="-1"/>
                <w:w w:val="100"/>
                <w:position w:val="0"/>
                <w:sz w:val="18"/>
                <w:u w:val="none"/>
              </w:rPr>
              <w:t>人</w:t>
            </w:r>
          </w:p>
        </w:tc>
      </w:tr>
      <w:tr>
        <w:tblPrEx>
          <w:tblW w:w="0" w:type="auto"/>
          <w:tblInd w:w="0" w:type="dxa"/>
          <w:tblLayout w:type="fixed"/>
          <w:tblCellMar>
            <w:top w:w="0" w:type="dxa"/>
            <w:left w:w="108" w:type="dxa"/>
            <w:bottom w:w="0" w:type="dxa"/>
            <w:right w:w="108" w:type="dxa"/>
          </w:tblCellMar>
        </w:tblPrEx>
        <w:trPr>
          <w:trHeight w:hRule="exact" w:val="245"/>
        </w:trPr>
        <w:tc>
          <w:tcPr>
            <w:tcW w:w="394"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312" w:lineRule="exact"/>
            </w:pPr>
          </w:p>
        </w:tc>
        <w:tc>
          <w:tcPr>
            <w:tcW w:w="586"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312" w:lineRule="exact"/>
            </w:pPr>
          </w:p>
        </w:tc>
        <w:tc>
          <w:tcPr>
            <w:tcW w:w="612"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312" w:lineRule="exact"/>
            </w:pPr>
          </w:p>
        </w:tc>
        <w:tc>
          <w:tcPr>
            <w:tcW w:w="612"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312" w:lineRule="exact"/>
            </w:pPr>
          </w:p>
        </w:tc>
        <w:tc>
          <w:tcPr>
            <w:tcW w:w="1541"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312" w:lineRule="exact"/>
            </w:pPr>
          </w:p>
        </w:tc>
        <w:tc>
          <w:tcPr>
            <w:tcW w:w="718"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312" w:lineRule="exact"/>
            </w:pPr>
          </w:p>
        </w:tc>
        <w:tc>
          <w:tcPr>
            <w:tcW w:w="40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156" w:right="-239"/>
            </w:pPr>
            <w:r>
              <w:rPr>
                <w:rFonts w:ascii="宋体" w:hAnsi="宋体" w:cs="宋体"/>
                <w:color w:val="000000"/>
                <w:spacing w:val="-1"/>
                <w:w w:val="100"/>
                <w:position w:val="0"/>
                <w:sz w:val="18"/>
                <w:u w:val="none"/>
              </w:rPr>
              <w:t>L</w:t>
            </w:r>
          </w:p>
        </w:tc>
        <w:tc>
          <w:tcPr>
            <w:tcW w:w="32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118" w:right="-239"/>
            </w:pPr>
            <w:r>
              <w:rPr>
                <w:rFonts w:ascii="宋体" w:hAnsi="宋体" w:cs="宋体"/>
                <w:color w:val="000000"/>
                <w:spacing w:val="-1"/>
                <w:w w:val="100"/>
                <w:position w:val="0"/>
                <w:sz w:val="18"/>
                <w:u w:val="none"/>
              </w:rPr>
              <w:t>E</w:t>
            </w:r>
          </w:p>
        </w:tc>
        <w:tc>
          <w:tcPr>
            <w:tcW w:w="43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171" w:right="-239"/>
            </w:pPr>
            <w:r>
              <w:rPr>
                <w:rFonts w:ascii="宋体" w:hAnsi="宋体" w:cs="宋体"/>
                <w:color w:val="000000"/>
                <w:spacing w:val="-1"/>
                <w:w w:val="100"/>
                <w:position w:val="0"/>
                <w:sz w:val="18"/>
                <w:u w:val="none"/>
              </w:rPr>
              <w:t>C</w:t>
            </w:r>
          </w:p>
        </w:tc>
        <w:tc>
          <w:tcPr>
            <w:tcW w:w="58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245" w:right="-239"/>
            </w:pPr>
            <w:r>
              <w:rPr>
                <w:rFonts w:ascii="宋体" w:hAnsi="宋体" w:cs="宋体"/>
                <w:color w:val="000000"/>
                <w:spacing w:val="-1"/>
                <w:w w:val="100"/>
                <w:position w:val="0"/>
                <w:sz w:val="18"/>
                <w:u w:val="none"/>
              </w:rPr>
              <w:t>D</w:t>
            </w:r>
          </w:p>
        </w:tc>
        <w:tc>
          <w:tcPr>
            <w:tcW w:w="720" w:type="dxa"/>
            <w:vMerge w:val="restart"/>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28" w:lineRule="exact"/>
              <w:ind w:left="180" w:right="-239"/>
            </w:pPr>
            <w:r>
              <w:rPr>
                <w:rFonts w:ascii="宋体" w:eastAsia="宋体" w:hAnsi="宋体" w:cs="宋体"/>
                <w:color w:val="000000"/>
                <w:spacing w:val="-1"/>
                <w:w w:val="100"/>
                <w:position w:val="0"/>
                <w:sz w:val="18"/>
                <w:u w:val="none"/>
              </w:rPr>
              <w:t>风险</w:t>
            </w:r>
          </w:p>
          <w:p>
            <w:pPr>
              <w:spacing w:before="0" w:after="0" w:line="233" w:lineRule="exact"/>
              <w:ind w:left="180" w:right="-239"/>
            </w:pPr>
            <w:r>
              <w:rPr>
                <w:rFonts w:ascii="宋体" w:eastAsia="宋体" w:hAnsi="宋体" w:cs="宋体"/>
                <w:color w:val="000000"/>
                <w:spacing w:val="-1"/>
                <w:w w:val="100"/>
                <w:position w:val="0"/>
                <w:sz w:val="18"/>
                <w:u w:val="none"/>
              </w:rPr>
              <w:t>等级</w:t>
            </w:r>
          </w:p>
        </w:tc>
        <w:tc>
          <w:tcPr>
            <w:tcW w:w="708" w:type="dxa"/>
            <w:vMerge w:val="restart"/>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173" w:right="-239"/>
            </w:pPr>
            <w:r>
              <w:rPr>
                <w:rFonts w:ascii="宋体" w:eastAsia="宋体" w:hAnsi="宋体" w:cs="宋体"/>
                <w:color w:val="000000"/>
                <w:spacing w:val="-1"/>
                <w:w w:val="100"/>
                <w:position w:val="0"/>
                <w:sz w:val="18"/>
                <w:u w:val="none"/>
              </w:rPr>
              <w:t>动态</w:t>
            </w:r>
          </w:p>
          <w:p>
            <w:pPr>
              <w:spacing w:before="0" w:after="0" w:line="235" w:lineRule="exact"/>
              <w:ind w:left="173" w:right="-239"/>
            </w:pPr>
            <w:r>
              <w:rPr>
                <w:rFonts w:ascii="宋体" w:eastAsia="宋体" w:hAnsi="宋体" w:cs="宋体"/>
                <w:color w:val="000000"/>
                <w:spacing w:val="-1"/>
                <w:w w:val="100"/>
                <w:position w:val="0"/>
                <w:sz w:val="18"/>
                <w:u w:val="none"/>
              </w:rPr>
              <w:t>管控</w:t>
            </w:r>
          </w:p>
          <w:p>
            <w:pPr>
              <w:spacing w:before="0" w:after="0" w:line="233" w:lineRule="exact"/>
              <w:ind w:left="173" w:right="-239"/>
            </w:pPr>
            <w:r>
              <w:rPr>
                <w:rFonts w:ascii="宋体" w:eastAsia="宋体" w:hAnsi="宋体" w:cs="宋体"/>
                <w:color w:val="000000"/>
                <w:spacing w:val="-1"/>
                <w:w w:val="100"/>
                <w:position w:val="0"/>
                <w:sz w:val="18"/>
                <w:u w:val="none"/>
              </w:rPr>
              <w:t>周期</w:t>
            </w:r>
          </w:p>
        </w:tc>
        <w:tc>
          <w:tcPr>
            <w:tcW w:w="2047"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33" w:lineRule="exact"/>
            </w:pPr>
          </w:p>
        </w:tc>
        <w:tc>
          <w:tcPr>
            <w:tcW w:w="1793"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33" w:lineRule="exact"/>
            </w:pPr>
          </w:p>
        </w:tc>
        <w:tc>
          <w:tcPr>
            <w:tcW w:w="998"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33" w:lineRule="exact"/>
            </w:pPr>
          </w:p>
        </w:tc>
        <w:tc>
          <w:tcPr>
            <w:tcW w:w="754"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33" w:lineRule="exact"/>
            </w:pPr>
          </w:p>
        </w:tc>
        <w:tc>
          <w:tcPr>
            <w:tcW w:w="552"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33" w:lineRule="exact"/>
            </w:pPr>
          </w:p>
        </w:tc>
        <w:tc>
          <w:tcPr>
            <w:tcW w:w="398"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33" w:lineRule="exact"/>
            </w:pPr>
          </w:p>
        </w:tc>
      </w:tr>
      <w:tr>
        <w:tblPrEx>
          <w:tblW w:w="0" w:type="auto"/>
          <w:tblInd w:w="0" w:type="dxa"/>
          <w:tblLayout w:type="fixed"/>
          <w:tblCellMar>
            <w:top w:w="0" w:type="dxa"/>
            <w:left w:w="108" w:type="dxa"/>
            <w:bottom w:w="0" w:type="dxa"/>
            <w:right w:w="108" w:type="dxa"/>
          </w:tblCellMar>
        </w:tblPrEx>
        <w:trPr>
          <w:trHeight w:hRule="exact" w:val="475"/>
        </w:trPr>
        <w:tc>
          <w:tcPr>
            <w:tcW w:w="394"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33" w:lineRule="exact"/>
            </w:pPr>
          </w:p>
        </w:tc>
        <w:tc>
          <w:tcPr>
            <w:tcW w:w="586"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33" w:lineRule="exact"/>
            </w:pPr>
          </w:p>
        </w:tc>
        <w:tc>
          <w:tcPr>
            <w:tcW w:w="612"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33" w:lineRule="exact"/>
            </w:pPr>
          </w:p>
        </w:tc>
        <w:tc>
          <w:tcPr>
            <w:tcW w:w="612"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33" w:lineRule="exact"/>
            </w:pPr>
          </w:p>
        </w:tc>
        <w:tc>
          <w:tcPr>
            <w:tcW w:w="1541"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33" w:lineRule="exact"/>
            </w:pPr>
          </w:p>
        </w:tc>
        <w:tc>
          <w:tcPr>
            <w:tcW w:w="718"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33" w:lineRule="exact"/>
            </w:pPr>
          </w:p>
        </w:tc>
        <w:tc>
          <w:tcPr>
            <w:tcW w:w="730" w:type="dxa"/>
            <w:gridSpan w:val="2"/>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21" w:lineRule="exact"/>
              <w:ind w:left="319" w:right="-239"/>
            </w:pPr>
            <w:r>
              <w:rPr>
                <w:rFonts w:ascii="宋体" w:hAnsi="宋体" w:cs="宋体"/>
                <w:color w:val="000000"/>
                <w:spacing w:val="-1"/>
                <w:w w:val="100"/>
                <w:position w:val="0"/>
                <w:sz w:val="18"/>
                <w:u w:val="none"/>
              </w:rPr>
              <w:t>L</w:t>
            </w:r>
          </w:p>
        </w:tc>
        <w:tc>
          <w:tcPr>
            <w:tcW w:w="43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21" w:lineRule="exact"/>
              <w:ind w:left="170" w:right="-239"/>
            </w:pPr>
            <w:r>
              <w:rPr>
                <w:rFonts w:ascii="宋体" w:hAnsi="宋体" w:cs="宋体"/>
                <w:color w:val="000000"/>
                <w:spacing w:val="-1"/>
                <w:w w:val="100"/>
                <w:position w:val="0"/>
                <w:sz w:val="18"/>
                <w:u w:val="none"/>
              </w:rPr>
              <w:t>S</w:t>
            </w:r>
          </w:p>
        </w:tc>
        <w:tc>
          <w:tcPr>
            <w:tcW w:w="58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21" w:lineRule="exact"/>
              <w:ind w:left="245" w:right="-239"/>
            </w:pPr>
            <w:r>
              <w:rPr>
                <w:rFonts w:ascii="宋体" w:hAnsi="宋体" w:cs="宋体"/>
                <w:color w:val="000000"/>
                <w:spacing w:val="-1"/>
                <w:w w:val="100"/>
                <w:position w:val="0"/>
                <w:sz w:val="18"/>
                <w:u w:val="none"/>
              </w:rPr>
              <w:t>R</w:t>
            </w:r>
          </w:p>
        </w:tc>
        <w:tc>
          <w:tcPr>
            <w:tcW w:w="720"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321" w:lineRule="exact"/>
            </w:pPr>
          </w:p>
        </w:tc>
        <w:tc>
          <w:tcPr>
            <w:tcW w:w="708"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321" w:lineRule="exact"/>
            </w:pPr>
          </w:p>
        </w:tc>
        <w:tc>
          <w:tcPr>
            <w:tcW w:w="2047"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321" w:lineRule="exact"/>
            </w:pPr>
          </w:p>
        </w:tc>
        <w:tc>
          <w:tcPr>
            <w:tcW w:w="1793"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321" w:lineRule="exact"/>
            </w:pPr>
          </w:p>
        </w:tc>
        <w:tc>
          <w:tcPr>
            <w:tcW w:w="998"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321" w:lineRule="exact"/>
            </w:pPr>
          </w:p>
        </w:tc>
        <w:tc>
          <w:tcPr>
            <w:tcW w:w="754"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321" w:lineRule="exact"/>
            </w:pPr>
          </w:p>
        </w:tc>
        <w:tc>
          <w:tcPr>
            <w:tcW w:w="552"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321" w:lineRule="exact"/>
            </w:pPr>
          </w:p>
        </w:tc>
        <w:tc>
          <w:tcPr>
            <w:tcW w:w="398"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321" w:lineRule="exact"/>
            </w:pPr>
          </w:p>
        </w:tc>
      </w:tr>
      <w:tr>
        <w:tblPrEx>
          <w:tblW w:w="0" w:type="auto"/>
          <w:tblInd w:w="0" w:type="dxa"/>
          <w:tblLayout w:type="fixed"/>
          <w:tblCellMar>
            <w:top w:w="0" w:type="dxa"/>
            <w:left w:w="108" w:type="dxa"/>
            <w:bottom w:w="0" w:type="dxa"/>
            <w:right w:w="108" w:type="dxa"/>
          </w:tblCellMar>
        </w:tblPrEx>
        <w:trPr>
          <w:trHeight w:hRule="exact" w:val="6101"/>
        </w:trPr>
        <w:tc>
          <w:tcPr>
            <w:tcW w:w="39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880" w:lineRule="exact"/>
              <w:ind w:left="108" w:right="-239"/>
            </w:pPr>
          </w:p>
          <w:p>
            <w:pPr>
              <w:spacing w:before="0" w:after="0" w:line="261" w:lineRule="exact"/>
              <w:ind w:left="108" w:right="-239"/>
            </w:pPr>
            <w:r>
              <w:rPr>
                <w:rFonts w:ascii="宋体" w:hAnsi="宋体" w:cs="宋体"/>
                <w:color w:val="000000"/>
                <w:spacing w:val="-1"/>
                <w:w w:val="100"/>
                <w:position w:val="0"/>
                <w:sz w:val="18"/>
                <w:u w:val="none"/>
              </w:rPr>
              <w:t>3</w:t>
            </w:r>
          </w:p>
        </w:tc>
        <w:tc>
          <w:tcPr>
            <w:tcW w:w="58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00" w:lineRule="exact"/>
              <w:ind w:left="108" w:right="-239"/>
            </w:pPr>
          </w:p>
          <w:p>
            <w:pPr>
              <w:spacing w:before="0" w:after="0" w:line="273" w:lineRule="exact"/>
              <w:ind w:left="108" w:right="-239"/>
            </w:pPr>
            <w:r>
              <w:rPr>
                <w:rFonts w:ascii="宋体" w:hAnsi="宋体" w:cs="宋体"/>
                <w:color w:val="000000"/>
                <w:spacing w:val="2"/>
                <w:w w:val="100"/>
                <w:position w:val="0"/>
                <w:sz w:val="18"/>
                <w:u w:val="none"/>
              </w:rPr>
              <w:t>改、</w:t>
            </w:r>
          </w:p>
          <w:p>
            <w:pPr>
              <w:spacing w:before="0" w:after="0" w:line="233" w:lineRule="exact"/>
              <w:ind w:left="108" w:right="-239"/>
            </w:pPr>
            <w:r>
              <w:rPr>
                <w:rFonts w:ascii="宋体" w:eastAsia="宋体" w:hAnsi="宋体" w:cs="宋体"/>
                <w:color w:val="000000"/>
                <w:spacing w:val="2"/>
                <w:w w:val="100"/>
                <w:position w:val="0"/>
                <w:sz w:val="18"/>
                <w:u w:val="none"/>
              </w:rPr>
              <w:t>扩建</w:t>
            </w:r>
          </w:p>
          <w:p>
            <w:pPr>
              <w:spacing w:before="0" w:after="0" w:line="235" w:lineRule="exact"/>
              <w:ind w:left="108" w:right="-239"/>
            </w:pPr>
            <w:r>
              <w:rPr>
                <w:rFonts w:ascii="宋体" w:eastAsia="宋体" w:hAnsi="宋体" w:cs="宋体"/>
                <w:color w:val="000000"/>
                <w:spacing w:val="2"/>
                <w:w w:val="100"/>
                <w:position w:val="0"/>
                <w:sz w:val="18"/>
                <w:u w:val="none"/>
              </w:rPr>
              <w:t>工程</w:t>
            </w:r>
          </w:p>
          <w:p>
            <w:pPr>
              <w:spacing w:before="0" w:after="0" w:line="233" w:lineRule="exact"/>
              <w:ind w:left="108" w:right="-239"/>
            </w:pPr>
            <w:r>
              <w:rPr>
                <w:rFonts w:ascii="宋体" w:eastAsia="宋体" w:hAnsi="宋体" w:cs="宋体"/>
                <w:color w:val="000000"/>
                <w:spacing w:val="2"/>
                <w:w w:val="100"/>
                <w:position w:val="0"/>
                <w:sz w:val="18"/>
                <w:u w:val="none"/>
              </w:rPr>
              <w:t>施工</w:t>
            </w:r>
          </w:p>
          <w:p>
            <w:pPr>
              <w:spacing w:before="0" w:after="0" w:line="233" w:lineRule="exact"/>
              <w:ind w:left="108" w:right="-239"/>
            </w:pPr>
            <w:r>
              <w:rPr>
                <w:rFonts w:ascii="宋体" w:eastAsia="宋体" w:hAnsi="宋体" w:cs="宋体"/>
                <w:color w:val="000000"/>
                <w:spacing w:val="-1"/>
                <w:w w:val="100"/>
                <w:position w:val="0"/>
                <w:sz w:val="18"/>
                <w:u w:val="none"/>
              </w:rPr>
              <w:t>区域</w:t>
            </w:r>
          </w:p>
        </w:tc>
        <w:tc>
          <w:tcPr>
            <w:tcW w:w="61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40" w:lineRule="exact"/>
              <w:ind w:left="106" w:right="-239"/>
            </w:pPr>
          </w:p>
          <w:p>
            <w:pPr>
              <w:spacing w:before="0" w:after="0" w:line="265" w:lineRule="exact"/>
              <w:ind w:left="106" w:right="-239"/>
            </w:pPr>
            <w:r>
              <w:rPr>
                <w:rFonts w:ascii="宋体" w:eastAsia="宋体" w:hAnsi="宋体" w:cs="宋体"/>
                <w:color w:val="000000"/>
                <w:spacing w:val="16"/>
                <w:w w:val="100"/>
                <w:position w:val="0"/>
                <w:sz w:val="18"/>
                <w:u w:val="none"/>
              </w:rPr>
              <w:t>脚手</w:t>
            </w:r>
          </w:p>
          <w:p>
            <w:pPr>
              <w:spacing w:before="0" w:after="0" w:line="235" w:lineRule="exact"/>
              <w:ind w:left="106" w:right="-239"/>
            </w:pPr>
            <w:r>
              <w:rPr>
                <w:rFonts w:ascii="宋体" w:eastAsia="宋体" w:hAnsi="宋体" w:cs="宋体"/>
                <w:color w:val="000000"/>
                <w:spacing w:val="16"/>
                <w:w w:val="100"/>
                <w:position w:val="0"/>
                <w:sz w:val="18"/>
                <w:u w:val="none"/>
              </w:rPr>
              <w:t>架工</w:t>
            </w:r>
          </w:p>
          <w:p>
            <w:pPr>
              <w:spacing w:before="0" w:after="0" w:line="233" w:lineRule="exact"/>
              <w:ind w:left="106" w:right="-239"/>
            </w:pPr>
            <w:r>
              <w:rPr>
                <w:rFonts w:ascii="宋体" w:eastAsia="宋体" w:hAnsi="宋体" w:cs="宋体"/>
                <w:color w:val="000000"/>
                <w:spacing w:val="-1"/>
                <w:w w:val="100"/>
                <w:position w:val="0"/>
                <w:sz w:val="18"/>
                <w:u w:val="none"/>
              </w:rPr>
              <w:t>程</w:t>
            </w:r>
          </w:p>
        </w:tc>
        <w:tc>
          <w:tcPr>
            <w:tcW w:w="61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40" w:lineRule="exact"/>
              <w:ind w:left="108" w:right="-239"/>
            </w:pPr>
          </w:p>
          <w:p>
            <w:pPr>
              <w:spacing w:before="0" w:after="0" w:line="383" w:lineRule="exact"/>
              <w:ind w:left="108" w:right="-239"/>
            </w:pPr>
            <w:r>
              <w:rPr>
                <w:rFonts w:ascii="宋体" w:eastAsia="宋体" w:hAnsi="宋体" w:cs="宋体"/>
                <w:color w:val="000000"/>
                <w:spacing w:val="16"/>
                <w:w w:val="100"/>
                <w:position w:val="0"/>
                <w:sz w:val="18"/>
                <w:u w:val="none"/>
              </w:rPr>
              <w:t>脚手</w:t>
            </w:r>
          </w:p>
          <w:p>
            <w:pPr>
              <w:spacing w:before="0" w:after="0" w:line="233" w:lineRule="exact"/>
              <w:ind w:left="108" w:right="-239"/>
            </w:pPr>
            <w:r>
              <w:rPr>
                <w:rFonts w:ascii="宋体" w:eastAsia="宋体" w:hAnsi="宋体" w:cs="宋体"/>
                <w:color w:val="000000"/>
                <w:spacing w:val="-1"/>
                <w:w w:val="100"/>
                <w:position w:val="0"/>
                <w:sz w:val="18"/>
                <w:u w:val="none"/>
              </w:rPr>
              <w:t>架</w:t>
            </w:r>
          </w:p>
        </w:tc>
        <w:tc>
          <w:tcPr>
            <w:tcW w:w="154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40" w:lineRule="exact"/>
              <w:ind w:left="106" w:right="-239"/>
            </w:pPr>
          </w:p>
          <w:p>
            <w:pPr>
              <w:spacing w:before="0" w:after="0" w:line="265" w:lineRule="exact"/>
              <w:ind w:left="106" w:right="-239"/>
            </w:pPr>
            <w:r>
              <w:rPr>
                <w:rFonts w:ascii="宋体" w:hAnsi="宋体" w:cs="宋体"/>
                <w:color w:val="000000"/>
                <w:spacing w:val="8"/>
                <w:w w:val="100"/>
                <w:position w:val="0"/>
                <w:sz w:val="18"/>
                <w:u w:val="none"/>
              </w:rPr>
              <w:t>编制、审批、论</w:t>
            </w:r>
          </w:p>
          <w:p>
            <w:pPr>
              <w:spacing w:before="0" w:after="0" w:line="235" w:lineRule="exact"/>
              <w:ind w:left="106" w:right="-239"/>
            </w:pPr>
            <w:r>
              <w:rPr>
                <w:rFonts w:ascii="宋体" w:eastAsia="宋体" w:hAnsi="宋体" w:cs="宋体"/>
                <w:color w:val="000000"/>
                <w:spacing w:val="8"/>
                <w:w w:val="100"/>
                <w:position w:val="0"/>
                <w:sz w:val="18"/>
                <w:u w:val="none"/>
              </w:rPr>
              <w:t>证专项安全施工</w:t>
            </w:r>
          </w:p>
          <w:p>
            <w:pPr>
              <w:spacing w:before="0" w:after="0" w:line="233" w:lineRule="exact"/>
              <w:ind w:left="106" w:right="-239"/>
            </w:pPr>
            <w:r>
              <w:rPr>
                <w:rFonts w:ascii="宋体" w:hAnsi="宋体" w:cs="宋体"/>
                <w:color w:val="000000"/>
                <w:spacing w:val="-1"/>
                <w:w w:val="100"/>
                <w:position w:val="0"/>
                <w:sz w:val="18"/>
                <w:u w:val="none"/>
              </w:rPr>
              <w:t>方案。</w:t>
            </w:r>
          </w:p>
        </w:tc>
        <w:tc>
          <w:tcPr>
            <w:tcW w:w="71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880" w:lineRule="exact"/>
              <w:ind w:left="108" w:right="-239"/>
            </w:pPr>
          </w:p>
          <w:p>
            <w:pPr>
              <w:spacing w:before="0" w:after="0" w:line="260" w:lineRule="exact"/>
              <w:ind w:left="108" w:right="-239"/>
            </w:pPr>
            <w:r>
              <w:rPr>
                <w:rFonts w:ascii="宋体" w:hAnsi="宋体" w:cs="宋体"/>
                <w:color w:val="000000"/>
                <w:spacing w:val="-1"/>
                <w:w w:val="100"/>
                <w:position w:val="0"/>
                <w:sz w:val="18"/>
                <w:u w:val="none"/>
              </w:rPr>
              <w:t>—</w:t>
            </w:r>
          </w:p>
        </w:tc>
        <w:tc>
          <w:tcPr>
            <w:tcW w:w="40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880" w:lineRule="exact"/>
              <w:ind w:left="108" w:right="-239"/>
            </w:pPr>
          </w:p>
          <w:p>
            <w:pPr>
              <w:spacing w:before="0" w:after="0" w:line="260" w:lineRule="exact"/>
              <w:ind w:left="108" w:right="-239"/>
            </w:pPr>
            <w:r>
              <w:rPr>
                <w:rFonts w:ascii="宋体" w:hAnsi="宋体" w:cs="宋体"/>
                <w:color w:val="000000"/>
                <w:spacing w:val="-1"/>
                <w:w w:val="100"/>
                <w:position w:val="0"/>
                <w:sz w:val="18"/>
                <w:u w:val="none"/>
              </w:rPr>
              <w:t>—</w:t>
            </w:r>
          </w:p>
        </w:tc>
        <w:tc>
          <w:tcPr>
            <w:tcW w:w="32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880" w:lineRule="exact"/>
              <w:ind w:left="108" w:right="-239"/>
            </w:pPr>
          </w:p>
          <w:p>
            <w:pPr>
              <w:spacing w:before="0" w:after="0" w:line="260" w:lineRule="exact"/>
              <w:ind w:left="108" w:right="-239"/>
            </w:pPr>
            <w:r>
              <w:rPr>
                <w:rFonts w:ascii="宋体" w:hAnsi="宋体" w:cs="宋体"/>
                <w:color w:val="000000"/>
                <w:spacing w:val="-1"/>
                <w:w w:val="100"/>
                <w:position w:val="0"/>
                <w:sz w:val="18"/>
                <w:u w:val="none"/>
              </w:rPr>
              <w:t>—</w:t>
            </w:r>
          </w:p>
        </w:tc>
        <w:tc>
          <w:tcPr>
            <w:tcW w:w="43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880" w:lineRule="exact"/>
              <w:ind w:left="108" w:right="-239"/>
            </w:pPr>
          </w:p>
          <w:p>
            <w:pPr>
              <w:spacing w:before="0" w:after="0" w:line="261" w:lineRule="exact"/>
              <w:ind w:left="108" w:right="-239"/>
            </w:pPr>
            <w:r>
              <w:rPr>
                <w:rFonts w:ascii="宋体" w:hAnsi="宋体" w:cs="宋体"/>
                <w:color w:val="000000"/>
                <w:spacing w:val="-1"/>
                <w:w w:val="100"/>
                <w:position w:val="0"/>
                <w:sz w:val="18"/>
                <w:u w:val="none"/>
              </w:rPr>
              <w:t>—</w:t>
            </w:r>
          </w:p>
        </w:tc>
        <w:tc>
          <w:tcPr>
            <w:tcW w:w="58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880" w:lineRule="exact"/>
              <w:ind w:left="108" w:right="-239"/>
            </w:pPr>
          </w:p>
          <w:p>
            <w:pPr>
              <w:spacing w:before="0" w:after="0" w:line="261" w:lineRule="exact"/>
              <w:ind w:left="108" w:right="-239"/>
            </w:pPr>
            <w:r>
              <w:rPr>
                <w:rFonts w:ascii="宋体" w:hAnsi="宋体" w:cs="宋体"/>
                <w:color w:val="000000"/>
                <w:spacing w:val="-1"/>
                <w:w w:val="100"/>
                <w:position w:val="0"/>
                <w:sz w:val="18"/>
                <w:u w:val="none"/>
              </w:rPr>
              <w:t>—</w:t>
            </w:r>
          </w:p>
        </w:tc>
        <w:tc>
          <w:tcPr>
            <w:tcW w:w="72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880" w:lineRule="exact"/>
              <w:ind w:left="108" w:right="-239"/>
            </w:pPr>
          </w:p>
          <w:p>
            <w:pPr>
              <w:spacing w:before="0" w:after="0" w:line="261" w:lineRule="exact"/>
              <w:ind w:left="108" w:right="-239"/>
            </w:pPr>
            <w:r>
              <w:rPr>
                <w:rFonts w:ascii="宋体" w:hAnsi="宋体" w:cs="宋体"/>
                <w:color w:val="000000"/>
                <w:spacing w:val="-1"/>
                <w:w w:val="100"/>
                <w:position w:val="0"/>
                <w:sz w:val="18"/>
                <w:u w:val="none"/>
              </w:rPr>
              <w:t>—</w:t>
            </w:r>
          </w:p>
        </w:tc>
        <w:tc>
          <w:tcPr>
            <w:tcW w:w="70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880" w:lineRule="exact"/>
              <w:ind w:left="108" w:right="-239"/>
            </w:pPr>
          </w:p>
          <w:p>
            <w:pPr>
              <w:spacing w:before="0" w:after="0" w:line="261" w:lineRule="exact"/>
              <w:ind w:left="108" w:right="-239"/>
            </w:pPr>
            <w:r>
              <w:rPr>
                <w:rFonts w:ascii="宋体" w:hAnsi="宋体" w:cs="宋体"/>
                <w:color w:val="000000"/>
                <w:spacing w:val="-1"/>
                <w:w w:val="100"/>
                <w:position w:val="0"/>
                <w:sz w:val="18"/>
                <w:u w:val="none"/>
              </w:rPr>
              <w:t>—</w:t>
            </w:r>
          </w:p>
        </w:tc>
        <w:tc>
          <w:tcPr>
            <w:tcW w:w="204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960" w:lineRule="exact"/>
              <w:ind w:left="108" w:right="-239"/>
            </w:pPr>
          </w:p>
          <w:p>
            <w:pPr>
              <w:spacing w:before="0" w:after="0" w:line="311" w:lineRule="exact"/>
              <w:ind w:left="108" w:right="-239"/>
            </w:pPr>
            <w:r>
              <w:rPr>
                <w:rFonts w:ascii="宋体" w:eastAsia="宋体" w:hAnsi="宋体" w:cs="宋体"/>
                <w:color w:val="000000"/>
                <w:spacing w:val="0"/>
                <w:w w:val="100"/>
                <w:position w:val="0"/>
                <w:sz w:val="18"/>
                <w:u w:val="none"/>
              </w:rPr>
              <w:t>固定点符合要求，扣件</w:t>
            </w:r>
          </w:p>
          <w:p>
            <w:pPr>
              <w:spacing w:before="0" w:after="0" w:line="235" w:lineRule="exact"/>
              <w:ind w:left="108" w:right="-239"/>
            </w:pPr>
            <w:r>
              <w:rPr>
                <w:rFonts w:ascii="宋体" w:eastAsia="宋体" w:hAnsi="宋体" w:cs="宋体"/>
                <w:color w:val="000000"/>
                <w:spacing w:val="0"/>
                <w:w w:val="100"/>
                <w:position w:val="0"/>
                <w:sz w:val="18"/>
                <w:u w:val="none"/>
              </w:rPr>
              <w:t>螺栓牢固，应进行防雷</w:t>
            </w:r>
          </w:p>
          <w:p>
            <w:pPr>
              <w:spacing w:before="0" w:after="0" w:line="233" w:lineRule="exact"/>
              <w:ind w:left="108" w:right="-239"/>
            </w:pPr>
            <w:r>
              <w:rPr>
                <w:rFonts w:ascii="宋体" w:eastAsia="宋体" w:hAnsi="宋体" w:cs="宋体"/>
                <w:color w:val="000000"/>
                <w:spacing w:val="-1"/>
                <w:w w:val="100"/>
                <w:position w:val="0"/>
                <w:sz w:val="18"/>
                <w:u w:val="none"/>
              </w:rPr>
              <w:t>接地；</w:t>
            </w:r>
          </w:p>
          <w:p>
            <w:pPr>
              <w:spacing w:before="0" w:after="0" w:line="233" w:lineRule="exact"/>
              <w:ind w:left="108" w:right="-239"/>
            </w:pPr>
            <w:r>
              <w:rPr>
                <w:rFonts w:ascii="宋体" w:hAnsi="宋体" w:cs="宋体"/>
                <w:color w:val="000000"/>
                <w:spacing w:val="0"/>
                <w:w w:val="100"/>
                <w:position w:val="0"/>
                <w:sz w:val="18"/>
                <w:u w:val="none"/>
              </w:rPr>
              <w:t>3.</w:t>
            </w:r>
            <w:r>
              <w:rPr>
                <w:rFonts w:ascii="宋体" w:eastAsia="宋体" w:hAnsi="宋体" w:cs="宋体"/>
                <w:color w:val="000000"/>
                <w:spacing w:val="1"/>
                <w:w w:val="100"/>
                <w:position w:val="0"/>
                <w:sz w:val="18"/>
                <w:u w:val="none"/>
              </w:rPr>
              <w:t>脚手架首步拉墙措施</w:t>
            </w:r>
          </w:p>
          <w:p>
            <w:pPr>
              <w:spacing w:before="0" w:after="0" w:line="235" w:lineRule="exact"/>
              <w:ind w:left="108" w:right="-239"/>
            </w:pPr>
            <w:r>
              <w:rPr>
                <w:rFonts w:ascii="宋体" w:eastAsia="宋体" w:hAnsi="宋体" w:cs="宋体"/>
                <w:color w:val="000000"/>
                <w:spacing w:val="-1"/>
                <w:w w:val="100"/>
                <w:position w:val="0"/>
                <w:sz w:val="18"/>
                <w:u w:val="none"/>
              </w:rPr>
              <w:t>应符合要求；</w:t>
            </w:r>
          </w:p>
          <w:p>
            <w:pPr>
              <w:spacing w:before="0" w:after="0" w:line="233" w:lineRule="exact"/>
              <w:ind w:left="108" w:right="-239"/>
            </w:pPr>
            <w:r>
              <w:rPr>
                <w:rFonts w:ascii="宋体" w:hAnsi="宋体" w:cs="宋体"/>
                <w:color w:val="000000"/>
                <w:spacing w:val="0"/>
                <w:w w:val="100"/>
                <w:position w:val="0"/>
                <w:sz w:val="18"/>
                <w:u w:val="none"/>
              </w:rPr>
              <w:t>4.</w:t>
            </w:r>
            <w:r>
              <w:rPr>
                <w:rFonts w:ascii="宋体" w:eastAsia="宋体" w:hAnsi="宋体" w:cs="宋体"/>
                <w:color w:val="000000"/>
                <w:spacing w:val="1"/>
                <w:w w:val="100"/>
                <w:position w:val="0"/>
                <w:sz w:val="18"/>
                <w:u w:val="none"/>
              </w:rPr>
              <w:t>按照规定搭设横向斜</w:t>
            </w:r>
          </w:p>
          <w:p>
            <w:pPr>
              <w:spacing w:before="0" w:after="0" w:line="233" w:lineRule="exact"/>
              <w:ind w:left="108" w:right="-239"/>
            </w:pPr>
            <w:r>
              <w:rPr>
                <w:rFonts w:ascii="宋体" w:eastAsia="宋体" w:hAnsi="宋体" w:cs="宋体"/>
                <w:color w:val="000000"/>
                <w:spacing w:val="0"/>
                <w:w w:val="100"/>
                <w:position w:val="0"/>
                <w:sz w:val="18"/>
                <w:u w:val="none"/>
              </w:rPr>
              <w:t>撑；将外加架体系统构</w:t>
            </w:r>
          </w:p>
          <w:p>
            <w:pPr>
              <w:spacing w:before="0" w:after="0" w:line="233" w:lineRule="exact"/>
              <w:ind w:left="108" w:right="-239"/>
            </w:pPr>
            <w:r>
              <w:rPr>
                <w:rFonts w:ascii="宋体" w:eastAsia="宋体" w:hAnsi="宋体" w:cs="宋体"/>
                <w:color w:val="000000"/>
                <w:spacing w:val="0"/>
                <w:w w:val="100"/>
                <w:position w:val="0"/>
                <w:sz w:val="18"/>
                <w:u w:val="none"/>
              </w:rPr>
              <w:t>造搭设要求写入劳务分</w:t>
            </w:r>
          </w:p>
          <w:p>
            <w:pPr>
              <w:spacing w:before="0" w:after="0" w:line="235" w:lineRule="exact"/>
              <w:ind w:left="108" w:right="-239"/>
            </w:pPr>
            <w:r>
              <w:rPr>
                <w:rFonts w:ascii="宋体" w:eastAsia="宋体" w:hAnsi="宋体" w:cs="宋体"/>
                <w:color w:val="000000"/>
                <w:spacing w:val="0"/>
                <w:w w:val="100"/>
                <w:position w:val="0"/>
                <w:sz w:val="18"/>
                <w:u w:val="none"/>
              </w:rPr>
              <w:t>包合同，要求劳务单位</w:t>
            </w:r>
          </w:p>
          <w:p>
            <w:pPr>
              <w:spacing w:before="0" w:after="0" w:line="233" w:lineRule="exact"/>
              <w:ind w:left="108" w:right="-239"/>
            </w:pPr>
            <w:r>
              <w:rPr>
                <w:rFonts w:ascii="宋体" w:eastAsia="宋体" w:hAnsi="宋体" w:cs="宋体"/>
                <w:color w:val="000000"/>
                <w:spacing w:val="0"/>
                <w:w w:val="100"/>
                <w:position w:val="0"/>
                <w:sz w:val="18"/>
                <w:u w:val="none"/>
              </w:rPr>
              <w:t>严格遵守专项施工方案</w:t>
            </w:r>
          </w:p>
          <w:p>
            <w:pPr>
              <w:spacing w:before="0" w:after="0" w:line="233" w:lineRule="exact"/>
              <w:ind w:left="108" w:right="-239"/>
            </w:pPr>
            <w:r>
              <w:rPr>
                <w:rFonts w:ascii="宋体" w:eastAsia="宋体" w:hAnsi="宋体" w:cs="宋体"/>
                <w:color w:val="000000"/>
                <w:spacing w:val="-1"/>
                <w:w w:val="100"/>
                <w:position w:val="0"/>
                <w:sz w:val="18"/>
                <w:u w:val="none"/>
              </w:rPr>
              <w:t>要求；</w:t>
            </w:r>
          </w:p>
          <w:p>
            <w:pPr>
              <w:spacing w:before="0" w:after="0" w:line="233" w:lineRule="exact"/>
              <w:ind w:left="108" w:right="-239"/>
            </w:pPr>
            <w:r>
              <w:rPr>
                <w:rFonts w:ascii="宋体" w:hAnsi="宋体" w:cs="宋体"/>
                <w:color w:val="000000"/>
                <w:spacing w:val="0"/>
                <w:w w:val="100"/>
                <w:position w:val="0"/>
                <w:sz w:val="18"/>
                <w:u w:val="none"/>
              </w:rPr>
              <w:t>5.</w:t>
            </w:r>
            <w:r>
              <w:rPr>
                <w:rFonts w:ascii="宋体" w:eastAsia="宋体" w:hAnsi="宋体" w:cs="宋体"/>
                <w:color w:val="000000"/>
                <w:spacing w:val="1"/>
                <w:w w:val="100"/>
                <w:position w:val="0"/>
                <w:sz w:val="18"/>
                <w:u w:val="none"/>
              </w:rPr>
              <w:t>设置扫地杆及排水措</w:t>
            </w:r>
          </w:p>
          <w:p>
            <w:pPr>
              <w:spacing w:before="0" w:after="0" w:line="235" w:lineRule="exact"/>
              <w:ind w:left="108" w:right="-239"/>
            </w:pPr>
            <w:r>
              <w:rPr>
                <w:rFonts w:ascii="宋体" w:hAnsi="宋体" w:cs="宋体"/>
                <w:color w:val="000000"/>
                <w:spacing w:val="-1"/>
                <w:w w:val="100"/>
                <w:position w:val="0"/>
                <w:sz w:val="18"/>
                <w:u w:val="none"/>
              </w:rPr>
              <w:t>施、防台风措施；</w:t>
            </w:r>
          </w:p>
          <w:p>
            <w:pPr>
              <w:spacing w:before="0" w:after="0" w:line="233" w:lineRule="exact"/>
              <w:ind w:left="108" w:right="-239"/>
            </w:pPr>
            <w:r>
              <w:rPr>
                <w:rFonts w:ascii="宋体" w:hAnsi="宋体" w:cs="宋体"/>
                <w:color w:val="000000"/>
                <w:spacing w:val="0"/>
                <w:w w:val="100"/>
                <w:position w:val="0"/>
                <w:sz w:val="18"/>
                <w:u w:val="none"/>
              </w:rPr>
              <w:t>6.</w:t>
            </w:r>
            <w:r>
              <w:rPr>
                <w:rFonts w:ascii="宋体" w:hAnsi="宋体" w:cs="宋体"/>
                <w:color w:val="000000"/>
                <w:spacing w:val="1"/>
                <w:w w:val="100"/>
                <w:position w:val="0"/>
                <w:sz w:val="18"/>
                <w:u w:val="none"/>
              </w:rPr>
              <w:t>按要求设置脚手板、</w:t>
            </w:r>
          </w:p>
          <w:p>
            <w:pPr>
              <w:spacing w:before="0" w:after="0" w:line="233" w:lineRule="exact"/>
              <w:ind w:left="108" w:right="-239"/>
            </w:pPr>
            <w:r>
              <w:rPr>
                <w:rFonts w:ascii="宋体" w:eastAsia="宋体" w:hAnsi="宋体" w:cs="宋体"/>
                <w:color w:val="000000"/>
                <w:spacing w:val="-1"/>
                <w:w w:val="100"/>
                <w:position w:val="0"/>
                <w:sz w:val="18"/>
                <w:u w:val="none"/>
              </w:rPr>
              <w:t>防护栏板；</w:t>
            </w:r>
          </w:p>
          <w:p>
            <w:pPr>
              <w:spacing w:before="0" w:after="0" w:line="233" w:lineRule="exact"/>
              <w:ind w:left="108" w:right="-239"/>
            </w:pPr>
            <w:r>
              <w:rPr>
                <w:rFonts w:ascii="宋体" w:hAnsi="宋体" w:cs="宋体"/>
                <w:color w:val="000000"/>
                <w:spacing w:val="0"/>
                <w:w w:val="100"/>
                <w:position w:val="0"/>
                <w:sz w:val="18"/>
                <w:u w:val="none"/>
              </w:rPr>
              <w:t>7.</w:t>
            </w:r>
            <w:r>
              <w:rPr>
                <w:rFonts w:ascii="宋体" w:eastAsia="宋体" w:hAnsi="宋体" w:cs="宋体"/>
                <w:color w:val="000000"/>
                <w:spacing w:val="1"/>
                <w:w w:val="100"/>
                <w:position w:val="0"/>
                <w:sz w:val="18"/>
                <w:u w:val="none"/>
              </w:rPr>
              <w:t>脚手架螺丝应紧固，</w:t>
            </w:r>
          </w:p>
          <w:p>
            <w:pPr>
              <w:spacing w:before="0" w:after="0" w:line="235" w:lineRule="exact"/>
              <w:ind w:left="108" w:right="-239"/>
            </w:pPr>
            <w:r>
              <w:rPr>
                <w:rFonts w:ascii="宋体" w:hAnsi="宋体" w:cs="宋体"/>
                <w:color w:val="000000"/>
                <w:spacing w:val="-1"/>
                <w:w w:val="100"/>
                <w:position w:val="0"/>
                <w:sz w:val="18"/>
                <w:u w:val="none"/>
              </w:rPr>
              <w:t>定期进行复拧并检查。</w:t>
            </w:r>
          </w:p>
        </w:tc>
        <w:tc>
          <w:tcPr>
            <w:tcW w:w="179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22" w:lineRule="exact"/>
              <w:ind w:left="106" w:right="-239"/>
            </w:pPr>
            <w:r>
              <w:rPr>
                <w:rFonts w:ascii="宋体" w:hAnsi="宋体" w:cs="宋体"/>
                <w:color w:val="000000"/>
                <w:spacing w:val="0"/>
                <w:w w:val="100"/>
                <w:position w:val="0"/>
                <w:sz w:val="18"/>
                <w:u w:val="none"/>
              </w:rPr>
              <w:t>150</w:t>
            </w:r>
            <w:r>
              <w:rPr>
                <w:rFonts w:ascii="Calibri" w:hAnsi="Calibri" w:cs="Calibri"/>
                <w:color w:val="000000"/>
                <w:spacing w:val="0"/>
                <w:w w:val="100"/>
                <w:sz w:val="18"/>
                <w:u w:val="none"/>
              </w:rPr>
              <w:t> </w:t>
            </w:r>
            <w:r>
              <w:rPr>
                <w:rFonts w:ascii="宋体" w:hAnsi="宋体" w:cs="宋体"/>
                <w:color w:val="000000"/>
                <w:spacing w:val="-1"/>
                <w:w w:val="100"/>
                <w:position w:val="0"/>
                <w:sz w:val="18"/>
                <w:u w:val="none"/>
              </w:rPr>
              <w:t>m</w:t>
            </w:r>
            <w:r>
              <w:rPr>
                <w:rFonts w:ascii="Calibri" w:hAnsi="Calibri" w:cs="Calibri"/>
                <w:color w:val="000000"/>
                <w:spacing w:val="0"/>
                <w:w w:val="227"/>
                <w:sz w:val="18"/>
                <w:u w:val="none"/>
              </w:rPr>
              <w:t> </w:t>
            </w:r>
            <w:r>
              <w:rPr>
                <w:rFonts w:ascii="宋体" w:eastAsia="宋体" w:hAnsi="宋体" w:cs="宋体"/>
                <w:color w:val="000000"/>
                <w:spacing w:val="-1"/>
                <w:w w:val="100"/>
                <w:position w:val="0"/>
                <w:sz w:val="18"/>
                <w:u w:val="none"/>
              </w:rPr>
              <w:t>及以上的附着</w:t>
            </w:r>
          </w:p>
          <w:p>
            <w:pPr>
              <w:spacing w:before="0" w:after="0" w:line="233" w:lineRule="exact"/>
              <w:ind w:left="106" w:right="-239"/>
            </w:pPr>
            <w:r>
              <w:rPr>
                <w:rFonts w:ascii="宋体" w:eastAsia="宋体" w:hAnsi="宋体" w:cs="宋体"/>
                <w:color w:val="000000"/>
                <w:spacing w:val="16"/>
                <w:w w:val="100"/>
                <w:position w:val="0"/>
                <w:sz w:val="18"/>
                <w:u w:val="none"/>
              </w:rPr>
              <w:t>式升降脚手架工程</w:t>
            </w:r>
          </w:p>
          <w:p>
            <w:pPr>
              <w:spacing w:before="0" w:after="0" w:line="233" w:lineRule="exact"/>
              <w:ind w:left="106" w:right="-239"/>
            </w:pPr>
            <w:r>
              <w:rPr>
                <w:rFonts w:ascii="宋体" w:eastAsia="宋体" w:hAnsi="宋体" w:cs="宋体"/>
                <w:color w:val="000000"/>
                <w:spacing w:val="16"/>
                <w:w w:val="100"/>
                <w:position w:val="0"/>
                <w:sz w:val="18"/>
                <w:u w:val="none"/>
              </w:rPr>
              <w:t>或附着式升降操作</w:t>
            </w:r>
          </w:p>
          <w:p>
            <w:pPr>
              <w:spacing w:before="0" w:after="0" w:line="235" w:lineRule="exact"/>
              <w:ind w:left="106" w:right="-239"/>
            </w:pPr>
            <w:r>
              <w:rPr>
                <w:rFonts w:ascii="宋体" w:eastAsia="宋体" w:hAnsi="宋体" w:cs="宋体"/>
                <w:color w:val="000000"/>
                <w:spacing w:val="16"/>
                <w:w w:val="100"/>
                <w:position w:val="0"/>
                <w:sz w:val="18"/>
                <w:u w:val="none"/>
              </w:rPr>
              <w:t>平台工程以及分段</w:t>
            </w:r>
          </w:p>
          <w:p>
            <w:pPr>
              <w:spacing w:before="0" w:after="0" w:line="233" w:lineRule="exact"/>
              <w:ind w:left="106" w:right="-239"/>
            </w:pPr>
            <w:r>
              <w:rPr>
                <w:rFonts w:ascii="宋体" w:eastAsia="宋体" w:hAnsi="宋体" w:cs="宋体"/>
                <w:color w:val="000000"/>
                <w:spacing w:val="-1"/>
                <w:w w:val="100"/>
                <w:position w:val="0"/>
                <w:sz w:val="18"/>
                <w:u w:val="none"/>
              </w:rPr>
              <w:t>架体搭设高度</w:t>
            </w:r>
            <w:r>
              <w:rPr>
                <w:rFonts w:ascii="Calibri" w:hAnsi="Calibri" w:cs="Calibri"/>
                <w:color w:val="000000"/>
                <w:spacing w:val="0"/>
                <w:w w:val="259"/>
                <w:sz w:val="18"/>
                <w:u w:val="none"/>
              </w:rPr>
              <w:t> </w:t>
            </w:r>
            <w:r>
              <w:rPr>
                <w:rFonts w:ascii="宋体" w:hAnsi="宋体" w:cs="宋体"/>
                <w:color w:val="000000"/>
                <w:spacing w:val="0"/>
                <w:w w:val="100"/>
                <w:position w:val="0"/>
                <w:sz w:val="18"/>
                <w:u w:val="none"/>
              </w:rPr>
              <w:t>20</w:t>
            </w:r>
            <w:r>
              <w:rPr>
                <w:rFonts w:ascii="Calibri" w:hAnsi="Calibri" w:cs="Calibri"/>
                <w:color w:val="000000"/>
                <w:spacing w:val="5"/>
                <w:w w:val="100"/>
                <w:sz w:val="18"/>
                <w:u w:val="none"/>
              </w:rPr>
              <w:t> </w:t>
            </w:r>
            <w:r>
              <w:rPr>
                <w:rFonts w:ascii="宋体" w:hAnsi="宋体" w:cs="宋体"/>
                <w:color w:val="000000"/>
                <w:spacing w:val="-1"/>
                <w:w w:val="100"/>
                <w:position w:val="0"/>
                <w:sz w:val="18"/>
                <w:u w:val="none"/>
              </w:rPr>
              <w:t>m</w:t>
            </w:r>
          </w:p>
          <w:p>
            <w:pPr>
              <w:spacing w:before="0" w:after="0" w:line="233" w:lineRule="exact"/>
              <w:ind w:left="106" w:right="-239"/>
            </w:pPr>
            <w:r>
              <w:rPr>
                <w:rFonts w:ascii="宋体" w:eastAsia="宋体" w:hAnsi="宋体" w:cs="宋体"/>
                <w:color w:val="000000"/>
                <w:spacing w:val="16"/>
                <w:w w:val="100"/>
                <w:position w:val="0"/>
                <w:sz w:val="18"/>
                <w:u w:val="none"/>
              </w:rPr>
              <w:t>及以上的悬挑式脚</w:t>
            </w:r>
          </w:p>
          <w:p>
            <w:pPr>
              <w:spacing w:before="0" w:after="0" w:line="233" w:lineRule="exact"/>
              <w:ind w:left="106" w:right="-239"/>
            </w:pPr>
            <w:r>
              <w:rPr>
                <w:rFonts w:ascii="宋体" w:eastAsia="宋体" w:hAnsi="宋体" w:cs="宋体"/>
                <w:color w:val="000000"/>
                <w:spacing w:val="16"/>
                <w:w w:val="100"/>
                <w:position w:val="0"/>
                <w:sz w:val="18"/>
                <w:u w:val="none"/>
              </w:rPr>
              <w:t>手架工程应组织专</w:t>
            </w:r>
          </w:p>
          <w:p>
            <w:pPr>
              <w:spacing w:before="0" w:after="0" w:line="235" w:lineRule="exact"/>
              <w:ind w:left="106" w:right="-239"/>
            </w:pPr>
            <w:r>
              <w:rPr>
                <w:rFonts w:ascii="宋体" w:eastAsia="宋体" w:hAnsi="宋体" w:cs="宋体"/>
                <w:color w:val="000000"/>
                <w:spacing w:val="-1"/>
                <w:w w:val="100"/>
                <w:position w:val="0"/>
                <w:sz w:val="18"/>
                <w:u w:val="none"/>
              </w:rPr>
              <w:t>家论证；</w:t>
            </w:r>
          </w:p>
          <w:p>
            <w:pPr>
              <w:spacing w:before="0" w:after="0" w:line="233" w:lineRule="exact"/>
              <w:ind w:left="106" w:right="-239"/>
            </w:pPr>
            <w:r>
              <w:rPr>
                <w:rFonts w:ascii="宋体" w:hAnsi="宋体" w:cs="宋体"/>
                <w:color w:val="000000"/>
                <w:spacing w:val="0"/>
                <w:w w:val="100"/>
                <w:position w:val="0"/>
                <w:sz w:val="18"/>
                <w:u w:val="none"/>
              </w:rPr>
              <w:t>2.</w:t>
            </w:r>
            <w:r>
              <w:rPr>
                <w:rFonts w:ascii="Calibri" w:hAnsi="Calibri" w:cs="Calibri"/>
                <w:color w:val="000000"/>
                <w:spacing w:val="-21"/>
                <w:w w:val="100"/>
                <w:sz w:val="18"/>
                <w:u w:val="none"/>
              </w:rPr>
              <w:t> </w:t>
            </w:r>
            <w:r>
              <w:rPr>
                <w:rFonts w:ascii="宋体" w:eastAsia="宋体" w:hAnsi="宋体" w:cs="宋体"/>
                <w:color w:val="000000"/>
                <w:spacing w:val="-1"/>
                <w:w w:val="100"/>
                <w:position w:val="0"/>
                <w:sz w:val="18"/>
                <w:u w:val="none"/>
              </w:rPr>
              <w:t>专项施工方案中</w:t>
            </w:r>
          </w:p>
          <w:p>
            <w:pPr>
              <w:spacing w:before="0" w:after="0" w:line="233" w:lineRule="exact"/>
              <w:ind w:left="106" w:right="-239"/>
            </w:pPr>
            <w:r>
              <w:rPr>
                <w:rFonts w:ascii="宋体" w:eastAsia="宋体" w:hAnsi="宋体" w:cs="宋体"/>
                <w:color w:val="000000"/>
                <w:spacing w:val="16"/>
                <w:w w:val="100"/>
                <w:position w:val="0"/>
                <w:sz w:val="18"/>
                <w:u w:val="none"/>
              </w:rPr>
              <w:t>应有转角处的排布</w:t>
            </w:r>
          </w:p>
          <w:p>
            <w:pPr>
              <w:spacing w:before="0" w:after="0" w:line="233" w:lineRule="exact"/>
              <w:ind w:left="106" w:right="-239"/>
            </w:pPr>
            <w:r>
              <w:rPr>
                <w:rFonts w:ascii="宋体" w:eastAsia="宋体" w:hAnsi="宋体" w:cs="宋体"/>
                <w:color w:val="000000"/>
                <w:spacing w:val="-5"/>
                <w:w w:val="100"/>
                <w:position w:val="0"/>
                <w:sz w:val="18"/>
                <w:u w:val="none"/>
              </w:rPr>
              <w:t>图及措施，避免出现</w:t>
            </w:r>
          </w:p>
          <w:p>
            <w:pPr>
              <w:spacing w:before="0" w:after="0" w:line="235" w:lineRule="exact"/>
              <w:ind w:left="106" w:right="-239"/>
            </w:pPr>
            <w:r>
              <w:rPr>
                <w:rFonts w:ascii="宋体" w:eastAsia="宋体" w:hAnsi="宋体" w:cs="宋体"/>
                <w:color w:val="000000"/>
                <w:spacing w:val="16"/>
                <w:w w:val="100"/>
                <w:position w:val="0"/>
                <w:sz w:val="18"/>
                <w:u w:val="none"/>
              </w:rPr>
              <w:t>建筑物阳角转角处</w:t>
            </w:r>
          </w:p>
          <w:p>
            <w:pPr>
              <w:spacing w:before="0" w:after="0" w:line="233" w:lineRule="exact"/>
              <w:ind w:left="106" w:right="-239"/>
            </w:pPr>
            <w:r>
              <w:rPr>
                <w:rFonts w:ascii="宋体" w:eastAsia="宋体" w:hAnsi="宋体" w:cs="宋体"/>
                <w:color w:val="000000"/>
                <w:spacing w:val="16"/>
                <w:w w:val="100"/>
                <w:position w:val="0"/>
                <w:sz w:val="18"/>
                <w:u w:val="none"/>
              </w:rPr>
              <w:t>固定段交叉部位位</w:t>
            </w:r>
          </w:p>
          <w:p>
            <w:pPr>
              <w:spacing w:before="0" w:after="0" w:line="233" w:lineRule="exact"/>
              <w:ind w:left="106" w:right="-239"/>
            </w:pPr>
            <w:r>
              <w:rPr>
                <w:rFonts w:ascii="宋体" w:eastAsia="宋体" w:hAnsi="宋体" w:cs="宋体"/>
                <w:color w:val="000000"/>
                <w:spacing w:val="16"/>
                <w:w w:val="100"/>
                <w:position w:val="0"/>
                <w:sz w:val="18"/>
                <w:u w:val="none"/>
              </w:rPr>
              <w:t>置重叠无法保证固</w:t>
            </w:r>
          </w:p>
          <w:p>
            <w:pPr>
              <w:spacing w:before="0" w:after="0" w:line="235" w:lineRule="exact"/>
              <w:ind w:left="106" w:right="-239"/>
            </w:pPr>
            <w:r>
              <w:rPr>
                <w:rFonts w:ascii="宋体" w:eastAsia="宋体" w:hAnsi="宋体" w:cs="宋体"/>
                <w:color w:val="000000"/>
                <w:spacing w:val="-1"/>
                <w:w w:val="100"/>
                <w:position w:val="0"/>
                <w:sz w:val="18"/>
                <w:u w:val="none"/>
              </w:rPr>
              <w:t>定段长度的问题；</w:t>
            </w:r>
          </w:p>
          <w:p>
            <w:pPr>
              <w:spacing w:before="0" w:after="0" w:line="233" w:lineRule="exact"/>
              <w:ind w:left="106" w:right="-239"/>
            </w:pPr>
            <w:r>
              <w:rPr>
                <w:rFonts w:ascii="宋体" w:hAnsi="宋体" w:cs="宋体"/>
                <w:color w:val="000000"/>
                <w:spacing w:val="0"/>
                <w:w w:val="100"/>
                <w:position w:val="0"/>
                <w:sz w:val="18"/>
                <w:u w:val="none"/>
              </w:rPr>
              <w:t>3.</w:t>
            </w:r>
            <w:r>
              <w:rPr>
                <w:rFonts w:ascii="Calibri" w:hAnsi="Calibri" w:cs="Calibri"/>
                <w:color w:val="000000"/>
                <w:spacing w:val="-21"/>
                <w:w w:val="100"/>
                <w:sz w:val="18"/>
                <w:u w:val="none"/>
              </w:rPr>
              <w:t> </w:t>
            </w:r>
            <w:r>
              <w:rPr>
                <w:rFonts w:ascii="宋体" w:eastAsia="宋体" w:hAnsi="宋体" w:cs="宋体"/>
                <w:color w:val="000000"/>
                <w:spacing w:val="-1"/>
                <w:w w:val="100"/>
                <w:position w:val="0"/>
                <w:sz w:val="18"/>
                <w:u w:val="none"/>
              </w:rPr>
              <w:t>专项方案应履行</w:t>
            </w:r>
          </w:p>
          <w:p>
            <w:pPr>
              <w:spacing w:before="0" w:after="0" w:line="233" w:lineRule="exact"/>
              <w:ind w:left="106" w:right="-239"/>
            </w:pPr>
            <w:r>
              <w:rPr>
                <w:rFonts w:ascii="宋体" w:eastAsia="宋体" w:hAnsi="宋体" w:cs="宋体"/>
                <w:color w:val="000000"/>
                <w:spacing w:val="-1"/>
                <w:w w:val="100"/>
                <w:position w:val="0"/>
                <w:sz w:val="18"/>
                <w:u w:val="none"/>
              </w:rPr>
              <w:t>审核签字手续；</w:t>
            </w:r>
          </w:p>
          <w:p>
            <w:pPr>
              <w:spacing w:before="0" w:after="0" w:line="233" w:lineRule="exact"/>
              <w:ind w:left="106" w:right="-239"/>
            </w:pPr>
            <w:r>
              <w:rPr>
                <w:rFonts w:ascii="宋体" w:hAnsi="宋体" w:cs="宋体"/>
                <w:color w:val="000000"/>
                <w:spacing w:val="0"/>
                <w:w w:val="100"/>
                <w:position w:val="0"/>
                <w:sz w:val="18"/>
                <w:u w:val="none"/>
              </w:rPr>
              <w:t>4.</w:t>
            </w:r>
            <w:r>
              <w:rPr>
                <w:rFonts w:ascii="Calibri" w:hAnsi="Calibri" w:cs="Calibri"/>
                <w:color w:val="000000"/>
                <w:spacing w:val="-21"/>
                <w:w w:val="100"/>
                <w:sz w:val="18"/>
                <w:u w:val="none"/>
              </w:rPr>
              <w:t> </w:t>
            </w:r>
            <w:r>
              <w:rPr>
                <w:rFonts w:ascii="宋体" w:eastAsia="宋体" w:hAnsi="宋体" w:cs="宋体"/>
                <w:color w:val="000000"/>
                <w:spacing w:val="-1"/>
                <w:w w:val="100"/>
                <w:position w:val="0"/>
                <w:sz w:val="18"/>
                <w:u w:val="none"/>
              </w:rPr>
              <w:t>作业开始前应进</w:t>
            </w:r>
          </w:p>
          <w:p>
            <w:pPr>
              <w:spacing w:before="0" w:after="0" w:line="235" w:lineRule="exact"/>
              <w:ind w:left="106" w:right="-239"/>
            </w:pPr>
            <w:r>
              <w:rPr>
                <w:rFonts w:ascii="宋体" w:eastAsia="宋体" w:hAnsi="宋体" w:cs="宋体"/>
                <w:color w:val="000000"/>
                <w:spacing w:val="-5"/>
                <w:w w:val="100"/>
                <w:position w:val="0"/>
                <w:sz w:val="18"/>
                <w:u w:val="none"/>
              </w:rPr>
              <w:t>行技术交底，组织持</w:t>
            </w:r>
          </w:p>
          <w:p>
            <w:pPr>
              <w:spacing w:before="0" w:after="0" w:line="233" w:lineRule="exact"/>
              <w:ind w:left="106" w:right="-239"/>
            </w:pPr>
            <w:r>
              <w:rPr>
                <w:rFonts w:ascii="宋体" w:eastAsia="宋体" w:hAnsi="宋体" w:cs="宋体"/>
                <w:color w:val="000000"/>
                <w:spacing w:val="16"/>
                <w:w w:val="100"/>
                <w:position w:val="0"/>
                <w:sz w:val="18"/>
                <w:u w:val="none"/>
              </w:rPr>
              <w:t>证上岗的架子工按</w:t>
            </w:r>
          </w:p>
          <w:p>
            <w:pPr>
              <w:spacing w:before="0" w:after="0" w:line="233" w:lineRule="exact"/>
              <w:ind w:left="106" w:right="-239"/>
            </w:pPr>
            <w:r>
              <w:rPr>
                <w:rFonts w:ascii="宋体" w:eastAsia="宋体" w:hAnsi="宋体" w:cs="宋体"/>
                <w:color w:val="000000"/>
                <w:spacing w:val="16"/>
                <w:w w:val="100"/>
                <w:position w:val="0"/>
                <w:sz w:val="18"/>
                <w:u w:val="none"/>
              </w:rPr>
              <w:t>照专项方案进行安</w:t>
            </w:r>
          </w:p>
          <w:p>
            <w:pPr>
              <w:spacing w:before="0" w:after="0" w:line="233" w:lineRule="exact"/>
              <w:ind w:left="106" w:right="-239"/>
            </w:pPr>
            <w:r>
              <w:rPr>
                <w:rFonts w:ascii="宋体" w:hAnsi="宋体" w:cs="宋体"/>
                <w:color w:val="000000"/>
                <w:spacing w:val="-5"/>
                <w:w w:val="100"/>
                <w:position w:val="0"/>
                <w:sz w:val="18"/>
                <w:u w:val="none"/>
              </w:rPr>
              <w:t>装、拆除，不应随意</w:t>
            </w:r>
          </w:p>
          <w:p>
            <w:pPr>
              <w:spacing w:before="0" w:after="0" w:line="235" w:lineRule="exact"/>
              <w:ind w:left="106" w:right="-239"/>
            </w:pPr>
            <w:r>
              <w:rPr>
                <w:rFonts w:ascii="宋体" w:eastAsia="宋体" w:hAnsi="宋体" w:cs="宋体"/>
                <w:color w:val="000000"/>
                <w:spacing w:val="-1"/>
                <w:w w:val="100"/>
                <w:position w:val="0"/>
                <w:sz w:val="18"/>
                <w:u w:val="none"/>
              </w:rPr>
              <w:t>搭设；</w:t>
            </w:r>
          </w:p>
          <w:p>
            <w:pPr>
              <w:spacing w:before="0" w:after="0" w:line="233" w:lineRule="exact"/>
              <w:ind w:left="106" w:right="-239"/>
            </w:pPr>
            <w:r>
              <w:rPr>
                <w:rFonts w:ascii="宋体" w:hAnsi="宋体" w:cs="宋体"/>
                <w:color w:val="000000"/>
                <w:spacing w:val="0"/>
                <w:w w:val="100"/>
                <w:position w:val="0"/>
                <w:sz w:val="18"/>
                <w:u w:val="none"/>
              </w:rPr>
              <w:t>5.</w:t>
            </w:r>
            <w:r>
              <w:rPr>
                <w:rFonts w:ascii="宋体" w:hAnsi="宋体" w:cs="宋体"/>
                <w:color w:val="000000"/>
                <w:spacing w:val="-6"/>
                <w:w w:val="100"/>
                <w:position w:val="0"/>
                <w:sz w:val="18"/>
                <w:u w:val="none"/>
              </w:rPr>
              <w:t>安装、拆除过程中</w:t>
            </w:r>
          </w:p>
          <w:p>
            <w:pPr>
              <w:spacing w:before="0" w:after="0" w:line="233" w:lineRule="exact"/>
              <w:ind w:left="106" w:right="-239"/>
            </w:pPr>
            <w:r>
              <w:rPr>
                <w:rFonts w:ascii="宋体" w:eastAsia="宋体" w:hAnsi="宋体" w:cs="宋体"/>
                <w:color w:val="000000"/>
                <w:spacing w:val="-5"/>
                <w:w w:val="100"/>
                <w:position w:val="0"/>
                <w:sz w:val="18"/>
                <w:u w:val="none"/>
              </w:rPr>
              <w:t>应设监护人，进行旁</w:t>
            </w:r>
          </w:p>
          <w:p>
            <w:pPr>
              <w:spacing w:before="0" w:after="0" w:line="233" w:lineRule="exact"/>
              <w:ind w:left="106" w:right="-239"/>
            </w:pPr>
            <w:r>
              <w:rPr>
                <w:rFonts w:ascii="宋体" w:eastAsia="宋体" w:hAnsi="宋体" w:cs="宋体"/>
                <w:color w:val="000000"/>
                <w:spacing w:val="-1"/>
                <w:w w:val="100"/>
                <w:position w:val="0"/>
                <w:sz w:val="18"/>
                <w:u w:val="none"/>
              </w:rPr>
              <w:t>站监督；</w:t>
            </w:r>
          </w:p>
        </w:tc>
        <w:tc>
          <w:tcPr>
            <w:tcW w:w="99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1920" w:lineRule="exact"/>
              <w:ind w:left="108" w:right="-239"/>
            </w:pPr>
          </w:p>
          <w:p>
            <w:pPr>
              <w:spacing w:before="0" w:after="0" w:line="401" w:lineRule="exact"/>
              <w:ind w:left="108" w:right="-239"/>
            </w:pPr>
            <w:r>
              <w:rPr>
                <w:rFonts w:ascii="宋体" w:eastAsia="宋体" w:hAnsi="宋体" w:cs="宋体"/>
                <w:color w:val="000000"/>
                <w:spacing w:val="-1"/>
                <w:w w:val="100"/>
                <w:position w:val="0"/>
                <w:sz w:val="18"/>
                <w:u w:val="none"/>
              </w:rPr>
              <w:t>物资；</w:t>
            </w:r>
          </w:p>
          <w:p>
            <w:pPr>
              <w:spacing w:before="0" w:after="0" w:line="234" w:lineRule="exact"/>
              <w:ind w:left="108" w:right="-239"/>
            </w:pPr>
            <w:r>
              <w:rPr>
                <w:rFonts w:ascii="宋体" w:hAnsi="宋体" w:cs="宋体"/>
                <w:color w:val="000000"/>
                <w:spacing w:val="0"/>
                <w:w w:val="100"/>
                <w:position w:val="0"/>
                <w:sz w:val="18"/>
                <w:u w:val="none"/>
              </w:rPr>
              <w:t>3.</w:t>
            </w:r>
            <w:r>
              <w:rPr>
                <w:rFonts w:ascii="Calibri" w:hAnsi="Calibri" w:cs="Calibri"/>
                <w:color w:val="000000"/>
                <w:spacing w:val="-21"/>
                <w:w w:val="100"/>
                <w:sz w:val="18"/>
                <w:u w:val="none"/>
              </w:rPr>
              <w:t> </w:t>
            </w:r>
            <w:r>
              <w:rPr>
                <w:rFonts w:ascii="宋体" w:eastAsia="宋体" w:hAnsi="宋体" w:cs="宋体"/>
                <w:color w:val="000000"/>
                <w:spacing w:val="-1"/>
                <w:w w:val="100"/>
                <w:position w:val="0"/>
                <w:sz w:val="18"/>
                <w:u w:val="none"/>
              </w:rPr>
              <w:t>编</w:t>
            </w:r>
            <w:r>
              <w:rPr>
                <w:rFonts w:ascii="Calibri" w:hAnsi="Calibri" w:cs="Calibri"/>
                <w:color w:val="000000"/>
                <w:spacing w:val="-20"/>
                <w:w w:val="100"/>
                <w:sz w:val="18"/>
                <w:u w:val="none"/>
              </w:rPr>
              <w:t> </w:t>
            </w:r>
            <w:r>
              <w:rPr>
                <w:rFonts w:ascii="宋体" w:eastAsia="宋体" w:hAnsi="宋体" w:cs="宋体"/>
                <w:color w:val="000000"/>
                <w:spacing w:val="-1"/>
                <w:w w:val="100"/>
                <w:position w:val="0"/>
                <w:sz w:val="18"/>
                <w:u w:val="none"/>
              </w:rPr>
              <w:t>制</w:t>
            </w:r>
            <w:r>
              <w:rPr>
                <w:rFonts w:ascii="Calibri" w:hAnsi="Calibri" w:cs="Calibri"/>
                <w:color w:val="000000"/>
                <w:spacing w:val="-20"/>
                <w:w w:val="100"/>
                <w:sz w:val="18"/>
                <w:u w:val="none"/>
              </w:rPr>
              <w:t> </w:t>
            </w:r>
            <w:r>
              <w:rPr>
                <w:rFonts w:ascii="宋体" w:eastAsia="宋体" w:hAnsi="宋体" w:cs="宋体"/>
                <w:color w:val="000000"/>
                <w:spacing w:val="-1"/>
                <w:w w:val="100"/>
                <w:position w:val="0"/>
                <w:sz w:val="18"/>
                <w:u w:val="none"/>
              </w:rPr>
              <w:t>脚</w:t>
            </w:r>
          </w:p>
          <w:p>
            <w:pPr>
              <w:spacing w:before="0" w:after="0" w:line="235" w:lineRule="exact"/>
              <w:ind w:left="108" w:right="-239"/>
            </w:pPr>
            <w:r>
              <w:rPr>
                <w:rFonts w:ascii="宋体" w:eastAsia="宋体" w:hAnsi="宋体" w:cs="宋体"/>
                <w:color w:val="000000"/>
                <w:spacing w:val="15"/>
                <w:w w:val="100"/>
                <w:position w:val="0"/>
                <w:sz w:val="18"/>
                <w:u w:val="none"/>
              </w:rPr>
              <w:t>手架坍塌</w:t>
            </w:r>
          </w:p>
          <w:p>
            <w:pPr>
              <w:spacing w:before="0" w:after="0" w:line="233" w:lineRule="exact"/>
              <w:ind w:left="108" w:right="-239"/>
            </w:pPr>
            <w:r>
              <w:rPr>
                <w:rFonts w:ascii="宋体" w:eastAsia="宋体" w:hAnsi="宋体" w:cs="宋体"/>
                <w:color w:val="000000"/>
                <w:spacing w:val="15"/>
                <w:w w:val="100"/>
                <w:position w:val="0"/>
                <w:sz w:val="18"/>
                <w:u w:val="none"/>
              </w:rPr>
              <w:t>及人员救</w:t>
            </w:r>
          </w:p>
          <w:p>
            <w:pPr>
              <w:spacing w:before="0" w:after="0" w:line="233" w:lineRule="exact"/>
              <w:ind w:left="108" w:right="-239"/>
            </w:pPr>
            <w:r>
              <w:rPr>
                <w:rFonts w:ascii="宋体" w:eastAsia="宋体" w:hAnsi="宋体" w:cs="宋体"/>
                <w:color w:val="000000"/>
                <w:spacing w:val="15"/>
                <w:w w:val="100"/>
                <w:position w:val="0"/>
                <w:sz w:val="18"/>
                <w:u w:val="none"/>
              </w:rPr>
              <w:t>治应急预</w:t>
            </w:r>
          </w:p>
          <w:p>
            <w:pPr>
              <w:spacing w:before="0" w:after="0" w:line="235" w:lineRule="exact"/>
              <w:ind w:left="108" w:right="-239"/>
            </w:pPr>
            <w:r>
              <w:rPr>
                <w:rFonts w:ascii="宋体" w:eastAsia="宋体" w:hAnsi="宋体" w:cs="宋体"/>
                <w:color w:val="000000"/>
                <w:spacing w:val="15"/>
                <w:w w:val="100"/>
                <w:position w:val="0"/>
                <w:sz w:val="18"/>
                <w:u w:val="none"/>
              </w:rPr>
              <w:t>案，定期</w:t>
            </w:r>
          </w:p>
          <w:p>
            <w:pPr>
              <w:spacing w:before="0" w:after="0" w:line="233" w:lineRule="exact"/>
              <w:ind w:left="108" w:right="-239"/>
            </w:pPr>
            <w:r>
              <w:rPr>
                <w:rFonts w:ascii="宋体" w:eastAsia="宋体" w:hAnsi="宋体" w:cs="宋体"/>
                <w:color w:val="000000"/>
                <w:spacing w:val="-1"/>
                <w:w w:val="100"/>
                <w:position w:val="0"/>
                <w:sz w:val="18"/>
                <w:u w:val="none"/>
              </w:rPr>
              <w:t>进</w:t>
            </w:r>
            <w:r>
              <w:rPr>
                <w:rFonts w:ascii="Calibri" w:hAnsi="Calibri" w:cs="Calibri"/>
                <w:color w:val="000000"/>
                <w:spacing w:val="0"/>
                <w:w w:val="295"/>
                <w:sz w:val="18"/>
                <w:u w:val="none"/>
              </w:rPr>
              <w:t> </w:t>
            </w:r>
            <w:r>
              <w:rPr>
                <w:rFonts w:ascii="宋体" w:eastAsia="宋体" w:hAnsi="宋体" w:cs="宋体"/>
                <w:color w:val="000000"/>
                <w:spacing w:val="-1"/>
                <w:w w:val="100"/>
                <w:position w:val="0"/>
                <w:sz w:val="18"/>
                <w:u w:val="none"/>
              </w:rPr>
              <w:t>行</w:t>
            </w:r>
            <w:r>
              <w:rPr>
                <w:rFonts w:ascii="Calibri" w:hAnsi="Calibri" w:cs="Calibri"/>
                <w:color w:val="000000"/>
                <w:spacing w:val="0"/>
                <w:w w:val="295"/>
                <w:sz w:val="18"/>
                <w:u w:val="none"/>
              </w:rPr>
              <w:t> </w:t>
            </w:r>
            <w:r>
              <w:rPr>
                <w:rFonts w:ascii="宋体" w:eastAsia="宋体" w:hAnsi="宋体" w:cs="宋体"/>
                <w:color w:val="000000"/>
                <w:spacing w:val="-1"/>
                <w:w w:val="100"/>
                <w:position w:val="0"/>
                <w:sz w:val="18"/>
                <w:u w:val="none"/>
              </w:rPr>
              <w:t>演</w:t>
            </w:r>
          </w:p>
          <w:p>
            <w:pPr>
              <w:spacing w:before="0" w:after="0" w:line="233" w:lineRule="exact"/>
              <w:ind w:left="108" w:right="-239"/>
            </w:pPr>
            <w:r>
              <w:rPr>
                <w:rFonts w:ascii="宋体" w:hAnsi="宋体" w:cs="宋体"/>
                <w:color w:val="000000"/>
                <w:spacing w:val="-1"/>
                <w:w w:val="100"/>
                <w:position w:val="0"/>
                <w:sz w:val="18"/>
                <w:u w:val="none"/>
              </w:rPr>
              <w:t>练。</w:t>
            </w:r>
          </w:p>
        </w:tc>
        <w:tc>
          <w:tcPr>
            <w:tcW w:w="75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880" w:lineRule="exact"/>
              <w:ind w:left="108" w:right="-239"/>
            </w:pPr>
          </w:p>
          <w:p>
            <w:pPr>
              <w:spacing w:before="0" w:after="0" w:line="261" w:lineRule="exact"/>
              <w:ind w:left="108" w:right="-239"/>
            </w:pPr>
            <w:r>
              <w:rPr>
                <w:rFonts w:ascii="宋体" w:hAnsi="宋体" w:cs="宋体"/>
                <w:color w:val="000000"/>
                <w:spacing w:val="-1"/>
                <w:w w:val="100"/>
                <w:position w:val="0"/>
                <w:sz w:val="18"/>
                <w:u w:val="none"/>
              </w:rPr>
              <w:t>—</w:t>
            </w:r>
          </w:p>
        </w:tc>
        <w:tc>
          <w:tcPr>
            <w:tcW w:w="55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880" w:lineRule="exact"/>
              <w:ind w:left="108" w:right="-239"/>
            </w:pPr>
          </w:p>
          <w:p>
            <w:pPr>
              <w:spacing w:before="0" w:after="0" w:line="261" w:lineRule="exact"/>
              <w:ind w:left="108" w:right="-239"/>
            </w:pPr>
            <w:r>
              <w:rPr>
                <w:rFonts w:ascii="宋体" w:hAnsi="宋体" w:cs="宋体"/>
                <w:color w:val="000000"/>
                <w:spacing w:val="-1"/>
                <w:w w:val="100"/>
                <w:position w:val="0"/>
                <w:sz w:val="18"/>
                <w:u w:val="none"/>
              </w:rPr>
              <w:t>—</w:t>
            </w:r>
          </w:p>
        </w:tc>
        <w:tc>
          <w:tcPr>
            <w:tcW w:w="39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880" w:lineRule="exact"/>
              <w:ind w:left="108" w:right="-239"/>
            </w:pPr>
          </w:p>
          <w:p>
            <w:pPr>
              <w:spacing w:before="0" w:after="0" w:line="258" w:lineRule="exact"/>
              <w:ind w:left="108" w:right="-239"/>
            </w:pPr>
            <w:r>
              <w:rPr>
                <w:rFonts w:ascii="宋体" w:hAnsi="宋体" w:cs="宋体"/>
                <w:color w:val="000000"/>
                <w:spacing w:val="-1"/>
                <w:w w:val="100"/>
                <w:position w:val="0"/>
                <w:sz w:val="18"/>
                <w:u w:val="none"/>
              </w:rPr>
              <w:t>—</w:t>
            </w:r>
          </w:p>
        </w:tc>
      </w:tr>
    </w:tbl>
    <w:p>
      <w:pPr>
        <w:spacing w:before="0" w:after="0" w:line="343" w:lineRule="exact"/>
      </w:pPr>
    </w:p>
    <w:p>
      <w:pPr>
        <w:widowControl/>
        <w:jc w:val="left"/>
        <w:sectPr>
          <w:type w:val="continuous"/>
          <w:pgSz w:w="16838" w:h="11906"/>
          <w:pgMar w:top="1103" w:right="1020" w:bottom="863" w:left="1380" w:header="0" w:footer="0" w:gutter="0"/>
          <w:pgNumType w:start="194"/>
          <w:cols w:num="1" w:space="720"/>
          <w:docGrid w:type="lines" w:linePitch="312" w:charSpace="0"/>
        </w:sectPr>
      </w:pPr>
    </w:p>
    <w:p>
      <w:pPr>
        <w:spacing w:before="0" w:after="0" w:line="214" w:lineRule="exact"/>
        <w:ind w:left="60" w:firstLine="0"/>
        <w:jc w:val="left"/>
      </w:pPr>
      <w:r>
        <w:rPr>
          <w:rFonts w:ascii="黑体" w:hAnsi="黑体" w:cs="黑体"/>
          <w:color w:val="000000"/>
          <w:spacing w:val="0"/>
          <w:w w:val="100"/>
          <w:position w:val="0"/>
          <w:sz w:val="21"/>
          <w:u w:val="none"/>
        </w:rPr>
        <w:t>DB4403/T</w:t>
      </w:r>
      <w:r>
        <w:rPr>
          <w:rFonts w:ascii="Calibri" w:hAnsi="Calibri" w:cs="Calibri"/>
          <w:color w:val="000000"/>
          <w:spacing w:val="0"/>
          <w:w w:val="222"/>
          <w:sz w:val="21"/>
          <w:u w:val="none"/>
        </w:rPr>
        <w:t> </w:t>
      </w:r>
      <w:r>
        <w:rPr>
          <w:rFonts w:ascii="黑体" w:hAnsi="黑体" w:cs="黑体"/>
          <w:color w:val="000000"/>
          <w:spacing w:val="0"/>
          <w:w w:val="100"/>
          <w:position w:val="0"/>
          <w:sz w:val="21"/>
          <w:u w:val="none"/>
        </w:rPr>
        <w:t>267—2022</w:t>
      </w:r>
    </w:p>
    <w:p>
      <w:pPr>
        <w:widowControl/>
        <w:jc w:val="left"/>
        <w:sectPr>
          <w:type w:val="continuous"/>
          <w:pgSz w:w="16838" w:h="11906"/>
          <w:pgMar w:top="1103" w:right="1020" w:bottom="863" w:left="1380" w:header="0" w:footer="0" w:gutter="0"/>
          <w:pgNumType w:start="195"/>
          <w:cols w:num="1" w:space="708" w:equalWidth="0">
            <w:col w:w="14438" w:space="0"/>
          </w:cols>
          <w:docGrid w:type="lines" w:linePitch="312" w:charSpace="0"/>
        </w:sectPr>
      </w:pPr>
    </w:p>
    <w:p>
      <w:pPr>
        <w:spacing w:before="0" w:after="0" w:line="302" w:lineRule="exact"/>
        <w:ind w:left="60" w:firstLine="0"/>
      </w:pPr>
    </w:p>
    <w:p>
      <w:pPr>
        <w:widowControl/>
        <w:jc w:val="left"/>
        <w:sectPr>
          <w:type w:val="continuous"/>
          <w:pgSz w:w="16838" w:h="11906"/>
          <w:pgMar w:top="1103" w:right="1020" w:bottom="863" w:left="1380" w:header="0" w:footer="0" w:gutter="0"/>
          <w:pgNumType w:start="196"/>
          <w:cols w:num="1" w:space="720"/>
          <w:docGrid w:type="lines" w:linePitch="312" w:charSpace="0"/>
        </w:sectPr>
      </w:pPr>
    </w:p>
    <w:p>
      <w:pPr>
        <w:tabs>
          <w:tab w:val="left" w:pos="5388"/>
        </w:tabs>
        <w:spacing w:before="0" w:after="0" w:line="214" w:lineRule="exact"/>
        <w:ind w:left="4598" w:firstLine="0"/>
        <w:jc w:val="left"/>
      </w:pPr>
      <w:r>
        <w:rPr>
          <w:rFonts w:ascii="黑体" w:eastAsia="黑体" w:hAnsi="黑体" w:cs="黑体"/>
          <w:color w:val="000000"/>
          <w:spacing w:val="0"/>
          <w:w w:val="100"/>
          <w:position w:val="0"/>
          <w:sz w:val="21"/>
          <w:u w:val="none"/>
        </w:rPr>
        <w:t>表</w:t>
      </w:r>
      <w:r>
        <w:rPr>
          <w:rFonts w:ascii="Calibri" w:hAnsi="Calibri" w:cs="Calibri"/>
          <w:color w:val="000000"/>
          <w:spacing w:val="4"/>
          <w:w w:val="100"/>
          <w:sz w:val="21"/>
          <w:u w:val="none"/>
        </w:rPr>
        <w:t> </w:t>
      </w:r>
      <w:r>
        <w:rPr>
          <w:rFonts w:ascii="黑体" w:hAnsi="黑体" w:cs="黑体"/>
          <w:color w:val="000000"/>
          <w:spacing w:val="0"/>
          <w:w w:val="100"/>
          <w:position w:val="0"/>
          <w:sz w:val="21"/>
          <w:u w:val="none"/>
        </w:rPr>
        <w:t>B.1</w:t>
      </w:r>
      <w:r>
        <w:rPr>
          <w:rFonts w:cs="Calibri"/>
          <w:spacing w:val="0"/>
          <w:w w:val="100"/>
        </w:rPr>
        <w:tab/>
      </w:r>
      <w:r>
        <w:rPr>
          <w:rFonts w:ascii="黑体" w:eastAsia="黑体" w:hAnsi="黑体" w:cs="黑体"/>
          <w:color w:val="000000"/>
          <w:spacing w:val="0"/>
          <w:w w:val="100"/>
          <w:position w:val="0"/>
          <w:sz w:val="21"/>
          <w:u w:val="none"/>
        </w:rPr>
        <w:t>自来水厂安全风险清单</w:t>
      </w:r>
      <w:r>
        <w:rPr>
          <w:rFonts w:ascii="宋体" w:eastAsia="宋体" w:hAnsi="宋体" w:cs="宋体"/>
          <w:color w:val="000000"/>
          <w:spacing w:val="0"/>
          <w:w w:val="100"/>
          <w:position w:val="0"/>
          <w:sz w:val="21"/>
          <w:u w:val="none"/>
        </w:rPr>
        <w:t>（第</w:t>
      </w:r>
      <w:r>
        <w:rPr>
          <w:rFonts w:ascii="Calibri" w:hAnsi="Calibri" w:cs="Calibri"/>
          <w:color w:val="000000"/>
          <w:spacing w:val="4"/>
          <w:w w:val="100"/>
          <w:sz w:val="21"/>
          <w:u w:val="none"/>
        </w:rPr>
        <w:t> </w:t>
      </w:r>
      <w:r>
        <w:rPr>
          <w:rFonts w:ascii="宋体" w:hAnsi="宋体" w:cs="宋体"/>
          <w:color w:val="000000"/>
          <w:spacing w:val="0"/>
          <w:w w:val="100"/>
          <w:position w:val="0"/>
          <w:sz w:val="21"/>
          <w:u w:val="none"/>
        </w:rPr>
        <w:t>4</w:t>
      </w:r>
      <w:r>
        <w:rPr>
          <w:rFonts w:ascii="Calibri" w:hAnsi="Calibri" w:cs="Calibri"/>
          <w:color w:val="000000"/>
          <w:spacing w:val="4"/>
          <w:w w:val="100"/>
          <w:sz w:val="21"/>
          <w:u w:val="none"/>
        </w:rPr>
        <w:t> </w:t>
      </w:r>
      <w:r>
        <w:rPr>
          <w:rFonts w:ascii="宋体" w:eastAsia="宋体" w:hAnsi="宋体" w:cs="宋体"/>
          <w:color w:val="000000"/>
          <w:spacing w:val="0"/>
          <w:w w:val="100"/>
          <w:position w:val="0"/>
          <w:sz w:val="21"/>
          <w:u w:val="none"/>
        </w:rPr>
        <w:t>页</w:t>
      </w:r>
      <w:r>
        <w:rPr>
          <w:rFonts w:ascii="宋体" w:hAnsi="宋体" w:cs="宋体"/>
          <w:color w:val="000000"/>
          <w:spacing w:val="0"/>
          <w:w w:val="100"/>
          <w:position w:val="0"/>
          <w:sz w:val="21"/>
          <w:u w:val="none"/>
        </w:rPr>
        <w:t>/</w:t>
      </w:r>
      <w:r>
        <w:rPr>
          <w:rFonts w:ascii="宋体" w:eastAsia="宋体" w:hAnsi="宋体" w:cs="宋体"/>
          <w:color w:val="000000"/>
          <w:spacing w:val="0"/>
          <w:w w:val="100"/>
          <w:position w:val="0"/>
          <w:sz w:val="21"/>
          <w:u w:val="none"/>
        </w:rPr>
        <w:t>共</w:t>
      </w:r>
      <w:r>
        <w:rPr>
          <w:rFonts w:ascii="Calibri" w:hAnsi="Calibri" w:cs="Calibri"/>
          <w:color w:val="000000"/>
          <w:spacing w:val="2"/>
          <w:w w:val="100"/>
          <w:sz w:val="21"/>
          <w:u w:val="none"/>
        </w:rPr>
        <w:t> </w:t>
      </w:r>
      <w:r>
        <w:rPr>
          <w:rFonts w:ascii="宋体" w:hAnsi="宋体" w:cs="宋体"/>
          <w:color w:val="000000"/>
          <w:spacing w:val="0"/>
          <w:w w:val="100"/>
          <w:position w:val="0"/>
          <w:sz w:val="21"/>
          <w:u w:val="none"/>
        </w:rPr>
        <w:t>56</w:t>
      </w:r>
      <w:r>
        <w:rPr>
          <w:rFonts w:ascii="Calibri" w:hAnsi="Calibri" w:cs="Calibri"/>
          <w:color w:val="000000"/>
          <w:spacing w:val="4"/>
          <w:w w:val="100"/>
          <w:sz w:val="21"/>
          <w:u w:val="none"/>
        </w:rPr>
        <w:t> </w:t>
      </w:r>
      <w:r>
        <w:rPr>
          <w:rFonts w:ascii="宋体" w:eastAsia="宋体" w:hAnsi="宋体" w:cs="宋体"/>
          <w:color w:val="000000"/>
          <w:spacing w:val="0"/>
          <w:w w:val="100"/>
          <w:position w:val="0"/>
          <w:sz w:val="21"/>
          <w:u w:val="none"/>
        </w:rPr>
        <w:t>页）</w:t>
      </w:r>
    </w:p>
    <w:p>
      <w:pPr>
        <w:widowControl/>
        <w:jc w:val="left"/>
        <w:sectPr>
          <w:type w:val="continuous"/>
          <w:pgSz w:w="16838" w:h="11906"/>
          <w:pgMar w:top="1103" w:right="1020" w:bottom="863" w:left="1380" w:header="0" w:footer="0" w:gutter="0"/>
          <w:pgNumType w:start="197"/>
          <w:cols w:num="1" w:space="708" w:equalWidth="0">
            <w:col w:w="14438" w:space="0"/>
          </w:cols>
          <w:docGrid w:type="lines" w:linePitch="312" w:charSpace="0"/>
        </w:sectPr>
      </w:pPr>
    </w:p>
    <w:p>
      <w:pPr>
        <w:spacing w:before="0" w:after="0" w:line="240" w:lineRule="exact"/>
        <w:ind w:left="4598" w:firstLine="0"/>
      </w:pPr>
    </w:p>
    <w:p>
      <w:pPr>
        <w:spacing w:before="0" w:after="0" w:line="240" w:lineRule="exact"/>
        <w:ind w:left="4598" w:firstLine="0"/>
      </w:pPr>
    </w:p>
    <w:p>
      <w:pPr>
        <w:spacing w:before="0" w:after="0" w:line="240" w:lineRule="exact"/>
        <w:ind w:left="4598" w:firstLine="0"/>
      </w:pPr>
    </w:p>
    <w:p>
      <w:pPr>
        <w:spacing w:before="0" w:after="0" w:line="475" w:lineRule="exact"/>
        <w:ind w:left="4598" w:firstLine="0"/>
      </w:pPr>
    </w:p>
    <w:p>
      <w:pPr>
        <w:widowControl/>
        <w:jc w:val="left"/>
        <w:sectPr>
          <w:type w:val="continuous"/>
          <w:pgSz w:w="16838" w:h="11906"/>
          <w:pgMar w:top="1103" w:right="1020" w:bottom="863" w:left="1380" w:header="0" w:footer="0" w:gutter="0"/>
          <w:pgNumType w:start="198"/>
          <w:cols w:num="1" w:space="720"/>
          <w:docGrid w:type="lines" w:linePitch="312" w:charSpace="0"/>
        </w:sectPr>
      </w:pPr>
    </w:p>
    <w:p>
      <w:pPr>
        <w:spacing w:before="0" w:after="0" w:line="180" w:lineRule="exact"/>
        <w:ind w:left="281" w:firstLine="0"/>
        <w:jc w:val="left"/>
      </w:pPr>
      <w:r>
        <w:rPr>
          <w:rFonts w:ascii="宋体" w:hAnsi="宋体" w:cs="宋体"/>
          <w:color w:val="000000"/>
          <w:spacing w:val="0"/>
          <w:w w:val="100"/>
          <w:position w:val="0"/>
          <w:sz w:val="18"/>
          <w:u w:val="none"/>
        </w:rPr>
        <w:t>32</w:t>
      </w:r>
    </w:p>
    <w:p>
      <w:pPr>
        <w:widowControl/>
        <w:jc w:val="left"/>
        <w:sectPr>
          <w:type w:val="continuous"/>
          <w:pgSz w:w="16838" w:h="11906"/>
          <w:pgMar w:top="1103" w:right="1020" w:bottom="863" w:left="1380" w:header="0" w:footer="0" w:gutter="0"/>
          <w:pgNumType w:start="199"/>
          <w:cols w:num="1" w:space="708" w:equalWidth="0">
            <w:col w:w="14438" w:space="0"/>
          </w:cols>
          <w:docGrid w:type="lines" w:linePitch="312" w:charSpace="0"/>
        </w:sectPr>
      </w:pPr>
    </w:p>
    <w:tbl>
      <w:tblPr>
        <w:tblStyle w:val="TableNormal"/>
        <w:tblpPr w:leftFromText="180" w:rightFromText="180" w:vertAnchor="page" w:horzAnchor="page" w:tblpX="-47" w:tblpY="1317"/>
        <w:tblW w:w="0" w:type="auto"/>
        <w:tblInd w:w="0" w:type="dxa"/>
        <w:tblLayout w:type="fixed"/>
        <w:tblCellMar>
          <w:top w:w="0" w:type="dxa"/>
          <w:left w:w="108" w:type="dxa"/>
          <w:bottom w:w="0" w:type="dxa"/>
          <w:right w:w="108" w:type="dxa"/>
        </w:tblCellMar>
      </w:tblPr>
      <w:tblGrid>
        <w:gridCol w:w="396"/>
        <w:gridCol w:w="588"/>
        <w:gridCol w:w="614"/>
        <w:gridCol w:w="617"/>
        <w:gridCol w:w="1541"/>
        <w:gridCol w:w="691"/>
        <w:gridCol w:w="401"/>
        <w:gridCol w:w="396"/>
        <w:gridCol w:w="415"/>
        <w:gridCol w:w="581"/>
        <w:gridCol w:w="708"/>
        <w:gridCol w:w="718"/>
        <w:gridCol w:w="2014"/>
        <w:gridCol w:w="1783"/>
        <w:gridCol w:w="1013"/>
        <w:gridCol w:w="746"/>
        <w:gridCol w:w="557"/>
        <w:gridCol w:w="396"/>
      </w:tblGrid>
      <w:tr>
        <w:tblPrEx>
          <w:tblW w:w="0" w:type="auto"/>
          <w:tblInd w:w="0" w:type="dxa"/>
          <w:tblLayout w:type="fixed"/>
          <w:tblCellMar>
            <w:top w:w="0" w:type="dxa"/>
            <w:left w:w="108" w:type="dxa"/>
            <w:bottom w:w="0" w:type="dxa"/>
            <w:right w:w="108" w:type="dxa"/>
          </w:tblCellMar>
        </w:tblPrEx>
        <w:trPr>
          <w:trHeight w:hRule="exact" w:val="300"/>
        </w:trPr>
        <w:tc>
          <w:tcPr>
            <w:tcW w:w="396" w:type="dxa"/>
            <w:vMerge w:val="restart"/>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0" w:lineRule="exact"/>
              <w:ind w:left="108" w:right="-239"/>
            </w:pPr>
            <w:bookmarkStart w:id="39" w:name="39"/>
            <w:bookmarkEnd w:id="39"/>
          </w:p>
          <w:p>
            <w:pPr>
              <w:spacing w:before="0" w:after="0" w:line="241" w:lineRule="exact"/>
              <w:ind w:left="108" w:right="-239"/>
            </w:pPr>
            <w:r>
              <w:rPr>
                <w:rFonts w:ascii="宋体" w:eastAsia="宋体" w:hAnsi="宋体" w:cs="宋体"/>
                <w:color w:val="000000"/>
                <w:spacing w:val="-1"/>
                <w:w w:val="100"/>
                <w:position w:val="0"/>
                <w:sz w:val="18"/>
                <w:u w:val="none"/>
              </w:rPr>
              <w:t>序</w:t>
            </w:r>
          </w:p>
          <w:p>
            <w:pPr>
              <w:spacing w:before="0" w:after="0" w:line="235" w:lineRule="exact"/>
              <w:ind w:left="108" w:right="-239"/>
            </w:pPr>
            <w:r>
              <w:rPr>
                <w:rFonts w:ascii="宋体" w:eastAsia="宋体" w:hAnsi="宋体" w:cs="宋体"/>
                <w:color w:val="000000"/>
                <w:spacing w:val="-1"/>
                <w:w w:val="100"/>
                <w:position w:val="0"/>
                <w:sz w:val="18"/>
                <w:u w:val="none"/>
              </w:rPr>
              <w:t>号</w:t>
            </w:r>
          </w:p>
        </w:tc>
        <w:tc>
          <w:tcPr>
            <w:tcW w:w="588" w:type="dxa"/>
            <w:vMerge w:val="restart"/>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0" w:lineRule="exact"/>
              <w:ind w:left="113" w:right="-239"/>
            </w:pPr>
          </w:p>
          <w:p>
            <w:pPr>
              <w:spacing w:before="0" w:after="0" w:line="241" w:lineRule="exact"/>
              <w:ind w:left="113" w:right="-239"/>
            </w:pPr>
            <w:r>
              <w:rPr>
                <w:rFonts w:ascii="宋体" w:eastAsia="宋体" w:hAnsi="宋体" w:cs="宋体"/>
                <w:color w:val="000000"/>
                <w:spacing w:val="-1"/>
                <w:w w:val="100"/>
                <w:position w:val="0"/>
                <w:sz w:val="18"/>
                <w:u w:val="none"/>
              </w:rPr>
              <w:t>评估</w:t>
            </w:r>
          </w:p>
          <w:p>
            <w:pPr>
              <w:spacing w:before="0" w:after="0" w:line="235" w:lineRule="exact"/>
              <w:ind w:left="113" w:right="-239"/>
            </w:pPr>
            <w:r>
              <w:rPr>
                <w:rFonts w:ascii="宋体" w:eastAsia="宋体" w:hAnsi="宋体" w:cs="宋体"/>
                <w:color w:val="000000"/>
                <w:spacing w:val="-1"/>
                <w:w w:val="100"/>
                <w:position w:val="0"/>
                <w:sz w:val="18"/>
                <w:u w:val="none"/>
              </w:rPr>
              <w:t>单元</w:t>
            </w:r>
          </w:p>
        </w:tc>
        <w:tc>
          <w:tcPr>
            <w:tcW w:w="614" w:type="dxa"/>
            <w:vMerge w:val="restart"/>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0" w:lineRule="exact"/>
              <w:ind w:left="127" w:right="-239"/>
            </w:pPr>
          </w:p>
          <w:p>
            <w:pPr>
              <w:spacing w:before="0" w:after="0" w:line="241" w:lineRule="exact"/>
              <w:ind w:left="127" w:right="-239"/>
            </w:pPr>
            <w:r>
              <w:rPr>
                <w:rFonts w:ascii="宋体" w:eastAsia="宋体" w:hAnsi="宋体" w:cs="宋体"/>
                <w:color w:val="000000"/>
                <w:spacing w:val="-1"/>
                <w:w w:val="100"/>
                <w:position w:val="0"/>
                <w:sz w:val="18"/>
                <w:u w:val="none"/>
              </w:rPr>
              <w:t>风险</w:t>
            </w:r>
          </w:p>
          <w:p>
            <w:pPr>
              <w:spacing w:before="0" w:after="0" w:line="235" w:lineRule="exact"/>
              <w:ind w:left="216" w:right="-239"/>
            </w:pPr>
            <w:r>
              <w:rPr>
                <w:rFonts w:ascii="宋体" w:eastAsia="宋体" w:hAnsi="宋体" w:cs="宋体"/>
                <w:color w:val="000000"/>
                <w:spacing w:val="-1"/>
                <w:w w:val="100"/>
                <w:position w:val="0"/>
                <w:sz w:val="18"/>
                <w:u w:val="none"/>
              </w:rPr>
              <w:t>点</w:t>
            </w:r>
          </w:p>
        </w:tc>
        <w:tc>
          <w:tcPr>
            <w:tcW w:w="617" w:type="dxa"/>
            <w:vMerge w:val="restart"/>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0" w:lineRule="exact"/>
              <w:ind w:left="127" w:right="-239"/>
            </w:pPr>
          </w:p>
          <w:p>
            <w:pPr>
              <w:spacing w:before="0" w:after="0" w:line="241" w:lineRule="exact"/>
              <w:ind w:left="127" w:right="-239"/>
            </w:pPr>
            <w:r>
              <w:rPr>
                <w:rFonts w:ascii="宋体" w:eastAsia="宋体" w:hAnsi="宋体" w:cs="宋体"/>
                <w:color w:val="000000"/>
                <w:spacing w:val="-1"/>
                <w:w w:val="100"/>
                <w:position w:val="0"/>
                <w:sz w:val="18"/>
                <w:u w:val="none"/>
              </w:rPr>
              <w:t>危险</w:t>
            </w:r>
          </w:p>
          <w:p>
            <w:pPr>
              <w:spacing w:before="0" w:after="0" w:line="235" w:lineRule="exact"/>
              <w:ind w:left="219" w:right="-239"/>
            </w:pPr>
            <w:r>
              <w:rPr>
                <w:rFonts w:ascii="宋体" w:eastAsia="宋体" w:hAnsi="宋体" w:cs="宋体"/>
                <w:color w:val="000000"/>
                <w:spacing w:val="-1"/>
                <w:w w:val="100"/>
                <w:position w:val="0"/>
                <w:sz w:val="18"/>
                <w:u w:val="none"/>
              </w:rPr>
              <w:t>源</w:t>
            </w:r>
          </w:p>
        </w:tc>
        <w:tc>
          <w:tcPr>
            <w:tcW w:w="1541" w:type="dxa"/>
            <w:vMerge w:val="restart"/>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0" w:lineRule="exact"/>
              <w:ind w:left="410" w:right="-239"/>
            </w:pPr>
          </w:p>
          <w:p>
            <w:pPr>
              <w:spacing w:before="0" w:after="0" w:line="359" w:lineRule="exact"/>
              <w:ind w:left="410" w:right="-239"/>
            </w:pPr>
            <w:r>
              <w:rPr>
                <w:rFonts w:ascii="宋体" w:eastAsia="宋体" w:hAnsi="宋体" w:cs="宋体"/>
                <w:color w:val="000000"/>
                <w:spacing w:val="-1"/>
                <w:w w:val="100"/>
                <w:position w:val="0"/>
                <w:sz w:val="18"/>
                <w:u w:val="none"/>
              </w:rPr>
              <w:t>风险描述</w:t>
            </w:r>
          </w:p>
        </w:tc>
        <w:tc>
          <w:tcPr>
            <w:tcW w:w="691" w:type="dxa"/>
            <w:vMerge w:val="restart"/>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0" w:lineRule="exact"/>
              <w:ind w:left="166" w:right="-239"/>
            </w:pPr>
          </w:p>
          <w:p>
            <w:pPr>
              <w:spacing w:before="0" w:after="0" w:line="242" w:lineRule="exact"/>
              <w:ind w:left="166" w:right="-239"/>
            </w:pPr>
            <w:r>
              <w:rPr>
                <w:rFonts w:ascii="宋体" w:eastAsia="宋体" w:hAnsi="宋体" w:cs="宋体"/>
                <w:color w:val="000000"/>
                <w:spacing w:val="-1"/>
                <w:w w:val="100"/>
                <w:position w:val="0"/>
                <w:sz w:val="18"/>
                <w:u w:val="none"/>
              </w:rPr>
              <w:t>事故</w:t>
            </w:r>
          </w:p>
          <w:p>
            <w:pPr>
              <w:spacing w:before="0" w:after="0" w:line="235" w:lineRule="exact"/>
              <w:ind w:left="166" w:right="-239"/>
            </w:pPr>
            <w:r>
              <w:rPr>
                <w:rFonts w:ascii="宋体" w:eastAsia="宋体" w:hAnsi="宋体" w:cs="宋体"/>
                <w:color w:val="000000"/>
                <w:spacing w:val="-1"/>
                <w:w w:val="100"/>
                <w:position w:val="0"/>
                <w:sz w:val="18"/>
                <w:u w:val="none"/>
              </w:rPr>
              <w:t>类型</w:t>
            </w:r>
          </w:p>
        </w:tc>
        <w:tc>
          <w:tcPr>
            <w:tcW w:w="3218" w:type="dxa"/>
            <w:gridSpan w:val="6"/>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22" w:lineRule="exact"/>
              <w:ind w:left="1248" w:right="-239"/>
            </w:pPr>
            <w:r>
              <w:rPr>
                <w:rFonts w:ascii="宋体" w:eastAsia="宋体" w:hAnsi="宋体" w:cs="宋体"/>
                <w:color w:val="000000"/>
                <w:spacing w:val="-1"/>
                <w:w w:val="100"/>
                <w:position w:val="0"/>
                <w:sz w:val="18"/>
                <w:u w:val="none"/>
              </w:rPr>
              <w:t>极端风险</w:t>
            </w:r>
          </w:p>
        </w:tc>
        <w:tc>
          <w:tcPr>
            <w:tcW w:w="2014" w:type="dxa"/>
            <w:vMerge w:val="restart"/>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0" w:lineRule="exact"/>
              <w:ind w:left="197" w:right="-239"/>
            </w:pPr>
          </w:p>
          <w:p>
            <w:pPr>
              <w:spacing w:before="0" w:after="0" w:line="359" w:lineRule="exact"/>
              <w:ind w:left="197" w:right="-239"/>
            </w:pPr>
            <w:r>
              <w:rPr>
                <w:rFonts w:ascii="宋体" w:eastAsia="宋体" w:hAnsi="宋体" w:cs="宋体"/>
                <w:color w:val="000000"/>
                <w:spacing w:val="-1"/>
                <w:w w:val="100"/>
                <w:position w:val="0"/>
                <w:sz w:val="18"/>
                <w:u w:val="none"/>
              </w:rPr>
              <w:t>关键技术与工程措施</w:t>
            </w:r>
          </w:p>
        </w:tc>
        <w:tc>
          <w:tcPr>
            <w:tcW w:w="1783" w:type="dxa"/>
            <w:vMerge w:val="restart"/>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0" w:lineRule="exact"/>
              <w:ind w:left="170" w:right="-239"/>
            </w:pPr>
          </w:p>
          <w:p>
            <w:pPr>
              <w:spacing w:before="0" w:after="0" w:line="242" w:lineRule="exact"/>
              <w:ind w:left="170" w:right="-239"/>
            </w:pPr>
            <w:r>
              <w:rPr>
                <w:rFonts w:ascii="宋体" w:eastAsia="宋体" w:hAnsi="宋体" w:cs="宋体"/>
                <w:color w:val="000000"/>
                <w:spacing w:val="-1"/>
                <w:w w:val="100"/>
                <w:position w:val="0"/>
                <w:sz w:val="18"/>
                <w:u w:val="none"/>
              </w:rPr>
              <w:t>关键人员素养与系</w:t>
            </w:r>
          </w:p>
          <w:p>
            <w:pPr>
              <w:spacing w:before="0" w:after="0" w:line="235" w:lineRule="exact"/>
              <w:ind w:left="442" w:right="-239"/>
            </w:pPr>
            <w:r>
              <w:rPr>
                <w:rFonts w:ascii="宋体" w:eastAsia="宋体" w:hAnsi="宋体" w:cs="宋体"/>
                <w:color w:val="000000"/>
                <w:spacing w:val="-1"/>
                <w:w w:val="100"/>
                <w:position w:val="0"/>
                <w:sz w:val="18"/>
                <w:u w:val="none"/>
              </w:rPr>
              <w:t>统管理措施</w:t>
            </w:r>
          </w:p>
        </w:tc>
        <w:tc>
          <w:tcPr>
            <w:tcW w:w="1013" w:type="dxa"/>
            <w:vMerge w:val="restart"/>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147" w:right="-239"/>
            </w:pPr>
            <w:r>
              <w:rPr>
                <w:rFonts w:ascii="宋体" w:eastAsia="宋体" w:hAnsi="宋体" w:cs="宋体"/>
                <w:color w:val="000000"/>
                <w:spacing w:val="-1"/>
                <w:w w:val="100"/>
                <w:position w:val="0"/>
                <w:sz w:val="18"/>
                <w:u w:val="none"/>
              </w:rPr>
              <w:t>关键个人</w:t>
            </w:r>
          </w:p>
          <w:p>
            <w:pPr>
              <w:spacing w:before="0" w:after="0" w:line="233" w:lineRule="exact"/>
              <w:ind w:left="147" w:right="-239"/>
            </w:pPr>
            <w:r>
              <w:rPr>
                <w:rFonts w:ascii="宋体" w:eastAsia="宋体" w:hAnsi="宋体" w:cs="宋体"/>
                <w:color w:val="000000"/>
                <w:spacing w:val="-1"/>
                <w:w w:val="100"/>
                <w:position w:val="0"/>
                <w:sz w:val="18"/>
                <w:u w:val="none"/>
              </w:rPr>
              <w:t>防护与应</w:t>
            </w:r>
          </w:p>
          <w:p>
            <w:pPr>
              <w:spacing w:before="0" w:after="0" w:line="235" w:lineRule="exact"/>
              <w:ind w:left="147" w:right="-239"/>
            </w:pPr>
            <w:r>
              <w:rPr>
                <w:rFonts w:ascii="宋体" w:eastAsia="宋体" w:hAnsi="宋体" w:cs="宋体"/>
                <w:color w:val="000000"/>
                <w:spacing w:val="-1"/>
                <w:w w:val="100"/>
                <w:position w:val="0"/>
                <w:sz w:val="18"/>
                <w:u w:val="none"/>
              </w:rPr>
              <w:t>急管理措</w:t>
            </w:r>
          </w:p>
          <w:p>
            <w:pPr>
              <w:spacing w:before="0" w:after="0" w:line="233" w:lineRule="exact"/>
              <w:ind w:left="415" w:right="-239"/>
            </w:pPr>
            <w:r>
              <w:rPr>
                <w:rFonts w:ascii="宋体" w:eastAsia="宋体" w:hAnsi="宋体" w:cs="宋体"/>
                <w:color w:val="000000"/>
                <w:spacing w:val="-1"/>
                <w:w w:val="100"/>
                <w:position w:val="0"/>
                <w:sz w:val="18"/>
                <w:u w:val="none"/>
              </w:rPr>
              <w:t>施</w:t>
            </w:r>
          </w:p>
        </w:tc>
        <w:tc>
          <w:tcPr>
            <w:tcW w:w="746" w:type="dxa"/>
            <w:vMerge w:val="restart"/>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66" w:lineRule="exact"/>
              <w:ind w:left="192" w:right="-239"/>
            </w:pPr>
            <w:r>
              <w:rPr>
                <w:rFonts w:ascii="宋体" w:eastAsia="宋体" w:hAnsi="宋体" w:cs="宋体"/>
                <w:color w:val="000000"/>
                <w:spacing w:val="-1"/>
                <w:w w:val="100"/>
                <w:position w:val="0"/>
                <w:sz w:val="18"/>
                <w:u w:val="none"/>
              </w:rPr>
              <w:t>现实</w:t>
            </w:r>
          </w:p>
          <w:p>
            <w:pPr>
              <w:spacing w:before="0" w:after="0" w:line="233" w:lineRule="exact"/>
              <w:ind w:left="192" w:right="-239"/>
            </w:pPr>
            <w:r>
              <w:rPr>
                <w:rFonts w:ascii="宋体" w:eastAsia="宋体" w:hAnsi="宋体" w:cs="宋体"/>
                <w:color w:val="000000"/>
                <w:spacing w:val="-1"/>
                <w:w w:val="100"/>
                <w:position w:val="0"/>
                <w:sz w:val="18"/>
                <w:u w:val="none"/>
              </w:rPr>
              <w:t>风险</w:t>
            </w:r>
          </w:p>
          <w:p>
            <w:pPr>
              <w:spacing w:before="0" w:after="0" w:line="233" w:lineRule="exact"/>
              <w:ind w:left="192" w:right="-239"/>
            </w:pPr>
            <w:r>
              <w:rPr>
                <w:rFonts w:ascii="宋体" w:eastAsia="宋体" w:hAnsi="宋体" w:cs="宋体"/>
                <w:color w:val="000000"/>
                <w:spacing w:val="-1"/>
                <w:w w:val="100"/>
                <w:position w:val="0"/>
                <w:sz w:val="18"/>
                <w:u w:val="none"/>
              </w:rPr>
              <w:t>等级</w:t>
            </w:r>
          </w:p>
        </w:tc>
        <w:tc>
          <w:tcPr>
            <w:tcW w:w="557" w:type="dxa"/>
            <w:vMerge w:val="restart"/>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187" w:right="-239"/>
            </w:pPr>
            <w:r>
              <w:rPr>
                <w:rFonts w:ascii="宋体" w:eastAsia="宋体" w:hAnsi="宋体" w:cs="宋体"/>
                <w:color w:val="000000"/>
                <w:spacing w:val="-1"/>
                <w:w w:val="100"/>
                <w:position w:val="0"/>
                <w:sz w:val="18"/>
                <w:u w:val="none"/>
              </w:rPr>
              <w:t>管</w:t>
            </w:r>
          </w:p>
          <w:p>
            <w:pPr>
              <w:spacing w:before="0" w:after="0" w:line="233" w:lineRule="exact"/>
              <w:ind w:left="187" w:right="-239"/>
            </w:pPr>
            <w:r>
              <w:rPr>
                <w:rFonts w:ascii="宋体" w:eastAsia="宋体" w:hAnsi="宋体" w:cs="宋体"/>
                <w:color w:val="000000"/>
                <w:spacing w:val="-1"/>
                <w:w w:val="100"/>
                <w:position w:val="0"/>
                <w:sz w:val="18"/>
                <w:u w:val="none"/>
              </w:rPr>
              <w:t>控</w:t>
            </w:r>
          </w:p>
          <w:p>
            <w:pPr>
              <w:spacing w:before="0" w:after="0" w:line="235" w:lineRule="exact"/>
              <w:ind w:left="187" w:right="-239"/>
            </w:pPr>
            <w:r>
              <w:rPr>
                <w:rFonts w:ascii="宋体" w:eastAsia="宋体" w:hAnsi="宋体" w:cs="宋体"/>
                <w:color w:val="000000"/>
                <w:spacing w:val="-1"/>
                <w:w w:val="100"/>
                <w:position w:val="0"/>
                <w:sz w:val="18"/>
                <w:u w:val="none"/>
              </w:rPr>
              <w:t>层</w:t>
            </w:r>
          </w:p>
          <w:p>
            <w:pPr>
              <w:spacing w:before="0" w:after="0" w:line="233" w:lineRule="exact"/>
              <w:ind w:left="187" w:right="-239"/>
            </w:pPr>
            <w:r>
              <w:rPr>
                <w:rFonts w:ascii="宋体" w:eastAsia="宋体" w:hAnsi="宋体" w:cs="宋体"/>
                <w:color w:val="000000"/>
                <w:spacing w:val="-1"/>
                <w:w w:val="100"/>
                <w:position w:val="0"/>
                <w:sz w:val="18"/>
                <w:u w:val="none"/>
              </w:rPr>
              <w:t>级</w:t>
            </w:r>
          </w:p>
        </w:tc>
        <w:tc>
          <w:tcPr>
            <w:tcW w:w="396" w:type="dxa"/>
            <w:vMerge w:val="restart"/>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87" w:lineRule="exact"/>
              <w:ind w:left="108" w:right="-239"/>
            </w:pPr>
            <w:r>
              <w:rPr>
                <w:rFonts w:ascii="宋体" w:eastAsia="宋体" w:hAnsi="宋体" w:cs="宋体"/>
                <w:color w:val="000000"/>
                <w:spacing w:val="-1"/>
                <w:w w:val="100"/>
                <w:position w:val="0"/>
                <w:sz w:val="18"/>
                <w:u w:val="none"/>
              </w:rPr>
              <w:t>责</w:t>
            </w:r>
          </w:p>
          <w:p>
            <w:pPr>
              <w:spacing w:before="0" w:after="0" w:line="312" w:lineRule="exact"/>
              <w:ind w:left="108" w:right="-239"/>
            </w:pPr>
            <w:r>
              <w:rPr>
                <w:rFonts w:ascii="宋体" w:eastAsia="宋体" w:hAnsi="宋体" w:cs="宋体"/>
                <w:color w:val="000000"/>
                <w:spacing w:val="-1"/>
                <w:w w:val="100"/>
                <w:position w:val="0"/>
                <w:sz w:val="18"/>
                <w:u w:val="none"/>
              </w:rPr>
              <w:t>任</w:t>
            </w:r>
          </w:p>
          <w:p>
            <w:pPr>
              <w:spacing w:before="0" w:after="0" w:line="312" w:lineRule="exact"/>
              <w:ind w:left="108" w:right="-239"/>
            </w:pPr>
            <w:r>
              <w:rPr>
                <w:rFonts w:ascii="宋体" w:eastAsia="宋体" w:hAnsi="宋体" w:cs="宋体"/>
                <w:color w:val="000000"/>
                <w:spacing w:val="-1"/>
                <w:w w:val="100"/>
                <w:position w:val="0"/>
                <w:sz w:val="18"/>
                <w:u w:val="none"/>
              </w:rPr>
              <w:t>人</w:t>
            </w:r>
          </w:p>
        </w:tc>
      </w:tr>
      <w:tr>
        <w:tblPrEx>
          <w:tblW w:w="0" w:type="auto"/>
          <w:tblInd w:w="0" w:type="dxa"/>
          <w:tblLayout w:type="fixed"/>
          <w:tblCellMar>
            <w:top w:w="0" w:type="dxa"/>
            <w:left w:w="108" w:type="dxa"/>
            <w:bottom w:w="0" w:type="dxa"/>
            <w:right w:w="108" w:type="dxa"/>
          </w:tblCellMar>
        </w:tblPrEx>
        <w:trPr>
          <w:trHeight w:hRule="exact" w:val="338"/>
        </w:trPr>
        <w:tc>
          <w:tcPr>
            <w:tcW w:w="396"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312" w:lineRule="exact"/>
            </w:pPr>
          </w:p>
        </w:tc>
        <w:tc>
          <w:tcPr>
            <w:tcW w:w="588"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312" w:lineRule="exact"/>
            </w:pPr>
          </w:p>
        </w:tc>
        <w:tc>
          <w:tcPr>
            <w:tcW w:w="614"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312" w:lineRule="exact"/>
            </w:pPr>
          </w:p>
        </w:tc>
        <w:tc>
          <w:tcPr>
            <w:tcW w:w="617"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312" w:lineRule="exact"/>
            </w:pPr>
          </w:p>
        </w:tc>
        <w:tc>
          <w:tcPr>
            <w:tcW w:w="1541"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312" w:lineRule="exact"/>
            </w:pPr>
          </w:p>
        </w:tc>
        <w:tc>
          <w:tcPr>
            <w:tcW w:w="691"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312" w:lineRule="exact"/>
            </w:pPr>
          </w:p>
        </w:tc>
        <w:tc>
          <w:tcPr>
            <w:tcW w:w="40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8" w:lineRule="exact"/>
              <w:ind w:left="154" w:right="-239"/>
            </w:pPr>
            <w:r>
              <w:rPr>
                <w:rFonts w:ascii="宋体" w:hAnsi="宋体" w:cs="宋体"/>
                <w:color w:val="000000"/>
                <w:spacing w:val="-1"/>
                <w:w w:val="100"/>
                <w:position w:val="0"/>
                <w:sz w:val="18"/>
                <w:u w:val="none"/>
              </w:rPr>
              <w:t>L</w:t>
            </w:r>
          </w:p>
        </w:tc>
        <w:tc>
          <w:tcPr>
            <w:tcW w:w="39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8" w:lineRule="exact"/>
              <w:ind w:left="151" w:right="-239"/>
            </w:pPr>
            <w:r>
              <w:rPr>
                <w:rFonts w:ascii="宋体" w:hAnsi="宋体" w:cs="宋体"/>
                <w:color w:val="000000"/>
                <w:spacing w:val="-1"/>
                <w:w w:val="100"/>
                <w:position w:val="0"/>
                <w:sz w:val="18"/>
                <w:u w:val="none"/>
              </w:rPr>
              <w:t>E</w:t>
            </w:r>
          </w:p>
        </w:tc>
        <w:tc>
          <w:tcPr>
            <w:tcW w:w="41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8" w:lineRule="exact"/>
              <w:ind w:left="161" w:right="-239"/>
            </w:pPr>
            <w:r>
              <w:rPr>
                <w:rFonts w:ascii="宋体" w:hAnsi="宋体" w:cs="宋体"/>
                <w:color w:val="000000"/>
                <w:spacing w:val="-1"/>
                <w:w w:val="100"/>
                <w:position w:val="0"/>
                <w:sz w:val="18"/>
                <w:u w:val="none"/>
              </w:rPr>
              <w:t>C</w:t>
            </w:r>
          </w:p>
        </w:tc>
        <w:tc>
          <w:tcPr>
            <w:tcW w:w="58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8" w:lineRule="exact"/>
              <w:ind w:left="245" w:right="-239"/>
            </w:pPr>
            <w:r>
              <w:rPr>
                <w:rFonts w:ascii="宋体" w:hAnsi="宋体" w:cs="宋体"/>
                <w:color w:val="000000"/>
                <w:spacing w:val="-1"/>
                <w:w w:val="100"/>
                <w:position w:val="0"/>
                <w:sz w:val="18"/>
                <w:u w:val="none"/>
              </w:rPr>
              <w:t>D</w:t>
            </w:r>
          </w:p>
        </w:tc>
        <w:tc>
          <w:tcPr>
            <w:tcW w:w="708" w:type="dxa"/>
            <w:vMerge w:val="restart"/>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28" w:lineRule="exact"/>
              <w:ind w:left="173" w:right="-239"/>
            </w:pPr>
            <w:r>
              <w:rPr>
                <w:rFonts w:ascii="宋体" w:eastAsia="宋体" w:hAnsi="宋体" w:cs="宋体"/>
                <w:color w:val="000000"/>
                <w:spacing w:val="-1"/>
                <w:w w:val="100"/>
                <w:position w:val="0"/>
                <w:sz w:val="18"/>
                <w:u w:val="none"/>
              </w:rPr>
              <w:t>风险</w:t>
            </w:r>
          </w:p>
          <w:p>
            <w:pPr>
              <w:spacing w:before="0" w:after="0" w:line="233" w:lineRule="exact"/>
              <w:ind w:left="173" w:right="-239"/>
            </w:pPr>
            <w:r>
              <w:rPr>
                <w:rFonts w:ascii="宋体" w:eastAsia="宋体" w:hAnsi="宋体" w:cs="宋体"/>
                <w:color w:val="000000"/>
                <w:spacing w:val="-1"/>
                <w:w w:val="100"/>
                <w:position w:val="0"/>
                <w:sz w:val="18"/>
                <w:u w:val="none"/>
              </w:rPr>
              <w:t>等级</w:t>
            </w:r>
          </w:p>
        </w:tc>
        <w:tc>
          <w:tcPr>
            <w:tcW w:w="718" w:type="dxa"/>
            <w:vMerge w:val="restart"/>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178" w:right="-239"/>
            </w:pPr>
            <w:r>
              <w:rPr>
                <w:rFonts w:ascii="宋体" w:eastAsia="宋体" w:hAnsi="宋体" w:cs="宋体"/>
                <w:color w:val="000000"/>
                <w:spacing w:val="-1"/>
                <w:w w:val="100"/>
                <w:position w:val="0"/>
                <w:sz w:val="18"/>
                <w:u w:val="none"/>
              </w:rPr>
              <w:t>动态</w:t>
            </w:r>
          </w:p>
          <w:p>
            <w:pPr>
              <w:spacing w:before="0" w:after="0" w:line="233" w:lineRule="exact"/>
              <w:ind w:left="178" w:right="-239"/>
            </w:pPr>
            <w:r>
              <w:rPr>
                <w:rFonts w:ascii="宋体" w:eastAsia="宋体" w:hAnsi="宋体" w:cs="宋体"/>
                <w:color w:val="000000"/>
                <w:spacing w:val="-1"/>
                <w:w w:val="100"/>
                <w:position w:val="0"/>
                <w:sz w:val="18"/>
                <w:u w:val="none"/>
              </w:rPr>
              <w:t>管控</w:t>
            </w:r>
          </w:p>
          <w:p>
            <w:pPr>
              <w:spacing w:before="0" w:after="0" w:line="233" w:lineRule="exact"/>
              <w:ind w:left="178" w:right="-239"/>
            </w:pPr>
            <w:r>
              <w:rPr>
                <w:rFonts w:ascii="宋体" w:eastAsia="宋体" w:hAnsi="宋体" w:cs="宋体"/>
                <w:color w:val="000000"/>
                <w:spacing w:val="-1"/>
                <w:w w:val="100"/>
                <w:position w:val="0"/>
                <w:sz w:val="18"/>
                <w:u w:val="none"/>
              </w:rPr>
              <w:t>周期</w:t>
            </w:r>
          </w:p>
        </w:tc>
        <w:tc>
          <w:tcPr>
            <w:tcW w:w="2014"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33" w:lineRule="exact"/>
            </w:pPr>
          </w:p>
        </w:tc>
        <w:tc>
          <w:tcPr>
            <w:tcW w:w="1783"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33" w:lineRule="exact"/>
            </w:pPr>
          </w:p>
        </w:tc>
        <w:tc>
          <w:tcPr>
            <w:tcW w:w="1013"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33" w:lineRule="exact"/>
            </w:pPr>
          </w:p>
        </w:tc>
        <w:tc>
          <w:tcPr>
            <w:tcW w:w="746"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33" w:lineRule="exact"/>
            </w:pPr>
          </w:p>
        </w:tc>
        <w:tc>
          <w:tcPr>
            <w:tcW w:w="557"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33" w:lineRule="exact"/>
            </w:pPr>
          </w:p>
        </w:tc>
        <w:tc>
          <w:tcPr>
            <w:tcW w:w="396"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33" w:lineRule="exact"/>
            </w:pPr>
          </w:p>
        </w:tc>
      </w:tr>
      <w:tr>
        <w:tblPrEx>
          <w:tblW w:w="0" w:type="auto"/>
          <w:tblInd w:w="0" w:type="dxa"/>
          <w:tblLayout w:type="fixed"/>
          <w:tblCellMar>
            <w:top w:w="0" w:type="dxa"/>
            <w:left w:w="108" w:type="dxa"/>
            <w:bottom w:w="0" w:type="dxa"/>
            <w:right w:w="108" w:type="dxa"/>
          </w:tblCellMar>
        </w:tblPrEx>
        <w:trPr>
          <w:trHeight w:hRule="exact" w:val="382"/>
        </w:trPr>
        <w:tc>
          <w:tcPr>
            <w:tcW w:w="396"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33" w:lineRule="exact"/>
            </w:pPr>
          </w:p>
        </w:tc>
        <w:tc>
          <w:tcPr>
            <w:tcW w:w="588"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33" w:lineRule="exact"/>
            </w:pPr>
          </w:p>
        </w:tc>
        <w:tc>
          <w:tcPr>
            <w:tcW w:w="614"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33" w:lineRule="exact"/>
            </w:pPr>
          </w:p>
        </w:tc>
        <w:tc>
          <w:tcPr>
            <w:tcW w:w="617"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33" w:lineRule="exact"/>
            </w:pPr>
          </w:p>
        </w:tc>
        <w:tc>
          <w:tcPr>
            <w:tcW w:w="1541"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33" w:lineRule="exact"/>
            </w:pPr>
          </w:p>
        </w:tc>
        <w:tc>
          <w:tcPr>
            <w:tcW w:w="691"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33" w:lineRule="exact"/>
            </w:pPr>
          </w:p>
        </w:tc>
        <w:tc>
          <w:tcPr>
            <w:tcW w:w="797" w:type="dxa"/>
            <w:gridSpan w:val="2"/>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75" w:lineRule="exact"/>
              <w:ind w:left="350" w:right="-239"/>
            </w:pPr>
            <w:r>
              <w:rPr>
                <w:rFonts w:ascii="宋体" w:hAnsi="宋体" w:cs="宋体"/>
                <w:color w:val="000000"/>
                <w:spacing w:val="-1"/>
                <w:w w:val="100"/>
                <w:position w:val="0"/>
                <w:sz w:val="18"/>
                <w:u w:val="none"/>
              </w:rPr>
              <w:t>L</w:t>
            </w:r>
          </w:p>
        </w:tc>
        <w:tc>
          <w:tcPr>
            <w:tcW w:w="41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75" w:lineRule="exact"/>
              <w:ind w:left="161" w:right="-239"/>
            </w:pPr>
            <w:r>
              <w:rPr>
                <w:rFonts w:ascii="宋体" w:hAnsi="宋体" w:cs="宋体"/>
                <w:color w:val="000000"/>
                <w:spacing w:val="-1"/>
                <w:w w:val="100"/>
                <w:position w:val="0"/>
                <w:sz w:val="18"/>
                <w:u w:val="none"/>
              </w:rPr>
              <w:t>S</w:t>
            </w:r>
          </w:p>
        </w:tc>
        <w:tc>
          <w:tcPr>
            <w:tcW w:w="58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75" w:lineRule="exact"/>
              <w:ind w:left="245" w:right="-239"/>
            </w:pPr>
            <w:r>
              <w:rPr>
                <w:rFonts w:ascii="宋体" w:hAnsi="宋体" w:cs="宋体"/>
                <w:color w:val="000000"/>
                <w:spacing w:val="-1"/>
                <w:w w:val="100"/>
                <w:position w:val="0"/>
                <w:sz w:val="18"/>
                <w:u w:val="none"/>
              </w:rPr>
              <w:t>R</w:t>
            </w:r>
          </w:p>
        </w:tc>
        <w:tc>
          <w:tcPr>
            <w:tcW w:w="708"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75" w:lineRule="exact"/>
            </w:pPr>
          </w:p>
        </w:tc>
        <w:tc>
          <w:tcPr>
            <w:tcW w:w="718"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75" w:lineRule="exact"/>
            </w:pPr>
          </w:p>
        </w:tc>
        <w:tc>
          <w:tcPr>
            <w:tcW w:w="2014"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75" w:lineRule="exact"/>
            </w:pPr>
          </w:p>
        </w:tc>
        <w:tc>
          <w:tcPr>
            <w:tcW w:w="1783"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75" w:lineRule="exact"/>
            </w:pPr>
          </w:p>
        </w:tc>
        <w:tc>
          <w:tcPr>
            <w:tcW w:w="1013"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75" w:lineRule="exact"/>
            </w:pPr>
          </w:p>
        </w:tc>
        <w:tc>
          <w:tcPr>
            <w:tcW w:w="746"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75" w:lineRule="exact"/>
            </w:pPr>
          </w:p>
        </w:tc>
        <w:tc>
          <w:tcPr>
            <w:tcW w:w="557"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75" w:lineRule="exact"/>
            </w:pPr>
          </w:p>
        </w:tc>
        <w:tc>
          <w:tcPr>
            <w:tcW w:w="396"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75" w:lineRule="exact"/>
            </w:pPr>
          </w:p>
        </w:tc>
      </w:tr>
      <w:tr>
        <w:tblPrEx>
          <w:tblW w:w="0" w:type="auto"/>
          <w:tblInd w:w="0" w:type="dxa"/>
          <w:tblLayout w:type="fixed"/>
          <w:tblCellMar>
            <w:top w:w="0" w:type="dxa"/>
            <w:left w:w="108" w:type="dxa"/>
            <w:bottom w:w="0" w:type="dxa"/>
            <w:right w:w="108" w:type="dxa"/>
          </w:tblCellMar>
        </w:tblPrEx>
        <w:trPr>
          <w:trHeight w:hRule="exact" w:val="1421"/>
        </w:trPr>
        <w:tc>
          <w:tcPr>
            <w:tcW w:w="39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480" w:lineRule="exact"/>
              <w:ind w:left="108" w:right="-239"/>
            </w:pPr>
          </w:p>
          <w:p>
            <w:pPr>
              <w:spacing w:before="0" w:after="0" w:line="323" w:lineRule="exact"/>
              <w:ind w:left="108" w:right="-239"/>
            </w:pPr>
            <w:r>
              <w:rPr>
                <w:rFonts w:ascii="宋体" w:hAnsi="宋体" w:cs="宋体"/>
                <w:color w:val="000000"/>
                <w:spacing w:val="-1"/>
                <w:w w:val="100"/>
                <w:position w:val="0"/>
                <w:sz w:val="18"/>
                <w:u w:val="none"/>
              </w:rPr>
              <w:t>3</w:t>
            </w:r>
          </w:p>
        </w:tc>
        <w:tc>
          <w:tcPr>
            <w:tcW w:w="58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37" w:lineRule="exact"/>
              <w:ind w:left="108" w:right="-239"/>
            </w:pPr>
            <w:r>
              <w:rPr>
                <w:rFonts w:ascii="宋体" w:hAnsi="宋体" w:cs="宋体"/>
                <w:color w:val="000000"/>
                <w:spacing w:val="5"/>
                <w:w w:val="100"/>
                <w:position w:val="0"/>
                <w:sz w:val="18"/>
                <w:u w:val="none"/>
              </w:rPr>
              <w:t>改、</w:t>
            </w:r>
          </w:p>
          <w:p>
            <w:pPr>
              <w:spacing w:before="0" w:after="0" w:line="233" w:lineRule="exact"/>
              <w:ind w:left="108" w:right="-239"/>
            </w:pPr>
            <w:r>
              <w:rPr>
                <w:rFonts w:ascii="宋体" w:eastAsia="宋体" w:hAnsi="宋体" w:cs="宋体"/>
                <w:color w:val="000000"/>
                <w:spacing w:val="5"/>
                <w:w w:val="100"/>
                <w:position w:val="0"/>
                <w:sz w:val="18"/>
                <w:u w:val="none"/>
              </w:rPr>
              <w:t>扩建</w:t>
            </w:r>
          </w:p>
          <w:p>
            <w:pPr>
              <w:spacing w:before="0" w:after="0" w:line="233" w:lineRule="exact"/>
              <w:ind w:left="108" w:right="-239"/>
            </w:pPr>
            <w:r>
              <w:rPr>
                <w:rFonts w:ascii="宋体" w:eastAsia="宋体" w:hAnsi="宋体" w:cs="宋体"/>
                <w:color w:val="000000"/>
                <w:spacing w:val="5"/>
                <w:w w:val="100"/>
                <w:position w:val="0"/>
                <w:sz w:val="18"/>
                <w:u w:val="none"/>
              </w:rPr>
              <w:t>工程</w:t>
            </w:r>
          </w:p>
          <w:p>
            <w:pPr>
              <w:spacing w:before="0" w:after="0" w:line="235" w:lineRule="exact"/>
              <w:ind w:left="108" w:right="-239"/>
            </w:pPr>
            <w:r>
              <w:rPr>
                <w:rFonts w:ascii="宋体" w:eastAsia="宋体" w:hAnsi="宋体" w:cs="宋体"/>
                <w:color w:val="000000"/>
                <w:spacing w:val="5"/>
                <w:w w:val="100"/>
                <w:position w:val="0"/>
                <w:sz w:val="18"/>
                <w:u w:val="none"/>
              </w:rPr>
              <w:t>施工</w:t>
            </w:r>
          </w:p>
          <w:p>
            <w:pPr>
              <w:spacing w:before="0" w:after="0" w:line="233" w:lineRule="exact"/>
              <w:ind w:left="108" w:right="-239"/>
            </w:pPr>
            <w:r>
              <w:rPr>
                <w:rFonts w:ascii="宋体" w:eastAsia="宋体" w:hAnsi="宋体" w:cs="宋体"/>
                <w:color w:val="000000"/>
                <w:spacing w:val="-1"/>
                <w:w w:val="100"/>
                <w:position w:val="0"/>
                <w:sz w:val="18"/>
                <w:u w:val="none"/>
              </w:rPr>
              <w:t>区域</w:t>
            </w:r>
          </w:p>
        </w:tc>
        <w:tc>
          <w:tcPr>
            <w:tcW w:w="61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0" w:lineRule="exact"/>
              <w:ind w:left="108" w:right="-239"/>
            </w:pPr>
          </w:p>
          <w:p>
            <w:pPr>
              <w:spacing w:before="0" w:after="0" w:line="330" w:lineRule="exact"/>
              <w:ind w:left="108" w:right="-239"/>
            </w:pPr>
            <w:r>
              <w:rPr>
                <w:rFonts w:ascii="宋体" w:eastAsia="宋体" w:hAnsi="宋体" w:cs="宋体"/>
                <w:color w:val="000000"/>
                <w:spacing w:val="18"/>
                <w:w w:val="100"/>
                <w:position w:val="0"/>
                <w:sz w:val="18"/>
                <w:u w:val="none"/>
              </w:rPr>
              <w:t>脚手</w:t>
            </w:r>
          </w:p>
          <w:p>
            <w:pPr>
              <w:spacing w:before="0" w:after="0" w:line="233" w:lineRule="exact"/>
              <w:ind w:left="108" w:right="-239"/>
            </w:pPr>
            <w:r>
              <w:rPr>
                <w:rFonts w:ascii="宋体" w:eastAsia="宋体" w:hAnsi="宋体" w:cs="宋体"/>
                <w:color w:val="000000"/>
                <w:spacing w:val="18"/>
                <w:w w:val="100"/>
                <w:position w:val="0"/>
                <w:sz w:val="18"/>
                <w:u w:val="none"/>
              </w:rPr>
              <w:t>架工</w:t>
            </w:r>
          </w:p>
          <w:p>
            <w:pPr>
              <w:spacing w:before="0" w:after="0" w:line="235" w:lineRule="exact"/>
              <w:ind w:left="108" w:right="-239"/>
            </w:pPr>
            <w:r>
              <w:rPr>
                <w:rFonts w:ascii="宋体" w:eastAsia="宋体" w:hAnsi="宋体" w:cs="宋体"/>
                <w:color w:val="000000"/>
                <w:spacing w:val="-1"/>
                <w:w w:val="100"/>
                <w:position w:val="0"/>
                <w:sz w:val="18"/>
                <w:u w:val="none"/>
              </w:rPr>
              <w:t>程</w:t>
            </w:r>
          </w:p>
        </w:tc>
        <w:tc>
          <w:tcPr>
            <w:tcW w:w="61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480" w:lineRule="exact"/>
              <w:ind w:left="108" w:right="-239"/>
            </w:pPr>
          </w:p>
          <w:p>
            <w:pPr>
              <w:spacing w:before="0" w:after="0" w:line="208" w:lineRule="exact"/>
              <w:ind w:left="108" w:right="-239"/>
            </w:pPr>
            <w:r>
              <w:rPr>
                <w:rFonts w:ascii="宋体" w:eastAsia="宋体" w:hAnsi="宋体" w:cs="宋体"/>
                <w:color w:val="000000"/>
                <w:spacing w:val="19"/>
                <w:w w:val="100"/>
                <w:position w:val="0"/>
                <w:sz w:val="18"/>
                <w:u w:val="none"/>
              </w:rPr>
              <w:t>脚手</w:t>
            </w:r>
          </w:p>
          <w:p>
            <w:pPr>
              <w:spacing w:before="0" w:after="0" w:line="233" w:lineRule="exact"/>
              <w:ind w:left="108" w:right="-239"/>
            </w:pPr>
            <w:r>
              <w:rPr>
                <w:rFonts w:ascii="宋体" w:eastAsia="宋体" w:hAnsi="宋体" w:cs="宋体"/>
                <w:color w:val="000000"/>
                <w:spacing w:val="-1"/>
                <w:w w:val="100"/>
                <w:position w:val="0"/>
                <w:sz w:val="18"/>
                <w:u w:val="none"/>
              </w:rPr>
              <w:t>架</w:t>
            </w:r>
          </w:p>
        </w:tc>
        <w:tc>
          <w:tcPr>
            <w:tcW w:w="154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480" w:lineRule="exact"/>
              <w:ind w:left="108" w:right="-239"/>
            </w:pPr>
          </w:p>
          <w:p>
            <w:pPr>
              <w:spacing w:before="0" w:after="0" w:line="323" w:lineRule="exact"/>
              <w:ind w:left="108" w:right="-239"/>
            </w:pPr>
            <w:r>
              <w:rPr>
                <w:rFonts w:ascii="宋体" w:hAnsi="宋体" w:cs="宋体"/>
                <w:color w:val="000000"/>
                <w:spacing w:val="-1"/>
                <w:w w:val="100"/>
                <w:position w:val="0"/>
                <w:sz w:val="18"/>
                <w:u w:val="none"/>
              </w:rPr>
              <w:t>—</w:t>
            </w:r>
          </w:p>
        </w:tc>
        <w:tc>
          <w:tcPr>
            <w:tcW w:w="69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480" w:lineRule="exact"/>
              <w:ind w:left="108" w:right="-239"/>
            </w:pPr>
          </w:p>
          <w:p>
            <w:pPr>
              <w:spacing w:before="0" w:after="0" w:line="323" w:lineRule="exact"/>
              <w:ind w:left="108" w:right="-239"/>
            </w:pPr>
            <w:r>
              <w:rPr>
                <w:rFonts w:ascii="宋体" w:hAnsi="宋体" w:cs="宋体"/>
                <w:color w:val="000000"/>
                <w:spacing w:val="-1"/>
                <w:w w:val="100"/>
                <w:position w:val="0"/>
                <w:sz w:val="18"/>
                <w:u w:val="none"/>
              </w:rPr>
              <w:t>—</w:t>
            </w:r>
          </w:p>
        </w:tc>
        <w:tc>
          <w:tcPr>
            <w:tcW w:w="40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480" w:lineRule="exact"/>
              <w:ind w:left="108" w:right="-239"/>
            </w:pPr>
          </w:p>
          <w:p>
            <w:pPr>
              <w:spacing w:before="0" w:after="0" w:line="323" w:lineRule="exact"/>
              <w:ind w:left="108" w:right="-239"/>
            </w:pPr>
            <w:r>
              <w:rPr>
                <w:rFonts w:ascii="宋体" w:hAnsi="宋体" w:cs="宋体"/>
                <w:color w:val="000000"/>
                <w:spacing w:val="-1"/>
                <w:w w:val="100"/>
                <w:position w:val="0"/>
                <w:sz w:val="18"/>
                <w:u w:val="none"/>
              </w:rPr>
              <w:t>—</w:t>
            </w:r>
          </w:p>
        </w:tc>
        <w:tc>
          <w:tcPr>
            <w:tcW w:w="39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480" w:lineRule="exact"/>
              <w:ind w:left="108" w:right="-239"/>
            </w:pPr>
          </w:p>
          <w:p>
            <w:pPr>
              <w:spacing w:before="0" w:after="0" w:line="323" w:lineRule="exact"/>
              <w:ind w:left="108" w:right="-239"/>
            </w:pPr>
            <w:r>
              <w:rPr>
                <w:rFonts w:ascii="宋体" w:hAnsi="宋体" w:cs="宋体"/>
                <w:color w:val="000000"/>
                <w:spacing w:val="-1"/>
                <w:w w:val="100"/>
                <w:position w:val="0"/>
                <w:sz w:val="18"/>
                <w:u w:val="none"/>
              </w:rPr>
              <w:t>—</w:t>
            </w:r>
          </w:p>
        </w:tc>
        <w:tc>
          <w:tcPr>
            <w:tcW w:w="41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480" w:lineRule="exact"/>
              <w:ind w:left="108" w:right="-239"/>
            </w:pPr>
          </w:p>
          <w:p>
            <w:pPr>
              <w:spacing w:before="0" w:after="0" w:line="323" w:lineRule="exact"/>
              <w:ind w:left="108" w:right="-239"/>
            </w:pPr>
            <w:r>
              <w:rPr>
                <w:rFonts w:ascii="宋体" w:hAnsi="宋体" w:cs="宋体"/>
                <w:color w:val="000000"/>
                <w:spacing w:val="-1"/>
                <w:w w:val="100"/>
                <w:position w:val="0"/>
                <w:sz w:val="18"/>
                <w:u w:val="none"/>
              </w:rPr>
              <w:t>—</w:t>
            </w:r>
          </w:p>
        </w:tc>
        <w:tc>
          <w:tcPr>
            <w:tcW w:w="58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480" w:lineRule="exact"/>
              <w:ind w:left="108" w:right="-239"/>
            </w:pPr>
          </w:p>
          <w:p>
            <w:pPr>
              <w:spacing w:before="0" w:after="0" w:line="323" w:lineRule="exact"/>
              <w:ind w:left="108" w:right="-239"/>
            </w:pPr>
            <w:r>
              <w:rPr>
                <w:rFonts w:ascii="宋体" w:hAnsi="宋体" w:cs="宋体"/>
                <w:color w:val="000000"/>
                <w:spacing w:val="-1"/>
                <w:w w:val="100"/>
                <w:position w:val="0"/>
                <w:sz w:val="18"/>
                <w:u w:val="none"/>
              </w:rPr>
              <w:t>—</w:t>
            </w:r>
          </w:p>
        </w:tc>
        <w:tc>
          <w:tcPr>
            <w:tcW w:w="70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480" w:lineRule="exact"/>
              <w:ind w:left="108" w:right="-239"/>
            </w:pPr>
          </w:p>
          <w:p>
            <w:pPr>
              <w:spacing w:before="0" w:after="0" w:line="323" w:lineRule="exact"/>
              <w:ind w:left="108" w:right="-239"/>
            </w:pPr>
            <w:r>
              <w:rPr>
                <w:rFonts w:ascii="宋体" w:hAnsi="宋体" w:cs="宋体"/>
                <w:color w:val="000000"/>
                <w:spacing w:val="-1"/>
                <w:w w:val="100"/>
                <w:position w:val="0"/>
                <w:sz w:val="18"/>
                <w:u w:val="none"/>
              </w:rPr>
              <w:t>—</w:t>
            </w:r>
          </w:p>
        </w:tc>
        <w:tc>
          <w:tcPr>
            <w:tcW w:w="71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480" w:lineRule="exact"/>
              <w:ind w:left="108" w:right="-239"/>
            </w:pPr>
          </w:p>
          <w:p>
            <w:pPr>
              <w:spacing w:before="0" w:after="0" w:line="323" w:lineRule="exact"/>
              <w:ind w:left="108" w:right="-239"/>
            </w:pPr>
            <w:r>
              <w:rPr>
                <w:rFonts w:ascii="宋体" w:hAnsi="宋体" w:cs="宋体"/>
                <w:color w:val="000000"/>
                <w:spacing w:val="-1"/>
                <w:w w:val="100"/>
                <w:position w:val="0"/>
                <w:sz w:val="18"/>
                <w:u w:val="none"/>
              </w:rPr>
              <w:t>—</w:t>
            </w:r>
          </w:p>
        </w:tc>
        <w:tc>
          <w:tcPr>
            <w:tcW w:w="201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480" w:lineRule="exact"/>
              <w:ind w:left="108" w:right="-239"/>
            </w:pPr>
          </w:p>
          <w:p>
            <w:pPr>
              <w:spacing w:before="0" w:after="0" w:line="323" w:lineRule="exact"/>
              <w:ind w:left="108" w:right="-239"/>
            </w:pPr>
            <w:r>
              <w:rPr>
                <w:rFonts w:ascii="宋体" w:hAnsi="宋体" w:cs="宋体"/>
                <w:color w:val="000000"/>
                <w:spacing w:val="-1"/>
                <w:w w:val="100"/>
                <w:position w:val="0"/>
                <w:sz w:val="18"/>
                <w:u w:val="none"/>
              </w:rPr>
              <w:t>—</w:t>
            </w:r>
          </w:p>
        </w:tc>
        <w:tc>
          <w:tcPr>
            <w:tcW w:w="178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20" w:lineRule="exact"/>
              <w:ind w:left="108" w:right="-239"/>
            </w:pPr>
            <w:r>
              <w:rPr>
                <w:rFonts w:ascii="宋体" w:hAnsi="宋体" w:cs="宋体"/>
                <w:color w:val="000000"/>
                <w:spacing w:val="0"/>
                <w:w w:val="100"/>
                <w:position w:val="0"/>
                <w:sz w:val="18"/>
                <w:u w:val="none"/>
              </w:rPr>
              <w:t>6.</w:t>
            </w:r>
            <w:r>
              <w:rPr>
                <w:rFonts w:ascii="宋体" w:eastAsia="宋体" w:hAnsi="宋体" w:cs="宋体"/>
                <w:color w:val="000000"/>
                <w:spacing w:val="-1"/>
                <w:w w:val="100"/>
                <w:position w:val="0"/>
                <w:sz w:val="18"/>
                <w:u w:val="none"/>
              </w:rPr>
              <w:t>脚手架搭设完成</w:t>
            </w:r>
          </w:p>
          <w:p>
            <w:pPr>
              <w:spacing w:before="0" w:after="0" w:line="235" w:lineRule="exact"/>
              <w:ind w:left="108" w:right="-239"/>
            </w:pPr>
            <w:r>
              <w:rPr>
                <w:rFonts w:ascii="宋体" w:eastAsia="宋体" w:hAnsi="宋体" w:cs="宋体"/>
                <w:color w:val="000000"/>
                <w:spacing w:val="-6"/>
                <w:w w:val="100"/>
                <w:position w:val="0"/>
                <w:sz w:val="18"/>
                <w:u w:val="none"/>
              </w:rPr>
              <w:t>应组织验收，验收合</w:t>
            </w:r>
          </w:p>
          <w:p>
            <w:pPr>
              <w:spacing w:before="0" w:after="0" w:line="233" w:lineRule="exact"/>
              <w:ind w:left="108" w:right="-239"/>
            </w:pPr>
            <w:r>
              <w:rPr>
                <w:rFonts w:ascii="宋体" w:eastAsia="宋体" w:hAnsi="宋体" w:cs="宋体"/>
                <w:color w:val="000000"/>
                <w:spacing w:val="15"/>
                <w:w w:val="100"/>
                <w:position w:val="0"/>
                <w:sz w:val="18"/>
                <w:u w:val="none"/>
              </w:rPr>
              <w:t>格方可进行下一道</w:t>
            </w:r>
          </w:p>
          <w:p>
            <w:pPr>
              <w:spacing w:before="0" w:after="0" w:line="233" w:lineRule="exact"/>
              <w:ind w:left="108" w:right="-239"/>
            </w:pPr>
            <w:r>
              <w:rPr>
                <w:rFonts w:ascii="宋体" w:eastAsia="宋体" w:hAnsi="宋体" w:cs="宋体"/>
                <w:color w:val="000000"/>
                <w:spacing w:val="-1"/>
                <w:w w:val="100"/>
                <w:position w:val="0"/>
                <w:sz w:val="18"/>
                <w:u w:val="none"/>
              </w:rPr>
              <w:t>工序；</w:t>
            </w:r>
          </w:p>
          <w:p>
            <w:pPr>
              <w:spacing w:before="0" w:after="0" w:line="233" w:lineRule="exact"/>
              <w:ind w:left="108" w:right="-239"/>
            </w:pPr>
            <w:r>
              <w:rPr>
                <w:rFonts w:ascii="宋体" w:hAnsi="宋体" w:cs="宋体"/>
                <w:color w:val="000000"/>
                <w:spacing w:val="0"/>
                <w:w w:val="100"/>
                <w:position w:val="0"/>
                <w:sz w:val="18"/>
                <w:u w:val="none"/>
              </w:rPr>
              <w:t>7.</w:t>
            </w:r>
            <w:r>
              <w:rPr>
                <w:rFonts w:ascii="宋体" w:eastAsia="宋体" w:hAnsi="宋体" w:cs="宋体"/>
                <w:color w:val="000000"/>
                <w:spacing w:val="-1"/>
                <w:w w:val="100"/>
                <w:position w:val="0"/>
                <w:sz w:val="18"/>
                <w:u w:val="none"/>
              </w:rPr>
              <w:t>使用前进行技术</w:t>
            </w:r>
          </w:p>
          <w:p>
            <w:pPr>
              <w:spacing w:before="0" w:after="0" w:line="235" w:lineRule="exact"/>
              <w:ind w:left="108" w:right="-239"/>
            </w:pPr>
            <w:r>
              <w:rPr>
                <w:rFonts w:ascii="宋体" w:hAnsi="宋体" w:cs="宋体"/>
                <w:color w:val="000000"/>
                <w:spacing w:val="-1"/>
                <w:w w:val="100"/>
                <w:position w:val="0"/>
                <w:sz w:val="18"/>
                <w:u w:val="none"/>
              </w:rPr>
              <w:t>交底。</w:t>
            </w:r>
          </w:p>
        </w:tc>
        <w:tc>
          <w:tcPr>
            <w:tcW w:w="101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480" w:lineRule="exact"/>
              <w:ind w:left="108" w:right="-239"/>
            </w:pPr>
          </w:p>
          <w:p>
            <w:pPr>
              <w:spacing w:before="0" w:after="0" w:line="323" w:lineRule="exact"/>
              <w:ind w:left="108" w:right="-239"/>
            </w:pPr>
            <w:r>
              <w:rPr>
                <w:rFonts w:ascii="宋体" w:hAnsi="宋体" w:cs="宋体"/>
                <w:color w:val="000000"/>
                <w:spacing w:val="-1"/>
                <w:w w:val="100"/>
                <w:position w:val="0"/>
                <w:sz w:val="18"/>
                <w:u w:val="none"/>
              </w:rPr>
              <w:t>—</w:t>
            </w:r>
          </w:p>
        </w:tc>
        <w:tc>
          <w:tcPr>
            <w:tcW w:w="74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480" w:lineRule="exact"/>
              <w:ind w:left="106" w:right="-239"/>
            </w:pPr>
          </w:p>
          <w:p>
            <w:pPr>
              <w:spacing w:before="0" w:after="0" w:line="323" w:lineRule="exact"/>
              <w:ind w:left="106" w:right="-239"/>
            </w:pPr>
            <w:r>
              <w:rPr>
                <w:rFonts w:ascii="宋体" w:hAnsi="宋体" w:cs="宋体"/>
                <w:color w:val="000000"/>
                <w:spacing w:val="-1"/>
                <w:w w:val="100"/>
                <w:position w:val="0"/>
                <w:sz w:val="18"/>
                <w:u w:val="none"/>
              </w:rPr>
              <w:t>—</w:t>
            </w:r>
          </w:p>
        </w:tc>
        <w:tc>
          <w:tcPr>
            <w:tcW w:w="55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480" w:lineRule="exact"/>
              <w:ind w:left="108" w:right="-239"/>
            </w:pPr>
          </w:p>
          <w:p>
            <w:pPr>
              <w:spacing w:before="0" w:after="0" w:line="323" w:lineRule="exact"/>
              <w:ind w:left="108" w:right="-239"/>
            </w:pPr>
            <w:r>
              <w:rPr>
                <w:rFonts w:ascii="宋体" w:hAnsi="宋体" w:cs="宋体"/>
                <w:color w:val="000000"/>
                <w:spacing w:val="-1"/>
                <w:w w:val="100"/>
                <w:position w:val="0"/>
                <w:sz w:val="18"/>
                <w:u w:val="none"/>
              </w:rPr>
              <w:t>—</w:t>
            </w:r>
          </w:p>
        </w:tc>
        <w:tc>
          <w:tcPr>
            <w:tcW w:w="39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480" w:lineRule="exact"/>
              <w:ind w:left="108" w:right="-239"/>
            </w:pPr>
          </w:p>
          <w:p>
            <w:pPr>
              <w:spacing w:before="0" w:after="0" w:line="323" w:lineRule="exact"/>
              <w:ind w:left="108" w:right="-239"/>
            </w:pPr>
            <w:r>
              <w:rPr>
                <w:rFonts w:ascii="宋体" w:hAnsi="宋体" w:cs="宋体"/>
                <w:color w:val="000000"/>
                <w:spacing w:val="-1"/>
                <w:w w:val="100"/>
                <w:position w:val="0"/>
                <w:sz w:val="18"/>
                <w:u w:val="none"/>
              </w:rPr>
              <w:t>—</w:t>
            </w:r>
          </w:p>
        </w:tc>
      </w:tr>
      <w:tr>
        <w:tblPrEx>
          <w:tblW w:w="0" w:type="auto"/>
          <w:tblInd w:w="0" w:type="dxa"/>
          <w:tblLayout w:type="fixed"/>
          <w:tblCellMar>
            <w:top w:w="0" w:type="dxa"/>
            <w:left w:w="108" w:type="dxa"/>
            <w:bottom w:w="0" w:type="dxa"/>
            <w:right w:w="108" w:type="dxa"/>
          </w:tblCellMar>
        </w:tblPrEx>
        <w:trPr>
          <w:trHeight w:hRule="exact" w:val="3989"/>
        </w:trPr>
        <w:tc>
          <w:tcPr>
            <w:tcW w:w="39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1680" w:lineRule="exact"/>
              <w:ind w:left="108" w:right="-239"/>
            </w:pPr>
          </w:p>
          <w:p>
            <w:pPr>
              <w:spacing w:before="0" w:after="0" w:line="397" w:lineRule="exact"/>
              <w:ind w:left="108" w:right="-239"/>
            </w:pPr>
            <w:r>
              <w:rPr>
                <w:rFonts w:ascii="宋体" w:hAnsi="宋体" w:cs="宋体"/>
                <w:color w:val="000000"/>
                <w:spacing w:val="-1"/>
                <w:w w:val="100"/>
                <w:position w:val="0"/>
                <w:sz w:val="18"/>
                <w:u w:val="none"/>
              </w:rPr>
              <w:t>4</w:t>
            </w:r>
          </w:p>
        </w:tc>
        <w:tc>
          <w:tcPr>
            <w:tcW w:w="58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1200" w:lineRule="exact"/>
              <w:ind w:left="108" w:right="-239"/>
            </w:pPr>
          </w:p>
          <w:p>
            <w:pPr>
              <w:spacing w:before="0" w:after="0" w:line="412" w:lineRule="exact"/>
              <w:ind w:left="108" w:right="-239"/>
            </w:pPr>
            <w:r>
              <w:rPr>
                <w:rFonts w:ascii="宋体" w:hAnsi="宋体" w:cs="宋体"/>
                <w:color w:val="000000"/>
                <w:spacing w:val="5"/>
                <w:w w:val="100"/>
                <w:position w:val="0"/>
                <w:sz w:val="18"/>
                <w:u w:val="none"/>
              </w:rPr>
              <w:t>改、</w:t>
            </w:r>
          </w:p>
          <w:p>
            <w:pPr>
              <w:spacing w:before="0" w:after="0" w:line="233" w:lineRule="exact"/>
              <w:ind w:left="108" w:right="-239"/>
            </w:pPr>
            <w:r>
              <w:rPr>
                <w:rFonts w:ascii="宋体" w:eastAsia="宋体" w:hAnsi="宋体" w:cs="宋体"/>
                <w:color w:val="000000"/>
                <w:spacing w:val="5"/>
                <w:w w:val="100"/>
                <w:position w:val="0"/>
                <w:sz w:val="18"/>
                <w:u w:val="none"/>
              </w:rPr>
              <w:t>扩建</w:t>
            </w:r>
          </w:p>
          <w:p>
            <w:pPr>
              <w:spacing w:before="0" w:after="0" w:line="233" w:lineRule="exact"/>
              <w:ind w:left="108" w:right="-239"/>
            </w:pPr>
            <w:r>
              <w:rPr>
                <w:rFonts w:ascii="宋体" w:eastAsia="宋体" w:hAnsi="宋体" w:cs="宋体"/>
                <w:color w:val="000000"/>
                <w:spacing w:val="5"/>
                <w:w w:val="100"/>
                <w:position w:val="0"/>
                <w:sz w:val="18"/>
                <w:u w:val="none"/>
              </w:rPr>
              <w:t>工程</w:t>
            </w:r>
          </w:p>
          <w:p>
            <w:pPr>
              <w:spacing w:before="0" w:after="0" w:line="233" w:lineRule="exact"/>
              <w:ind w:left="108" w:right="-239"/>
            </w:pPr>
            <w:r>
              <w:rPr>
                <w:rFonts w:ascii="宋体" w:eastAsia="宋体" w:hAnsi="宋体" w:cs="宋体"/>
                <w:color w:val="000000"/>
                <w:spacing w:val="5"/>
                <w:w w:val="100"/>
                <w:position w:val="0"/>
                <w:sz w:val="18"/>
                <w:u w:val="none"/>
              </w:rPr>
              <w:t>施工</w:t>
            </w:r>
          </w:p>
          <w:p>
            <w:pPr>
              <w:spacing w:before="0" w:after="0" w:line="235" w:lineRule="exact"/>
              <w:ind w:left="108" w:right="-239"/>
            </w:pPr>
            <w:r>
              <w:rPr>
                <w:rFonts w:ascii="宋体" w:eastAsia="宋体" w:hAnsi="宋体" w:cs="宋体"/>
                <w:color w:val="000000"/>
                <w:spacing w:val="-1"/>
                <w:w w:val="100"/>
                <w:position w:val="0"/>
                <w:sz w:val="18"/>
                <w:u w:val="none"/>
              </w:rPr>
              <w:t>区域</w:t>
            </w:r>
          </w:p>
        </w:tc>
        <w:tc>
          <w:tcPr>
            <w:tcW w:w="61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1200" w:lineRule="exact"/>
              <w:ind w:left="108" w:right="-239"/>
            </w:pPr>
          </w:p>
          <w:p>
            <w:pPr>
              <w:spacing w:before="0" w:after="0" w:line="412" w:lineRule="exact"/>
              <w:ind w:left="108" w:right="-239"/>
            </w:pPr>
            <w:r>
              <w:rPr>
                <w:rFonts w:ascii="宋体" w:eastAsia="宋体" w:hAnsi="宋体" w:cs="宋体"/>
                <w:color w:val="000000"/>
                <w:spacing w:val="18"/>
                <w:w w:val="100"/>
                <w:position w:val="0"/>
                <w:sz w:val="18"/>
                <w:u w:val="none"/>
              </w:rPr>
              <w:t>模板</w:t>
            </w:r>
          </w:p>
          <w:p>
            <w:pPr>
              <w:spacing w:before="0" w:after="0" w:line="233" w:lineRule="exact"/>
              <w:ind w:left="108" w:right="-239"/>
            </w:pPr>
            <w:r>
              <w:rPr>
                <w:rFonts w:ascii="宋体" w:eastAsia="宋体" w:hAnsi="宋体" w:cs="宋体"/>
                <w:color w:val="000000"/>
                <w:spacing w:val="18"/>
                <w:w w:val="100"/>
                <w:position w:val="0"/>
                <w:sz w:val="18"/>
                <w:u w:val="none"/>
              </w:rPr>
              <w:t>工程</w:t>
            </w:r>
          </w:p>
          <w:p>
            <w:pPr>
              <w:spacing w:before="0" w:after="0" w:line="233" w:lineRule="exact"/>
              <w:ind w:left="108" w:right="-239"/>
            </w:pPr>
            <w:r>
              <w:rPr>
                <w:rFonts w:ascii="宋体" w:eastAsia="宋体" w:hAnsi="宋体" w:cs="宋体"/>
                <w:color w:val="000000"/>
                <w:spacing w:val="18"/>
                <w:w w:val="100"/>
                <w:position w:val="0"/>
                <w:sz w:val="18"/>
                <w:u w:val="none"/>
              </w:rPr>
              <w:t>及支</w:t>
            </w:r>
          </w:p>
          <w:p>
            <w:pPr>
              <w:spacing w:before="0" w:after="0" w:line="233" w:lineRule="exact"/>
              <w:ind w:left="108" w:right="-239"/>
            </w:pPr>
            <w:r>
              <w:rPr>
                <w:rFonts w:ascii="宋体" w:eastAsia="宋体" w:hAnsi="宋体" w:cs="宋体"/>
                <w:color w:val="000000"/>
                <w:spacing w:val="18"/>
                <w:w w:val="100"/>
                <w:position w:val="0"/>
                <w:sz w:val="18"/>
                <w:u w:val="none"/>
              </w:rPr>
              <w:t>撑体</w:t>
            </w:r>
          </w:p>
          <w:p>
            <w:pPr>
              <w:spacing w:before="0" w:after="0" w:line="235" w:lineRule="exact"/>
              <w:ind w:left="108" w:right="-239"/>
            </w:pPr>
            <w:r>
              <w:rPr>
                <w:rFonts w:ascii="宋体" w:eastAsia="宋体" w:hAnsi="宋体" w:cs="宋体"/>
                <w:color w:val="000000"/>
                <w:spacing w:val="-1"/>
                <w:w w:val="100"/>
                <w:position w:val="0"/>
                <w:sz w:val="18"/>
                <w:u w:val="none"/>
              </w:rPr>
              <w:t>系</w:t>
            </w:r>
          </w:p>
        </w:tc>
        <w:tc>
          <w:tcPr>
            <w:tcW w:w="61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1680" w:lineRule="exact"/>
              <w:ind w:left="108" w:right="-239"/>
            </w:pPr>
          </w:p>
          <w:p>
            <w:pPr>
              <w:spacing w:before="0" w:after="0" w:line="397" w:lineRule="exact"/>
              <w:ind w:left="108" w:right="-239"/>
            </w:pPr>
            <w:r>
              <w:rPr>
                <w:rFonts w:ascii="宋体" w:eastAsia="宋体" w:hAnsi="宋体" w:cs="宋体"/>
                <w:color w:val="000000"/>
                <w:spacing w:val="-1"/>
                <w:w w:val="100"/>
                <w:position w:val="0"/>
                <w:sz w:val="18"/>
                <w:u w:val="none"/>
              </w:rPr>
              <w:t>支架</w:t>
            </w:r>
          </w:p>
        </w:tc>
        <w:tc>
          <w:tcPr>
            <w:tcW w:w="154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108" w:right="-239"/>
            </w:pPr>
            <w:r>
              <w:rPr>
                <w:rFonts w:ascii="宋体" w:hAnsi="宋体" w:cs="宋体"/>
                <w:color w:val="000000"/>
                <w:spacing w:val="0"/>
                <w:w w:val="100"/>
                <w:position w:val="0"/>
                <w:sz w:val="18"/>
                <w:u w:val="none"/>
              </w:rPr>
              <w:t>1.</w:t>
            </w:r>
            <w:r>
              <w:rPr>
                <w:rFonts w:ascii="宋体" w:eastAsia="宋体" w:hAnsi="宋体" w:cs="宋体"/>
                <w:color w:val="000000"/>
                <w:spacing w:val="-1"/>
                <w:w w:val="100"/>
                <w:position w:val="0"/>
                <w:sz w:val="18"/>
                <w:u w:val="none"/>
              </w:rPr>
              <w:t>无关人员进入</w:t>
            </w:r>
          </w:p>
          <w:p>
            <w:pPr>
              <w:spacing w:before="0" w:after="0" w:line="233" w:lineRule="exact"/>
              <w:ind w:left="108" w:right="-239"/>
            </w:pPr>
            <w:r>
              <w:rPr>
                <w:rFonts w:ascii="宋体" w:eastAsia="宋体" w:hAnsi="宋体" w:cs="宋体"/>
                <w:color w:val="000000"/>
                <w:spacing w:val="-1"/>
                <w:w w:val="100"/>
                <w:position w:val="0"/>
                <w:sz w:val="18"/>
                <w:u w:val="none"/>
              </w:rPr>
              <w:t>作业区域；</w:t>
            </w:r>
          </w:p>
          <w:p>
            <w:pPr>
              <w:spacing w:before="0" w:after="0" w:line="235" w:lineRule="exact"/>
              <w:ind w:left="108" w:right="-239"/>
            </w:pPr>
            <w:r>
              <w:rPr>
                <w:rFonts w:ascii="宋体" w:hAnsi="宋体" w:cs="宋体"/>
                <w:color w:val="000000"/>
                <w:spacing w:val="0"/>
                <w:w w:val="100"/>
                <w:position w:val="0"/>
                <w:sz w:val="18"/>
                <w:u w:val="none"/>
              </w:rPr>
              <w:t>2.</w:t>
            </w:r>
            <w:r>
              <w:rPr>
                <w:rFonts w:ascii="宋体" w:eastAsia="宋体" w:hAnsi="宋体" w:cs="宋体"/>
                <w:color w:val="000000"/>
                <w:spacing w:val="-1"/>
                <w:w w:val="100"/>
                <w:position w:val="0"/>
                <w:sz w:val="18"/>
                <w:u w:val="none"/>
              </w:rPr>
              <w:t>未正确佩戴个</w:t>
            </w:r>
          </w:p>
          <w:p>
            <w:pPr>
              <w:spacing w:before="0" w:after="0" w:line="233" w:lineRule="exact"/>
              <w:ind w:left="108" w:right="-239"/>
            </w:pPr>
            <w:r>
              <w:rPr>
                <w:rFonts w:ascii="宋体" w:eastAsia="宋体" w:hAnsi="宋体" w:cs="宋体"/>
                <w:color w:val="000000"/>
                <w:spacing w:val="-1"/>
                <w:w w:val="100"/>
                <w:position w:val="0"/>
                <w:sz w:val="18"/>
                <w:u w:val="none"/>
              </w:rPr>
              <w:t>人防护用品；</w:t>
            </w:r>
          </w:p>
          <w:p>
            <w:pPr>
              <w:spacing w:before="0" w:after="0" w:line="233" w:lineRule="exact"/>
              <w:ind w:left="108" w:right="-239"/>
            </w:pPr>
            <w:r>
              <w:rPr>
                <w:rFonts w:ascii="宋体" w:hAnsi="宋体" w:cs="宋体"/>
                <w:color w:val="000000"/>
                <w:spacing w:val="0"/>
                <w:w w:val="100"/>
                <w:position w:val="0"/>
                <w:sz w:val="18"/>
                <w:u w:val="none"/>
              </w:rPr>
              <w:t>3.</w:t>
            </w:r>
            <w:r>
              <w:rPr>
                <w:rFonts w:ascii="宋体" w:eastAsia="宋体" w:hAnsi="宋体" w:cs="宋体"/>
                <w:color w:val="000000"/>
                <w:spacing w:val="-1"/>
                <w:w w:val="100"/>
                <w:position w:val="0"/>
                <w:sz w:val="18"/>
                <w:u w:val="none"/>
              </w:rPr>
              <w:t>模板支撑系统</w:t>
            </w:r>
          </w:p>
          <w:p>
            <w:pPr>
              <w:spacing w:before="0" w:after="0" w:line="233" w:lineRule="exact"/>
              <w:ind w:left="108" w:right="-239"/>
            </w:pPr>
            <w:r>
              <w:rPr>
                <w:rFonts w:ascii="宋体" w:eastAsia="宋体" w:hAnsi="宋体" w:cs="宋体"/>
                <w:color w:val="000000"/>
                <w:spacing w:val="8"/>
                <w:w w:val="100"/>
                <w:position w:val="0"/>
                <w:sz w:val="18"/>
                <w:u w:val="none"/>
              </w:rPr>
              <w:t>的材料不符合设</w:t>
            </w:r>
          </w:p>
          <w:p>
            <w:pPr>
              <w:spacing w:before="0" w:after="0" w:line="235" w:lineRule="exact"/>
              <w:ind w:left="108" w:right="-239"/>
            </w:pPr>
            <w:r>
              <w:rPr>
                <w:rFonts w:ascii="宋体" w:eastAsia="宋体" w:hAnsi="宋体" w:cs="宋体"/>
                <w:color w:val="000000"/>
                <w:spacing w:val="-1"/>
                <w:w w:val="100"/>
                <w:position w:val="0"/>
                <w:sz w:val="18"/>
                <w:u w:val="none"/>
              </w:rPr>
              <w:t>计要求；</w:t>
            </w:r>
          </w:p>
          <w:p>
            <w:pPr>
              <w:spacing w:before="0" w:after="0" w:line="233" w:lineRule="exact"/>
              <w:ind w:left="108" w:right="-239"/>
            </w:pPr>
            <w:r>
              <w:rPr>
                <w:rFonts w:ascii="宋体" w:hAnsi="宋体" w:cs="宋体"/>
                <w:color w:val="000000"/>
                <w:spacing w:val="0"/>
                <w:w w:val="100"/>
                <w:position w:val="0"/>
                <w:sz w:val="18"/>
                <w:u w:val="none"/>
              </w:rPr>
              <w:t>4.</w:t>
            </w:r>
            <w:r>
              <w:rPr>
                <w:rFonts w:ascii="宋体" w:eastAsia="宋体" w:hAnsi="宋体" w:cs="宋体"/>
                <w:color w:val="000000"/>
                <w:spacing w:val="-1"/>
                <w:w w:val="100"/>
                <w:position w:val="0"/>
                <w:sz w:val="18"/>
                <w:u w:val="none"/>
              </w:rPr>
              <w:t>模板及支架承</w:t>
            </w:r>
          </w:p>
          <w:p>
            <w:pPr>
              <w:spacing w:before="0" w:after="0" w:line="233" w:lineRule="exact"/>
              <w:ind w:left="108" w:right="-239"/>
            </w:pPr>
            <w:r>
              <w:rPr>
                <w:rFonts w:ascii="宋体" w:hAnsi="宋体" w:cs="宋体"/>
                <w:color w:val="000000"/>
                <w:spacing w:val="8"/>
                <w:w w:val="100"/>
                <w:position w:val="0"/>
                <w:sz w:val="18"/>
                <w:u w:val="none"/>
              </w:rPr>
              <w:t>载能力、刚度和</w:t>
            </w:r>
          </w:p>
          <w:p>
            <w:pPr>
              <w:spacing w:before="0" w:after="0" w:line="233" w:lineRule="exact"/>
              <w:ind w:left="108" w:right="-239"/>
            </w:pPr>
            <w:r>
              <w:rPr>
                <w:rFonts w:ascii="宋体" w:eastAsia="宋体" w:hAnsi="宋体" w:cs="宋体"/>
                <w:color w:val="000000"/>
                <w:spacing w:val="8"/>
                <w:w w:val="100"/>
                <w:position w:val="0"/>
                <w:sz w:val="18"/>
                <w:u w:val="none"/>
              </w:rPr>
              <w:t>稳定性不符合要</w:t>
            </w:r>
          </w:p>
          <w:p>
            <w:pPr>
              <w:spacing w:before="0" w:after="0" w:line="235" w:lineRule="exact"/>
              <w:ind w:left="108" w:right="-239"/>
            </w:pPr>
            <w:r>
              <w:rPr>
                <w:rFonts w:ascii="宋体" w:eastAsia="宋体" w:hAnsi="宋体" w:cs="宋体"/>
                <w:color w:val="000000"/>
                <w:spacing w:val="-1"/>
                <w:w w:val="100"/>
                <w:position w:val="0"/>
                <w:sz w:val="18"/>
                <w:u w:val="none"/>
              </w:rPr>
              <w:t>求；</w:t>
            </w:r>
          </w:p>
          <w:p>
            <w:pPr>
              <w:spacing w:before="0" w:after="0" w:line="233" w:lineRule="exact"/>
              <w:ind w:left="108" w:right="-239"/>
            </w:pPr>
            <w:r>
              <w:rPr>
                <w:rFonts w:ascii="宋体" w:hAnsi="宋体" w:cs="宋体"/>
                <w:color w:val="000000"/>
                <w:spacing w:val="0"/>
                <w:w w:val="100"/>
                <w:position w:val="0"/>
                <w:sz w:val="18"/>
                <w:u w:val="none"/>
              </w:rPr>
              <w:t>5.</w:t>
            </w:r>
            <w:r>
              <w:rPr>
                <w:rFonts w:ascii="宋体" w:eastAsia="宋体" w:hAnsi="宋体" w:cs="宋体"/>
                <w:color w:val="000000"/>
                <w:spacing w:val="-1"/>
                <w:w w:val="100"/>
                <w:position w:val="0"/>
                <w:sz w:val="18"/>
                <w:u w:val="none"/>
              </w:rPr>
              <w:t>高大模板支撑</w:t>
            </w:r>
          </w:p>
          <w:p>
            <w:pPr>
              <w:spacing w:before="0" w:after="0" w:line="233" w:lineRule="exact"/>
              <w:ind w:left="108" w:right="-239"/>
            </w:pPr>
            <w:r>
              <w:rPr>
                <w:rFonts w:ascii="宋体" w:eastAsia="宋体" w:hAnsi="宋体" w:cs="宋体"/>
                <w:color w:val="000000"/>
                <w:spacing w:val="8"/>
                <w:w w:val="100"/>
                <w:position w:val="0"/>
                <w:sz w:val="18"/>
                <w:u w:val="none"/>
              </w:rPr>
              <w:t>系统的地基承载</w:t>
            </w:r>
          </w:p>
          <w:p>
            <w:pPr>
              <w:spacing w:before="0" w:after="0" w:line="233" w:lineRule="exact"/>
              <w:ind w:left="108" w:right="-239"/>
            </w:pPr>
            <w:r>
              <w:rPr>
                <w:rFonts w:ascii="宋体" w:hAnsi="宋体" w:cs="宋体"/>
                <w:color w:val="000000"/>
                <w:spacing w:val="8"/>
                <w:w w:val="100"/>
                <w:position w:val="0"/>
                <w:sz w:val="18"/>
                <w:u w:val="none"/>
              </w:rPr>
              <w:t>力、沉降等不能</w:t>
            </w:r>
          </w:p>
          <w:p>
            <w:pPr>
              <w:spacing w:before="0" w:after="0" w:line="235" w:lineRule="exact"/>
              <w:ind w:left="108" w:right="-239"/>
            </w:pPr>
            <w:r>
              <w:rPr>
                <w:rFonts w:ascii="宋体" w:eastAsia="宋体" w:hAnsi="宋体" w:cs="宋体"/>
                <w:color w:val="000000"/>
                <w:spacing w:val="8"/>
                <w:w w:val="100"/>
                <w:position w:val="0"/>
                <w:sz w:val="18"/>
                <w:u w:val="none"/>
              </w:rPr>
              <w:t>满足方案设计要</w:t>
            </w:r>
          </w:p>
          <w:p>
            <w:pPr>
              <w:spacing w:before="0" w:after="0" w:line="233" w:lineRule="exact"/>
              <w:ind w:left="108" w:right="-239"/>
            </w:pPr>
            <w:r>
              <w:rPr>
                <w:rFonts w:ascii="宋体" w:eastAsia="宋体" w:hAnsi="宋体" w:cs="宋体"/>
                <w:color w:val="000000"/>
                <w:spacing w:val="-1"/>
                <w:w w:val="100"/>
                <w:position w:val="0"/>
                <w:sz w:val="18"/>
                <w:u w:val="none"/>
              </w:rPr>
              <w:t>求；</w:t>
            </w:r>
          </w:p>
          <w:p>
            <w:pPr>
              <w:spacing w:before="0" w:after="0" w:line="233" w:lineRule="exact"/>
              <w:ind w:left="108" w:right="-239"/>
            </w:pPr>
            <w:r>
              <w:rPr>
                <w:rFonts w:ascii="宋体" w:hAnsi="宋体" w:cs="宋体"/>
                <w:color w:val="000000"/>
                <w:spacing w:val="0"/>
                <w:w w:val="100"/>
                <w:position w:val="0"/>
                <w:sz w:val="18"/>
                <w:u w:val="none"/>
              </w:rPr>
              <w:t>6.</w:t>
            </w:r>
            <w:r>
              <w:rPr>
                <w:rFonts w:ascii="宋体" w:eastAsia="宋体" w:hAnsi="宋体" w:cs="宋体"/>
                <w:color w:val="000000"/>
                <w:spacing w:val="-1"/>
                <w:w w:val="100"/>
                <w:position w:val="0"/>
                <w:sz w:val="18"/>
                <w:u w:val="none"/>
              </w:rPr>
              <w:t>未按规定要求</w:t>
            </w:r>
          </w:p>
        </w:tc>
        <w:tc>
          <w:tcPr>
            <w:tcW w:w="69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1440" w:lineRule="exact"/>
              <w:ind w:left="108" w:right="-239"/>
            </w:pPr>
          </w:p>
          <w:p>
            <w:pPr>
              <w:spacing w:before="0" w:after="0" w:line="287" w:lineRule="exact"/>
              <w:ind w:left="108" w:right="-239"/>
            </w:pPr>
            <w:r>
              <w:rPr>
                <w:rFonts w:ascii="宋体" w:eastAsia="宋体" w:hAnsi="宋体" w:cs="宋体"/>
                <w:color w:val="000000"/>
                <w:spacing w:val="-1"/>
                <w:w w:val="100"/>
                <w:position w:val="0"/>
                <w:sz w:val="18"/>
                <w:u w:val="none"/>
              </w:rPr>
              <w:t>物</w:t>
            </w:r>
            <w:r>
              <w:rPr>
                <w:rFonts w:ascii="Calibri" w:hAnsi="Calibri" w:cs="Calibri"/>
                <w:color w:val="000000"/>
                <w:spacing w:val="0"/>
                <w:w w:val="283"/>
                <w:sz w:val="18"/>
                <w:u w:val="none"/>
              </w:rPr>
              <w:t> </w:t>
            </w:r>
            <w:r>
              <w:rPr>
                <w:rFonts w:ascii="宋体" w:eastAsia="宋体" w:hAnsi="宋体" w:cs="宋体"/>
                <w:color w:val="000000"/>
                <w:spacing w:val="-1"/>
                <w:w w:val="100"/>
                <w:position w:val="0"/>
                <w:sz w:val="18"/>
                <w:u w:val="none"/>
              </w:rPr>
              <w:t>体</w:t>
            </w:r>
          </w:p>
          <w:p>
            <w:pPr>
              <w:spacing w:before="0" w:after="0" w:line="235" w:lineRule="exact"/>
              <w:ind w:left="108" w:right="-239"/>
            </w:pPr>
            <w:r>
              <w:rPr>
                <w:rFonts w:ascii="宋体" w:eastAsia="宋体" w:hAnsi="宋体" w:cs="宋体"/>
                <w:color w:val="000000"/>
                <w:spacing w:val="-1"/>
                <w:w w:val="100"/>
                <w:position w:val="0"/>
                <w:sz w:val="18"/>
                <w:u w:val="none"/>
              </w:rPr>
              <w:t>打击</w:t>
            </w:r>
          </w:p>
          <w:p>
            <w:pPr>
              <w:spacing w:before="0" w:after="0" w:line="233" w:lineRule="exact"/>
              <w:ind w:left="108" w:right="-239"/>
            </w:pPr>
            <w:r>
              <w:rPr>
                <w:rFonts w:ascii="宋体" w:eastAsia="宋体" w:hAnsi="宋体" w:cs="宋体"/>
                <w:color w:val="000000"/>
                <w:spacing w:val="-1"/>
                <w:w w:val="100"/>
                <w:position w:val="0"/>
                <w:sz w:val="18"/>
                <w:u w:val="none"/>
              </w:rPr>
              <w:t>高</w:t>
            </w:r>
            <w:r>
              <w:rPr>
                <w:rFonts w:ascii="Calibri" w:hAnsi="Calibri" w:cs="Calibri"/>
                <w:color w:val="000000"/>
                <w:spacing w:val="0"/>
                <w:w w:val="283"/>
                <w:sz w:val="18"/>
                <w:u w:val="none"/>
              </w:rPr>
              <w:t> </w:t>
            </w:r>
            <w:r>
              <w:rPr>
                <w:rFonts w:ascii="宋体" w:eastAsia="宋体" w:hAnsi="宋体" w:cs="宋体"/>
                <w:color w:val="000000"/>
                <w:spacing w:val="-1"/>
                <w:w w:val="100"/>
                <w:position w:val="0"/>
                <w:sz w:val="18"/>
                <w:u w:val="none"/>
              </w:rPr>
              <w:t>处</w:t>
            </w:r>
          </w:p>
          <w:p>
            <w:pPr>
              <w:spacing w:before="0" w:after="0" w:line="233" w:lineRule="exact"/>
              <w:ind w:left="108" w:right="-239"/>
            </w:pPr>
            <w:r>
              <w:rPr>
                <w:rFonts w:ascii="宋体" w:eastAsia="宋体" w:hAnsi="宋体" w:cs="宋体"/>
                <w:color w:val="000000"/>
                <w:spacing w:val="-1"/>
                <w:w w:val="100"/>
                <w:position w:val="0"/>
                <w:sz w:val="18"/>
                <w:u w:val="none"/>
              </w:rPr>
              <w:t>坠落</w:t>
            </w:r>
          </w:p>
        </w:tc>
        <w:tc>
          <w:tcPr>
            <w:tcW w:w="40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1680" w:lineRule="exact"/>
              <w:ind w:left="108" w:right="-239"/>
            </w:pPr>
          </w:p>
          <w:p>
            <w:pPr>
              <w:spacing w:before="0" w:after="0" w:line="397" w:lineRule="exact"/>
              <w:ind w:left="108" w:right="-239"/>
            </w:pPr>
            <w:r>
              <w:rPr>
                <w:rFonts w:ascii="宋体" w:hAnsi="宋体" w:cs="宋体"/>
                <w:color w:val="000000"/>
                <w:spacing w:val="0"/>
                <w:w w:val="100"/>
                <w:position w:val="0"/>
                <w:sz w:val="18"/>
                <w:u w:val="none"/>
              </w:rPr>
              <w:t>10</w:t>
            </w:r>
          </w:p>
        </w:tc>
        <w:tc>
          <w:tcPr>
            <w:tcW w:w="39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1680" w:lineRule="exact"/>
              <w:ind w:left="108" w:right="-239"/>
            </w:pPr>
          </w:p>
          <w:p>
            <w:pPr>
              <w:spacing w:before="0" w:after="0" w:line="397" w:lineRule="exact"/>
              <w:ind w:left="108" w:right="-239"/>
            </w:pPr>
            <w:r>
              <w:rPr>
                <w:rFonts w:ascii="宋体" w:hAnsi="宋体" w:cs="宋体"/>
                <w:color w:val="000000"/>
                <w:spacing w:val="-1"/>
                <w:w w:val="100"/>
                <w:position w:val="0"/>
                <w:sz w:val="18"/>
                <w:u w:val="none"/>
              </w:rPr>
              <w:t>6</w:t>
            </w:r>
          </w:p>
        </w:tc>
        <w:tc>
          <w:tcPr>
            <w:tcW w:w="41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1680" w:lineRule="exact"/>
              <w:ind w:left="108" w:right="-239"/>
            </w:pPr>
          </w:p>
          <w:p>
            <w:pPr>
              <w:spacing w:before="0" w:after="0" w:line="397" w:lineRule="exact"/>
              <w:ind w:left="108" w:right="-239"/>
            </w:pPr>
            <w:r>
              <w:rPr>
                <w:rFonts w:ascii="宋体" w:hAnsi="宋体" w:cs="宋体"/>
                <w:color w:val="000000"/>
                <w:spacing w:val="0"/>
                <w:w w:val="100"/>
                <w:position w:val="0"/>
                <w:sz w:val="18"/>
                <w:u w:val="none"/>
              </w:rPr>
              <w:t>40</w:t>
            </w:r>
          </w:p>
        </w:tc>
        <w:tc>
          <w:tcPr>
            <w:tcW w:w="58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1680" w:lineRule="exact"/>
              <w:ind w:left="108" w:right="-239"/>
            </w:pPr>
          </w:p>
          <w:p>
            <w:pPr>
              <w:spacing w:before="0" w:after="0" w:line="397" w:lineRule="exact"/>
              <w:ind w:left="108" w:right="-239"/>
            </w:pPr>
            <w:r>
              <w:rPr>
                <w:rFonts w:ascii="宋体" w:hAnsi="宋体" w:cs="宋体"/>
                <w:color w:val="000000"/>
                <w:spacing w:val="0"/>
                <w:w w:val="100"/>
                <w:position w:val="0"/>
                <w:sz w:val="18"/>
                <w:u w:val="none"/>
              </w:rPr>
              <w:t>2400</w:t>
            </w:r>
          </w:p>
        </w:tc>
        <w:tc>
          <w:tcPr>
            <w:tcW w:w="70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1680" w:lineRule="exact"/>
              <w:ind w:left="108" w:right="-239"/>
            </w:pPr>
          </w:p>
          <w:p>
            <w:pPr>
              <w:spacing w:before="0" w:after="0" w:line="282" w:lineRule="exact"/>
              <w:ind w:left="108" w:right="-239"/>
            </w:pPr>
            <w:r>
              <w:rPr>
                <w:rFonts w:ascii="宋体" w:eastAsia="宋体" w:hAnsi="宋体" w:cs="宋体"/>
                <w:color w:val="000000"/>
                <w:spacing w:val="-1"/>
                <w:w w:val="100"/>
                <w:position w:val="0"/>
                <w:sz w:val="18"/>
                <w:u w:val="none"/>
              </w:rPr>
              <w:t>重</w:t>
            </w:r>
            <w:r>
              <w:rPr>
                <w:rFonts w:ascii="Calibri" w:hAnsi="Calibri" w:cs="Calibri"/>
                <w:color w:val="000000"/>
                <w:spacing w:val="0"/>
                <w:w w:val="324"/>
                <w:sz w:val="18"/>
                <w:u w:val="none"/>
              </w:rPr>
              <w:t> </w:t>
            </w:r>
            <w:r>
              <w:rPr>
                <w:rFonts w:ascii="宋体" w:eastAsia="宋体" w:hAnsi="宋体" w:cs="宋体"/>
                <w:color w:val="000000"/>
                <w:spacing w:val="-1"/>
                <w:w w:val="100"/>
                <w:position w:val="0"/>
                <w:sz w:val="18"/>
                <w:u w:val="none"/>
              </w:rPr>
              <w:t>大</w:t>
            </w:r>
          </w:p>
          <w:p>
            <w:pPr>
              <w:spacing w:before="0" w:after="0" w:line="233" w:lineRule="exact"/>
              <w:ind w:left="108" w:right="-239"/>
            </w:pPr>
            <w:r>
              <w:rPr>
                <w:rFonts w:ascii="宋体" w:eastAsia="宋体" w:hAnsi="宋体" w:cs="宋体"/>
                <w:color w:val="000000"/>
                <w:spacing w:val="-1"/>
                <w:w w:val="100"/>
                <w:position w:val="0"/>
                <w:sz w:val="18"/>
                <w:u w:val="none"/>
              </w:rPr>
              <w:t>风险</w:t>
            </w:r>
          </w:p>
        </w:tc>
        <w:tc>
          <w:tcPr>
            <w:tcW w:w="71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1680" w:lineRule="exact"/>
              <w:ind w:left="108" w:right="-239"/>
            </w:pPr>
          </w:p>
          <w:p>
            <w:pPr>
              <w:spacing w:before="0" w:after="0" w:line="397" w:lineRule="exact"/>
              <w:ind w:left="108" w:right="-239"/>
            </w:pPr>
            <w:r>
              <w:rPr>
                <w:rFonts w:ascii="宋体" w:hAnsi="宋体" w:cs="宋体"/>
                <w:color w:val="000000"/>
                <w:spacing w:val="-1"/>
                <w:w w:val="100"/>
                <w:position w:val="0"/>
                <w:sz w:val="18"/>
                <w:u w:val="none"/>
              </w:rPr>
              <w:t>3</w:t>
            </w:r>
            <w:r>
              <w:rPr>
                <w:rFonts w:ascii="Calibri" w:hAnsi="Calibri" w:cs="Calibri"/>
                <w:color w:val="000000"/>
                <w:spacing w:val="5"/>
                <w:w w:val="100"/>
                <w:sz w:val="18"/>
                <w:u w:val="none"/>
              </w:rPr>
              <w:t> </w:t>
            </w:r>
            <w:r>
              <w:rPr>
                <w:rFonts w:ascii="宋体" w:eastAsia="宋体" w:hAnsi="宋体" w:cs="宋体"/>
                <w:color w:val="000000"/>
                <w:spacing w:val="-1"/>
                <w:w w:val="100"/>
                <w:position w:val="0"/>
                <w:sz w:val="18"/>
                <w:u w:val="none"/>
              </w:rPr>
              <w:t>个月</w:t>
            </w:r>
          </w:p>
        </w:tc>
        <w:tc>
          <w:tcPr>
            <w:tcW w:w="201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108" w:right="-239"/>
            </w:pPr>
            <w:r>
              <w:rPr>
                <w:rFonts w:ascii="宋体" w:hAnsi="宋体" w:cs="宋体"/>
                <w:color w:val="000000"/>
                <w:spacing w:val="0"/>
                <w:w w:val="100"/>
                <w:position w:val="0"/>
                <w:sz w:val="18"/>
                <w:u w:val="none"/>
              </w:rPr>
              <w:t>1.</w:t>
            </w:r>
            <w:r>
              <w:rPr>
                <w:rFonts w:ascii="Calibri" w:hAnsi="Calibri" w:cs="Calibri"/>
                <w:color w:val="000000"/>
                <w:spacing w:val="-18"/>
                <w:w w:val="100"/>
                <w:sz w:val="18"/>
                <w:u w:val="none"/>
              </w:rPr>
              <w:t> </w:t>
            </w:r>
            <w:r>
              <w:rPr>
                <w:rFonts w:ascii="宋体" w:eastAsia="宋体" w:hAnsi="宋体" w:cs="宋体"/>
                <w:color w:val="000000"/>
                <w:spacing w:val="-1"/>
                <w:w w:val="100"/>
                <w:position w:val="0"/>
                <w:sz w:val="18"/>
                <w:u w:val="none"/>
              </w:rPr>
              <w:t>立</w:t>
            </w:r>
            <w:r>
              <w:rPr>
                <w:rFonts w:ascii="Calibri" w:hAnsi="Calibri" w:cs="Calibri"/>
                <w:color w:val="000000"/>
                <w:spacing w:val="-20"/>
                <w:w w:val="100"/>
                <w:sz w:val="18"/>
                <w:u w:val="none"/>
              </w:rPr>
              <w:t> </w:t>
            </w:r>
            <w:r>
              <w:rPr>
                <w:rFonts w:ascii="宋体" w:eastAsia="宋体" w:hAnsi="宋体" w:cs="宋体"/>
                <w:color w:val="000000"/>
                <w:spacing w:val="-1"/>
                <w:w w:val="100"/>
                <w:position w:val="0"/>
                <w:sz w:val="18"/>
                <w:u w:val="none"/>
              </w:rPr>
              <w:t>杆</w:t>
            </w:r>
            <w:r>
              <w:rPr>
                <w:rFonts w:ascii="Calibri" w:hAnsi="Calibri" w:cs="Calibri"/>
                <w:color w:val="000000"/>
                <w:spacing w:val="-20"/>
                <w:w w:val="100"/>
                <w:sz w:val="18"/>
                <w:u w:val="none"/>
              </w:rPr>
              <w:t> </w:t>
            </w:r>
            <w:r>
              <w:rPr>
                <w:rFonts w:ascii="宋体" w:eastAsia="宋体" w:hAnsi="宋体" w:cs="宋体"/>
                <w:color w:val="000000"/>
                <w:spacing w:val="-1"/>
                <w:w w:val="100"/>
                <w:position w:val="0"/>
                <w:sz w:val="18"/>
                <w:u w:val="none"/>
              </w:rPr>
              <w:t>基</w:t>
            </w:r>
            <w:r>
              <w:rPr>
                <w:rFonts w:ascii="Calibri" w:hAnsi="Calibri" w:cs="Calibri"/>
                <w:color w:val="000000"/>
                <w:spacing w:val="-20"/>
                <w:w w:val="100"/>
                <w:sz w:val="18"/>
                <w:u w:val="none"/>
              </w:rPr>
              <w:t> </w:t>
            </w:r>
            <w:r>
              <w:rPr>
                <w:rFonts w:ascii="宋体" w:eastAsia="宋体" w:hAnsi="宋体" w:cs="宋体"/>
                <w:color w:val="000000"/>
                <w:spacing w:val="-1"/>
                <w:w w:val="100"/>
                <w:position w:val="0"/>
                <w:sz w:val="18"/>
                <w:u w:val="none"/>
              </w:rPr>
              <w:t>础</w:t>
            </w:r>
            <w:r>
              <w:rPr>
                <w:rFonts w:ascii="Calibri" w:hAnsi="Calibri" w:cs="Calibri"/>
                <w:color w:val="000000"/>
                <w:spacing w:val="-20"/>
                <w:w w:val="100"/>
                <w:sz w:val="18"/>
                <w:u w:val="none"/>
              </w:rPr>
              <w:t> </w:t>
            </w:r>
            <w:r>
              <w:rPr>
                <w:rFonts w:ascii="宋体" w:eastAsia="宋体" w:hAnsi="宋体" w:cs="宋体"/>
                <w:color w:val="000000"/>
                <w:spacing w:val="-1"/>
                <w:w w:val="100"/>
                <w:position w:val="0"/>
                <w:sz w:val="18"/>
                <w:u w:val="none"/>
              </w:rPr>
              <w:t>承</w:t>
            </w:r>
            <w:r>
              <w:rPr>
                <w:rFonts w:ascii="Calibri" w:hAnsi="Calibri" w:cs="Calibri"/>
                <w:color w:val="000000"/>
                <w:spacing w:val="-20"/>
                <w:w w:val="100"/>
                <w:sz w:val="18"/>
                <w:u w:val="none"/>
              </w:rPr>
              <w:t> </w:t>
            </w:r>
            <w:r>
              <w:rPr>
                <w:rFonts w:ascii="宋体" w:eastAsia="宋体" w:hAnsi="宋体" w:cs="宋体"/>
                <w:color w:val="000000"/>
                <w:spacing w:val="-1"/>
                <w:w w:val="100"/>
                <w:position w:val="0"/>
                <w:sz w:val="18"/>
                <w:u w:val="none"/>
              </w:rPr>
              <w:t>载</w:t>
            </w:r>
            <w:r>
              <w:rPr>
                <w:rFonts w:ascii="Calibri" w:hAnsi="Calibri" w:cs="Calibri"/>
                <w:color w:val="000000"/>
                <w:spacing w:val="-20"/>
                <w:w w:val="100"/>
                <w:sz w:val="18"/>
                <w:u w:val="none"/>
              </w:rPr>
              <w:t> </w:t>
            </w:r>
            <w:r>
              <w:rPr>
                <w:rFonts w:ascii="宋体" w:eastAsia="宋体" w:hAnsi="宋体" w:cs="宋体"/>
                <w:color w:val="000000"/>
                <w:spacing w:val="-1"/>
                <w:w w:val="100"/>
                <w:position w:val="0"/>
                <w:sz w:val="18"/>
                <w:u w:val="none"/>
              </w:rPr>
              <w:t>力</w:t>
            </w:r>
            <w:r>
              <w:rPr>
                <w:rFonts w:ascii="Calibri" w:hAnsi="Calibri" w:cs="Calibri"/>
                <w:color w:val="000000"/>
                <w:spacing w:val="-20"/>
                <w:w w:val="100"/>
                <w:sz w:val="18"/>
                <w:u w:val="none"/>
              </w:rPr>
              <w:t> </w:t>
            </w:r>
            <w:r>
              <w:rPr>
                <w:rFonts w:ascii="宋体" w:eastAsia="宋体" w:hAnsi="宋体" w:cs="宋体"/>
                <w:color w:val="000000"/>
                <w:spacing w:val="-1"/>
                <w:w w:val="100"/>
                <w:position w:val="0"/>
                <w:sz w:val="18"/>
                <w:u w:val="none"/>
              </w:rPr>
              <w:t>应</w:t>
            </w:r>
          </w:p>
          <w:p>
            <w:pPr>
              <w:spacing w:before="0" w:after="0" w:line="233" w:lineRule="exact"/>
              <w:ind w:left="108" w:right="-239"/>
            </w:pPr>
            <w:r>
              <w:rPr>
                <w:rFonts w:ascii="宋体" w:eastAsia="宋体" w:hAnsi="宋体" w:cs="宋体"/>
                <w:color w:val="000000"/>
                <w:spacing w:val="-1"/>
                <w:w w:val="100"/>
                <w:position w:val="0"/>
                <w:sz w:val="18"/>
                <w:u w:val="none"/>
              </w:rPr>
              <w:t>符合设计要求，并能承</w:t>
            </w:r>
          </w:p>
          <w:p>
            <w:pPr>
              <w:spacing w:before="0" w:after="0" w:line="235" w:lineRule="exact"/>
              <w:ind w:left="108" w:right="-239"/>
            </w:pPr>
            <w:r>
              <w:rPr>
                <w:rFonts w:ascii="宋体" w:eastAsia="宋体" w:hAnsi="宋体" w:cs="宋体"/>
                <w:color w:val="000000"/>
                <w:spacing w:val="-1"/>
                <w:w w:val="100"/>
                <w:position w:val="0"/>
                <w:sz w:val="18"/>
                <w:u w:val="none"/>
              </w:rPr>
              <w:t>受支架上部全部荷载；</w:t>
            </w:r>
          </w:p>
          <w:p>
            <w:pPr>
              <w:spacing w:before="0" w:after="0" w:line="233" w:lineRule="exact"/>
              <w:ind w:left="108" w:right="-239"/>
            </w:pPr>
            <w:r>
              <w:rPr>
                <w:rFonts w:ascii="宋体" w:eastAsia="宋体" w:hAnsi="宋体" w:cs="宋体"/>
                <w:color w:val="000000"/>
                <w:spacing w:val="-1"/>
                <w:w w:val="100"/>
                <w:position w:val="0"/>
                <w:sz w:val="18"/>
                <w:u w:val="none"/>
              </w:rPr>
              <w:t>基础应设排水设施；立</w:t>
            </w:r>
          </w:p>
          <w:p>
            <w:pPr>
              <w:spacing w:before="0" w:after="0" w:line="233" w:lineRule="exact"/>
              <w:ind w:left="108" w:right="-239"/>
            </w:pPr>
            <w:r>
              <w:rPr>
                <w:rFonts w:ascii="宋体" w:eastAsia="宋体" w:hAnsi="宋体" w:cs="宋体"/>
                <w:color w:val="000000"/>
                <w:spacing w:val="18"/>
                <w:w w:val="100"/>
                <w:position w:val="0"/>
                <w:sz w:val="18"/>
                <w:u w:val="none"/>
              </w:rPr>
              <w:t>杆底部应按规范要求</w:t>
            </w:r>
          </w:p>
          <w:p>
            <w:pPr>
              <w:spacing w:before="0" w:after="0" w:line="233" w:lineRule="exact"/>
              <w:ind w:left="108" w:right="-239"/>
            </w:pPr>
            <w:r>
              <w:rPr>
                <w:rFonts w:ascii="宋体" w:hAnsi="宋体" w:cs="宋体"/>
                <w:color w:val="000000"/>
                <w:spacing w:val="-1"/>
                <w:w w:val="100"/>
                <w:position w:val="0"/>
                <w:sz w:val="18"/>
                <w:u w:val="none"/>
              </w:rPr>
              <w:t>设置底座、垫板；</w:t>
            </w:r>
          </w:p>
          <w:p>
            <w:pPr>
              <w:spacing w:before="0" w:after="0" w:line="235" w:lineRule="exact"/>
              <w:ind w:left="108" w:right="-239"/>
            </w:pPr>
            <w:r>
              <w:rPr>
                <w:rFonts w:ascii="宋体" w:hAnsi="宋体" w:cs="宋体"/>
                <w:color w:val="000000"/>
                <w:spacing w:val="0"/>
                <w:w w:val="100"/>
                <w:position w:val="0"/>
                <w:sz w:val="18"/>
                <w:u w:val="none"/>
              </w:rPr>
              <w:t>2.</w:t>
            </w:r>
            <w:r>
              <w:rPr>
                <w:rFonts w:ascii="Calibri" w:hAnsi="Calibri" w:cs="Calibri"/>
                <w:color w:val="000000"/>
                <w:spacing w:val="-18"/>
                <w:w w:val="100"/>
                <w:sz w:val="18"/>
                <w:u w:val="none"/>
              </w:rPr>
              <w:t> </w:t>
            </w:r>
            <w:r>
              <w:rPr>
                <w:rFonts w:ascii="宋体" w:eastAsia="宋体" w:hAnsi="宋体" w:cs="宋体"/>
                <w:color w:val="000000"/>
                <w:spacing w:val="-1"/>
                <w:w w:val="100"/>
                <w:position w:val="0"/>
                <w:sz w:val="18"/>
                <w:u w:val="none"/>
              </w:rPr>
              <w:t>支</w:t>
            </w:r>
            <w:r>
              <w:rPr>
                <w:rFonts w:ascii="Calibri" w:hAnsi="Calibri" w:cs="Calibri"/>
                <w:color w:val="000000"/>
                <w:spacing w:val="-20"/>
                <w:w w:val="100"/>
                <w:sz w:val="18"/>
                <w:u w:val="none"/>
              </w:rPr>
              <w:t> </w:t>
            </w:r>
            <w:r>
              <w:rPr>
                <w:rFonts w:ascii="宋体" w:eastAsia="宋体" w:hAnsi="宋体" w:cs="宋体"/>
                <w:color w:val="000000"/>
                <w:spacing w:val="-1"/>
                <w:w w:val="100"/>
                <w:position w:val="0"/>
                <w:sz w:val="18"/>
                <w:u w:val="none"/>
              </w:rPr>
              <w:t>架</w:t>
            </w:r>
            <w:r>
              <w:rPr>
                <w:rFonts w:ascii="Calibri" w:hAnsi="Calibri" w:cs="Calibri"/>
                <w:color w:val="000000"/>
                <w:spacing w:val="-20"/>
                <w:w w:val="100"/>
                <w:sz w:val="18"/>
                <w:u w:val="none"/>
              </w:rPr>
              <w:t> </w:t>
            </w:r>
            <w:r>
              <w:rPr>
                <w:rFonts w:ascii="宋体" w:eastAsia="宋体" w:hAnsi="宋体" w:cs="宋体"/>
                <w:color w:val="000000"/>
                <w:spacing w:val="-1"/>
                <w:w w:val="100"/>
                <w:position w:val="0"/>
                <w:sz w:val="18"/>
                <w:u w:val="none"/>
              </w:rPr>
              <w:t>高</w:t>
            </w:r>
            <w:r>
              <w:rPr>
                <w:rFonts w:ascii="Calibri" w:hAnsi="Calibri" w:cs="Calibri"/>
                <w:color w:val="000000"/>
                <w:spacing w:val="-20"/>
                <w:w w:val="100"/>
                <w:sz w:val="18"/>
                <w:u w:val="none"/>
              </w:rPr>
              <w:t> </w:t>
            </w:r>
            <w:r>
              <w:rPr>
                <w:rFonts w:ascii="宋体" w:eastAsia="宋体" w:hAnsi="宋体" w:cs="宋体"/>
                <w:color w:val="000000"/>
                <w:spacing w:val="-1"/>
                <w:w w:val="100"/>
                <w:position w:val="0"/>
                <w:sz w:val="18"/>
                <w:u w:val="none"/>
              </w:rPr>
              <w:t>宽</w:t>
            </w:r>
            <w:r>
              <w:rPr>
                <w:rFonts w:ascii="Calibri" w:hAnsi="Calibri" w:cs="Calibri"/>
                <w:color w:val="000000"/>
                <w:spacing w:val="-20"/>
                <w:w w:val="100"/>
                <w:sz w:val="18"/>
                <w:u w:val="none"/>
              </w:rPr>
              <w:t> </w:t>
            </w:r>
            <w:r>
              <w:rPr>
                <w:rFonts w:ascii="宋体" w:eastAsia="宋体" w:hAnsi="宋体" w:cs="宋体"/>
                <w:color w:val="000000"/>
                <w:spacing w:val="-1"/>
                <w:w w:val="100"/>
                <w:position w:val="0"/>
                <w:sz w:val="18"/>
                <w:u w:val="none"/>
              </w:rPr>
              <w:t>比</w:t>
            </w:r>
            <w:r>
              <w:rPr>
                <w:rFonts w:ascii="Calibri" w:hAnsi="Calibri" w:cs="Calibri"/>
                <w:color w:val="000000"/>
                <w:spacing w:val="-20"/>
                <w:w w:val="100"/>
                <w:sz w:val="18"/>
                <w:u w:val="none"/>
              </w:rPr>
              <w:t> </w:t>
            </w:r>
            <w:r>
              <w:rPr>
                <w:rFonts w:ascii="宋体" w:eastAsia="宋体" w:hAnsi="宋体" w:cs="宋体"/>
                <w:color w:val="000000"/>
                <w:spacing w:val="-1"/>
                <w:w w:val="100"/>
                <w:position w:val="0"/>
                <w:sz w:val="18"/>
                <w:u w:val="none"/>
              </w:rPr>
              <w:t>大</w:t>
            </w:r>
            <w:r>
              <w:rPr>
                <w:rFonts w:ascii="Calibri" w:hAnsi="Calibri" w:cs="Calibri"/>
                <w:color w:val="000000"/>
                <w:spacing w:val="-20"/>
                <w:w w:val="100"/>
                <w:sz w:val="18"/>
                <w:u w:val="none"/>
              </w:rPr>
              <w:t> </w:t>
            </w:r>
            <w:r>
              <w:rPr>
                <w:rFonts w:ascii="宋体" w:eastAsia="宋体" w:hAnsi="宋体" w:cs="宋体"/>
                <w:color w:val="000000"/>
                <w:spacing w:val="-1"/>
                <w:w w:val="100"/>
                <w:position w:val="0"/>
                <w:sz w:val="18"/>
                <w:u w:val="none"/>
              </w:rPr>
              <w:t>于</w:t>
            </w:r>
            <w:r>
              <w:rPr>
                <w:rFonts w:ascii="Calibri" w:hAnsi="Calibri" w:cs="Calibri"/>
                <w:color w:val="000000"/>
                <w:spacing w:val="-20"/>
                <w:w w:val="100"/>
                <w:sz w:val="18"/>
                <w:u w:val="none"/>
              </w:rPr>
              <w:t> </w:t>
            </w:r>
            <w:r>
              <w:rPr>
                <w:rFonts w:ascii="宋体" w:eastAsia="宋体" w:hAnsi="宋体" w:cs="宋体"/>
                <w:color w:val="000000"/>
                <w:spacing w:val="-1"/>
                <w:w w:val="100"/>
                <w:position w:val="0"/>
                <w:sz w:val="18"/>
                <w:u w:val="none"/>
              </w:rPr>
              <w:t>规</w:t>
            </w:r>
          </w:p>
          <w:p>
            <w:pPr>
              <w:spacing w:before="0" w:after="0" w:line="233" w:lineRule="exact"/>
              <w:ind w:left="108" w:right="-239"/>
            </w:pPr>
            <w:r>
              <w:rPr>
                <w:rFonts w:ascii="宋体" w:eastAsia="宋体" w:hAnsi="宋体" w:cs="宋体"/>
                <w:color w:val="000000"/>
                <w:spacing w:val="-1"/>
                <w:w w:val="100"/>
                <w:position w:val="0"/>
                <w:sz w:val="18"/>
                <w:u w:val="none"/>
              </w:rPr>
              <w:t>定值时，应按规定设置</w:t>
            </w:r>
          </w:p>
          <w:p>
            <w:pPr>
              <w:spacing w:before="0" w:after="0" w:line="233" w:lineRule="exact"/>
              <w:ind w:left="108" w:right="-239"/>
            </w:pPr>
            <w:r>
              <w:rPr>
                <w:rFonts w:ascii="宋体" w:eastAsia="宋体" w:hAnsi="宋体" w:cs="宋体"/>
                <w:color w:val="000000"/>
                <w:spacing w:val="-1"/>
                <w:w w:val="100"/>
                <w:position w:val="0"/>
                <w:sz w:val="18"/>
                <w:u w:val="none"/>
              </w:rPr>
              <w:t>连墙杆；连墙杆的设置</w:t>
            </w:r>
          </w:p>
          <w:p>
            <w:pPr>
              <w:spacing w:before="0" w:after="0" w:line="233" w:lineRule="exact"/>
              <w:ind w:left="108" w:right="-239"/>
            </w:pPr>
            <w:r>
              <w:rPr>
                <w:rFonts w:ascii="宋体" w:eastAsia="宋体" w:hAnsi="宋体" w:cs="宋体"/>
                <w:color w:val="000000"/>
                <w:spacing w:val="-1"/>
                <w:w w:val="100"/>
                <w:position w:val="0"/>
                <w:sz w:val="18"/>
                <w:u w:val="none"/>
              </w:rPr>
              <w:t>应符合规范要求；应按</w:t>
            </w:r>
          </w:p>
          <w:p>
            <w:pPr>
              <w:spacing w:before="0" w:after="0" w:line="235" w:lineRule="exact"/>
              <w:ind w:left="108" w:right="-239"/>
            </w:pPr>
            <w:r>
              <w:rPr>
                <w:rFonts w:ascii="宋体" w:hAnsi="宋体" w:cs="宋体"/>
                <w:color w:val="000000"/>
                <w:spacing w:val="-1"/>
                <w:w w:val="100"/>
                <w:position w:val="0"/>
                <w:sz w:val="18"/>
                <w:u w:val="none"/>
              </w:rPr>
              <w:t>规定设置纵、横向及水</w:t>
            </w:r>
          </w:p>
          <w:p>
            <w:pPr>
              <w:spacing w:before="0" w:after="0" w:line="233" w:lineRule="exact"/>
              <w:ind w:left="108" w:right="-239"/>
            </w:pPr>
            <w:r>
              <w:rPr>
                <w:rFonts w:ascii="宋体" w:eastAsia="宋体" w:hAnsi="宋体" w:cs="宋体"/>
                <w:color w:val="000000"/>
                <w:spacing w:val="-1"/>
                <w:w w:val="100"/>
                <w:position w:val="0"/>
                <w:sz w:val="18"/>
                <w:u w:val="none"/>
              </w:rPr>
              <w:t>平剪刀撑，并符合规范</w:t>
            </w:r>
          </w:p>
          <w:p>
            <w:pPr>
              <w:spacing w:before="0" w:after="0" w:line="233" w:lineRule="exact"/>
              <w:ind w:left="108" w:right="-239"/>
            </w:pPr>
            <w:r>
              <w:rPr>
                <w:rFonts w:ascii="宋体" w:eastAsia="宋体" w:hAnsi="宋体" w:cs="宋体"/>
                <w:color w:val="000000"/>
                <w:spacing w:val="-1"/>
                <w:w w:val="100"/>
                <w:position w:val="0"/>
                <w:sz w:val="18"/>
                <w:u w:val="none"/>
              </w:rPr>
              <w:t>要求；</w:t>
            </w:r>
          </w:p>
          <w:p>
            <w:pPr>
              <w:spacing w:before="0" w:after="0" w:line="233" w:lineRule="exact"/>
              <w:ind w:left="108" w:right="-239"/>
            </w:pPr>
            <w:r>
              <w:rPr>
                <w:rFonts w:ascii="宋体" w:hAnsi="宋体" w:cs="宋体"/>
                <w:color w:val="000000"/>
                <w:spacing w:val="0"/>
                <w:w w:val="100"/>
                <w:position w:val="0"/>
                <w:sz w:val="18"/>
                <w:u w:val="none"/>
              </w:rPr>
              <w:t>3.</w:t>
            </w:r>
            <w:r>
              <w:rPr>
                <w:rFonts w:ascii="宋体" w:hAnsi="宋体" w:cs="宋体"/>
                <w:color w:val="000000"/>
                <w:spacing w:val="-1"/>
                <w:w w:val="100"/>
                <w:position w:val="0"/>
                <w:sz w:val="18"/>
                <w:u w:val="none"/>
              </w:rPr>
              <w:t>施工均布荷载、集中</w:t>
            </w:r>
          </w:p>
          <w:p>
            <w:pPr>
              <w:spacing w:before="0" w:after="0" w:line="235" w:lineRule="exact"/>
              <w:ind w:left="108" w:right="-239"/>
            </w:pPr>
            <w:r>
              <w:rPr>
                <w:rFonts w:ascii="宋体" w:eastAsia="宋体" w:hAnsi="宋体" w:cs="宋体"/>
                <w:color w:val="000000"/>
                <w:spacing w:val="18"/>
                <w:w w:val="100"/>
                <w:position w:val="0"/>
                <w:sz w:val="18"/>
                <w:u w:val="none"/>
              </w:rPr>
              <w:t>荷载应在设计允许范</w:t>
            </w:r>
          </w:p>
          <w:p>
            <w:pPr>
              <w:spacing w:before="0" w:after="0" w:line="233" w:lineRule="exact"/>
              <w:ind w:left="108" w:right="-239"/>
            </w:pPr>
            <w:r>
              <w:rPr>
                <w:rFonts w:ascii="宋体" w:eastAsia="宋体" w:hAnsi="宋体" w:cs="宋体"/>
                <w:color w:val="000000"/>
                <w:spacing w:val="-1"/>
                <w:w w:val="100"/>
                <w:position w:val="0"/>
                <w:sz w:val="18"/>
                <w:u w:val="none"/>
              </w:rPr>
              <w:t>围内；</w:t>
            </w:r>
          </w:p>
          <w:p>
            <w:pPr>
              <w:spacing w:before="0" w:after="0" w:line="233" w:lineRule="exact"/>
              <w:ind w:left="108" w:right="-239"/>
            </w:pPr>
            <w:r>
              <w:rPr>
                <w:rFonts w:ascii="宋体" w:hAnsi="宋体" w:cs="宋体"/>
                <w:color w:val="000000"/>
                <w:spacing w:val="0"/>
                <w:w w:val="100"/>
                <w:position w:val="0"/>
                <w:sz w:val="18"/>
                <w:u w:val="none"/>
              </w:rPr>
              <w:t>4.</w:t>
            </w:r>
            <w:r>
              <w:rPr>
                <w:rFonts w:ascii="宋体" w:eastAsia="宋体" w:hAnsi="宋体" w:cs="宋体"/>
                <w:color w:val="000000"/>
                <w:spacing w:val="-1"/>
                <w:w w:val="100"/>
                <w:position w:val="0"/>
                <w:sz w:val="18"/>
                <w:u w:val="none"/>
              </w:rPr>
              <w:t>高大模板支撑系统</w:t>
            </w:r>
          </w:p>
        </w:tc>
        <w:tc>
          <w:tcPr>
            <w:tcW w:w="178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108" w:right="-239"/>
            </w:pPr>
            <w:r>
              <w:rPr>
                <w:rFonts w:ascii="宋体" w:hAnsi="宋体" w:cs="宋体"/>
                <w:color w:val="000000"/>
                <w:spacing w:val="0"/>
                <w:w w:val="100"/>
                <w:position w:val="0"/>
                <w:sz w:val="18"/>
                <w:u w:val="none"/>
              </w:rPr>
              <w:t>1.</w:t>
            </w:r>
            <w:r>
              <w:rPr>
                <w:rFonts w:ascii="宋体" w:eastAsia="宋体" w:hAnsi="宋体" w:cs="宋体"/>
                <w:color w:val="000000"/>
                <w:spacing w:val="-1"/>
                <w:w w:val="100"/>
                <w:position w:val="0"/>
                <w:sz w:val="18"/>
                <w:u w:val="none"/>
              </w:rPr>
              <w:t>各类工具式模板</w:t>
            </w:r>
          </w:p>
          <w:p>
            <w:pPr>
              <w:spacing w:before="0" w:after="0" w:line="233" w:lineRule="exact"/>
              <w:ind w:left="108" w:right="-239"/>
            </w:pPr>
            <w:r>
              <w:rPr>
                <w:rFonts w:ascii="宋体" w:hAnsi="宋体" w:cs="宋体"/>
                <w:color w:val="000000"/>
                <w:spacing w:val="-6"/>
                <w:w w:val="100"/>
                <w:position w:val="0"/>
                <w:sz w:val="18"/>
                <w:u w:val="none"/>
              </w:rPr>
              <w:t>工程（包括滑模、爬</w:t>
            </w:r>
          </w:p>
          <w:p>
            <w:pPr>
              <w:spacing w:before="0" w:after="0" w:line="235" w:lineRule="exact"/>
              <w:ind w:left="108" w:right="-239"/>
            </w:pPr>
            <w:r>
              <w:rPr>
                <w:rFonts w:ascii="宋体" w:hAnsi="宋体" w:cs="宋体"/>
                <w:color w:val="000000"/>
                <w:spacing w:val="-6"/>
                <w:w w:val="100"/>
                <w:position w:val="0"/>
                <w:sz w:val="18"/>
                <w:u w:val="none"/>
              </w:rPr>
              <w:t>模、飞模等工程）、</w:t>
            </w:r>
          </w:p>
          <w:p>
            <w:pPr>
              <w:spacing w:before="0" w:after="0" w:line="233" w:lineRule="exact"/>
              <w:ind w:left="108" w:right="-239"/>
            </w:pPr>
            <w:r>
              <w:rPr>
                <w:rFonts w:ascii="宋体" w:eastAsia="宋体" w:hAnsi="宋体" w:cs="宋体"/>
                <w:color w:val="000000"/>
                <w:spacing w:val="9"/>
                <w:w w:val="100"/>
                <w:position w:val="0"/>
                <w:sz w:val="18"/>
                <w:u w:val="none"/>
              </w:rPr>
              <w:t>搭设高度</w:t>
            </w:r>
            <w:r>
              <w:rPr>
                <w:rFonts w:ascii="Calibri" w:hAnsi="Calibri" w:cs="Calibri"/>
                <w:color w:val="000000"/>
                <w:spacing w:val="0"/>
                <w:w w:val="253"/>
                <w:sz w:val="18"/>
                <w:u w:val="none"/>
              </w:rPr>
              <w:t> </w:t>
            </w:r>
            <w:r>
              <w:rPr>
                <w:rFonts w:ascii="宋体" w:hAnsi="宋体" w:cs="宋体"/>
                <w:color w:val="000000"/>
                <w:spacing w:val="-1"/>
                <w:w w:val="100"/>
                <w:position w:val="0"/>
                <w:sz w:val="18"/>
                <w:u w:val="none"/>
              </w:rPr>
              <w:t>5</w:t>
            </w:r>
            <w:r>
              <w:rPr>
                <w:rFonts w:ascii="Calibri" w:hAnsi="Calibri" w:cs="Calibri"/>
                <w:color w:val="000000"/>
                <w:spacing w:val="2"/>
                <w:w w:val="100"/>
                <w:sz w:val="18"/>
                <w:u w:val="none"/>
              </w:rPr>
              <w:t> </w:t>
            </w:r>
            <w:r>
              <w:rPr>
                <w:rFonts w:ascii="宋体" w:hAnsi="宋体" w:cs="宋体"/>
                <w:color w:val="000000"/>
                <w:spacing w:val="-1"/>
                <w:w w:val="100"/>
                <w:position w:val="0"/>
                <w:sz w:val="18"/>
                <w:u w:val="none"/>
              </w:rPr>
              <w:t>m</w:t>
            </w:r>
            <w:r>
              <w:rPr>
                <w:rFonts w:ascii="Calibri" w:hAnsi="Calibri" w:cs="Calibri"/>
                <w:color w:val="000000"/>
                <w:spacing w:val="0"/>
                <w:w w:val="256"/>
                <w:sz w:val="18"/>
                <w:u w:val="none"/>
              </w:rPr>
              <w:t> </w:t>
            </w:r>
            <w:r>
              <w:rPr>
                <w:rFonts w:ascii="宋体" w:eastAsia="宋体" w:hAnsi="宋体" w:cs="宋体"/>
                <w:color w:val="000000"/>
                <w:spacing w:val="6"/>
                <w:w w:val="100"/>
                <w:position w:val="0"/>
                <w:sz w:val="18"/>
                <w:u w:val="none"/>
              </w:rPr>
              <w:t>及以</w:t>
            </w:r>
          </w:p>
          <w:p>
            <w:pPr>
              <w:spacing w:before="0" w:after="0" w:line="233" w:lineRule="exact"/>
              <w:ind w:left="108" w:right="-239"/>
            </w:pPr>
            <w:r>
              <w:rPr>
                <w:rFonts w:ascii="宋体" w:eastAsia="宋体" w:hAnsi="宋体" w:cs="宋体"/>
                <w:color w:val="000000"/>
                <w:spacing w:val="-8"/>
                <w:w w:val="100"/>
                <w:position w:val="0"/>
                <w:sz w:val="18"/>
                <w:u w:val="none"/>
              </w:rPr>
              <w:t>上，或搭设跨度</w:t>
            </w:r>
            <w:r>
              <w:rPr>
                <w:rFonts w:ascii="Calibri" w:hAnsi="Calibri" w:cs="Calibri"/>
                <w:color w:val="000000"/>
                <w:spacing w:val="3"/>
                <w:w w:val="100"/>
                <w:sz w:val="18"/>
                <w:u w:val="none"/>
              </w:rPr>
              <w:t> </w:t>
            </w:r>
            <w:r>
              <w:rPr>
                <w:rFonts w:ascii="宋体" w:hAnsi="宋体" w:cs="宋体"/>
                <w:color w:val="000000"/>
                <w:spacing w:val="0"/>
                <w:w w:val="100"/>
                <w:position w:val="0"/>
                <w:sz w:val="18"/>
                <w:u w:val="none"/>
              </w:rPr>
              <w:t>10</w:t>
            </w:r>
            <w:r>
              <w:rPr>
                <w:rFonts w:ascii="Calibri" w:hAnsi="Calibri" w:cs="Calibri"/>
                <w:color w:val="000000"/>
                <w:spacing w:val="2"/>
                <w:w w:val="100"/>
                <w:sz w:val="18"/>
                <w:u w:val="none"/>
              </w:rPr>
              <w:t> </w:t>
            </w:r>
            <w:r>
              <w:rPr>
                <w:rFonts w:ascii="宋体" w:hAnsi="宋体" w:cs="宋体"/>
                <w:color w:val="000000"/>
                <w:spacing w:val="-1"/>
                <w:w w:val="100"/>
                <w:position w:val="0"/>
                <w:sz w:val="18"/>
                <w:u w:val="none"/>
              </w:rPr>
              <w:t>m</w:t>
            </w:r>
          </w:p>
          <w:p>
            <w:pPr>
              <w:spacing w:before="0" w:after="0" w:line="233" w:lineRule="exact"/>
              <w:ind w:left="108" w:right="-239"/>
            </w:pPr>
            <w:r>
              <w:rPr>
                <w:rFonts w:ascii="宋体" w:eastAsia="宋体" w:hAnsi="宋体" w:cs="宋体"/>
                <w:color w:val="000000"/>
                <w:spacing w:val="-6"/>
                <w:w w:val="100"/>
                <w:position w:val="0"/>
                <w:sz w:val="18"/>
                <w:u w:val="none"/>
              </w:rPr>
              <w:t>及以上，或施工总荷</w:t>
            </w:r>
          </w:p>
          <w:p>
            <w:pPr>
              <w:spacing w:before="0" w:after="0" w:line="235" w:lineRule="exact"/>
              <w:ind w:left="108" w:right="-239"/>
            </w:pPr>
            <w:r>
              <w:rPr>
                <w:rFonts w:ascii="宋体" w:eastAsia="宋体" w:hAnsi="宋体" w:cs="宋体"/>
                <w:color w:val="000000"/>
                <w:spacing w:val="-6"/>
                <w:w w:val="100"/>
                <w:position w:val="0"/>
                <w:sz w:val="18"/>
                <w:u w:val="none"/>
              </w:rPr>
              <w:t>载（荷载效应基本组</w:t>
            </w:r>
          </w:p>
          <w:p>
            <w:pPr>
              <w:spacing w:before="0" w:after="0" w:line="233" w:lineRule="exact"/>
              <w:ind w:left="108" w:right="-239"/>
            </w:pPr>
            <w:r>
              <w:rPr>
                <w:rFonts w:ascii="宋体" w:eastAsia="宋体" w:hAnsi="宋体" w:cs="宋体"/>
                <w:color w:val="000000"/>
                <w:spacing w:val="-6"/>
                <w:w w:val="100"/>
                <w:position w:val="0"/>
                <w:sz w:val="18"/>
                <w:u w:val="none"/>
              </w:rPr>
              <w:t>合的设计值，以下简</w:t>
            </w:r>
          </w:p>
          <w:p>
            <w:pPr>
              <w:spacing w:before="0" w:after="0" w:line="218" w:lineRule="exact"/>
              <w:ind w:left="108" w:right="-239"/>
            </w:pPr>
            <w:r>
              <w:rPr>
                <w:rFonts w:ascii="宋体" w:eastAsia="宋体" w:hAnsi="宋体" w:cs="宋体"/>
                <w:color w:val="000000"/>
                <w:spacing w:val="-1"/>
                <w:w w:val="100"/>
                <w:position w:val="0"/>
                <w:sz w:val="18"/>
                <w:u w:val="none"/>
              </w:rPr>
              <w:t>称设计值）</w:t>
            </w:r>
            <w:r>
              <w:rPr>
                <w:rFonts w:ascii="宋体" w:hAnsi="宋体" w:cs="宋体"/>
                <w:color w:val="000000"/>
                <w:spacing w:val="0"/>
                <w:w w:val="100"/>
                <w:position w:val="0"/>
                <w:sz w:val="18"/>
                <w:u w:val="none"/>
              </w:rPr>
              <w:t>10</w:t>
            </w:r>
            <w:r>
              <w:rPr>
                <w:rFonts w:ascii="Calibri" w:hAnsi="Calibri" w:cs="Calibri"/>
                <w:color w:val="000000"/>
                <w:spacing w:val="5"/>
                <w:w w:val="100"/>
                <w:sz w:val="18"/>
                <w:u w:val="none"/>
              </w:rPr>
              <w:t> </w:t>
            </w:r>
            <w:r>
              <w:rPr>
                <w:rFonts w:ascii="宋体" w:hAnsi="宋体" w:cs="宋体"/>
                <w:color w:val="000000"/>
                <w:spacing w:val="-1"/>
                <w:w w:val="100"/>
                <w:position w:val="0"/>
                <w:sz w:val="18"/>
                <w:u w:val="none"/>
              </w:rPr>
              <w:t>kN/m</w:t>
            </w:r>
            <w:r>
              <w:rPr>
                <w:rFonts w:ascii="宋体" w:hAnsi="宋体" w:cs="宋体"/>
                <w:color w:val="000000"/>
                <w:spacing w:val="0"/>
                <w:w w:val="100"/>
                <w:position w:val="8"/>
                <w:sz w:val="9"/>
                <w:u w:val="none"/>
              </w:rPr>
              <w:t>2</w:t>
            </w:r>
          </w:p>
          <w:p>
            <w:pPr>
              <w:spacing w:before="0" w:after="0" w:line="248" w:lineRule="exact"/>
              <w:ind w:left="108" w:right="-239"/>
            </w:pPr>
            <w:r>
              <w:rPr>
                <w:rFonts w:ascii="宋体" w:eastAsia="宋体" w:hAnsi="宋体" w:cs="宋体"/>
                <w:color w:val="000000"/>
                <w:spacing w:val="-6"/>
                <w:w w:val="100"/>
                <w:position w:val="0"/>
                <w:sz w:val="18"/>
                <w:u w:val="none"/>
              </w:rPr>
              <w:t>及以上，或集中线荷</w:t>
            </w:r>
          </w:p>
          <w:p>
            <w:pPr>
              <w:spacing w:before="0" w:after="0" w:line="235" w:lineRule="exact"/>
              <w:ind w:left="108" w:right="-239"/>
            </w:pPr>
            <w:r>
              <w:rPr>
                <w:rFonts w:ascii="宋体" w:eastAsia="宋体" w:hAnsi="宋体" w:cs="宋体"/>
                <w:color w:val="000000"/>
                <w:spacing w:val="-9"/>
                <w:w w:val="100"/>
                <w:position w:val="0"/>
                <w:sz w:val="18"/>
                <w:u w:val="none"/>
              </w:rPr>
              <w:t>载（设计值）</w:t>
            </w:r>
            <w:r>
              <w:rPr>
                <w:rFonts w:ascii="宋体" w:hAnsi="宋体" w:cs="宋体"/>
                <w:color w:val="000000"/>
                <w:spacing w:val="-1"/>
                <w:w w:val="100"/>
                <w:position w:val="0"/>
                <w:sz w:val="18"/>
                <w:u w:val="none"/>
              </w:rPr>
              <w:t>15</w:t>
            </w:r>
            <w:r>
              <w:rPr>
                <w:rFonts w:ascii="Calibri" w:hAnsi="Calibri" w:cs="Calibri"/>
                <w:color w:val="000000"/>
                <w:spacing w:val="2"/>
                <w:w w:val="100"/>
                <w:sz w:val="18"/>
                <w:u w:val="none"/>
              </w:rPr>
              <w:t> </w:t>
            </w:r>
            <w:r>
              <w:rPr>
                <w:rFonts w:ascii="宋体" w:hAnsi="宋体" w:cs="宋体"/>
                <w:color w:val="000000"/>
                <w:spacing w:val="0"/>
                <w:w w:val="100"/>
                <w:position w:val="0"/>
                <w:sz w:val="18"/>
                <w:u w:val="none"/>
              </w:rPr>
              <w:t>kN/m</w:t>
            </w:r>
          </w:p>
          <w:p>
            <w:pPr>
              <w:spacing w:before="0" w:after="0" w:line="233" w:lineRule="exact"/>
              <w:ind w:left="108" w:right="-239"/>
            </w:pPr>
            <w:r>
              <w:rPr>
                <w:rFonts w:ascii="宋体" w:eastAsia="宋体" w:hAnsi="宋体" w:cs="宋体"/>
                <w:color w:val="000000"/>
                <w:spacing w:val="-6"/>
                <w:w w:val="100"/>
                <w:position w:val="0"/>
                <w:sz w:val="18"/>
                <w:u w:val="none"/>
              </w:rPr>
              <w:t>及以上，或高度大于</w:t>
            </w:r>
          </w:p>
          <w:p>
            <w:pPr>
              <w:spacing w:before="0" w:after="0" w:line="233" w:lineRule="exact"/>
              <w:ind w:left="108" w:right="-239"/>
            </w:pPr>
            <w:r>
              <w:rPr>
                <w:rFonts w:ascii="宋体" w:eastAsia="宋体" w:hAnsi="宋体" w:cs="宋体"/>
                <w:color w:val="000000"/>
                <w:spacing w:val="15"/>
                <w:w w:val="100"/>
                <w:position w:val="0"/>
                <w:sz w:val="18"/>
                <w:u w:val="none"/>
              </w:rPr>
              <w:t>支撑水平投影宽度</w:t>
            </w:r>
          </w:p>
          <w:p>
            <w:pPr>
              <w:spacing w:before="0" w:after="0" w:line="233" w:lineRule="exact"/>
              <w:ind w:left="108" w:right="-239"/>
            </w:pPr>
            <w:r>
              <w:rPr>
                <w:rFonts w:ascii="宋体" w:eastAsia="宋体" w:hAnsi="宋体" w:cs="宋体"/>
                <w:color w:val="000000"/>
                <w:spacing w:val="15"/>
                <w:w w:val="100"/>
                <w:position w:val="0"/>
                <w:sz w:val="18"/>
                <w:u w:val="none"/>
              </w:rPr>
              <w:t>且相对独立无联系</w:t>
            </w:r>
          </w:p>
          <w:p>
            <w:pPr>
              <w:spacing w:before="0" w:after="0" w:line="235" w:lineRule="exact"/>
              <w:ind w:left="108" w:right="-239"/>
            </w:pPr>
            <w:r>
              <w:rPr>
                <w:rFonts w:ascii="宋体" w:eastAsia="宋体" w:hAnsi="宋体" w:cs="宋体"/>
                <w:color w:val="000000"/>
                <w:spacing w:val="15"/>
                <w:w w:val="100"/>
                <w:position w:val="0"/>
                <w:sz w:val="18"/>
                <w:u w:val="none"/>
              </w:rPr>
              <w:t>构件的混凝土模板</w:t>
            </w:r>
          </w:p>
          <w:p>
            <w:pPr>
              <w:spacing w:before="0" w:after="0" w:line="233" w:lineRule="exact"/>
              <w:ind w:left="108" w:right="-239"/>
            </w:pPr>
            <w:r>
              <w:rPr>
                <w:rFonts w:ascii="宋体" w:eastAsia="宋体" w:hAnsi="宋体" w:cs="宋体"/>
                <w:color w:val="000000"/>
                <w:spacing w:val="15"/>
                <w:w w:val="100"/>
                <w:position w:val="0"/>
                <w:sz w:val="18"/>
                <w:u w:val="none"/>
              </w:rPr>
              <w:t>支撑工程应制定专</w:t>
            </w:r>
          </w:p>
          <w:p>
            <w:pPr>
              <w:spacing w:before="0" w:after="0" w:line="233" w:lineRule="exact"/>
              <w:ind w:left="108" w:right="-239"/>
            </w:pPr>
            <w:r>
              <w:rPr>
                <w:rFonts w:ascii="宋体" w:eastAsia="宋体" w:hAnsi="宋体" w:cs="宋体"/>
                <w:color w:val="000000"/>
                <w:spacing w:val="-1"/>
                <w:w w:val="100"/>
                <w:position w:val="0"/>
                <w:sz w:val="18"/>
                <w:u w:val="none"/>
              </w:rPr>
              <w:t>项方案；</w:t>
            </w:r>
          </w:p>
        </w:tc>
        <w:tc>
          <w:tcPr>
            <w:tcW w:w="101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28" w:lineRule="exact"/>
              <w:ind w:left="108" w:right="-239"/>
            </w:pPr>
            <w:r>
              <w:rPr>
                <w:rFonts w:ascii="宋体" w:hAnsi="宋体" w:cs="宋体"/>
                <w:color w:val="000000"/>
                <w:spacing w:val="0"/>
                <w:w w:val="100"/>
                <w:position w:val="0"/>
                <w:sz w:val="18"/>
                <w:u w:val="none"/>
              </w:rPr>
              <w:t>1.</w:t>
            </w:r>
            <w:r>
              <w:rPr>
                <w:rFonts w:ascii="Calibri" w:hAnsi="Calibri" w:cs="Calibri"/>
                <w:color w:val="000000"/>
                <w:spacing w:val="-16"/>
                <w:w w:val="100"/>
                <w:sz w:val="18"/>
                <w:u w:val="none"/>
              </w:rPr>
              <w:t> </w:t>
            </w:r>
            <w:r>
              <w:rPr>
                <w:rFonts w:ascii="宋体" w:eastAsia="宋体" w:hAnsi="宋体" w:cs="宋体"/>
                <w:color w:val="000000"/>
                <w:spacing w:val="-1"/>
                <w:w w:val="100"/>
                <w:position w:val="0"/>
                <w:sz w:val="18"/>
                <w:u w:val="none"/>
              </w:rPr>
              <w:t>为</w:t>
            </w:r>
            <w:r>
              <w:rPr>
                <w:rFonts w:ascii="Calibri" w:hAnsi="Calibri" w:cs="Calibri"/>
                <w:color w:val="000000"/>
                <w:spacing w:val="-15"/>
                <w:w w:val="100"/>
                <w:sz w:val="18"/>
                <w:u w:val="none"/>
              </w:rPr>
              <w:t> </w:t>
            </w:r>
            <w:r>
              <w:rPr>
                <w:rFonts w:ascii="宋体" w:eastAsia="宋体" w:hAnsi="宋体" w:cs="宋体"/>
                <w:color w:val="000000"/>
                <w:spacing w:val="-1"/>
                <w:w w:val="100"/>
                <w:position w:val="0"/>
                <w:sz w:val="18"/>
                <w:u w:val="none"/>
              </w:rPr>
              <w:t>作</w:t>
            </w:r>
            <w:r>
              <w:rPr>
                <w:rFonts w:ascii="Calibri" w:hAnsi="Calibri" w:cs="Calibri"/>
                <w:color w:val="000000"/>
                <w:spacing w:val="-15"/>
                <w:w w:val="100"/>
                <w:sz w:val="18"/>
                <w:u w:val="none"/>
              </w:rPr>
              <w:t> </w:t>
            </w:r>
            <w:r>
              <w:rPr>
                <w:rFonts w:ascii="宋体" w:eastAsia="宋体" w:hAnsi="宋体" w:cs="宋体"/>
                <w:color w:val="000000"/>
                <w:spacing w:val="-1"/>
                <w:w w:val="100"/>
                <w:position w:val="0"/>
                <w:sz w:val="18"/>
                <w:u w:val="none"/>
              </w:rPr>
              <w:t>业</w:t>
            </w:r>
          </w:p>
          <w:p>
            <w:pPr>
              <w:spacing w:before="0" w:after="0" w:line="233" w:lineRule="exact"/>
              <w:ind w:left="108" w:right="-239"/>
            </w:pPr>
            <w:r>
              <w:rPr>
                <w:rFonts w:ascii="宋体" w:eastAsia="宋体" w:hAnsi="宋体" w:cs="宋体"/>
                <w:color w:val="000000"/>
                <w:spacing w:val="18"/>
                <w:w w:val="100"/>
                <w:position w:val="0"/>
                <w:sz w:val="18"/>
                <w:u w:val="none"/>
              </w:rPr>
              <w:t>人员配备</w:t>
            </w:r>
          </w:p>
          <w:p>
            <w:pPr>
              <w:spacing w:before="0" w:after="0" w:line="233" w:lineRule="exact"/>
              <w:ind w:left="108" w:right="-239"/>
            </w:pPr>
            <w:r>
              <w:rPr>
                <w:rFonts w:ascii="宋体" w:hAnsi="宋体" w:cs="宋体"/>
                <w:color w:val="000000"/>
                <w:spacing w:val="18"/>
                <w:w w:val="100"/>
                <w:position w:val="0"/>
                <w:sz w:val="18"/>
                <w:u w:val="none"/>
              </w:rPr>
              <w:t>安全帽、</w:t>
            </w:r>
          </w:p>
          <w:p>
            <w:pPr>
              <w:spacing w:before="0" w:after="0" w:line="233" w:lineRule="exact"/>
              <w:ind w:left="108" w:right="-239"/>
            </w:pPr>
            <w:r>
              <w:rPr>
                <w:rFonts w:ascii="宋体" w:eastAsia="宋体" w:hAnsi="宋体" w:cs="宋体"/>
                <w:color w:val="000000"/>
                <w:spacing w:val="18"/>
                <w:w w:val="100"/>
                <w:position w:val="0"/>
                <w:sz w:val="18"/>
                <w:u w:val="none"/>
              </w:rPr>
              <w:t>安全鞋等</w:t>
            </w:r>
          </w:p>
          <w:p>
            <w:pPr>
              <w:spacing w:before="0" w:after="0" w:line="235" w:lineRule="exact"/>
              <w:ind w:left="108" w:right="-239"/>
            </w:pPr>
            <w:r>
              <w:rPr>
                <w:rFonts w:ascii="宋体" w:eastAsia="宋体" w:hAnsi="宋体" w:cs="宋体"/>
                <w:color w:val="000000"/>
                <w:spacing w:val="-1"/>
                <w:w w:val="100"/>
                <w:position w:val="0"/>
                <w:sz w:val="18"/>
                <w:u w:val="none"/>
              </w:rPr>
              <w:t>防</w:t>
            </w:r>
            <w:r>
              <w:rPr>
                <w:rFonts w:ascii="Calibri" w:hAnsi="Calibri" w:cs="Calibri"/>
                <w:color w:val="000000"/>
                <w:spacing w:val="0"/>
                <w:w w:val="312"/>
                <w:sz w:val="18"/>
                <w:u w:val="none"/>
              </w:rPr>
              <w:t> </w:t>
            </w:r>
            <w:r>
              <w:rPr>
                <w:rFonts w:ascii="宋体" w:eastAsia="宋体" w:hAnsi="宋体" w:cs="宋体"/>
                <w:color w:val="000000"/>
                <w:spacing w:val="-1"/>
                <w:w w:val="100"/>
                <w:position w:val="0"/>
                <w:sz w:val="18"/>
                <w:u w:val="none"/>
              </w:rPr>
              <w:t>护</w:t>
            </w:r>
            <w:r>
              <w:rPr>
                <w:rFonts w:ascii="Calibri" w:hAnsi="Calibri" w:cs="Calibri"/>
                <w:color w:val="000000"/>
                <w:spacing w:val="0"/>
                <w:w w:val="312"/>
                <w:sz w:val="18"/>
                <w:u w:val="none"/>
              </w:rPr>
              <w:t> </w:t>
            </w:r>
            <w:r>
              <w:rPr>
                <w:rFonts w:ascii="宋体" w:eastAsia="宋体" w:hAnsi="宋体" w:cs="宋体"/>
                <w:color w:val="000000"/>
                <w:spacing w:val="-1"/>
                <w:w w:val="100"/>
                <w:position w:val="0"/>
                <w:sz w:val="18"/>
                <w:u w:val="none"/>
              </w:rPr>
              <w:t>用</w:t>
            </w:r>
          </w:p>
          <w:p>
            <w:pPr>
              <w:spacing w:before="0" w:after="0" w:line="233" w:lineRule="exact"/>
              <w:ind w:left="108" w:right="-239"/>
            </w:pPr>
            <w:r>
              <w:rPr>
                <w:rFonts w:ascii="宋体" w:hAnsi="宋体" w:cs="宋体"/>
                <w:color w:val="000000"/>
                <w:spacing w:val="-3"/>
                <w:w w:val="100"/>
                <w:position w:val="0"/>
                <w:sz w:val="18"/>
                <w:u w:val="none"/>
              </w:rPr>
              <w:t>品，教育、</w:t>
            </w:r>
          </w:p>
          <w:p>
            <w:pPr>
              <w:spacing w:before="0" w:after="0" w:line="233" w:lineRule="exact"/>
              <w:ind w:left="108" w:right="-239"/>
            </w:pPr>
            <w:r>
              <w:rPr>
                <w:rFonts w:ascii="宋体" w:eastAsia="宋体" w:hAnsi="宋体" w:cs="宋体"/>
                <w:color w:val="000000"/>
                <w:spacing w:val="18"/>
                <w:w w:val="100"/>
                <w:position w:val="0"/>
                <w:sz w:val="18"/>
                <w:u w:val="none"/>
              </w:rPr>
              <w:t>监督作业</w:t>
            </w:r>
          </w:p>
          <w:p>
            <w:pPr>
              <w:spacing w:before="0" w:after="0" w:line="235" w:lineRule="exact"/>
              <w:ind w:left="108" w:right="-239"/>
            </w:pPr>
            <w:r>
              <w:rPr>
                <w:rFonts w:ascii="宋体" w:eastAsia="宋体" w:hAnsi="宋体" w:cs="宋体"/>
                <w:color w:val="000000"/>
                <w:spacing w:val="-1"/>
                <w:w w:val="100"/>
                <w:position w:val="0"/>
                <w:sz w:val="18"/>
                <w:u w:val="none"/>
              </w:rPr>
              <w:t>人</w:t>
            </w:r>
            <w:r>
              <w:rPr>
                <w:rFonts w:ascii="Calibri" w:hAnsi="Calibri" w:cs="Calibri"/>
                <w:color w:val="000000"/>
                <w:spacing w:val="0"/>
                <w:w w:val="312"/>
                <w:sz w:val="18"/>
                <w:u w:val="none"/>
              </w:rPr>
              <w:t> </w:t>
            </w:r>
            <w:r>
              <w:rPr>
                <w:rFonts w:ascii="宋体" w:eastAsia="宋体" w:hAnsi="宋体" w:cs="宋体"/>
                <w:color w:val="000000"/>
                <w:spacing w:val="-1"/>
                <w:w w:val="100"/>
                <w:position w:val="0"/>
                <w:sz w:val="18"/>
                <w:u w:val="none"/>
              </w:rPr>
              <w:t>员</w:t>
            </w:r>
            <w:r>
              <w:rPr>
                <w:rFonts w:ascii="Calibri" w:hAnsi="Calibri" w:cs="Calibri"/>
                <w:color w:val="000000"/>
                <w:spacing w:val="0"/>
                <w:w w:val="312"/>
                <w:sz w:val="18"/>
                <w:u w:val="none"/>
              </w:rPr>
              <w:t> </w:t>
            </w:r>
            <w:r>
              <w:rPr>
                <w:rFonts w:ascii="宋体" w:eastAsia="宋体" w:hAnsi="宋体" w:cs="宋体"/>
                <w:color w:val="000000"/>
                <w:spacing w:val="-1"/>
                <w:w w:val="100"/>
                <w:position w:val="0"/>
                <w:sz w:val="18"/>
                <w:u w:val="none"/>
              </w:rPr>
              <w:t>使</w:t>
            </w:r>
          </w:p>
          <w:p>
            <w:pPr>
              <w:spacing w:before="0" w:after="0" w:line="233" w:lineRule="exact"/>
              <w:ind w:left="108" w:right="-239"/>
            </w:pPr>
            <w:r>
              <w:rPr>
                <w:rFonts w:ascii="宋体" w:eastAsia="宋体" w:hAnsi="宋体" w:cs="宋体"/>
                <w:color w:val="000000"/>
                <w:spacing w:val="-1"/>
                <w:w w:val="100"/>
                <w:position w:val="0"/>
                <w:sz w:val="18"/>
                <w:u w:val="none"/>
              </w:rPr>
              <w:t>用；</w:t>
            </w:r>
          </w:p>
          <w:p>
            <w:pPr>
              <w:spacing w:before="0" w:after="0" w:line="233" w:lineRule="exact"/>
              <w:ind w:left="108" w:right="-239"/>
            </w:pPr>
            <w:r>
              <w:rPr>
                <w:rFonts w:ascii="宋体" w:hAnsi="宋体" w:cs="宋体"/>
                <w:color w:val="000000"/>
                <w:spacing w:val="0"/>
                <w:w w:val="100"/>
                <w:position w:val="0"/>
                <w:sz w:val="18"/>
                <w:u w:val="none"/>
              </w:rPr>
              <w:t>2.</w:t>
            </w:r>
            <w:r>
              <w:rPr>
                <w:rFonts w:ascii="Calibri" w:hAnsi="Calibri" w:cs="Calibri"/>
                <w:color w:val="000000"/>
                <w:spacing w:val="-16"/>
                <w:w w:val="100"/>
                <w:sz w:val="18"/>
                <w:u w:val="none"/>
              </w:rPr>
              <w:t> </w:t>
            </w:r>
            <w:r>
              <w:rPr>
                <w:rFonts w:ascii="宋体" w:eastAsia="宋体" w:hAnsi="宋体" w:cs="宋体"/>
                <w:color w:val="000000"/>
                <w:spacing w:val="-1"/>
                <w:w w:val="100"/>
                <w:position w:val="0"/>
                <w:sz w:val="18"/>
                <w:u w:val="none"/>
              </w:rPr>
              <w:t>配</w:t>
            </w:r>
            <w:r>
              <w:rPr>
                <w:rFonts w:ascii="Calibri" w:hAnsi="Calibri" w:cs="Calibri"/>
                <w:color w:val="000000"/>
                <w:spacing w:val="-15"/>
                <w:w w:val="100"/>
                <w:sz w:val="18"/>
                <w:u w:val="none"/>
              </w:rPr>
              <w:t> </w:t>
            </w:r>
            <w:r>
              <w:rPr>
                <w:rFonts w:ascii="宋体" w:eastAsia="宋体" w:hAnsi="宋体" w:cs="宋体"/>
                <w:color w:val="000000"/>
                <w:spacing w:val="-1"/>
                <w:w w:val="100"/>
                <w:position w:val="0"/>
                <w:sz w:val="18"/>
                <w:u w:val="none"/>
              </w:rPr>
              <w:t>备</w:t>
            </w:r>
            <w:r>
              <w:rPr>
                <w:rFonts w:ascii="Calibri" w:hAnsi="Calibri" w:cs="Calibri"/>
                <w:color w:val="000000"/>
                <w:spacing w:val="-15"/>
                <w:w w:val="100"/>
                <w:sz w:val="18"/>
                <w:u w:val="none"/>
              </w:rPr>
              <w:t> </w:t>
            </w:r>
            <w:r>
              <w:rPr>
                <w:rFonts w:ascii="宋体" w:eastAsia="宋体" w:hAnsi="宋体" w:cs="宋体"/>
                <w:color w:val="000000"/>
                <w:spacing w:val="-1"/>
                <w:w w:val="100"/>
                <w:position w:val="0"/>
                <w:sz w:val="18"/>
                <w:u w:val="none"/>
              </w:rPr>
              <w:t>人</w:t>
            </w:r>
          </w:p>
          <w:p>
            <w:pPr>
              <w:spacing w:before="0" w:after="0" w:line="233" w:lineRule="exact"/>
              <w:ind w:left="108" w:right="-239"/>
            </w:pPr>
            <w:r>
              <w:rPr>
                <w:rFonts w:ascii="宋体" w:eastAsia="宋体" w:hAnsi="宋体" w:cs="宋体"/>
                <w:color w:val="000000"/>
                <w:spacing w:val="18"/>
                <w:w w:val="100"/>
                <w:position w:val="0"/>
                <w:sz w:val="18"/>
                <w:u w:val="none"/>
              </w:rPr>
              <w:t>员救治等</w:t>
            </w:r>
          </w:p>
          <w:p>
            <w:pPr>
              <w:spacing w:before="0" w:after="0" w:line="235" w:lineRule="exact"/>
              <w:ind w:left="108" w:right="-239"/>
            </w:pPr>
            <w:r>
              <w:rPr>
                <w:rFonts w:ascii="宋体" w:eastAsia="宋体" w:hAnsi="宋体" w:cs="宋体"/>
                <w:color w:val="000000"/>
                <w:spacing w:val="-1"/>
                <w:w w:val="100"/>
                <w:position w:val="0"/>
                <w:sz w:val="18"/>
                <w:u w:val="none"/>
              </w:rPr>
              <w:t>应</w:t>
            </w:r>
            <w:r>
              <w:rPr>
                <w:rFonts w:ascii="Calibri" w:hAnsi="Calibri" w:cs="Calibri"/>
                <w:color w:val="000000"/>
                <w:spacing w:val="0"/>
                <w:w w:val="312"/>
                <w:sz w:val="18"/>
                <w:u w:val="none"/>
              </w:rPr>
              <w:t> </w:t>
            </w:r>
            <w:r>
              <w:rPr>
                <w:rFonts w:ascii="宋体" w:eastAsia="宋体" w:hAnsi="宋体" w:cs="宋体"/>
                <w:color w:val="000000"/>
                <w:spacing w:val="-1"/>
                <w:w w:val="100"/>
                <w:position w:val="0"/>
                <w:sz w:val="18"/>
                <w:u w:val="none"/>
              </w:rPr>
              <w:t>急</w:t>
            </w:r>
            <w:r>
              <w:rPr>
                <w:rFonts w:ascii="Calibri" w:hAnsi="Calibri" w:cs="Calibri"/>
                <w:color w:val="000000"/>
                <w:spacing w:val="0"/>
                <w:w w:val="312"/>
                <w:sz w:val="18"/>
                <w:u w:val="none"/>
              </w:rPr>
              <w:t> </w:t>
            </w:r>
            <w:r>
              <w:rPr>
                <w:rFonts w:ascii="宋体" w:eastAsia="宋体" w:hAnsi="宋体" w:cs="宋体"/>
                <w:color w:val="000000"/>
                <w:spacing w:val="-1"/>
                <w:w w:val="100"/>
                <w:position w:val="0"/>
                <w:sz w:val="18"/>
                <w:u w:val="none"/>
              </w:rPr>
              <w:t>物</w:t>
            </w:r>
          </w:p>
          <w:p>
            <w:pPr>
              <w:spacing w:before="0" w:after="0" w:line="233" w:lineRule="exact"/>
              <w:ind w:left="108" w:right="-239"/>
            </w:pPr>
            <w:r>
              <w:rPr>
                <w:rFonts w:ascii="宋体" w:eastAsia="宋体" w:hAnsi="宋体" w:cs="宋体"/>
                <w:color w:val="000000"/>
                <w:spacing w:val="18"/>
                <w:w w:val="100"/>
                <w:position w:val="0"/>
                <w:sz w:val="18"/>
                <w:u w:val="none"/>
              </w:rPr>
              <w:t>资，并定</w:t>
            </w:r>
          </w:p>
          <w:p>
            <w:pPr>
              <w:spacing w:before="0" w:after="0" w:line="233" w:lineRule="exact"/>
              <w:ind w:left="108" w:right="-239"/>
            </w:pPr>
            <w:r>
              <w:rPr>
                <w:rFonts w:ascii="宋体" w:eastAsia="宋体" w:hAnsi="宋体" w:cs="宋体"/>
                <w:color w:val="000000"/>
                <w:spacing w:val="18"/>
                <w:w w:val="100"/>
                <w:position w:val="0"/>
                <w:sz w:val="18"/>
                <w:u w:val="none"/>
              </w:rPr>
              <w:t>期检查维</w:t>
            </w:r>
          </w:p>
          <w:p>
            <w:pPr>
              <w:spacing w:before="0" w:after="0" w:line="233" w:lineRule="exact"/>
              <w:ind w:left="108" w:right="-239"/>
            </w:pPr>
            <w:r>
              <w:rPr>
                <w:rFonts w:ascii="宋体" w:eastAsia="宋体" w:hAnsi="宋体" w:cs="宋体"/>
                <w:color w:val="000000"/>
                <w:spacing w:val="18"/>
                <w:w w:val="100"/>
                <w:position w:val="0"/>
                <w:sz w:val="18"/>
                <w:u w:val="none"/>
              </w:rPr>
              <w:t>护，确保</w:t>
            </w:r>
          </w:p>
          <w:p>
            <w:pPr>
              <w:spacing w:before="0" w:after="0" w:line="235" w:lineRule="exact"/>
              <w:ind w:left="108" w:right="-239"/>
            </w:pPr>
            <w:r>
              <w:rPr>
                <w:rFonts w:ascii="宋体" w:eastAsia="宋体" w:hAnsi="宋体" w:cs="宋体"/>
                <w:color w:val="000000"/>
                <w:spacing w:val="-1"/>
                <w:w w:val="100"/>
                <w:position w:val="0"/>
                <w:sz w:val="18"/>
                <w:u w:val="none"/>
              </w:rPr>
              <w:t>其有效；</w:t>
            </w:r>
          </w:p>
        </w:tc>
        <w:tc>
          <w:tcPr>
            <w:tcW w:w="74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1680" w:lineRule="exact"/>
              <w:ind w:left="106" w:right="-239"/>
            </w:pPr>
          </w:p>
          <w:p>
            <w:pPr>
              <w:spacing w:before="0" w:after="0" w:line="282" w:lineRule="exact"/>
              <w:ind w:left="106" w:right="-239"/>
            </w:pPr>
            <w:r>
              <w:rPr>
                <w:rFonts w:ascii="宋体" w:eastAsia="宋体" w:hAnsi="宋体" w:cs="宋体"/>
                <w:color w:val="000000"/>
                <w:spacing w:val="-1"/>
                <w:w w:val="100"/>
                <w:position w:val="0"/>
                <w:sz w:val="18"/>
                <w:u w:val="none"/>
              </w:rPr>
              <w:t>重</w:t>
            </w:r>
            <w:r>
              <w:rPr>
                <w:rFonts w:ascii="Calibri" w:hAnsi="Calibri" w:cs="Calibri"/>
                <w:color w:val="000000"/>
                <w:spacing w:val="1"/>
                <w:w w:val="100"/>
                <w:sz w:val="18"/>
                <w:u w:val="none"/>
              </w:rPr>
              <w:t>    </w:t>
            </w:r>
            <w:r>
              <w:rPr>
                <w:rFonts w:ascii="宋体" w:eastAsia="宋体" w:hAnsi="宋体" w:cs="宋体"/>
                <w:color w:val="000000"/>
                <w:spacing w:val="-1"/>
                <w:w w:val="100"/>
                <w:position w:val="0"/>
                <w:sz w:val="18"/>
                <w:u w:val="none"/>
              </w:rPr>
              <w:t>大</w:t>
            </w:r>
          </w:p>
          <w:p>
            <w:pPr>
              <w:spacing w:before="0" w:after="0" w:line="233" w:lineRule="exact"/>
              <w:ind w:left="106" w:right="-239"/>
            </w:pPr>
            <w:r>
              <w:rPr>
                <w:rFonts w:ascii="宋体" w:eastAsia="宋体" w:hAnsi="宋体" w:cs="宋体"/>
                <w:color w:val="000000"/>
                <w:spacing w:val="-1"/>
                <w:w w:val="100"/>
                <w:position w:val="0"/>
                <w:sz w:val="18"/>
                <w:u w:val="none"/>
              </w:rPr>
              <w:t>风险</w:t>
            </w:r>
          </w:p>
        </w:tc>
        <w:tc>
          <w:tcPr>
            <w:tcW w:w="55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1440" w:lineRule="exact"/>
              <w:ind w:left="108" w:right="-239"/>
            </w:pPr>
          </w:p>
          <w:p>
            <w:pPr>
              <w:spacing w:before="0" w:after="0" w:line="405" w:lineRule="exact"/>
              <w:ind w:left="108" w:right="-239"/>
            </w:pPr>
            <w:r>
              <w:rPr>
                <w:rFonts w:ascii="宋体" w:eastAsia="宋体" w:hAnsi="宋体" w:cs="宋体"/>
                <w:color w:val="000000"/>
                <w:spacing w:val="-1"/>
                <w:w w:val="100"/>
                <w:position w:val="0"/>
                <w:sz w:val="18"/>
                <w:u w:val="none"/>
              </w:rPr>
              <w:t>企</w:t>
            </w:r>
          </w:p>
          <w:p>
            <w:pPr>
              <w:spacing w:before="0" w:after="0" w:line="233" w:lineRule="exact"/>
              <w:ind w:left="108" w:right="-239"/>
            </w:pPr>
            <w:r>
              <w:rPr>
                <w:rFonts w:ascii="宋体" w:eastAsia="宋体" w:hAnsi="宋体" w:cs="宋体"/>
                <w:color w:val="000000"/>
                <w:spacing w:val="-1"/>
                <w:w w:val="100"/>
                <w:position w:val="0"/>
                <w:sz w:val="18"/>
                <w:u w:val="none"/>
              </w:rPr>
              <w:t>业</w:t>
            </w:r>
          </w:p>
          <w:p>
            <w:pPr>
              <w:spacing w:before="0" w:after="0" w:line="233" w:lineRule="exact"/>
              <w:ind w:left="108" w:right="-239"/>
            </w:pPr>
            <w:r>
              <w:rPr>
                <w:rFonts w:ascii="宋体" w:eastAsia="宋体" w:hAnsi="宋体" w:cs="宋体"/>
                <w:color w:val="000000"/>
                <w:spacing w:val="-1"/>
                <w:w w:val="100"/>
                <w:position w:val="0"/>
                <w:sz w:val="18"/>
                <w:u w:val="none"/>
              </w:rPr>
              <w:t>级</w:t>
            </w:r>
          </w:p>
        </w:tc>
        <w:tc>
          <w:tcPr>
            <w:tcW w:w="39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1200" w:lineRule="exact"/>
              <w:ind w:left="108" w:right="-239"/>
            </w:pPr>
          </w:p>
          <w:p>
            <w:pPr>
              <w:spacing w:before="0" w:after="0" w:line="412" w:lineRule="exact"/>
              <w:ind w:left="108" w:right="-239"/>
            </w:pPr>
            <w:r>
              <w:rPr>
                <w:rFonts w:ascii="宋体" w:eastAsia="宋体" w:hAnsi="宋体" w:cs="宋体"/>
                <w:color w:val="000000"/>
                <w:spacing w:val="-1"/>
                <w:w w:val="100"/>
                <w:position w:val="0"/>
                <w:sz w:val="18"/>
                <w:u w:val="none"/>
              </w:rPr>
              <w:t>企</w:t>
            </w:r>
          </w:p>
          <w:p>
            <w:pPr>
              <w:spacing w:before="0" w:after="0" w:line="233" w:lineRule="exact"/>
              <w:ind w:left="108" w:right="-239"/>
            </w:pPr>
            <w:r>
              <w:rPr>
                <w:rFonts w:ascii="宋体" w:eastAsia="宋体" w:hAnsi="宋体" w:cs="宋体"/>
                <w:color w:val="000000"/>
                <w:spacing w:val="-1"/>
                <w:w w:val="100"/>
                <w:position w:val="0"/>
                <w:sz w:val="18"/>
                <w:u w:val="none"/>
              </w:rPr>
              <w:t>业</w:t>
            </w:r>
          </w:p>
          <w:p>
            <w:pPr>
              <w:spacing w:before="0" w:after="0" w:line="233" w:lineRule="exact"/>
              <w:ind w:left="108" w:right="-239"/>
            </w:pPr>
            <w:r>
              <w:rPr>
                <w:rFonts w:ascii="宋体" w:eastAsia="宋体" w:hAnsi="宋体" w:cs="宋体"/>
                <w:color w:val="000000"/>
                <w:spacing w:val="-1"/>
                <w:w w:val="100"/>
                <w:position w:val="0"/>
                <w:sz w:val="18"/>
                <w:u w:val="none"/>
              </w:rPr>
              <w:t>负</w:t>
            </w:r>
          </w:p>
          <w:p>
            <w:pPr>
              <w:spacing w:before="0" w:after="0" w:line="233" w:lineRule="exact"/>
              <w:ind w:left="108" w:right="-239"/>
            </w:pPr>
            <w:r>
              <w:rPr>
                <w:rFonts w:ascii="宋体" w:eastAsia="宋体" w:hAnsi="宋体" w:cs="宋体"/>
                <w:color w:val="000000"/>
                <w:spacing w:val="-1"/>
                <w:w w:val="100"/>
                <w:position w:val="0"/>
                <w:sz w:val="18"/>
                <w:u w:val="none"/>
              </w:rPr>
              <w:t>责</w:t>
            </w:r>
          </w:p>
          <w:p>
            <w:pPr>
              <w:spacing w:before="0" w:after="0" w:line="235" w:lineRule="exact"/>
              <w:ind w:left="108" w:right="-239"/>
            </w:pPr>
            <w:r>
              <w:rPr>
                <w:rFonts w:ascii="宋体" w:eastAsia="宋体" w:hAnsi="宋体" w:cs="宋体"/>
                <w:color w:val="000000"/>
                <w:spacing w:val="-1"/>
                <w:w w:val="100"/>
                <w:position w:val="0"/>
                <w:sz w:val="18"/>
                <w:u w:val="none"/>
              </w:rPr>
              <w:t>人</w:t>
            </w:r>
          </w:p>
        </w:tc>
      </w:tr>
    </w:tbl>
    <w:p>
      <w:pPr>
        <w:spacing w:before="0" w:after="0" w:line="255" w:lineRule="exact"/>
      </w:pPr>
    </w:p>
    <w:p>
      <w:pPr>
        <w:widowControl/>
        <w:jc w:val="left"/>
        <w:sectPr>
          <w:type w:val="continuous"/>
          <w:pgSz w:w="16838" w:h="11907"/>
          <w:pgMar w:top="1191" w:right="1020" w:bottom="951" w:left="1380" w:header="0" w:footer="0" w:gutter="0"/>
          <w:pgNumType w:start="200"/>
          <w:cols w:num="1" w:space="720"/>
          <w:docGrid w:type="lines" w:linePitch="312" w:charSpace="0"/>
        </w:sectPr>
      </w:pPr>
    </w:p>
    <w:p>
      <w:pPr>
        <w:spacing w:before="0" w:after="0" w:line="214" w:lineRule="exact"/>
        <w:ind w:left="12118" w:firstLine="0"/>
        <w:jc w:val="left"/>
      </w:pPr>
      <w:r>
        <w:rPr>
          <w:rFonts w:ascii="黑体" w:hAnsi="黑体" w:cs="黑体"/>
          <w:color w:val="000000"/>
          <w:spacing w:val="0"/>
          <w:w w:val="100"/>
          <w:position w:val="0"/>
          <w:sz w:val="21"/>
          <w:u w:val="none"/>
        </w:rPr>
        <w:t>DB4403/T</w:t>
      </w:r>
      <w:r>
        <w:rPr>
          <w:rFonts w:ascii="Calibri" w:hAnsi="Calibri" w:cs="Calibri"/>
          <w:color w:val="000000"/>
          <w:spacing w:val="0"/>
          <w:w w:val="222"/>
          <w:sz w:val="21"/>
          <w:u w:val="none"/>
        </w:rPr>
        <w:t> </w:t>
      </w:r>
      <w:r>
        <w:rPr>
          <w:rFonts w:ascii="黑体" w:hAnsi="黑体" w:cs="黑体"/>
          <w:color w:val="000000"/>
          <w:spacing w:val="0"/>
          <w:w w:val="100"/>
          <w:position w:val="0"/>
          <w:sz w:val="21"/>
          <w:u w:val="none"/>
        </w:rPr>
        <w:t>267—2022</w:t>
      </w:r>
    </w:p>
    <w:p>
      <w:pPr>
        <w:widowControl/>
        <w:jc w:val="left"/>
        <w:sectPr>
          <w:type w:val="continuous"/>
          <w:pgSz w:w="16838" w:h="11907"/>
          <w:pgMar w:top="1191" w:right="1020" w:bottom="951" w:left="1380" w:header="0" w:footer="0" w:gutter="0"/>
          <w:pgNumType w:start="201"/>
          <w:cols w:num="1" w:space="708" w:equalWidth="0">
            <w:col w:w="14439" w:space="0"/>
          </w:cols>
          <w:docGrid w:type="lines" w:linePitch="312" w:charSpace="0"/>
        </w:sectPr>
      </w:pPr>
    </w:p>
    <w:p>
      <w:pPr>
        <w:spacing w:before="0" w:after="0" w:line="436" w:lineRule="exact"/>
        <w:ind w:left="12118" w:firstLine="0"/>
      </w:pPr>
    </w:p>
    <w:p>
      <w:pPr>
        <w:widowControl/>
        <w:jc w:val="left"/>
        <w:sectPr>
          <w:type w:val="continuous"/>
          <w:pgSz w:w="16838" w:h="11907"/>
          <w:pgMar w:top="1191" w:right="1020" w:bottom="951" w:left="1380" w:header="0" w:footer="0" w:gutter="0"/>
          <w:pgNumType w:start="202"/>
          <w:cols w:num="1" w:space="720"/>
          <w:docGrid w:type="lines" w:linePitch="312" w:charSpace="0"/>
        </w:sectPr>
      </w:pPr>
    </w:p>
    <w:p>
      <w:pPr>
        <w:tabs>
          <w:tab w:val="left" w:pos="5388"/>
        </w:tabs>
        <w:spacing w:before="0" w:after="0" w:line="214" w:lineRule="exact"/>
        <w:ind w:left="4599" w:firstLine="0"/>
        <w:jc w:val="left"/>
      </w:pPr>
    </w:p>
    <w:p>
      <w:pPr>
        <w:widowControl/>
        <w:jc w:val="left"/>
        <w:sectPr>
          <w:type w:val="continuous"/>
          <w:pgSz w:w="16838" w:h="11907"/>
          <w:pgMar w:top="1191" w:right="1020" w:bottom="951" w:left="1380" w:header="0" w:footer="0" w:gutter="0"/>
          <w:pgNumType w:start="203"/>
          <w:cols w:num="1" w:space="708" w:equalWidth="0">
            <w:col w:w="14439" w:space="0"/>
          </w:cols>
          <w:docGrid w:type="lines" w:linePitch="312" w:charSpace="0"/>
        </w:sectPr>
      </w:pPr>
    </w:p>
    <w:p>
      <w:pPr>
        <w:spacing w:before="0" w:after="0" w:line="240" w:lineRule="exact"/>
        <w:ind w:left="4599" w:firstLine="0"/>
      </w:pPr>
    </w:p>
    <w:p>
      <w:pPr>
        <w:spacing w:before="0" w:after="0" w:line="240" w:lineRule="exact"/>
        <w:ind w:left="4599" w:firstLine="0"/>
      </w:pPr>
    </w:p>
    <w:p>
      <w:pPr>
        <w:spacing w:before="0" w:after="0" w:line="240" w:lineRule="exact"/>
        <w:ind w:left="4599" w:firstLine="0"/>
      </w:pPr>
    </w:p>
    <w:p>
      <w:pPr>
        <w:spacing w:before="0" w:after="0" w:line="240" w:lineRule="exact"/>
        <w:ind w:left="4599" w:firstLine="0"/>
      </w:pPr>
    </w:p>
    <w:p>
      <w:pPr>
        <w:spacing w:before="0" w:after="0" w:line="240" w:lineRule="exact"/>
        <w:ind w:left="4599" w:firstLine="0"/>
      </w:pPr>
    </w:p>
    <w:p>
      <w:pPr>
        <w:spacing w:before="0" w:after="0" w:line="240" w:lineRule="exact"/>
        <w:ind w:left="4599" w:firstLine="0"/>
      </w:pPr>
    </w:p>
    <w:p>
      <w:pPr>
        <w:spacing w:before="0" w:after="0" w:line="324" w:lineRule="exact"/>
        <w:ind w:left="13627" w:firstLine="0"/>
        <w:jc w:val="left"/>
      </w:pPr>
      <w:r>
        <w:pict>
          <v:shape id="_x0000_s2225" o:spid="_x0000_s1200" type="#_x0000_t202" style="width:259.05pt;height:15.7pt;margin-top:104.8pt;margin-left:298.9pt;mso-height-relative:page;mso-position-horizontal-relative:page;mso-position-vertical-relative:page;mso-width-relative:page;position:absolute;z-index:-251479040" coordsize="21600,21600" filled="f" stroked="f">
            <v:stroke joinstyle="miter"/>
            <v:textbox inset="0,0,0,0">
              <w:txbxContent>
                <w:p>
                  <w:pPr>
                    <w:tabs>
                      <w:tab w:val="left" w:pos="790"/>
                    </w:tabs>
                    <w:autoSpaceDE w:val="0"/>
                    <w:autoSpaceDN w:val="0"/>
                    <w:adjustRightInd w:val="0"/>
                    <w:spacing w:before="0" w:after="0" w:line="214" w:lineRule="exact"/>
                    <w:jc w:val="left"/>
                  </w:pPr>
                  <w:r>
                    <w:rPr>
                      <w:rFonts w:ascii="黑体" w:eastAsia="黑体" w:hAnsi="黑体" w:cs="黑体"/>
                      <w:color w:val="000000"/>
                      <w:spacing w:val="0"/>
                      <w:w w:val="100"/>
                      <w:position w:val="0"/>
                      <w:sz w:val="21"/>
                      <w:u w:val="none"/>
                    </w:rPr>
                    <w:t>表</w:t>
                  </w:r>
                  <w:r>
                    <w:rPr>
                      <w:rFonts w:ascii="Calibri" w:hAnsi="Calibri" w:cs="Calibri"/>
                      <w:color w:val="000000"/>
                      <w:spacing w:val="4"/>
                      <w:w w:val="100"/>
                      <w:sz w:val="21"/>
                      <w:u w:val="none"/>
                    </w:rPr>
                    <w:t> </w:t>
                  </w:r>
                  <w:r>
                    <w:rPr>
                      <w:rFonts w:ascii="黑体" w:hAnsi="黑体" w:cs="黑体"/>
                      <w:color w:val="000000"/>
                      <w:spacing w:val="0"/>
                      <w:w w:val="100"/>
                      <w:position w:val="0"/>
                      <w:sz w:val="21"/>
                      <w:u w:val="none"/>
                    </w:rPr>
                    <w:t>B.1</w:t>
                  </w:r>
                  <w:r>
                    <w:rPr>
                      <w:rFonts w:cs="Calibri"/>
                      <w:spacing w:val="-1"/>
                      <w:w w:val="100"/>
                    </w:rPr>
                    <w:tab/>
                  </w:r>
                  <w:r>
                    <w:rPr>
                      <w:rFonts w:ascii="黑体" w:eastAsia="黑体" w:hAnsi="黑体" w:cs="黑体"/>
                      <w:color w:val="000000"/>
                      <w:spacing w:val="0"/>
                      <w:w w:val="100"/>
                      <w:position w:val="0"/>
                      <w:sz w:val="21"/>
                      <w:u w:val="none"/>
                    </w:rPr>
                    <w:t>自来水厂安全风险清单</w:t>
                  </w:r>
                  <w:r>
                    <w:rPr>
                      <w:rFonts w:ascii="宋体" w:eastAsia="宋体" w:hAnsi="宋体" w:cs="宋体"/>
                      <w:color w:val="000000"/>
                      <w:spacing w:val="0"/>
                      <w:w w:val="100"/>
                      <w:position w:val="0"/>
                      <w:sz w:val="21"/>
                      <w:u w:val="none"/>
                    </w:rPr>
                    <w:t>（第</w:t>
                  </w:r>
                  <w:r>
                    <w:rPr>
                      <w:rFonts w:ascii="Calibri" w:hAnsi="Calibri" w:cs="Calibri"/>
                      <w:color w:val="000000"/>
                      <w:spacing w:val="4"/>
                      <w:w w:val="100"/>
                      <w:sz w:val="21"/>
                      <w:u w:val="none"/>
                    </w:rPr>
                    <w:t> </w:t>
                  </w:r>
                  <w:r>
                    <w:rPr>
                      <w:rFonts w:ascii="宋体" w:hAnsi="宋体" w:cs="宋体"/>
                      <w:color w:val="000000"/>
                      <w:spacing w:val="0"/>
                      <w:w w:val="100"/>
                      <w:position w:val="0"/>
                      <w:sz w:val="21"/>
                      <w:u w:val="none"/>
                    </w:rPr>
                    <w:t>5</w:t>
                  </w:r>
                  <w:r>
                    <w:rPr>
                      <w:rFonts w:ascii="Calibri" w:hAnsi="Calibri" w:cs="Calibri"/>
                      <w:color w:val="000000"/>
                      <w:spacing w:val="4"/>
                      <w:w w:val="100"/>
                      <w:sz w:val="21"/>
                      <w:u w:val="none"/>
                    </w:rPr>
                    <w:t> </w:t>
                  </w:r>
                  <w:r>
                    <w:rPr>
                      <w:rFonts w:ascii="宋体" w:eastAsia="宋体" w:hAnsi="宋体" w:cs="宋体"/>
                      <w:color w:val="000000"/>
                      <w:spacing w:val="0"/>
                      <w:w w:val="100"/>
                      <w:position w:val="0"/>
                      <w:sz w:val="21"/>
                      <w:u w:val="none"/>
                    </w:rPr>
                    <w:t>页</w:t>
                  </w:r>
                  <w:r>
                    <w:rPr>
                      <w:rFonts w:ascii="宋体" w:hAnsi="宋体" w:cs="宋体"/>
                      <w:color w:val="000000"/>
                      <w:spacing w:val="0"/>
                      <w:w w:val="100"/>
                      <w:position w:val="0"/>
                      <w:sz w:val="21"/>
                      <w:u w:val="none"/>
                    </w:rPr>
                    <w:t>/</w:t>
                  </w:r>
                  <w:r>
                    <w:rPr>
                      <w:rFonts w:ascii="宋体" w:eastAsia="宋体" w:hAnsi="宋体" w:cs="宋体"/>
                      <w:color w:val="000000"/>
                      <w:spacing w:val="0"/>
                      <w:w w:val="100"/>
                      <w:position w:val="0"/>
                      <w:sz w:val="21"/>
                      <w:u w:val="none"/>
                    </w:rPr>
                    <w:t>共</w:t>
                  </w:r>
                  <w:r>
                    <w:rPr>
                      <w:rFonts w:ascii="Calibri" w:hAnsi="Calibri" w:cs="Calibri"/>
                      <w:color w:val="000000"/>
                      <w:spacing w:val="2"/>
                      <w:w w:val="100"/>
                      <w:sz w:val="21"/>
                      <w:u w:val="none"/>
                    </w:rPr>
                    <w:t> </w:t>
                  </w:r>
                  <w:r>
                    <w:rPr>
                      <w:rFonts w:ascii="宋体" w:hAnsi="宋体" w:cs="宋体"/>
                      <w:color w:val="000000"/>
                      <w:spacing w:val="0"/>
                      <w:w w:val="100"/>
                      <w:position w:val="0"/>
                      <w:sz w:val="21"/>
                      <w:u w:val="none"/>
                    </w:rPr>
                    <w:t>56</w:t>
                  </w:r>
                  <w:r>
                    <w:rPr>
                      <w:rFonts w:ascii="Calibri" w:hAnsi="Calibri" w:cs="Calibri"/>
                      <w:color w:val="000000"/>
                      <w:spacing w:val="4"/>
                      <w:w w:val="100"/>
                      <w:sz w:val="21"/>
                      <w:u w:val="none"/>
                    </w:rPr>
                    <w:t> </w:t>
                  </w:r>
                  <w:r>
                    <w:rPr>
                      <w:rFonts w:ascii="宋体" w:eastAsia="宋体" w:hAnsi="宋体" w:cs="宋体"/>
                      <w:color w:val="000000"/>
                      <w:spacing w:val="0"/>
                      <w:w w:val="100"/>
                      <w:position w:val="0"/>
                      <w:sz w:val="21"/>
                      <w:u w:val="none"/>
                    </w:rPr>
                    <w:t>页）</w:t>
                  </w:r>
                </w:p>
              </w:txbxContent>
            </v:textbox>
          </v:shape>
        </w:pict>
      </w:r>
      <w:r>
        <w:rPr>
          <w:rFonts w:ascii="宋体" w:hAnsi="宋体" w:cs="宋体"/>
          <w:color w:val="000000"/>
          <w:spacing w:val="0"/>
          <w:w w:val="100"/>
          <w:position w:val="0"/>
          <w:sz w:val="18"/>
          <w:u w:val="none"/>
        </w:rPr>
        <w:t>33</w:t>
      </w:r>
    </w:p>
    <w:p>
      <w:pPr>
        <w:widowControl/>
        <w:jc w:val="left"/>
        <w:sectPr>
          <w:type w:val="continuous"/>
          <w:pgSz w:w="16838" w:h="11907"/>
          <w:pgMar w:top="1191" w:right="1020" w:bottom="951" w:left="1380" w:header="0" w:footer="0" w:gutter="0"/>
          <w:pgNumType w:start="204"/>
          <w:cols w:num="1" w:space="708" w:equalWidth="0">
            <w:col w:w="14439" w:space="0"/>
          </w:cols>
          <w:docGrid w:type="lines" w:linePitch="312" w:charSpace="0"/>
        </w:sectPr>
      </w:pPr>
    </w:p>
    <w:tbl>
      <w:tblPr>
        <w:tblStyle w:val="TableNormal"/>
        <w:tblpPr w:leftFromText="180" w:rightFromText="180" w:vertAnchor="page" w:horzAnchor="page" w:tblpX="-47" w:tblpY="1405"/>
        <w:tblW w:w="0" w:type="auto"/>
        <w:tblInd w:w="0" w:type="dxa"/>
        <w:tblLayout w:type="fixed"/>
        <w:tblCellMar>
          <w:top w:w="0" w:type="dxa"/>
          <w:left w:w="108" w:type="dxa"/>
          <w:bottom w:w="0" w:type="dxa"/>
          <w:right w:w="108" w:type="dxa"/>
        </w:tblCellMar>
      </w:tblPr>
      <w:tblGrid>
        <w:gridCol w:w="403"/>
        <w:gridCol w:w="593"/>
        <w:gridCol w:w="576"/>
        <w:gridCol w:w="588"/>
        <w:gridCol w:w="1577"/>
        <w:gridCol w:w="691"/>
        <w:gridCol w:w="406"/>
        <w:gridCol w:w="396"/>
        <w:gridCol w:w="406"/>
        <w:gridCol w:w="595"/>
        <w:gridCol w:w="670"/>
        <w:gridCol w:w="737"/>
        <w:gridCol w:w="2057"/>
        <w:gridCol w:w="1826"/>
        <w:gridCol w:w="996"/>
        <w:gridCol w:w="725"/>
        <w:gridCol w:w="528"/>
        <w:gridCol w:w="406"/>
      </w:tblGrid>
      <w:tr>
        <w:tblPrEx>
          <w:tblW w:w="0" w:type="auto"/>
          <w:tblInd w:w="0" w:type="dxa"/>
          <w:tblLayout w:type="fixed"/>
          <w:tblCellMar>
            <w:top w:w="0" w:type="dxa"/>
            <w:left w:w="108" w:type="dxa"/>
            <w:bottom w:w="0" w:type="dxa"/>
            <w:right w:w="108" w:type="dxa"/>
          </w:tblCellMar>
        </w:tblPrEx>
        <w:trPr>
          <w:trHeight w:hRule="exact" w:val="254"/>
        </w:trPr>
        <w:tc>
          <w:tcPr>
            <w:tcW w:w="403" w:type="dxa"/>
            <w:vMerge w:val="restart"/>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0" w:lineRule="exact"/>
              <w:ind w:left="110" w:right="-239"/>
            </w:pPr>
            <w:bookmarkStart w:id="40" w:name="40"/>
            <w:bookmarkEnd w:id="40"/>
          </w:p>
          <w:p>
            <w:pPr>
              <w:spacing w:before="0" w:after="0" w:line="229" w:lineRule="exact"/>
              <w:ind w:left="110" w:right="-239"/>
            </w:pPr>
            <w:r>
              <w:rPr>
                <w:rFonts w:ascii="宋体" w:eastAsia="宋体" w:hAnsi="宋体" w:cs="宋体"/>
                <w:color w:val="000000"/>
                <w:spacing w:val="-1"/>
                <w:w w:val="100"/>
                <w:position w:val="0"/>
                <w:sz w:val="18"/>
                <w:u w:val="none"/>
              </w:rPr>
              <w:t>序</w:t>
            </w:r>
          </w:p>
          <w:p>
            <w:pPr>
              <w:spacing w:before="0" w:after="0" w:line="233" w:lineRule="exact"/>
              <w:ind w:left="110" w:right="-239"/>
            </w:pPr>
            <w:r>
              <w:rPr>
                <w:rFonts w:ascii="宋体" w:eastAsia="宋体" w:hAnsi="宋体" w:cs="宋体"/>
                <w:color w:val="000000"/>
                <w:spacing w:val="-1"/>
                <w:w w:val="100"/>
                <w:position w:val="0"/>
                <w:sz w:val="18"/>
                <w:u w:val="none"/>
              </w:rPr>
              <w:t>号</w:t>
            </w:r>
          </w:p>
        </w:tc>
        <w:tc>
          <w:tcPr>
            <w:tcW w:w="593" w:type="dxa"/>
            <w:vMerge w:val="restart"/>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0" w:lineRule="exact"/>
              <w:ind w:left="115" w:right="-239"/>
            </w:pPr>
          </w:p>
          <w:p>
            <w:pPr>
              <w:spacing w:before="0" w:after="0" w:line="229" w:lineRule="exact"/>
              <w:ind w:left="115" w:right="-239"/>
            </w:pPr>
            <w:r>
              <w:rPr>
                <w:rFonts w:ascii="宋体" w:eastAsia="宋体" w:hAnsi="宋体" w:cs="宋体"/>
                <w:color w:val="000000"/>
                <w:spacing w:val="-1"/>
                <w:w w:val="100"/>
                <w:position w:val="0"/>
                <w:sz w:val="18"/>
                <w:u w:val="none"/>
              </w:rPr>
              <w:t>评估</w:t>
            </w:r>
          </w:p>
          <w:p>
            <w:pPr>
              <w:spacing w:before="0" w:after="0" w:line="233" w:lineRule="exact"/>
              <w:ind w:left="115" w:right="-239"/>
            </w:pPr>
            <w:r>
              <w:rPr>
                <w:rFonts w:ascii="宋体" w:eastAsia="宋体" w:hAnsi="宋体" w:cs="宋体"/>
                <w:color w:val="000000"/>
                <w:spacing w:val="-1"/>
                <w:w w:val="100"/>
                <w:position w:val="0"/>
                <w:sz w:val="18"/>
                <w:u w:val="none"/>
              </w:rPr>
              <w:t>单元</w:t>
            </w:r>
          </w:p>
        </w:tc>
        <w:tc>
          <w:tcPr>
            <w:tcW w:w="576" w:type="dxa"/>
            <w:vMerge w:val="restart"/>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0" w:lineRule="exact"/>
              <w:ind w:left="108" w:right="-239"/>
            </w:pPr>
          </w:p>
          <w:p>
            <w:pPr>
              <w:spacing w:before="0" w:after="0" w:line="229" w:lineRule="exact"/>
              <w:ind w:left="108" w:right="-239"/>
            </w:pPr>
            <w:r>
              <w:rPr>
                <w:rFonts w:ascii="宋体" w:eastAsia="宋体" w:hAnsi="宋体" w:cs="宋体"/>
                <w:color w:val="000000"/>
                <w:spacing w:val="-1"/>
                <w:w w:val="100"/>
                <w:position w:val="0"/>
                <w:sz w:val="18"/>
                <w:u w:val="none"/>
              </w:rPr>
              <w:t>风险</w:t>
            </w:r>
          </w:p>
          <w:p>
            <w:pPr>
              <w:spacing w:before="0" w:after="0" w:line="233" w:lineRule="exact"/>
              <w:ind w:left="199" w:right="-239"/>
            </w:pPr>
            <w:r>
              <w:rPr>
                <w:rFonts w:ascii="宋体" w:eastAsia="宋体" w:hAnsi="宋体" w:cs="宋体"/>
                <w:color w:val="000000"/>
                <w:spacing w:val="-1"/>
                <w:w w:val="100"/>
                <w:position w:val="0"/>
                <w:sz w:val="18"/>
                <w:u w:val="none"/>
              </w:rPr>
              <w:t>点</w:t>
            </w:r>
          </w:p>
        </w:tc>
        <w:tc>
          <w:tcPr>
            <w:tcW w:w="588" w:type="dxa"/>
            <w:vMerge w:val="restart"/>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0" w:lineRule="exact"/>
              <w:ind w:left="113" w:right="-239"/>
            </w:pPr>
          </w:p>
          <w:p>
            <w:pPr>
              <w:spacing w:before="0" w:after="0" w:line="229" w:lineRule="exact"/>
              <w:ind w:left="113" w:right="-239"/>
            </w:pPr>
            <w:r>
              <w:rPr>
                <w:rFonts w:ascii="宋体" w:eastAsia="宋体" w:hAnsi="宋体" w:cs="宋体"/>
                <w:color w:val="000000"/>
                <w:spacing w:val="-1"/>
                <w:w w:val="100"/>
                <w:position w:val="0"/>
                <w:sz w:val="18"/>
                <w:u w:val="none"/>
              </w:rPr>
              <w:t>危险</w:t>
            </w:r>
          </w:p>
          <w:p>
            <w:pPr>
              <w:spacing w:before="0" w:after="0" w:line="233" w:lineRule="exact"/>
              <w:ind w:left="204" w:right="-239"/>
            </w:pPr>
            <w:r>
              <w:rPr>
                <w:rFonts w:ascii="宋体" w:eastAsia="宋体" w:hAnsi="宋体" w:cs="宋体"/>
                <w:color w:val="000000"/>
                <w:spacing w:val="-1"/>
                <w:w w:val="100"/>
                <w:position w:val="0"/>
                <w:sz w:val="18"/>
                <w:u w:val="none"/>
              </w:rPr>
              <w:t>源</w:t>
            </w:r>
          </w:p>
        </w:tc>
        <w:tc>
          <w:tcPr>
            <w:tcW w:w="1577" w:type="dxa"/>
            <w:vMerge w:val="restart"/>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0" w:lineRule="exact"/>
              <w:ind w:left="427" w:right="-239"/>
            </w:pPr>
          </w:p>
          <w:p>
            <w:pPr>
              <w:spacing w:before="0" w:after="0" w:line="347" w:lineRule="exact"/>
              <w:ind w:left="427" w:right="-239"/>
            </w:pPr>
            <w:r>
              <w:rPr>
                <w:rFonts w:ascii="宋体" w:eastAsia="宋体" w:hAnsi="宋体" w:cs="宋体"/>
                <w:color w:val="000000"/>
                <w:spacing w:val="-1"/>
                <w:w w:val="100"/>
                <w:position w:val="0"/>
                <w:sz w:val="18"/>
                <w:u w:val="none"/>
              </w:rPr>
              <w:t>风险描述</w:t>
            </w:r>
          </w:p>
        </w:tc>
        <w:tc>
          <w:tcPr>
            <w:tcW w:w="691" w:type="dxa"/>
            <w:vMerge w:val="restart"/>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0" w:lineRule="exact"/>
              <w:ind w:left="166" w:right="-239"/>
            </w:pPr>
          </w:p>
          <w:p>
            <w:pPr>
              <w:spacing w:before="0" w:after="0" w:line="229" w:lineRule="exact"/>
              <w:ind w:left="166" w:right="-239"/>
            </w:pPr>
            <w:r>
              <w:rPr>
                <w:rFonts w:ascii="宋体" w:eastAsia="宋体" w:hAnsi="宋体" w:cs="宋体"/>
                <w:color w:val="000000"/>
                <w:spacing w:val="-1"/>
                <w:w w:val="100"/>
                <w:position w:val="0"/>
                <w:sz w:val="18"/>
                <w:u w:val="none"/>
              </w:rPr>
              <w:t>事故</w:t>
            </w:r>
          </w:p>
          <w:p>
            <w:pPr>
              <w:spacing w:before="0" w:after="0" w:line="233" w:lineRule="exact"/>
              <w:ind w:left="166" w:right="-239"/>
            </w:pPr>
            <w:r>
              <w:rPr>
                <w:rFonts w:ascii="宋体" w:eastAsia="宋体" w:hAnsi="宋体" w:cs="宋体"/>
                <w:color w:val="000000"/>
                <w:spacing w:val="-1"/>
                <w:w w:val="100"/>
                <w:position w:val="0"/>
                <w:sz w:val="18"/>
                <w:u w:val="none"/>
              </w:rPr>
              <w:t>类型</w:t>
            </w:r>
          </w:p>
        </w:tc>
        <w:tc>
          <w:tcPr>
            <w:tcW w:w="3209" w:type="dxa"/>
            <w:gridSpan w:val="6"/>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22" w:lineRule="exact"/>
              <w:ind w:left="1243" w:right="-239"/>
            </w:pPr>
            <w:r>
              <w:rPr>
                <w:rFonts w:ascii="宋体" w:eastAsia="宋体" w:hAnsi="宋体" w:cs="宋体"/>
                <w:color w:val="000000"/>
                <w:spacing w:val="-1"/>
                <w:w w:val="100"/>
                <w:position w:val="0"/>
                <w:sz w:val="18"/>
                <w:u w:val="none"/>
              </w:rPr>
              <w:t>极端风险</w:t>
            </w:r>
          </w:p>
        </w:tc>
        <w:tc>
          <w:tcPr>
            <w:tcW w:w="2057" w:type="dxa"/>
            <w:vMerge w:val="restart"/>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0" w:lineRule="exact"/>
              <w:ind w:left="219" w:right="-239"/>
            </w:pPr>
          </w:p>
          <w:p>
            <w:pPr>
              <w:spacing w:before="0" w:after="0" w:line="347" w:lineRule="exact"/>
              <w:ind w:left="219" w:right="-239"/>
            </w:pPr>
            <w:r>
              <w:rPr>
                <w:rFonts w:ascii="宋体" w:eastAsia="宋体" w:hAnsi="宋体" w:cs="宋体"/>
                <w:color w:val="000000"/>
                <w:spacing w:val="-1"/>
                <w:w w:val="100"/>
                <w:position w:val="0"/>
                <w:sz w:val="18"/>
                <w:u w:val="none"/>
              </w:rPr>
              <w:t>关键技术与工程措施</w:t>
            </w:r>
          </w:p>
        </w:tc>
        <w:tc>
          <w:tcPr>
            <w:tcW w:w="1826" w:type="dxa"/>
            <w:vMerge w:val="restart"/>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0" w:lineRule="exact"/>
              <w:ind w:left="192" w:right="-239"/>
            </w:pPr>
          </w:p>
          <w:p>
            <w:pPr>
              <w:spacing w:before="0" w:after="0" w:line="229" w:lineRule="exact"/>
              <w:ind w:left="192" w:right="-239"/>
            </w:pPr>
            <w:r>
              <w:rPr>
                <w:rFonts w:ascii="宋体" w:eastAsia="宋体" w:hAnsi="宋体" w:cs="宋体"/>
                <w:color w:val="000000"/>
                <w:spacing w:val="-1"/>
                <w:w w:val="100"/>
                <w:position w:val="0"/>
                <w:sz w:val="18"/>
                <w:u w:val="none"/>
              </w:rPr>
              <w:t>关键人员素养与系</w:t>
            </w:r>
          </w:p>
          <w:p>
            <w:pPr>
              <w:spacing w:before="0" w:after="0" w:line="233" w:lineRule="exact"/>
              <w:ind w:left="463" w:right="-239"/>
            </w:pPr>
            <w:r>
              <w:rPr>
                <w:rFonts w:ascii="宋体" w:eastAsia="宋体" w:hAnsi="宋体" w:cs="宋体"/>
                <w:color w:val="000000"/>
                <w:spacing w:val="-1"/>
                <w:w w:val="100"/>
                <w:position w:val="0"/>
                <w:sz w:val="18"/>
                <w:u w:val="none"/>
              </w:rPr>
              <w:t>统管理措施</w:t>
            </w:r>
          </w:p>
        </w:tc>
        <w:tc>
          <w:tcPr>
            <w:tcW w:w="996" w:type="dxa"/>
            <w:vMerge w:val="restart"/>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36" w:lineRule="exact"/>
              <w:ind w:left="137" w:right="-239"/>
            </w:pPr>
            <w:r>
              <w:rPr>
                <w:rFonts w:ascii="宋体" w:eastAsia="宋体" w:hAnsi="宋体" w:cs="宋体"/>
                <w:color w:val="000000"/>
                <w:spacing w:val="-1"/>
                <w:w w:val="100"/>
                <w:position w:val="0"/>
                <w:sz w:val="18"/>
                <w:u w:val="none"/>
              </w:rPr>
              <w:t>关键个人</w:t>
            </w:r>
          </w:p>
          <w:p>
            <w:pPr>
              <w:spacing w:before="0" w:after="0" w:line="233" w:lineRule="exact"/>
              <w:ind w:left="137" w:right="-239"/>
            </w:pPr>
            <w:r>
              <w:rPr>
                <w:rFonts w:ascii="宋体" w:eastAsia="宋体" w:hAnsi="宋体" w:cs="宋体"/>
                <w:color w:val="000000"/>
                <w:spacing w:val="-1"/>
                <w:w w:val="100"/>
                <w:position w:val="0"/>
                <w:sz w:val="18"/>
                <w:u w:val="none"/>
              </w:rPr>
              <w:t>防护与应</w:t>
            </w:r>
          </w:p>
          <w:p>
            <w:pPr>
              <w:spacing w:before="0" w:after="0" w:line="233" w:lineRule="exact"/>
              <w:ind w:left="137" w:right="-239"/>
            </w:pPr>
            <w:r>
              <w:rPr>
                <w:rFonts w:ascii="宋体" w:eastAsia="宋体" w:hAnsi="宋体" w:cs="宋体"/>
                <w:color w:val="000000"/>
                <w:spacing w:val="-1"/>
                <w:w w:val="100"/>
                <w:position w:val="0"/>
                <w:sz w:val="18"/>
                <w:u w:val="none"/>
              </w:rPr>
              <w:t>急管理措</w:t>
            </w:r>
          </w:p>
          <w:p>
            <w:pPr>
              <w:spacing w:before="0" w:after="0" w:line="235" w:lineRule="exact"/>
              <w:ind w:left="408" w:right="-239"/>
            </w:pPr>
            <w:r>
              <w:rPr>
                <w:rFonts w:ascii="宋体" w:eastAsia="宋体" w:hAnsi="宋体" w:cs="宋体"/>
                <w:color w:val="000000"/>
                <w:spacing w:val="-1"/>
                <w:w w:val="100"/>
                <w:position w:val="0"/>
                <w:sz w:val="18"/>
                <w:u w:val="none"/>
              </w:rPr>
              <w:t>施</w:t>
            </w:r>
          </w:p>
        </w:tc>
        <w:tc>
          <w:tcPr>
            <w:tcW w:w="725" w:type="dxa"/>
            <w:vMerge w:val="restart"/>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52" w:lineRule="exact"/>
              <w:ind w:left="183" w:right="-239"/>
            </w:pPr>
            <w:r>
              <w:rPr>
                <w:rFonts w:ascii="宋体" w:eastAsia="宋体" w:hAnsi="宋体" w:cs="宋体"/>
                <w:color w:val="000000"/>
                <w:spacing w:val="-1"/>
                <w:w w:val="100"/>
                <w:position w:val="0"/>
                <w:sz w:val="18"/>
                <w:u w:val="none"/>
              </w:rPr>
              <w:t>现实</w:t>
            </w:r>
          </w:p>
          <w:p>
            <w:pPr>
              <w:spacing w:before="0" w:after="0" w:line="235" w:lineRule="exact"/>
              <w:ind w:left="183" w:right="-239"/>
            </w:pPr>
            <w:r>
              <w:rPr>
                <w:rFonts w:ascii="宋体" w:eastAsia="宋体" w:hAnsi="宋体" w:cs="宋体"/>
                <w:color w:val="000000"/>
                <w:spacing w:val="-1"/>
                <w:w w:val="100"/>
                <w:position w:val="0"/>
                <w:sz w:val="18"/>
                <w:u w:val="none"/>
              </w:rPr>
              <w:t>风险</w:t>
            </w:r>
          </w:p>
          <w:p>
            <w:pPr>
              <w:spacing w:before="0" w:after="0" w:line="233" w:lineRule="exact"/>
              <w:ind w:left="183" w:right="-239"/>
            </w:pPr>
            <w:r>
              <w:rPr>
                <w:rFonts w:ascii="宋体" w:eastAsia="宋体" w:hAnsi="宋体" w:cs="宋体"/>
                <w:color w:val="000000"/>
                <w:spacing w:val="-1"/>
                <w:w w:val="100"/>
                <w:position w:val="0"/>
                <w:sz w:val="18"/>
                <w:u w:val="none"/>
              </w:rPr>
              <w:t>等级</w:t>
            </w:r>
          </w:p>
        </w:tc>
        <w:tc>
          <w:tcPr>
            <w:tcW w:w="528" w:type="dxa"/>
            <w:vMerge w:val="restart"/>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36" w:lineRule="exact"/>
              <w:ind w:left="173" w:right="-239"/>
            </w:pPr>
            <w:r>
              <w:rPr>
                <w:rFonts w:ascii="宋体" w:eastAsia="宋体" w:hAnsi="宋体" w:cs="宋体"/>
                <w:color w:val="000000"/>
                <w:spacing w:val="-1"/>
                <w:w w:val="100"/>
                <w:position w:val="0"/>
                <w:sz w:val="18"/>
                <w:u w:val="none"/>
              </w:rPr>
              <w:t>管</w:t>
            </w:r>
          </w:p>
          <w:p>
            <w:pPr>
              <w:spacing w:before="0" w:after="0" w:line="233" w:lineRule="exact"/>
              <w:ind w:left="173" w:right="-239"/>
            </w:pPr>
            <w:r>
              <w:rPr>
                <w:rFonts w:ascii="宋体" w:eastAsia="宋体" w:hAnsi="宋体" w:cs="宋体"/>
                <w:color w:val="000000"/>
                <w:spacing w:val="-1"/>
                <w:w w:val="100"/>
                <w:position w:val="0"/>
                <w:sz w:val="18"/>
                <w:u w:val="none"/>
              </w:rPr>
              <w:t>控</w:t>
            </w:r>
          </w:p>
          <w:p>
            <w:pPr>
              <w:spacing w:before="0" w:after="0" w:line="233" w:lineRule="exact"/>
              <w:ind w:left="173" w:right="-239"/>
            </w:pPr>
            <w:r>
              <w:rPr>
                <w:rFonts w:ascii="宋体" w:eastAsia="宋体" w:hAnsi="宋体" w:cs="宋体"/>
                <w:color w:val="000000"/>
                <w:spacing w:val="-1"/>
                <w:w w:val="100"/>
                <w:position w:val="0"/>
                <w:sz w:val="18"/>
                <w:u w:val="none"/>
              </w:rPr>
              <w:t>层</w:t>
            </w:r>
          </w:p>
          <w:p>
            <w:pPr>
              <w:spacing w:before="0" w:after="0" w:line="235" w:lineRule="exact"/>
              <w:ind w:left="173" w:right="-239"/>
            </w:pPr>
            <w:r>
              <w:rPr>
                <w:rFonts w:ascii="宋体" w:eastAsia="宋体" w:hAnsi="宋体" w:cs="宋体"/>
                <w:color w:val="000000"/>
                <w:spacing w:val="-1"/>
                <w:w w:val="100"/>
                <w:position w:val="0"/>
                <w:sz w:val="18"/>
                <w:u w:val="none"/>
              </w:rPr>
              <w:t>级</w:t>
            </w:r>
          </w:p>
        </w:tc>
        <w:tc>
          <w:tcPr>
            <w:tcW w:w="406" w:type="dxa"/>
            <w:vMerge w:val="restart"/>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72" w:lineRule="exact"/>
              <w:ind w:left="113" w:right="-239"/>
            </w:pPr>
            <w:r>
              <w:rPr>
                <w:rFonts w:ascii="宋体" w:eastAsia="宋体" w:hAnsi="宋体" w:cs="宋体"/>
                <w:color w:val="000000"/>
                <w:spacing w:val="-1"/>
                <w:w w:val="100"/>
                <w:position w:val="0"/>
                <w:sz w:val="18"/>
                <w:u w:val="none"/>
              </w:rPr>
              <w:t>责</w:t>
            </w:r>
          </w:p>
          <w:p>
            <w:pPr>
              <w:spacing w:before="0" w:after="0" w:line="312" w:lineRule="exact"/>
              <w:ind w:left="113" w:right="-239"/>
            </w:pPr>
            <w:r>
              <w:rPr>
                <w:rFonts w:ascii="宋体" w:eastAsia="宋体" w:hAnsi="宋体" w:cs="宋体"/>
                <w:color w:val="000000"/>
                <w:spacing w:val="-1"/>
                <w:w w:val="100"/>
                <w:position w:val="0"/>
                <w:sz w:val="18"/>
                <w:u w:val="none"/>
              </w:rPr>
              <w:t>任</w:t>
            </w:r>
          </w:p>
          <w:p>
            <w:pPr>
              <w:spacing w:before="0" w:after="0" w:line="312" w:lineRule="exact"/>
              <w:ind w:left="113" w:right="-239"/>
            </w:pPr>
            <w:r>
              <w:rPr>
                <w:rFonts w:ascii="宋体" w:eastAsia="宋体" w:hAnsi="宋体" w:cs="宋体"/>
                <w:color w:val="000000"/>
                <w:spacing w:val="-1"/>
                <w:w w:val="100"/>
                <w:position w:val="0"/>
                <w:sz w:val="18"/>
                <w:u w:val="none"/>
              </w:rPr>
              <w:t>人</w:t>
            </w:r>
          </w:p>
        </w:tc>
      </w:tr>
      <w:tr>
        <w:tblPrEx>
          <w:tblW w:w="0" w:type="auto"/>
          <w:tblInd w:w="0" w:type="dxa"/>
          <w:tblLayout w:type="fixed"/>
          <w:tblCellMar>
            <w:top w:w="0" w:type="dxa"/>
            <w:left w:w="108" w:type="dxa"/>
            <w:bottom w:w="0" w:type="dxa"/>
            <w:right w:w="108" w:type="dxa"/>
          </w:tblCellMar>
        </w:tblPrEx>
        <w:trPr>
          <w:trHeight w:hRule="exact" w:val="264"/>
        </w:trPr>
        <w:tc>
          <w:tcPr>
            <w:tcW w:w="403"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312" w:lineRule="exact"/>
            </w:pPr>
          </w:p>
        </w:tc>
        <w:tc>
          <w:tcPr>
            <w:tcW w:w="593"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312" w:lineRule="exact"/>
            </w:pPr>
          </w:p>
        </w:tc>
        <w:tc>
          <w:tcPr>
            <w:tcW w:w="576"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312" w:lineRule="exact"/>
            </w:pPr>
          </w:p>
        </w:tc>
        <w:tc>
          <w:tcPr>
            <w:tcW w:w="588"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312" w:lineRule="exact"/>
            </w:pPr>
          </w:p>
        </w:tc>
        <w:tc>
          <w:tcPr>
            <w:tcW w:w="1577"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312" w:lineRule="exact"/>
            </w:pPr>
          </w:p>
        </w:tc>
        <w:tc>
          <w:tcPr>
            <w:tcW w:w="691"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312" w:lineRule="exact"/>
            </w:pPr>
          </w:p>
        </w:tc>
        <w:tc>
          <w:tcPr>
            <w:tcW w:w="40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29" w:lineRule="exact"/>
              <w:ind w:left="156" w:right="-239"/>
            </w:pPr>
            <w:r>
              <w:rPr>
                <w:rFonts w:ascii="宋体" w:hAnsi="宋体" w:cs="宋体"/>
                <w:color w:val="000000"/>
                <w:spacing w:val="-1"/>
                <w:w w:val="100"/>
                <w:position w:val="0"/>
                <w:sz w:val="18"/>
                <w:u w:val="none"/>
              </w:rPr>
              <w:t>L</w:t>
            </w:r>
          </w:p>
        </w:tc>
        <w:tc>
          <w:tcPr>
            <w:tcW w:w="39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29" w:lineRule="exact"/>
              <w:ind w:left="151" w:right="-239"/>
            </w:pPr>
            <w:r>
              <w:rPr>
                <w:rFonts w:ascii="宋体" w:hAnsi="宋体" w:cs="宋体"/>
                <w:color w:val="000000"/>
                <w:spacing w:val="-1"/>
                <w:w w:val="100"/>
                <w:position w:val="0"/>
                <w:sz w:val="18"/>
                <w:u w:val="none"/>
              </w:rPr>
              <w:t>E</w:t>
            </w:r>
          </w:p>
        </w:tc>
        <w:tc>
          <w:tcPr>
            <w:tcW w:w="40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29" w:lineRule="exact"/>
              <w:ind w:left="156" w:right="-239"/>
            </w:pPr>
            <w:r>
              <w:rPr>
                <w:rFonts w:ascii="宋体" w:hAnsi="宋体" w:cs="宋体"/>
                <w:color w:val="000000"/>
                <w:spacing w:val="-1"/>
                <w:w w:val="100"/>
                <w:position w:val="0"/>
                <w:sz w:val="18"/>
                <w:u w:val="none"/>
              </w:rPr>
              <w:t>C</w:t>
            </w:r>
          </w:p>
        </w:tc>
        <w:tc>
          <w:tcPr>
            <w:tcW w:w="59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29" w:lineRule="exact"/>
              <w:ind w:left="252" w:right="-239"/>
            </w:pPr>
            <w:r>
              <w:rPr>
                <w:rFonts w:ascii="宋体" w:hAnsi="宋体" w:cs="宋体"/>
                <w:color w:val="000000"/>
                <w:spacing w:val="-1"/>
                <w:w w:val="100"/>
                <w:position w:val="0"/>
                <w:sz w:val="18"/>
                <w:u w:val="none"/>
              </w:rPr>
              <w:t>D</w:t>
            </w:r>
          </w:p>
        </w:tc>
        <w:tc>
          <w:tcPr>
            <w:tcW w:w="670" w:type="dxa"/>
            <w:vMerge w:val="restart"/>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47" w:lineRule="exact"/>
              <w:ind w:left="154" w:right="-239"/>
            </w:pPr>
            <w:r>
              <w:rPr>
                <w:rFonts w:ascii="宋体" w:eastAsia="宋体" w:hAnsi="宋体" w:cs="宋体"/>
                <w:color w:val="000000"/>
                <w:spacing w:val="-1"/>
                <w:w w:val="100"/>
                <w:position w:val="0"/>
                <w:sz w:val="18"/>
                <w:u w:val="none"/>
              </w:rPr>
              <w:t>风险</w:t>
            </w:r>
          </w:p>
          <w:p>
            <w:pPr>
              <w:spacing w:before="0" w:after="0" w:line="233" w:lineRule="exact"/>
              <w:ind w:left="154" w:right="-239"/>
            </w:pPr>
            <w:r>
              <w:rPr>
                <w:rFonts w:ascii="宋体" w:eastAsia="宋体" w:hAnsi="宋体" w:cs="宋体"/>
                <w:color w:val="000000"/>
                <w:spacing w:val="-1"/>
                <w:w w:val="100"/>
                <w:position w:val="0"/>
                <w:sz w:val="18"/>
                <w:u w:val="none"/>
              </w:rPr>
              <w:t>等级</w:t>
            </w:r>
          </w:p>
        </w:tc>
        <w:tc>
          <w:tcPr>
            <w:tcW w:w="737" w:type="dxa"/>
            <w:vMerge w:val="restart"/>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29" w:lineRule="exact"/>
              <w:ind w:left="187" w:right="-239"/>
            </w:pPr>
            <w:r>
              <w:rPr>
                <w:rFonts w:ascii="宋体" w:eastAsia="宋体" w:hAnsi="宋体" w:cs="宋体"/>
                <w:color w:val="000000"/>
                <w:spacing w:val="-1"/>
                <w:w w:val="100"/>
                <w:position w:val="0"/>
                <w:sz w:val="18"/>
                <w:u w:val="none"/>
              </w:rPr>
              <w:t>动态</w:t>
            </w:r>
          </w:p>
          <w:p>
            <w:pPr>
              <w:spacing w:before="0" w:after="0" w:line="235" w:lineRule="exact"/>
              <w:ind w:left="187" w:right="-239"/>
            </w:pPr>
            <w:r>
              <w:rPr>
                <w:rFonts w:ascii="宋体" w:eastAsia="宋体" w:hAnsi="宋体" w:cs="宋体"/>
                <w:color w:val="000000"/>
                <w:spacing w:val="-1"/>
                <w:w w:val="100"/>
                <w:position w:val="0"/>
                <w:sz w:val="18"/>
                <w:u w:val="none"/>
              </w:rPr>
              <w:t>管控</w:t>
            </w:r>
          </w:p>
          <w:p>
            <w:pPr>
              <w:spacing w:before="0" w:after="0" w:line="233" w:lineRule="exact"/>
              <w:ind w:left="187" w:right="-239"/>
            </w:pPr>
            <w:r>
              <w:rPr>
                <w:rFonts w:ascii="宋体" w:eastAsia="宋体" w:hAnsi="宋体" w:cs="宋体"/>
                <w:color w:val="000000"/>
                <w:spacing w:val="-1"/>
                <w:w w:val="100"/>
                <w:position w:val="0"/>
                <w:sz w:val="18"/>
                <w:u w:val="none"/>
              </w:rPr>
              <w:t>周期</w:t>
            </w:r>
          </w:p>
        </w:tc>
        <w:tc>
          <w:tcPr>
            <w:tcW w:w="2057"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33" w:lineRule="exact"/>
            </w:pPr>
          </w:p>
        </w:tc>
        <w:tc>
          <w:tcPr>
            <w:tcW w:w="1826"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33" w:lineRule="exact"/>
            </w:pPr>
          </w:p>
        </w:tc>
        <w:tc>
          <w:tcPr>
            <w:tcW w:w="996"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33" w:lineRule="exact"/>
            </w:pPr>
          </w:p>
        </w:tc>
        <w:tc>
          <w:tcPr>
            <w:tcW w:w="725"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33" w:lineRule="exact"/>
            </w:pPr>
          </w:p>
        </w:tc>
        <w:tc>
          <w:tcPr>
            <w:tcW w:w="528"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33" w:lineRule="exact"/>
            </w:pPr>
          </w:p>
        </w:tc>
        <w:tc>
          <w:tcPr>
            <w:tcW w:w="406"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33" w:lineRule="exact"/>
            </w:pPr>
          </w:p>
        </w:tc>
      </w:tr>
      <w:tr>
        <w:tblPrEx>
          <w:tblW w:w="0" w:type="auto"/>
          <w:tblInd w:w="0" w:type="dxa"/>
          <w:tblLayout w:type="fixed"/>
          <w:tblCellMar>
            <w:top w:w="0" w:type="dxa"/>
            <w:left w:w="108" w:type="dxa"/>
            <w:bottom w:w="0" w:type="dxa"/>
            <w:right w:w="108" w:type="dxa"/>
          </w:tblCellMar>
        </w:tblPrEx>
        <w:trPr>
          <w:trHeight w:hRule="exact" w:val="475"/>
        </w:trPr>
        <w:tc>
          <w:tcPr>
            <w:tcW w:w="403"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33" w:lineRule="exact"/>
            </w:pPr>
          </w:p>
        </w:tc>
        <w:tc>
          <w:tcPr>
            <w:tcW w:w="593"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33" w:lineRule="exact"/>
            </w:pPr>
          </w:p>
        </w:tc>
        <w:tc>
          <w:tcPr>
            <w:tcW w:w="576"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33" w:lineRule="exact"/>
            </w:pPr>
          </w:p>
        </w:tc>
        <w:tc>
          <w:tcPr>
            <w:tcW w:w="588"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33" w:lineRule="exact"/>
            </w:pPr>
          </w:p>
        </w:tc>
        <w:tc>
          <w:tcPr>
            <w:tcW w:w="1577"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33" w:lineRule="exact"/>
            </w:pPr>
          </w:p>
        </w:tc>
        <w:tc>
          <w:tcPr>
            <w:tcW w:w="691"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33" w:lineRule="exact"/>
            </w:pPr>
          </w:p>
        </w:tc>
        <w:tc>
          <w:tcPr>
            <w:tcW w:w="802" w:type="dxa"/>
            <w:gridSpan w:val="2"/>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30" w:lineRule="exact"/>
              <w:ind w:left="355" w:right="-239"/>
            </w:pPr>
            <w:r>
              <w:rPr>
                <w:rFonts w:ascii="宋体" w:hAnsi="宋体" w:cs="宋体"/>
                <w:color w:val="000000"/>
                <w:spacing w:val="-1"/>
                <w:w w:val="100"/>
                <w:position w:val="0"/>
                <w:sz w:val="18"/>
                <w:u w:val="none"/>
              </w:rPr>
              <w:t>L</w:t>
            </w:r>
          </w:p>
        </w:tc>
        <w:tc>
          <w:tcPr>
            <w:tcW w:w="40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30" w:lineRule="exact"/>
              <w:ind w:left="156" w:right="-239"/>
            </w:pPr>
            <w:r>
              <w:rPr>
                <w:rFonts w:ascii="宋体" w:hAnsi="宋体" w:cs="宋体"/>
                <w:color w:val="000000"/>
                <w:spacing w:val="-1"/>
                <w:w w:val="100"/>
                <w:position w:val="0"/>
                <w:sz w:val="18"/>
                <w:u w:val="none"/>
              </w:rPr>
              <w:t>S</w:t>
            </w:r>
          </w:p>
        </w:tc>
        <w:tc>
          <w:tcPr>
            <w:tcW w:w="59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30" w:lineRule="exact"/>
              <w:ind w:left="252" w:right="-239"/>
            </w:pPr>
            <w:r>
              <w:rPr>
                <w:rFonts w:ascii="宋体" w:hAnsi="宋体" w:cs="宋体"/>
                <w:color w:val="000000"/>
                <w:spacing w:val="-1"/>
                <w:w w:val="100"/>
                <w:position w:val="0"/>
                <w:sz w:val="18"/>
                <w:u w:val="none"/>
              </w:rPr>
              <w:t>R</w:t>
            </w:r>
          </w:p>
        </w:tc>
        <w:tc>
          <w:tcPr>
            <w:tcW w:w="670"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330" w:lineRule="exact"/>
            </w:pPr>
          </w:p>
        </w:tc>
        <w:tc>
          <w:tcPr>
            <w:tcW w:w="737"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330" w:lineRule="exact"/>
            </w:pPr>
          </w:p>
        </w:tc>
        <w:tc>
          <w:tcPr>
            <w:tcW w:w="2057"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330" w:lineRule="exact"/>
            </w:pPr>
          </w:p>
        </w:tc>
        <w:tc>
          <w:tcPr>
            <w:tcW w:w="1826"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330" w:lineRule="exact"/>
            </w:pPr>
          </w:p>
        </w:tc>
        <w:tc>
          <w:tcPr>
            <w:tcW w:w="996"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330" w:lineRule="exact"/>
            </w:pPr>
          </w:p>
        </w:tc>
        <w:tc>
          <w:tcPr>
            <w:tcW w:w="725"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330" w:lineRule="exact"/>
            </w:pPr>
          </w:p>
        </w:tc>
        <w:tc>
          <w:tcPr>
            <w:tcW w:w="528"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330" w:lineRule="exact"/>
            </w:pPr>
          </w:p>
        </w:tc>
        <w:tc>
          <w:tcPr>
            <w:tcW w:w="406"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330" w:lineRule="exact"/>
            </w:pPr>
          </w:p>
        </w:tc>
      </w:tr>
      <w:tr>
        <w:tblPrEx>
          <w:tblW w:w="0" w:type="auto"/>
          <w:tblInd w:w="0" w:type="dxa"/>
          <w:tblLayout w:type="fixed"/>
          <w:tblCellMar>
            <w:top w:w="0" w:type="dxa"/>
            <w:left w:w="108" w:type="dxa"/>
            <w:bottom w:w="0" w:type="dxa"/>
            <w:right w:w="108" w:type="dxa"/>
          </w:tblCellMar>
        </w:tblPrEx>
        <w:trPr>
          <w:trHeight w:hRule="exact" w:val="5868"/>
        </w:trPr>
        <w:tc>
          <w:tcPr>
            <w:tcW w:w="40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40" w:lineRule="exact"/>
              <w:ind w:left="108" w:right="-239"/>
            </w:pPr>
          </w:p>
          <w:p>
            <w:pPr>
              <w:spacing w:before="0" w:after="0" w:line="383" w:lineRule="exact"/>
              <w:ind w:left="108" w:right="-239"/>
            </w:pPr>
            <w:r>
              <w:rPr>
                <w:rFonts w:ascii="宋体" w:hAnsi="宋体" w:cs="宋体"/>
                <w:color w:val="000000"/>
                <w:spacing w:val="-1"/>
                <w:w w:val="100"/>
                <w:position w:val="0"/>
                <w:sz w:val="18"/>
                <w:u w:val="none"/>
              </w:rPr>
              <w:t>4</w:t>
            </w:r>
          </w:p>
        </w:tc>
        <w:tc>
          <w:tcPr>
            <w:tcW w:w="59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60" w:lineRule="exact"/>
              <w:ind w:left="108" w:right="-239"/>
            </w:pPr>
          </w:p>
          <w:p>
            <w:pPr>
              <w:spacing w:before="0" w:after="0" w:line="395" w:lineRule="exact"/>
              <w:ind w:left="108" w:right="-239"/>
            </w:pPr>
            <w:r>
              <w:rPr>
                <w:rFonts w:ascii="宋体" w:hAnsi="宋体" w:cs="宋体"/>
                <w:color w:val="000000"/>
                <w:spacing w:val="7"/>
                <w:w w:val="100"/>
                <w:position w:val="0"/>
                <w:sz w:val="18"/>
                <w:u w:val="none"/>
              </w:rPr>
              <w:t>改、</w:t>
            </w:r>
          </w:p>
          <w:p>
            <w:pPr>
              <w:spacing w:before="0" w:after="0" w:line="235" w:lineRule="exact"/>
              <w:ind w:left="108" w:right="-239"/>
            </w:pPr>
            <w:r>
              <w:rPr>
                <w:rFonts w:ascii="宋体" w:eastAsia="宋体" w:hAnsi="宋体" w:cs="宋体"/>
                <w:color w:val="000000"/>
                <w:spacing w:val="7"/>
                <w:w w:val="100"/>
                <w:position w:val="0"/>
                <w:sz w:val="18"/>
                <w:u w:val="none"/>
              </w:rPr>
              <w:t>扩建</w:t>
            </w:r>
          </w:p>
          <w:p>
            <w:pPr>
              <w:spacing w:before="0" w:after="0" w:line="233" w:lineRule="exact"/>
              <w:ind w:left="108" w:right="-239"/>
            </w:pPr>
            <w:r>
              <w:rPr>
                <w:rFonts w:ascii="宋体" w:eastAsia="宋体" w:hAnsi="宋体" w:cs="宋体"/>
                <w:color w:val="000000"/>
                <w:spacing w:val="7"/>
                <w:w w:val="100"/>
                <w:position w:val="0"/>
                <w:sz w:val="18"/>
                <w:u w:val="none"/>
              </w:rPr>
              <w:t>工程</w:t>
            </w:r>
          </w:p>
          <w:p>
            <w:pPr>
              <w:spacing w:before="0" w:after="0" w:line="233" w:lineRule="exact"/>
              <w:ind w:left="108" w:right="-239"/>
            </w:pPr>
            <w:r>
              <w:rPr>
                <w:rFonts w:ascii="宋体" w:eastAsia="宋体" w:hAnsi="宋体" w:cs="宋体"/>
                <w:color w:val="000000"/>
                <w:spacing w:val="7"/>
                <w:w w:val="100"/>
                <w:position w:val="0"/>
                <w:sz w:val="18"/>
                <w:u w:val="none"/>
              </w:rPr>
              <w:t>施工</w:t>
            </w:r>
          </w:p>
          <w:p>
            <w:pPr>
              <w:spacing w:before="0" w:after="0" w:line="233" w:lineRule="exact"/>
              <w:ind w:left="108" w:right="-239"/>
            </w:pPr>
            <w:r>
              <w:rPr>
                <w:rFonts w:ascii="宋体" w:eastAsia="宋体" w:hAnsi="宋体" w:cs="宋体"/>
                <w:color w:val="000000"/>
                <w:spacing w:val="-1"/>
                <w:w w:val="100"/>
                <w:position w:val="0"/>
                <w:sz w:val="18"/>
                <w:u w:val="none"/>
              </w:rPr>
              <w:t>区域</w:t>
            </w:r>
          </w:p>
        </w:tc>
        <w:tc>
          <w:tcPr>
            <w:tcW w:w="57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60" w:lineRule="exact"/>
              <w:ind w:left="108" w:right="-239"/>
            </w:pPr>
          </w:p>
          <w:p>
            <w:pPr>
              <w:spacing w:before="0" w:after="0" w:line="395" w:lineRule="exact"/>
              <w:ind w:left="108" w:right="-239"/>
            </w:pPr>
            <w:r>
              <w:rPr>
                <w:rFonts w:ascii="宋体" w:eastAsia="宋体" w:hAnsi="宋体" w:cs="宋体"/>
                <w:color w:val="000000"/>
                <w:spacing w:val="0"/>
                <w:w w:val="100"/>
                <w:position w:val="0"/>
                <w:sz w:val="18"/>
                <w:u w:val="none"/>
              </w:rPr>
              <w:t>模板</w:t>
            </w:r>
          </w:p>
          <w:p>
            <w:pPr>
              <w:spacing w:before="0" w:after="0" w:line="235" w:lineRule="exact"/>
              <w:ind w:left="108" w:right="-239"/>
            </w:pPr>
            <w:r>
              <w:rPr>
                <w:rFonts w:ascii="宋体" w:eastAsia="宋体" w:hAnsi="宋体" w:cs="宋体"/>
                <w:color w:val="000000"/>
                <w:spacing w:val="0"/>
                <w:w w:val="100"/>
                <w:position w:val="0"/>
                <w:sz w:val="18"/>
                <w:u w:val="none"/>
              </w:rPr>
              <w:t>工程</w:t>
            </w:r>
          </w:p>
          <w:p>
            <w:pPr>
              <w:spacing w:before="0" w:after="0" w:line="233" w:lineRule="exact"/>
              <w:ind w:left="108" w:right="-239"/>
            </w:pPr>
            <w:r>
              <w:rPr>
                <w:rFonts w:ascii="宋体" w:eastAsia="宋体" w:hAnsi="宋体" w:cs="宋体"/>
                <w:color w:val="000000"/>
                <w:spacing w:val="0"/>
                <w:w w:val="100"/>
                <w:position w:val="0"/>
                <w:sz w:val="18"/>
                <w:u w:val="none"/>
              </w:rPr>
              <w:t>及支</w:t>
            </w:r>
          </w:p>
          <w:p>
            <w:pPr>
              <w:spacing w:before="0" w:after="0" w:line="233" w:lineRule="exact"/>
              <w:ind w:left="108" w:right="-239"/>
            </w:pPr>
            <w:r>
              <w:rPr>
                <w:rFonts w:ascii="宋体" w:eastAsia="宋体" w:hAnsi="宋体" w:cs="宋体"/>
                <w:color w:val="000000"/>
                <w:spacing w:val="0"/>
                <w:w w:val="100"/>
                <w:position w:val="0"/>
                <w:sz w:val="18"/>
                <w:u w:val="none"/>
              </w:rPr>
              <w:t>撑体</w:t>
            </w:r>
          </w:p>
          <w:p>
            <w:pPr>
              <w:spacing w:before="0" w:after="0" w:line="233" w:lineRule="exact"/>
              <w:ind w:left="108" w:right="-239"/>
            </w:pPr>
            <w:r>
              <w:rPr>
                <w:rFonts w:ascii="宋体" w:eastAsia="宋体" w:hAnsi="宋体" w:cs="宋体"/>
                <w:color w:val="000000"/>
                <w:spacing w:val="-1"/>
                <w:w w:val="100"/>
                <w:position w:val="0"/>
                <w:sz w:val="18"/>
                <w:u w:val="none"/>
              </w:rPr>
              <w:t>系</w:t>
            </w:r>
          </w:p>
        </w:tc>
        <w:tc>
          <w:tcPr>
            <w:tcW w:w="58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40" w:lineRule="exact"/>
              <w:ind w:left="108" w:right="-239"/>
            </w:pPr>
          </w:p>
          <w:p>
            <w:pPr>
              <w:spacing w:before="0" w:after="0" w:line="383" w:lineRule="exact"/>
              <w:ind w:left="108" w:right="-239"/>
            </w:pPr>
            <w:r>
              <w:rPr>
                <w:rFonts w:ascii="宋体" w:eastAsia="宋体" w:hAnsi="宋体" w:cs="宋体"/>
                <w:color w:val="000000"/>
                <w:spacing w:val="-1"/>
                <w:w w:val="100"/>
                <w:position w:val="0"/>
                <w:sz w:val="18"/>
                <w:u w:val="none"/>
              </w:rPr>
              <w:t>支架</w:t>
            </w:r>
          </w:p>
        </w:tc>
        <w:tc>
          <w:tcPr>
            <w:tcW w:w="157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00" w:lineRule="exact"/>
              <w:ind w:left="108" w:right="-239"/>
            </w:pPr>
          </w:p>
          <w:p>
            <w:pPr>
              <w:spacing w:before="0" w:after="0" w:line="390" w:lineRule="exact"/>
              <w:ind w:left="108" w:right="-239"/>
            </w:pPr>
            <w:r>
              <w:rPr>
                <w:rFonts w:ascii="宋体" w:hAnsi="宋体" w:cs="宋体"/>
                <w:color w:val="000000"/>
                <w:spacing w:val="-11"/>
                <w:w w:val="100"/>
                <w:position w:val="0"/>
                <w:sz w:val="18"/>
                <w:u w:val="none"/>
              </w:rPr>
              <w:t>编制、审批、论证</w:t>
            </w:r>
          </w:p>
          <w:p>
            <w:pPr>
              <w:spacing w:before="0" w:after="0" w:line="233" w:lineRule="exact"/>
              <w:ind w:left="108" w:right="-239"/>
            </w:pPr>
            <w:r>
              <w:rPr>
                <w:rFonts w:ascii="宋体" w:eastAsia="宋体" w:hAnsi="宋体" w:cs="宋体"/>
                <w:color w:val="000000"/>
                <w:spacing w:val="13"/>
                <w:w w:val="100"/>
                <w:position w:val="0"/>
                <w:sz w:val="18"/>
                <w:u w:val="none"/>
              </w:rPr>
              <w:t>专项安全施工方</w:t>
            </w:r>
          </w:p>
          <w:p>
            <w:pPr>
              <w:spacing w:before="0" w:after="0" w:line="233" w:lineRule="exact"/>
              <w:ind w:left="108" w:right="-239"/>
            </w:pPr>
            <w:r>
              <w:rPr>
                <w:rFonts w:ascii="宋体" w:hAnsi="宋体" w:cs="宋体"/>
                <w:color w:val="000000"/>
                <w:spacing w:val="-1"/>
                <w:w w:val="100"/>
                <w:position w:val="0"/>
                <w:sz w:val="18"/>
                <w:u w:val="none"/>
              </w:rPr>
              <w:t>案。</w:t>
            </w:r>
          </w:p>
        </w:tc>
        <w:tc>
          <w:tcPr>
            <w:tcW w:w="69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40" w:lineRule="exact"/>
              <w:ind w:left="108" w:right="-239"/>
            </w:pPr>
          </w:p>
          <w:p>
            <w:pPr>
              <w:spacing w:before="0" w:after="0" w:line="383" w:lineRule="exact"/>
              <w:ind w:left="108" w:right="-239"/>
            </w:pPr>
            <w:r>
              <w:rPr>
                <w:rFonts w:ascii="宋体" w:hAnsi="宋体" w:cs="宋体"/>
                <w:color w:val="000000"/>
                <w:spacing w:val="-1"/>
                <w:w w:val="100"/>
                <w:position w:val="0"/>
                <w:sz w:val="18"/>
                <w:u w:val="none"/>
              </w:rPr>
              <w:t>—</w:t>
            </w:r>
          </w:p>
        </w:tc>
        <w:tc>
          <w:tcPr>
            <w:tcW w:w="40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40" w:lineRule="exact"/>
              <w:ind w:left="108" w:right="-239"/>
            </w:pPr>
          </w:p>
          <w:p>
            <w:pPr>
              <w:spacing w:before="0" w:after="0" w:line="383" w:lineRule="exact"/>
              <w:ind w:left="108" w:right="-239"/>
            </w:pPr>
            <w:r>
              <w:rPr>
                <w:rFonts w:ascii="宋体" w:hAnsi="宋体" w:cs="宋体"/>
                <w:color w:val="000000"/>
                <w:spacing w:val="-1"/>
                <w:w w:val="100"/>
                <w:position w:val="0"/>
                <w:sz w:val="18"/>
                <w:u w:val="none"/>
              </w:rPr>
              <w:t>—</w:t>
            </w:r>
          </w:p>
        </w:tc>
        <w:tc>
          <w:tcPr>
            <w:tcW w:w="39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40" w:lineRule="exact"/>
              <w:ind w:left="108" w:right="-239"/>
            </w:pPr>
          </w:p>
          <w:p>
            <w:pPr>
              <w:spacing w:before="0" w:after="0" w:line="383" w:lineRule="exact"/>
              <w:ind w:left="108" w:right="-239"/>
            </w:pPr>
            <w:r>
              <w:rPr>
                <w:rFonts w:ascii="宋体" w:hAnsi="宋体" w:cs="宋体"/>
                <w:color w:val="000000"/>
                <w:spacing w:val="-1"/>
                <w:w w:val="100"/>
                <w:position w:val="0"/>
                <w:sz w:val="18"/>
                <w:u w:val="none"/>
              </w:rPr>
              <w:t>—</w:t>
            </w:r>
          </w:p>
        </w:tc>
        <w:tc>
          <w:tcPr>
            <w:tcW w:w="40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40" w:lineRule="exact"/>
              <w:ind w:left="108" w:right="-239"/>
            </w:pPr>
          </w:p>
          <w:p>
            <w:pPr>
              <w:spacing w:before="0" w:after="0" w:line="383" w:lineRule="exact"/>
              <w:ind w:left="108" w:right="-239"/>
            </w:pPr>
            <w:r>
              <w:rPr>
                <w:rFonts w:ascii="宋体" w:hAnsi="宋体" w:cs="宋体"/>
                <w:color w:val="000000"/>
                <w:spacing w:val="-1"/>
                <w:w w:val="100"/>
                <w:position w:val="0"/>
                <w:sz w:val="18"/>
                <w:u w:val="none"/>
              </w:rPr>
              <w:t>—</w:t>
            </w:r>
          </w:p>
        </w:tc>
        <w:tc>
          <w:tcPr>
            <w:tcW w:w="59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40" w:lineRule="exact"/>
              <w:ind w:left="108" w:right="-239"/>
            </w:pPr>
          </w:p>
          <w:p>
            <w:pPr>
              <w:spacing w:before="0" w:after="0" w:line="383" w:lineRule="exact"/>
              <w:ind w:left="108" w:right="-239"/>
            </w:pPr>
            <w:r>
              <w:rPr>
                <w:rFonts w:ascii="宋体" w:hAnsi="宋体" w:cs="宋体"/>
                <w:color w:val="000000"/>
                <w:spacing w:val="-1"/>
                <w:w w:val="100"/>
                <w:position w:val="0"/>
                <w:sz w:val="18"/>
                <w:u w:val="none"/>
              </w:rPr>
              <w:t>—</w:t>
            </w:r>
          </w:p>
        </w:tc>
        <w:tc>
          <w:tcPr>
            <w:tcW w:w="67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40" w:lineRule="exact"/>
              <w:ind w:left="108" w:right="-239"/>
            </w:pPr>
          </w:p>
          <w:p>
            <w:pPr>
              <w:spacing w:before="0" w:after="0" w:line="383" w:lineRule="exact"/>
              <w:ind w:left="108" w:right="-239"/>
            </w:pPr>
            <w:r>
              <w:rPr>
                <w:rFonts w:ascii="宋体" w:hAnsi="宋体" w:cs="宋体"/>
                <w:color w:val="000000"/>
                <w:spacing w:val="-1"/>
                <w:w w:val="100"/>
                <w:position w:val="0"/>
                <w:sz w:val="18"/>
                <w:u w:val="none"/>
              </w:rPr>
              <w:t>—</w:t>
            </w:r>
          </w:p>
        </w:tc>
        <w:tc>
          <w:tcPr>
            <w:tcW w:w="73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40" w:lineRule="exact"/>
              <w:ind w:left="108" w:right="-239"/>
            </w:pPr>
          </w:p>
          <w:p>
            <w:pPr>
              <w:spacing w:before="0" w:after="0" w:line="383" w:lineRule="exact"/>
              <w:ind w:left="108" w:right="-239"/>
            </w:pPr>
            <w:r>
              <w:rPr>
                <w:rFonts w:ascii="宋体" w:hAnsi="宋体" w:cs="宋体"/>
                <w:color w:val="000000"/>
                <w:spacing w:val="-1"/>
                <w:w w:val="100"/>
                <w:position w:val="0"/>
                <w:sz w:val="18"/>
                <w:u w:val="none"/>
              </w:rPr>
              <w:t>—</w:t>
            </w:r>
          </w:p>
        </w:tc>
        <w:tc>
          <w:tcPr>
            <w:tcW w:w="205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22" w:lineRule="exact"/>
              <w:ind w:left="108" w:right="-239"/>
            </w:pPr>
            <w:r>
              <w:rPr>
                <w:rFonts w:ascii="宋体" w:hAnsi="宋体" w:cs="宋体"/>
                <w:color w:val="000000"/>
                <w:spacing w:val="3"/>
                <w:w w:val="100"/>
                <w:position w:val="0"/>
                <w:sz w:val="18"/>
                <w:u w:val="none"/>
              </w:rPr>
              <w:t>的地基承载力、沉降等</w:t>
            </w:r>
          </w:p>
          <w:p>
            <w:pPr>
              <w:spacing w:before="0" w:after="0" w:line="233" w:lineRule="exact"/>
              <w:ind w:left="108" w:right="-239"/>
            </w:pPr>
            <w:r>
              <w:rPr>
                <w:rFonts w:ascii="宋体" w:eastAsia="宋体" w:hAnsi="宋体" w:cs="宋体"/>
                <w:color w:val="000000"/>
                <w:spacing w:val="0"/>
                <w:w w:val="113"/>
                <w:position w:val="0"/>
                <w:sz w:val="18"/>
                <w:u w:val="none"/>
              </w:rPr>
              <w:t>应能满足方案设计要</w:t>
            </w:r>
          </w:p>
          <w:p>
            <w:pPr>
              <w:spacing w:before="0" w:after="0" w:line="233" w:lineRule="exact"/>
              <w:ind w:left="108" w:right="-239"/>
            </w:pPr>
            <w:r>
              <w:rPr>
                <w:rFonts w:ascii="宋体" w:hAnsi="宋体" w:cs="宋体"/>
                <w:color w:val="000000"/>
                <w:spacing w:val="3"/>
                <w:w w:val="100"/>
                <w:position w:val="0"/>
                <w:sz w:val="18"/>
                <w:u w:val="none"/>
              </w:rPr>
              <w:t>求；如遇松软土、回填</w:t>
            </w:r>
          </w:p>
          <w:p>
            <w:pPr>
              <w:spacing w:before="0" w:after="0" w:line="233" w:lineRule="exact"/>
              <w:ind w:left="108" w:right="-239"/>
            </w:pPr>
            <w:r>
              <w:rPr>
                <w:rFonts w:ascii="宋体" w:eastAsia="宋体" w:hAnsi="宋体" w:cs="宋体"/>
                <w:color w:val="000000"/>
                <w:spacing w:val="3"/>
                <w:w w:val="100"/>
                <w:position w:val="0"/>
                <w:sz w:val="18"/>
                <w:u w:val="none"/>
              </w:rPr>
              <w:t>土，应根据设计要求进</w:t>
            </w:r>
          </w:p>
          <w:p>
            <w:pPr>
              <w:spacing w:before="0" w:after="0" w:line="235" w:lineRule="exact"/>
              <w:ind w:left="108" w:right="-239"/>
            </w:pPr>
            <w:r>
              <w:rPr>
                <w:rFonts w:ascii="宋体" w:hAnsi="宋体" w:cs="宋体"/>
                <w:color w:val="000000"/>
                <w:spacing w:val="3"/>
                <w:w w:val="100"/>
                <w:position w:val="0"/>
                <w:sz w:val="18"/>
                <w:u w:val="none"/>
              </w:rPr>
              <w:t>行平整、夯实，并采取</w:t>
            </w:r>
          </w:p>
          <w:p>
            <w:pPr>
              <w:spacing w:before="0" w:after="0" w:line="233" w:lineRule="exact"/>
              <w:ind w:left="108" w:right="-239"/>
            </w:pPr>
            <w:r>
              <w:rPr>
                <w:rFonts w:ascii="宋体" w:hAnsi="宋体" w:cs="宋体"/>
                <w:color w:val="000000"/>
                <w:spacing w:val="3"/>
                <w:w w:val="100"/>
                <w:position w:val="0"/>
                <w:sz w:val="18"/>
                <w:u w:val="none"/>
              </w:rPr>
              <w:t>防水、排水措施，按规</w:t>
            </w:r>
          </w:p>
          <w:p>
            <w:pPr>
              <w:spacing w:before="0" w:after="0" w:line="233" w:lineRule="exact"/>
              <w:ind w:left="108" w:right="-239"/>
            </w:pPr>
            <w:r>
              <w:rPr>
                <w:rFonts w:ascii="宋体" w:eastAsia="宋体" w:hAnsi="宋体" w:cs="宋体"/>
                <w:color w:val="000000"/>
                <w:spacing w:val="3"/>
                <w:w w:val="100"/>
                <w:position w:val="0"/>
                <w:sz w:val="18"/>
                <w:u w:val="none"/>
              </w:rPr>
              <w:t>定在模板支撑立柱底部</w:t>
            </w:r>
          </w:p>
          <w:p>
            <w:pPr>
              <w:spacing w:before="0" w:after="0" w:line="233" w:lineRule="exact"/>
              <w:ind w:left="108" w:right="-239"/>
            </w:pPr>
            <w:r>
              <w:rPr>
                <w:rFonts w:ascii="宋体" w:eastAsia="宋体" w:hAnsi="宋体" w:cs="宋体"/>
                <w:color w:val="000000"/>
                <w:spacing w:val="3"/>
                <w:w w:val="100"/>
                <w:position w:val="0"/>
                <w:sz w:val="18"/>
                <w:u w:val="none"/>
              </w:rPr>
              <w:t>采用具有足够强度和刚</w:t>
            </w:r>
          </w:p>
          <w:p>
            <w:pPr>
              <w:spacing w:before="0" w:after="0" w:line="235" w:lineRule="exact"/>
              <w:ind w:left="108" w:right="-239"/>
            </w:pPr>
            <w:r>
              <w:rPr>
                <w:rFonts w:ascii="宋体" w:eastAsia="宋体" w:hAnsi="宋体" w:cs="宋体"/>
                <w:color w:val="000000"/>
                <w:spacing w:val="3"/>
                <w:w w:val="100"/>
                <w:position w:val="0"/>
                <w:sz w:val="18"/>
                <w:u w:val="none"/>
              </w:rPr>
              <w:t>度的垫板；基础面有洞</w:t>
            </w:r>
          </w:p>
          <w:p>
            <w:pPr>
              <w:spacing w:before="0" w:after="0" w:line="233" w:lineRule="exact"/>
              <w:ind w:left="108" w:right="-239"/>
            </w:pPr>
            <w:r>
              <w:rPr>
                <w:rFonts w:ascii="宋体" w:eastAsia="宋体" w:hAnsi="宋体" w:cs="宋体"/>
                <w:color w:val="000000"/>
                <w:spacing w:val="3"/>
                <w:w w:val="100"/>
                <w:position w:val="0"/>
                <w:sz w:val="18"/>
                <w:u w:val="none"/>
              </w:rPr>
              <w:t>口，须采取加固措施；</w:t>
            </w:r>
          </w:p>
          <w:p>
            <w:pPr>
              <w:spacing w:before="0" w:after="0" w:line="233" w:lineRule="exact"/>
              <w:ind w:left="108" w:right="-239"/>
            </w:pPr>
            <w:r>
              <w:rPr>
                <w:rFonts w:ascii="宋体" w:eastAsia="宋体" w:hAnsi="宋体" w:cs="宋体"/>
                <w:color w:val="000000"/>
                <w:spacing w:val="3"/>
                <w:w w:val="100"/>
                <w:position w:val="0"/>
                <w:sz w:val="18"/>
                <w:u w:val="none"/>
              </w:rPr>
              <w:t>模板及支撑系统设专人</w:t>
            </w:r>
          </w:p>
          <w:p>
            <w:pPr>
              <w:spacing w:before="0" w:after="0" w:line="235" w:lineRule="exact"/>
              <w:ind w:left="108" w:right="-239"/>
            </w:pPr>
            <w:r>
              <w:rPr>
                <w:rFonts w:ascii="宋体" w:eastAsia="宋体" w:hAnsi="宋体" w:cs="宋体"/>
                <w:color w:val="000000"/>
                <w:spacing w:val="-1"/>
                <w:w w:val="100"/>
                <w:position w:val="0"/>
                <w:sz w:val="18"/>
                <w:u w:val="none"/>
              </w:rPr>
              <w:t>监控监测；</w:t>
            </w:r>
          </w:p>
          <w:p>
            <w:pPr>
              <w:spacing w:before="0" w:after="0" w:line="233" w:lineRule="exact"/>
              <w:ind w:left="108" w:right="-239"/>
            </w:pPr>
            <w:r>
              <w:rPr>
                <w:rFonts w:ascii="宋体" w:hAnsi="宋体" w:cs="宋体"/>
                <w:color w:val="000000"/>
                <w:spacing w:val="0"/>
                <w:w w:val="100"/>
                <w:position w:val="0"/>
                <w:sz w:val="18"/>
                <w:u w:val="none"/>
              </w:rPr>
              <w:t>5.</w:t>
            </w:r>
            <w:r>
              <w:rPr>
                <w:rFonts w:ascii="宋体" w:hAnsi="宋体" w:cs="宋体"/>
                <w:color w:val="000000"/>
                <w:spacing w:val="3"/>
                <w:w w:val="100"/>
                <w:position w:val="0"/>
                <w:sz w:val="18"/>
                <w:u w:val="none"/>
              </w:rPr>
              <w:t>悬挑、临空钢筋模板</w:t>
            </w:r>
          </w:p>
          <w:p>
            <w:pPr>
              <w:spacing w:before="0" w:after="0" w:line="233" w:lineRule="exact"/>
              <w:ind w:left="108" w:right="-239"/>
            </w:pPr>
            <w:r>
              <w:rPr>
                <w:rFonts w:ascii="宋体" w:hAnsi="宋体" w:cs="宋体"/>
                <w:color w:val="000000"/>
                <w:spacing w:val="3"/>
                <w:w w:val="100"/>
                <w:position w:val="0"/>
                <w:sz w:val="18"/>
                <w:u w:val="none"/>
              </w:rPr>
              <w:t>作业、高处拆模作业应</w:t>
            </w:r>
          </w:p>
          <w:p>
            <w:pPr>
              <w:spacing w:before="0" w:after="0" w:line="233" w:lineRule="exact"/>
              <w:ind w:left="108" w:right="-239"/>
            </w:pPr>
            <w:r>
              <w:rPr>
                <w:rFonts w:ascii="宋体" w:eastAsia="宋体" w:hAnsi="宋体" w:cs="宋体"/>
                <w:color w:val="000000"/>
                <w:spacing w:val="3"/>
                <w:w w:val="100"/>
                <w:position w:val="0"/>
                <w:sz w:val="18"/>
                <w:u w:val="none"/>
              </w:rPr>
              <w:t>搭设稳固的立足点或支</w:t>
            </w:r>
          </w:p>
          <w:p>
            <w:pPr>
              <w:spacing w:before="0" w:after="0" w:line="235" w:lineRule="exact"/>
              <w:ind w:left="108" w:right="-239"/>
            </w:pPr>
            <w:r>
              <w:rPr>
                <w:rFonts w:ascii="宋体" w:eastAsia="宋体" w:hAnsi="宋体" w:cs="宋体"/>
                <w:color w:val="000000"/>
                <w:spacing w:val="8"/>
                <w:w w:val="100"/>
                <w:position w:val="0"/>
                <w:sz w:val="18"/>
                <w:u w:val="none"/>
              </w:rPr>
              <w:t>架；模板高度超过</w:t>
            </w:r>
            <w:r>
              <w:rPr>
                <w:rFonts w:ascii="Calibri" w:hAnsi="Calibri" w:cs="Calibri"/>
                <w:color w:val="000000"/>
                <w:spacing w:val="0"/>
                <w:w w:val="241"/>
                <w:sz w:val="18"/>
                <w:u w:val="none"/>
              </w:rPr>
              <w:t> </w:t>
            </w:r>
            <w:r>
              <w:rPr>
                <w:rFonts w:ascii="宋体" w:hAnsi="宋体" w:cs="宋体"/>
                <w:color w:val="000000"/>
                <w:spacing w:val="-1"/>
                <w:w w:val="100"/>
                <w:position w:val="0"/>
                <w:sz w:val="18"/>
                <w:u w:val="none"/>
              </w:rPr>
              <w:t>2</w:t>
            </w:r>
            <w:r>
              <w:rPr>
                <w:rFonts w:ascii="Calibri" w:hAnsi="Calibri" w:cs="Calibri"/>
                <w:color w:val="000000"/>
                <w:spacing w:val="5"/>
                <w:w w:val="100"/>
                <w:sz w:val="18"/>
                <w:u w:val="none"/>
              </w:rPr>
              <w:t> </w:t>
            </w:r>
            <w:r>
              <w:rPr>
                <w:rFonts w:ascii="宋体" w:hAnsi="宋体" w:cs="宋体"/>
                <w:color w:val="000000"/>
                <w:spacing w:val="-1"/>
                <w:w w:val="100"/>
                <w:position w:val="0"/>
                <w:sz w:val="18"/>
                <w:u w:val="none"/>
              </w:rPr>
              <w:t>m</w:t>
            </w:r>
          </w:p>
          <w:p>
            <w:pPr>
              <w:spacing w:before="0" w:after="0" w:line="233" w:lineRule="exact"/>
              <w:ind w:left="108" w:right="-239"/>
            </w:pPr>
            <w:r>
              <w:rPr>
                <w:rFonts w:ascii="宋体" w:eastAsia="宋体" w:hAnsi="宋体" w:cs="宋体"/>
                <w:color w:val="000000"/>
                <w:spacing w:val="-1"/>
                <w:w w:val="100"/>
                <w:position w:val="0"/>
                <w:sz w:val="18"/>
                <w:u w:val="none"/>
              </w:rPr>
              <w:t>应设防护措施；</w:t>
            </w:r>
            <w:r>
              <w:rPr>
                <w:rFonts w:ascii="宋体" w:hAnsi="宋体" w:cs="宋体"/>
                <w:color w:val="000000"/>
                <w:spacing w:val="-1"/>
                <w:w w:val="100"/>
                <w:position w:val="0"/>
                <w:sz w:val="18"/>
                <w:u w:val="none"/>
              </w:rPr>
              <w:t>4</w:t>
            </w:r>
            <w:r>
              <w:rPr>
                <w:rFonts w:ascii="Calibri" w:hAnsi="Calibri" w:cs="Calibri"/>
                <w:color w:val="000000"/>
                <w:spacing w:val="5"/>
                <w:w w:val="100"/>
                <w:sz w:val="18"/>
                <w:u w:val="none"/>
              </w:rPr>
              <w:t> </w:t>
            </w:r>
            <w:r>
              <w:rPr>
                <w:rFonts w:ascii="宋体" w:hAnsi="宋体" w:cs="宋体"/>
                <w:color w:val="000000"/>
                <w:spacing w:val="-1"/>
                <w:w w:val="100"/>
                <w:position w:val="0"/>
                <w:sz w:val="18"/>
                <w:u w:val="none"/>
              </w:rPr>
              <w:t>m</w:t>
            </w:r>
            <w:r>
              <w:rPr>
                <w:rFonts w:ascii="Calibri" w:hAnsi="Calibri" w:cs="Calibri"/>
                <w:color w:val="000000"/>
                <w:spacing w:val="5"/>
                <w:w w:val="100"/>
                <w:sz w:val="18"/>
                <w:u w:val="none"/>
              </w:rPr>
              <w:t> </w:t>
            </w:r>
            <w:r>
              <w:rPr>
                <w:rFonts w:ascii="宋体" w:eastAsia="宋体" w:hAnsi="宋体" w:cs="宋体"/>
                <w:color w:val="000000"/>
                <w:spacing w:val="-1"/>
                <w:w w:val="100"/>
                <w:position w:val="0"/>
                <w:sz w:val="18"/>
                <w:u w:val="none"/>
              </w:rPr>
              <w:t>以下</w:t>
            </w:r>
          </w:p>
          <w:p>
            <w:pPr>
              <w:spacing w:before="0" w:after="0" w:line="233" w:lineRule="exact"/>
              <w:ind w:left="108" w:right="-239"/>
            </w:pPr>
            <w:r>
              <w:rPr>
                <w:rFonts w:ascii="宋体" w:eastAsia="宋体" w:hAnsi="宋体" w:cs="宋体"/>
                <w:color w:val="000000"/>
                <w:spacing w:val="0"/>
                <w:w w:val="113"/>
                <w:position w:val="0"/>
                <w:sz w:val="18"/>
                <w:u w:val="none"/>
              </w:rPr>
              <w:t>平台排架设上下水平</w:t>
            </w:r>
          </w:p>
          <w:p>
            <w:pPr>
              <w:spacing w:before="0" w:after="0" w:line="233" w:lineRule="exact"/>
              <w:ind w:left="108" w:right="-239"/>
            </w:pPr>
            <w:r>
              <w:rPr>
                <w:rFonts w:ascii="宋体" w:hAnsi="宋体" w:cs="宋体"/>
                <w:color w:val="000000"/>
                <w:spacing w:val="3"/>
                <w:w w:val="100"/>
                <w:position w:val="0"/>
                <w:sz w:val="18"/>
                <w:u w:val="none"/>
              </w:rPr>
              <w:t>杆、扫地杆、剪刀撑，</w:t>
            </w:r>
          </w:p>
          <w:p>
            <w:pPr>
              <w:spacing w:before="0" w:after="0" w:line="235" w:lineRule="exact"/>
              <w:ind w:left="108" w:right="-239"/>
            </w:pPr>
            <w:r>
              <w:rPr>
                <w:rFonts w:ascii="宋体" w:eastAsia="宋体" w:hAnsi="宋体" w:cs="宋体"/>
                <w:color w:val="000000"/>
                <w:spacing w:val="-1"/>
                <w:w w:val="100"/>
                <w:position w:val="0"/>
                <w:sz w:val="18"/>
                <w:u w:val="none"/>
              </w:rPr>
              <w:t>以后每增高</w:t>
            </w:r>
            <w:r>
              <w:rPr>
                <w:rFonts w:ascii="Calibri" w:hAnsi="Calibri" w:cs="Calibri"/>
                <w:color w:val="000000"/>
                <w:spacing w:val="3"/>
                <w:w w:val="100"/>
                <w:sz w:val="18"/>
                <w:u w:val="none"/>
              </w:rPr>
              <w:t> </w:t>
            </w:r>
            <w:r>
              <w:rPr>
                <w:rFonts w:ascii="宋体" w:hAnsi="宋体" w:cs="宋体"/>
                <w:color w:val="000000"/>
                <w:spacing w:val="-1"/>
                <w:w w:val="100"/>
                <w:position w:val="0"/>
                <w:sz w:val="18"/>
                <w:u w:val="none"/>
              </w:rPr>
              <w:t>2</w:t>
            </w:r>
            <w:r>
              <w:rPr>
                <w:rFonts w:ascii="Calibri" w:hAnsi="Calibri" w:cs="Calibri"/>
                <w:color w:val="000000"/>
                <w:spacing w:val="5"/>
                <w:w w:val="100"/>
                <w:sz w:val="18"/>
                <w:u w:val="none"/>
              </w:rPr>
              <w:t> </w:t>
            </w:r>
            <w:r>
              <w:rPr>
                <w:rFonts w:ascii="宋体" w:hAnsi="宋体" w:cs="宋体"/>
                <w:color w:val="000000"/>
                <w:spacing w:val="-1"/>
                <w:w w:val="100"/>
                <w:position w:val="0"/>
                <w:sz w:val="18"/>
                <w:u w:val="none"/>
              </w:rPr>
              <w:t>m</w:t>
            </w:r>
            <w:r>
              <w:rPr>
                <w:rFonts w:ascii="宋体" w:eastAsia="宋体" w:hAnsi="宋体" w:cs="宋体"/>
                <w:color w:val="000000"/>
                <w:spacing w:val="-13"/>
                <w:w w:val="100"/>
                <w:position w:val="0"/>
                <w:sz w:val="18"/>
                <w:u w:val="none"/>
              </w:rPr>
              <w:t>，再增加</w:t>
            </w:r>
          </w:p>
          <w:p>
            <w:pPr>
              <w:spacing w:before="0" w:after="0" w:line="233" w:lineRule="exact"/>
              <w:ind w:left="108" w:right="-239"/>
            </w:pPr>
            <w:r>
              <w:rPr>
                <w:rFonts w:ascii="宋体" w:eastAsia="宋体" w:hAnsi="宋体" w:cs="宋体"/>
                <w:color w:val="000000"/>
                <w:spacing w:val="3"/>
                <w:w w:val="100"/>
                <w:position w:val="0"/>
                <w:sz w:val="18"/>
                <w:u w:val="none"/>
              </w:rPr>
              <w:t>一道水平杆；楼层模板</w:t>
            </w:r>
          </w:p>
          <w:p>
            <w:pPr>
              <w:spacing w:before="0" w:after="0" w:line="233" w:lineRule="exact"/>
              <w:ind w:left="108" w:right="-239"/>
            </w:pPr>
            <w:r>
              <w:rPr>
                <w:rFonts w:ascii="宋体" w:eastAsia="宋体" w:hAnsi="宋体" w:cs="宋体"/>
                <w:color w:val="000000"/>
                <w:spacing w:val="3"/>
                <w:w w:val="100"/>
                <w:position w:val="0"/>
                <w:sz w:val="18"/>
                <w:u w:val="none"/>
              </w:rPr>
              <w:t>立杆排列有序，立杆不</w:t>
            </w:r>
          </w:p>
          <w:p>
            <w:pPr>
              <w:spacing w:before="0" w:after="0" w:line="233" w:lineRule="exact"/>
              <w:ind w:left="108" w:right="-239"/>
            </w:pPr>
            <w:r>
              <w:rPr>
                <w:rFonts w:ascii="宋体" w:eastAsia="宋体" w:hAnsi="宋体" w:cs="宋体"/>
                <w:color w:val="000000"/>
                <w:spacing w:val="-1"/>
                <w:w w:val="100"/>
                <w:position w:val="0"/>
                <w:sz w:val="18"/>
                <w:u w:val="none"/>
              </w:rPr>
              <w:t>应悬空；</w:t>
            </w:r>
            <w:r>
              <w:rPr>
                <w:rFonts w:ascii="宋体" w:hAnsi="宋体" w:cs="宋体"/>
                <w:color w:val="000000"/>
                <w:spacing w:val="-1"/>
                <w:w w:val="100"/>
                <w:position w:val="0"/>
                <w:sz w:val="18"/>
                <w:u w:val="none"/>
              </w:rPr>
              <w:t>2</w:t>
            </w:r>
            <w:r>
              <w:rPr>
                <w:rFonts w:ascii="Calibri" w:hAnsi="Calibri" w:cs="Calibri"/>
                <w:color w:val="000000"/>
                <w:spacing w:val="5"/>
                <w:w w:val="100"/>
                <w:sz w:val="18"/>
                <w:u w:val="none"/>
              </w:rPr>
              <w:t> </w:t>
            </w:r>
            <w:r>
              <w:rPr>
                <w:rFonts w:ascii="宋体" w:hAnsi="宋体" w:cs="宋体"/>
                <w:color w:val="000000"/>
                <w:spacing w:val="-1"/>
                <w:w w:val="100"/>
                <w:position w:val="0"/>
                <w:sz w:val="18"/>
                <w:u w:val="none"/>
              </w:rPr>
              <w:t>m</w:t>
            </w:r>
            <w:r>
              <w:rPr>
                <w:rFonts w:ascii="Calibri" w:hAnsi="Calibri" w:cs="Calibri"/>
                <w:color w:val="000000"/>
                <w:spacing w:val="5"/>
                <w:w w:val="100"/>
                <w:sz w:val="18"/>
                <w:u w:val="none"/>
              </w:rPr>
              <w:t> </w:t>
            </w:r>
            <w:r>
              <w:rPr>
                <w:rFonts w:ascii="宋体" w:eastAsia="宋体" w:hAnsi="宋体" w:cs="宋体"/>
                <w:color w:val="000000"/>
                <w:spacing w:val="-1"/>
                <w:w w:val="100"/>
                <w:position w:val="0"/>
                <w:sz w:val="18"/>
                <w:u w:val="none"/>
              </w:rPr>
              <w:t>以上高处作</w:t>
            </w:r>
          </w:p>
          <w:p>
            <w:pPr>
              <w:spacing w:before="0" w:after="0" w:line="235" w:lineRule="exact"/>
              <w:ind w:left="108" w:right="-239"/>
            </w:pPr>
            <w:r>
              <w:rPr>
                <w:rFonts w:ascii="宋体" w:eastAsia="宋体" w:hAnsi="宋体" w:cs="宋体"/>
                <w:color w:val="000000"/>
                <w:spacing w:val="3"/>
                <w:w w:val="100"/>
                <w:position w:val="0"/>
                <w:sz w:val="18"/>
                <w:u w:val="none"/>
              </w:rPr>
              <w:t>业设置可靠立足点及防</w:t>
            </w:r>
          </w:p>
          <w:p>
            <w:pPr>
              <w:spacing w:before="0" w:after="0" w:line="233" w:lineRule="exact"/>
              <w:ind w:left="108" w:right="-239"/>
            </w:pPr>
            <w:r>
              <w:rPr>
                <w:rFonts w:ascii="宋体" w:eastAsia="宋体" w:hAnsi="宋体" w:cs="宋体"/>
                <w:color w:val="000000"/>
                <w:spacing w:val="-1"/>
                <w:w w:val="100"/>
                <w:position w:val="0"/>
                <w:sz w:val="18"/>
                <w:u w:val="none"/>
              </w:rPr>
              <w:t>护措施；</w:t>
            </w:r>
          </w:p>
        </w:tc>
        <w:tc>
          <w:tcPr>
            <w:tcW w:w="182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22" w:lineRule="exact"/>
              <w:ind w:left="108" w:right="-239"/>
            </w:pPr>
            <w:r>
              <w:rPr>
                <w:rFonts w:ascii="宋体" w:eastAsia="宋体" w:hAnsi="宋体" w:cs="宋体"/>
                <w:color w:val="000000"/>
                <w:spacing w:val="19"/>
                <w:w w:val="100"/>
                <w:position w:val="0"/>
                <w:sz w:val="18"/>
                <w:u w:val="none"/>
              </w:rPr>
              <w:t>其中各类工具式模</w:t>
            </w:r>
          </w:p>
          <w:p>
            <w:pPr>
              <w:spacing w:before="0" w:after="0" w:line="233" w:lineRule="exact"/>
              <w:ind w:left="108" w:right="-239"/>
            </w:pPr>
            <w:r>
              <w:rPr>
                <w:rFonts w:ascii="宋体" w:hAnsi="宋体" w:cs="宋体"/>
                <w:color w:val="000000"/>
                <w:spacing w:val="-1"/>
                <w:w w:val="100"/>
                <w:position w:val="0"/>
                <w:sz w:val="18"/>
                <w:u w:val="none"/>
              </w:rPr>
              <w:t>板工程（包括滑模、</w:t>
            </w:r>
          </w:p>
          <w:p>
            <w:pPr>
              <w:spacing w:before="0" w:after="0" w:line="233" w:lineRule="exact"/>
              <w:ind w:left="108" w:right="-239"/>
            </w:pPr>
            <w:r>
              <w:rPr>
                <w:rFonts w:ascii="宋体" w:hAnsi="宋体" w:cs="宋体"/>
                <w:color w:val="000000"/>
                <w:spacing w:val="-11"/>
                <w:w w:val="100"/>
                <w:position w:val="0"/>
                <w:sz w:val="18"/>
                <w:u w:val="none"/>
              </w:rPr>
              <w:t>爬模、飞模等工程）、</w:t>
            </w:r>
          </w:p>
          <w:p>
            <w:pPr>
              <w:spacing w:before="0" w:after="0" w:line="233" w:lineRule="exact"/>
              <w:ind w:left="108" w:right="-239"/>
            </w:pPr>
            <w:r>
              <w:rPr>
                <w:rFonts w:ascii="宋体" w:eastAsia="宋体" w:hAnsi="宋体" w:cs="宋体"/>
                <w:color w:val="000000"/>
                <w:spacing w:val="15"/>
                <w:w w:val="100"/>
                <w:position w:val="0"/>
                <w:sz w:val="18"/>
                <w:u w:val="none"/>
              </w:rPr>
              <w:t>搭设高度</w:t>
            </w:r>
            <w:r>
              <w:rPr>
                <w:rFonts w:ascii="Calibri" w:hAnsi="Calibri" w:cs="Calibri"/>
                <w:color w:val="000000"/>
                <w:spacing w:val="0"/>
                <w:w w:val="271"/>
                <w:sz w:val="18"/>
                <w:u w:val="none"/>
              </w:rPr>
              <w:t> </w:t>
            </w:r>
            <w:r>
              <w:rPr>
                <w:rFonts w:ascii="宋体" w:hAnsi="宋体" w:cs="宋体"/>
                <w:color w:val="000000"/>
                <w:spacing w:val="-1"/>
                <w:w w:val="100"/>
                <w:position w:val="0"/>
                <w:sz w:val="18"/>
                <w:u w:val="none"/>
              </w:rPr>
              <w:t>8</w:t>
            </w:r>
            <w:r>
              <w:rPr>
                <w:rFonts w:ascii="Calibri" w:hAnsi="Calibri" w:cs="Calibri"/>
                <w:color w:val="000000"/>
                <w:spacing w:val="2"/>
                <w:w w:val="100"/>
                <w:sz w:val="18"/>
                <w:u w:val="none"/>
              </w:rPr>
              <w:t> </w:t>
            </w:r>
            <w:r>
              <w:rPr>
                <w:rFonts w:ascii="宋体" w:hAnsi="宋体" w:cs="宋体"/>
                <w:color w:val="000000"/>
                <w:spacing w:val="-1"/>
                <w:w w:val="100"/>
                <w:position w:val="0"/>
                <w:sz w:val="18"/>
                <w:u w:val="none"/>
              </w:rPr>
              <w:t>m</w:t>
            </w:r>
            <w:r>
              <w:rPr>
                <w:rFonts w:ascii="Calibri" w:hAnsi="Calibri" w:cs="Calibri"/>
                <w:color w:val="000000"/>
                <w:spacing w:val="0"/>
                <w:w w:val="274"/>
                <w:sz w:val="18"/>
                <w:u w:val="none"/>
              </w:rPr>
              <w:t> </w:t>
            </w:r>
            <w:r>
              <w:rPr>
                <w:rFonts w:ascii="宋体" w:eastAsia="宋体" w:hAnsi="宋体" w:cs="宋体"/>
                <w:color w:val="000000"/>
                <w:spacing w:val="9"/>
                <w:w w:val="100"/>
                <w:position w:val="0"/>
                <w:sz w:val="18"/>
                <w:u w:val="none"/>
              </w:rPr>
              <w:t>及以</w:t>
            </w:r>
          </w:p>
          <w:p>
            <w:pPr>
              <w:spacing w:before="0" w:after="0" w:line="235" w:lineRule="exact"/>
              <w:ind w:left="108" w:right="-239"/>
            </w:pPr>
            <w:r>
              <w:rPr>
                <w:rFonts w:ascii="宋体" w:eastAsia="宋体" w:hAnsi="宋体" w:cs="宋体"/>
                <w:color w:val="000000"/>
                <w:spacing w:val="-2"/>
                <w:w w:val="100"/>
                <w:position w:val="0"/>
                <w:sz w:val="18"/>
                <w:u w:val="none"/>
              </w:rPr>
              <w:t>上，或搭设跨度</w:t>
            </w:r>
            <w:r>
              <w:rPr>
                <w:rFonts w:ascii="Calibri" w:hAnsi="Calibri" w:cs="Calibri"/>
                <w:color w:val="000000"/>
                <w:spacing w:val="3"/>
                <w:w w:val="100"/>
                <w:sz w:val="18"/>
                <w:u w:val="none"/>
              </w:rPr>
              <w:t> </w:t>
            </w:r>
            <w:r>
              <w:rPr>
                <w:rFonts w:ascii="宋体" w:hAnsi="宋体" w:cs="宋体"/>
                <w:color w:val="000000"/>
                <w:spacing w:val="0"/>
                <w:w w:val="100"/>
                <w:position w:val="0"/>
                <w:sz w:val="18"/>
                <w:u w:val="none"/>
              </w:rPr>
              <w:t>18</w:t>
            </w:r>
            <w:r>
              <w:rPr>
                <w:rFonts w:ascii="Calibri" w:hAnsi="Calibri" w:cs="Calibri"/>
                <w:color w:val="000000"/>
                <w:spacing w:val="2"/>
                <w:w w:val="100"/>
                <w:sz w:val="18"/>
                <w:u w:val="none"/>
              </w:rPr>
              <w:t> </w:t>
            </w:r>
            <w:r>
              <w:rPr>
                <w:rFonts w:ascii="宋体" w:hAnsi="宋体" w:cs="宋体"/>
                <w:color w:val="000000"/>
                <w:spacing w:val="-1"/>
                <w:w w:val="100"/>
                <w:position w:val="0"/>
                <w:sz w:val="18"/>
                <w:u w:val="none"/>
              </w:rPr>
              <w:t>m</w:t>
            </w:r>
          </w:p>
          <w:p>
            <w:pPr>
              <w:spacing w:before="0" w:after="0" w:line="233" w:lineRule="exact"/>
              <w:ind w:left="108" w:right="-239"/>
            </w:pPr>
            <w:r>
              <w:rPr>
                <w:rFonts w:ascii="宋体" w:eastAsia="宋体" w:hAnsi="宋体" w:cs="宋体"/>
                <w:color w:val="000000"/>
                <w:spacing w:val="-2"/>
                <w:w w:val="100"/>
                <w:position w:val="0"/>
                <w:sz w:val="18"/>
                <w:u w:val="none"/>
              </w:rPr>
              <w:t>及以上，或施工总荷</w:t>
            </w:r>
          </w:p>
          <w:p>
            <w:pPr>
              <w:spacing w:before="0" w:after="0" w:line="218" w:lineRule="exact"/>
              <w:ind w:left="108" w:right="-239"/>
            </w:pPr>
            <w:r>
              <w:rPr>
                <w:rFonts w:ascii="宋体" w:eastAsia="宋体" w:hAnsi="宋体" w:cs="宋体"/>
                <w:color w:val="000000"/>
                <w:spacing w:val="-9"/>
                <w:w w:val="100"/>
                <w:position w:val="0"/>
                <w:sz w:val="18"/>
                <w:u w:val="none"/>
              </w:rPr>
              <w:t>载（设计值）</w:t>
            </w:r>
            <w:r>
              <w:rPr>
                <w:rFonts w:ascii="宋体" w:hAnsi="宋体" w:cs="宋体"/>
                <w:color w:val="000000"/>
                <w:spacing w:val="0"/>
                <w:w w:val="100"/>
                <w:position w:val="0"/>
                <w:sz w:val="18"/>
                <w:u w:val="none"/>
              </w:rPr>
              <w:t>15</w:t>
            </w:r>
            <w:r>
              <w:rPr>
                <w:rFonts w:ascii="Calibri" w:hAnsi="Calibri" w:cs="Calibri"/>
                <w:color w:val="000000"/>
                <w:spacing w:val="5"/>
                <w:w w:val="100"/>
                <w:sz w:val="18"/>
                <w:u w:val="none"/>
              </w:rPr>
              <w:t> </w:t>
            </w:r>
            <w:r>
              <w:rPr>
                <w:rFonts w:ascii="宋体" w:hAnsi="宋体" w:cs="宋体"/>
                <w:color w:val="000000"/>
                <w:spacing w:val="-1"/>
                <w:w w:val="100"/>
                <w:position w:val="0"/>
                <w:sz w:val="18"/>
                <w:u w:val="none"/>
              </w:rPr>
              <w:t>kN/m</w:t>
            </w:r>
            <w:r>
              <w:rPr>
                <w:rFonts w:ascii="宋体" w:hAnsi="宋体" w:cs="宋体"/>
                <w:color w:val="000000"/>
                <w:spacing w:val="0"/>
                <w:w w:val="100"/>
                <w:position w:val="8"/>
                <w:sz w:val="9"/>
                <w:u w:val="none"/>
              </w:rPr>
              <w:t>2</w:t>
            </w:r>
          </w:p>
          <w:p>
            <w:pPr>
              <w:spacing w:before="0" w:after="0" w:line="248" w:lineRule="exact"/>
              <w:ind w:left="108" w:right="-239"/>
            </w:pPr>
            <w:r>
              <w:rPr>
                <w:rFonts w:ascii="宋体" w:eastAsia="宋体" w:hAnsi="宋体" w:cs="宋体"/>
                <w:color w:val="000000"/>
                <w:spacing w:val="-2"/>
                <w:w w:val="100"/>
                <w:position w:val="0"/>
                <w:sz w:val="18"/>
                <w:u w:val="none"/>
              </w:rPr>
              <w:t>及以上，或集中线荷</w:t>
            </w:r>
          </w:p>
          <w:p>
            <w:pPr>
              <w:spacing w:before="0" w:after="0" w:line="235" w:lineRule="exact"/>
              <w:ind w:left="108" w:right="-239"/>
            </w:pPr>
            <w:r>
              <w:rPr>
                <w:rFonts w:ascii="宋体" w:eastAsia="宋体" w:hAnsi="宋体" w:cs="宋体"/>
                <w:color w:val="000000"/>
                <w:spacing w:val="-5"/>
                <w:w w:val="100"/>
                <w:position w:val="0"/>
                <w:sz w:val="18"/>
                <w:u w:val="none"/>
              </w:rPr>
              <w:t>载（设计值）</w:t>
            </w:r>
            <w:r>
              <w:rPr>
                <w:rFonts w:ascii="宋体" w:hAnsi="宋体" w:cs="宋体"/>
                <w:color w:val="000000"/>
                <w:spacing w:val="-1"/>
                <w:w w:val="100"/>
                <w:position w:val="0"/>
                <w:sz w:val="18"/>
                <w:u w:val="none"/>
              </w:rPr>
              <w:t>20</w:t>
            </w:r>
            <w:r>
              <w:rPr>
                <w:rFonts w:ascii="Calibri" w:hAnsi="Calibri" w:cs="Calibri"/>
                <w:color w:val="000000"/>
                <w:spacing w:val="2"/>
                <w:w w:val="100"/>
                <w:sz w:val="18"/>
                <w:u w:val="none"/>
              </w:rPr>
              <w:t> </w:t>
            </w:r>
            <w:r>
              <w:rPr>
                <w:rFonts w:ascii="宋体" w:hAnsi="宋体" w:cs="宋体"/>
                <w:color w:val="000000"/>
                <w:spacing w:val="0"/>
                <w:w w:val="100"/>
                <w:position w:val="0"/>
                <w:sz w:val="18"/>
                <w:u w:val="none"/>
              </w:rPr>
              <w:t>kN/m</w:t>
            </w:r>
          </w:p>
          <w:p>
            <w:pPr>
              <w:spacing w:before="0" w:after="0" w:line="233" w:lineRule="exact"/>
              <w:ind w:left="108" w:right="-239"/>
            </w:pPr>
            <w:r>
              <w:rPr>
                <w:rFonts w:ascii="宋体" w:eastAsia="宋体" w:hAnsi="宋体" w:cs="宋体"/>
                <w:color w:val="000000"/>
                <w:spacing w:val="19"/>
                <w:w w:val="100"/>
                <w:position w:val="0"/>
                <w:sz w:val="18"/>
                <w:u w:val="none"/>
              </w:rPr>
              <w:t>及以上混凝土模板</w:t>
            </w:r>
          </w:p>
          <w:p>
            <w:pPr>
              <w:spacing w:before="0" w:after="0" w:line="233" w:lineRule="exact"/>
              <w:ind w:left="108" w:right="-239"/>
            </w:pPr>
            <w:r>
              <w:rPr>
                <w:rFonts w:ascii="宋体" w:eastAsia="宋体" w:hAnsi="宋体" w:cs="宋体"/>
                <w:color w:val="000000"/>
                <w:spacing w:val="19"/>
                <w:w w:val="100"/>
                <w:position w:val="0"/>
                <w:sz w:val="18"/>
                <w:u w:val="none"/>
              </w:rPr>
              <w:t>支撑工程应组织专</w:t>
            </w:r>
          </w:p>
          <w:p>
            <w:pPr>
              <w:spacing w:before="0" w:after="0" w:line="235" w:lineRule="exact"/>
              <w:ind w:left="108" w:right="-239"/>
            </w:pPr>
            <w:r>
              <w:rPr>
                <w:rFonts w:ascii="宋体" w:eastAsia="宋体" w:hAnsi="宋体" w:cs="宋体"/>
                <w:color w:val="000000"/>
                <w:spacing w:val="-1"/>
                <w:w w:val="100"/>
                <w:position w:val="0"/>
                <w:sz w:val="18"/>
                <w:u w:val="none"/>
              </w:rPr>
              <w:t>家论证；</w:t>
            </w:r>
          </w:p>
          <w:p>
            <w:pPr>
              <w:spacing w:before="0" w:after="0" w:line="233" w:lineRule="exact"/>
              <w:ind w:left="108" w:right="-239"/>
            </w:pPr>
            <w:r>
              <w:rPr>
                <w:rFonts w:ascii="宋体" w:hAnsi="宋体" w:cs="宋体"/>
                <w:color w:val="000000"/>
                <w:spacing w:val="0"/>
                <w:w w:val="100"/>
                <w:position w:val="0"/>
                <w:sz w:val="18"/>
                <w:u w:val="none"/>
              </w:rPr>
              <w:t>2.</w:t>
            </w:r>
            <w:r>
              <w:rPr>
                <w:rFonts w:ascii="Calibri" w:hAnsi="Calibri" w:cs="Calibri"/>
                <w:color w:val="000000"/>
                <w:spacing w:val="-16"/>
                <w:w w:val="100"/>
                <w:sz w:val="18"/>
                <w:u w:val="none"/>
              </w:rPr>
              <w:t> </w:t>
            </w:r>
            <w:r>
              <w:rPr>
                <w:rFonts w:ascii="宋体" w:eastAsia="宋体" w:hAnsi="宋体" w:cs="宋体"/>
                <w:color w:val="000000"/>
                <w:spacing w:val="-1"/>
                <w:w w:val="100"/>
                <w:position w:val="0"/>
                <w:sz w:val="18"/>
                <w:u w:val="none"/>
              </w:rPr>
              <w:t>专</w:t>
            </w:r>
            <w:r>
              <w:rPr>
                <w:rFonts w:ascii="Calibri" w:hAnsi="Calibri" w:cs="Calibri"/>
                <w:color w:val="000000"/>
                <w:spacing w:val="-17"/>
                <w:w w:val="100"/>
                <w:sz w:val="18"/>
                <w:u w:val="none"/>
              </w:rPr>
              <w:t> </w:t>
            </w:r>
            <w:r>
              <w:rPr>
                <w:rFonts w:ascii="宋体" w:eastAsia="宋体" w:hAnsi="宋体" w:cs="宋体"/>
                <w:color w:val="000000"/>
                <w:spacing w:val="-1"/>
                <w:w w:val="100"/>
                <w:position w:val="0"/>
                <w:sz w:val="18"/>
                <w:u w:val="none"/>
              </w:rPr>
              <w:t>项</w:t>
            </w:r>
            <w:r>
              <w:rPr>
                <w:rFonts w:ascii="Calibri" w:hAnsi="Calibri" w:cs="Calibri"/>
                <w:color w:val="000000"/>
                <w:spacing w:val="-17"/>
                <w:w w:val="100"/>
                <w:sz w:val="18"/>
                <w:u w:val="none"/>
              </w:rPr>
              <w:t> </w:t>
            </w:r>
            <w:r>
              <w:rPr>
                <w:rFonts w:ascii="宋体" w:eastAsia="宋体" w:hAnsi="宋体" w:cs="宋体"/>
                <w:color w:val="000000"/>
                <w:spacing w:val="-1"/>
                <w:w w:val="100"/>
                <w:position w:val="0"/>
                <w:sz w:val="18"/>
                <w:u w:val="none"/>
              </w:rPr>
              <w:t>方</w:t>
            </w:r>
            <w:r>
              <w:rPr>
                <w:rFonts w:ascii="Calibri" w:hAnsi="Calibri" w:cs="Calibri"/>
                <w:color w:val="000000"/>
                <w:spacing w:val="-17"/>
                <w:w w:val="100"/>
                <w:sz w:val="18"/>
                <w:u w:val="none"/>
              </w:rPr>
              <w:t> </w:t>
            </w:r>
            <w:r>
              <w:rPr>
                <w:rFonts w:ascii="宋体" w:eastAsia="宋体" w:hAnsi="宋体" w:cs="宋体"/>
                <w:color w:val="000000"/>
                <w:spacing w:val="-1"/>
                <w:w w:val="100"/>
                <w:position w:val="0"/>
                <w:sz w:val="18"/>
                <w:u w:val="none"/>
              </w:rPr>
              <w:t>案</w:t>
            </w:r>
            <w:r>
              <w:rPr>
                <w:rFonts w:ascii="Calibri" w:hAnsi="Calibri" w:cs="Calibri"/>
                <w:color w:val="000000"/>
                <w:spacing w:val="-17"/>
                <w:w w:val="100"/>
                <w:sz w:val="18"/>
                <w:u w:val="none"/>
              </w:rPr>
              <w:t> </w:t>
            </w:r>
            <w:r>
              <w:rPr>
                <w:rFonts w:ascii="宋体" w:eastAsia="宋体" w:hAnsi="宋体" w:cs="宋体"/>
                <w:color w:val="000000"/>
                <w:spacing w:val="-1"/>
                <w:w w:val="100"/>
                <w:position w:val="0"/>
                <w:sz w:val="18"/>
                <w:u w:val="none"/>
              </w:rPr>
              <w:t>应</w:t>
            </w:r>
            <w:r>
              <w:rPr>
                <w:rFonts w:ascii="Calibri" w:hAnsi="Calibri" w:cs="Calibri"/>
                <w:color w:val="000000"/>
                <w:spacing w:val="-17"/>
                <w:w w:val="100"/>
                <w:sz w:val="18"/>
                <w:u w:val="none"/>
              </w:rPr>
              <w:t> </w:t>
            </w:r>
            <w:r>
              <w:rPr>
                <w:rFonts w:ascii="宋体" w:eastAsia="宋体" w:hAnsi="宋体" w:cs="宋体"/>
                <w:color w:val="000000"/>
                <w:spacing w:val="-1"/>
                <w:w w:val="100"/>
                <w:position w:val="0"/>
                <w:sz w:val="18"/>
                <w:u w:val="none"/>
              </w:rPr>
              <w:t>明</w:t>
            </w:r>
            <w:r>
              <w:rPr>
                <w:rFonts w:ascii="Calibri" w:hAnsi="Calibri" w:cs="Calibri"/>
                <w:color w:val="000000"/>
                <w:spacing w:val="-17"/>
                <w:w w:val="100"/>
                <w:sz w:val="18"/>
                <w:u w:val="none"/>
              </w:rPr>
              <w:t> </w:t>
            </w:r>
            <w:r>
              <w:rPr>
                <w:rFonts w:ascii="宋体" w:eastAsia="宋体" w:hAnsi="宋体" w:cs="宋体"/>
                <w:color w:val="000000"/>
                <w:spacing w:val="-1"/>
                <w:w w:val="100"/>
                <w:position w:val="0"/>
                <w:sz w:val="18"/>
                <w:u w:val="none"/>
              </w:rPr>
              <w:t>确</w:t>
            </w:r>
          </w:p>
          <w:p>
            <w:pPr>
              <w:spacing w:before="0" w:after="0" w:line="233" w:lineRule="exact"/>
              <w:ind w:left="108" w:right="-239"/>
            </w:pPr>
            <w:r>
              <w:rPr>
                <w:rFonts w:ascii="宋体" w:eastAsia="宋体" w:hAnsi="宋体" w:cs="宋体"/>
                <w:color w:val="000000"/>
                <w:spacing w:val="-2"/>
                <w:w w:val="100"/>
                <w:position w:val="0"/>
                <w:sz w:val="18"/>
                <w:u w:val="none"/>
              </w:rPr>
              <w:t>混凝土浇筑方式，并</w:t>
            </w:r>
          </w:p>
          <w:p>
            <w:pPr>
              <w:spacing w:before="0" w:after="0" w:line="233" w:lineRule="exact"/>
              <w:ind w:left="108" w:right="-239"/>
            </w:pPr>
            <w:r>
              <w:rPr>
                <w:rFonts w:ascii="宋体" w:eastAsia="宋体" w:hAnsi="宋体" w:cs="宋体"/>
                <w:color w:val="000000"/>
                <w:spacing w:val="-1"/>
                <w:w w:val="100"/>
                <w:position w:val="0"/>
                <w:sz w:val="18"/>
                <w:u w:val="none"/>
              </w:rPr>
              <w:t>履行审核签字手续；</w:t>
            </w:r>
          </w:p>
          <w:p>
            <w:pPr>
              <w:spacing w:before="0" w:after="0" w:line="235" w:lineRule="exact"/>
              <w:ind w:left="108" w:right="-239"/>
            </w:pPr>
            <w:r>
              <w:rPr>
                <w:rFonts w:ascii="宋体" w:hAnsi="宋体" w:cs="宋体"/>
                <w:color w:val="000000"/>
                <w:spacing w:val="0"/>
                <w:w w:val="100"/>
                <w:position w:val="0"/>
                <w:sz w:val="18"/>
                <w:u w:val="none"/>
              </w:rPr>
              <w:t>3.</w:t>
            </w:r>
            <w:r>
              <w:rPr>
                <w:rFonts w:ascii="Calibri" w:hAnsi="Calibri" w:cs="Calibri"/>
                <w:color w:val="000000"/>
                <w:spacing w:val="-16"/>
                <w:w w:val="100"/>
                <w:sz w:val="18"/>
                <w:u w:val="none"/>
              </w:rPr>
              <w:t> </w:t>
            </w:r>
            <w:r>
              <w:rPr>
                <w:rFonts w:ascii="宋体" w:eastAsia="宋体" w:hAnsi="宋体" w:cs="宋体"/>
                <w:color w:val="000000"/>
                <w:spacing w:val="-1"/>
                <w:w w:val="100"/>
                <w:position w:val="0"/>
                <w:sz w:val="18"/>
                <w:u w:val="none"/>
              </w:rPr>
              <w:t>作</w:t>
            </w:r>
            <w:r>
              <w:rPr>
                <w:rFonts w:ascii="Calibri" w:hAnsi="Calibri" w:cs="Calibri"/>
                <w:color w:val="000000"/>
                <w:spacing w:val="-17"/>
                <w:w w:val="100"/>
                <w:sz w:val="18"/>
                <w:u w:val="none"/>
              </w:rPr>
              <w:t> </w:t>
            </w:r>
            <w:r>
              <w:rPr>
                <w:rFonts w:ascii="宋体" w:eastAsia="宋体" w:hAnsi="宋体" w:cs="宋体"/>
                <w:color w:val="000000"/>
                <w:spacing w:val="-1"/>
                <w:w w:val="100"/>
                <w:position w:val="0"/>
                <w:sz w:val="18"/>
                <w:u w:val="none"/>
              </w:rPr>
              <w:t>业</w:t>
            </w:r>
            <w:r>
              <w:rPr>
                <w:rFonts w:ascii="Calibri" w:hAnsi="Calibri" w:cs="Calibri"/>
                <w:color w:val="000000"/>
                <w:spacing w:val="-17"/>
                <w:w w:val="100"/>
                <w:sz w:val="18"/>
                <w:u w:val="none"/>
              </w:rPr>
              <w:t> </w:t>
            </w:r>
            <w:r>
              <w:rPr>
                <w:rFonts w:ascii="宋体" w:eastAsia="宋体" w:hAnsi="宋体" w:cs="宋体"/>
                <w:color w:val="000000"/>
                <w:spacing w:val="-1"/>
                <w:w w:val="100"/>
                <w:position w:val="0"/>
                <w:sz w:val="18"/>
                <w:u w:val="none"/>
              </w:rPr>
              <w:t>开</w:t>
            </w:r>
            <w:r>
              <w:rPr>
                <w:rFonts w:ascii="Calibri" w:hAnsi="Calibri" w:cs="Calibri"/>
                <w:color w:val="000000"/>
                <w:spacing w:val="-17"/>
                <w:w w:val="100"/>
                <w:sz w:val="18"/>
                <w:u w:val="none"/>
              </w:rPr>
              <w:t> </w:t>
            </w:r>
            <w:r>
              <w:rPr>
                <w:rFonts w:ascii="宋体" w:eastAsia="宋体" w:hAnsi="宋体" w:cs="宋体"/>
                <w:color w:val="000000"/>
                <w:spacing w:val="-1"/>
                <w:w w:val="100"/>
                <w:position w:val="0"/>
                <w:sz w:val="18"/>
                <w:u w:val="none"/>
              </w:rPr>
              <w:t>始</w:t>
            </w:r>
            <w:r>
              <w:rPr>
                <w:rFonts w:ascii="Calibri" w:hAnsi="Calibri" w:cs="Calibri"/>
                <w:color w:val="000000"/>
                <w:spacing w:val="-17"/>
                <w:w w:val="100"/>
                <w:sz w:val="18"/>
                <w:u w:val="none"/>
              </w:rPr>
              <w:t> </w:t>
            </w:r>
            <w:r>
              <w:rPr>
                <w:rFonts w:ascii="宋体" w:eastAsia="宋体" w:hAnsi="宋体" w:cs="宋体"/>
                <w:color w:val="000000"/>
                <w:spacing w:val="-1"/>
                <w:w w:val="100"/>
                <w:position w:val="0"/>
                <w:sz w:val="18"/>
                <w:u w:val="none"/>
              </w:rPr>
              <w:t>前</w:t>
            </w:r>
            <w:r>
              <w:rPr>
                <w:rFonts w:ascii="Calibri" w:hAnsi="Calibri" w:cs="Calibri"/>
                <w:color w:val="000000"/>
                <w:spacing w:val="-17"/>
                <w:w w:val="100"/>
                <w:sz w:val="18"/>
                <w:u w:val="none"/>
              </w:rPr>
              <w:t> </w:t>
            </w:r>
            <w:r>
              <w:rPr>
                <w:rFonts w:ascii="宋体" w:eastAsia="宋体" w:hAnsi="宋体" w:cs="宋体"/>
                <w:color w:val="000000"/>
                <w:spacing w:val="-1"/>
                <w:w w:val="100"/>
                <w:position w:val="0"/>
                <w:sz w:val="18"/>
                <w:u w:val="none"/>
              </w:rPr>
              <w:t>应</w:t>
            </w:r>
            <w:r>
              <w:rPr>
                <w:rFonts w:ascii="Calibri" w:hAnsi="Calibri" w:cs="Calibri"/>
                <w:color w:val="000000"/>
                <w:spacing w:val="-17"/>
                <w:w w:val="100"/>
                <w:sz w:val="18"/>
                <w:u w:val="none"/>
              </w:rPr>
              <w:t> </w:t>
            </w:r>
            <w:r>
              <w:rPr>
                <w:rFonts w:ascii="宋体" w:eastAsia="宋体" w:hAnsi="宋体" w:cs="宋体"/>
                <w:color w:val="000000"/>
                <w:spacing w:val="-1"/>
                <w:w w:val="100"/>
                <w:position w:val="0"/>
                <w:sz w:val="18"/>
                <w:u w:val="none"/>
              </w:rPr>
              <w:t>进</w:t>
            </w:r>
          </w:p>
          <w:p>
            <w:pPr>
              <w:spacing w:before="0" w:after="0" w:line="233" w:lineRule="exact"/>
              <w:ind w:left="108" w:right="-239"/>
            </w:pPr>
            <w:r>
              <w:rPr>
                <w:rFonts w:ascii="宋体" w:eastAsia="宋体" w:hAnsi="宋体" w:cs="宋体"/>
                <w:color w:val="000000"/>
                <w:spacing w:val="-2"/>
                <w:w w:val="100"/>
                <w:position w:val="0"/>
                <w:sz w:val="18"/>
                <w:u w:val="none"/>
              </w:rPr>
              <w:t>行技术交底，交底内</w:t>
            </w:r>
          </w:p>
          <w:p>
            <w:pPr>
              <w:spacing w:before="0" w:after="0" w:line="233" w:lineRule="exact"/>
              <w:ind w:left="108" w:right="-239"/>
            </w:pPr>
            <w:r>
              <w:rPr>
                <w:rFonts w:ascii="宋体" w:eastAsia="宋体" w:hAnsi="宋体" w:cs="宋体"/>
                <w:color w:val="000000"/>
                <w:spacing w:val="-2"/>
                <w:w w:val="100"/>
                <w:position w:val="0"/>
                <w:sz w:val="18"/>
                <w:u w:val="none"/>
              </w:rPr>
              <w:t>容具有针对性，按照</w:t>
            </w:r>
          </w:p>
          <w:p>
            <w:pPr>
              <w:spacing w:before="0" w:after="0" w:line="233" w:lineRule="exact"/>
              <w:ind w:left="108" w:right="-239"/>
            </w:pPr>
            <w:r>
              <w:rPr>
                <w:rFonts w:ascii="宋体" w:eastAsia="宋体" w:hAnsi="宋体" w:cs="宋体"/>
                <w:color w:val="000000"/>
                <w:spacing w:val="-1"/>
                <w:w w:val="100"/>
                <w:position w:val="0"/>
                <w:sz w:val="18"/>
                <w:u w:val="none"/>
              </w:rPr>
              <w:t>方案进行搭拆；</w:t>
            </w:r>
          </w:p>
          <w:p>
            <w:pPr>
              <w:spacing w:before="0" w:after="0" w:line="235" w:lineRule="exact"/>
              <w:ind w:left="108" w:right="-239"/>
            </w:pPr>
            <w:r>
              <w:rPr>
                <w:rFonts w:ascii="宋体" w:hAnsi="宋体" w:cs="宋体"/>
                <w:color w:val="000000"/>
                <w:spacing w:val="0"/>
                <w:w w:val="100"/>
                <w:position w:val="0"/>
                <w:sz w:val="18"/>
                <w:u w:val="none"/>
              </w:rPr>
              <w:t>4.</w:t>
            </w:r>
            <w:r>
              <w:rPr>
                <w:rFonts w:ascii="Calibri" w:hAnsi="Calibri" w:cs="Calibri"/>
                <w:color w:val="000000"/>
                <w:spacing w:val="-16"/>
                <w:w w:val="100"/>
                <w:sz w:val="18"/>
                <w:u w:val="none"/>
              </w:rPr>
              <w:t> </w:t>
            </w:r>
            <w:r>
              <w:rPr>
                <w:rFonts w:ascii="宋体" w:eastAsia="宋体" w:hAnsi="宋体" w:cs="宋体"/>
                <w:color w:val="000000"/>
                <w:spacing w:val="-1"/>
                <w:w w:val="100"/>
                <w:position w:val="0"/>
                <w:sz w:val="18"/>
                <w:u w:val="none"/>
              </w:rPr>
              <w:t>将</w:t>
            </w:r>
            <w:r>
              <w:rPr>
                <w:rFonts w:ascii="Calibri" w:hAnsi="Calibri" w:cs="Calibri"/>
                <w:color w:val="000000"/>
                <w:spacing w:val="-17"/>
                <w:w w:val="100"/>
                <w:sz w:val="18"/>
                <w:u w:val="none"/>
              </w:rPr>
              <w:t> </w:t>
            </w:r>
            <w:r>
              <w:rPr>
                <w:rFonts w:ascii="宋体" w:eastAsia="宋体" w:hAnsi="宋体" w:cs="宋体"/>
                <w:color w:val="000000"/>
                <w:spacing w:val="-1"/>
                <w:w w:val="100"/>
                <w:position w:val="0"/>
                <w:sz w:val="18"/>
                <w:u w:val="none"/>
              </w:rPr>
              <w:t>模</w:t>
            </w:r>
            <w:r>
              <w:rPr>
                <w:rFonts w:ascii="Calibri" w:hAnsi="Calibri" w:cs="Calibri"/>
                <w:color w:val="000000"/>
                <w:spacing w:val="-17"/>
                <w:w w:val="100"/>
                <w:sz w:val="18"/>
                <w:u w:val="none"/>
              </w:rPr>
              <w:t> </w:t>
            </w:r>
            <w:r>
              <w:rPr>
                <w:rFonts w:ascii="宋体" w:eastAsia="宋体" w:hAnsi="宋体" w:cs="宋体"/>
                <w:color w:val="000000"/>
                <w:spacing w:val="-1"/>
                <w:w w:val="100"/>
                <w:position w:val="0"/>
                <w:sz w:val="18"/>
                <w:u w:val="none"/>
              </w:rPr>
              <w:t>板</w:t>
            </w:r>
            <w:r>
              <w:rPr>
                <w:rFonts w:ascii="Calibri" w:hAnsi="Calibri" w:cs="Calibri"/>
                <w:color w:val="000000"/>
                <w:spacing w:val="-17"/>
                <w:w w:val="100"/>
                <w:sz w:val="18"/>
                <w:u w:val="none"/>
              </w:rPr>
              <w:t> </w:t>
            </w:r>
            <w:r>
              <w:rPr>
                <w:rFonts w:ascii="宋体" w:eastAsia="宋体" w:hAnsi="宋体" w:cs="宋体"/>
                <w:color w:val="000000"/>
                <w:spacing w:val="-1"/>
                <w:w w:val="100"/>
                <w:position w:val="0"/>
                <w:sz w:val="18"/>
                <w:u w:val="none"/>
              </w:rPr>
              <w:t>支</w:t>
            </w:r>
            <w:r>
              <w:rPr>
                <w:rFonts w:ascii="Calibri" w:hAnsi="Calibri" w:cs="Calibri"/>
                <w:color w:val="000000"/>
                <w:spacing w:val="-17"/>
                <w:w w:val="100"/>
                <w:sz w:val="18"/>
                <w:u w:val="none"/>
              </w:rPr>
              <w:t> </w:t>
            </w:r>
            <w:r>
              <w:rPr>
                <w:rFonts w:ascii="宋体" w:eastAsia="宋体" w:hAnsi="宋体" w:cs="宋体"/>
                <w:color w:val="000000"/>
                <w:spacing w:val="-1"/>
                <w:w w:val="100"/>
                <w:position w:val="0"/>
                <w:sz w:val="18"/>
                <w:u w:val="none"/>
              </w:rPr>
              <w:t>撑</w:t>
            </w:r>
            <w:r>
              <w:rPr>
                <w:rFonts w:ascii="Calibri" w:hAnsi="Calibri" w:cs="Calibri"/>
                <w:color w:val="000000"/>
                <w:spacing w:val="-17"/>
                <w:w w:val="100"/>
                <w:sz w:val="18"/>
                <w:u w:val="none"/>
              </w:rPr>
              <w:t> </w:t>
            </w:r>
            <w:r>
              <w:rPr>
                <w:rFonts w:ascii="宋体" w:eastAsia="宋体" w:hAnsi="宋体" w:cs="宋体"/>
                <w:color w:val="000000"/>
                <w:spacing w:val="-1"/>
                <w:w w:val="100"/>
                <w:position w:val="0"/>
                <w:sz w:val="18"/>
                <w:u w:val="none"/>
              </w:rPr>
              <w:t>系</w:t>
            </w:r>
            <w:r>
              <w:rPr>
                <w:rFonts w:ascii="Calibri" w:hAnsi="Calibri" w:cs="Calibri"/>
                <w:color w:val="000000"/>
                <w:spacing w:val="-17"/>
                <w:w w:val="100"/>
                <w:sz w:val="18"/>
                <w:u w:val="none"/>
              </w:rPr>
              <w:t> </w:t>
            </w:r>
            <w:r>
              <w:rPr>
                <w:rFonts w:ascii="宋体" w:eastAsia="宋体" w:hAnsi="宋体" w:cs="宋体"/>
                <w:color w:val="000000"/>
                <w:spacing w:val="-1"/>
                <w:w w:val="100"/>
                <w:position w:val="0"/>
                <w:sz w:val="18"/>
                <w:u w:val="none"/>
              </w:rPr>
              <w:t>统</w:t>
            </w:r>
          </w:p>
          <w:p>
            <w:pPr>
              <w:spacing w:before="0" w:after="0" w:line="233" w:lineRule="exact"/>
              <w:ind w:left="108" w:right="-239"/>
            </w:pPr>
            <w:r>
              <w:rPr>
                <w:rFonts w:ascii="宋体" w:eastAsia="宋体" w:hAnsi="宋体" w:cs="宋体"/>
                <w:color w:val="000000"/>
                <w:spacing w:val="19"/>
                <w:w w:val="100"/>
                <w:position w:val="0"/>
                <w:sz w:val="18"/>
                <w:u w:val="none"/>
              </w:rPr>
              <w:t>构造搭设要求写入</w:t>
            </w:r>
          </w:p>
          <w:p>
            <w:pPr>
              <w:spacing w:before="0" w:after="0" w:line="233" w:lineRule="exact"/>
              <w:ind w:left="108" w:right="-239"/>
            </w:pPr>
            <w:r>
              <w:rPr>
                <w:rFonts w:ascii="宋体" w:eastAsia="宋体" w:hAnsi="宋体" w:cs="宋体"/>
                <w:color w:val="000000"/>
                <w:spacing w:val="-2"/>
                <w:w w:val="100"/>
                <w:position w:val="0"/>
                <w:sz w:val="18"/>
                <w:u w:val="none"/>
              </w:rPr>
              <w:t>劳务分包合同，要求</w:t>
            </w:r>
          </w:p>
          <w:p>
            <w:pPr>
              <w:spacing w:before="0" w:after="0" w:line="233" w:lineRule="exact"/>
              <w:ind w:left="108" w:right="-239"/>
            </w:pPr>
            <w:r>
              <w:rPr>
                <w:rFonts w:ascii="宋体" w:eastAsia="宋体" w:hAnsi="宋体" w:cs="宋体"/>
                <w:color w:val="000000"/>
                <w:spacing w:val="19"/>
                <w:w w:val="100"/>
                <w:position w:val="0"/>
                <w:sz w:val="18"/>
                <w:u w:val="none"/>
              </w:rPr>
              <w:t>劳务单位严格遵守</w:t>
            </w:r>
          </w:p>
          <w:p>
            <w:pPr>
              <w:spacing w:before="0" w:after="0" w:line="235" w:lineRule="exact"/>
              <w:ind w:left="108" w:right="-239"/>
            </w:pPr>
            <w:r>
              <w:rPr>
                <w:rFonts w:ascii="宋体" w:eastAsia="宋体" w:hAnsi="宋体" w:cs="宋体"/>
                <w:color w:val="000000"/>
                <w:spacing w:val="-1"/>
                <w:w w:val="100"/>
                <w:position w:val="0"/>
                <w:sz w:val="18"/>
                <w:u w:val="none"/>
              </w:rPr>
              <w:t>专项施工方案要求；</w:t>
            </w:r>
          </w:p>
          <w:p>
            <w:pPr>
              <w:spacing w:before="0" w:after="0" w:line="233" w:lineRule="exact"/>
              <w:ind w:left="108" w:right="-239"/>
            </w:pPr>
            <w:r>
              <w:rPr>
                <w:rFonts w:ascii="宋体" w:hAnsi="宋体" w:cs="宋体"/>
                <w:color w:val="000000"/>
                <w:spacing w:val="0"/>
                <w:w w:val="100"/>
                <w:position w:val="0"/>
                <w:sz w:val="18"/>
                <w:u w:val="none"/>
              </w:rPr>
              <w:t>5.</w:t>
            </w:r>
            <w:r>
              <w:rPr>
                <w:rFonts w:ascii="宋体" w:eastAsia="宋体" w:hAnsi="宋体" w:cs="宋体"/>
                <w:color w:val="000000"/>
                <w:spacing w:val="-1"/>
                <w:w w:val="100"/>
                <w:position w:val="0"/>
                <w:sz w:val="18"/>
                <w:u w:val="none"/>
              </w:rPr>
              <w:t>混凝土浇筑顺序</w:t>
            </w:r>
          </w:p>
        </w:tc>
        <w:tc>
          <w:tcPr>
            <w:tcW w:w="99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1680" w:lineRule="exact"/>
              <w:ind w:left="108" w:right="-239"/>
            </w:pPr>
          </w:p>
          <w:p>
            <w:pPr>
              <w:spacing w:before="0" w:after="0" w:line="409" w:lineRule="exact"/>
              <w:ind w:left="108" w:right="-239"/>
            </w:pPr>
            <w:r>
              <w:rPr>
                <w:rFonts w:ascii="宋体" w:hAnsi="宋体" w:cs="宋体"/>
                <w:color w:val="000000"/>
                <w:spacing w:val="0"/>
                <w:w w:val="100"/>
                <w:position w:val="0"/>
                <w:sz w:val="18"/>
                <w:u w:val="none"/>
              </w:rPr>
              <w:t>3.</w:t>
            </w:r>
            <w:r>
              <w:rPr>
                <w:rFonts w:ascii="Calibri" w:hAnsi="Calibri" w:cs="Calibri"/>
                <w:color w:val="000000"/>
                <w:spacing w:val="-21"/>
                <w:w w:val="100"/>
                <w:sz w:val="18"/>
                <w:u w:val="none"/>
              </w:rPr>
              <w:t> </w:t>
            </w:r>
            <w:r>
              <w:rPr>
                <w:rFonts w:ascii="宋体" w:eastAsia="宋体" w:hAnsi="宋体" w:cs="宋体"/>
                <w:color w:val="000000"/>
                <w:spacing w:val="-1"/>
                <w:w w:val="100"/>
                <w:position w:val="0"/>
                <w:sz w:val="18"/>
                <w:u w:val="none"/>
              </w:rPr>
              <w:t>制定人</w:t>
            </w:r>
          </w:p>
          <w:p>
            <w:pPr>
              <w:spacing w:before="0" w:after="0" w:line="233" w:lineRule="exact"/>
              <w:ind w:left="108" w:right="-239"/>
            </w:pPr>
            <w:r>
              <w:rPr>
                <w:rFonts w:ascii="宋体" w:hAnsi="宋体" w:cs="宋体"/>
                <w:color w:val="000000"/>
                <w:spacing w:val="13"/>
                <w:w w:val="100"/>
                <w:position w:val="0"/>
                <w:sz w:val="18"/>
                <w:u w:val="none"/>
              </w:rPr>
              <w:t>员救治、</w:t>
            </w:r>
          </w:p>
          <w:p>
            <w:pPr>
              <w:spacing w:before="0" w:after="0" w:line="233" w:lineRule="exact"/>
              <w:ind w:left="108" w:right="-239"/>
            </w:pPr>
            <w:r>
              <w:rPr>
                <w:rFonts w:ascii="宋体" w:hAnsi="宋体" w:cs="宋体"/>
                <w:color w:val="000000"/>
                <w:spacing w:val="13"/>
                <w:w w:val="100"/>
                <w:position w:val="0"/>
                <w:sz w:val="18"/>
                <w:u w:val="none"/>
              </w:rPr>
              <w:t>火灾、触</w:t>
            </w:r>
          </w:p>
          <w:p>
            <w:pPr>
              <w:spacing w:before="0" w:after="0" w:line="235" w:lineRule="exact"/>
              <w:ind w:left="108" w:right="-239"/>
            </w:pPr>
            <w:r>
              <w:rPr>
                <w:rFonts w:ascii="宋体" w:hAnsi="宋体" w:cs="宋体"/>
                <w:color w:val="000000"/>
                <w:spacing w:val="13"/>
                <w:w w:val="100"/>
                <w:position w:val="0"/>
                <w:sz w:val="18"/>
                <w:u w:val="none"/>
              </w:rPr>
              <w:t>电、模板</w:t>
            </w:r>
          </w:p>
          <w:p>
            <w:pPr>
              <w:spacing w:before="0" w:after="0" w:line="233" w:lineRule="exact"/>
              <w:ind w:left="108" w:right="-239"/>
            </w:pPr>
            <w:r>
              <w:rPr>
                <w:rFonts w:ascii="宋体" w:eastAsia="宋体" w:hAnsi="宋体" w:cs="宋体"/>
                <w:color w:val="000000"/>
                <w:spacing w:val="13"/>
                <w:w w:val="100"/>
                <w:position w:val="0"/>
                <w:sz w:val="18"/>
                <w:u w:val="none"/>
              </w:rPr>
              <w:t>及支撑坍</w:t>
            </w:r>
          </w:p>
          <w:p>
            <w:pPr>
              <w:spacing w:before="0" w:after="0" w:line="233" w:lineRule="exact"/>
              <w:ind w:left="108" w:right="-239"/>
            </w:pPr>
            <w:r>
              <w:rPr>
                <w:rFonts w:ascii="宋体" w:eastAsia="宋体" w:hAnsi="宋体" w:cs="宋体"/>
                <w:color w:val="000000"/>
                <w:spacing w:val="13"/>
                <w:w w:val="100"/>
                <w:position w:val="0"/>
                <w:sz w:val="18"/>
                <w:u w:val="none"/>
              </w:rPr>
              <w:t>塌等应急</w:t>
            </w:r>
          </w:p>
          <w:p>
            <w:pPr>
              <w:spacing w:before="0" w:after="0" w:line="233" w:lineRule="exact"/>
              <w:ind w:left="108" w:right="-239"/>
            </w:pPr>
            <w:r>
              <w:rPr>
                <w:rFonts w:ascii="宋体" w:eastAsia="宋体" w:hAnsi="宋体" w:cs="宋体"/>
                <w:color w:val="000000"/>
                <w:spacing w:val="13"/>
                <w:w w:val="100"/>
                <w:position w:val="0"/>
                <w:sz w:val="18"/>
                <w:u w:val="none"/>
              </w:rPr>
              <w:t>预案，定</w:t>
            </w:r>
          </w:p>
          <w:p>
            <w:pPr>
              <w:spacing w:before="0" w:after="0" w:line="235" w:lineRule="exact"/>
              <w:ind w:left="108" w:right="-239"/>
            </w:pPr>
            <w:r>
              <w:rPr>
                <w:rFonts w:ascii="宋体" w:eastAsia="宋体" w:hAnsi="宋体" w:cs="宋体"/>
                <w:color w:val="000000"/>
                <w:spacing w:val="13"/>
                <w:w w:val="100"/>
                <w:position w:val="0"/>
                <w:sz w:val="18"/>
                <w:u w:val="none"/>
              </w:rPr>
              <w:t>期组织演</w:t>
            </w:r>
          </w:p>
          <w:p>
            <w:pPr>
              <w:spacing w:before="0" w:after="0" w:line="233" w:lineRule="exact"/>
              <w:ind w:left="108" w:right="-239"/>
            </w:pPr>
            <w:r>
              <w:rPr>
                <w:rFonts w:ascii="宋体" w:hAnsi="宋体" w:cs="宋体"/>
                <w:color w:val="000000"/>
                <w:spacing w:val="-1"/>
                <w:w w:val="100"/>
                <w:position w:val="0"/>
                <w:sz w:val="18"/>
                <w:u w:val="none"/>
              </w:rPr>
              <w:t>练。</w:t>
            </w:r>
          </w:p>
        </w:tc>
        <w:tc>
          <w:tcPr>
            <w:tcW w:w="72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40" w:lineRule="exact"/>
              <w:ind w:left="108" w:right="-239"/>
            </w:pPr>
          </w:p>
          <w:p>
            <w:pPr>
              <w:spacing w:before="0" w:after="0" w:line="382" w:lineRule="exact"/>
              <w:ind w:left="108" w:right="-239"/>
            </w:pPr>
            <w:r>
              <w:rPr>
                <w:rFonts w:ascii="宋体" w:hAnsi="宋体" w:cs="宋体"/>
                <w:color w:val="000000"/>
                <w:spacing w:val="-1"/>
                <w:w w:val="100"/>
                <w:position w:val="0"/>
                <w:sz w:val="18"/>
                <w:u w:val="none"/>
              </w:rPr>
              <w:t>—</w:t>
            </w:r>
          </w:p>
        </w:tc>
        <w:tc>
          <w:tcPr>
            <w:tcW w:w="52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40" w:lineRule="exact"/>
              <w:ind w:left="108" w:right="-239"/>
            </w:pPr>
          </w:p>
          <w:p>
            <w:pPr>
              <w:spacing w:before="0" w:after="0" w:line="382" w:lineRule="exact"/>
              <w:ind w:left="108" w:right="-239"/>
            </w:pPr>
            <w:r>
              <w:rPr>
                <w:rFonts w:ascii="宋体" w:hAnsi="宋体" w:cs="宋体"/>
                <w:color w:val="000000"/>
                <w:spacing w:val="-1"/>
                <w:w w:val="100"/>
                <w:position w:val="0"/>
                <w:sz w:val="18"/>
                <w:u w:val="none"/>
              </w:rPr>
              <w:t>—</w:t>
            </w:r>
          </w:p>
        </w:tc>
        <w:tc>
          <w:tcPr>
            <w:tcW w:w="40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40" w:lineRule="exact"/>
              <w:ind w:left="113" w:right="-239"/>
            </w:pPr>
          </w:p>
          <w:p>
            <w:pPr>
              <w:spacing w:before="0" w:after="0" w:line="380" w:lineRule="exact"/>
              <w:ind w:left="113" w:right="-239"/>
            </w:pPr>
            <w:r>
              <w:rPr>
                <w:rFonts w:ascii="宋体" w:hAnsi="宋体" w:cs="宋体"/>
                <w:color w:val="000000"/>
                <w:spacing w:val="-1"/>
                <w:w w:val="100"/>
                <w:position w:val="0"/>
                <w:sz w:val="18"/>
                <w:u w:val="none"/>
              </w:rPr>
              <w:t>—</w:t>
            </w:r>
          </w:p>
        </w:tc>
      </w:tr>
    </w:tbl>
    <w:p>
      <w:pPr>
        <w:spacing w:before="0" w:after="0" w:line="343" w:lineRule="exact"/>
      </w:pPr>
    </w:p>
    <w:p>
      <w:pPr>
        <w:widowControl/>
        <w:jc w:val="left"/>
        <w:sectPr>
          <w:type w:val="continuous"/>
          <w:pgSz w:w="16838" w:h="11906"/>
          <w:pgMar w:top="1103" w:right="1020" w:bottom="863" w:left="1380" w:header="0" w:footer="0" w:gutter="0"/>
          <w:pgNumType w:start="205"/>
          <w:cols w:num="1" w:space="720"/>
          <w:docGrid w:type="lines" w:linePitch="312" w:charSpace="0"/>
        </w:sectPr>
      </w:pPr>
    </w:p>
    <w:p>
      <w:pPr>
        <w:spacing w:before="0" w:after="0" w:line="214" w:lineRule="exact"/>
        <w:ind w:left="60" w:firstLine="0"/>
        <w:jc w:val="left"/>
      </w:pPr>
      <w:r>
        <w:rPr>
          <w:rFonts w:ascii="黑体" w:hAnsi="黑体" w:cs="黑体"/>
          <w:color w:val="000000"/>
          <w:spacing w:val="0"/>
          <w:w w:val="100"/>
          <w:position w:val="0"/>
          <w:sz w:val="21"/>
          <w:u w:val="none"/>
        </w:rPr>
        <w:t>DB4403/T</w:t>
      </w:r>
      <w:r>
        <w:rPr>
          <w:rFonts w:ascii="Calibri" w:hAnsi="Calibri" w:cs="Calibri"/>
          <w:color w:val="000000"/>
          <w:spacing w:val="0"/>
          <w:w w:val="222"/>
          <w:sz w:val="21"/>
          <w:u w:val="none"/>
        </w:rPr>
        <w:t> </w:t>
      </w:r>
      <w:r>
        <w:rPr>
          <w:rFonts w:ascii="黑体" w:hAnsi="黑体" w:cs="黑体"/>
          <w:color w:val="000000"/>
          <w:spacing w:val="0"/>
          <w:w w:val="100"/>
          <w:position w:val="0"/>
          <w:sz w:val="21"/>
          <w:u w:val="none"/>
        </w:rPr>
        <w:t>267—2022</w:t>
      </w:r>
    </w:p>
    <w:p>
      <w:pPr>
        <w:widowControl/>
        <w:jc w:val="left"/>
        <w:sectPr>
          <w:type w:val="continuous"/>
          <w:pgSz w:w="16838" w:h="11906"/>
          <w:pgMar w:top="1103" w:right="1020" w:bottom="863" w:left="1380" w:header="0" w:footer="0" w:gutter="0"/>
          <w:pgNumType w:start="206"/>
          <w:cols w:num="1" w:space="708" w:equalWidth="0">
            <w:col w:w="14438" w:space="0"/>
          </w:cols>
          <w:docGrid w:type="lines" w:linePitch="312" w:charSpace="0"/>
        </w:sectPr>
      </w:pPr>
    </w:p>
    <w:p>
      <w:pPr>
        <w:spacing w:before="0" w:after="0" w:line="436" w:lineRule="exact"/>
        <w:ind w:left="60" w:firstLine="0"/>
      </w:pPr>
    </w:p>
    <w:p>
      <w:pPr>
        <w:widowControl/>
        <w:jc w:val="left"/>
        <w:sectPr>
          <w:type w:val="continuous"/>
          <w:pgSz w:w="16838" w:h="11906"/>
          <w:pgMar w:top="1103" w:right="1020" w:bottom="863" w:left="1380" w:header="0" w:footer="0" w:gutter="0"/>
          <w:pgNumType w:start="207"/>
          <w:cols w:num="1" w:space="720"/>
          <w:docGrid w:type="lines" w:linePitch="312" w:charSpace="0"/>
        </w:sectPr>
      </w:pPr>
    </w:p>
    <w:p>
      <w:pPr>
        <w:tabs>
          <w:tab w:val="left" w:pos="5388"/>
        </w:tabs>
        <w:spacing w:before="0" w:after="0" w:line="214" w:lineRule="exact"/>
        <w:ind w:left="4598" w:firstLine="0"/>
        <w:jc w:val="left"/>
      </w:pPr>
    </w:p>
    <w:p>
      <w:pPr>
        <w:widowControl/>
        <w:jc w:val="left"/>
        <w:sectPr>
          <w:type w:val="continuous"/>
          <w:pgSz w:w="16838" w:h="11906"/>
          <w:pgMar w:top="1103" w:right="1020" w:bottom="863" w:left="1380" w:header="0" w:footer="0" w:gutter="0"/>
          <w:pgNumType w:start="208"/>
          <w:cols w:num="1" w:space="708" w:equalWidth="0">
            <w:col w:w="14438" w:space="0"/>
          </w:cols>
          <w:docGrid w:type="lines" w:linePitch="312" w:charSpace="0"/>
        </w:sectPr>
      </w:pPr>
    </w:p>
    <w:p>
      <w:pPr>
        <w:spacing w:before="0" w:after="0" w:line="240" w:lineRule="exact"/>
        <w:ind w:left="4598" w:firstLine="0"/>
      </w:pPr>
    </w:p>
    <w:p>
      <w:pPr>
        <w:spacing w:before="0" w:after="0" w:line="240" w:lineRule="exact"/>
        <w:ind w:left="4598" w:firstLine="0"/>
      </w:pPr>
    </w:p>
    <w:p>
      <w:pPr>
        <w:spacing w:before="0" w:after="0" w:line="240" w:lineRule="exact"/>
        <w:ind w:left="4598" w:firstLine="0"/>
      </w:pPr>
    </w:p>
    <w:p>
      <w:pPr>
        <w:spacing w:before="0" w:after="0" w:line="240" w:lineRule="exact"/>
        <w:ind w:left="4598" w:firstLine="0"/>
      </w:pPr>
    </w:p>
    <w:p>
      <w:pPr>
        <w:spacing w:before="0" w:after="0" w:line="240" w:lineRule="exact"/>
        <w:ind w:left="4598" w:firstLine="0"/>
      </w:pPr>
    </w:p>
    <w:p>
      <w:pPr>
        <w:spacing w:before="0" w:after="0" w:line="252" w:lineRule="exact"/>
        <w:ind w:left="281" w:firstLine="0"/>
        <w:jc w:val="left"/>
      </w:pPr>
      <w:r>
        <w:pict>
          <v:shape id="_x0000_s2226" o:spid="_x0000_s1201" type="#_x0000_t202" style="width:259.05pt;height:15.7pt;margin-top:104.8pt;margin-left:298.9pt;mso-height-relative:page;mso-position-horizontal-relative:page;mso-position-vertical-relative:page;mso-width-relative:page;position:absolute;z-index:-251478016" coordsize="21600,21600" filled="f" stroked="f">
            <v:stroke joinstyle="miter"/>
            <v:textbox inset="0,0,0,0">
              <w:txbxContent>
                <w:p>
                  <w:pPr>
                    <w:tabs>
                      <w:tab w:val="left" w:pos="790"/>
                    </w:tabs>
                    <w:autoSpaceDE w:val="0"/>
                    <w:autoSpaceDN w:val="0"/>
                    <w:adjustRightInd w:val="0"/>
                    <w:spacing w:before="0" w:after="0" w:line="214" w:lineRule="exact"/>
                    <w:jc w:val="left"/>
                  </w:pPr>
                  <w:r>
                    <w:rPr>
                      <w:rFonts w:ascii="黑体" w:eastAsia="黑体" w:hAnsi="黑体" w:cs="黑体"/>
                      <w:color w:val="000000"/>
                      <w:spacing w:val="0"/>
                      <w:w w:val="100"/>
                      <w:position w:val="0"/>
                      <w:sz w:val="21"/>
                      <w:u w:val="none"/>
                    </w:rPr>
                    <w:t>表</w:t>
                  </w:r>
                  <w:r>
                    <w:rPr>
                      <w:rFonts w:ascii="Calibri" w:hAnsi="Calibri" w:cs="Calibri"/>
                      <w:color w:val="000000"/>
                      <w:spacing w:val="4"/>
                      <w:w w:val="100"/>
                      <w:sz w:val="21"/>
                      <w:u w:val="none"/>
                    </w:rPr>
                    <w:t> </w:t>
                  </w:r>
                  <w:r>
                    <w:rPr>
                      <w:rFonts w:ascii="黑体" w:hAnsi="黑体" w:cs="黑体"/>
                      <w:color w:val="000000"/>
                      <w:spacing w:val="0"/>
                      <w:w w:val="100"/>
                      <w:position w:val="0"/>
                      <w:sz w:val="21"/>
                      <w:u w:val="none"/>
                    </w:rPr>
                    <w:t>B.1</w:t>
                  </w:r>
                  <w:r>
                    <w:rPr>
                      <w:rFonts w:cs="Calibri"/>
                      <w:spacing w:val="0"/>
                      <w:w w:val="100"/>
                    </w:rPr>
                    <w:tab/>
                  </w:r>
                  <w:r>
                    <w:rPr>
                      <w:rFonts w:ascii="黑体" w:eastAsia="黑体" w:hAnsi="黑体" w:cs="黑体"/>
                      <w:color w:val="000000"/>
                      <w:spacing w:val="0"/>
                      <w:w w:val="100"/>
                      <w:position w:val="0"/>
                      <w:sz w:val="21"/>
                      <w:u w:val="none"/>
                    </w:rPr>
                    <w:t>自来水厂安全风险清单</w:t>
                  </w:r>
                  <w:r>
                    <w:rPr>
                      <w:rFonts w:ascii="宋体" w:eastAsia="宋体" w:hAnsi="宋体" w:cs="宋体"/>
                      <w:color w:val="000000"/>
                      <w:spacing w:val="0"/>
                      <w:w w:val="100"/>
                      <w:position w:val="0"/>
                      <w:sz w:val="21"/>
                      <w:u w:val="none"/>
                    </w:rPr>
                    <w:t>（第</w:t>
                  </w:r>
                  <w:r>
                    <w:rPr>
                      <w:rFonts w:ascii="Calibri" w:hAnsi="Calibri" w:cs="Calibri"/>
                      <w:color w:val="000000"/>
                      <w:spacing w:val="4"/>
                      <w:w w:val="100"/>
                      <w:sz w:val="21"/>
                      <w:u w:val="none"/>
                    </w:rPr>
                    <w:t> </w:t>
                  </w:r>
                  <w:r>
                    <w:rPr>
                      <w:rFonts w:ascii="宋体" w:hAnsi="宋体" w:cs="宋体"/>
                      <w:color w:val="000000"/>
                      <w:spacing w:val="0"/>
                      <w:w w:val="100"/>
                      <w:position w:val="0"/>
                      <w:sz w:val="21"/>
                      <w:u w:val="none"/>
                    </w:rPr>
                    <w:t>6</w:t>
                  </w:r>
                  <w:r>
                    <w:rPr>
                      <w:rFonts w:ascii="Calibri" w:hAnsi="Calibri" w:cs="Calibri"/>
                      <w:color w:val="000000"/>
                      <w:spacing w:val="4"/>
                      <w:w w:val="100"/>
                      <w:sz w:val="21"/>
                      <w:u w:val="none"/>
                    </w:rPr>
                    <w:t> </w:t>
                  </w:r>
                  <w:r>
                    <w:rPr>
                      <w:rFonts w:ascii="宋体" w:eastAsia="宋体" w:hAnsi="宋体" w:cs="宋体"/>
                      <w:color w:val="000000"/>
                      <w:spacing w:val="0"/>
                      <w:w w:val="100"/>
                      <w:position w:val="0"/>
                      <w:sz w:val="21"/>
                      <w:u w:val="none"/>
                    </w:rPr>
                    <w:t>页</w:t>
                  </w:r>
                  <w:r>
                    <w:rPr>
                      <w:rFonts w:ascii="宋体" w:hAnsi="宋体" w:cs="宋体"/>
                      <w:color w:val="000000"/>
                      <w:spacing w:val="0"/>
                      <w:w w:val="100"/>
                      <w:position w:val="0"/>
                      <w:sz w:val="21"/>
                      <w:u w:val="none"/>
                    </w:rPr>
                    <w:t>/</w:t>
                  </w:r>
                  <w:r>
                    <w:rPr>
                      <w:rFonts w:ascii="宋体" w:eastAsia="宋体" w:hAnsi="宋体" w:cs="宋体"/>
                      <w:color w:val="000000"/>
                      <w:spacing w:val="0"/>
                      <w:w w:val="100"/>
                      <w:position w:val="0"/>
                      <w:sz w:val="21"/>
                      <w:u w:val="none"/>
                    </w:rPr>
                    <w:t>共</w:t>
                  </w:r>
                  <w:r>
                    <w:rPr>
                      <w:rFonts w:ascii="Calibri" w:hAnsi="Calibri" w:cs="Calibri"/>
                      <w:color w:val="000000"/>
                      <w:spacing w:val="2"/>
                      <w:w w:val="100"/>
                      <w:sz w:val="21"/>
                      <w:u w:val="none"/>
                    </w:rPr>
                    <w:t> </w:t>
                  </w:r>
                  <w:r>
                    <w:rPr>
                      <w:rFonts w:ascii="宋体" w:hAnsi="宋体" w:cs="宋体"/>
                      <w:color w:val="000000"/>
                      <w:spacing w:val="0"/>
                      <w:w w:val="100"/>
                      <w:position w:val="0"/>
                      <w:sz w:val="21"/>
                      <w:u w:val="none"/>
                    </w:rPr>
                    <w:t>56</w:t>
                  </w:r>
                  <w:r>
                    <w:rPr>
                      <w:rFonts w:ascii="Calibri" w:hAnsi="Calibri" w:cs="Calibri"/>
                      <w:color w:val="000000"/>
                      <w:spacing w:val="4"/>
                      <w:w w:val="100"/>
                      <w:sz w:val="21"/>
                      <w:u w:val="none"/>
                    </w:rPr>
                    <w:t> </w:t>
                  </w:r>
                  <w:r>
                    <w:rPr>
                      <w:rFonts w:ascii="宋体" w:eastAsia="宋体" w:hAnsi="宋体" w:cs="宋体"/>
                      <w:color w:val="000000"/>
                      <w:spacing w:val="0"/>
                      <w:w w:val="100"/>
                      <w:position w:val="0"/>
                      <w:sz w:val="21"/>
                      <w:u w:val="none"/>
                    </w:rPr>
                    <w:t>页）</w:t>
                  </w:r>
                </w:p>
              </w:txbxContent>
            </v:textbox>
          </v:shape>
        </w:pict>
      </w:r>
      <w:r>
        <w:rPr>
          <w:rFonts w:ascii="宋体" w:hAnsi="宋体" w:cs="宋体"/>
          <w:color w:val="000000"/>
          <w:spacing w:val="0"/>
          <w:w w:val="100"/>
          <w:position w:val="0"/>
          <w:sz w:val="18"/>
          <w:u w:val="none"/>
        </w:rPr>
        <w:t>34</w:t>
      </w:r>
    </w:p>
    <w:p>
      <w:pPr>
        <w:widowControl/>
        <w:jc w:val="left"/>
        <w:sectPr>
          <w:type w:val="continuous"/>
          <w:pgSz w:w="16838" w:h="11906"/>
          <w:pgMar w:top="1103" w:right="1020" w:bottom="863" w:left="1380" w:header="0" w:footer="0" w:gutter="0"/>
          <w:pgNumType w:start="209"/>
          <w:cols w:num="1" w:space="708" w:equalWidth="0">
            <w:col w:w="14438" w:space="0"/>
          </w:cols>
          <w:docGrid w:type="lines" w:linePitch="312" w:charSpace="0"/>
        </w:sectPr>
      </w:pPr>
    </w:p>
    <w:tbl>
      <w:tblPr>
        <w:tblStyle w:val="TableNormal"/>
        <w:tblpPr w:leftFromText="180" w:rightFromText="180" w:vertAnchor="page" w:horzAnchor="page" w:tblpX="-45" w:tblpY="1161"/>
        <w:tblW w:w="0" w:type="auto"/>
        <w:tblInd w:w="0" w:type="dxa"/>
        <w:tblLayout w:type="fixed"/>
        <w:tblCellMar>
          <w:top w:w="0" w:type="dxa"/>
          <w:left w:w="108" w:type="dxa"/>
          <w:bottom w:w="0" w:type="dxa"/>
          <w:right w:w="108" w:type="dxa"/>
        </w:tblCellMar>
      </w:tblPr>
      <w:tblGrid>
        <w:gridCol w:w="391"/>
        <w:gridCol w:w="576"/>
        <w:gridCol w:w="658"/>
        <w:gridCol w:w="643"/>
        <w:gridCol w:w="2208"/>
        <w:gridCol w:w="672"/>
        <w:gridCol w:w="422"/>
        <w:gridCol w:w="353"/>
        <w:gridCol w:w="415"/>
        <w:gridCol w:w="432"/>
        <w:gridCol w:w="602"/>
        <w:gridCol w:w="723"/>
        <w:gridCol w:w="1886"/>
        <w:gridCol w:w="1639"/>
        <w:gridCol w:w="972"/>
        <w:gridCol w:w="662"/>
        <w:gridCol w:w="521"/>
        <w:gridCol w:w="398"/>
      </w:tblGrid>
      <w:tr>
        <w:tblPrEx>
          <w:tblW w:w="0" w:type="auto"/>
          <w:tblInd w:w="0" w:type="dxa"/>
          <w:tblLayout w:type="fixed"/>
          <w:tblCellMar>
            <w:top w:w="0" w:type="dxa"/>
            <w:left w:w="108" w:type="dxa"/>
            <w:bottom w:w="0" w:type="dxa"/>
            <w:right w:w="108" w:type="dxa"/>
          </w:tblCellMar>
        </w:tblPrEx>
        <w:trPr>
          <w:trHeight w:hRule="exact" w:val="254"/>
        </w:trPr>
        <w:tc>
          <w:tcPr>
            <w:tcW w:w="391" w:type="dxa"/>
            <w:vMerge w:val="restart"/>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0" w:lineRule="exact"/>
              <w:ind w:left="108" w:right="-239"/>
            </w:pPr>
            <w:bookmarkStart w:id="41" w:name="41"/>
            <w:bookmarkEnd w:id="41"/>
          </w:p>
          <w:p>
            <w:pPr>
              <w:spacing w:before="0" w:after="0" w:line="220" w:lineRule="exact"/>
              <w:ind w:left="108" w:right="-239"/>
            </w:pPr>
            <w:r>
              <w:rPr>
                <w:rFonts w:ascii="宋体" w:eastAsia="宋体" w:hAnsi="宋体" w:cs="宋体"/>
                <w:color w:val="000000"/>
                <w:spacing w:val="-1"/>
                <w:w w:val="100"/>
                <w:position w:val="0"/>
                <w:sz w:val="18"/>
                <w:u w:val="none"/>
              </w:rPr>
              <w:t>序</w:t>
            </w:r>
          </w:p>
          <w:p>
            <w:pPr>
              <w:spacing w:before="0" w:after="0" w:line="233" w:lineRule="exact"/>
              <w:ind w:left="108" w:right="-239"/>
            </w:pPr>
            <w:r>
              <w:rPr>
                <w:rFonts w:ascii="宋体" w:eastAsia="宋体" w:hAnsi="宋体" w:cs="宋体"/>
                <w:color w:val="000000"/>
                <w:spacing w:val="-1"/>
                <w:w w:val="100"/>
                <w:position w:val="0"/>
                <w:sz w:val="18"/>
                <w:u w:val="none"/>
              </w:rPr>
              <w:t>号</w:t>
            </w:r>
          </w:p>
        </w:tc>
        <w:tc>
          <w:tcPr>
            <w:tcW w:w="576" w:type="dxa"/>
            <w:vMerge w:val="restart"/>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0" w:lineRule="exact"/>
              <w:ind w:left="108" w:right="-239"/>
            </w:pPr>
          </w:p>
          <w:p>
            <w:pPr>
              <w:spacing w:before="0" w:after="0" w:line="220" w:lineRule="exact"/>
              <w:ind w:left="108" w:right="-239"/>
            </w:pPr>
            <w:r>
              <w:rPr>
                <w:rFonts w:ascii="宋体" w:eastAsia="宋体" w:hAnsi="宋体" w:cs="宋体"/>
                <w:color w:val="000000"/>
                <w:spacing w:val="-1"/>
                <w:w w:val="100"/>
                <w:position w:val="0"/>
                <w:sz w:val="18"/>
                <w:u w:val="none"/>
              </w:rPr>
              <w:t>评估</w:t>
            </w:r>
          </w:p>
          <w:p>
            <w:pPr>
              <w:spacing w:before="0" w:after="0" w:line="233" w:lineRule="exact"/>
              <w:ind w:left="108" w:right="-239"/>
            </w:pPr>
            <w:r>
              <w:rPr>
                <w:rFonts w:ascii="宋体" w:eastAsia="宋体" w:hAnsi="宋体" w:cs="宋体"/>
                <w:color w:val="000000"/>
                <w:spacing w:val="-1"/>
                <w:w w:val="100"/>
                <w:position w:val="0"/>
                <w:sz w:val="18"/>
                <w:u w:val="none"/>
              </w:rPr>
              <w:t>单元</w:t>
            </w:r>
          </w:p>
        </w:tc>
        <w:tc>
          <w:tcPr>
            <w:tcW w:w="658" w:type="dxa"/>
            <w:vMerge w:val="restart"/>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0" w:lineRule="exact"/>
              <w:ind w:left="146" w:right="-239"/>
            </w:pPr>
          </w:p>
          <w:p>
            <w:pPr>
              <w:spacing w:before="0" w:after="0" w:line="220" w:lineRule="exact"/>
              <w:ind w:left="146" w:right="-239"/>
            </w:pPr>
            <w:r>
              <w:rPr>
                <w:rFonts w:ascii="宋体" w:eastAsia="宋体" w:hAnsi="宋体" w:cs="宋体"/>
                <w:color w:val="000000"/>
                <w:spacing w:val="-1"/>
                <w:w w:val="100"/>
                <w:position w:val="0"/>
                <w:sz w:val="18"/>
                <w:u w:val="none"/>
              </w:rPr>
              <w:t>风险</w:t>
            </w:r>
          </w:p>
          <w:p>
            <w:pPr>
              <w:spacing w:before="0" w:after="0" w:line="233" w:lineRule="exact"/>
              <w:ind w:left="238" w:right="-239"/>
            </w:pPr>
            <w:r>
              <w:rPr>
                <w:rFonts w:ascii="宋体" w:eastAsia="宋体" w:hAnsi="宋体" w:cs="宋体"/>
                <w:color w:val="000000"/>
                <w:spacing w:val="-1"/>
                <w:w w:val="100"/>
                <w:position w:val="0"/>
                <w:sz w:val="18"/>
                <w:u w:val="none"/>
              </w:rPr>
              <w:t>点</w:t>
            </w:r>
          </w:p>
        </w:tc>
        <w:tc>
          <w:tcPr>
            <w:tcW w:w="643" w:type="dxa"/>
            <w:vMerge w:val="restart"/>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0" w:lineRule="exact"/>
              <w:ind w:left="142" w:right="-239"/>
            </w:pPr>
          </w:p>
          <w:p>
            <w:pPr>
              <w:spacing w:before="0" w:after="0" w:line="220" w:lineRule="exact"/>
              <w:ind w:left="142" w:right="-239"/>
            </w:pPr>
            <w:r>
              <w:rPr>
                <w:rFonts w:ascii="宋体" w:eastAsia="宋体" w:hAnsi="宋体" w:cs="宋体"/>
                <w:color w:val="000000"/>
                <w:spacing w:val="-1"/>
                <w:w w:val="100"/>
                <w:position w:val="0"/>
                <w:sz w:val="18"/>
                <w:u w:val="none"/>
              </w:rPr>
              <w:t>危险</w:t>
            </w:r>
          </w:p>
          <w:p>
            <w:pPr>
              <w:spacing w:before="0" w:after="0" w:line="233" w:lineRule="exact"/>
              <w:ind w:left="230" w:right="-239"/>
            </w:pPr>
            <w:r>
              <w:rPr>
                <w:rFonts w:ascii="宋体" w:eastAsia="宋体" w:hAnsi="宋体" w:cs="宋体"/>
                <w:color w:val="000000"/>
                <w:spacing w:val="-1"/>
                <w:w w:val="100"/>
                <w:position w:val="0"/>
                <w:sz w:val="18"/>
                <w:u w:val="none"/>
              </w:rPr>
              <w:t>源</w:t>
            </w:r>
          </w:p>
        </w:tc>
        <w:tc>
          <w:tcPr>
            <w:tcW w:w="2208" w:type="dxa"/>
            <w:vMerge w:val="restart"/>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0" w:lineRule="exact"/>
              <w:ind w:left="744" w:right="-239"/>
            </w:pPr>
          </w:p>
          <w:p>
            <w:pPr>
              <w:spacing w:before="0" w:after="0" w:line="337" w:lineRule="exact"/>
              <w:ind w:left="744" w:right="-239"/>
            </w:pPr>
            <w:r>
              <w:rPr>
                <w:rFonts w:ascii="宋体" w:eastAsia="宋体" w:hAnsi="宋体" w:cs="宋体"/>
                <w:color w:val="000000"/>
                <w:spacing w:val="-1"/>
                <w:w w:val="100"/>
                <w:position w:val="0"/>
                <w:sz w:val="18"/>
                <w:u w:val="none"/>
              </w:rPr>
              <w:t>风险描述</w:t>
            </w:r>
          </w:p>
        </w:tc>
        <w:tc>
          <w:tcPr>
            <w:tcW w:w="672" w:type="dxa"/>
            <w:vMerge w:val="restart"/>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0" w:lineRule="exact"/>
              <w:ind w:left="154" w:right="-239"/>
            </w:pPr>
          </w:p>
          <w:p>
            <w:pPr>
              <w:spacing w:before="0" w:after="0" w:line="220" w:lineRule="exact"/>
              <w:ind w:left="154" w:right="-239"/>
            </w:pPr>
            <w:r>
              <w:rPr>
                <w:rFonts w:ascii="宋体" w:eastAsia="宋体" w:hAnsi="宋体" w:cs="宋体"/>
                <w:color w:val="000000"/>
                <w:spacing w:val="-1"/>
                <w:w w:val="100"/>
                <w:position w:val="0"/>
                <w:sz w:val="18"/>
                <w:u w:val="none"/>
              </w:rPr>
              <w:t>事故</w:t>
            </w:r>
          </w:p>
          <w:p>
            <w:pPr>
              <w:spacing w:before="0" w:after="0" w:line="233" w:lineRule="exact"/>
              <w:ind w:left="154" w:right="-239"/>
            </w:pPr>
            <w:r>
              <w:rPr>
                <w:rFonts w:ascii="宋体" w:eastAsia="宋体" w:hAnsi="宋体" w:cs="宋体"/>
                <w:color w:val="000000"/>
                <w:spacing w:val="-1"/>
                <w:w w:val="100"/>
                <w:position w:val="0"/>
                <w:sz w:val="18"/>
                <w:u w:val="none"/>
              </w:rPr>
              <w:t>类型</w:t>
            </w:r>
          </w:p>
        </w:tc>
        <w:tc>
          <w:tcPr>
            <w:tcW w:w="2947" w:type="dxa"/>
            <w:gridSpan w:val="6"/>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22" w:lineRule="exact"/>
              <w:ind w:left="1114" w:right="-239"/>
            </w:pPr>
            <w:r>
              <w:rPr>
                <w:rFonts w:ascii="宋体" w:eastAsia="宋体" w:hAnsi="宋体" w:cs="宋体"/>
                <w:color w:val="000000"/>
                <w:spacing w:val="-1"/>
                <w:w w:val="100"/>
                <w:position w:val="0"/>
                <w:sz w:val="18"/>
                <w:u w:val="none"/>
              </w:rPr>
              <w:t>极端风险</w:t>
            </w:r>
          </w:p>
        </w:tc>
        <w:tc>
          <w:tcPr>
            <w:tcW w:w="1886" w:type="dxa"/>
            <w:vMerge w:val="restart"/>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0" w:lineRule="exact"/>
              <w:ind w:left="132" w:right="-239"/>
            </w:pPr>
          </w:p>
          <w:p>
            <w:pPr>
              <w:spacing w:before="0" w:after="0" w:line="337" w:lineRule="exact"/>
              <w:ind w:left="132" w:right="-239"/>
            </w:pPr>
            <w:r>
              <w:rPr>
                <w:rFonts w:ascii="宋体" w:eastAsia="宋体" w:hAnsi="宋体" w:cs="宋体"/>
                <w:color w:val="000000"/>
                <w:spacing w:val="-1"/>
                <w:w w:val="100"/>
                <w:position w:val="0"/>
                <w:sz w:val="18"/>
                <w:u w:val="none"/>
              </w:rPr>
              <w:t>关键技术与工程措施</w:t>
            </w:r>
          </w:p>
        </w:tc>
        <w:tc>
          <w:tcPr>
            <w:tcW w:w="1639" w:type="dxa"/>
            <w:vMerge w:val="restart"/>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0" w:lineRule="exact"/>
              <w:ind w:left="190" w:right="-239"/>
            </w:pPr>
          </w:p>
          <w:p>
            <w:pPr>
              <w:spacing w:before="0" w:after="0" w:line="220" w:lineRule="exact"/>
              <w:ind w:left="190" w:right="-239"/>
            </w:pPr>
            <w:r>
              <w:rPr>
                <w:rFonts w:ascii="宋体" w:eastAsia="宋体" w:hAnsi="宋体" w:cs="宋体"/>
                <w:color w:val="000000"/>
                <w:spacing w:val="-1"/>
                <w:w w:val="100"/>
                <w:position w:val="0"/>
                <w:sz w:val="18"/>
                <w:u w:val="none"/>
              </w:rPr>
              <w:t>关键人员素养与</w:t>
            </w:r>
          </w:p>
          <w:p>
            <w:pPr>
              <w:spacing w:before="0" w:after="0" w:line="233" w:lineRule="exact"/>
              <w:ind w:left="279" w:right="-239"/>
            </w:pPr>
            <w:r>
              <w:rPr>
                <w:rFonts w:ascii="宋体" w:eastAsia="宋体" w:hAnsi="宋体" w:cs="宋体"/>
                <w:color w:val="000000"/>
                <w:spacing w:val="-1"/>
                <w:w w:val="100"/>
                <w:position w:val="0"/>
                <w:sz w:val="18"/>
                <w:u w:val="none"/>
              </w:rPr>
              <w:t>系统管理措施</w:t>
            </w:r>
          </w:p>
        </w:tc>
        <w:tc>
          <w:tcPr>
            <w:tcW w:w="972" w:type="dxa"/>
            <w:vMerge w:val="restart"/>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27" w:lineRule="exact"/>
              <w:ind w:left="125" w:right="-239"/>
            </w:pPr>
            <w:r>
              <w:rPr>
                <w:rFonts w:ascii="宋体" w:eastAsia="宋体" w:hAnsi="宋体" w:cs="宋体"/>
                <w:color w:val="000000"/>
                <w:spacing w:val="-1"/>
                <w:w w:val="100"/>
                <w:position w:val="0"/>
                <w:sz w:val="18"/>
                <w:u w:val="none"/>
              </w:rPr>
              <w:t>关键个人</w:t>
            </w:r>
          </w:p>
          <w:p>
            <w:pPr>
              <w:spacing w:before="0" w:after="0" w:line="233" w:lineRule="exact"/>
              <w:ind w:left="125" w:right="-239"/>
            </w:pPr>
            <w:r>
              <w:rPr>
                <w:rFonts w:ascii="宋体" w:eastAsia="宋体" w:hAnsi="宋体" w:cs="宋体"/>
                <w:color w:val="000000"/>
                <w:spacing w:val="-1"/>
                <w:w w:val="100"/>
                <w:position w:val="0"/>
                <w:sz w:val="18"/>
                <w:u w:val="none"/>
              </w:rPr>
              <w:t>防护与应</w:t>
            </w:r>
          </w:p>
          <w:p>
            <w:pPr>
              <w:spacing w:before="0" w:after="0" w:line="233" w:lineRule="exact"/>
              <w:ind w:left="125" w:right="-239"/>
            </w:pPr>
            <w:r>
              <w:rPr>
                <w:rFonts w:ascii="宋体" w:eastAsia="宋体" w:hAnsi="宋体" w:cs="宋体"/>
                <w:color w:val="000000"/>
                <w:spacing w:val="-1"/>
                <w:w w:val="100"/>
                <w:position w:val="0"/>
                <w:sz w:val="18"/>
                <w:u w:val="none"/>
              </w:rPr>
              <w:t>急管理措</w:t>
            </w:r>
          </w:p>
          <w:p>
            <w:pPr>
              <w:spacing w:before="0" w:after="0" w:line="233" w:lineRule="exact"/>
              <w:ind w:left="396" w:right="-239"/>
            </w:pPr>
            <w:r>
              <w:rPr>
                <w:rFonts w:ascii="宋体" w:eastAsia="宋体" w:hAnsi="宋体" w:cs="宋体"/>
                <w:color w:val="000000"/>
                <w:spacing w:val="-1"/>
                <w:w w:val="100"/>
                <w:position w:val="0"/>
                <w:sz w:val="18"/>
                <w:u w:val="none"/>
              </w:rPr>
              <w:t>施</w:t>
            </w:r>
          </w:p>
        </w:tc>
        <w:tc>
          <w:tcPr>
            <w:tcW w:w="662" w:type="dxa"/>
            <w:vMerge w:val="restart"/>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42" w:lineRule="exact"/>
              <w:ind w:left="151" w:right="-239"/>
            </w:pPr>
            <w:r>
              <w:rPr>
                <w:rFonts w:ascii="宋体" w:eastAsia="宋体" w:hAnsi="宋体" w:cs="宋体"/>
                <w:color w:val="000000"/>
                <w:spacing w:val="-1"/>
                <w:w w:val="100"/>
                <w:position w:val="0"/>
                <w:sz w:val="18"/>
                <w:u w:val="none"/>
              </w:rPr>
              <w:t>现实</w:t>
            </w:r>
          </w:p>
          <w:p>
            <w:pPr>
              <w:spacing w:before="0" w:after="0" w:line="235" w:lineRule="exact"/>
              <w:ind w:left="151" w:right="-239"/>
            </w:pPr>
            <w:r>
              <w:rPr>
                <w:rFonts w:ascii="宋体" w:eastAsia="宋体" w:hAnsi="宋体" w:cs="宋体"/>
                <w:color w:val="000000"/>
                <w:spacing w:val="-1"/>
                <w:w w:val="100"/>
                <w:position w:val="0"/>
                <w:sz w:val="18"/>
                <w:u w:val="none"/>
              </w:rPr>
              <w:t>风险</w:t>
            </w:r>
          </w:p>
          <w:p>
            <w:pPr>
              <w:spacing w:before="0" w:after="0" w:line="233" w:lineRule="exact"/>
              <w:ind w:left="151" w:right="-239"/>
            </w:pPr>
            <w:r>
              <w:rPr>
                <w:rFonts w:ascii="宋体" w:eastAsia="宋体" w:hAnsi="宋体" w:cs="宋体"/>
                <w:color w:val="000000"/>
                <w:spacing w:val="-1"/>
                <w:w w:val="100"/>
                <w:position w:val="0"/>
                <w:sz w:val="18"/>
                <w:u w:val="none"/>
              </w:rPr>
              <w:t>等级</w:t>
            </w:r>
          </w:p>
        </w:tc>
        <w:tc>
          <w:tcPr>
            <w:tcW w:w="521" w:type="dxa"/>
            <w:vMerge w:val="restart"/>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27" w:lineRule="exact"/>
              <w:ind w:left="171" w:right="-239"/>
            </w:pPr>
            <w:r>
              <w:rPr>
                <w:rFonts w:ascii="宋体" w:eastAsia="宋体" w:hAnsi="宋体" w:cs="宋体"/>
                <w:color w:val="000000"/>
                <w:spacing w:val="-1"/>
                <w:w w:val="100"/>
                <w:position w:val="0"/>
                <w:sz w:val="18"/>
                <w:u w:val="none"/>
              </w:rPr>
              <w:t>管</w:t>
            </w:r>
          </w:p>
          <w:p>
            <w:pPr>
              <w:spacing w:before="0" w:after="0" w:line="233" w:lineRule="exact"/>
              <w:ind w:left="171" w:right="-239"/>
            </w:pPr>
            <w:r>
              <w:rPr>
                <w:rFonts w:ascii="宋体" w:eastAsia="宋体" w:hAnsi="宋体" w:cs="宋体"/>
                <w:color w:val="000000"/>
                <w:spacing w:val="-1"/>
                <w:w w:val="100"/>
                <w:position w:val="0"/>
                <w:sz w:val="18"/>
                <w:u w:val="none"/>
              </w:rPr>
              <w:t>控</w:t>
            </w:r>
          </w:p>
          <w:p>
            <w:pPr>
              <w:spacing w:before="0" w:after="0" w:line="233" w:lineRule="exact"/>
              <w:ind w:left="171" w:right="-239"/>
            </w:pPr>
            <w:r>
              <w:rPr>
                <w:rFonts w:ascii="宋体" w:eastAsia="宋体" w:hAnsi="宋体" w:cs="宋体"/>
                <w:color w:val="000000"/>
                <w:spacing w:val="-1"/>
                <w:w w:val="100"/>
                <w:position w:val="0"/>
                <w:sz w:val="18"/>
                <w:u w:val="none"/>
              </w:rPr>
              <w:t>层</w:t>
            </w:r>
          </w:p>
          <w:p>
            <w:pPr>
              <w:spacing w:before="0" w:after="0" w:line="233" w:lineRule="exact"/>
              <w:ind w:left="171" w:right="-239"/>
            </w:pPr>
            <w:r>
              <w:rPr>
                <w:rFonts w:ascii="宋体" w:eastAsia="宋体" w:hAnsi="宋体" w:cs="宋体"/>
                <w:color w:val="000000"/>
                <w:spacing w:val="-1"/>
                <w:w w:val="100"/>
                <w:position w:val="0"/>
                <w:sz w:val="18"/>
                <w:u w:val="none"/>
              </w:rPr>
              <w:t>级</w:t>
            </w:r>
          </w:p>
        </w:tc>
        <w:tc>
          <w:tcPr>
            <w:tcW w:w="398" w:type="dxa"/>
            <w:vMerge w:val="restart"/>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3" w:lineRule="exact"/>
              <w:ind w:left="108" w:right="-239"/>
            </w:pPr>
            <w:r>
              <w:rPr>
                <w:rFonts w:ascii="宋体" w:eastAsia="宋体" w:hAnsi="宋体" w:cs="宋体"/>
                <w:color w:val="000000"/>
                <w:spacing w:val="-1"/>
                <w:w w:val="100"/>
                <w:position w:val="0"/>
                <w:sz w:val="18"/>
                <w:u w:val="none"/>
              </w:rPr>
              <w:t>责</w:t>
            </w:r>
          </w:p>
          <w:p>
            <w:pPr>
              <w:spacing w:before="0" w:after="0" w:line="312" w:lineRule="exact"/>
              <w:ind w:left="108" w:right="-239"/>
            </w:pPr>
            <w:r>
              <w:rPr>
                <w:rFonts w:ascii="宋体" w:eastAsia="宋体" w:hAnsi="宋体" w:cs="宋体"/>
                <w:color w:val="000000"/>
                <w:spacing w:val="-1"/>
                <w:w w:val="100"/>
                <w:position w:val="0"/>
                <w:sz w:val="18"/>
                <w:u w:val="none"/>
              </w:rPr>
              <w:t>任</w:t>
            </w:r>
          </w:p>
          <w:p>
            <w:pPr>
              <w:spacing w:before="0" w:after="0" w:line="312" w:lineRule="exact"/>
              <w:ind w:left="108" w:right="-239"/>
            </w:pPr>
            <w:r>
              <w:rPr>
                <w:rFonts w:ascii="宋体" w:eastAsia="宋体" w:hAnsi="宋体" w:cs="宋体"/>
                <w:color w:val="000000"/>
                <w:spacing w:val="-1"/>
                <w:w w:val="100"/>
                <w:position w:val="0"/>
                <w:sz w:val="18"/>
                <w:u w:val="none"/>
              </w:rPr>
              <w:t>人</w:t>
            </w:r>
          </w:p>
        </w:tc>
      </w:tr>
      <w:tr>
        <w:tblPrEx>
          <w:tblW w:w="0" w:type="auto"/>
          <w:tblInd w:w="0" w:type="dxa"/>
          <w:tblLayout w:type="fixed"/>
          <w:tblCellMar>
            <w:top w:w="0" w:type="dxa"/>
            <w:left w:w="108" w:type="dxa"/>
            <w:bottom w:w="0" w:type="dxa"/>
            <w:right w:w="108" w:type="dxa"/>
          </w:tblCellMar>
        </w:tblPrEx>
        <w:trPr>
          <w:trHeight w:hRule="exact" w:val="242"/>
        </w:trPr>
        <w:tc>
          <w:tcPr>
            <w:tcW w:w="391"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312" w:lineRule="exact"/>
            </w:pPr>
          </w:p>
        </w:tc>
        <w:tc>
          <w:tcPr>
            <w:tcW w:w="576"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312" w:lineRule="exact"/>
            </w:pPr>
          </w:p>
        </w:tc>
        <w:tc>
          <w:tcPr>
            <w:tcW w:w="658"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312" w:lineRule="exact"/>
            </w:pPr>
          </w:p>
        </w:tc>
        <w:tc>
          <w:tcPr>
            <w:tcW w:w="643"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312" w:lineRule="exact"/>
            </w:pPr>
          </w:p>
        </w:tc>
        <w:tc>
          <w:tcPr>
            <w:tcW w:w="2208"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312" w:lineRule="exact"/>
            </w:pPr>
          </w:p>
        </w:tc>
        <w:tc>
          <w:tcPr>
            <w:tcW w:w="672"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312" w:lineRule="exact"/>
            </w:pPr>
          </w:p>
        </w:tc>
        <w:tc>
          <w:tcPr>
            <w:tcW w:w="42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166" w:right="-239"/>
            </w:pPr>
            <w:r>
              <w:rPr>
                <w:rFonts w:ascii="宋体" w:hAnsi="宋体" w:cs="宋体"/>
                <w:color w:val="000000"/>
                <w:spacing w:val="-1"/>
                <w:w w:val="100"/>
                <w:position w:val="0"/>
                <w:sz w:val="18"/>
                <w:u w:val="none"/>
              </w:rPr>
              <w:t>L</w:t>
            </w:r>
          </w:p>
        </w:tc>
        <w:tc>
          <w:tcPr>
            <w:tcW w:w="35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130" w:right="-239"/>
            </w:pPr>
            <w:r>
              <w:rPr>
                <w:rFonts w:ascii="宋体" w:hAnsi="宋体" w:cs="宋体"/>
                <w:color w:val="000000"/>
                <w:spacing w:val="-1"/>
                <w:w w:val="100"/>
                <w:position w:val="0"/>
                <w:sz w:val="18"/>
                <w:u w:val="none"/>
              </w:rPr>
              <w:t>E</w:t>
            </w:r>
          </w:p>
        </w:tc>
        <w:tc>
          <w:tcPr>
            <w:tcW w:w="41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161" w:right="-239"/>
            </w:pPr>
            <w:r>
              <w:rPr>
                <w:rFonts w:ascii="宋体" w:hAnsi="宋体" w:cs="宋体"/>
                <w:color w:val="000000"/>
                <w:spacing w:val="-1"/>
                <w:w w:val="100"/>
                <w:position w:val="0"/>
                <w:sz w:val="18"/>
                <w:u w:val="none"/>
              </w:rPr>
              <w:t>C</w:t>
            </w:r>
          </w:p>
        </w:tc>
        <w:tc>
          <w:tcPr>
            <w:tcW w:w="43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171" w:right="-239"/>
            </w:pPr>
            <w:r>
              <w:rPr>
                <w:rFonts w:ascii="宋体" w:hAnsi="宋体" w:cs="宋体"/>
                <w:color w:val="000000"/>
                <w:spacing w:val="-1"/>
                <w:w w:val="100"/>
                <w:position w:val="0"/>
                <w:sz w:val="18"/>
                <w:u w:val="none"/>
              </w:rPr>
              <w:t>D</w:t>
            </w:r>
          </w:p>
        </w:tc>
        <w:tc>
          <w:tcPr>
            <w:tcW w:w="602" w:type="dxa"/>
            <w:vMerge w:val="restart"/>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28" w:lineRule="exact"/>
              <w:ind w:left="120" w:right="-239"/>
            </w:pPr>
            <w:r>
              <w:rPr>
                <w:rFonts w:ascii="宋体" w:eastAsia="宋体" w:hAnsi="宋体" w:cs="宋体"/>
                <w:color w:val="000000"/>
                <w:spacing w:val="-1"/>
                <w:w w:val="100"/>
                <w:position w:val="0"/>
                <w:sz w:val="18"/>
                <w:u w:val="none"/>
              </w:rPr>
              <w:t>风险</w:t>
            </w:r>
          </w:p>
          <w:p>
            <w:pPr>
              <w:spacing w:before="0" w:after="0" w:line="233" w:lineRule="exact"/>
              <w:ind w:left="120" w:right="-239"/>
            </w:pPr>
            <w:r>
              <w:rPr>
                <w:rFonts w:ascii="宋体" w:eastAsia="宋体" w:hAnsi="宋体" w:cs="宋体"/>
                <w:color w:val="000000"/>
                <w:spacing w:val="-1"/>
                <w:w w:val="100"/>
                <w:position w:val="0"/>
                <w:sz w:val="18"/>
                <w:u w:val="none"/>
              </w:rPr>
              <w:t>等级</w:t>
            </w:r>
          </w:p>
        </w:tc>
        <w:tc>
          <w:tcPr>
            <w:tcW w:w="722" w:type="dxa"/>
            <w:vMerge w:val="restart"/>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183" w:right="-239"/>
            </w:pPr>
            <w:r>
              <w:rPr>
                <w:rFonts w:ascii="宋体" w:eastAsia="宋体" w:hAnsi="宋体" w:cs="宋体"/>
                <w:color w:val="000000"/>
                <w:spacing w:val="-1"/>
                <w:w w:val="100"/>
                <w:position w:val="0"/>
                <w:sz w:val="18"/>
                <w:u w:val="none"/>
              </w:rPr>
              <w:t>动态</w:t>
            </w:r>
          </w:p>
          <w:p>
            <w:pPr>
              <w:spacing w:before="0" w:after="0" w:line="233" w:lineRule="exact"/>
              <w:ind w:left="183" w:right="-239"/>
            </w:pPr>
            <w:r>
              <w:rPr>
                <w:rFonts w:ascii="宋体" w:eastAsia="宋体" w:hAnsi="宋体" w:cs="宋体"/>
                <w:color w:val="000000"/>
                <w:spacing w:val="-1"/>
                <w:w w:val="100"/>
                <w:position w:val="0"/>
                <w:sz w:val="18"/>
                <w:u w:val="none"/>
              </w:rPr>
              <w:t>管控</w:t>
            </w:r>
          </w:p>
          <w:p>
            <w:pPr>
              <w:spacing w:before="0" w:after="0" w:line="235" w:lineRule="exact"/>
              <w:ind w:left="183" w:right="-239"/>
            </w:pPr>
            <w:r>
              <w:rPr>
                <w:rFonts w:ascii="宋体" w:eastAsia="宋体" w:hAnsi="宋体" w:cs="宋体"/>
                <w:color w:val="000000"/>
                <w:spacing w:val="-1"/>
                <w:w w:val="100"/>
                <w:position w:val="0"/>
                <w:sz w:val="18"/>
                <w:u w:val="none"/>
              </w:rPr>
              <w:t>周期</w:t>
            </w:r>
          </w:p>
        </w:tc>
        <w:tc>
          <w:tcPr>
            <w:tcW w:w="1886"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35" w:lineRule="exact"/>
            </w:pPr>
          </w:p>
        </w:tc>
        <w:tc>
          <w:tcPr>
            <w:tcW w:w="1639"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35" w:lineRule="exact"/>
            </w:pPr>
          </w:p>
        </w:tc>
        <w:tc>
          <w:tcPr>
            <w:tcW w:w="972"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35" w:lineRule="exact"/>
            </w:pPr>
          </w:p>
        </w:tc>
        <w:tc>
          <w:tcPr>
            <w:tcW w:w="662"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35" w:lineRule="exact"/>
            </w:pPr>
          </w:p>
        </w:tc>
        <w:tc>
          <w:tcPr>
            <w:tcW w:w="521"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35" w:lineRule="exact"/>
            </w:pPr>
          </w:p>
        </w:tc>
        <w:tc>
          <w:tcPr>
            <w:tcW w:w="398"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35" w:lineRule="exact"/>
            </w:pPr>
          </w:p>
        </w:tc>
      </w:tr>
      <w:tr>
        <w:tblPrEx>
          <w:tblW w:w="0" w:type="auto"/>
          <w:tblInd w:w="0" w:type="dxa"/>
          <w:tblLayout w:type="fixed"/>
          <w:tblCellMar>
            <w:top w:w="0" w:type="dxa"/>
            <w:left w:w="108" w:type="dxa"/>
            <w:bottom w:w="0" w:type="dxa"/>
            <w:right w:w="108" w:type="dxa"/>
          </w:tblCellMar>
        </w:tblPrEx>
        <w:trPr>
          <w:trHeight w:hRule="exact" w:val="478"/>
        </w:trPr>
        <w:tc>
          <w:tcPr>
            <w:tcW w:w="391"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35" w:lineRule="exact"/>
            </w:pPr>
          </w:p>
        </w:tc>
        <w:tc>
          <w:tcPr>
            <w:tcW w:w="576"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35" w:lineRule="exact"/>
            </w:pPr>
          </w:p>
        </w:tc>
        <w:tc>
          <w:tcPr>
            <w:tcW w:w="658"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35" w:lineRule="exact"/>
            </w:pPr>
          </w:p>
        </w:tc>
        <w:tc>
          <w:tcPr>
            <w:tcW w:w="643"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35" w:lineRule="exact"/>
            </w:pPr>
          </w:p>
        </w:tc>
        <w:tc>
          <w:tcPr>
            <w:tcW w:w="2208"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35" w:lineRule="exact"/>
            </w:pPr>
          </w:p>
        </w:tc>
        <w:tc>
          <w:tcPr>
            <w:tcW w:w="672"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35" w:lineRule="exact"/>
            </w:pPr>
          </w:p>
        </w:tc>
        <w:tc>
          <w:tcPr>
            <w:tcW w:w="775" w:type="dxa"/>
            <w:gridSpan w:val="2"/>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23" w:lineRule="exact"/>
              <w:ind w:left="341" w:right="-239"/>
            </w:pPr>
            <w:r>
              <w:rPr>
                <w:rFonts w:ascii="宋体" w:hAnsi="宋体" w:cs="宋体"/>
                <w:color w:val="000000"/>
                <w:spacing w:val="-1"/>
                <w:w w:val="100"/>
                <w:position w:val="0"/>
                <w:sz w:val="18"/>
                <w:u w:val="none"/>
              </w:rPr>
              <w:t>L</w:t>
            </w:r>
          </w:p>
        </w:tc>
        <w:tc>
          <w:tcPr>
            <w:tcW w:w="41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23" w:lineRule="exact"/>
              <w:ind w:left="161" w:right="-239"/>
            </w:pPr>
            <w:r>
              <w:rPr>
                <w:rFonts w:ascii="宋体" w:hAnsi="宋体" w:cs="宋体"/>
                <w:color w:val="000000"/>
                <w:spacing w:val="-1"/>
                <w:w w:val="100"/>
                <w:position w:val="0"/>
                <w:sz w:val="18"/>
                <w:u w:val="none"/>
              </w:rPr>
              <w:t>S</w:t>
            </w:r>
          </w:p>
        </w:tc>
        <w:tc>
          <w:tcPr>
            <w:tcW w:w="43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23" w:lineRule="exact"/>
              <w:ind w:left="170" w:right="-239"/>
            </w:pPr>
            <w:r>
              <w:rPr>
                <w:rFonts w:ascii="宋体" w:hAnsi="宋体" w:cs="宋体"/>
                <w:color w:val="000000"/>
                <w:spacing w:val="-1"/>
                <w:w w:val="100"/>
                <w:position w:val="0"/>
                <w:sz w:val="18"/>
                <w:u w:val="none"/>
              </w:rPr>
              <w:t>R</w:t>
            </w:r>
          </w:p>
        </w:tc>
        <w:tc>
          <w:tcPr>
            <w:tcW w:w="602"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323" w:lineRule="exact"/>
            </w:pPr>
          </w:p>
        </w:tc>
        <w:tc>
          <w:tcPr>
            <w:tcW w:w="722"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323" w:lineRule="exact"/>
            </w:pPr>
          </w:p>
        </w:tc>
        <w:tc>
          <w:tcPr>
            <w:tcW w:w="1886"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323" w:lineRule="exact"/>
            </w:pPr>
          </w:p>
        </w:tc>
        <w:tc>
          <w:tcPr>
            <w:tcW w:w="1639"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323" w:lineRule="exact"/>
            </w:pPr>
          </w:p>
        </w:tc>
        <w:tc>
          <w:tcPr>
            <w:tcW w:w="972"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323" w:lineRule="exact"/>
            </w:pPr>
          </w:p>
        </w:tc>
        <w:tc>
          <w:tcPr>
            <w:tcW w:w="662"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323" w:lineRule="exact"/>
            </w:pPr>
          </w:p>
        </w:tc>
        <w:tc>
          <w:tcPr>
            <w:tcW w:w="521"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323" w:lineRule="exact"/>
            </w:pPr>
          </w:p>
        </w:tc>
        <w:tc>
          <w:tcPr>
            <w:tcW w:w="398"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323" w:lineRule="exact"/>
            </w:pPr>
          </w:p>
        </w:tc>
      </w:tr>
      <w:tr>
        <w:tblPrEx>
          <w:tblW w:w="0" w:type="auto"/>
          <w:tblInd w:w="0" w:type="dxa"/>
          <w:tblLayout w:type="fixed"/>
          <w:tblCellMar>
            <w:top w:w="0" w:type="dxa"/>
            <w:left w:w="108" w:type="dxa"/>
            <w:bottom w:w="0" w:type="dxa"/>
            <w:right w:w="108" w:type="dxa"/>
          </w:tblCellMar>
        </w:tblPrEx>
        <w:trPr>
          <w:trHeight w:hRule="exact" w:val="2587"/>
        </w:trPr>
        <w:tc>
          <w:tcPr>
            <w:tcW w:w="39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1200" w:lineRule="exact"/>
              <w:ind w:left="108" w:right="-239"/>
            </w:pPr>
          </w:p>
          <w:p>
            <w:pPr>
              <w:spacing w:before="0" w:after="0" w:line="189" w:lineRule="exact"/>
              <w:ind w:left="108" w:right="-239"/>
            </w:pPr>
            <w:r>
              <w:rPr>
                <w:rFonts w:ascii="宋体" w:hAnsi="宋体" w:cs="宋体"/>
                <w:color w:val="000000"/>
                <w:spacing w:val="-1"/>
                <w:w w:val="100"/>
                <w:position w:val="0"/>
                <w:sz w:val="18"/>
                <w:u w:val="none"/>
              </w:rPr>
              <w:t>4</w:t>
            </w:r>
          </w:p>
        </w:tc>
        <w:tc>
          <w:tcPr>
            <w:tcW w:w="57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720" w:lineRule="exact"/>
              <w:ind w:left="108" w:right="-239"/>
            </w:pPr>
          </w:p>
          <w:p>
            <w:pPr>
              <w:spacing w:before="0" w:after="0" w:line="201" w:lineRule="exact"/>
              <w:ind w:left="108" w:right="-239"/>
            </w:pPr>
            <w:r>
              <w:rPr>
                <w:rFonts w:ascii="宋体" w:hAnsi="宋体" w:cs="宋体"/>
                <w:color w:val="000000"/>
                <w:spacing w:val="-1"/>
                <w:w w:val="100"/>
                <w:position w:val="0"/>
                <w:sz w:val="18"/>
                <w:u w:val="none"/>
              </w:rPr>
              <w:t>改、</w:t>
            </w:r>
          </w:p>
          <w:p>
            <w:pPr>
              <w:spacing w:before="0" w:after="0" w:line="233" w:lineRule="exact"/>
              <w:ind w:left="108" w:right="-239"/>
            </w:pPr>
            <w:r>
              <w:rPr>
                <w:rFonts w:ascii="宋体" w:eastAsia="宋体" w:hAnsi="宋体" w:cs="宋体"/>
                <w:color w:val="000000"/>
                <w:spacing w:val="-1"/>
                <w:w w:val="100"/>
                <w:position w:val="0"/>
                <w:sz w:val="18"/>
                <w:u w:val="none"/>
              </w:rPr>
              <w:t>扩建</w:t>
            </w:r>
          </w:p>
          <w:p>
            <w:pPr>
              <w:spacing w:before="0" w:after="0" w:line="235" w:lineRule="exact"/>
              <w:ind w:left="108" w:right="-239"/>
            </w:pPr>
            <w:r>
              <w:rPr>
                <w:rFonts w:ascii="宋体" w:eastAsia="宋体" w:hAnsi="宋体" w:cs="宋体"/>
                <w:color w:val="000000"/>
                <w:spacing w:val="-1"/>
                <w:w w:val="100"/>
                <w:position w:val="0"/>
                <w:sz w:val="18"/>
                <w:u w:val="none"/>
              </w:rPr>
              <w:t>工程</w:t>
            </w:r>
          </w:p>
          <w:p>
            <w:pPr>
              <w:spacing w:before="0" w:after="0" w:line="233" w:lineRule="exact"/>
              <w:ind w:left="108" w:right="-239"/>
            </w:pPr>
            <w:r>
              <w:rPr>
                <w:rFonts w:ascii="宋体" w:eastAsia="宋体" w:hAnsi="宋体" w:cs="宋体"/>
                <w:color w:val="000000"/>
                <w:spacing w:val="-1"/>
                <w:w w:val="100"/>
                <w:position w:val="0"/>
                <w:sz w:val="18"/>
                <w:u w:val="none"/>
              </w:rPr>
              <w:t>施工</w:t>
            </w:r>
          </w:p>
          <w:p>
            <w:pPr>
              <w:spacing w:before="0" w:after="0" w:line="233" w:lineRule="exact"/>
              <w:ind w:left="108" w:right="-239"/>
            </w:pPr>
            <w:r>
              <w:rPr>
                <w:rFonts w:ascii="宋体" w:eastAsia="宋体" w:hAnsi="宋体" w:cs="宋体"/>
                <w:color w:val="000000"/>
                <w:spacing w:val="-1"/>
                <w:w w:val="100"/>
                <w:position w:val="0"/>
                <w:sz w:val="18"/>
                <w:u w:val="none"/>
              </w:rPr>
              <w:t>区域</w:t>
            </w:r>
          </w:p>
        </w:tc>
        <w:tc>
          <w:tcPr>
            <w:tcW w:w="65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720" w:lineRule="exact"/>
              <w:ind w:left="108" w:right="-239"/>
            </w:pPr>
          </w:p>
          <w:p>
            <w:pPr>
              <w:spacing w:before="0" w:after="0" w:line="201" w:lineRule="exact"/>
              <w:ind w:left="108" w:right="-239"/>
            </w:pPr>
            <w:r>
              <w:rPr>
                <w:rFonts w:ascii="宋体" w:eastAsia="宋体" w:hAnsi="宋体" w:cs="宋体"/>
                <w:color w:val="000000"/>
                <w:spacing w:val="-1"/>
                <w:w w:val="100"/>
                <w:position w:val="0"/>
                <w:sz w:val="18"/>
                <w:u w:val="none"/>
              </w:rPr>
              <w:t>模</w:t>
            </w:r>
            <w:r>
              <w:rPr>
                <w:rFonts w:ascii="Calibri" w:hAnsi="Calibri" w:cs="Calibri"/>
                <w:color w:val="000000"/>
                <w:spacing w:val="0"/>
                <w:w w:val="194"/>
                <w:sz w:val="18"/>
                <w:u w:val="none"/>
              </w:rPr>
              <w:t> </w:t>
            </w:r>
            <w:r>
              <w:rPr>
                <w:rFonts w:ascii="宋体" w:eastAsia="宋体" w:hAnsi="宋体" w:cs="宋体"/>
                <w:color w:val="000000"/>
                <w:spacing w:val="-1"/>
                <w:w w:val="100"/>
                <w:position w:val="0"/>
                <w:sz w:val="18"/>
                <w:u w:val="none"/>
              </w:rPr>
              <w:t>板</w:t>
            </w:r>
          </w:p>
          <w:p>
            <w:pPr>
              <w:spacing w:before="0" w:after="0" w:line="233" w:lineRule="exact"/>
              <w:ind w:left="108" w:right="-239"/>
            </w:pPr>
            <w:r>
              <w:rPr>
                <w:rFonts w:ascii="宋体" w:eastAsia="宋体" w:hAnsi="宋体" w:cs="宋体"/>
                <w:color w:val="000000"/>
                <w:spacing w:val="-1"/>
                <w:w w:val="100"/>
                <w:position w:val="0"/>
                <w:sz w:val="18"/>
                <w:u w:val="none"/>
              </w:rPr>
              <w:t>工</w:t>
            </w:r>
            <w:r>
              <w:rPr>
                <w:rFonts w:ascii="Calibri" w:hAnsi="Calibri" w:cs="Calibri"/>
                <w:color w:val="000000"/>
                <w:spacing w:val="0"/>
                <w:w w:val="194"/>
                <w:sz w:val="18"/>
                <w:u w:val="none"/>
              </w:rPr>
              <w:t> </w:t>
            </w:r>
            <w:r>
              <w:rPr>
                <w:rFonts w:ascii="宋体" w:eastAsia="宋体" w:hAnsi="宋体" w:cs="宋体"/>
                <w:color w:val="000000"/>
                <w:spacing w:val="-1"/>
                <w:w w:val="100"/>
                <w:position w:val="0"/>
                <w:sz w:val="18"/>
                <w:u w:val="none"/>
              </w:rPr>
              <w:t>程</w:t>
            </w:r>
          </w:p>
          <w:p>
            <w:pPr>
              <w:spacing w:before="0" w:after="0" w:line="235" w:lineRule="exact"/>
              <w:ind w:left="108" w:right="-239"/>
            </w:pPr>
            <w:r>
              <w:rPr>
                <w:rFonts w:ascii="宋体" w:eastAsia="宋体" w:hAnsi="宋体" w:cs="宋体"/>
                <w:color w:val="000000"/>
                <w:spacing w:val="-1"/>
                <w:w w:val="100"/>
                <w:position w:val="0"/>
                <w:sz w:val="18"/>
                <w:u w:val="none"/>
              </w:rPr>
              <w:t>及</w:t>
            </w:r>
            <w:r>
              <w:rPr>
                <w:rFonts w:ascii="Calibri" w:hAnsi="Calibri" w:cs="Calibri"/>
                <w:color w:val="000000"/>
                <w:spacing w:val="0"/>
                <w:w w:val="194"/>
                <w:sz w:val="18"/>
                <w:u w:val="none"/>
              </w:rPr>
              <w:t> </w:t>
            </w:r>
            <w:r>
              <w:rPr>
                <w:rFonts w:ascii="宋体" w:eastAsia="宋体" w:hAnsi="宋体" w:cs="宋体"/>
                <w:color w:val="000000"/>
                <w:spacing w:val="-1"/>
                <w:w w:val="100"/>
                <w:position w:val="0"/>
                <w:sz w:val="18"/>
                <w:u w:val="none"/>
              </w:rPr>
              <w:t>支</w:t>
            </w:r>
          </w:p>
          <w:p>
            <w:pPr>
              <w:spacing w:before="0" w:after="0" w:line="233" w:lineRule="exact"/>
              <w:ind w:left="108" w:right="-239"/>
            </w:pPr>
            <w:r>
              <w:rPr>
                <w:rFonts w:ascii="宋体" w:eastAsia="宋体" w:hAnsi="宋体" w:cs="宋体"/>
                <w:color w:val="000000"/>
                <w:spacing w:val="-1"/>
                <w:w w:val="100"/>
                <w:position w:val="0"/>
                <w:sz w:val="18"/>
                <w:u w:val="none"/>
              </w:rPr>
              <w:t>撑</w:t>
            </w:r>
            <w:r>
              <w:rPr>
                <w:rFonts w:ascii="Calibri" w:hAnsi="Calibri" w:cs="Calibri"/>
                <w:color w:val="000000"/>
                <w:spacing w:val="0"/>
                <w:w w:val="194"/>
                <w:sz w:val="18"/>
                <w:u w:val="none"/>
              </w:rPr>
              <w:t> </w:t>
            </w:r>
            <w:r>
              <w:rPr>
                <w:rFonts w:ascii="宋体" w:eastAsia="宋体" w:hAnsi="宋体" w:cs="宋体"/>
                <w:color w:val="000000"/>
                <w:spacing w:val="-1"/>
                <w:w w:val="100"/>
                <w:position w:val="0"/>
                <w:sz w:val="18"/>
                <w:u w:val="none"/>
              </w:rPr>
              <w:t>体</w:t>
            </w:r>
          </w:p>
          <w:p>
            <w:pPr>
              <w:spacing w:before="0" w:after="0" w:line="233" w:lineRule="exact"/>
              <w:ind w:left="108" w:right="-239"/>
            </w:pPr>
            <w:r>
              <w:rPr>
                <w:rFonts w:ascii="宋体" w:eastAsia="宋体" w:hAnsi="宋体" w:cs="宋体"/>
                <w:color w:val="000000"/>
                <w:spacing w:val="-1"/>
                <w:w w:val="100"/>
                <w:position w:val="0"/>
                <w:sz w:val="18"/>
                <w:u w:val="none"/>
              </w:rPr>
              <w:t>系</w:t>
            </w:r>
          </w:p>
        </w:tc>
        <w:tc>
          <w:tcPr>
            <w:tcW w:w="64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1200" w:lineRule="exact"/>
              <w:ind w:left="108" w:right="-239"/>
            </w:pPr>
          </w:p>
          <w:p>
            <w:pPr>
              <w:spacing w:before="0" w:after="0" w:line="188" w:lineRule="exact"/>
              <w:ind w:left="108" w:right="-239"/>
            </w:pPr>
            <w:r>
              <w:rPr>
                <w:rFonts w:ascii="宋体" w:eastAsia="宋体" w:hAnsi="宋体" w:cs="宋体"/>
                <w:color w:val="000000"/>
                <w:spacing w:val="-1"/>
                <w:w w:val="100"/>
                <w:position w:val="0"/>
                <w:sz w:val="18"/>
                <w:u w:val="none"/>
              </w:rPr>
              <w:t>支架</w:t>
            </w:r>
          </w:p>
        </w:tc>
        <w:tc>
          <w:tcPr>
            <w:tcW w:w="220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1200" w:lineRule="exact"/>
              <w:ind w:left="108" w:right="-239"/>
            </w:pPr>
          </w:p>
          <w:p>
            <w:pPr>
              <w:spacing w:before="0" w:after="0" w:line="188" w:lineRule="exact"/>
              <w:ind w:left="108" w:right="-239"/>
            </w:pPr>
            <w:r>
              <w:rPr>
                <w:rFonts w:ascii="宋体" w:hAnsi="宋体" w:cs="宋体"/>
                <w:color w:val="000000"/>
                <w:spacing w:val="-1"/>
                <w:w w:val="100"/>
                <w:position w:val="0"/>
                <w:sz w:val="18"/>
                <w:u w:val="none"/>
              </w:rPr>
              <w:t>—</w:t>
            </w:r>
          </w:p>
        </w:tc>
        <w:tc>
          <w:tcPr>
            <w:tcW w:w="67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1200" w:lineRule="exact"/>
              <w:ind w:left="108" w:right="-239"/>
            </w:pPr>
          </w:p>
          <w:p>
            <w:pPr>
              <w:spacing w:before="0" w:after="0" w:line="188" w:lineRule="exact"/>
              <w:ind w:left="108" w:right="-239"/>
            </w:pPr>
            <w:r>
              <w:rPr>
                <w:rFonts w:ascii="宋体" w:hAnsi="宋体" w:cs="宋体"/>
                <w:color w:val="000000"/>
                <w:spacing w:val="-1"/>
                <w:w w:val="100"/>
                <w:position w:val="0"/>
                <w:sz w:val="18"/>
                <w:u w:val="none"/>
              </w:rPr>
              <w:t>—</w:t>
            </w:r>
          </w:p>
        </w:tc>
        <w:tc>
          <w:tcPr>
            <w:tcW w:w="42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1200" w:lineRule="exact"/>
              <w:ind w:left="108" w:right="-239"/>
            </w:pPr>
          </w:p>
          <w:p>
            <w:pPr>
              <w:spacing w:before="0" w:after="0" w:line="188" w:lineRule="exact"/>
              <w:ind w:left="108" w:right="-239"/>
            </w:pPr>
            <w:r>
              <w:rPr>
                <w:rFonts w:ascii="宋体" w:hAnsi="宋体" w:cs="宋体"/>
                <w:color w:val="000000"/>
                <w:spacing w:val="-1"/>
                <w:w w:val="100"/>
                <w:position w:val="0"/>
                <w:sz w:val="18"/>
                <w:u w:val="none"/>
              </w:rPr>
              <w:t>—</w:t>
            </w:r>
          </w:p>
        </w:tc>
        <w:tc>
          <w:tcPr>
            <w:tcW w:w="35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1200" w:lineRule="exact"/>
              <w:ind w:left="108" w:right="-239"/>
            </w:pPr>
          </w:p>
          <w:p>
            <w:pPr>
              <w:spacing w:before="0" w:after="0" w:line="188" w:lineRule="exact"/>
              <w:ind w:left="108" w:right="-239"/>
            </w:pPr>
            <w:r>
              <w:rPr>
                <w:rFonts w:ascii="宋体" w:hAnsi="宋体" w:cs="宋体"/>
                <w:color w:val="000000"/>
                <w:spacing w:val="-1"/>
                <w:w w:val="100"/>
                <w:position w:val="0"/>
                <w:sz w:val="18"/>
                <w:u w:val="none"/>
              </w:rPr>
              <w:t>—</w:t>
            </w:r>
          </w:p>
        </w:tc>
        <w:tc>
          <w:tcPr>
            <w:tcW w:w="41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1200" w:lineRule="exact"/>
              <w:ind w:left="108" w:right="-239"/>
            </w:pPr>
          </w:p>
          <w:p>
            <w:pPr>
              <w:spacing w:before="0" w:after="0" w:line="189" w:lineRule="exact"/>
              <w:ind w:left="108" w:right="-239"/>
            </w:pPr>
            <w:r>
              <w:rPr>
                <w:rFonts w:ascii="宋体" w:hAnsi="宋体" w:cs="宋体"/>
                <w:color w:val="000000"/>
                <w:spacing w:val="-1"/>
                <w:w w:val="100"/>
                <w:position w:val="0"/>
                <w:sz w:val="18"/>
                <w:u w:val="none"/>
              </w:rPr>
              <w:t>—</w:t>
            </w:r>
          </w:p>
        </w:tc>
        <w:tc>
          <w:tcPr>
            <w:tcW w:w="43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1200" w:lineRule="exact"/>
              <w:ind w:left="108" w:right="-239"/>
            </w:pPr>
          </w:p>
          <w:p>
            <w:pPr>
              <w:spacing w:before="0" w:after="0" w:line="189" w:lineRule="exact"/>
              <w:ind w:left="108" w:right="-239"/>
            </w:pPr>
            <w:r>
              <w:rPr>
                <w:rFonts w:ascii="宋体" w:hAnsi="宋体" w:cs="宋体"/>
                <w:color w:val="000000"/>
                <w:spacing w:val="-1"/>
                <w:w w:val="100"/>
                <w:position w:val="0"/>
                <w:sz w:val="18"/>
                <w:u w:val="none"/>
              </w:rPr>
              <w:t>—</w:t>
            </w:r>
          </w:p>
        </w:tc>
        <w:tc>
          <w:tcPr>
            <w:tcW w:w="60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1200" w:lineRule="exact"/>
              <w:ind w:left="108" w:right="-239"/>
            </w:pPr>
          </w:p>
          <w:p>
            <w:pPr>
              <w:spacing w:before="0" w:after="0" w:line="189" w:lineRule="exact"/>
              <w:ind w:left="108" w:right="-239"/>
            </w:pPr>
            <w:r>
              <w:rPr>
                <w:rFonts w:ascii="宋体" w:hAnsi="宋体" w:cs="宋体"/>
                <w:color w:val="000000"/>
                <w:spacing w:val="-1"/>
                <w:w w:val="100"/>
                <w:position w:val="0"/>
                <w:sz w:val="18"/>
                <w:u w:val="none"/>
              </w:rPr>
              <w:t>—</w:t>
            </w:r>
          </w:p>
        </w:tc>
        <w:tc>
          <w:tcPr>
            <w:tcW w:w="72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1200" w:lineRule="exact"/>
              <w:ind w:left="108" w:right="-239"/>
            </w:pPr>
          </w:p>
          <w:p>
            <w:pPr>
              <w:spacing w:before="0" w:after="0" w:line="189" w:lineRule="exact"/>
              <w:ind w:left="108" w:right="-239"/>
            </w:pPr>
            <w:r>
              <w:rPr>
                <w:rFonts w:ascii="宋体" w:hAnsi="宋体" w:cs="宋体"/>
                <w:color w:val="000000"/>
                <w:spacing w:val="-1"/>
                <w:w w:val="100"/>
                <w:position w:val="0"/>
                <w:sz w:val="18"/>
                <w:u w:val="none"/>
              </w:rPr>
              <w:t>—</w:t>
            </w:r>
          </w:p>
        </w:tc>
        <w:tc>
          <w:tcPr>
            <w:tcW w:w="188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720" w:lineRule="exact"/>
              <w:ind w:left="108" w:right="-239"/>
            </w:pPr>
          </w:p>
          <w:p>
            <w:pPr>
              <w:spacing w:before="0" w:after="0" w:line="318" w:lineRule="exact"/>
              <w:ind w:left="108" w:right="-239"/>
            </w:pPr>
            <w:r>
              <w:rPr>
                <w:rFonts w:ascii="宋体" w:hAnsi="宋体" w:cs="宋体"/>
                <w:color w:val="000000"/>
                <w:spacing w:val="0"/>
                <w:w w:val="100"/>
                <w:position w:val="0"/>
                <w:sz w:val="18"/>
                <w:u w:val="none"/>
              </w:rPr>
              <w:t>6.</w:t>
            </w:r>
            <w:r>
              <w:rPr>
                <w:rFonts w:ascii="宋体" w:eastAsia="宋体" w:hAnsi="宋体" w:cs="宋体"/>
                <w:color w:val="000000"/>
                <w:spacing w:val="-1"/>
                <w:w w:val="100"/>
                <w:position w:val="0"/>
                <w:sz w:val="18"/>
                <w:u w:val="none"/>
              </w:rPr>
              <w:t>模</w:t>
            </w:r>
            <w:r>
              <w:rPr>
                <w:rFonts w:ascii="宋体" w:eastAsia="宋体" w:hAnsi="宋体" w:cs="宋体"/>
                <w:color w:val="000000"/>
                <w:spacing w:val="1"/>
                <w:w w:val="100"/>
                <w:position w:val="0"/>
                <w:sz w:val="18"/>
                <w:u w:val="none"/>
              </w:rPr>
              <w:t>板顶部荷载不</w:t>
            </w:r>
            <w:r>
              <w:rPr>
                <w:rFonts w:ascii="宋体" w:eastAsia="宋体" w:hAnsi="宋体" w:cs="宋体"/>
                <w:color w:val="000000"/>
                <w:spacing w:val="-1"/>
                <w:w w:val="100"/>
                <w:position w:val="0"/>
                <w:sz w:val="18"/>
                <w:u w:val="none"/>
              </w:rPr>
              <w:t>超</w:t>
            </w:r>
          </w:p>
          <w:p>
            <w:pPr>
              <w:spacing w:before="0" w:after="0" w:line="233" w:lineRule="exact"/>
              <w:ind w:left="108" w:right="-239"/>
            </w:pPr>
            <w:r>
              <w:rPr>
                <w:rFonts w:ascii="宋体" w:eastAsia="宋体" w:hAnsi="宋体" w:cs="宋体"/>
                <w:color w:val="000000"/>
                <w:spacing w:val="-1"/>
                <w:w w:val="100"/>
                <w:position w:val="0"/>
                <w:sz w:val="18"/>
                <w:u w:val="none"/>
              </w:rPr>
              <w:t>过规</w:t>
            </w:r>
            <w:r>
              <w:rPr>
                <w:rFonts w:ascii="宋体" w:eastAsia="宋体" w:hAnsi="宋体" w:cs="宋体"/>
                <w:color w:val="000000"/>
                <w:spacing w:val="1"/>
                <w:w w:val="100"/>
                <w:position w:val="0"/>
                <w:sz w:val="18"/>
                <w:u w:val="none"/>
              </w:rPr>
              <w:t>定值，模板未</w:t>
            </w:r>
            <w:r>
              <w:rPr>
                <w:rFonts w:ascii="宋体" w:eastAsia="宋体" w:hAnsi="宋体" w:cs="宋体"/>
                <w:color w:val="000000"/>
                <w:spacing w:val="-1"/>
                <w:w w:val="100"/>
                <w:position w:val="0"/>
                <w:sz w:val="18"/>
                <w:u w:val="none"/>
              </w:rPr>
              <w:t>固</w:t>
            </w:r>
          </w:p>
          <w:p>
            <w:pPr>
              <w:spacing w:before="0" w:after="0" w:line="233" w:lineRule="exact"/>
              <w:ind w:left="108" w:right="-239"/>
            </w:pPr>
            <w:r>
              <w:rPr>
                <w:rFonts w:ascii="宋体" w:eastAsia="宋体" w:hAnsi="宋体" w:cs="宋体"/>
                <w:color w:val="000000"/>
                <w:spacing w:val="-1"/>
                <w:w w:val="100"/>
                <w:position w:val="0"/>
                <w:sz w:val="18"/>
                <w:u w:val="none"/>
              </w:rPr>
              <w:t>定前</w:t>
            </w:r>
            <w:r>
              <w:rPr>
                <w:rFonts w:ascii="宋体" w:eastAsia="宋体" w:hAnsi="宋体" w:cs="宋体"/>
                <w:color w:val="000000"/>
                <w:spacing w:val="1"/>
                <w:w w:val="100"/>
                <w:position w:val="0"/>
                <w:sz w:val="18"/>
                <w:u w:val="none"/>
              </w:rPr>
              <w:t>不应进行下一</w:t>
            </w:r>
            <w:r>
              <w:rPr>
                <w:rFonts w:ascii="宋体" w:eastAsia="宋体" w:hAnsi="宋体" w:cs="宋体"/>
                <w:color w:val="000000"/>
                <w:spacing w:val="-1"/>
                <w:w w:val="100"/>
                <w:position w:val="0"/>
                <w:sz w:val="18"/>
                <w:u w:val="none"/>
              </w:rPr>
              <w:t>道</w:t>
            </w:r>
          </w:p>
          <w:p>
            <w:pPr>
              <w:spacing w:before="0" w:after="0" w:line="233" w:lineRule="exact"/>
              <w:ind w:left="108" w:right="-239"/>
            </w:pPr>
            <w:r>
              <w:rPr>
                <w:rFonts w:ascii="宋体" w:hAnsi="宋体" w:cs="宋体"/>
                <w:color w:val="000000"/>
                <w:spacing w:val="-1"/>
                <w:w w:val="100"/>
                <w:position w:val="0"/>
                <w:sz w:val="18"/>
                <w:u w:val="none"/>
              </w:rPr>
              <w:t>工序。</w:t>
            </w:r>
          </w:p>
        </w:tc>
        <w:tc>
          <w:tcPr>
            <w:tcW w:w="163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9" w:lineRule="exact"/>
              <w:ind w:left="108" w:right="-239"/>
            </w:pPr>
            <w:r>
              <w:rPr>
                <w:rFonts w:ascii="宋体" w:eastAsia="宋体" w:hAnsi="宋体" w:cs="宋体"/>
                <w:color w:val="000000"/>
                <w:spacing w:val="-3"/>
                <w:w w:val="100"/>
                <w:position w:val="0"/>
                <w:sz w:val="18"/>
                <w:u w:val="none"/>
              </w:rPr>
              <w:t>按方案执行；高大</w:t>
            </w:r>
          </w:p>
          <w:p>
            <w:pPr>
              <w:spacing w:before="0" w:after="0" w:line="235" w:lineRule="exact"/>
              <w:ind w:left="108" w:right="-239"/>
            </w:pPr>
            <w:r>
              <w:rPr>
                <w:rFonts w:ascii="宋体" w:eastAsia="宋体" w:hAnsi="宋体" w:cs="宋体"/>
                <w:color w:val="000000"/>
                <w:spacing w:val="0"/>
                <w:w w:val="112"/>
                <w:position w:val="0"/>
                <w:sz w:val="18"/>
                <w:u w:val="none"/>
              </w:rPr>
              <w:t>模板支撑系统拆</w:t>
            </w:r>
          </w:p>
          <w:p>
            <w:pPr>
              <w:spacing w:before="0" w:after="0" w:line="233" w:lineRule="exact"/>
              <w:ind w:left="108" w:right="-239"/>
            </w:pPr>
            <w:r>
              <w:rPr>
                <w:rFonts w:ascii="宋体" w:eastAsia="宋体" w:hAnsi="宋体" w:cs="宋体"/>
                <w:color w:val="000000"/>
                <w:spacing w:val="-3"/>
                <w:w w:val="100"/>
                <w:position w:val="0"/>
                <w:sz w:val="18"/>
                <w:u w:val="none"/>
              </w:rPr>
              <w:t>除前，项目技术负</w:t>
            </w:r>
          </w:p>
          <w:p>
            <w:pPr>
              <w:spacing w:before="0" w:after="0" w:line="233" w:lineRule="exact"/>
              <w:ind w:left="108" w:right="-239"/>
            </w:pPr>
            <w:r>
              <w:rPr>
                <w:rFonts w:ascii="宋体" w:hAnsi="宋体" w:cs="宋体"/>
                <w:color w:val="000000"/>
                <w:spacing w:val="-3"/>
                <w:w w:val="100"/>
                <w:position w:val="0"/>
                <w:sz w:val="18"/>
                <w:u w:val="none"/>
              </w:rPr>
              <w:t>责人、项目总监应</w:t>
            </w:r>
          </w:p>
          <w:p>
            <w:pPr>
              <w:spacing w:before="0" w:after="0" w:line="233" w:lineRule="exact"/>
              <w:ind w:left="108" w:right="-239"/>
            </w:pPr>
            <w:r>
              <w:rPr>
                <w:rFonts w:ascii="宋体" w:eastAsia="宋体" w:hAnsi="宋体" w:cs="宋体"/>
                <w:color w:val="000000"/>
                <w:spacing w:val="0"/>
                <w:w w:val="112"/>
                <w:position w:val="0"/>
                <w:sz w:val="18"/>
                <w:u w:val="none"/>
              </w:rPr>
              <w:t>核查混凝土同条</w:t>
            </w:r>
          </w:p>
          <w:p>
            <w:pPr>
              <w:spacing w:before="0" w:after="0" w:line="235" w:lineRule="exact"/>
              <w:ind w:left="108" w:right="-239"/>
            </w:pPr>
            <w:r>
              <w:rPr>
                <w:rFonts w:ascii="宋体" w:eastAsia="宋体" w:hAnsi="宋体" w:cs="宋体"/>
                <w:color w:val="000000"/>
                <w:spacing w:val="-1"/>
                <w:w w:val="100"/>
                <w:position w:val="0"/>
                <w:sz w:val="18"/>
                <w:u w:val="none"/>
              </w:rPr>
              <w:t>件试块强度报告，</w:t>
            </w:r>
          </w:p>
          <w:p>
            <w:pPr>
              <w:spacing w:before="0" w:after="0" w:line="233" w:lineRule="exact"/>
              <w:ind w:left="108" w:right="-239"/>
            </w:pPr>
            <w:r>
              <w:rPr>
                <w:rFonts w:ascii="宋体" w:eastAsia="宋体" w:hAnsi="宋体" w:cs="宋体"/>
                <w:color w:val="000000"/>
                <w:spacing w:val="0"/>
                <w:w w:val="112"/>
                <w:position w:val="0"/>
                <w:sz w:val="18"/>
                <w:u w:val="none"/>
              </w:rPr>
              <w:t>浇筑混凝土达到</w:t>
            </w:r>
          </w:p>
          <w:p>
            <w:pPr>
              <w:spacing w:before="0" w:after="0" w:line="233" w:lineRule="exact"/>
              <w:ind w:left="108" w:right="-239"/>
            </w:pPr>
            <w:r>
              <w:rPr>
                <w:rFonts w:ascii="宋体" w:eastAsia="宋体" w:hAnsi="宋体" w:cs="宋体"/>
                <w:color w:val="000000"/>
                <w:spacing w:val="0"/>
                <w:w w:val="112"/>
                <w:position w:val="0"/>
                <w:sz w:val="18"/>
                <w:u w:val="none"/>
              </w:rPr>
              <w:t>拆模强度后方可</w:t>
            </w:r>
          </w:p>
          <w:p>
            <w:pPr>
              <w:spacing w:before="0" w:after="0" w:line="233" w:lineRule="exact"/>
              <w:ind w:left="108" w:right="-239"/>
            </w:pPr>
            <w:r>
              <w:rPr>
                <w:rFonts w:ascii="宋体" w:eastAsia="宋体" w:hAnsi="宋体" w:cs="宋体"/>
                <w:color w:val="000000"/>
                <w:spacing w:val="-3"/>
                <w:w w:val="100"/>
                <w:position w:val="0"/>
                <w:sz w:val="18"/>
                <w:u w:val="none"/>
              </w:rPr>
              <w:t>拆除，并履行拆模</w:t>
            </w:r>
          </w:p>
          <w:p>
            <w:pPr>
              <w:spacing w:before="0" w:after="0" w:line="235" w:lineRule="exact"/>
              <w:ind w:left="108" w:right="-239"/>
            </w:pPr>
            <w:r>
              <w:rPr>
                <w:rFonts w:ascii="宋体" w:eastAsia="宋体" w:hAnsi="宋体" w:cs="宋体"/>
                <w:color w:val="000000"/>
                <w:spacing w:val="0"/>
                <w:w w:val="112"/>
                <w:position w:val="0"/>
                <w:sz w:val="18"/>
                <w:u w:val="none"/>
              </w:rPr>
              <w:t>申请审批签字手</w:t>
            </w:r>
          </w:p>
          <w:p>
            <w:pPr>
              <w:spacing w:before="0" w:after="0" w:line="233" w:lineRule="exact"/>
              <w:ind w:left="108" w:right="-239"/>
            </w:pPr>
            <w:r>
              <w:rPr>
                <w:rFonts w:ascii="宋体" w:hAnsi="宋体" w:cs="宋体"/>
                <w:color w:val="000000"/>
                <w:spacing w:val="-1"/>
                <w:w w:val="100"/>
                <w:position w:val="0"/>
                <w:sz w:val="18"/>
                <w:u w:val="none"/>
              </w:rPr>
              <w:t>续。</w:t>
            </w:r>
          </w:p>
        </w:tc>
        <w:tc>
          <w:tcPr>
            <w:tcW w:w="97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1200" w:lineRule="exact"/>
              <w:ind w:left="108" w:right="-239"/>
            </w:pPr>
          </w:p>
          <w:p>
            <w:pPr>
              <w:spacing w:before="0" w:after="0" w:line="188" w:lineRule="exact"/>
              <w:ind w:left="108" w:right="-239"/>
            </w:pPr>
            <w:r>
              <w:rPr>
                <w:rFonts w:ascii="宋体" w:hAnsi="宋体" w:cs="宋体"/>
                <w:color w:val="000000"/>
                <w:spacing w:val="-1"/>
                <w:w w:val="100"/>
                <w:position w:val="0"/>
                <w:sz w:val="18"/>
                <w:u w:val="none"/>
              </w:rPr>
              <w:t>—</w:t>
            </w:r>
          </w:p>
        </w:tc>
        <w:tc>
          <w:tcPr>
            <w:tcW w:w="66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1200" w:lineRule="exact"/>
              <w:ind w:left="108" w:right="-239"/>
            </w:pPr>
          </w:p>
          <w:p>
            <w:pPr>
              <w:spacing w:before="0" w:after="0" w:line="188" w:lineRule="exact"/>
              <w:ind w:left="108" w:right="-239"/>
            </w:pPr>
            <w:r>
              <w:rPr>
                <w:rFonts w:ascii="宋体" w:hAnsi="宋体" w:cs="宋体"/>
                <w:color w:val="000000"/>
                <w:spacing w:val="-1"/>
                <w:w w:val="100"/>
                <w:position w:val="0"/>
                <w:sz w:val="18"/>
                <w:u w:val="none"/>
              </w:rPr>
              <w:t>—</w:t>
            </w:r>
          </w:p>
        </w:tc>
        <w:tc>
          <w:tcPr>
            <w:tcW w:w="52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1200" w:lineRule="exact"/>
              <w:ind w:left="108" w:right="-239"/>
            </w:pPr>
          </w:p>
          <w:p>
            <w:pPr>
              <w:spacing w:before="0" w:after="0" w:line="188" w:lineRule="exact"/>
              <w:ind w:left="108" w:right="-239"/>
            </w:pPr>
            <w:r>
              <w:rPr>
                <w:rFonts w:ascii="宋体" w:hAnsi="宋体" w:cs="宋体"/>
                <w:color w:val="000000"/>
                <w:spacing w:val="-1"/>
                <w:w w:val="100"/>
                <w:position w:val="0"/>
                <w:sz w:val="18"/>
                <w:u w:val="none"/>
              </w:rPr>
              <w:t>—</w:t>
            </w:r>
          </w:p>
        </w:tc>
        <w:tc>
          <w:tcPr>
            <w:tcW w:w="39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1200" w:lineRule="exact"/>
              <w:ind w:left="108" w:right="-239"/>
            </w:pPr>
          </w:p>
          <w:p>
            <w:pPr>
              <w:spacing w:before="0" w:after="0" w:line="188" w:lineRule="exact"/>
              <w:ind w:left="108" w:right="-239"/>
            </w:pPr>
            <w:r>
              <w:rPr>
                <w:rFonts w:ascii="宋体" w:hAnsi="宋体" w:cs="宋体"/>
                <w:color w:val="000000"/>
                <w:spacing w:val="-1"/>
                <w:w w:val="100"/>
                <w:position w:val="0"/>
                <w:sz w:val="18"/>
                <w:u w:val="none"/>
              </w:rPr>
              <w:t>—</w:t>
            </w:r>
          </w:p>
        </w:tc>
      </w:tr>
      <w:tr>
        <w:tblPrEx>
          <w:tblW w:w="0" w:type="auto"/>
          <w:tblInd w:w="0" w:type="dxa"/>
          <w:tblLayout w:type="fixed"/>
          <w:tblCellMar>
            <w:top w:w="0" w:type="dxa"/>
            <w:left w:w="108" w:type="dxa"/>
            <w:bottom w:w="0" w:type="dxa"/>
            <w:right w:w="108" w:type="dxa"/>
          </w:tblCellMar>
        </w:tblPrEx>
        <w:trPr>
          <w:trHeight w:hRule="exact" w:val="3523"/>
        </w:trPr>
        <w:tc>
          <w:tcPr>
            <w:tcW w:w="39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1440" w:lineRule="exact"/>
              <w:ind w:left="108" w:right="-239"/>
            </w:pPr>
          </w:p>
          <w:p>
            <w:pPr>
              <w:spacing w:before="0" w:after="0" w:line="405" w:lineRule="exact"/>
              <w:ind w:left="108" w:right="-239"/>
            </w:pPr>
            <w:r>
              <w:rPr>
                <w:rFonts w:ascii="宋体" w:hAnsi="宋体" w:cs="宋体"/>
                <w:color w:val="000000"/>
                <w:spacing w:val="-1"/>
                <w:w w:val="100"/>
                <w:position w:val="0"/>
                <w:sz w:val="18"/>
                <w:u w:val="none"/>
              </w:rPr>
              <w:t>5</w:t>
            </w:r>
          </w:p>
        </w:tc>
        <w:tc>
          <w:tcPr>
            <w:tcW w:w="57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960" w:lineRule="exact"/>
              <w:ind w:left="108" w:right="-239"/>
            </w:pPr>
          </w:p>
          <w:p>
            <w:pPr>
              <w:spacing w:before="0" w:after="0" w:line="419" w:lineRule="exact"/>
              <w:ind w:left="108" w:right="-239"/>
            </w:pPr>
            <w:r>
              <w:rPr>
                <w:rFonts w:ascii="宋体" w:hAnsi="宋体" w:cs="宋体"/>
                <w:color w:val="000000"/>
                <w:spacing w:val="-1"/>
                <w:w w:val="100"/>
                <w:position w:val="0"/>
                <w:sz w:val="18"/>
                <w:u w:val="none"/>
              </w:rPr>
              <w:t>改、</w:t>
            </w:r>
          </w:p>
          <w:p>
            <w:pPr>
              <w:spacing w:before="0" w:after="0" w:line="233" w:lineRule="exact"/>
              <w:ind w:left="108" w:right="-239"/>
            </w:pPr>
            <w:r>
              <w:rPr>
                <w:rFonts w:ascii="宋体" w:eastAsia="宋体" w:hAnsi="宋体" w:cs="宋体"/>
                <w:color w:val="000000"/>
                <w:spacing w:val="-1"/>
                <w:w w:val="100"/>
                <w:position w:val="0"/>
                <w:sz w:val="18"/>
                <w:u w:val="none"/>
              </w:rPr>
              <w:t>扩建</w:t>
            </w:r>
          </w:p>
          <w:p>
            <w:pPr>
              <w:spacing w:before="0" w:after="0" w:line="233" w:lineRule="exact"/>
              <w:ind w:left="108" w:right="-239"/>
            </w:pPr>
            <w:r>
              <w:rPr>
                <w:rFonts w:ascii="宋体" w:eastAsia="宋体" w:hAnsi="宋体" w:cs="宋体"/>
                <w:color w:val="000000"/>
                <w:spacing w:val="-1"/>
                <w:w w:val="100"/>
                <w:position w:val="0"/>
                <w:sz w:val="18"/>
                <w:u w:val="none"/>
              </w:rPr>
              <w:t>工程</w:t>
            </w:r>
          </w:p>
          <w:p>
            <w:pPr>
              <w:spacing w:before="0" w:after="0" w:line="233" w:lineRule="exact"/>
              <w:ind w:left="108" w:right="-239"/>
            </w:pPr>
            <w:r>
              <w:rPr>
                <w:rFonts w:ascii="宋体" w:eastAsia="宋体" w:hAnsi="宋体" w:cs="宋体"/>
                <w:color w:val="000000"/>
                <w:spacing w:val="-1"/>
                <w:w w:val="100"/>
                <w:position w:val="0"/>
                <w:sz w:val="18"/>
                <w:u w:val="none"/>
              </w:rPr>
              <w:t>施工</w:t>
            </w:r>
          </w:p>
          <w:p>
            <w:pPr>
              <w:spacing w:before="0" w:after="0" w:line="235" w:lineRule="exact"/>
              <w:ind w:left="108" w:right="-239"/>
            </w:pPr>
            <w:r>
              <w:rPr>
                <w:rFonts w:ascii="宋体" w:eastAsia="宋体" w:hAnsi="宋体" w:cs="宋体"/>
                <w:color w:val="000000"/>
                <w:spacing w:val="-1"/>
                <w:w w:val="100"/>
                <w:position w:val="0"/>
                <w:sz w:val="18"/>
                <w:u w:val="none"/>
              </w:rPr>
              <w:t>区域</w:t>
            </w:r>
          </w:p>
        </w:tc>
        <w:tc>
          <w:tcPr>
            <w:tcW w:w="65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1440" w:lineRule="exact"/>
              <w:ind w:left="108" w:right="-239"/>
            </w:pPr>
          </w:p>
          <w:p>
            <w:pPr>
              <w:spacing w:before="0" w:after="0" w:line="289" w:lineRule="exact"/>
              <w:ind w:left="108" w:right="-239"/>
            </w:pPr>
            <w:r>
              <w:rPr>
                <w:rFonts w:ascii="宋体" w:eastAsia="宋体" w:hAnsi="宋体" w:cs="宋体"/>
                <w:color w:val="000000"/>
                <w:spacing w:val="-1"/>
                <w:w w:val="100"/>
                <w:position w:val="0"/>
                <w:sz w:val="18"/>
                <w:u w:val="none"/>
              </w:rPr>
              <w:t>吊</w:t>
            </w:r>
            <w:r>
              <w:rPr>
                <w:rFonts w:ascii="Calibri" w:hAnsi="Calibri" w:cs="Calibri"/>
                <w:color w:val="000000"/>
                <w:spacing w:val="0"/>
                <w:w w:val="194"/>
                <w:sz w:val="18"/>
                <w:u w:val="none"/>
              </w:rPr>
              <w:t> </w:t>
            </w:r>
            <w:r>
              <w:rPr>
                <w:rFonts w:ascii="宋体" w:eastAsia="宋体" w:hAnsi="宋体" w:cs="宋体"/>
                <w:color w:val="000000"/>
                <w:spacing w:val="-1"/>
                <w:w w:val="100"/>
                <w:position w:val="0"/>
                <w:sz w:val="18"/>
                <w:u w:val="none"/>
              </w:rPr>
              <w:t>装</w:t>
            </w:r>
          </w:p>
          <w:p>
            <w:pPr>
              <w:spacing w:before="0" w:after="0" w:line="233" w:lineRule="exact"/>
              <w:ind w:left="108" w:right="-239"/>
            </w:pPr>
            <w:r>
              <w:rPr>
                <w:rFonts w:ascii="宋体" w:eastAsia="宋体" w:hAnsi="宋体" w:cs="宋体"/>
                <w:color w:val="000000"/>
                <w:spacing w:val="-1"/>
                <w:w w:val="100"/>
                <w:position w:val="0"/>
                <w:sz w:val="18"/>
                <w:u w:val="none"/>
              </w:rPr>
              <w:t>作业</w:t>
            </w:r>
          </w:p>
        </w:tc>
        <w:tc>
          <w:tcPr>
            <w:tcW w:w="64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1440" w:lineRule="exact"/>
              <w:ind w:left="108" w:right="-239"/>
            </w:pPr>
          </w:p>
          <w:p>
            <w:pPr>
              <w:spacing w:before="0" w:after="0" w:line="405" w:lineRule="exact"/>
              <w:ind w:left="108" w:right="-239"/>
            </w:pPr>
            <w:r>
              <w:rPr>
                <w:rFonts w:ascii="宋体" w:eastAsia="宋体" w:hAnsi="宋体" w:cs="宋体"/>
                <w:color w:val="000000"/>
                <w:spacing w:val="-1"/>
                <w:w w:val="100"/>
                <w:position w:val="0"/>
                <w:sz w:val="18"/>
                <w:u w:val="none"/>
              </w:rPr>
              <w:t>吊物</w:t>
            </w:r>
          </w:p>
        </w:tc>
        <w:tc>
          <w:tcPr>
            <w:tcW w:w="220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108" w:right="-239"/>
            </w:pPr>
            <w:r>
              <w:rPr>
                <w:rFonts w:ascii="宋体" w:hAnsi="宋体" w:cs="宋体"/>
                <w:color w:val="000000"/>
                <w:spacing w:val="0"/>
                <w:w w:val="100"/>
                <w:position w:val="0"/>
                <w:sz w:val="18"/>
                <w:u w:val="none"/>
              </w:rPr>
              <w:t>1.</w:t>
            </w:r>
            <w:r>
              <w:rPr>
                <w:rFonts w:ascii="宋体" w:eastAsia="宋体" w:hAnsi="宋体" w:cs="宋体"/>
                <w:color w:val="000000"/>
                <w:spacing w:val="0"/>
                <w:w w:val="100"/>
                <w:position w:val="0"/>
                <w:sz w:val="18"/>
                <w:u w:val="none"/>
              </w:rPr>
              <w:t>吊装作业人员（指挥人</w:t>
            </w:r>
          </w:p>
          <w:p>
            <w:pPr>
              <w:spacing w:before="0" w:after="0" w:line="235" w:lineRule="exact"/>
              <w:ind w:left="108" w:right="-239"/>
            </w:pPr>
            <w:r>
              <w:rPr>
                <w:rFonts w:ascii="宋体" w:hAnsi="宋体" w:cs="宋体"/>
                <w:color w:val="000000"/>
                <w:spacing w:val="-7"/>
                <w:w w:val="100"/>
                <w:position w:val="0"/>
                <w:sz w:val="18"/>
                <w:u w:val="none"/>
              </w:rPr>
              <w:t>员、起重工）未持证上岗；</w:t>
            </w:r>
          </w:p>
          <w:p>
            <w:pPr>
              <w:spacing w:before="0" w:after="0" w:line="233" w:lineRule="exact"/>
              <w:ind w:left="108" w:right="-239"/>
            </w:pPr>
            <w:r>
              <w:rPr>
                <w:rFonts w:ascii="宋体" w:hAnsi="宋体" w:cs="宋体"/>
                <w:color w:val="000000"/>
                <w:spacing w:val="0"/>
                <w:w w:val="100"/>
                <w:position w:val="0"/>
                <w:sz w:val="18"/>
                <w:u w:val="none"/>
              </w:rPr>
              <w:t>2.</w:t>
            </w:r>
            <w:r>
              <w:rPr>
                <w:rFonts w:ascii="宋体" w:eastAsia="宋体" w:hAnsi="宋体" w:cs="宋体"/>
                <w:color w:val="000000"/>
                <w:spacing w:val="0"/>
                <w:w w:val="100"/>
                <w:position w:val="0"/>
                <w:sz w:val="18"/>
                <w:u w:val="none"/>
              </w:rPr>
              <w:t>非施工人员进入作业现</w:t>
            </w:r>
          </w:p>
          <w:p>
            <w:pPr>
              <w:spacing w:before="0" w:after="0" w:line="233" w:lineRule="exact"/>
              <w:ind w:left="108" w:right="-239"/>
            </w:pPr>
            <w:r>
              <w:rPr>
                <w:rFonts w:ascii="宋体" w:eastAsia="宋体" w:hAnsi="宋体" w:cs="宋体"/>
                <w:color w:val="000000"/>
                <w:spacing w:val="0"/>
                <w:w w:val="100"/>
                <w:position w:val="0"/>
                <w:sz w:val="18"/>
                <w:u w:val="none"/>
              </w:rPr>
              <w:t>场，人员在悬挂重物下行</w:t>
            </w:r>
          </w:p>
          <w:p>
            <w:pPr>
              <w:spacing w:before="0" w:after="0" w:line="233" w:lineRule="exact"/>
              <w:ind w:left="108" w:right="-239"/>
            </w:pPr>
            <w:r>
              <w:rPr>
                <w:rFonts w:ascii="宋体" w:eastAsia="宋体" w:hAnsi="宋体" w:cs="宋体"/>
                <w:color w:val="000000"/>
                <w:spacing w:val="-1"/>
                <w:w w:val="100"/>
                <w:position w:val="0"/>
                <w:sz w:val="18"/>
                <w:u w:val="none"/>
              </w:rPr>
              <w:t>走或工作；</w:t>
            </w:r>
          </w:p>
          <w:p>
            <w:pPr>
              <w:spacing w:before="0" w:after="0" w:line="235" w:lineRule="exact"/>
              <w:ind w:left="108" w:right="-239"/>
            </w:pPr>
            <w:r>
              <w:rPr>
                <w:rFonts w:ascii="宋体" w:hAnsi="宋体" w:cs="宋体"/>
                <w:color w:val="000000"/>
                <w:spacing w:val="0"/>
                <w:w w:val="100"/>
                <w:position w:val="0"/>
                <w:sz w:val="18"/>
                <w:u w:val="none"/>
              </w:rPr>
              <w:t>3.</w:t>
            </w:r>
            <w:r>
              <w:rPr>
                <w:rFonts w:ascii="宋体" w:eastAsia="宋体" w:hAnsi="宋体" w:cs="宋体"/>
                <w:color w:val="000000"/>
                <w:spacing w:val="0"/>
                <w:w w:val="100"/>
                <w:position w:val="0"/>
                <w:sz w:val="18"/>
                <w:u w:val="none"/>
              </w:rPr>
              <w:t>超过起重机械额定载荷</w:t>
            </w:r>
          </w:p>
          <w:p>
            <w:pPr>
              <w:spacing w:before="0" w:after="0" w:line="233" w:lineRule="exact"/>
              <w:ind w:left="108" w:right="-239"/>
            </w:pPr>
            <w:r>
              <w:rPr>
                <w:rFonts w:ascii="宋体" w:eastAsia="宋体" w:hAnsi="宋体" w:cs="宋体"/>
                <w:color w:val="000000"/>
                <w:spacing w:val="-1"/>
                <w:w w:val="100"/>
                <w:position w:val="0"/>
                <w:sz w:val="18"/>
                <w:u w:val="none"/>
              </w:rPr>
              <w:t>进行吊装；</w:t>
            </w:r>
          </w:p>
          <w:p>
            <w:pPr>
              <w:spacing w:before="0" w:after="0" w:line="233" w:lineRule="exact"/>
              <w:ind w:left="108" w:right="-239"/>
            </w:pPr>
            <w:r>
              <w:rPr>
                <w:rFonts w:ascii="宋体" w:hAnsi="宋体" w:cs="宋体"/>
                <w:color w:val="000000"/>
                <w:spacing w:val="0"/>
                <w:w w:val="100"/>
                <w:position w:val="0"/>
                <w:sz w:val="18"/>
                <w:u w:val="none"/>
              </w:rPr>
              <w:t>4.</w:t>
            </w:r>
            <w:r>
              <w:rPr>
                <w:rFonts w:ascii="宋体" w:eastAsia="宋体" w:hAnsi="宋体" w:cs="宋体"/>
                <w:color w:val="000000"/>
                <w:spacing w:val="0"/>
                <w:w w:val="100"/>
                <w:position w:val="0"/>
                <w:sz w:val="18"/>
                <w:u w:val="none"/>
              </w:rPr>
              <w:t>人员随同吊装重物或吊</w:t>
            </w:r>
          </w:p>
          <w:p>
            <w:pPr>
              <w:spacing w:before="0" w:after="0" w:line="233" w:lineRule="exact"/>
              <w:ind w:left="108" w:right="-239"/>
            </w:pPr>
            <w:r>
              <w:rPr>
                <w:rFonts w:ascii="宋体" w:hAnsi="宋体" w:cs="宋体"/>
                <w:color w:val="000000"/>
                <w:spacing w:val="-1"/>
                <w:w w:val="100"/>
                <w:position w:val="0"/>
                <w:sz w:val="18"/>
                <w:u w:val="none"/>
              </w:rPr>
              <w:t>装机械升降。</w:t>
            </w:r>
          </w:p>
          <w:p>
            <w:pPr>
              <w:spacing w:before="0" w:after="0" w:line="235" w:lineRule="exact"/>
              <w:ind w:left="108" w:right="-239"/>
            </w:pPr>
            <w:r>
              <w:rPr>
                <w:rFonts w:ascii="宋体" w:hAnsi="宋体" w:cs="宋体"/>
                <w:color w:val="000000"/>
                <w:spacing w:val="0"/>
                <w:w w:val="100"/>
                <w:position w:val="0"/>
                <w:sz w:val="18"/>
                <w:u w:val="none"/>
              </w:rPr>
              <w:t>5.</w:t>
            </w:r>
            <w:r>
              <w:rPr>
                <w:rFonts w:ascii="宋体" w:eastAsia="宋体" w:hAnsi="宋体" w:cs="宋体"/>
                <w:color w:val="000000"/>
                <w:spacing w:val="0"/>
                <w:w w:val="100"/>
                <w:position w:val="0"/>
                <w:sz w:val="18"/>
                <w:u w:val="none"/>
              </w:rPr>
              <w:t>作业现场未设置安全警</w:t>
            </w:r>
          </w:p>
          <w:p>
            <w:pPr>
              <w:spacing w:before="0" w:after="0" w:line="233" w:lineRule="exact"/>
              <w:ind w:left="108" w:right="-239"/>
            </w:pPr>
            <w:r>
              <w:rPr>
                <w:rFonts w:ascii="宋体" w:eastAsia="宋体" w:hAnsi="宋体" w:cs="宋体"/>
                <w:color w:val="000000"/>
                <w:spacing w:val="-1"/>
                <w:w w:val="100"/>
                <w:position w:val="0"/>
                <w:sz w:val="18"/>
                <w:u w:val="none"/>
              </w:rPr>
              <w:t>示标志；</w:t>
            </w:r>
          </w:p>
          <w:p>
            <w:pPr>
              <w:spacing w:before="0" w:after="0" w:line="233" w:lineRule="exact"/>
              <w:ind w:left="108" w:right="-239"/>
            </w:pPr>
            <w:r>
              <w:rPr>
                <w:rFonts w:ascii="宋体" w:hAnsi="宋体" w:cs="宋体"/>
                <w:color w:val="000000"/>
                <w:spacing w:val="0"/>
                <w:w w:val="100"/>
                <w:position w:val="0"/>
                <w:sz w:val="18"/>
                <w:u w:val="none"/>
              </w:rPr>
              <w:t>6.起重钢丝绳显著磨损、</w:t>
            </w:r>
          </w:p>
          <w:p>
            <w:pPr>
              <w:spacing w:before="0" w:after="0" w:line="235" w:lineRule="exact"/>
              <w:ind w:left="108" w:right="-239"/>
            </w:pPr>
            <w:r>
              <w:rPr>
                <w:rFonts w:ascii="宋体" w:hAnsi="宋体" w:cs="宋体"/>
                <w:color w:val="000000"/>
                <w:spacing w:val="0"/>
                <w:w w:val="100"/>
                <w:position w:val="0"/>
                <w:sz w:val="18"/>
                <w:u w:val="none"/>
              </w:rPr>
              <w:t>扭结、破碎、钢丝打结、</w:t>
            </w:r>
          </w:p>
          <w:p>
            <w:pPr>
              <w:spacing w:before="0" w:after="0" w:line="233" w:lineRule="exact"/>
              <w:ind w:left="108" w:right="-239"/>
            </w:pPr>
            <w:r>
              <w:rPr>
                <w:rFonts w:ascii="宋体" w:hAnsi="宋体" w:cs="宋体"/>
                <w:color w:val="000000"/>
                <w:spacing w:val="0"/>
                <w:w w:val="100"/>
                <w:position w:val="0"/>
                <w:sz w:val="18"/>
                <w:u w:val="none"/>
              </w:rPr>
              <w:t>腐蚀、断线，吊钩裂缝、</w:t>
            </w:r>
          </w:p>
          <w:p>
            <w:pPr>
              <w:spacing w:before="0" w:after="0" w:line="233" w:lineRule="exact"/>
              <w:ind w:left="108" w:right="-239"/>
            </w:pPr>
            <w:r>
              <w:rPr>
                <w:rFonts w:ascii="宋体" w:eastAsia="宋体" w:hAnsi="宋体" w:cs="宋体"/>
                <w:color w:val="000000"/>
                <w:spacing w:val="-1"/>
                <w:w w:val="100"/>
                <w:position w:val="0"/>
                <w:sz w:val="18"/>
                <w:u w:val="none"/>
              </w:rPr>
              <w:t>变形；</w:t>
            </w:r>
          </w:p>
        </w:tc>
        <w:tc>
          <w:tcPr>
            <w:tcW w:w="67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1440" w:lineRule="exact"/>
              <w:ind w:left="108" w:right="-239"/>
            </w:pPr>
          </w:p>
          <w:p>
            <w:pPr>
              <w:spacing w:before="0" w:after="0" w:line="289" w:lineRule="exact"/>
              <w:ind w:left="108" w:right="-239"/>
            </w:pPr>
            <w:r>
              <w:rPr>
                <w:rFonts w:ascii="宋体" w:eastAsia="宋体" w:hAnsi="宋体" w:cs="宋体"/>
                <w:color w:val="000000"/>
                <w:spacing w:val="-1"/>
                <w:w w:val="100"/>
                <w:position w:val="0"/>
                <w:sz w:val="18"/>
                <w:u w:val="none"/>
              </w:rPr>
              <w:t>起</w:t>
            </w:r>
            <w:r>
              <w:rPr>
                <w:rFonts w:ascii="Calibri" w:hAnsi="Calibri" w:cs="Calibri"/>
                <w:color w:val="000000"/>
                <w:spacing w:val="0"/>
                <w:w w:val="230"/>
                <w:sz w:val="18"/>
                <w:u w:val="none"/>
              </w:rPr>
              <w:t> </w:t>
            </w:r>
            <w:r>
              <w:rPr>
                <w:rFonts w:ascii="宋体" w:eastAsia="宋体" w:hAnsi="宋体" w:cs="宋体"/>
                <w:color w:val="000000"/>
                <w:spacing w:val="-1"/>
                <w:w w:val="100"/>
                <w:position w:val="0"/>
                <w:sz w:val="18"/>
                <w:u w:val="none"/>
              </w:rPr>
              <w:t>重</w:t>
            </w:r>
          </w:p>
          <w:p>
            <w:pPr>
              <w:spacing w:before="0" w:after="0" w:line="233" w:lineRule="exact"/>
              <w:ind w:left="108" w:right="-239"/>
            </w:pPr>
            <w:r>
              <w:rPr>
                <w:rFonts w:ascii="宋体" w:eastAsia="宋体" w:hAnsi="宋体" w:cs="宋体"/>
                <w:color w:val="000000"/>
                <w:spacing w:val="-1"/>
                <w:w w:val="100"/>
                <w:position w:val="0"/>
                <w:sz w:val="18"/>
                <w:u w:val="none"/>
              </w:rPr>
              <w:t>伤害</w:t>
            </w:r>
          </w:p>
        </w:tc>
        <w:tc>
          <w:tcPr>
            <w:tcW w:w="42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1440" w:lineRule="exact"/>
              <w:ind w:left="108" w:right="-239"/>
            </w:pPr>
          </w:p>
          <w:p>
            <w:pPr>
              <w:spacing w:before="0" w:after="0" w:line="405" w:lineRule="exact"/>
              <w:ind w:left="108" w:right="-239"/>
            </w:pPr>
            <w:r>
              <w:rPr>
                <w:rFonts w:ascii="宋体" w:hAnsi="宋体" w:cs="宋体"/>
                <w:color w:val="000000"/>
                <w:spacing w:val="0"/>
                <w:w w:val="100"/>
                <w:position w:val="0"/>
                <w:sz w:val="18"/>
                <w:u w:val="none"/>
              </w:rPr>
              <w:t>10</w:t>
            </w:r>
          </w:p>
        </w:tc>
        <w:tc>
          <w:tcPr>
            <w:tcW w:w="35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1440" w:lineRule="exact"/>
              <w:ind w:left="108" w:right="-239"/>
            </w:pPr>
          </w:p>
          <w:p>
            <w:pPr>
              <w:spacing w:before="0" w:after="0" w:line="405" w:lineRule="exact"/>
              <w:ind w:left="108" w:right="-239"/>
            </w:pPr>
            <w:r>
              <w:rPr>
                <w:rFonts w:ascii="宋体" w:hAnsi="宋体" w:cs="宋体"/>
                <w:color w:val="000000"/>
                <w:spacing w:val="-1"/>
                <w:w w:val="100"/>
                <w:position w:val="0"/>
                <w:sz w:val="18"/>
                <w:u w:val="none"/>
              </w:rPr>
              <w:t>6</w:t>
            </w:r>
          </w:p>
        </w:tc>
        <w:tc>
          <w:tcPr>
            <w:tcW w:w="41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1440" w:lineRule="exact"/>
              <w:ind w:left="108" w:right="-239"/>
            </w:pPr>
          </w:p>
          <w:p>
            <w:pPr>
              <w:spacing w:before="0" w:after="0" w:line="405" w:lineRule="exact"/>
              <w:ind w:left="108" w:right="-239"/>
            </w:pPr>
            <w:r>
              <w:rPr>
                <w:rFonts w:ascii="宋体" w:hAnsi="宋体" w:cs="宋体"/>
                <w:color w:val="000000"/>
                <w:spacing w:val="0"/>
                <w:w w:val="100"/>
                <w:position w:val="0"/>
                <w:sz w:val="18"/>
                <w:u w:val="none"/>
              </w:rPr>
              <w:t>40</w:t>
            </w:r>
          </w:p>
        </w:tc>
        <w:tc>
          <w:tcPr>
            <w:tcW w:w="43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1440" w:lineRule="exact"/>
              <w:ind w:left="108" w:right="-239"/>
            </w:pPr>
          </w:p>
          <w:p>
            <w:pPr>
              <w:spacing w:before="0" w:after="0" w:line="289" w:lineRule="exact"/>
              <w:ind w:left="108" w:right="-239"/>
            </w:pPr>
            <w:r>
              <w:rPr>
                <w:rFonts w:ascii="宋体" w:hAnsi="宋体" w:cs="宋体"/>
                <w:color w:val="000000"/>
                <w:spacing w:val="0"/>
                <w:w w:val="100"/>
                <w:position w:val="0"/>
                <w:sz w:val="18"/>
                <w:u w:val="none"/>
              </w:rPr>
              <w:t>24</w:t>
            </w:r>
          </w:p>
          <w:p>
            <w:pPr>
              <w:spacing w:before="0" w:after="0" w:line="233" w:lineRule="exact"/>
              <w:ind w:left="108" w:right="-239"/>
            </w:pPr>
            <w:r>
              <w:rPr>
                <w:rFonts w:ascii="宋体" w:hAnsi="宋体" w:cs="宋体"/>
                <w:color w:val="000000"/>
                <w:spacing w:val="0"/>
                <w:w w:val="100"/>
                <w:position w:val="0"/>
                <w:sz w:val="18"/>
                <w:u w:val="none"/>
              </w:rPr>
              <w:t>00</w:t>
            </w:r>
          </w:p>
        </w:tc>
        <w:tc>
          <w:tcPr>
            <w:tcW w:w="60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1440" w:lineRule="exact"/>
              <w:ind w:left="108" w:right="-239"/>
            </w:pPr>
          </w:p>
          <w:p>
            <w:pPr>
              <w:spacing w:before="0" w:after="0" w:line="289" w:lineRule="exact"/>
              <w:ind w:left="108" w:right="-239"/>
            </w:pPr>
            <w:r>
              <w:rPr>
                <w:rFonts w:ascii="宋体" w:eastAsia="宋体" w:hAnsi="宋体" w:cs="宋体"/>
                <w:color w:val="000000"/>
                <w:spacing w:val="12"/>
                <w:w w:val="100"/>
                <w:position w:val="0"/>
                <w:sz w:val="18"/>
                <w:u w:val="none"/>
              </w:rPr>
              <w:t>重大</w:t>
            </w:r>
          </w:p>
          <w:p>
            <w:pPr>
              <w:spacing w:before="0" w:after="0" w:line="233" w:lineRule="exact"/>
              <w:ind w:left="108" w:right="-239"/>
            </w:pPr>
            <w:r>
              <w:rPr>
                <w:rFonts w:ascii="宋体" w:eastAsia="宋体" w:hAnsi="宋体" w:cs="宋体"/>
                <w:color w:val="000000"/>
                <w:spacing w:val="-1"/>
                <w:w w:val="100"/>
                <w:position w:val="0"/>
                <w:sz w:val="18"/>
                <w:u w:val="none"/>
              </w:rPr>
              <w:t>风险</w:t>
            </w:r>
          </w:p>
        </w:tc>
        <w:tc>
          <w:tcPr>
            <w:tcW w:w="72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1440" w:lineRule="exact"/>
              <w:ind w:left="108" w:right="-239"/>
            </w:pPr>
          </w:p>
          <w:p>
            <w:pPr>
              <w:spacing w:before="0" w:after="0" w:line="405" w:lineRule="exact"/>
              <w:ind w:left="108" w:right="-239"/>
            </w:pPr>
            <w:r>
              <w:rPr>
                <w:rFonts w:ascii="宋体" w:hAnsi="宋体" w:cs="宋体"/>
                <w:color w:val="000000"/>
                <w:spacing w:val="-1"/>
                <w:w w:val="100"/>
                <w:position w:val="0"/>
                <w:sz w:val="18"/>
                <w:u w:val="none"/>
              </w:rPr>
              <w:t>3</w:t>
            </w:r>
            <w:r>
              <w:rPr>
                <w:rFonts w:ascii="Calibri" w:hAnsi="Calibri" w:cs="Calibri"/>
                <w:color w:val="000000"/>
                <w:spacing w:val="5"/>
                <w:w w:val="100"/>
                <w:sz w:val="18"/>
                <w:u w:val="none"/>
              </w:rPr>
              <w:t> </w:t>
            </w:r>
            <w:r>
              <w:rPr>
                <w:rFonts w:ascii="宋体" w:eastAsia="宋体" w:hAnsi="宋体" w:cs="宋体"/>
                <w:color w:val="000000"/>
                <w:spacing w:val="-1"/>
                <w:w w:val="100"/>
                <w:position w:val="0"/>
                <w:sz w:val="18"/>
                <w:u w:val="none"/>
              </w:rPr>
              <w:t>个月</w:t>
            </w:r>
          </w:p>
        </w:tc>
        <w:tc>
          <w:tcPr>
            <w:tcW w:w="188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108" w:right="-239"/>
            </w:pPr>
            <w:r>
              <w:rPr>
                <w:rFonts w:ascii="宋体" w:hAnsi="宋体" w:cs="宋体"/>
                <w:color w:val="000000"/>
                <w:spacing w:val="0"/>
                <w:w w:val="100"/>
                <w:position w:val="0"/>
                <w:sz w:val="18"/>
                <w:u w:val="none"/>
              </w:rPr>
              <w:t>1.</w:t>
            </w:r>
            <w:r>
              <w:rPr>
                <w:rFonts w:ascii="宋体" w:eastAsia="宋体" w:hAnsi="宋体" w:cs="宋体"/>
                <w:color w:val="000000"/>
                <w:spacing w:val="-1"/>
                <w:w w:val="100"/>
                <w:position w:val="0"/>
                <w:sz w:val="18"/>
                <w:u w:val="none"/>
              </w:rPr>
              <w:t>吊</w:t>
            </w:r>
            <w:r>
              <w:rPr>
                <w:rFonts w:ascii="宋体" w:eastAsia="宋体" w:hAnsi="宋体" w:cs="宋体"/>
                <w:color w:val="000000"/>
                <w:spacing w:val="1"/>
                <w:w w:val="100"/>
                <w:position w:val="0"/>
                <w:sz w:val="18"/>
                <w:u w:val="none"/>
              </w:rPr>
              <w:t>装作业人员应</w:t>
            </w:r>
            <w:r>
              <w:rPr>
                <w:rFonts w:ascii="宋体" w:eastAsia="宋体" w:hAnsi="宋体" w:cs="宋体"/>
                <w:color w:val="000000"/>
                <w:spacing w:val="-1"/>
                <w:w w:val="100"/>
                <w:position w:val="0"/>
                <w:sz w:val="18"/>
                <w:u w:val="none"/>
              </w:rPr>
              <w:t>持</w:t>
            </w:r>
          </w:p>
          <w:p>
            <w:pPr>
              <w:spacing w:before="0" w:after="0" w:line="235" w:lineRule="exact"/>
              <w:ind w:left="108" w:right="-239"/>
            </w:pPr>
            <w:r>
              <w:rPr>
                <w:rFonts w:ascii="宋体" w:eastAsia="宋体" w:hAnsi="宋体" w:cs="宋体"/>
                <w:color w:val="000000"/>
                <w:spacing w:val="-1"/>
                <w:w w:val="100"/>
                <w:position w:val="0"/>
                <w:sz w:val="18"/>
                <w:u w:val="none"/>
              </w:rPr>
              <w:t>证上</w:t>
            </w:r>
            <w:r>
              <w:rPr>
                <w:rFonts w:ascii="宋体" w:eastAsia="宋体" w:hAnsi="宋体" w:cs="宋体"/>
                <w:color w:val="000000"/>
                <w:spacing w:val="1"/>
                <w:w w:val="100"/>
                <w:position w:val="0"/>
                <w:sz w:val="18"/>
                <w:u w:val="none"/>
              </w:rPr>
              <w:t>岗，并且经过</w:t>
            </w:r>
            <w:r>
              <w:rPr>
                <w:rFonts w:ascii="宋体" w:eastAsia="宋体" w:hAnsi="宋体" w:cs="宋体"/>
                <w:color w:val="000000"/>
                <w:spacing w:val="-1"/>
                <w:w w:val="100"/>
                <w:position w:val="0"/>
                <w:sz w:val="18"/>
                <w:u w:val="none"/>
              </w:rPr>
              <w:t>专</w:t>
            </w:r>
          </w:p>
          <w:p>
            <w:pPr>
              <w:spacing w:before="0" w:after="0" w:line="233" w:lineRule="exact"/>
              <w:ind w:left="108" w:right="-239"/>
            </w:pPr>
            <w:r>
              <w:rPr>
                <w:rFonts w:ascii="宋体" w:eastAsia="宋体" w:hAnsi="宋体" w:cs="宋体"/>
                <w:color w:val="000000"/>
                <w:spacing w:val="-1"/>
                <w:w w:val="100"/>
                <w:position w:val="0"/>
                <w:sz w:val="18"/>
                <w:u w:val="none"/>
              </w:rPr>
              <w:t>业的培训；</w:t>
            </w:r>
          </w:p>
          <w:p>
            <w:pPr>
              <w:spacing w:before="0" w:after="0" w:line="233" w:lineRule="exact"/>
              <w:ind w:left="108" w:right="-239"/>
            </w:pPr>
            <w:r>
              <w:rPr>
                <w:rFonts w:ascii="宋体" w:hAnsi="宋体" w:cs="宋体"/>
                <w:color w:val="000000"/>
                <w:spacing w:val="0"/>
                <w:w w:val="100"/>
                <w:position w:val="0"/>
                <w:sz w:val="18"/>
                <w:u w:val="none"/>
              </w:rPr>
              <w:t>2.</w:t>
            </w:r>
            <w:r>
              <w:rPr>
                <w:rFonts w:ascii="宋体" w:eastAsia="宋体" w:hAnsi="宋体" w:cs="宋体"/>
                <w:color w:val="000000"/>
                <w:spacing w:val="-1"/>
                <w:w w:val="100"/>
                <w:position w:val="0"/>
                <w:sz w:val="18"/>
                <w:u w:val="none"/>
              </w:rPr>
              <w:t>吊</w:t>
            </w:r>
            <w:r>
              <w:rPr>
                <w:rFonts w:ascii="宋体" w:eastAsia="宋体" w:hAnsi="宋体" w:cs="宋体"/>
                <w:color w:val="000000"/>
                <w:spacing w:val="1"/>
                <w:w w:val="100"/>
                <w:position w:val="0"/>
                <w:sz w:val="18"/>
                <w:u w:val="none"/>
              </w:rPr>
              <w:t>装作业前，应</w:t>
            </w:r>
            <w:r>
              <w:rPr>
                <w:rFonts w:ascii="宋体" w:eastAsia="宋体" w:hAnsi="宋体" w:cs="宋体"/>
                <w:color w:val="000000"/>
                <w:spacing w:val="-1"/>
                <w:w w:val="100"/>
                <w:position w:val="0"/>
                <w:sz w:val="18"/>
                <w:u w:val="none"/>
              </w:rPr>
              <w:t>对</w:t>
            </w:r>
          </w:p>
          <w:p>
            <w:pPr>
              <w:spacing w:before="0" w:after="0" w:line="233" w:lineRule="exact"/>
              <w:ind w:left="108" w:right="-239"/>
            </w:pPr>
            <w:r>
              <w:rPr>
                <w:rFonts w:ascii="宋体" w:eastAsia="宋体" w:hAnsi="宋体" w:cs="宋体"/>
                <w:color w:val="000000"/>
                <w:spacing w:val="-1"/>
                <w:w w:val="100"/>
                <w:position w:val="0"/>
                <w:sz w:val="18"/>
                <w:u w:val="none"/>
              </w:rPr>
              <w:t>起重</w:t>
            </w:r>
            <w:r>
              <w:rPr>
                <w:rFonts w:ascii="宋体" w:eastAsia="宋体" w:hAnsi="宋体" w:cs="宋体"/>
                <w:color w:val="000000"/>
                <w:spacing w:val="1"/>
                <w:w w:val="100"/>
                <w:position w:val="0"/>
                <w:sz w:val="18"/>
                <w:u w:val="none"/>
              </w:rPr>
              <w:t>吊装设备</w:t>
            </w:r>
            <w:r>
              <w:rPr>
                <w:rFonts w:ascii="宋体" w:hAnsi="宋体" w:cs="宋体"/>
                <w:color w:val="000000"/>
                <w:spacing w:val="1"/>
                <w:w w:val="100"/>
                <w:position w:val="0"/>
                <w:sz w:val="18"/>
                <w:u w:val="none"/>
              </w:rPr>
              <w:t>、钢</w:t>
            </w:r>
            <w:r>
              <w:rPr>
                <w:rFonts w:ascii="宋体" w:eastAsia="宋体" w:hAnsi="宋体" w:cs="宋体"/>
                <w:color w:val="000000"/>
                <w:spacing w:val="-1"/>
                <w:w w:val="100"/>
                <w:position w:val="0"/>
                <w:sz w:val="18"/>
                <w:u w:val="none"/>
              </w:rPr>
              <w:t>丝</w:t>
            </w:r>
          </w:p>
          <w:p>
            <w:pPr>
              <w:spacing w:before="0" w:after="0" w:line="235" w:lineRule="exact"/>
              <w:ind w:left="108" w:right="-239"/>
            </w:pPr>
            <w:r>
              <w:rPr>
                <w:rFonts w:ascii="宋体" w:eastAsia="宋体" w:hAnsi="宋体" w:cs="宋体"/>
                <w:color w:val="000000"/>
                <w:spacing w:val="-1"/>
                <w:w w:val="100"/>
                <w:position w:val="0"/>
                <w:sz w:val="18"/>
                <w:u w:val="none"/>
              </w:rPr>
              <w:t>绳</w:t>
            </w:r>
            <w:r>
              <w:rPr>
                <w:rFonts w:ascii="宋体" w:hAnsi="宋体" w:cs="宋体"/>
                <w:color w:val="000000"/>
                <w:spacing w:val="-1"/>
                <w:w w:val="100"/>
                <w:position w:val="0"/>
                <w:sz w:val="18"/>
                <w:u w:val="none"/>
              </w:rPr>
              <w:t>、</w:t>
            </w:r>
            <w:r>
              <w:rPr>
                <w:rFonts w:ascii="宋体" w:eastAsia="宋体" w:hAnsi="宋体" w:cs="宋体"/>
                <w:color w:val="000000"/>
                <w:spacing w:val="1"/>
                <w:w w:val="100"/>
                <w:position w:val="0"/>
                <w:sz w:val="18"/>
                <w:u w:val="none"/>
              </w:rPr>
              <w:t>揽风</w:t>
            </w:r>
            <w:r>
              <w:rPr>
                <w:rFonts w:ascii="宋体" w:hAnsi="宋体" w:cs="宋体"/>
                <w:color w:val="000000"/>
                <w:spacing w:val="1"/>
                <w:w w:val="100"/>
                <w:position w:val="0"/>
                <w:sz w:val="18"/>
                <w:u w:val="none"/>
              </w:rPr>
              <w:t>绳、</w:t>
            </w:r>
            <w:r>
              <w:rPr>
                <w:rFonts w:ascii="宋体" w:eastAsia="宋体" w:hAnsi="宋体" w:cs="宋体"/>
                <w:color w:val="000000"/>
                <w:spacing w:val="1"/>
                <w:w w:val="100"/>
                <w:position w:val="0"/>
                <w:sz w:val="18"/>
                <w:u w:val="none"/>
              </w:rPr>
              <w:t>链条</w:t>
            </w:r>
            <w:r>
              <w:rPr>
                <w:rFonts w:ascii="宋体" w:hAnsi="宋体" w:cs="宋体"/>
                <w:color w:val="000000"/>
                <w:spacing w:val="-1"/>
                <w:w w:val="100"/>
                <w:position w:val="0"/>
                <w:sz w:val="18"/>
                <w:u w:val="none"/>
              </w:rPr>
              <w:t>、</w:t>
            </w:r>
          </w:p>
          <w:p>
            <w:pPr>
              <w:spacing w:before="0" w:after="0" w:line="233" w:lineRule="exact"/>
              <w:ind w:left="108" w:right="-239"/>
            </w:pPr>
            <w:r>
              <w:rPr>
                <w:rFonts w:ascii="宋体" w:eastAsia="宋体" w:hAnsi="宋体" w:cs="宋体"/>
                <w:color w:val="000000"/>
                <w:spacing w:val="-1"/>
                <w:w w:val="100"/>
                <w:position w:val="0"/>
                <w:sz w:val="18"/>
                <w:u w:val="none"/>
              </w:rPr>
              <w:t>吊钩</w:t>
            </w:r>
            <w:r>
              <w:rPr>
                <w:rFonts w:ascii="宋体" w:eastAsia="宋体" w:hAnsi="宋体" w:cs="宋体"/>
                <w:color w:val="000000"/>
                <w:spacing w:val="1"/>
                <w:w w:val="100"/>
                <w:position w:val="0"/>
                <w:sz w:val="18"/>
                <w:u w:val="none"/>
              </w:rPr>
              <w:t>等各种机具进</w:t>
            </w:r>
            <w:r>
              <w:rPr>
                <w:rFonts w:ascii="宋体" w:eastAsia="宋体" w:hAnsi="宋体" w:cs="宋体"/>
                <w:color w:val="000000"/>
                <w:spacing w:val="-1"/>
                <w:w w:val="100"/>
                <w:position w:val="0"/>
                <w:sz w:val="18"/>
                <w:u w:val="none"/>
              </w:rPr>
              <w:t>行</w:t>
            </w:r>
          </w:p>
          <w:p>
            <w:pPr>
              <w:spacing w:before="0" w:after="0" w:line="233" w:lineRule="exact"/>
              <w:ind w:left="108" w:right="-239"/>
            </w:pPr>
            <w:r>
              <w:rPr>
                <w:rFonts w:ascii="宋体" w:eastAsia="宋体" w:hAnsi="宋体" w:cs="宋体"/>
                <w:color w:val="000000"/>
                <w:spacing w:val="-1"/>
                <w:w w:val="100"/>
                <w:position w:val="0"/>
                <w:sz w:val="18"/>
                <w:u w:val="none"/>
              </w:rPr>
              <w:t>检查</w:t>
            </w:r>
            <w:r>
              <w:rPr>
                <w:rFonts w:ascii="宋体" w:eastAsia="宋体" w:hAnsi="宋体" w:cs="宋体"/>
                <w:color w:val="000000"/>
                <w:spacing w:val="1"/>
                <w:w w:val="100"/>
                <w:position w:val="0"/>
                <w:sz w:val="18"/>
                <w:u w:val="none"/>
              </w:rPr>
              <w:t>，应保证安全</w:t>
            </w:r>
            <w:r>
              <w:rPr>
                <w:rFonts w:ascii="宋体" w:eastAsia="宋体" w:hAnsi="宋体" w:cs="宋体"/>
                <w:color w:val="000000"/>
                <w:spacing w:val="-1"/>
                <w:w w:val="100"/>
                <w:position w:val="0"/>
                <w:sz w:val="18"/>
                <w:u w:val="none"/>
              </w:rPr>
              <w:t>可</w:t>
            </w:r>
          </w:p>
          <w:p>
            <w:pPr>
              <w:spacing w:before="0" w:after="0" w:line="233" w:lineRule="exact"/>
              <w:ind w:left="108" w:right="-239"/>
            </w:pPr>
            <w:r>
              <w:rPr>
                <w:rFonts w:ascii="宋体" w:eastAsia="宋体" w:hAnsi="宋体" w:cs="宋体"/>
                <w:color w:val="000000"/>
                <w:spacing w:val="-1"/>
                <w:w w:val="100"/>
                <w:position w:val="0"/>
                <w:sz w:val="18"/>
                <w:u w:val="none"/>
              </w:rPr>
              <w:t>靠，不准带病使用；</w:t>
            </w:r>
          </w:p>
          <w:p>
            <w:pPr>
              <w:spacing w:before="0" w:after="0" w:line="235" w:lineRule="exact"/>
              <w:ind w:left="108" w:right="-239"/>
            </w:pPr>
            <w:r>
              <w:rPr>
                <w:rFonts w:ascii="宋体" w:hAnsi="宋体" w:cs="宋体"/>
                <w:color w:val="000000"/>
                <w:spacing w:val="0"/>
                <w:w w:val="100"/>
                <w:position w:val="0"/>
                <w:sz w:val="18"/>
                <w:u w:val="none"/>
              </w:rPr>
              <w:t>3.</w:t>
            </w:r>
            <w:r>
              <w:rPr>
                <w:rFonts w:ascii="宋体" w:eastAsia="宋体" w:hAnsi="宋体" w:cs="宋体"/>
                <w:color w:val="000000"/>
                <w:spacing w:val="-1"/>
                <w:w w:val="100"/>
                <w:position w:val="0"/>
                <w:sz w:val="18"/>
                <w:u w:val="none"/>
              </w:rPr>
              <w:t>吊</w:t>
            </w:r>
            <w:r>
              <w:rPr>
                <w:rFonts w:ascii="宋体" w:eastAsia="宋体" w:hAnsi="宋体" w:cs="宋体"/>
                <w:color w:val="000000"/>
                <w:spacing w:val="1"/>
                <w:w w:val="100"/>
                <w:position w:val="0"/>
                <w:sz w:val="18"/>
                <w:u w:val="none"/>
              </w:rPr>
              <w:t>装作业时，应</w:t>
            </w:r>
            <w:r>
              <w:rPr>
                <w:rFonts w:ascii="宋体" w:eastAsia="宋体" w:hAnsi="宋体" w:cs="宋体"/>
                <w:color w:val="000000"/>
                <w:spacing w:val="-1"/>
                <w:w w:val="100"/>
                <w:position w:val="0"/>
                <w:sz w:val="18"/>
                <w:u w:val="none"/>
              </w:rPr>
              <w:t>按</w:t>
            </w:r>
          </w:p>
          <w:p>
            <w:pPr>
              <w:spacing w:before="0" w:after="0" w:line="233" w:lineRule="exact"/>
              <w:ind w:left="108" w:right="-239"/>
            </w:pPr>
            <w:r>
              <w:rPr>
                <w:rFonts w:ascii="宋体" w:eastAsia="宋体" w:hAnsi="宋体" w:cs="宋体"/>
                <w:color w:val="000000"/>
                <w:spacing w:val="-1"/>
                <w:w w:val="100"/>
                <w:position w:val="0"/>
                <w:sz w:val="18"/>
                <w:u w:val="none"/>
              </w:rPr>
              <w:t>规定</w:t>
            </w:r>
            <w:r>
              <w:rPr>
                <w:rFonts w:ascii="宋体" w:eastAsia="宋体" w:hAnsi="宋体" w:cs="宋体"/>
                <w:color w:val="000000"/>
                <w:spacing w:val="1"/>
                <w:w w:val="100"/>
                <w:position w:val="0"/>
                <w:sz w:val="18"/>
                <w:u w:val="none"/>
              </w:rPr>
              <w:t>负荷进行吊装</w:t>
            </w:r>
            <w:r>
              <w:rPr>
                <w:rFonts w:ascii="宋体" w:eastAsia="宋体" w:hAnsi="宋体" w:cs="宋体"/>
                <w:color w:val="000000"/>
                <w:spacing w:val="-1"/>
                <w:w w:val="100"/>
                <w:position w:val="0"/>
                <w:sz w:val="18"/>
                <w:u w:val="none"/>
              </w:rPr>
              <w:t>，</w:t>
            </w:r>
          </w:p>
          <w:p>
            <w:pPr>
              <w:spacing w:before="0" w:after="0" w:line="233" w:lineRule="exact"/>
              <w:ind w:left="108" w:right="-239"/>
            </w:pPr>
            <w:r>
              <w:rPr>
                <w:rFonts w:ascii="宋体" w:eastAsia="宋体" w:hAnsi="宋体" w:cs="宋体"/>
                <w:color w:val="000000"/>
                <w:spacing w:val="-1"/>
                <w:w w:val="100"/>
                <w:position w:val="0"/>
                <w:sz w:val="18"/>
                <w:u w:val="none"/>
              </w:rPr>
              <w:t>吊具</w:t>
            </w:r>
            <w:r>
              <w:rPr>
                <w:rFonts w:ascii="宋体" w:hAnsi="宋体" w:cs="宋体"/>
                <w:color w:val="000000"/>
                <w:spacing w:val="1"/>
                <w:w w:val="100"/>
                <w:position w:val="0"/>
                <w:sz w:val="18"/>
                <w:u w:val="none"/>
              </w:rPr>
              <w:t>、索</w:t>
            </w:r>
            <w:r>
              <w:rPr>
                <w:rFonts w:ascii="宋体" w:eastAsia="宋体" w:hAnsi="宋体" w:cs="宋体"/>
                <w:color w:val="000000"/>
                <w:spacing w:val="1"/>
                <w:w w:val="100"/>
                <w:position w:val="0"/>
                <w:sz w:val="18"/>
                <w:u w:val="none"/>
              </w:rPr>
              <w:t>具经计算</w:t>
            </w:r>
            <w:r>
              <w:rPr>
                <w:rFonts w:ascii="宋体" w:eastAsia="宋体" w:hAnsi="宋体" w:cs="宋体"/>
                <w:color w:val="000000"/>
                <w:spacing w:val="-1"/>
                <w:w w:val="100"/>
                <w:position w:val="0"/>
                <w:sz w:val="18"/>
                <w:u w:val="none"/>
              </w:rPr>
              <w:t>选</w:t>
            </w:r>
          </w:p>
          <w:p>
            <w:pPr>
              <w:spacing w:before="0" w:after="0" w:line="235" w:lineRule="exact"/>
              <w:ind w:left="108" w:right="-239"/>
            </w:pPr>
            <w:r>
              <w:rPr>
                <w:rFonts w:ascii="宋体" w:eastAsia="宋体" w:hAnsi="宋体" w:cs="宋体"/>
                <w:color w:val="000000"/>
                <w:spacing w:val="-1"/>
                <w:w w:val="100"/>
                <w:position w:val="0"/>
                <w:sz w:val="18"/>
                <w:u w:val="none"/>
              </w:rPr>
              <w:t>择使</w:t>
            </w:r>
            <w:r>
              <w:rPr>
                <w:rFonts w:ascii="宋体" w:eastAsia="宋体" w:hAnsi="宋体" w:cs="宋体"/>
                <w:color w:val="000000"/>
                <w:spacing w:val="1"/>
                <w:w w:val="100"/>
                <w:position w:val="0"/>
                <w:sz w:val="18"/>
                <w:u w:val="none"/>
              </w:rPr>
              <w:t>用，严禁超负</w:t>
            </w:r>
            <w:r>
              <w:rPr>
                <w:rFonts w:ascii="宋体" w:eastAsia="宋体" w:hAnsi="宋体" w:cs="宋体"/>
                <w:color w:val="000000"/>
                <w:spacing w:val="-1"/>
                <w:w w:val="100"/>
                <w:position w:val="0"/>
                <w:sz w:val="18"/>
                <w:u w:val="none"/>
              </w:rPr>
              <w:t>荷</w:t>
            </w:r>
          </w:p>
          <w:p>
            <w:pPr>
              <w:spacing w:before="0" w:after="0" w:line="233" w:lineRule="exact"/>
              <w:ind w:left="108" w:right="-239"/>
            </w:pPr>
            <w:r>
              <w:rPr>
                <w:rFonts w:ascii="宋体" w:eastAsia="宋体" w:hAnsi="宋体" w:cs="宋体"/>
                <w:color w:val="000000"/>
                <w:spacing w:val="-1"/>
                <w:w w:val="100"/>
                <w:position w:val="0"/>
                <w:sz w:val="18"/>
                <w:u w:val="none"/>
              </w:rPr>
              <w:t>运行</w:t>
            </w:r>
            <w:r>
              <w:rPr>
                <w:rFonts w:ascii="宋体" w:hAnsi="宋体" w:cs="宋体"/>
                <w:color w:val="000000"/>
                <w:spacing w:val="1"/>
                <w:w w:val="100"/>
                <w:position w:val="0"/>
                <w:sz w:val="18"/>
                <w:u w:val="none"/>
              </w:rPr>
              <w:t>。所</w:t>
            </w:r>
            <w:r>
              <w:rPr>
                <w:rFonts w:ascii="宋体" w:eastAsia="宋体" w:hAnsi="宋体" w:cs="宋体"/>
                <w:color w:val="000000"/>
                <w:spacing w:val="1"/>
                <w:w w:val="100"/>
                <w:position w:val="0"/>
                <w:sz w:val="18"/>
                <w:u w:val="none"/>
              </w:rPr>
              <w:t>吊重物接</w:t>
            </w:r>
            <w:r>
              <w:rPr>
                <w:rFonts w:ascii="宋体" w:eastAsia="宋体" w:hAnsi="宋体" w:cs="宋体"/>
                <w:color w:val="000000"/>
                <w:spacing w:val="-1"/>
                <w:w w:val="100"/>
                <w:position w:val="0"/>
                <w:sz w:val="18"/>
                <w:u w:val="none"/>
              </w:rPr>
              <w:t>近</w:t>
            </w:r>
          </w:p>
          <w:p>
            <w:pPr>
              <w:spacing w:before="0" w:after="0" w:line="233" w:lineRule="exact"/>
              <w:ind w:left="108" w:right="-239"/>
            </w:pPr>
            <w:r>
              <w:rPr>
                <w:rFonts w:ascii="宋体" w:eastAsia="宋体" w:hAnsi="宋体" w:cs="宋体"/>
                <w:color w:val="000000"/>
                <w:spacing w:val="-1"/>
                <w:w w:val="100"/>
                <w:position w:val="0"/>
                <w:sz w:val="18"/>
                <w:u w:val="none"/>
              </w:rPr>
              <w:t>或达到额定起重</w:t>
            </w:r>
          </w:p>
        </w:tc>
        <w:tc>
          <w:tcPr>
            <w:tcW w:w="163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0" w:lineRule="exact"/>
              <w:ind w:left="108" w:right="-239"/>
            </w:pPr>
          </w:p>
          <w:p>
            <w:pPr>
              <w:spacing w:before="0" w:after="0" w:line="320" w:lineRule="exact"/>
              <w:ind w:left="108" w:right="-239"/>
            </w:pPr>
            <w:r>
              <w:rPr>
                <w:rFonts w:ascii="宋体" w:hAnsi="宋体" w:cs="宋体"/>
                <w:color w:val="000000"/>
                <w:spacing w:val="0"/>
                <w:w w:val="100"/>
                <w:position w:val="0"/>
                <w:sz w:val="18"/>
                <w:u w:val="none"/>
              </w:rPr>
              <w:t>1.</w:t>
            </w:r>
            <w:r>
              <w:rPr>
                <w:rFonts w:ascii="Calibri" w:hAnsi="Calibri" w:cs="Calibri"/>
                <w:color w:val="000000"/>
                <w:spacing w:val="-14"/>
                <w:w w:val="100"/>
                <w:sz w:val="18"/>
                <w:u w:val="none"/>
              </w:rPr>
              <w:t> </w:t>
            </w:r>
            <w:r>
              <w:rPr>
                <w:rFonts w:ascii="宋体" w:eastAsia="宋体" w:hAnsi="宋体" w:cs="宋体"/>
                <w:color w:val="000000"/>
                <w:spacing w:val="-1"/>
                <w:w w:val="100"/>
                <w:position w:val="0"/>
                <w:sz w:val="18"/>
                <w:u w:val="none"/>
              </w:rPr>
              <w:t>吊</w:t>
            </w:r>
            <w:r>
              <w:rPr>
                <w:rFonts w:ascii="Calibri" w:hAnsi="Calibri" w:cs="Calibri"/>
                <w:color w:val="000000"/>
                <w:spacing w:val="-15"/>
                <w:w w:val="100"/>
                <w:sz w:val="18"/>
                <w:u w:val="none"/>
              </w:rPr>
              <w:t> </w:t>
            </w:r>
            <w:r>
              <w:rPr>
                <w:rFonts w:ascii="宋体" w:eastAsia="宋体" w:hAnsi="宋体" w:cs="宋体"/>
                <w:color w:val="000000"/>
                <w:spacing w:val="-1"/>
                <w:w w:val="100"/>
                <w:position w:val="0"/>
                <w:sz w:val="18"/>
                <w:u w:val="none"/>
              </w:rPr>
              <w:t>装</w:t>
            </w:r>
            <w:r>
              <w:rPr>
                <w:rFonts w:ascii="Calibri" w:hAnsi="Calibri" w:cs="Calibri"/>
                <w:color w:val="000000"/>
                <w:spacing w:val="-15"/>
                <w:w w:val="100"/>
                <w:sz w:val="18"/>
                <w:u w:val="none"/>
              </w:rPr>
              <w:t> </w:t>
            </w:r>
            <w:r>
              <w:rPr>
                <w:rFonts w:ascii="宋体" w:eastAsia="宋体" w:hAnsi="宋体" w:cs="宋体"/>
                <w:color w:val="000000"/>
                <w:spacing w:val="-1"/>
                <w:w w:val="100"/>
                <w:position w:val="0"/>
                <w:sz w:val="18"/>
                <w:u w:val="none"/>
              </w:rPr>
              <w:t>施</w:t>
            </w:r>
            <w:r>
              <w:rPr>
                <w:rFonts w:ascii="Calibri" w:hAnsi="Calibri" w:cs="Calibri"/>
                <w:color w:val="000000"/>
                <w:spacing w:val="-15"/>
                <w:w w:val="100"/>
                <w:sz w:val="18"/>
                <w:u w:val="none"/>
              </w:rPr>
              <w:t> </w:t>
            </w:r>
            <w:r>
              <w:rPr>
                <w:rFonts w:ascii="宋体" w:eastAsia="宋体" w:hAnsi="宋体" w:cs="宋体"/>
                <w:color w:val="000000"/>
                <w:spacing w:val="-1"/>
                <w:w w:val="100"/>
                <w:position w:val="0"/>
                <w:sz w:val="18"/>
                <w:u w:val="none"/>
              </w:rPr>
              <w:t>工</w:t>
            </w:r>
            <w:r>
              <w:rPr>
                <w:rFonts w:ascii="Calibri" w:hAnsi="Calibri" w:cs="Calibri"/>
                <w:color w:val="000000"/>
                <w:spacing w:val="-15"/>
                <w:w w:val="100"/>
                <w:sz w:val="18"/>
                <w:u w:val="none"/>
              </w:rPr>
              <w:t> </w:t>
            </w:r>
            <w:r>
              <w:rPr>
                <w:rFonts w:ascii="宋体" w:eastAsia="宋体" w:hAnsi="宋体" w:cs="宋体"/>
                <w:color w:val="000000"/>
                <w:spacing w:val="-1"/>
                <w:w w:val="100"/>
                <w:position w:val="0"/>
                <w:sz w:val="18"/>
                <w:u w:val="none"/>
              </w:rPr>
              <w:t>方</w:t>
            </w:r>
            <w:r>
              <w:rPr>
                <w:rFonts w:ascii="Calibri" w:hAnsi="Calibri" w:cs="Calibri"/>
                <w:color w:val="000000"/>
                <w:spacing w:val="-15"/>
                <w:w w:val="100"/>
                <w:sz w:val="18"/>
                <w:u w:val="none"/>
              </w:rPr>
              <w:t> </w:t>
            </w:r>
            <w:r>
              <w:rPr>
                <w:rFonts w:ascii="宋体" w:eastAsia="宋体" w:hAnsi="宋体" w:cs="宋体"/>
                <w:color w:val="000000"/>
                <w:spacing w:val="-1"/>
                <w:w w:val="100"/>
                <w:position w:val="0"/>
                <w:sz w:val="18"/>
                <w:u w:val="none"/>
              </w:rPr>
              <w:t>案</w:t>
            </w:r>
          </w:p>
          <w:p>
            <w:pPr>
              <w:spacing w:before="0" w:after="0" w:line="235" w:lineRule="exact"/>
              <w:ind w:left="108" w:right="-239"/>
            </w:pPr>
            <w:r>
              <w:rPr>
                <w:rFonts w:ascii="宋体" w:eastAsia="宋体" w:hAnsi="宋体" w:cs="宋体"/>
                <w:color w:val="000000"/>
                <w:spacing w:val="0"/>
                <w:w w:val="112"/>
                <w:position w:val="0"/>
                <w:sz w:val="18"/>
                <w:u w:val="none"/>
              </w:rPr>
              <w:t>需本单位安全管</w:t>
            </w:r>
          </w:p>
          <w:p>
            <w:pPr>
              <w:spacing w:before="0" w:after="0" w:line="233" w:lineRule="exact"/>
              <w:ind w:left="108" w:right="-239"/>
            </w:pPr>
            <w:r>
              <w:rPr>
                <w:rFonts w:ascii="宋体" w:eastAsia="宋体" w:hAnsi="宋体" w:cs="宋体"/>
                <w:color w:val="000000"/>
                <w:spacing w:val="-3"/>
                <w:w w:val="100"/>
                <w:position w:val="0"/>
                <w:sz w:val="18"/>
                <w:u w:val="none"/>
              </w:rPr>
              <w:t>理人员审批，批准</w:t>
            </w:r>
          </w:p>
          <w:p>
            <w:pPr>
              <w:spacing w:before="0" w:after="0" w:line="233" w:lineRule="exact"/>
              <w:ind w:left="108" w:right="-239"/>
            </w:pPr>
            <w:r>
              <w:rPr>
                <w:rFonts w:ascii="宋体" w:eastAsia="宋体" w:hAnsi="宋体" w:cs="宋体"/>
                <w:color w:val="000000"/>
                <w:spacing w:val="-1"/>
                <w:w w:val="100"/>
                <w:position w:val="0"/>
                <w:sz w:val="18"/>
                <w:u w:val="none"/>
              </w:rPr>
              <w:t>后方可实施；</w:t>
            </w:r>
          </w:p>
          <w:p>
            <w:pPr>
              <w:spacing w:before="0" w:after="0" w:line="233" w:lineRule="exact"/>
              <w:ind w:left="108" w:right="-239"/>
            </w:pPr>
            <w:r>
              <w:rPr>
                <w:rFonts w:ascii="宋体" w:hAnsi="宋体" w:cs="宋体"/>
                <w:color w:val="000000"/>
                <w:spacing w:val="0"/>
                <w:w w:val="100"/>
                <w:position w:val="0"/>
                <w:sz w:val="18"/>
                <w:u w:val="none"/>
              </w:rPr>
              <w:t>2.</w:t>
            </w:r>
            <w:r>
              <w:rPr>
                <w:rFonts w:ascii="Calibri" w:hAnsi="Calibri" w:cs="Calibri"/>
                <w:color w:val="000000"/>
                <w:spacing w:val="-14"/>
                <w:w w:val="100"/>
                <w:sz w:val="18"/>
                <w:u w:val="none"/>
              </w:rPr>
              <w:t> </w:t>
            </w:r>
            <w:r>
              <w:rPr>
                <w:rFonts w:ascii="宋体" w:eastAsia="宋体" w:hAnsi="宋体" w:cs="宋体"/>
                <w:color w:val="000000"/>
                <w:spacing w:val="-1"/>
                <w:w w:val="100"/>
                <w:position w:val="0"/>
                <w:sz w:val="18"/>
                <w:u w:val="none"/>
              </w:rPr>
              <w:t>应</w:t>
            </w:r>
            <w:r>
              <w:rPr>
                <w:rFonts w:ascii="Calibri" w:hAnsi="Calibri" w:cs="Calibri"/>
                <w:color w:val="000000"/>
                <w:spacing w:val="-15"/>
                <w:w w:val="100"/>
                <w:sz w:val="18"/>
                <w:u w:val="none"/>
              </w:rPr>
              <w:t> </w:t>
            </w:r>
            <w:r>
              <w:rPr>
                <w:rFonts w:ascii="宋体" w:eastAsia="宋体" w:hAnsi="宋体" w:cs="宋体"/>
                <w:color w:val="000000"/>
                <w:spacing w:val="-1"/>
                <w:w w:val="100"/>
                <w:position w:val="0"/>
                <w:sz w:val="18"/>
                <w:u w:val="none"/>
              </w:rPr>
              <w:t>安</w:t>
            </w:r>
            <w:r>
              <w:rPr>
                <w:rFonts w:ascii="Calibri" w:hAnsi="Calibri" w:cs="Calibri"/>
                <w:color w:val="000000"/>
                <w:spacing w:val="-15"/>
                <w:w w:val="100"/>
                <w:sz w:val="18"/>
                <w:u w:val="none"/>
              </w:rPr>
              <w:t> </w:t>
            </w:r>
            <w:r>
              <w:rPr>
                <w:rFonts w:ascii="宋体" w:eastAsia="宋体" w:hAnsi="宋体" w:cs="宋体"/>
                <w:color w:val="000000"/>
                <w:spacing w:val="-1"/>
                <w:w w:val="100"/>
                <w:position w:val="0"/>
                <w:sz w:val="18"/>
                <w:u w:val="none"/>
              </w:rPr>
              <w:t>装</w:t>
            </w:r>
            <w:r>
              <w:rPr>
                <w:rFonts w:ascii="Calibri" w:hAnsi="Calibri" w:cs="Calibri"/>
                <w:color w:val="000000"/>
                <w:spacing w:val="-15"/>
                <w:w w:val="100"/>
                <w:sz w:val="18"/>
                <w:u w:val="none"/>
              </w:rPr>
              <w:t> </w:t>
            </w:r>
            <w:r>
              <w:rPr>
                <w:rFonts w:ascii="宋体" w:eastAsia="宋体" w:hAnsi="宋体" w:cs="宋体"/>
                <w:color w:val="000000"/>
                <w:spacing w:val="-1"/>
                <w:w w:val="100"/>
                <w:position w:val="0"/>
                <w:sz w:val="18"/>
                <w:u w:val="none"/>
              </w:rPr>
              <w:t>警</w:t>
            </w:r>
            <w:r>
              <w:rPr>
                <w:rFonts w:ascii="Calibri" w:hAnsi="Calibri" w:cs="Calibri"/>
                <w:color w:val="000000"/>
                <w:spacing w:val="-15"/>
                <w:w w:val="100"/>
                <w:sz w:val="18"/>
                <w:u w:val="none"/>
              </w:rPr>
              <w:t> </w:t>
            </w:r>
            <w:r>
              <w:rPr>
                <w:rFonts w:ascii="宋体" w:eastAsia="宋体" w:hAnsi="宋体" w:cs="宋体"/>
                <w:color w:val="000000"/>
                <w:spacing w:val="-1"/>
                <w:w w:val="100"/>
                <w:position w:val="0"/>
                <w:sz w:val="18"/>
                <w:u w:val="none"/>
              </w:rPr>
              <w:t>告</w:t>
            </w:r>
            <w:r>
              <w:rPr>
                <w:rFonts w:ascii="Calibri" w:hAnsi="Calibri" w:cs="Calibri"/>
                <w:color w:val="000000"/>
                <w:spacing w:val="-15"/>
                <w:w w:val="100"/>
                <w:sz w:val="18"/>
                <w:u w:val="none"/>
              </w:rPr>
              <w:t> </w:t>
            </w:r>
            <w:r>
              <w:rPr>
                <w:rFonts w:ascii="宋体" w:eastAsia="宋体" w:hAnsi="宋体" w:cs="宋体"/>
                <w:color w:val="000000"/>
                <w:spacing w:val="-1"/>
                <w:w w:val="100"/>
                <w:position w:val="0"/>
                <w:sz w:val="18"/>
                <w:u w:val="none"/>
              </w:rPr>
              <w:t>标</w:t>
            </w:r>
          </w:p>
          <w:p>
            <w:pPr>
              <w:spacing w:before="0" w:after="0" w:line="235" w:lineRule="exact"/>
              <w:ind w:left="108" w:right="-239"/>
            </w:pPr>
            <w:r>
              <w:rPr>
                <w:rFonts w:ascii="宋体" w:eastAsia="宋体" w:hAnsi="宋体" w:cs="宋体"/>
                <w:color w:val="000000"/>
                <w:spacing w:val="-3"/>
                <w:w w:val="100"/>
                <w:position w:val="0"/>
                <w:sz w:val="18"/>
                <w:u w:val="none"/>
              </w:rPr>
              <w:t>志或障碍物，以防</w:t>
            </w:r>
          </w:p>
          <w:p>
            <w:pPr>
              <w:spacing w:before="0" w:after="0" w:line="233" w:lineRule="exact"/>
              <w:ind w:left="108" w:right="-239"/>
            </w:pPr>
            <w:r>
              <w:rPr>
                <w:rFonts w:ascii="宋体" w:eastAsia="宋体" w:hAnsi="宋体" w:cs="宋体"/>
                <w:color w:val="000000"/>
                <w:spacing w:val="0"/>
                <w:w w:val="112"/>
                <w:position w:val="0"/>
                <w:sz w:val="18"/>
                <w:u w:val="none"/>
              </w:rPr>
              <w:t>止人员进入悬挂</w:t>
            </w:r>
          </w:p>
          <w:p>
            <w:pPr>
              <w:spacing w:before="0" w:after="0" w:line="233" w:lineRule="exact"/>
              <w:ind w:left="108" w:right="-239"/>
            </w:pPr>
            <w:r>
              <w:rPr>
                <w:rFonts w:ascii="宋体" w:eastAsia="宋体" w:hAnsi="宋体" w:cs="宋体"/>
                <w:color w:val="000000"/>
                <w:spacing w:val="5"/>
                <w:w w:val="100"/>
                <w:position w:val="0"/>
                <w:sz w:val="18"/>
                <w:u w:val="none"/>
              </w:rPr>
              <w:t>起重机</w:t>
            </w:r>
            <w:r>
              <w:rPr>
                <w:rFonts w:ascii="宋体" w:hAnsi="宋体" w:cs="宋体"/>
                <w:color w:val="000000"/>
                <w:spacing w:val="-1"/>
                <w:w w:val="100"/>
                <w:position w:val="0"/>
                <w:sz w:val="18"/>
                <w:u w:val="none"/>
              </w:rPr>
              <w:t>/</w:t>
            </w:r>
            <w:r>
              <w:rPr>
                <w:rFonts w:ascii="宋体" w:eastAsia="宋体" w:hAnsi="宋体" w:cs="宋体"/>
                <w:color w:val="000000"/>
                <w:spacing w:val="6"/>
                <w:w w:val="100"/>
                <w:position w:val="0"/>
                <w:sz w:val="18"/>
                <w:u w:val="none"/>
              </w:rPr>
              <w:t>提升机下</w:t>
            </w:r>
          </w:p>
          <w:p>
            <w:pPr>
              <w:spacing w:before="0" w:after="0" w:line="233" w:lineRule="exact"/>
              <w:ind w:left="108" w:right="-239"/>
            </w:pPr>
            <w:r>
              <w:rPr>
                <w:rFonts w:ascii="宋体" w:eastAsia="宋体" w:hAnsi="宋体" w:cs="宋体"/>
                <w:color w:val="000000"/>
                <w:spacing w:val="-1"/>
                <w:w w:val="100"/>
                <w:position w:val="0"/>
                <w:sz w:val="18"/>
                <w:u w:val="none"/>
              </w:rPr>
              <w:t>方的区域；</w:t>
            </w:r>
          </w:p>
          <w:p>
            <w:pPr>
              <w:spacing w:before="0" w:after="0" w:line="235" w:lineRule="exact"/>
              <w:ind w:left="108" w:right="-239"/>
            </w:pPr>
            <w:r>
              <w:rPr>
                <w:rFonts w:ascii="宋体" w:hAnsi="宋体" w:cs="宋体"/>
                <w:color w:val="000000"/>
                <w:spacing w:val="0"/>
                <w:w w:val="100"/>
                <w:position w:val="0"/>
                <w:sz w:val="18"/>
                <w:u w:val="none"/>
              </w:rPr>
              <w:t>3.</w:t>
            </w:r>
            <w:r>
              <w:rPr>
                <w:rFonts w:ascii="Calibri" w:hAnsi="Calibri" w:cs="Calibri"/>
                <w:color w:val="000000"/>
                <w:spacing w:val="-14"/>
                <w:w w:val="100"/>
                <w:sz w:val="18"/>
                <w:u w:val="none"/>
              </w:rPr>
              <w:t> </w:t>
            </w:r>
            <w:r>
              <w:rPr>
                <w:rFonts w:ascii="宋体" w:eastAsia="宋体" w:hAnsi="宋体" w:cs="宋体"/>
                <w:color w:val="000000"/>
                <w:spacing w:val="-1"/>
                <w:w w:val="100"/>
                <w:position w:val="0"/>
                <w:sz w:val="18"/>
                <w:u w:val="none"/>
              </w:rPr>
              <w:t>保</w:t>
            </w:r>
            <w:r>
              <w:rPr>
                <w:rFonts w:ascii="Calibri" w:hAnsi="Calibri" w:cs="Calibri"/>
                <w:color w:val="000000"/>
                <w:spacing w:val="-15"/>
                <w:w w:val="100"/>
                <w:sz w:val="18"/>
                <w:u w:val="none"/>
              </w:rPr>
              <w:t> </w:t>
            </w:r>
            <w:r>
              <w:rPr>
                <w:rFonts w:ascii="宋体" w:eastAsia="宋体" w:hAnsi="宋体" w:cs="宋体"/>
                <w:color w:val="000000"/>
                <w:spacing w:val="-1"/>
                <w:w w:val="100"/>
                <w:position w:val="0"/>
                <w:sz w:val="18"/>
                <w:u w:val="none"/>
              </w:rPr>
              <w:t>证</w:t>
            </w:r>
            <w:r>
              <w:rPr>
                <w:rFonts w:ascii="Calibri" w:hAnsi="Calibri" w:cs="Calibri"/>
                <w:color w:val="000000"/>
                <w:spacing w:val="-15"/>
                <w:w w:val="100"/>
                <w:sz w:val="18"/>
                <w:u w:val="none"/>
              </w:rPr>
              <w:t> </w:t>
            </w:r>
            <w:r>
              <w:rPr>
                <w:rFonts w:ascii="宋体" w:eastAsia="宋体" w:hAnsi="宋体" w:cs="宋体"/>
                <w:color w:val="000000"/>
                <w:spacing w:val="-1"/>
                <w:w w:val="100"/>
                <w:position w:val="0"/>
                <w:sz w:val="18"/>
                <w:u w:val="none"/>
              </w:rPr>
              <w:t>室</w:t>
            </w:r>
            <w:r>
              <w:rPr>
                <w:rFonts w:ascii="Calibri" w:hAnsi="Calibri" w:cs="Calibri"/>
                <w:color w:val="000000"/>
                <w:spacing w:val="-15"/>
                <w:w w:val="100"/>
                <w:sz w:val="18"/>
                <w:u w:val="none"/>
              </w:rPr>
              <w:t> </w:t>
            </w:r>
            <w:r>
              <w:rPr>
                <w:rFonts w:ascii="宋体" w:eastAsia="宋体" w:hAnsi="宋体" w:cs="宋体"/>
                <w:color w:val="000000"/>
                <w:spacing w:val="-1"/>
                <w:w w:val="100"/>
                <w:position w:val="0"/>
                <w:sz w:val="18"/>
                <w:u w:val="none"/>
              </w:rPr>
              <w:t>内</w:t>
            </w:r>
            <w:r>
              <w:rPr>
                <w:rFonts w:ascii="Calibri" w:hAnsi="Calibri" w:cs="Calibri"/>
                <w:color w:val="000000"/>
                <w:spacing w:val="-15"/>
                <w:w w:val="100"/>
                <w:sz w:val="18"/>
                <w:u w:val="none"/>
              </w:rPr>
              <w:t> </w:t>
            </w:r>
            <w:r>
              <w:rPr>
                <w:rFonts w:ascii="宋体" w:eastAsia="宋体" w:hAnsi="宋体" w:cs="宋体"/>
                <w:color w:val="000000"/>
                <w:spacing w:val="-1"/>
                <w:w w:val="100"/>
                <w:position w:val="0"/>
                <w:sz w:val="18"/>
                <w:u w:val="none"/>
              </w:rPr>
              <w:t>照</w:t>
            </w:r>
            <w:r>
              <w:rPr>
                <w:rFonts w:ascii="Calibri" w:hAnsi="Calibri" w:cs="Calibri"/>
                <w:color w:val="000000"/>
                <w:spacing w:val="-15"/>
                <w:w w:val="100"/>
                <w:sz w:val="18"/>
                <w:u w:val="none"/>
              </w:rPr>
              <w:t> </w:t>
            </w:r>
            <w:r>
              <w:rPr>
                <w:rFonts w:ascii="宋体" w:eastAsia="宋体" w:hAnsi="宋体" w:cs="宋体"/>
                <w:color w:val="000000"/>
                <w:spacing w:val="-1"/>
                <w:w w:val="100"/>
                <w:position w:val="0"/>
                <w:sz w:val="18"/>
                <w:u w:val="none"/>
              </w:rPr>
              <w:t>明</w:t>
            </w:r>
          </w:p>
          <w:p>
            <w:pPr>
              <w:spacing w:before="0" w:after="0" w:line="233" w:lineRule="exact"/>
              <w:ind w:left="108" w:right="-239"/>
            </w:pPr>
            <w:r>
              <w:rPr>
                <w:rFonts w:ascii="宋体" w:eastAsia="宋体" w:hAnsi="宋体" w:cs="宋体"/>
                <w:color w:val="000000"/>
                <w:spacing w:val="-3"/>
                <w:w w:val="100"/>
                <w:position w:val="0"/>
                <w:sz w:val="18"/>
                <w:u w:val="none"/>
              </w:rPr>
              <w:t>充足，清理阻碍视</w:t>
            </w:r>
          </w:p>
          <w:p>
            <w:pPr>
              <w:spacing w:before="0" w:after="0" w:line="233" w:lineRule="exact"/>
              <w:ind w:left="108" w:right="-239"/>
            </w:pPr>
            <w:r>
              <w:rPr>
                <w:rFonts w:ascii="宋体" w:hAnsi="宋体" w:cs="宋体"/>
                <w:color w:val="000000"/>
                <w:spacing w:val="-1"/>
                <w:w w:val="100"/>
                <w:position w:val="0"/>
                <w:sz w:val="18"/>
                <w:u w:val="none"/>
              </w:rPr>
              <w:t>线的杂物。</w:t>
            </w:r>
          </w:p>
        </w:tc>
        <w:tc>
          <w:tcPr>
            <w:tcW w:w="97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480" w:lineRule="exact"/>
              <w:ind w:left="108" w:right="-239"/>
            </w:pPr>
          </w:p>
          <w:p>
            <w:pPr>
              <w:spacing w:before="0" w:after="0" w:line="315" w:lineRule="exact"/>
              <w:ind w:left="108" w:right="-239"/>
            </w:pPr>
            <w:r>
              <w:rPr>
                <w:rFonts w:ascii="宋体" w:hAnsi="宋体" w:cs="宋体"/>
                <w:color w:val="000000"/>
                <w:spacing w:val="0"/>
                <w:w w:val="100"/>
                <w:position w:val="0"/>
                <w:sz w:val="18"/>
                <w:u w:val="none"/>
              </w:rPr>
              <w:t>1.</w:t>
            </w:r>
            <w:r>
              <w:rPr>
                <w:rFonts w:ascii="宋体" w:eastAsia="宋体" w:hAnsi="宋体" w:cs="宋体"/>
                <w:color w:val="000000"/>
                <w:spacing w:val="-1"/>
                <w:w w:val="100"/>
                <w:position w:val="0"/>
                <w:sz w:val="18"/>
                <w:u w:val="none"/>
              </w:rPr>
              <w:t>作业人</w:t>
            </w:r>
          </w:p>
          <w:p>
            <w:pPr>
              <w:spacing w:before="0" w:after="0" w:line="233" w:lineRule="exact"/>
              <w:ind w:left="108" w:right="-239"/>
            </w:pPr>
            <w:r>
              <w:rPr>
                <w:rFonts w:ascii="宋体" w:eastAsia="宋体" w:hAnsi="宋体" w:cs="宋体"/>
                <w:color w:val="000000"/>
                <w:spacing w:val="8"/>
                <w:w w:val="100"/>
                <w:position w:val="0"/>
                <w:sz w:val="18"/>
                <w:u w:val="none"/>
              </w:rPr>
              <w:t>员佩戴安</w:t>
            </w:r>
          </w:p>
          <w:p>
            <w:pPr>
              <w:spacing w:before="0" w:after="0" w:line="233" w:lineRule="exact"/>
              <w:ind w:left="108" w:right="-239"/>
            </w:pPr>
            <w:r>
              <w:rPr>
                <w:rFonts w:ascii="宋体" w:eastAsia="宋体" w:hAnsi="宋体" w:cs="宋体"/>
                <w:color w:val="000000"/>
                <w:spacing w:val="-1"/>
                <w:w w:val="100"/>
                <w:position w:val="0"/>
                <w:sz w:val="18"/>
                <w:u w:val="none"/>
              </w:rPr>
              <w:t>全帽；</w:t>
            </w:r>
          </w:p>
          <w:p>
            <w:pPr>
              <w:spacing w:before="0" w:after="0" w:line="233" w:lineRule="exact"/>
              <w:ind w:left="108" w:right="-239"/>
            </w:pPr>
            <w:r>
              <w:rPr>
                <w:rFonts w:ascii="宋体" w:hAnsi="宋体" w:cs="宋体"/>
                <w:color w:val="000000"/>
                <w:spacing w:val="0"/>
                <w:w w:val="100"/>
                <w:position w:val="0"/>
                <w:sz w:val="18"/>
                <w:u w:val="none"/>
              </w:rPr>
              <w:t>2.</w:t>
            </w:r>
            <w:r>
              <w:rPr>
                <w:rFonts w:ascii="宋体" w:eastAsia="宋体" w:hAnsi="宋体" w:cs="宋体"/>
                <w:color w:val="000000"/>
                <w:spacing w:val="-1"/>
                <w:w w:val="100"/>
                <w:position w:val="0"/>
                <w:sz w:val="18"/>
                <w:u w:val="none"/>
              </w:rPr>
              <w:t>制定现</w:t>
            </w:r>
          </w:p>
          <w:p>
            <w:pPr>
              <w:spacing w:before="0" w:after="0" w:line="235" w:lineRule="exact"/>
              <w:ind w:left="108" w:right="-239"/>
            </w:pPr>
            <w:r>
              <w:rPr>
                <w:rFonts w:ascii="宋体" w:eastAsia="宋体" w:hAnsi="宋体" w:cs="宋体"/>
                <w:color w:val="000000"/>
                <w:spacing w:val="8"/>
                <w:w w:val="100"/>
                <w:position w:val="0"/>
                <w:sz w:val="18"/>
                <w:u w:val="none"/>
              </w:rPr>
              <w:t>场应急处</w:t>
            </w:r>
          </w:p>
          <w:p>
            <w:pPr>
              <w:spacing w:before="0" w:after="0" w:line="233" w:lineRule="exact"/>
              <w:ind w:left="108" w:right="-239"/>
            </w:pPr>
            <w:r>
              <w:rPr>
                <w:rFonts w:ascii="宋体" w:eastAsia="宋体" w:hAnsi="宋体" w:cs="宋体"/>
                <w:color w:val="000000"/>
                <w:spacing w:val="8"/>
                <w:w w:val="100"/>
                <w:position w:val="0"/>
                <w:sz w:val="18"/>
                <w:u w:val="none"/>
              </w:rPr>
              <w:t>置方案，</w:t>
            </w:r>
          </w:p>
          <w:p>
            <w:pPr>
              <w:spacing w:before="0" w:after="0" w:line="233" w:lineRule="exact"/>
              <w:ind w:left="108" w:right="-239"/>
            </w:pPr>
            <w:r>
              <w:rPr>
                <w:rFonts w:ascii="宋体" w:eastAsia="宋体" w:hAnsi="宋体" w:cs="宋体"/>
                <w:color w:val="000000"/>
                <w:spacing w:val="8"/>
                <w:w w:val="100"/>
                <w:position w:val="0"/>
                <w:sz w:val="18"/>
                <w:u w:val="none"/>
              </w:rPr>
              <w:t>作业人员</w:t>
            </w:r>
          </w:p>
          <w:p>
            <w:pPr>
              <w:spacing w:before="0" w:after="0" w:line="233" w:lineRule="exact"/>
              <w:ind w:left="108" w:right="-239"/>
            </w:pPr>
            <w:r>
              <w:rPr>
                <w:rFonts w:ascii="宋体" w:eastAsia="宋体" w:hAnsi="宋体" w:cs="宋体"/>
                <w:color w:val="000000"/>
                <w:spacing w:val="8"/>
                <w:w w:val="100"/>
                <w:position w:val="0"/>
                <w:sz w:val="18"/>
                <w:u w:val="none"/>
              </w:rPr>
              <w:t>掌握应急</w:t>
            </w:r>
          </w:p>
          <w:p>
            <w:pPr>
              <w:spacing w:before="0" w:after="0" w:line="235" w:lineRule="exact"/>
              <w:ind w:left="108" w:right="-239"/>
            </w:pPr>
            <w:r>
              <w:rPr>
                <w:rFonts w:ascii="宋体" w:eastAsia="宋体" w:hAnsi="宋体" w:cs="宋体"/>
                <w:color w:val="000000"/>
                <w:spacing w:val="-1"/>
                <w:w w:val="100"/>
                <w:position w:val="0"/>
                <w:sz w:val="18"/>
                <w:u w:val="none"/>
              </w:rPr>
              <w:t>处</w:t>
            </w:r>
            <w:r>
              <w:rPr>
                <w:rFonts w:ascii="Calibri" w:hAnsi="Calibri" w:cs="Calibri"/>
                <w:color w:val="000000"/>
                <w:spacing w:val="0"/>
                <w:w w:val="265"/>
                <w:sz w:val="18"/>
                <w:u w:val="none"/>
              </w:rPr>
              <w:t> </w:t>
            </w:r>
            <w:r>
              <w:rPr>
                <w:rFonts w:ascii="宋体" w:eastAsia="宋体" w:hAnsi="宋体" w:cs="宋体"/>
                <w:color w:val="000000"/>
                <w:spacing w:val="-1"/>
                <w:w w:val="100"/>
                <w:position w:val="0"/>
                <w:sz w:val="18"/>
                <w:u w:val="none"/>
              </w:rPr>
              <w:t>置</w:t>
            </w:r>
            <w:r>
              <w:rPr>
                <w:rFonts w:ascii="Calibri" w:hAnsi="Calibri" w:cs="Calibri"/>
                <w:color w:val="000000"/>
                <w:spacing w:val="0"/>
                <w:w w:val="265"/>
                <w:sz w:val="18"/>
                <w:u w:val="none"/>
              </w:rPr>
              <w:t> </w:t>
            </w:r>
            <w:r>
              <w:rPr>
                <w:rFonts w:ascii="宋体" w:eastAsia="宋体" w:hAnsi="宋体" w:cs="宋体"/>
                <w:color w:val="000000"/>
                <w:spacing w:val="-1"/>
                <w:w w:val="100"/>
                <w:position w:val="0"/>
                <w:sz w:val="18"/>
                <w:u w:val="none"/>
              </w:rPr>
              <w:t>方</w:t>
            </w:r>
          </w:p>
          <w:p>
            <w:pPr>
              <w:spacing w:before="0" w:after="0" w:line="233" w:lineRule="exact"/>
              <w:ind w:left="108" w:right="-239"/>
            </w:pPr>
            <w:r>
              <w:rPr>
                <w:rFonts w:ascii="宋体" w:hAnsi="宋体" w:cs="宋体"/>
                <w:color w:val="000000"/>
                <w:spacing w:val="-1"/>
                <w:w w:val="100"/>
                <w:position w:val="0"/>
                <w:sz w:val="18"/>
                <w:u w:val="none"/>
              </w:rPr>
              <w:t>法。</w:t>
            </w:r>
          </w:p>
        </w:tc>
        <w:tc>
          <w:tcPr>
            <w:tcW w:w="66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1440" w:lineRule="exact"/>
              <w:ind w:left="108" w:right="-239"/>
            </w:pPr>
          </w:p>
          <w:p>
            <w:pPr>
              <w:spacing w:before="0" w:after="0" w:line="289" w:lineRule="exact"/>
              <w:ind w:left="108" w:right="-239"/>
            </w:pPr>
            <w:r>
              <w:rPr>
                <w:rFonts w:ascii="宋体" w:eastAsia="宋体" w:hAnsi="宋体" w:cs="宋体"/>
                <w:color w:val="000000"/>
                <w:spacing w:val="-1"/>
                <w:w w:val="100"/>
                <w:position w:val="0"/>
                <w:sz w:val="18"/>
                <w:u w:val="none"/>
              </w:rPr>
              <w:t>重</w:t>
            </w:r>
            <w:r>
              <w:rPr>
                <w:rFonts w:ascii="Calibri" w:hAnsi="Calibri" w:cs="Calibri"/>
                <w:color w:val="000000"/>
                <w:spacing w:val="0"/>
                <w:w w:val="212"/>
                <w:sz w:val="18"/>
                <w:u w:val="none"/>
              </w:rPr>
              <w:t> </w:t>
            </w:r>
            <w:r>
              <w:rPr>
                <w:rFonts w:ascii="宋体" w:eastAsia="宋体" w:hAnsi="宋体" w:cs="宋体"/>
                <w:color w:val="000000"/>
                <w:spacing w:val="-1"/>
                <w:w w:val="100"/>
                <w:position w:val="0"/>
                <w:sz w:val="18"/>
                <w:u w:val="none"/>
              </w:rPr>
              <w:t>大</w:t>
            </w:r>
          </w:p>
          <w:p>
            <w:pPr>
              <w:spacing w:before="0" w:after="0" w:line="233" w:lineRule="exact"/>
              <w:ind w:left="108" w:right="-239"/>
            </w:pPr>
            <w:r>
              <w:rPr>
                <w:rFonts w:ascii="宋体" w:eastAsia="宋体" w:hAnsi="宋体" w:cs="宋体"/>
                <w:color w:val="000000"/>
                <w:spacing w:val="-1"/>
                <w:w w:val="100"/>
                <w:position w:val="0"/>
                <w:sz w:val="18"/>
                <w:u w:val="none"/>
              </w:rPr>
              <w:t>风险</w:t>
            </w:r>
          </w:p>
        </w:tc>
        <w:tc>
          <w:tcPr>
            <w:tcW w:w="52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1200" w:lineRule="exact"/>
              <w:ind w:left="108" w:right="-239"/>
            </w:pPr>
          </w:p>
          <w:p>
            <w:pPr>
              <w:spacing w:before="0" w:after="0" w:line="412" w:lineRule="exact"/>
              <w:ind w:left="108" w:right="-239"/>
            </w:pPr>
            <w:r>
              <w:rPr>
                <w:rFonts w:ascii="宋体" w:eastAsia="宋体" w:hAnsi="宋体" w:cs="宋体"/>
                <w:color w:val="000000"/>
                <w:spacing w:val="-1"/>
                <w:w w:val="100"/>
                <w:position w:val="0"/>
                <w:sz w:val="18"/>
                <w:u w:val="none"/>
              </w:rPr>
              <w:t>企</w:t>
            </w:r>
          </w:p>
          <w:p>
            <w:pPr>
              <w:spacing w:before="0" w:after="0" w:line="233" w:lineRule="exact"/>
              <w:ind w:left="108" w:right="-239"/>
            </w:pPr>
            <w:r>
              <w:rPr>
                <w:rFonts w:ascii="宋体" w:eastAsia="宋体" w:hAnsi="宋体" w:cs="宋体"/>
                <w:color w:val="000000"/>
                <w:spacing w:val="-1"/>
                <w:w w:val="100"/>
                <w:position w:val="0"/>
                <w:sz w:val="18"/>
                <w:u w:val="none"/>
              </w:rPr>
              <w:t>业</w:t>
            </w:r>
          </w:p>
          <w:p>
            <w:pPr>
              <w:spacing w:before="0" w:after="0" w:line="233" w:lineRule="exact"/>
              <w:ind w:left="108" w:right="-239"/>
            </w:pPr>
            <w:r>
              <w:rPr>
                <w:rFonts w:ascii="宋体" w:eastAsia="宋体" w:hAnsi="宋体" w:cs="宋体"/>
                <w:color w:val="000000"/>
                <w:spacing w:val="-1"/>
                <w:w w:val="100"/>
                <w:position w:val="0"/>
                <w:sz w:val="18"/>
                <w:u w:val="none"/>
              </w:rPr>
              <w:t>级</w:t>
            </w:r>
          </w:p>
        </w:tc>
        <w:tc>
          <w:tcPr>
            <w:tcW w:w="39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960" w:lineRule="exact"/>
              <w:ind w:left="108" w:right="-239"/>
            </w:pPr>
          </w:p>
          <w:p>
            <w:pPr>
              <w:spacing w:before="0" w:after="0" w:line="419" w:lineRule="exact"/>
              <w:ind w:left="108" w:right="-239"/>
            </w:pPr>
            <w:r>
              <w:rPr>
                <w:rFonts w:ascii="宋体" w:eastAsia="宋体" w:hAnsi="宋体" w:cs="宋体"/>
                <w:color w:val="000000"/>
                <w:spacing w:val="-1"/>
                <w:w w:val="100"/>
                <w:position w:val="0"/>
                <w:sz w:val="18"/>
                <w:u w:val="none"/>
              </w:rPr>
              <w:t>企</w:t>
            </w:r>
          </w:p>
          <w:p>
            <w:pPr>
              <w:spacing w:before="0" w:after="0" w:line="233" w:lineRule="exact"/>
              <w:ind w:left="108" w:right="-239"/>
            </w:pPr>
            <w:r>
              <w:rPr>
                <w:rFonts w:ascii="宋体" w:eastAsia="宋体" w:hAnsi="宋体" w:cs="宋体"/>
                <w:color w:val="000000"/>
                <w:spacing w:val="-1"/>
                <w:w w:val="100"/>
                <w:position w:val="0"/>
                <w:sz w:val="18"/>
                <w:u w:val="none"/>
              </w:rPr>
              <w:t>业</w:t>
            </w:r>
          </w:p>
          <w:p>
            <w:pPr>
              <w:spacing w:before="0" w:after="0" w:line="233" w:lineRule="exact"/>
              <w:ind w:left="108" w:right="-239"/>
            </w:pPr>
            <w:r>
              <w:rPr>
                <w:rFonts w:ascii="宋体" w:eastAsia="宋体" w:hAnsi="宋体" w:cs="宋体"/>
                <w:color w:val="000000"/>
                <w:spacing w:val="-1"/>
                <w:w w:val="100"/>
                <w:position w:val="0"/>
                <w:sz w:val="18"/>
                <w:u w:val="none"/>
              </w:rPr>
              <w:t>负</w:t>
            </w:r>
          </w:p>
          <w:p>
            <w:pPr>
              <w:spacing w:before="0" w:after="0" w:line="233" w:lineRule="exact"/>
              <w:ind w:left="108" w:right="-239"/>
            </w:pPr>
            <w:r>
              <w:rPr>
                <w:rFonts w:ascii="宋体" w:eastAsia="宋体" w:hAnsi="宋体" w:cs="宋体"/>
                <w:color w:val="000000"/>
                <w:spacing w:val="-1"/>
                <w:w w:val="100"/>
                <w:position w:val="0"/>
                <w:sz w:val="18"/>
                <w:u w:val="none"/>
              </w:rPr>
              <w:t>责</w:t>
            </w:r>
          </w:p>
          <w:p>
            <w:pPr>
              <w:spacing w:before="0" w:after="0" w:line="235" w:lineRule="exact"/>
              <w:ind w:left="108" w:right="-239"/>
            </w:pPr>
            <w:r>
              <w:rPr>
                <w:rFonts w:ascii="宋体" w:eastAsia="宋体" w:hAnsi="宋体" w:cs="宋体"/>
                <w:color w:val="000000"/>
                <w:spacing w:val="-1"/>
                <w:w w:val="100"/>
                <w:position w:val="0"/>
                <w:sz w:val="18"/>
                <w:u w:val="none"/>
              </w:rPr>
              <w:t>人</w:t>
            </w:r>
          </w:p>
        </w:tc>
      </w:tr>
    </w:tbl>
    <w:p>
      <w:pPr>
        <w:spacing w:before="0" w:after="0" w:line="255" w:lineRule="exact"/>
      </w:pPr>
    </w:p>
    <w:p>
      <w:pPr>
        <w:widowControl/>
        <w:jc w:val="left"/>
        <w:sectPr>
          <w:type w:val="continuous"/>
          <w:pgSz w:w="16838" w:h="11907"/>
          <w:pgMar w:top="1191" w:right="1018" w:bottom="951" w:left="1378" w:header="0" w:footer="0" w:gutter="0"/>
          <w:pgNumType w:start="210"/>
          <w:cols w:num="1" w:space="720"/>
          <w:docGrid w:type="lines" w:linePitch="312" w:charSpace="0"/>
        </w:sectPr>
      </w:pPr>
    </w:p>
    <w:p>
      <w:pPr>
        <w:spacing w:before="0" w:after="0" w:line="214" w:lineRule="exact"/>
        <w:ind w:left="12130" w:firstLine="0"/>
        <w:jc w:val="left"/>
      </w:pPr>
      <w:r>
        <w:rPr>
          <w:rFonts w:ascii="黑体" w:hAnsi="黑体" w:cs="黑体"/>
          <w:color w:val="000000"/>
          <w:spacing w:val="0"/>
          <w:w w:val="100"/>
          <w:position w:val="0"/>
          <w:sz w:val="21"/>
          <w:u w:val="none"/>
        </w:rPr>
        <w:t>DB4403/T</w:t>
      </w:r>
      <w:r>
        <w:rPr>
          <w:rFonts w:ascii="Calibri" w:hAnsi="Calibri" w:cs="Calibri"/>
          <w:color w:val="000000"/>
          <w:spacing w:val="0"/>
          <w:w w:val="222"/>
          <w:sz w:val="21"/>
          <w:u w:val="none"/>
        </w:rPr>
        <w:t> </w:t>
      </w:r>
      <w:r>
        <w:rPr>
          <w:rFonts w:ascii="黑体" w:hAnsi="黑体" w:cs="黑体"/>
          <w:color w:val="000000"/>
          <w:spacing w:val="0"/>
          <w:w w:val="100"/>
          <w:position w:val="0"/>
          <w:sz w:val="21"/>
          <w:u w:val="none"/>
        </w:rPr>
        <w:t>267—2022</w:t>
      </w:r>
    </w:p>
    <w:p>
      <w:pPr>
        <w:widowControl/>
        <w:jc w:val="left"/>
        <w:sectPr>
          <w:type w:val="continuous"/>
          <w:pgSz w:w="16838" w:h="11907"/>
          <w:pgMar w:top="1191" w:right="1018" w:bottom="951" w:left="1378" w:header="0" w:footer="0" w:gutter="0"/>
          <w:pgNumType w:start="211"/>
          <w:cols w:num="1" w:space="708" w:equalWidth="0">
            <w:col w:w="14443" w:space="0"/>
          </w:cols>
          <w:docGrid w:type="lines" w:linePitch="312" w:charSpace="0"/>
        </w:sectPr>
      </w:pPr>
    </w:p>
    <w:p>
      <w:pPr>
        <w:spacing w:before="0" w:after="0" w:line="280" w:lineRule="exact"/>
        <w:ind w:left="12130" w:firstLine="0"/>
      </w:pPr>
    </w:p>
    <w:p>
      <w:pPr>
        <w:widowControl/>
        <w:jc w:val="left"/>
        <w:sectPr>
          <w:type w:val="continuous"/>
          <w:pgSz w:w="16838" w:h="11907"/>
          <w:pgMar w:top="1191" w:right="1018" w:bottom="951" w:left="1378" w:header="0" w:footer="0" w:gutter="0"/>
          <w:pgNumType w:start="212"/>
          <w:cols w:num="1" w:space="720"/>
          <w:docGrid w:type="lines" w:linePitch="312" w:charSpace="0"/>
        </w:sectPr>
      </w:pPr>
    </w:p>
    <w:p>
      <w:pPr>
        <w:tabs>
          <w:tab w:val="left" w:pos="5390"/>
        </w:tabs>
        <w:spacing w:before="0" w:after="0" w:line="214" w:lineRule="exact"/>
        <w:ind w:left="4601" w:firstLine="0"/>
        <w:jc w:val="left"/>
      </w:pPr>
    </w:p>
    <w:p>
      <w:pPr>
        <w:widowControl/>
        <w:jc w:val="left"/>
        <w:sectPr>
          <w:type w:val="continuous"/>
          <w:pgSz w:w="16838" w:h="11907"/>
          <w:pgMar w:top="1191" w:right="1018" w:bottom="951" w:left="1378" w:header="0" w:footer="0" w:gutter="0"/>
          <w:pgNumType w:start="213"/>
          <w:cols w:num="1" w:space="708" w:equalWidth="0">
            <w:col w:w="14443" w:space="0"/>
          </w:cols>
          <w:docGrid w:type="lines" w:linePitch="312" w:charSpace="0"/>
        </w:sectPr>
      </w:pPr>
    </w:p>
    <w:p>
      <w:pPr>
        <w:spacing w:before="0" w:after="0" w:line="240" w:lineRule="exact"/>
        <w:ind w:left="4601" w:firstLine="0"/>
      </w:pPr>
    </w:p>
    <w:p>
      <w:pPr>
        <w:spacing w:before="0" w:after="0" w:line="240" w:lineRule="exact"/>
        <w:ind w:left="4601" w:firstLine="0"/>
      </w:pPr>
    </w:p>
    <w:p>
      <w:pPr>
        <w:spacing w:before="0" w:after="0" w:line="240" w:lineRule="exact"/>
        <w:ind w:left="4601" w:firstLine="0"/>
      </w:pPr>
    </w:p>
    <w:p>
      <w:pPr>
        <w:spacing w:before="0" w:after="0" w:line="240" w:lineRule="exact"/>
        <w:ind w:left="4601" w:firstLine="0"/>
      </w:pPr>
    </w:p>
    <w:p>
      <w:pPr>
        <w:spacing w:before="0" w:after="0" w:line="304" w:lineRule="exact"/>
        <w:ind w:left="13630" w:firstLine="0"/>
        <w:jc w:val="left"/>
      </w:pPr>
      <w:r>
        <w:pict>
          <v:shape id="_x0000_s2227" o:spid="_x0000_s1202" type="#_x0000_t202" style="width:259.05pt;height:15.7pt;margin-top:97pt;margin-left:298.9pt;mso-height-relative:page;mso-position-horizontal-relative:page;mso-position-vertical-relative:page;mso-width-relative:page;position:absolute;z-index:-251476992" coordsize="21600,21600" filled="f" stroked="f">
            <v:stroke joinstyle="miter"/>
            <v:textbox inset="0,0,0,0">
              <w:txbxContent>
                <w:p>
                  <w:pPr>
                    <w:tabs>
                      <w:tab w:val="left" w:pos="790"/>
                    </w:tabs>
                    <w:autoSpaceDE w:val="0"/>
                    <w:autoSpaceDN w:val="0"/>
                    <w:adjustRightInd w:val="0"/>
                    <w:spacing w:before="0" w:after="0" w:line="214" w:lineRule="exact"/>
                    <w:jc w:val="left"/>
                  </w:pPr>
                  <w:r>
                    <w:rPr>
                      <w:rFonts w:ascii="黑体" w:eastAsia="黑体" w:hAnsi="黑体" w:cs="黑体"/>
                      <w:color w:val="000000"/>
                      <w:spacing w:val="0"/>
                      <w:w w:val="100"/>
                      <w:position w:val="0"/>
                      <w:sz w:val="21"/>
                      <w:u w:val="none"/>
                    </w:rPr>
                    <w:t>表</w:t>
                  </w:r>
                  <w:r>
                    <w:rPr>
                      <w:rFonts w:ascii="Calibri" w:hAnsi="Calibri" w:cs="Calibri"/>
                      <w:color w:val="000000"/>
                      <w:spacing w:val="4"/>
                      <w:w w:val="100"/>
                      <w:sz w:val="21"/>
                      <w:u w:val="none"/>
                    </w:rPr>
                    <w:t> </w:t>
                  </w:r>
                  <w:r>
                    <w:rPr>
                      <w:rFonts w:ascii="黑体" w:hAnsi="黑体" w:cs="黑体"/>
                      <w:color w:val="000000"/>
                      <w:spacing w:val="0"/>
                      <w:w w:val="100"/>
                      <w:position w:val="0"/>
                      <w:sz w:val="21"/>
                      <w:u w:val="none"/>
                    </w:rPr>
                    <w:t>B.1</w:t>
                  </w:r>
                  <w:r>
                    <w:rPr>
                      <w:rFonts w:cs="Calibri"/>
                      <w:spacing w:val="4"/>
                      <w:w w:val="100"/>
                    </w:rPr>
                    <w:tab/>
                  </w:r>
                  <w:r>
                    <w:rPr>
                      <w:rFonts w:ascii="黑体" w:eastAsia="黑体" w:hAnsi="黑体" w:cs="黑体"/>
                      <w:color w:val="000000"/>
                      <w:spacing w:val="0"/>
                      <w:w w:val="100"/>
                      <w:position w:val="0"/>
                      <w:sz w:val="21"/>
                      <w:u w:val="none"/>
                    </w:rPr>
                    <w:t>自来水厂安全风险清单</w:t>
                  </w:r>
                  <w:r>
                    <w:rPr>
                      <w:rFonts w:ascii="宋体" w:eastAsia="宋体" w:hAnsi="宋体" w:cs="宋体"/>
                      <w:color w:val="000000"/>
                      <w:spacing w:val="0"/>
                      <w:w w:val="100"/>
                      <w:position w:val="0"/>
                      <w:sz w:val="21"/>
                      <w:u w:val="none"/>
                    </w:rPr>
                    <w:t>（第</w:t>
                  </w:r>
                  <w:r>
                    <w:rPr>
                      <w:rFonts w:ascii="Calibri" w:hAnsi="Calibri" w:cs="Calibri"/>
                      <w:color w:val="000000"/>
                      <w:spacing w:val="4"/>
                      <w:w w:val="100"/>
                      <w:sz w:val="21"/>
                      <w:u w:val="none"/>
                    </w:rPr>
                    <w:t> </w:t>
                  </w:r>
                  <w:r>
                    <w:rPr>
                      <w:rFonts w:ascii="宋体" w:hAnsi="宋体" w:cs="宋体"/>
                      <w:color w:val="000000"/>
                      <w:spacing w:val="0"/>
                      <w:w w:val="100"/>
                      <w:position w:val="0"/>
                      <w:sz w:val="21"/>
                      <w:u w:val="none"/>
                    </w:rPr>
                    <w:t>7</w:t>
                  </w:r>
                  <w:r>
                    <w:rPr>
                      <w:rFonts w:ascii="Calibri" w:hAnsi="Calibri" w:cs="Calibri"/>
                      <w:color w:val="000000"/>
                      <w:spacing w:val="4"/>
                      <w:w w:val="100"/>
                      <w:sz w:val="21"/>
                      <w:u w:val="none"/>
                    </w:rPr>
                    <w:t> </w:t>
                  </w:r>
                  <w:r>
                    <w:rPr>
                      <w:rFonts w:ascii="宋体" w:eastAsia="宋体" w:hAnsi="宋体" w:cs="宋体"/>
                      <w:color w:val="000000"/>
                      <w:spacing w:val="0"/>
                      <w:w w:val="100"/>
                      <w:position w:val="0"/>
                      <w:sz w:val="21"/>
                      <w:u w:val="none"/>
                    </w:rPr>
                    <w:t>页</w:t>
                  </w:r>
                  <w:r>
                    <w:rPr>
                      <w:rFonts w:ascii="宋体" w:hAnsi="宋体" w:cs="宋体"/>
                      <w:color w:val="000000"/>
                      <w:spacing w:val="0"/>
                      <w:w w:val="100"/>
                      <w:position w:val="0"/>
                      <w:sz w:val="21"/>
                      <w:u w:val="none"/>
                    </w:rPr>
                    <w:t>/</w:t>
                  </w:r>
                  <w:r>
                    <w:rPr>
                      <w:rFonts w:ascii="宋体" w:eastAsia="宋体" w:hAnsi="宋体" w:cs="宋体"/>
                      <w:color w:val="000000"/>
                      <w:spacing w:val="0"/>
                      <w:w w:val="100"/>
                      <w:position w:val="0"/>
                      <w:sz w:val="21"/>
                      <w:u w:val="none"/>
                    </w:rPr>
                    <w:t>共</w:t>
                  </w:r>
                  <w:r>
                    <w:rPr>
                      <w:rFonts w:ascii="Calibri" w:hAnsi="Calibri" w:cs="Calibri"/>
                      <w:color w:val="000000"/>
                      <w:spacing w:val="2"/>
                      <w:w w:val="100"/>
                      <w:sz w:val="21"/>
                      <w:u w:val="none"/>
                    </w:rPr>
                    <w:t> </w:t>
                  </w:r>
                  <w:r>
                    <w:rPr>
                      <w:rFonts w:ascii="宋体" w:hAnsi="宋体" w:cs="宋体"/>
                      <w:color w:val="000000"/>
                      <w:spacing w:val="0"/>
                      <w:w w:val="100"/>
                      <w:position w:val="0"/>
                      <w:sz w:val="21"/>
                      <w:u w:val="none"/>
                    </w:rPr>
                    <w:t>56</w:t>
                  </w:r>
                  <w:r>
                    <w:rPr>
                      <w:rFonts w:ascii="Calibri" w:hAnsi="Calibri" w:cs="Calibri"/>
                      <w:color w:val="000000"/>
                      <w:spacing w:val="4"/>
                      <w:w w:val="100"/>
                      <w:sz w:val="21"/>
                      <w:u w:val="none"/>
                    </w:rPr>
                    <w:t> </w:t>
                  </w:r>
                  <w:r>
                    <w:rPr>
                      <w:rFonts w:ascii="宋体" w:eastAsia="宋体" w:hAnsi="宋体" w:cs="宋体"/>
                      <w:color w:val="000000"/>
                      <w:spacing w:val="0"/>
                      <w:w w:val="100"/>
                      <w:position w:val="0"/>
                      <w:sz w:val="21"/>
                      <w:u w:val="none"/>
                    </w:rPr>
                    <w:t>页）</w:t>
                  </w:r>
                </w:p>
              </w:txbxContent>
            </v:textbox>
          </v:shape>
        </w:pict>
      </w:r>
      <w:r>
        <w:rPr>
          <w:rFonts w:ascii="宋体" w:hAnsi="宋体" w:cs="宋体"/>
          <w:color w:val="000000"/>
          <w:spacing w:val="0"/>
          <w:w w:val="100"/>
          <w:position w:val="0"/>
          <w:sz w:val="18"/>
          <w:u w:val="none"/>
        </w:rPr>
        <w:t>35</w:t>
      </w:r>
    </w:p>
    <w:p>
      <w:pPr>
        <w:widowControl/>
        <w:jc w:val="left"/>
        <w:sectPr>
          <w:type w:val="continuous"/>
          <w:pgSz w:w="16838" w:h="11907"/>
          <w:pgMar w:top="1191" w:right="1018" w:bottom="951" w:left="1378" w:header="0" w:footer="0" w:gutter="0"/>
          <w:pgNumType w:start="214"/>
          <w:cols w:num="1" w:space="708" w:equalWidth="0">
            <w:col w:w="14443" w:space="0"/>
          </w:cols>
          <w:docGrid w:type="lines" w:linePitch="312" w:charSpace="0"/>
        </w:sectPr>
      </w:pPr>
    </w:p>
    <w:tbl>
      <w:tblPr>
        <w:tblStyle w:val="TableNormal"/>
        <w:tblpPr w:leftFromText="180" w:rightFromText="180" w:vertAnchor="page" w:horzAnchor="page" w:tblpX="-47" w:tblpY="1405"/>
        <w:tblW w:w="0" w:type="auto"/>
        <w:tblInd w:w="0" w:type="dxa"/>
        <w:tblLayout w:type="fixed"/>
        <w:tblCellMar>
          <w:top w:w="0" w:type="dxa"/>
          <w:left w:w="108" w:type="dxa"/>
          <w:bottom w:w="0" w:type="dxa"/>
          <w:right w:w="108" w:type="dxa"/>
        </w:tblCellMar>
      </w:tblPr>
      <w:tblGrid>
        <w:gridCol w:w="396"/>
        <w:gridCol w:w="576"/>
        <w:gridCol w:w="622"/>
        <w:gridCol w:w="612"/>
        <w:gridCol w:w="1714"/>
        <w:gridCol w:w="708"/>
        <w:gridCol w:w="422"/>
        <w:gridCol w:w="428"/>
        <w:gridCol w:w="422"/>
        <w:gridCol w:w="569"/>
        <w:gridCol w:w="708"/>
        <w:gridCol w:w="722"/>
        <w:gridCol w:w="1927"/>
        <w:gridCol w:w="1548"/>
        <w:gridCol w:w="1152"/>
        <w:gridCol w:w="696"/>
        <w:gridCol w:w="557"/>
        <w:gridCol w:w="396"/>
      </w:tblGrid>
      <w:tr>
        <w:tblPrEx>
          <w:tblW w:w="0" w:type="auto"/>
          <w:tblInd w:w="0" w:type="dxa"/>
          <w:tblLayout w:type="fixed"/>
          <w:tblCellMar>
            <w:top w:w="0" w:type="dxa"/>
            <w:left w:w="108" w:type="dxa"/>
            <w:bottom w:w="0" w:type="dxa"/>
            <w:right w:w="108" w:type="dxa"/>
          </w:tblCellMar>
        </w:tblPrEx>
        <w:trPr>
          <w:trHeight w:hRule="exact" w:val="254"/>
        </w:trPr>
        <w:tc>
          <w:tcPr>
            <w:tcW w:w="396" w:type="dxa"/>
            <w:vMerge w:val="restart"/>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0" w:lineRule="exact"/>
              <w:ind w:left="108" w:right="-239"/>
            </w:pPr>
            <w:bookmarkStart w:id="42" w:name="42"/>
            <w:bookmarkEnd w:id="42"/>
          </w:p>
          <w:p>
            <w:pPr>
              <w:spacing w:before="0" w:after="0" w:line="229" w:lineRule="exact"/>
              <w:ind w:left="108" w:right="-239"/>
            </w:pPr>
            <w:r>
              <w:rPr>
                <w:rFonts w:ascii="宋体" w:eastAsia="宋体" w:hAnsi="宋体" w:cs="宋体"/>
                <w:color w:val="000000"/>
                <w:spacing w:val="-1"/>
                <w:w w:val="100"/>
                <w:position w:val="0"/>
                <w:sz w:val="18"/>
                <w:u w:val="none"/>
              </w:rPr>
              <w:t>序</w:t>
            </w:r>
          </w:p>
          <w:p>
            <w:pPr>
              <w:spacing w:before="0" w:after="0" w:line="233" w:lineRule="exact"/>
              <w:ind w:left="108" w:right="-239"/>
            </w:pPr>
            <w:r>
              <w:rPr>
                <w:rFonts w:ascii="宋体" w:eastAsia="宋体" w:hAnsi="宋体" w:cs="宋体"/>
                <w:color w:val="000000"/>
                <w:spacing w:val="-1"/>
                <w:w w:val="100"/>
                <w:position w:val="0"/>
                <w:sz w:val="18"/>
                <w:u w:val="none"/>
              </w:rPr>
              <w:t>号</w:t>
            </w:r>
          </w:p>
        </w:tc>
        <w:tc>
          <w:tcPr>
            <w:tcW w:w="576" w:type="dxa"/>
            <w:vMerge w:val="restart"/>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0" w:lineRule="exact"/>
              <w:ind w:left="108" w:right="-239"/>
            </w:pPr>
          </w:p>
          <w:p>
            <w:pPr>
              <w:spacing w:before="0" w:after="0" w:line="229" w:lineRule="exact"/>
              <w:ind w:left="108" w:right="-239"/>
            </w:pPr>
            <w:r>
              <w:rPr>
                <w:rFonts w:ascii="宋体" w:eastAsia="宋体" w:hAnsi="宋体" w:cs="宋体"/>
                <w:color w:val="000000"/>
                <w:spacing w:val="-1"/>
                <w:w w:val="100"/>
                <w:position w:val="0"/>
                <w:sz w:val="18"/>
                <w:u w:val="none"/>
              </w:rPr>
              <w:t>评估</w:t>
            </w:r>
          </w:p>
          <w:p>
            <w:pPr>
              <w:spacing w:before="0" w:after="0" w:line="233" w:lineRule="exact"/>
              <w:ind w:left="108" w:right="-239"/>
            </w:pPr>
            <w:r>
              <w:rPr>
                <w:rFonts w:ascii="宋体" w:eastAsia="宋体" w:hAnsi="宋体" w:cs="宋体"/>
                <w:color w:val="000000"/>
                <w:spacing w:val="-1"/>
                <w:w w:val="100"/>
                <w:position w:val="0"/>
                <w:sz w:val="18"/>
                <w:u w:val="none"/>
              </w:rPr>
              <w:t>单元</w:t>
            </w:r>
          </w:p>
        </w:tc>
        <w:tc>
          <w:tcPr>
            <w:tcW w:w="622" w:type="dxa"/>
            <w:vMerge w:val="restart"/>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0" w:lineRule="exact"/>
              <w:ind w:left="130" w:right="-239"/>
            </w:pPr>
          </w:p>
          <w:p>
            <w:pPr>
              <w:spacing w:before="0" w:after="0" w:line="229" w:lineRule="exact"/>
              <w:ind w:left="130" w:right="-239"/>
            </w:pPr>
            <w:r>
              <w:rPr>
                <w:rFonts w:ascii="宋体" w:eastAsia="宋体" w:hAnsi="宋体" w:cs="宋体"/>
                <w:color w:val="000000"/>
                <w:spacing w:val="-1"/>
                <w:w w:val="100"/>
                <w:position w:val="0"/>
                <w:sz w:val="18"/>
                <w:u w:val="none"/>
              </w:rPr>
              <w:t>风险</w:t>
            </w:r>
          </w:p>
          <w:p>
            <w:pPr>
              <w:spacing w:before="0" w:after="0" w:line="233" w:lineRule="exact"/>
              <w:ind w:left="221" w:right="-239"/>
            </w:pPr>
            <w:r>
              <w:rPr>
                <w:rFonts w:ascii="宋体" w:eastAsia="宋体" w:hAnsi="宋体" w:cs="宋体"/>
                <w:color w:val="000000"/>
                <w:spacing w:val="-1"/>
                <w:w w:val="100"/>
                <w:position w:val="0"/>
                <w:sz w:val="18"/>
                <w:u w:val="none"/>
              </w:rPr>
              <w:t>点</w:t>
            </w:r>
          </w:p>
        </w:tc>
        <w:tc>
          <w:tcPr>
            <w:tcW w:w="612" w:type="dxa"/>
            <w:vMerge w:val="restart"/>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0" w:lineRule="exact"/>
              <w:ind w:left="125" w:right="-239"/>
            </w:pPr>
          </w:p>
          <w:p>
            <w:pPr>
              <w:spacing w:before="0" w:after="0" w:line="229" w:lineRule="exact"/>
              <w:ind w:left="125" w:right="-239"/>
            </w:pPr>
            <w:r>
              <w:rPr>
                <w:rFonts w:ascii="宋体" w:eastAsia="宋体" w:hAnsi="宋体" w:cs="宋体"/>
                <w:color w:val="000000"/>
                <w:spacing w:val="-1"/>
                <w:w w:val="100"/>
                <w:position w:val="0"/>
                <w:sz w:val="18"/>
                <w:u w:val="none"/>
              </w:rPr>
              <w:t>危险</w:t>
            </w:r>
          </w:p>
          <w:p>
            <w:pPr>
              <w:spacing w:before="0" w:after="0" w:line="233" w:lineRule="exact"/>
              <w:ind w:left="216" w:right="-239"/>
            </w:pPr>
            <w:r>
              <w:rPr>
                <w:rFonts w:ascii="宋体" w:eastAsia="宋体" w:hAnsi="宋体" w:cs="宋体"/>
                <w:color w:val="000000"/>
                <w:spacing w:val="-1"/>
                <w:w w:val="100"/>
                <w:position w:val="0"/>
                <w:sz w:val="18"/>
                <w:u w:val="none"/>
              </w:rPr>
              <w:t>源</w:t>
            </w:r>
          </w:p>
        </w:tc>
        <w:tc>
          <w:tcPr>
            <w:tcW w:w="1714" w:type="dxa"/>
            <w:vMerge w:val="restart"/>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0" w:lineRule="exact"/>
              <w:ind w:left="497" w:right="-239"/>
            </w:pPr>
          </w:p>
          <w:p>
            <w:pPr>
              <w:spacing w:before="0" w:after="0" w:line="347" w:lineRule="exact"/>
              <w:ind w:left="497" w:right="-239"/>
            </w:pPr>
            <w:r>
              <w:rPr>
                <w:rFonts w:ascii="宋体" w:eastAsia="宋体" w:hAnsi="宋体" w:cs="宋体"/>
                <w:color w:val="000000"/>
                <w:spacing w:val="-1"/>
                <w:w w:val="100"/>
                <w:position w:val="0"/>
                <w:sz w:val="18"/>
                <w:u w:val="none"/>
              </w:rPr>
              <w:t>风险描述</w:t>
            </w:r>
          </w:p>
        </w:tc>
        <w:tc>
          <w:tcPr>
            <w:tcW w:w="708" w:type="dxa"/>
            <w:vMerge w:val="restart"/>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0" w:lineRule="exact"/>
              <w:ind w:left="173" w:right="-239"/>
            </w:pPr>
          </w:p>
          <w:p>
            <w:pPr>
              <w:spacing w:before="0" w:after="0" w:line="229" w:lineRule="exact"/>
              <w:ind w:left="173" w:right="-239"/>
            </w:pPr>
            <w:r>
              <w:rPr>
                <w:rFonts w:ascii="宋体" w:eastAsia="宋体" w:hAnsi="宋体" w:cs="宋体"/>
                <w:color w:val="000000"/>
                <w:spacing w:val="-1"/>
                <w:w w:val="100"/>
                <w:position w:val="0"/>
                <w:sz w:val="18"/>
                <w:u w:val="none"/>
              </w:rPr>
              <w:t>事故</w:t>
            </w:r>
          </w:p>
          <w:p>
            <w:pPr>
              <w:spacing w:before="0" w:after="0" w:line="233" w:lineRule="exact"/>
              <w:ind w:left="173" w:right="-239"/>
            </w:pPr>
            <w:r>
              <w:rPr>
                <w:rFonts w:ascii="宋体" w:eastAsia="宋体" w:hAnsi="宋体" w:cs="宋体"/>
                <w:color w:val="000000"/>
                <w:spacing w:val="-1"/>
                <w:w w:val="100"/>
                <w:position w:val="0"/>
                <w:sz w:val="18"/>
                <w:u w:val="none"/>
              </w:rPr>
              <w:t>类型</w:t>
            </w:r>
          </w:p>
        </w:tc>
        <w:tc>
          <w:tcPr>
            <w:tcW w:w="3271" w:type="dxa"/>
            <w:gridSpan w:val="6"/>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22" w:lineRule="exact"/>
              <w:ind w:left="1274" w:right="-239"/>
            </w:pPr>
            <w:r>
              <w:rPr>
                <w:rFonts w:ascii="宋体" w:eastAsia="宋体" w:hAnsi="宋体" w:cs="宋体"/>
                <w:color w:val="000000"/>
                <w:spacing w:val="-1"/>
                <w:w w:val="100"/>
                <w:position w:val="0"/>
                <w:sz w:val="18"/>
                <w:u w:val="none"/>
              </w:rPr>
              <w:t>极端风险</w:t>
            </w:r>
          </w:p>
        </w:tc>
        <w:tc>
          <w:tcPr>
            <w:tcW w:w="1927" w:type="dxa"/>
            <w:vMerge w:val="restart"/>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0" w:lineRule="exact"/>
              <w:ind w:left="154" w:right="-239"/>
            </w:pPr>
          </w:p>
          <w:p>
            <w:pPr>
              <w:spacing w:before="0" w:after="0" w:line="347" w:lineRule="exact"/>
              <w:ind w:left="154" w:right="-239"/>
            </w:pPr>
            <w:r>
              <w:rPr>
                <w:rFonts w:ascii="宋体" w:eastAsia="宋体" w:hAnsi="宋体" w:cs="宋体"/>
                <w:color w:val="000000"/>
                <w:spacing w:val="-1"/>
                <w:w w:val="100"/>
                <w:position w:val="0"/>
                <w:sz w:val="18"/>
                <w:u w:val="none"/>
              </w:rPr>
              <w:t>关键技术与工程措施</w:t>
            </w:r>
          </w:p>
        </w:tc>
        <w:tc>
          <w:tcPr>
            <w:tcW w:w="1548" w:type="dxa"/>
            <w:vMerge w:val="restart"/>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0" w:lineRule="exact"/>
              <w:ind w:left="144" w:right="-239"/>
            </w:pPr>
          </w:p>
          <w:p>
            <w:pPr>
              <w:spacing w:before="0" w:after="0" w:line="229" w:lineRule="exact"/>
              <w:ind w:left="144" w:right="-239"/>
            </w:pPr>
            <w:r>
              <w:rPr>
                <w:rFonts w:ascii="宋体" w:eastAsia="宋体" w:hAnsi="宋体" w:cs="宋体"/>
                <w:color w:val="000000"/>
                <w:spacing w:val="-1"/>
                <w:w w:val="100"/>
                <w:position w:val="0"/>
                <w:sz w:val="18"/>
                <w:u w:val="none"/>
              </w:rPr>
              <w:t>关键人员素养与</w:t>
            </w:r>
          </w:p>
          <w:p>
            <w:pPr>
              <w:spacing w:before="0" w:after="0" w:line="233" w:lineRule="exact"/>
              <w:ind w:left="233" w:right="-239"/>
            </w:pPr>
            <w:r>
              <w:rPr>
                <w:rFonts w:ascii="宋体" w:eastAsia="宋体" w:hAnsi="宋体" w:cs="宋体"/>
                <w:color w:val="000000"/>
                <w:spacing w:val="-1"/>
                <w:w w:val="100"/>
                <w:position w:val="0"/>
                <w:sz w:val="18"/>
                <w:u w:val="none"/>
              </w:rPr>
              <w:t>系统管理措施</w:t>
            </w:r>
          </w:p>
        </w:tc>
        <w:tc>
          <w:tcPr>
            <w:tcW w:w="1152" w:type="dxa"/>
            <w:vMerge w:val="restart"/>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52" w:lineRule="exact"/>
              <w:ind w:left="125" w:right="-239"/>
            </w:pPr>
            <w:r>
              <w:rPr>
                <w:rFonts w:ascii="宋体" w:eastAsia="宋体" w:hAnsi="宋体" w:cs="宋体"/>
                <w:color w:val="000000"/>
                <w:spacing w:val="-1"/>
                <w:w w:val="100"/>
                <w:position w:val="0"/>
                <w:sz w:val="18"/>
                <w:u w:val="none"/>
              </w:rPr>
              <w:t>关键个人防</w:t>
            </w:r>
          </w:p>
          <w:p>
            <w:pPr>
              <w:spacing w:before="0" w:after="0" w:line="235" w:lineRule="exact"/>
              <w:ind w:left="125" w:right="-239"/>
            </w:pPr>
            <w:r>
              <w:rPr>
                <w:rFonts w:ascii="宋体" w:eastAsia="宋体" w:hAnsi="宋体" w:cs="宋体"/>
                <w:color w:val="000000"/>
                <w:spacing w:val="-1"/>
                <w:w w:val="100"/>
                <w:position w:val="0"/>
                <w:sz w:val="18"/>
                <w:u w:val="none"/>
              </w:rPr>
              <w:t>护与应急管</w:t>
            </w:r>
          </w:p>
          <w:p>
            <w:pPr>
              <w:spacing w:before="0" w:after="0" w:line="233" w:lineRule="exact"/>
              <w:ind w:left="305" w:right="-239"/>
            </w:pPr>
            <w:r>
              <w:rPr>
                <w:rFonts w:ascii="宋体" w:eastAsia="宋体" w:hAnsi="宋体" w:cs="宋体"/>
                <w:color w:val="000000"/>
                <w:spacing w:val="-1"/>
                <w:w w:val="100"/>
                <w:position w:val="0"/>
                <w:sz w:val="18"/>
                <w:u w:val="none"/>
              </w:rPr>
              <w:t>理措施</w:t>
            </w:r>
          </w:p>
        </w:tc>
        <w:tc>
          <w:tcPr>
            <w:tcW w:w="696" w:type="dxa"/>
            <w:vMerge w:val="restart"/>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52" w:lineRule="exact"/>
              <w:ind w:left="168" w:right="-239"/>
            </w:pPr>
            <w:r>
              <w:rPr>
                <w:rFonts w:ascii="宋体" w:eastAsia="宋体" w:hAnsi="宋体" w:cs="宋体"/>
                <w:color w:val="000000"/>
                <w:spacing w:val="-1"/>
                <w:w w:val="100"/>
                <w:position w:val="0"/>
                <w:sz w:val="18"/>
                <w:u w:val="none"/>
              </w:rPr>
              <w:t>现实</w:t>
            </w:r>
          </w:p>
          <w:p>
            <w:pPr>
              <w:spacing w:before="0" w:after="0" w:line="235" w:lineRule="exact"/>
              <w:ind w:left="168" w:right="-239"/>
            </w:pPr>
            <w:r>
              <w:rPr>
                <w:rFonts w:ascii="宋体" w:eastAsia="宋体" w:hAnsi="宋体" w:cs="宋体"/>
                <w:color w:val="000000"/>
                <w:spacing w:val="-1"/>
                <w:w w:val="100"/>
                <w:position w:val="0"/>
                <w:sz w:val="18"/>
                <w:u w:val="none"/>
              </w:rPr>
              <w:t>风险</w:t>
            </w:r>
          </w:p>
          <w:p>
            <w:pPr>
              <w:spacing w:before="0" w:after="0" w:line="233" w:lineRule="exact"/>
              <w:ind w:left="168" w:right="-239"/>
            </w:pPr>
            <w:r>
              <w:rPr>
                <w:rFonts w:ascii="宋体" w:eastAsia="宋体" w:hAnsi="宋体" w:cs="宋体"/>
                <w:color w:val="000000"/>
                <w:spacing w:val="-1"/>
                <w:w w:val="100"/>
                <w:position w:val="0"/>
                <w:sz w:val="18"/>
                <w:u w:val="none"/>
              </w:rPr>
              <w:t>等级</w:t>
            </w:r>
          </w:p>
        </w:tc>
        <w:tc>
          <w:tcPr>
            <w:tcW w:w="557" w:type="dxa"/>
            <w:vMerge w:val="restart"/>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36" w:lineRule="exact"/>
              <w:ind w:left="187" w:right="-239"/>
            </w:pPr>
            <w:r>
              <w:rPr>
                <w:rFonts w:ascii="宋体" w:eastAsia="宋体" w:hAnsi="宋体" w:cs="宋体"/>
                <w:color w:val="000000"/>
                <w:spacing w:val="-1"/>
                <w:w w:val="100"/>
                <w:position w:val="0"/>
                <w:sz w:val="18"/>
                <w:u w:val="none"/>
              </w:rPr>
              <w:t>管</w:t>
            </w:r>
          </w:p>
          <w:p>
            <w:pPr>
              <w:spacing w:before="0" w:after="0" w:line="233" w:lineRule="exact"/>
              <w:ind w:left="187" w:right="-239"/>
            </w:pPr>
            <w:r>
              <w:rPr>
                <w:rFonts w:ascii="宋体" w:eastAsia="宋体" w:hAnsi="宋体" w:cs="宋体"/>
                <w:color w:val="000000"/>
                <w:spacing w:val="-1"/>
                <w:w w:val="100"/>
                <w:position w:val="0"/>
                <w:sz w:val="18"/>
                <w:u w:val="none"/>
              </w:rPr>
              <w:t>控</w:t>
            </w:r>
          </w:p>
          <w:p>
            <w:pPr>
              <w:spacing w:before="0" w:after="0" w:line="233" w:lineRule="exact"/>
              <w:ind w:left="187" w:right="-239"/>
            </w:pPr>
            <w:r>
              <w:rPr>
                <w:rFonts w:ascii="宋体" w:eastAsia="宋体" w:hAnsi="宋体" w:cs="宋体"/>
                <w:color w:val="000000"/>
                <w:spacing w:val="-1"/>
                <w:w w:val="100"/>
                <w:position w:val="0"/>
                <w:sz w:val="18"/>
                <w:u w:val="none"/>
              </w:rPr>
              <w:t>层</w:t>
            </w:r>
          </w:p>
          <w:p>
            <w:pPr>
              <w:spacing w:before="0" w:after="0" w:line="235" w:lineRule="exact"/>
              <w:ind w:left="187" w:right="-239"/>
            </w:pPr>
            <w:r>
              <w:rPr>
                <w:rFonts w:ascii="宋体" w:eastAsia="宋体" w:hAnsi="宋体" w:cs="宋体"/>
                <w:color w:val="000000"/>
                <w:spacing w:val="-1"/>
                <w:w w:val="100"/>
                <w:position w:val="0"/>
                <w:sz w:val="18"/>
                <w:u w:val="none"/>
              </w:rPr>
              <w:t>级</w:t>
            </w:r>
          </w:p>
        </w:tc>
        <w:tc>
          <w:tcPr>
            <w:tcW w:w="396" w:type="dxa"/>
            <w:vMerge w:val="restart"/>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72" w:lineRule="exact"/>
              <w:ind w:left="108" w:right="-239"/>
            </w:pPr>
            <w:r>
              <w:rPr>
                <w:rFonts w:ascii="宋体" w:eastAsia="宋体" w:hAnsi="宋体" w:cs="宋体"/>
                <w:color w:val="000000"/>
                <w:spacing w:val="-1"/>
                <w:w w:val="100"/>
                <w:position w:val="0"/>
                <w:sz w:val="18"/>
                <w:u w:val="none"/>
              </w:rPr>
              <w:t>责</w:t>
            </w:r>
          </w:p>
          <w:p>
            <w:pPr>
              <w:spacing w:before="0" w:after="0" w:line="312" w:lineRule="exact"/>
              <w:ind w:left="108" w:right="-239"/>
            </w:pPr>
            <w:r>
              <w:rPr>
                <w:rFonts w:ascii="宋体" w:eastAsia="宋体" w:hAnsi="宋体" w:cs="宋体"/>
                <w:color w:val="000000"/>
                <w:spacing w:val="-1"/>
                <w:w w:val="100"/>
                <w:position w:val="0"/>
                <w:sz w:val="18"/>
                <w:u w:val="none"/>
              </w:rPr>
              <w:t>任</w:t>
            </w:r>
          </w:p>
          <w:p>
            <w:pPr>
              <w:spacing w:before="0" w:after="0" w:line="312" w:lineRule="exact"/>
              <w:ind w:left="108" w:right="-239"/>
            </w:pPr>
            <w:r>
              <w:rPr>
                <w:rFonts w:ascii="宋体" w:eastAsia="宋体" w:hAnsi="宋体" w:cs="宋体"/>
                <w:color w:val="000000"/>
                <w:spacing w:val="-1"/>
                <w:w w:val="100"/>
                <w:position w:val="0"/>
                <w:sz w:val="18"/>
                <w:u w:val="none"/>
              </w:rPr>
              <w:t>人</w:t>
            </w:r>
          </w:p>
        </w:tc>
      </w:tr>
      <w:tr>
        <w:tblPrEx>
          <w:tblW w:w="0" w:type="auto"/>
          <w:tblInd w:w="0" w:type="dxa"/>
          <w:tblLayout w:type="fixed"/>
          <w:tblCellMar>
            <w:top w:w="0" w:type="dxa"/>
            <w:left w:w="108" w:type="dxa"/>
            <w:bottom w:w="0" w:type="dxa"/>
            <w:right w:w="108" w:type="dxa"/>
          </w:tblCellMar>
        </w:tblPrEx>
        <w:trPr>
          <w:trHeight w:hRule="exact" w:val="264"/>
        </w:trPr>
        <w:tc>
          <w:tcPr>
            <w:tcW w:w="396"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312" w:lineRule="exact"/>
            </w:pPr>
          </w:p>
        </w:tc>
        <w:tc>
          <w:tcPr>
            <w:tcW w:w="576"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312" w:lineRule="exact"/>
            </w:pPr>
          </w:p>
        </w:tc>
        <w:tc>
          <w:tcPr>
            <w:tcW w:w="622"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312" w:lineRule="exact"/>
            </w:pPr>
          </w:p>
        </w:tc>
        <w:tc>
          <w:tcPr>
            <w:tcW w:w="612"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312" w:lineRule="exact"/>
            </w:pPr>
          </w:p>
        </w:tc>
        <w:tc>
          <w:tcPr>
            <w:tcW w:w="1714"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312" w:lineRule="exact"/>
            </w:pPr>
          </w:p>
        </w:tc>
        <w:tc>
          <w:tcPr>
            <w:tcW w:w="708"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312" w:lineRule="exact"/>
            </w:pPr>
          </w:p>
        </w:tc>
        <w:tc>
          <w:tcPr>
            <w:tcW w:w="42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29" w:lineRule="exact"/>
              <w:ind w:left="166" w:right="-239"/>
            </w:pPr>
            <w:r>
              <w:rPr>
                <w:rFonts w:ascii="宋体" w:hAnsi="宋体" w:cs="宋体"/>
                <w:color w:val="000000"/>
                <w:spacing w:val="-1"/>
                <w:w w:val="100"/>
                <w:position w:val="0"/>
                <w:sz w:val="18"/>
                <w:u w:val="none"/>
              </w:rPr>
              <w:t>L</w:t>
            </w:r>
          </w:p>
        </w:tc>
        <w:tc>
          <w:tcPr>
            <w:tcW w:w="42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29" w:lineRule="exact"/>
              <w:ind w:left="168" w:right="-239"/>
            </w:pPr>
            <w:r>
              <w:rPr>
                <w:rFonts w:ascii="宋体" w:hAnsi="宋体" w:cs="宋体"/>
                <w:color w:val="000000"/>
                <w:spacing w:val="-1"/>
                <w:w w:val="100"/>
                <w:position w:val="0"/>
                <w:sz w:val="18"/>
                <w:u w:val="none"/>
              </w:rPr>
              <w:t>E</w:t>
            </w:r>
          </w:p>
        </w:tc>
        <w:tc>
          <w:tcPr>
            <w:tcW w:w="42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29" w:lineRule="exact"/>
              <w:ind w:left="166" w:right="-239"/>
            </w:pPr>
            <w:r>
              <w:rPr>
                <w:rFonts w:ascii="宋体" w:hAnsi="宋体" w:cs="宋体"/>
                <w:color w:val="000000"/>
                <w:spacing w:val="-1"/>
                <w:w w:val="100"/>
                <w:position w:val="0"/>
                <w:sz w:val="18"/>
                <w:u w:val="none"/>
              </w:rPr>
              <w:t>C</w:t>
            </w:r>
          </w:p>
        </w:tc>
        <w:tc>
          <w:tcPr>
            <w:tcW w:w="56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29" w:lineRule="exact"/>
              <w:ind w:left="238" w:right="-239"/>
            </w:pPr>
            <w:r>
              <w:rPr>
                <w:rFonts w:ascii="宋体" w:hAnsi="宋体" w:cs="宋体"/>
                <w:color w:val="000000"/>
                <w:spacing w:val="-1"/>
                <w:w w:val="100"/>
                <w:position w:val="0"/>
                <w:sz w:val="18"/>
                <w:u w:val="none"/>
              </w:rPr>
              <w:t>D</w:t>
            </w:r>
          </w:p>
        </w:tc>
        <w:tc>
          <w:tcPr>
            <w:tcW w:w="708" w:type="dxa"/>
            <w:vMerge w:val="restart"/>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47" w:lineRule="exact"/>
              <w:ind w:left="175" w:right="-239"/>
            </w:pPr>
            <w:r>
              <w:rPr>
                <w:rFonts w:ascii="宋体" w:eastAsia="宋体" w:hAnsi="宋体" w:cs="宋体"/>
                <w:color w:val="000000"/>
                <w:spacing w:val="-1"/>
                <w:w w:val="100"/>
                <w:position w:val="0"/>
                <w:sz w:val="18"/>
                <w:u w:val="none"/>
              </w:rPr>
              <w:t>风险</w:t>
            </w:r>
          </w:p>
          <w:p>
            <w:pPr>
              <w:spacing w:before="0" w:after="0" w:line="233" w:lineRule="exact"/>
              <w:ind w:left="175" w:right="-239"/>
            </w:pPr>
            <w:r>
              <w:rPr>
                <w:rFonts w:ascii="宋体" w:eastAsia="宋体" w:hAnsi="宋体" w:cs="宋体"/>
                <w:color w:val="000000"/>
                <w:spacing w:val="-1"/>
                <w:w w:val="100"/>
                <w:position w:val="0"/>
                <w:sz w:val="18"/>
                <w:u w:val="none"/>
              </w:rPr>
              <w:t>等级</w:t>
            </w:r>
          </w:p>
        </w:tc>
        <w:tc>
          <w:tcPr>
            <w:tcW w:w="722" w:type="dxa"/>
            <w:vMerge w:val="restart"/>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29" w:lineRule="exact"/>
              <w:ind w:left="180" w:right="-239"/>
            </w:pPr>
            <w:r>
              <w:rPr>
                <w:rFonts w:ascii="宋体" w:eastAsia="宋体" w:hAnsi="宋体" w:cs="宋体"/>
                <w:color w:val="000000"/>
                <w:spacing w:val="-1"/>
                <w:w w:val="100"/>
                <w:position w:val="0"/>
                <w:sz w:val="18"/>
                <w:u w:val="none"/>
              </w:rPr>
              <w:t>动态</w:t>
            </w:r>
          </w:p>
          <w:p>
            <w:pPr>
              <w:spacing w:before="0" w:after="0" w:line="235" w:lineRule="exact"/>
              <w:ind w:left="180" w:right="-239"/>
            </w:pPr>
            <w:r>
              <w:rPr>
                <w:rFonts w:ascii="宋体" w:eastAsia="宋体" w:hAnsi="宋体" w:cs="宋体"/>
                <w:color w:val="000000"/>
                <w:spacing w:val="-1"/>
                <w:w w:val="100"/>
                <w:position w:val="0"/>
                <w:sz w:val="18"/>
                <w:u w:val="none"/>
              </w:rPr>
              <w:t>管控</w:t>
            </w:r>
          </w:p>
          <w:p>
            <w:pPr>
              <w:spacing w:before="0" w:after="0" w:line="233" w:lineRule="exact"/>
              <w:ind w:left="180" w:right="-239"/>
            </w:pPr>
            <w:r>
              <w:rPr>
                <w:rFonts w:ascii="宋体" w:eastAsia="宋体" w:hAnsi="宋体" w:cs="宋体"/>
                <w:color w:val="000000"/>
                <w:spacing w:val="-1"/>
                <w:w w:val="100"/>
                <w:position w:val="0"/>
                <w:sz w:val="18"/>
                <w:u w:val="none"/>
              </w:rPr>
              <w:t>周期</w:t>
            </w:r>
          </w:p>
        </w:tc>
        <w:tc>
          <w:tcPr>
            <w:tcW w:w="1927"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33" w:lineRule="exact"/>
            </w:pPr>
          </w:p>
        </w:tc>
        <w:tc>
          <w:tcPr>
            <w:tcW w:w="1548"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33" w:lineRule="exact"/>
            </w:pPr>
          </w:p>
        </w:tc>
        <w:tc>
          <w:tcPr>
            <w:tcW w:w="1152"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33" w:lineRule="exact"/>
            </w:pPr>
          </w:p>
        </w:tc>
        <w:tc>
          <w:tcPr>
            <w:tcW w:w="696"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33" w:lineRule="exact"/>
            </w:pPr>
          </w:p>
        </w:tc>
        <w:tc>
          <w:tcPr>
            <w:tcW w:w="557"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33" w:lineRule="exact"/>
            </w:pPr>
          </w:p>
        </w:tc>
        <w:tc>
          <w:tcPr>
            <w:tcW w:w="396"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33" w:lineRule="exact"/>
            </w:pPr>
          </w:p>
        </w:tc>
      </w:tr>
      <w:tr>
        <w:tblPrEx>
          <w:tblW w:w="0" w:type="auto"/>
          <w:tblInd w:w="0" w:type="dxa"/>
          <w:tblLayout w:type="fixed"/>
          <w:tblCellMar>
            <w:top w:w="0" w:type="dxa"/>
            <w:left w:w="108" w:type="dxa"/>
            <w:bottom w:w="0" w:type="dxa"/>
            <w:right w:w="108" w:type="dxa"/>
          </w:tblCellMar>
        </w:tblPrEx>
        <w:trPr>
          <w:trHeight w:hRule="exact" w:val="475"/>
        </w:trPr>
        <w:tc>
          <w:tcPr>
            <w:tcW w:w="396"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33" w:lineRule="exact"/>
            </w:pPr>
          </w:p>
        </w:tc>
        <w:tc>
          <w:tcPr>
            <w:tcW w:w="576"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33" w:lineRule="exact"/>
            </w:pPr>
          </w:p>
        </w:tc>
        <w:tc>
          <w:tcPr>
            <w:tcW w:w="622"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33" w:lineRule="exact"/>
            </w:pPr>
          </w:p>
        </w:tc>
        <w:tc>
          <w:tcPr>
            <w:tcW w:w="612"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33" w:lineRule="exact"/>
            </w:pPr>
          </w:p>
        </w:tc>
        <w:tc>
          <w:tcPr>
            <w:tcW w:w="1714"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33" w:lineRule="exact"/>
            </w:pPr>
          </w:p>
        </w:tc>
        <w:tc>
          <w:tcPr>
            <w:tcW w:w="708"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33" w:lineRule="exact"/>
            </w:pPr>
          </w:p>
        </w:tc>
        <w:tc>
          <w:tcPr>
            <w:tcW w:w="850" w:type="dxa"/>
            <w:gridSpan w:val="2"/>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30" w:lineRule="exact"/>
              <w:ind w:left="377" w:right="-239"/>
            </w:pPr>
            <w:r>
              <w:rPr>
                <w:rFonts w:ascii="宋体" w:hAnsi="宋体" w:cs="宋体"/>
                <w:color w:val="000000"/>
                <w:spacing w:val="-1"/>
                <w:w w:val="100"/>
                <w:position w:val="0"/>
                <w:sz w:val="18"/>
                <w:u w:val="none"/>
              </w:rPr>
              <w:t>L</w:t>
            </w:r>
          </w:p>
        </w:tc>
        <w:tc>
          <w:tcPr>
            <w:tcW w:w="42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30" w:lineRule="exact"/>
              <w:ind w:left="166" w:right="-239"/>
            </w:pPr>
            <w:r>
              <w:rPr>
                <w:rFonts w:ascii="宋体" w:hAnsi="宋体" w:cs="宋体"/>
                <w:color w:val="000000"/>
                <w:spacing w:val="-1"/>
                <w:w w:val="100"/>
                <w:position w:val="0"/>
                <w:sz w:val="18"/>
                <w:u w:val="none"/>
              </w:rPr>
              <w:t>S</w:t>
            </w:r>
          </w:p>
        </w:tc>
        <w:tc>
          <w:tcPr>
            <w:tcW w:w="56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30" w:lineRule="exact"/>
              <w:ind w:left="238" w:right="-239"/>
            </w:pPr>
            <w:r>
              <w:rPr>
                <w:rFonts w:ascii="宋体" w:hAnsi="宋体" w:cs="宋体"/>
                <w:color w:val="000000"/>
                <w:spacing w:val="-1"/>
                <w:w w:val="100"/>
                <w:position w:val="0"/>
                <w:sz w:val="18"/>
                <w:u w:val="none"/>
              </w:rPr>
              <w:t>R</w:t>
            </w:r>
          </w:p>
        </w:tc>
        <w:tc>
          <w:tcPr>
            <w:tcW w:w="708"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330" w:lineRule="exact"/>
            </w:pPr>
          </w:p>
        </w:tc>
        <w:tc>
          <w:tcPr>
            <w:tcW w:w="722"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330" w:lineRule="exact"/>
            </w:pPr>
          </w:p>
        </w:tc>
        <w:tc>
          <w:tcPr>
            <w:tcW w:w="1927"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330" w:lineRule="exact"/>
            </w:pPr>
          </w:p>
        </w:tc>
        <w:tc>
          <w:tcPr>
            <w:tcW w:w="1548"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330" w:lineRule="exact"/>
            </w:pPr>
          </w:p>
        </w:tc>
        <w:tc>
          <w:tcPr>
            <w:tcW w:w="1152"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330" w:lineRule="exact"/>
            </w:pPr>
          </w:p>
        </w:tc>
        <w:tc>
          <w:tcPr>
            <w:tcW w:w="696"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330" w:lineRule="exact"/>
            </w:pPr>
          </w:p>
        </w:tc>
        <w:tc>
          <w:tcPr>
            <w:tcW w:w="557"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330" w:lineRule="exact"/>
            </w:pPr>
          </w:p>
        </w:tc>
        <w:tc>
          <w:tcPr>
            <w:tcW w:w="396"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330" w:lineRule="exact"/>
            </w:pPr>
          </w:p>
        </w:tc>
      </w:tr>
      <w:tr>
        <w:tblPrEx>
          <w:tblW w:w="0" w:type="auto"/>
          <w:tblInd w:w="0" w:type="dxa"/>
          <w:tblLayout w:type="fixed"/>
          <w:tblCellMar>
            <w:top w:w="0" w:type="dxa"/>
            <w:left w:w="108" w:type="dxa"/>
            <w:bottom w:w="0" w:type="dxa"/>
            <w:right w:w="108" w:type="dxa"/>
          </w:tblCellMar>
        </w:tblPrEx>
        <w:trPr>
          <w:trHeight w:hRule="exact" w:val="5167"/>
        </w:trPr>
        <w:tc>
          <w:tcPr>
            <w:tcW w:w="39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00" w:lineRule="exact"/>
              <w:ind w:left="108" w:right="-239"/>
            </w:pPr>
          </w:p>
          <w:p>
            <w:pPr>
              <w:spacing w:before="0" w:after="0" w:line="273" w:lineRule="exact"/>
              <w:ind w:left="108" w:right="-239"/>
            </w:pPr>
            <w:r>
              <w:rPr>
                <w:rFonts w:ascii="宋体" w:hAnsi="宋体" w:cs="宋体"/>
                <w:color w:val="000000"/>
                <w:spacing w:val="-1"/>
                <w:w w:val="100"/>
                <w:position w:val="0"/>
                <w:sz w:val="18"/>
                <w:u w:val="none"/>
              </w:rPr>
              <w:t>5</w:t>
            </w:r>
          </w:p>
        </w:tc>
        <w:tc>
          <w:tcPr>
            <w:tcW w:w="57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1920" w:lineRule="exact"/>
              <w:ind w:left="108" w:right="-239"/>
            </w:pPr>
          </w:p>
          <w:p>
            <w:pPr>
              <w:spacing w:before="0" w:after="0" w:line="285" w:lineRule="exact"/>
              <w:ind w:left="108" w:right="-239"/>
            </w:pPr>
            <w:r>
              <w:rPr>
                <w:rFonts w:ascii="宋体" w:hAnsi="宋体" w:cs="宋体"/>
                <w:color w:val="000000"/>
                <w:spacing w:val="-1"/>
                <w:w w:val="100"/>
                <w:position w:val="0"/>
                <w:sz w:val="18"/>
                <w:u w:val="none"/>
              </w:rPr>
              <w:t>改、</w:t>
            </w:r>
          </w:p>
          <w:p>
            <w:pPr>
              <w:spacing w:before="0" w:after="0" w:line="235" w:lineRule="exact"/>
              <w:ind w:left="108" w:right="-239"/>
            </w:pPr>
            <w:r>
              <w:rPr>
                <w:rFonts w:ascii="宋体" w:eastAsia="宋体" w:hAnsi="宋体" w:cs="宋体"/>
                <w:color w:val="000000"/>
                <w:spacing w:val="-1"/>
                <w:w w:val="100"/>
                <w:position w:val="0"/>
                <w:sz w:val="18"/>
                <w:u w:val="none"/>
              </w:rPr>
              <w:t>扩建</w:t>
            </w:r>
          </w:p>
          <w:p>
            <w:pPr>
              <w:spacing w:before="0" w:after="0" w:line="233" w:lineRule="exact"/>
              <w:ind w:left="108" w:right="-239"/>
            </w:pPr>
            <w:r>
              <w:rPr>
                <w:rFonts w:ascii="宋体" w:eastAsia="宋体" w:hAnsi="宋体" w:cs="宋体"/>
                <w:color w:val="000000"/>
                <w:spacing w:val="-1"/>
                <w:w w:val="100"/>
                <w:position w:val="0"/>
                <w:sz w:val="18"/>
                <w:u w:val="none"/>
              </w:rPr>
              <w:t>工程</w:t>
            </w:r>
          </w:p>
          <w:p>
            <w:pPr>
              <w:spacing w:before="0" w:after="0" w:line="233" w:lineRule="exact"/>
              <w:ind w:left="108" w:right="-239"/>
            </w:pPr>
            <w:r>
              <w:rPr>
                <w:rFonts w:ascii="宋体" w:eastAsia="宋体" w:hAnsi="宋体" w:cs="宋体"/>
                <w:color w:val="000000"/>
                <w:spacing w:val="-1"/>
                <w:w w:val="100"/>
                <w:position w:val="0"/>
                <w:sz w:val="18"/>
                <w:u w:val="none"/>
              </w:rPr>
              <w:t>施工</w:t>
            </w:r>
          </w:p>
          <w:p>
            <w:pPr>
              <w:spacing w:before="0" w:after="0" w:line="233" w:lineRule="exact"/>
              <w:ind w:left="108" w:right="-239"/>
            </w:pPr>
            <w:r>
              <w:rPr>
                <w:rFonts w:ascii="宋体" w:eastAsia="宋体" w:hAnsi="宋体" w:cs="宋体"/>
                <w:color w:val="000000"/>
                <w:spacing w:val="-1"/>
                <w:w w:val="100"/>
                <w:position w:val="0"/>
                <w:sz w:val="18"/>
                <w:u w:val="none"/>
              </w:rPr>
              <w:t>区域</w:t>
            </w:r>
          </w:p>
        </w:tc>
        <w:tc>
          <w:tcPr>
            <w:tcW w:w="62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60" w:lineRule="exact"/>
              <w:ind w:left="108" w:right="-239"/>
            </w:pPr>
          </w:p>
          <w:p>
            <w:pPr>
              <w:spacing w:before="0" w:after="0" w:line="395" w:lineRule="exact"/>
              <w:ind w:left="108" w:right="-239"/>
            </w:pPr>
            <w:r>
              <w:rPr>
                <w:rFonts w:ascii="宋体" w:eastAsia="宋体" w:hAnsi="宋体" w:cs="宋体"/>
                <w:color w:val="000000"/>
                <w:spacing w:val="21"/>
                <w:w w:val="100"/>
                <w:position w:val="0"/>
                <w:sz w:val="18"/>
                <w:u w:val="none"/>
              </w:rPr>
              <w:t>吊装</w:t>
            </w:r>
          </w:p>
          <w:p>
            <w:pPr>
              <w:spacing w:before="0" w:after="0" w:line="235" w:lineRule="exact"/>
              <w:ind w:left="108" w:right="-239"/>
            </w:pPr>
            <w:r>
              <w:rPr>
                <w:rFonts w:ascii="宋体" w:eastAsia="宋体" w:hAnsi="宋体" w:cs="宋体"/>
                <w:color w:val="000000"/>
                <w:spacing w:val="-1"/>
                <w:w w:val="100"/>
                <w:position w:val="0"/>
                <w:sz w:val="18"/>
                <w:u w:val="none"/>
              </w:rPr>
              <w:t>作业</w:t>
            </w:r>
          </w:p>
        </w:tc>
        <w:tc>
          <w:tcPr>
            <w:tcW w:w="61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00" w:lineRule="exact"/>
              <w:ind w:left="108" w:right="-239"/>
            </w:pPr>
          </w:p>
          <w:p>
            <w:pPr>
              <w:spacing w:before="0" w:after="0" w:line="273" w:lineRule="exact"/>
              <w:ind w:left="108" w:right="-239"/>
            </w:pPr>
            <w:r>
              <w:rPr>
                <w:rFonts w:ascii="宋体" w:eastAsia="宋体" w:hAnsi="宋体" w:cs="宋体"/>
                <w:color w:val="000000"/>
                <w:spacing w:val="-1"/>
                <w:w w:val="100"/>
                <w:position w:val="0"/>
                <w:sz w:val="18"/>
                <w:u w:val="none"/>
              </w:rPr>
              <w:t>吊物</w:t>
            </w:r>
          </w:p>
        </w:tc>
        <w:tc>
          <w:tcPr>
            <w:tcW w:w="171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22" w:lineRule="exact"/>
              <w:ind w:left="108" w:right="-239"/>
            </w:pPr>
            <w:r>
              <w:rPr>
                <w:rFonts w:ascii="宋体" w:hAnsi="宋体" w:cs="宋体"/>
                <w:color w:val="000000"/>
                <w:spacing w:val="0"/>
                <w:w w:val="100"/>
                <w:position w:val="0"/>
                <w:sz w:val="18"/>
                <w:u w:val="none"/>
              </w:rPr>
              <w:t>7.</w:t>
            </w:r>
            <w:r>
              <w:rPr>
                <w:rFonts w:ascii="宋体" w:eastAsia="宋体" w:hAnsi="宋体" w:cs="宋体"/>
                <w:color w:val="000000"/>
                <w:spacing w:val="-1"/>
                <w:w w:val="100"/>
                <w:position w:val="0"/>
                <w:sz w:val="18"/>
                <w:u w:val="none"/>
              </w:rPr>
              <w:t>棱刃物体没有衬</w:t>
            </w:r>
          </w:p>
          <w:p>
            <w:pPr>
              <w:spacing w:before="0" w:after="0" w:line="233" w:lineRule="exact"/>
              <w:ind w:left="108" w:right="-239"/>
            </w:pPr>
            <w:r>
              <w:rPr>
                <w:rFonts w:ascii="宋体" w:eastAsia="宋体" w:hAnsi="宋体" w:cs="宋体"/>
                <w:color w:val="000000"/>
                <w:spacing w:val="-1"/>
                <w:w w:val="100"/>
                <w:position w:val="0"/>
                <w:sz w:val="18"/>
                <w:u w:val="none"/>
              </w:rPr>
              <w:t>垫措施；</w:t>
            </w:r>
          </w:p>
          <w:p>
            <w:pPr>
              <w:spacing w:before="0" w:after="0" w:line="233" w:lineRule="exact"/>
              <w:ind w:left="108" w:right="-239"/>
            </w:pPr>
            <w:r>
              <w:rPr>
                <w:rFonts w:ascii="宋体" w:hAnsi="宋体" w:cs="宋体"/>
                <w:color w:val="000000"/>
                <w:spacing w:val="0"/>
                <w:w w:val="100"/>
                <w:position w:val="0"/>
                <w:sz w:val="18"/>
                <w:u w:val="none"/>
              </w:rPr>
              <w:t>8.</w:t>
            </w:r>
            <w:r>
              <w:rPr>
                <w:rFonts w:ascii="宋体" w:eastAsia="宋体" w:hAnsi="宋体" w:cs="宋体"/>
                <w:color w:val="000000"/>
                <w:spacing w:val="-1"/>
                <w:w w:val="100"/>
                <w:position w:val="0"/>
                <w:sz w:val="18"/>
                <w:u w:val="none"/>
              </w:rPr>
              <w:t>重物紧固不牢，</w:t>
            </w:r>
          </w:p>
          <w:p>
            <w:pPr>
              <w:spacing w:before="0" w:after="0" w:line="233" w:lineRule="exact"/>
              <w:ind w:left="108" w:right="-239"/>
            </w:pPr>
            <w:r>
              <w:rPr>
                <w:rFonts w:ascii="宋体" w:hAnsi="宋体" w:cs="宋体"/>
                <w:color w:val="000000"/>
                <w:spacing w:val="-1"/>
                <w:w w:val="100"/>
                <w:position w:val="0"/>
                <w:sz w:val="18"/>
                <w:u w:val="none"/>
              </w:rPr>
              <w:t>绳打结、绳不齐；</w:t>
            </w:r>
          </w:p>
          <w:p>
            <w:pPr>
              <w:spacing w:before="0" w:after="0" w:line="235" w:lineRule="exact"/>
              <w:ind w:left="108" w:right="-239"/>
            </w:pPr>
            <w:r>
              <w:rPr>
                <w:rFonts w:ascii="宋体" w:hAnsi="宋体" w:cs="宋体"/>
                <w:color w:val="000000"/>
                <w:spacing w:val="0"/>
                <w:w w:val="100"/>
                <w:position w:val="0"/>
                <w:sz w:val="18"/>
                <w:u w:val="none"/>
              </w:rPr>
              <w:t>9.</w:t>
            </w:r>
            <w:r>
              <w:rPr>
                <w:rFonts w:ascii="宋体" w:eastAsia="宋体" w:hAnsi="宋体" w:cs="宋体"/>
                <w:color w:val="000000"/>
                <w:spacing w:val="-1"/>
                <w:w w:val="100"/>
                <w:position w:val="0"/>
                <w:sz w:val="18"/>
                <w:u w:val="none"/>
              </w:rPr>
              <w:t>制动器</w:t>
            </w:r>
            <w:r>
              <w:rPr>
                <w:rFonts w:ascii="宋体" w:hAnsi="宋体" w:cs="宋体"/>
                <w:color w:val="000000"/>
                <w:spacing w:val="-1"/>
                <w:w w:val="100"/>
                <w:position w:val="0"/>
                <w:sz w:val="18"/>
                <w:u w:val="none"/>
              </w:rPr>
              <w:t>、</w:t>
            </w:r>
            <w:r>
              <w:rPr>
                <w:rFonts w:ascii="宋体" w:eastAsia="宋体" w:hAnsi="宋体" w:cs="宋体"/>
                <w:color w:val="000000"/>
                <w:spacing w:val="-1"/>
                <w:w w:val="100"/>
                <w:position w:val="0"/>
                <w:sz w:val="18"/>
                <w:u w:val="none"/>
              </w:rPr>
              <w:t>安全装</w:t>
            </w:r>
          </w:p>
          <w:p>
            <w:pPr>
              <w:spacing w:before="0" w:after="0" w:line="233" w:lineRule="exact"/>
              <w:ind w:left="108" w:right="-239"/>
            </w:pPr>
            <w:r>
              <w:rPr>
                <w:rFonts w:ascii="宋体" w:eastAsia="宋体" w:hAnsi="宋体" w:cs="宋体"/>
                <w:color w:val="000000"/>
                <w:spacing w:val="3"/>
                <w:w w:val="100"/>
                <w:position w:val="0"/>
                <w:sz w:val="18"/>
                <w:u w:val="none"/>
              </w:rPr>
              <w:t>置失灵</w:t>
            </w:r>
            <w:r>
              <w:rPr>
                <w:rFonts w:ascii="宋体" w:eastAsia="宋体" w:hAnsi="宋体" w:cs="宋体"/>
                <w:color w:val="000000"/>
                <w:spacing w:val="2"/>
                <w:w w:val="100"/>
                <w:position w:val="0"/>
                <w:sz w:val="18"/>
                <w:u w:val="none"/>
              </w:rPr>
              <w:t>，吊</w:t>
            </w:r>
            <w:r>
              <w:rPr>
                <w:rFonts w:ascii="宋体" w:eastAsia="宋体" w:hAnsi="宋体" w:cs="宋体"/>
                <w:color w:val="000000"/>
                <w:spacing w:val="3"/>
                <w:w w:val="100"/>
                <w:position w:val="0"/>
                <w:sz w:val="18"/>
                <w:u w:val="none"/>
              </w:rPr>
              <w:t>钩防松</w:t>
            </w:r>
          </w:p>
          <w:p>
            <w:pPr>
              <w:spacing w:before="0" w:after="0" w:line="233" w:lineRule="exact"/>
              <w:ind w:left="108" w:right="-239"/>
            </w:pPr>
            <w:r>
              <w:rPr>
                <w:rFonts w:ascii="宋体" w:eastAsia="宋体" w:hAnsi="宋体" w:cs="宋体"/>
                <w:color w:val="000000"/>
                <w:spacing w:val="-1"/>
                <w:w w:val="100"/>
                <w:position w:val="0"/>
                <w:sz w:val="18"/>
                <w:u w:val="none"/>
              </w:rPr>
              <w:t>装置损坏；</w:t>
            </w:r>
          </w:p>
          <w:p>
            <w:pPr>
              <w:spacing w:before="0" w:after="0" w:line="233" w:lineRule="exact"/>
              <w:ind w:left="108" w:right="-239"/>
            </w:pPr>
            <w:r>
              <w:rPr>
                <w:rFonts w:ascii="宋体" w:hAnsi="宋体" w:cs="宋体"/>
                <w:color w:val="000000"/>
                <w:spacing w:val="0"/>
                <w:w w:val="100"/>
                <w:position w:val="0"/>
                <w:sz w:val="18"/>
                <w:u w:val="none"/>
              </w:rPr>
              <w:t>10.</w:t>
            </w:r>
            <w:r>
              <w:rPr>
                <w:rFonts w:ascii="Calibri" w:hAnsi="Calibri" w:cs="Calibri"/>
                <w:color w:val="000000"/>
                <w:spacing w:val="-16"/>
                <w:w w:val="100"/>
                <w:sz w:val="18"/>
                <w:u w:val="none"/>
              </w:rPr>
              <w:t> </w:t>
            </w:r>
            <w:r>
              <w:rPr>
                <w:rFonts w:ascii="宋体" w:eastAsia="宋体" w:hAnsi="宋体" w:cs="宋体"/>
                <w:color w:val="000000"/>
                <w:spacing w:val="-1"/>
                <w:w w:val="100"/>
                <w:position w:val="0"/>
                <w:sz w:val="18"/>
                <w:u w:val="none"/>
              </w:rPr>
              <w:t>室</w:t>
            </w:r>
            <w:r>
              <w:rPr>
                <w:rFonts w:ascii="Calibri" w:hAnsi="Calibri" w:cs="Calibri"/>
                <w:color w:val="000000"/>
                <w:spacing w:val="-17"/>
                <w:w w:val="100"/>
                <w:sz w:val="18"/>
                <w:u w:val="none"/>
              </w:rPr>
              <w:t> </w:t>
            </w:r>
            <w:r>
              <w:rPr>
                <w:rFonts w:ascii="宋体" w:eastAsia="宋体" w:hAnsi="宋体" w:cs="宋体"/>
                <w:color w:val="000000"/>
                <w:spacing w:val="-1"/>
                <w:w w:val="100"/>
                <w:position w:val="0"/>
                <w:sz w:val="18"/>
                <w:u w:val="none"/>
              </w:rPr>
              <w:t>外</w:t>
            </w:r>
            <w:r>
              <w:rPr>
                <w:rFonts w:ascii="Calibri" w:hAnsi="Calibri" w:cs="Calibri"/>
                <w:color w:val="000000"/>
                <w:spacing w:val="-17"/>
                <w:w w:val="100"/>
                <w:sz w:val="18"/>
                <w:u w:val="none"/>
              </w:rPr>
              <w:t> </w:t>
            </w:r>
            <w:r>
              <w:rPr>
                <w:rFonts w:ascii="宋体" w:eastAsia="宋体" w:hAnsi="宋体" w:cs="宋体"/>
                <w:color w:val="000000"/>
                <w:spacing w:val="-1"/>
                <w:w w:val="100"/>
                <w:position w:val="0"/>
                <w:sz w:val="18"/>
                <w:u w:val="none"/>
              </w:rPr>
              <w:t>作</w:t>
            </w:r>
            <w:r>
              <w:rPr>
                <w:rFonts w:ascii="Calibri" w:hAnsi="Calibri" w:cs="Calibri"/>
                <w:color w:val="000000"/>
                <w:spacing w:val="-17"/>
                <w:w w:val="100"/>
                <w:sz w:val="18"/>
                <w:u w:val="none"/>
              </w:rPr>
              <w:t> </w:t>
            </w:r>
            <w:r>
              <w:rPr>
                <w:rFonts w:ascii="宋体" w:eastAsia="宋体" w:hAnsi="宋体" w:cs="宋体"/>
                <w:color w:val="000000"/>
                <w:spacing w:val="-1"/>
                <w:w w:val="100"/>
                <w:position w:val="0"/>
                <w:sz w:val="18"/>
                <w:u w:val="none"/>
              </w:rPr>
              <w:t>业</w:t>
            </w:r>
            <w:r>
              <w:rPr>
                <w:rFonts w:ascii="Calibri" w:hAnsi="Calibri" w:cs="Calibri"/>
                <w:color w:val="000000"/>
                <w:spacing w:val="-17"/>
                <w:w w:val="100"/>
                <w:sz w:val="18"/>
                <w:u w:val="none"/>
              </w:rPr>
              <w:t> </w:t>
            </w:r>
            <w:r>
              <w:rPr>
                <w:rFonts w:ascii="宋体" w:eastAsia="宋体" w:hAnsi="宋体" w:cs="宋体"/>
                <w:color w:val="000000"/>
                <w:spacing w:val="-1"/>
                <w:w w:val="100"/>
                <w:position w:val="0"/>
                <w:sz w:val="18"/>
                <w:u w:val="none"/>
              </w:rPr>
              <w:t>时</w:t>
            </w:r>
            <w:r>
              <w:rPr>
                <w:rFonts w:ascii="Calibri" w:hAnsi="Calibri" w:cs="Calibri"/>
                <w:color w:val="000000"/>
                <w:spacing w:val="-17"/>
                <w:w w:val="100"/>
                <w:sz w:val="18"/>
                <w:u w:val="none"/>
              </w:rPr>
              <w:t> </w:t>
            </w:r>
            <w:r>
              <w:rPr>
                <w:rFonts w:ascii="宋体" w:eastAsia="宋体" w:hAnsi="宋体" w:cs="宋体"/>
                <w:color w:val="000000"/>
                <w:spacing w:val="-1"/>
                <w:w w:val="100"/>
                <w:position w:val="0"/>
                <w:sz w:val="18"/>
                <w:u w:val="none"/>
              </w:rPr>
              <w:t>遇</w:t>
            </w:r>
          </w:p>
          <w:p>
            <w:pPr>
              <w:spacing w:before="0" w:after="0" w:line="235" w:lineRule="exact"/>
              <w:ind w:left="108" w:right="-239"/>
            </w:pPr>
            <w:r>
              <w:rPr>
                <w:rFonts w:ascii="宋体" w:eastAsia="宋体" w:hAnsi="宋体" w:cs="宋体"/>
                <w:color w:val="000000"/>
                <w:spacing w:val="3"/>
                <w:w w:val="100"/>
                <w:position w:val="0"/>
                <w:sz w:val="18"/>
                <w:u w:val="none"/>
              </w:rPr>
              <w:t>到暴雨</w:t>
            </w:r>
            <w:r>
              <w:rPr>
                <w:rFonts w:ascii="宋体" w:hAnsi="宋体" w:cs="宋体"/>
                <w:color w:val="000000"/>
                <w:spacing w:val="2"/>
                <w:w w:val="100"/>
                <w:position w:val="0"/>
                <w:sz w:val="18"/>
                <w:u w:val="none"/>
              </w:rPr>
              <w:t>、大</w:t>
            </w:r>
            <w:r>
              <w:rPr>
                <w:rFonts w:ascii="宋体" w:eastAsia="宋体" w:hAnsi="宋体" w:cs="宋体"/>
                <w:color w:val="000000"/>
                <w:spacing w:val="3"/>
                <w:w w:val="100"/>
                <w:position w:val="0"/>
                <w:sz w:val="18"/>
                <w:u w:val="none"/>
              </w:rPr>
              <w:t>雾及大</w:t>
            </w:r>
          </w:p>
          <w:p>
            <w:pPr>
              <w:spacing w:before="0" w:after="0" w:line="233" w:lineRule="exact"/>
              <w:ind w:left="108" w:right="-239"/>
            </w:pPr>
            <w:r>
              <w:rPr>
                <w:rFonts w:ascii="宋体" w:eastAsia="宋体" w:hAnsi="宋体" w:cs="宋体"/>
                <w:color w:val="000000"/>
                <w:spacing w:val="-1"/>
                <w:w w:val="100"/>
                <w:position w:val="0"/>
                <w:sz w:val="18"/>
                <w:u w:val="none"/>
              </w:rPr>
              <w:t>风天气；</w:t>
            </w:r>
          </w:p>
          <w:p>
            <w:pPr>
              <w:spacing w:before="0" w:after="0" w:line="233" w:lineRule="exact"/>
              <w:ind w:left="108" w:right="-239"/>
            </w:pPr>
            <w:r>
              <w:rPr>
                <w:rFonts w:ascii="宋体" w:hAnsi="宋体" w:cs="宋体"/>
                <w:color w:val="000000"/>
                <w:spacing w:val="0"/>
                <w:w w:val="100"/>
                <w:position w:val="0"/>
                <w:sz w:val="18"/>
                <w:u w:val="none"/>
              </w:rPr>
              <w:t>11.</w:t>
            </w:r>
            <w:r>
              <w:rPr>
                <w:rFonts w:ascii="Calibri" w:hAnsi="Calibri" w:cs="Calibri"/>
                <w:color w:val="000000"/>
                <w:spacing w:val="-16"/>
                <w:w w:val="100"/>
                <w:sz w:val="18"/>
                <w:u w:val="none"/>
              </w:rPr>
              <w:t> </w:t>
            </w:r>
            <w:r>
              <w:rPr>
                <w:rFonts w:ascii="宋体" w:eastAsia="宋体" w:hAnsi="宋体" w:cs="宋体"/>
                <w:color w:val="000000"/>
                <w:spacing w:val="-1"/>
                <w:w w:val="100"/>
                <w:position w:val="0"/>
                <w:sz w:val="18"/>
                <w:u w:val="none"/>
              </w:rPr>
              <w:t>室</w:t>
            </w:r>
            <w:r>
              <w:rPr>
                <w:rFonts w:ascii="Calibri" w:hAnsi="Calibri" w:cs="Calibri"/>
                <w:color w:val="000000"/>
                <w:spacing w:val="-17"/>
                <w:w w:val="100"/>
                <w:sz w:val="18"/>
                <w:u w:val="none"/>
              </w:rPr>
              <w:t> </w:t>
            </w:r>
            <w:r>
              <w:rPr>
                <w:rFonts w:ascii="宋体" w:eastAsia="宋体" w:hAnsi="宋体" w:cs="宋体"/>
                <w:color w:val="000000"/>
                <w:spacing w:val="-1"/>
                <w:w w:val="100"/>
                <w:position w:val="0"/>
                <w:sz w:val="18"/>
                <w:u w:val="none"/>
              </w:rPr>
              <w:t>内</w:t>
            </w:r>
            <w:r>
              <w:rPr>
                <w:rFonts w:ascii="Calibri" w:hAnsi="Calibri" w:cs="Calibri"/>
                <w:color w:val="000000"/>
                <w:spacing w:val="-17"/>
                <w:w w:val="100"/>
                <w:sz w:val="18"/>
                <w:u w:val="none"/>
              </w:rPr>
              <w:t> </w:t>
            </w:r>
            <w:r>
              <w:rPr>
                <w:rFonts w:ascii="宋体" w:eastAsia="宋体" w:hAnsi="宋体" w:cs="宋体"/>
                <w:color w:val="000000"/>
                <w:spacing w:val="-1"/>
                <w:w w:val="100"/>
                <w:position w:val="0"/>
                <w:sz w:val="18"/>
                <w:u w:val="none"/>
              </w:rPr>
              <w:t>光</w:t>
            </w:r>
            <w:r>
              <w:rPr>
                <w:rFonts w:ascii="Calibri" w:hAnsi="Calibri" w:cs="Calibri"/>
                <w:color w:val="000000"/>
                <w:spacing w:val="-17"/>
                <w:w w:val="100"/>
                <w:sz w:val="18"/>
                <w:u w:val="none"/>
              </w:rPr>
              <w:t> </w:t>
            </w:r>
            <w:r>
              <w:rPr>
                <w:rFonts w:ascii="宋体" w:eastAsia="宋体" w:hAnsi="宋体" w:cs="宋体"/>
                <w:color w:val="000000"/>
                <w:spacing w:val="-1"/>
                <w:w w:val="100"/>
                <w:position w:val="0"/>
                <w:sz w:val="18"/>
                <w:u w:val="none"/>
              </w:rPr>
              <w:t>线</w:t>
            </w:r>
            <w:r>
              <w:rPr>
                <w:rFonts w:ascii="Calibri" w:hAnsi="Calibri" w:cs="Calibri"/>
                <w:color w:val="000000"/>
                <w:spacing w:val="-17"/>
                <w:w w:val="100"/>
                <w:sz w:val="18"/>
                <w:u w:val="none"/>
              </w:rPr>
              <w:t> </w:t>
            </w:r>
            <w:r>
              <w:rPr>
                <w:rFonts w:ascii="宋体" w:eastAsia="宋体" w:hAnsi="宋体" w:cs="宋体"/>
                <w:color w:val="000000"/>
                <w:spacing w:val="-1"/>
                <w:w w:val="100"/>
                <w:position w:val="0"/>
                <w:sz w:val="18"/>
                <w:u w:val="none"/>
              </w:rPr>
              <w:t>不</w:t>
            </w:r>
            <w:r>
              <w:rPr>
                <w:rFonts w:ascii="Calibri" w:hAnsi="Calibri" w:cs="Calibri"/>
                <w:color w:val="000000"/>
                <w:spacing w:val="-17"/>
                <w:w w:val="100"/>
                <w:sz w:val="18"/>
                <w:u w:val="none"/>
              </w:rPr>
              <w:t> </w:t>
            </w:r>
            <w:r>
              <w:rPr>
                <w:rFonts w:ascii="宋体" w:eastAsia="宋体" w:hAnsi="宋体" w:cs="宋体"/>
                <w:color w:val="000000"/>
                <w:spacing w:val="-1"/>
                <w:w w:val="100"/>
                <w:position w:val="0"/>
                <w:sz w:val="18"/>
                <w:u w:val="none"/>
              </w:rPr>
              <w:t>足</w:t>
            </w:r>
          </w:p>
          <w:p>
            <w:pPr>
              <w:spacing w:before="0" w:after="0" w:line="235" w:lineRule="exact"/>
              <w:ind w:left="108" w:right="-239"/>
            </w:pPr>
            <w:r>
              <w:rPr>
                <w:rFonts w:ascii="宋体" w:eastAsia="宋体" w:hAnsi="宋体" w:cs="宋体"/>
                <w:color w:val="000000"/>
                <w:spacing w:val="3"/>
                <w:w w:val="100"/>
                <w:position w:val="0"/>
                <w:sz w:val="18"/>
                <w:u w:val="none"/>
              </w:rPr>
              <w:t>或视线</w:t>
            </w:r>
            <w:r>
              <w:rPr>
                <w:rFonts w:ascii="宋体" w:eastAsia="宋体" w:hAnsi="宋体" w:cs="宋体"/>
                <w:color w:val="000000"/>
                <w:spacing w:val="2"/>
                <w:w w:val="100"/>
                <w:position w:val="0"/>
                <w:sz w:val="18"/>
                <w:u w:val="none"/>
              </w:rPr>
              <w:t>受阻</w:t>
            </w:r>
            <w:r>
              <w:rPr>
                <w:rFonts w:ascii="宋体" w:eastAsia="宋体" w:hAnsi="宋体" w:cs="宋体"/>
                <w:color w:val="000000"/>
                <w:spacing w:val="3"/>
                <w:w w:val="100"/>
                <w:position w:val="0"/>
                <w:sz w:val="18"/>
                <w:u w:val="none"/>
              </w:rPr>
              <w:t>，无法</w:t>
            </w:r>
          </w:p>
          <w:p>
            <w:pPr>
              <w:spacing w:before="0" w:after="0" w:line="233" w:lineRule="exact"/>
              <w:ind w:left="108" w:right="-239"/>
            </w:pPr>
            <w:r>
              <w:rPr>
                <w:rFonts w:ascii="宋体" w:eastAsia="宋体" w:hAnsi="宋体" w:cs="宋体"/>
                <w:color w:val="000000"/>
                <w:spacing w:val="3"/>
                <w:w w:val="100"/>
                <w:position w:val="0"/>
                <w:sz w:val="18"/>
                <w:u w:val="none"/>
              </w:rPr>
              <w:t>看清场</w:t>
            </w:r>
            <w:r>
              <w:rPr>
                <w:rFonts w:ascii="宋体" w:hAnsi="宋体" w:cs="宋体"/>
                <w:color w:val="000000"/>
                <w:spacing w:val="2"/>
                <w:w w:val="100"/>
                <w:position w:val="0"/>
                <w:sz w:val="18"/>
                <w:u w:val="none"/>
              </w:rPr>
              <w:t>地、</w:t>
            </w:r>
            <w:r>
              <w:rPr>
                <w:rFonts w:ascii="宋体" w:eastAsia="宋体" w:hAnsi="宋体" w:cs="宋体"/>
                <w:color w:val="000000"/>
                <w:spacing w:val="3"/>
                <w:w w:val="100"/>
                <w:position w:val="0"/>
                <w:sz w:val="18"/>
                <w:u w:val="none"/>
              </w:rPr>
              <w:t>吊物情</w:t>
            </w:r>
          </w:p>
          <w:p>
            <w:pPr>
              <w:spacing w:before="0" w:after="0" w:line="233" w:lineRule="exact"/>
              <w:ind w:left="108" w:right="-239"/>
            </w:pPr>
            <w:r>
              <w:rPr>
                <w:rFonts w:ascii="宋体" w:eastAsia="宋体" w:hAnsi="宋体" w:cs="宋体"/>
                <w:color w:val="000000"/>
                <w:spacing w:val="-1"/>
                <w:w w:val="100"/>
                <w:position w:val="0"/>
                <w:sz w:val="18"/>
                <w:u w:val="none"/>
              </w:rPr>
              <w:t>况和指挥信号；</w:t>
            </w:r>
          </w:p>
          <w:p>
            <w:pPr>
              <w:spacing w:before="0" w:after="0" w:line="233" w:lineRule="exact"/>
              <w:ind w:left="108" w:right="-239"/>
            </w:pPr>
            <w:r>
              <w:rPr>
                <w:rFonts w:ascii="宋体" w:hAnsi="宋体" w:cs="宋体"/>
                <w:color w:val="000000"/>
                <w:spacing w:val="0"/>
                <w:w w:val="100"/>
                <w:position w:val="0"/>
                <w:sz w:val="18"/>
                <w:u w:val="none"/>
              </w:rPr>
              <w:t>12.</w:t>
            </w:r>
            <w:r>
              <w:rPr>
                <w:rFonts w:ascii="Calibri" w:hAnsi="Calibri" w:cs="Calibri"/>
                <w:color w:val="000000"/>
                <w:spacing w:val="-16"/>
                <w:w w:val="100"/>
                <w:sz w:val="18"/>
                <w:u w:val="none"/>
              </w:rPr>
              <w:t> </w:t>
            </w:r>
            <w:r>
              <w:rPr>
                <w:rFonts w:ascii="宋体" w:eastAsia="宋体" w:hAnsi="宋体" w:cs="宋体"/>
                <w:color w:val="000000"/>
                <w:spacing w:val="-1"/>
                <w:w w:val="100"/>
                <w:position w:val="0"/>
                <w:sz w:val="18"/>
                <w:u w:val="none"/>
              </w:rPr>
              <w:t>未</w:t>
            </w:r>
            <w:r>
              <w:rPr>
                <w:rFonts w:ascii="Calibri" w:hAnsi="Calibri" w:cs="Calibri"/>
                <w:color w:val="000000"/>
                <w:spacing w:val="-17"/>
                <w:w w:val="100"/>
                <w:sz w:val="18"/>
                <w:u w:val="none"/>
              </w:rPr>
              <w:t> </w:t>
            </w:r>
            <w:r>
              <w:rPr>
                <w:rFonts w:ascii="宋体" w:eastAsia="宋体" w:hAnsi="宋体" w:cs="宋体"/>
                <w:color w:val="000000"/>
                <w:spacing w:val="-1"/>
                <w:w w:val="100"/>
                <w:position w:val="0"/>
                <w:sz w:val="18"/>
                <w:u w:val="none"/>
              </w:rPr>
              <w:t>按</w:t>
            </w:r>
            <w:r>
              <w:rPr>
                <w:rFonts w:ascii="Calibri" w:hAnsi="Calibri" w:cs="Calibri"/>
                <w:color w:val="000000"/>
                <w:spacing w:val="-17"/>
                <w:w w:val="100"/>
                <w:sz w:val="18"/>
                <w:u w:val="none"/>
              </w:rPr>
              <w:t> </w:t>
            </w:r>
            <w:r>
              <w:rPr>
                <w:rFonts w:ascii="宋体" w:eastAsia="宋体" w:hAnsi="宋体" w:cs="宋体"/>
                <w:color w:val="000000"/>
                <w:spacing w:val="-1"/>
                <w:w w:val="100"/>
                <w:position w:val="0"/>
                <w:sz w:val="18"/>
                <w:u w:val="none"/>
              </w:rPr>
              <w:t>要</w:t>
            </w:r>
            <w:r>
              <w:rPr>
                <w:rFonts w:ascii="Calibri" w:hAnsi="Calibri" w:cs="Calibri"/>
                <w:color w:val="000000"/>
                <w:spacing w:val="-17"/>
                <w:w w:val="100"/>
                <w:sz w:val="18"/>
                <w:u w:val="none"/>
              </w:rPr>
              <w:t> </w:t>
            </w:r>
            <w:r>
              <w:rPr>
                <w:rFonts w:ascii="宋体" w:eastAsia="宋体" w:hAnsi="宋体" w:cs="宋体"/>
                <w:color w:val="000000"/>
                <w:spacing w:val="-1"/>
                <w:w w:val="100"/>
                <w:position w:val="0"/>
                <w:sz w:val="18"/>
                <w:u w:val="none"/>
              </w:rPr>
              <w:t>求</w:t>
            </w:r>
            <w:r>
              <w:rPr>
                <w:rFonts w:ascii="Calibri" w:hAnsi="Calibri" w:cs="Calibri"/>
                <w:color w:val="000000"/>
                <w:spacing w:val="-17"/>
                <w:w w:val="100"/>
                <w:sz w:val="18"/>
                <w:u w:val="none"/>
              </w:rPr>
              <w:t> </w:t>
            </w:r>
            <w:r>
              <w:rPr>
                <w:rFonts w:ascii="宋体" w:eastAsia="宋体" w:hAnsi="宋体" w:cs="宋体"/>
                <w:color w:val="000000"/>
                <w:spacing w:val="-1"/>
                <w:w w:val="100"/>
                <w:position w:val="0"/>
                <w:sz w:val="18"/>
                <w:u w:val="none"/>
              </w:rPr>
              <w:t>进</w:t>
            </w:r>
            <w:r>
              <w:rPr>
                <w:rFonts w:ascii="Calibri" w:hAnsi="Calibri" w:cs="Calibri"/>
                <w:color w:val="000000"/>
                <w:spacing w:val="-17"/>
                <w:w w:val="100"/>
                <w:sz w:val="18"/>
                <w:u w:val="none"/>
              </w:rPr>
              <w:t> </w:t>
            </w:r>
            <w:r>
              <w:rPr>
                <w:rFonts w:ascii="宋体" w:eastAsia="宋体" w:hAnsi="宋体" w:cs="宋体"/>
                <w:color w:val="000000"/>
                <w:spacing w:val="-1"/>
                <w:w w:val="100"/>
                <w:position w:val="0"/>
                <w:sz w:val="18"/>
                <w:u w:val="none"/>
              </w:rPr>
              <w:t>行</w:t>
            </w:r>
          </w:p>
          <w:p>
            <w:pPr>
              <w:spacing w:before="0" w:after="0" w:line="235" w:lineRule="exact"/>
              <w:ind w:left="108" w:right="-239"/>
            </w:pPr>
            <w:r>
              <w:rPr>
                <w:rFonts w:ascii="宋体" w:eastAsia="宋体" w:hAnsi="宋体" w:cs="宋体"/>
                <w:color w:val="000000"/>
                <w:spacing w:val="3"/>
                <w:w w:val="100"/>
                <w:position w:val="0"/>
                <w:sz w:val="18"/>
                <w:u w:val="none"/>
              </w:rPr>
              <w:t>作业审</w:t>
            </w:r>
            <w:r>
              <w:rPr>
                <w:rFonts w:ascii="宋体" w:eastAsia="宋体" w:hAnsi="宋体" w:cs="宋体"/>
                <w:color w:val="000000"/>
                <w:spacing w:val="2"/>
                <w:w w:val="100"/>
                <w:position w:val="0"/>
                <w:sz w:val="18"/>
                <w:u w:val="none"/>
              </w:rPr>
              <w:t>批，</w:t>
            </w:r>
            <w:r>
              <w:rPr>
                <w:rFonts w:ascii="宋体" w:eastAsia="宋体" w:hAnsi="宋体" w:cs="宋体"/>
                <w:color w:val="000000"/>
                <w:spacing w:val="3"/>
                <w:w w:val="100"/>
                <w:position w:val="0"/>
                <w:sz w:val="18"/>
                <w:u w:val="none"/>
              </w:rPr>
              <w:t>编制工</w:t>
            </w:r>
          </w:p>
          <w:p>
            <w:pPr>
              <w:spacing w:before="0" w:after="0" w:line="233" w:lineRule="exact"/>
              <w:ind w:left="108" w:right="-239"/>
            </w:pPr>
            <w:r>
              <w:rPr>
                <w:rFonts w:ascii="宋体" w:eastAsia="宋体" w:hAnsi="宋体" w:cs="宋体"/>
                <w:color w:val="000000"/>
                <w:spacing w:val="-1"/>
                <w:w w:val="100"/>
                <w:position w:val="0"/>
                <w:sz w:val="18"/>
                <w:u w:val="none"/>
              </w:rPr>
              <w:t>作方案；</w:t>
            </w:r>
          </w:p>
          <w:p>
            <w:pPr>
              <w:spacing w:before="0" w:after="0" w:line="233" w:lineRule="exact"/>
              <w:ind w:left="108" w:right="-239"/>
            </w:pPr>
            <w:r>
              <w:rPr>
                <w:rFonts w:ascii="宋体" w:hAnsi="宋体" w:cs="宋体"/>
                <w:color w:val="000000"/>
                <w:spacing w:val="0"/>
                <w:w w:val="100"/>
                <w:position w:val="0"/>
                <w:sz w:val="18"/>
                <w:u w:val="none"/>
              </w:rPr>
              <w:t>13.</w:t>
            </w:r>
            <w:r>
              <w:rPr>
                <w:rFonts w:ascii="Calibri" w:hAnsi="Calibri" w:cs="Calibri"/>
                <w:color w:val="000000"/>
                <w:spacing w:val="-16"/>
                <w:w w:val="100"/>
                <w:sz w:val="18"/>
                <w:u w:val="none"/>
              </w:rPr>
              <w:t> </w:t>
            </w:r>
            <w:r>
              <w:rPr>
                <w:rFonts w:ascii="宋体" w:eastAsia="宋体" w:hAnsi="宋体" w:cs="宋体"/>
                <w:color w:val="000000"/>
                <w:spacing w:val="-1"/>
                <w:w w:val="100"/>
                <w:position w:val="0"/>
                <w:sz w:val="18"/>
                <w:u w:val="none"/>
              </w:rPr>
              <w:t>未</w:t>
            </w:r>
            <w:r>
              <w:rPr>
                <w:rFonts w:ascii="Calibri" w:hAnsi="Calibri" w:cs="Calibri"/>
                <w:color w:val="000000"/>
                <w:spacing w:val="-17"/>
                <w:w w:val="100"/>
                <w:sz w:val="18"/>
                <w:u w:val="none"/>
              </w:rPr>
              <w:t> </w:t>
            </w:r>
            <w:r>
              <w:rPr>
                <w:rFonts w:ascii="宋体" w:eastAsia="宋体" w:hAnsi="宋体" w:cs="宋体"/>
                <w:color w:val="000000"/>
                <w:spacing w:val="-1"/>
                <w:w w:val="100"/>
                <w:position w:val="0"/>
                <w:sz w:val="18"/>
                <w:u w:val="none"/>
              </w:rPr>
              <w:t>设</w:t>
            </w:r>
            <w:r>
              <w:rPr>
                <w:rFonts w:ascii="Calibri" w:hAnsi="Calibri" w:cs="Calibri"/>
                <w:color w:val="000000"/>
                <w:spacing w:val="-17"/>
                <w:w w:val="100"/>
                <w:sz w:val="18"/>
                <w:u w:val="none"/>
              </w:rPr>
              <w:t> </w:t>
            </w:r>
            <w:r>
              <w:rPr>
                <w:rFonts w:ascii="宋体" w:eastAsia="宋体" w:hAnsi="宋体" w:cs="宋体"/>
                <w:color w:val="000000"/>
                <w:spacing w:val="-1"/>
                <w:w w:val="100"/>
                <w:position w:val="0"/>
                <w:sz w:val="18"/>
                <w:u w:val="none"/>
              </w:rPr>
              <w:t>专</w:t>
            </w:r>
            <w:r>
              <w:rPr>
                <w:rFonts w:ascii="Calibri" w:hAnsi="Calibri" w:cs="Calibri"/>
                <w:color w:val="000000"/>
                <w:spacing w:val="-17"/>
                <w:w w:val="100"/>
                <w:sz w:val="18"/>
                <w:u w:val="none"/>
              </w:rPr>
              <w:t> </w:t>
            </w:r>
            <w:r>
              <w:rPr>
                <w:rFonts w:ascii="宋体" w:eastAsia="宋体" w:hAnsi="宋体" w:cs="宋体"/>
                <w:color w:val="000000"/>
                <w:spacing w:val="-1"/>
                <w:w w:val="100"/>
                <w:position w:val="0"/>
                <w:sz w:val="18"/>
                <w:u w:val="none"/>
              </w:rPr>
              <w:t>人</w:t>
            </w:r>
            <w:r>
              <w:rPr>
                <w:rFonts w:ascii="Calibri" w:hAnsi="Calibri" w:cs="Calibri"/>
                <w:color w:val="000000"/>
                <w:spacing w:val="-17"/>
                <w:w w:val="100"/>
                <w:sz w:val="18"/>
                <w:u w:val="none"/>
              </w:rPr>
              <w:t> </w:t>
            </w:r>
            <w:r>
              <w:rPr>
                <w:rFonts w:ascii="宋体" w:eastAsia="宋体" w:hAnsi="宋体" w:cs="宋体"/>
                <w:color w:val="000000"/>
                <w:spacing w:val="-1"/>
                <w:w w:val="100"/>
                <w:position w:val="0"/>
                <w:sz w:val="18"/>
                <w:u w:val="none"/>
              </w:rPr>
              <w:t>在</w:t>
            </w:r>
            <w:r>
              <w:rPr>
                <w:rFonts w:ascii="Calibri" w:hAnsi="Calibri" w:cs="Calibri"/>
                <w:color w:val="000000"/>
                <w:spacing w:val="-17"/>
                <w:w w:val="100"/>
                <w:sz w:val="18"/>
                <w:u w:val="none"/>
              </w:rPr>
              <w:t> </w:t>
            </w:r>
            <w:r>
              <w:rPr>
                <w:rFonts w:ascii="宋体" w:eastAsia="宋体" w:hAnsi="宋体" w:cs="宋体"/>
                <w:color w:val="000000"/>
                <w:spacing w:val="-1"/>
                <w:w w:val="100"/>
                <w:position w:val="0"/>
                <w:sz w:val="18"/>
                <w:u w:val="none"/>
              </w:rPr>
              <w:t>现</w:t>
            </w:r>
          </w:p>
          <w:p>
            <w:pPr>
              <w:spacing w:before="0" w:after="0" w:line="233" w:lineRule="exact"/>
              <w:ind w:left="108" w:right="-239"/>
            </w:pPr>
            <w:r>
              <w:rPr>
                <w:rFonts w:ascii="宋体" w:eastAsia="宋体" w:hAnsi="宋体" w:cs="宋体"/>
                <w:color w:val="000000"/>
                <w:spacing w:val="-1"/>
                <w:w w:val="100"/>
                <w:position w:val="0"/>
                <w:sz w:val="18"/>
                <w:u w:val="none"/>
              </w:rPr>
              <w:t>场监护；</w:t>
            </w:r>
          </w:p>
          <w:p>
            <w:pPr>
              <w:spacing w:before="0" w:after="0" w:line="235" w:lineRule="exact"/>
              <w:ind w:left="108" w:right="-239"/>
            </w:pPr>
            <w:r>
              <w:rPr>
                <w:rFonts w:ascii="宋体" w:hAnsi="宋体" w:cs="宋体"/>
                <w:color w:val="000000"/>
                <w:spacing w:val="0"/>
                <w:w w:val="100"/>
                <w:position w:val="0"/>
                <w:sz w:val="18"/>
                <w:u w:val="none"/>
              </w:rPr>
              <w:t>14.</w:t>
            </w:r>
            <w:r>
              <w:rPr>
                <w:rFonts w:ascii="Calibri" w:hAnsi="Calibri" w:cs="Calibri"/>
                <w:color w:val="000000"/>
                <w:spacing w:val="-16"/>
                <w:w w:val="100"/>
                <w:sz w:val="18"/>
                <w:u w:val="none"/>
              </w:rPr>
              <w:t> </w:t>
            </w:r>
            <w:r>
              <w:rPr>
                <w:rFonts w:ascii="宋体" w:eastAsia="宋体" w:hAnsi="宋体" w:cs="宋体"/>
                <w:color w:val="000000"/>
                <w:spacing w:val="-1"/>
                <w:w w:val="100"/>
                <w:position w:val="0"/>
                <w:sz w:val="18"/>
                <w:u w:val="none"/>
              </w:rPr>
              <w:t>作</w:t>
            </w:r>
            <w:r>
              <w:rPr>
                <w:rFonts w:ascii="Calibri" w:hAnsi="Calibri" w:cs="Calibri"/>
                <w:color w:val="000000"/>
                <w:spacing w:val="-17"/>
                <w:w w:val="100"/>
                <w:sz w:val="18"/>
                <w:u w:val="none"/>
              </w:rPr>
              <w:t> </w:t>
            </w:r>
            <w:r>
              <w:rPr>
                <w:rFonts w:ascii="宋体" w:eastAsia="宋体" w:hAnsi="宋体" w:cs="宋体"/>
                <w:color w:val="000000"/>
                <w:spacing w:val="-1"/>
                <w:w w:val="100"/>
                <w:position w:val="0"/>
                <w:sz w:val="18"/>
                <w:u w:val="none"/>
              </w:rPr>
              <w:t>业</w:t>
            </w:r>
            <w:r>
              <w:rPr>
                <w:rFonts w:ascii="Calibri" w:hAnsi="Calibri" w:cs="Calibri"/>
                <w:color w:val="000000"/>
                <w:spacing w:val="-17"/>
                <w:w w:val="100"/>
                <w:sz w:val="18"/>
                <w:u w:val="none"/>
              </w:rPr>
              <w:t> </w:t>
            </w:r>
            <w:r>
              <w:rPr>
                <w:rFonts w:ascii="宋体" w:eastAsia="宋体" w:hAnsi="宋体" w:cs="宋体"/>
                <w:color w:val="000000"/>
                <w:spacing w:val="-1"/>
                <w:w w:val="100"/>
                <w:position w:val="0"/>
                <w:sz w:val="18"/>
                <w:u w:val="none"/>
              </w:rPr>
              <w:t>前</w:t>
            </w:r>
            <w:r>
              <w:rPr>
                <w:rFonts w:ascii="Calibri" w:hAnsi="Calibri" w:cs="Calibri"/>
                <w:color w:val="000000"/>
                <w:spacing w:val="-17"/>
                <w:w w:val="100"/>
                <w:sz w:val="18"/>
                <w:u w:val="none"/>
              </w:rPr>
              <w:t> </w:t>
            </w:r>
            <w:r>
              <w:rPr>
                <w:rFonts w:ascii="宋体" w:eastAsia="宋体" w:hAnsi="宋体" w:cs="宋体"/>
                <w:color w:val="000000"/>
                <w:spacing w:val="-1"/>
                <w:w w:val="100"/>
                <w:position w:val="0"/>
                <w:sz w:val="18"/>
                <w:u w:val="none"/>
              </w:rPr>
              <w:t>未</w:t>
            </w:r>
            <w:r>
              <w:rPr>
                <w:rFonts w:ascii="Calibri" w:hAnsi="Calibri" w:cs="Calibri"/>
                <w:color w:val="000000"/>
                <w:spacing w:val="-17"/>
                <w:w w:val="100"/>
                <w:sz w:val="18"/>
                <w:u w:val="none"/>
              </w:rPr>
              <w:t> </w:t>
            </w:r>
            <w:r>
              <w:rPr>
                <w:rFonts w:ascii="宋体" w:eastAsia="宋体" w:hAnsi="宋体" w:cs="宋体"/>
                <w:color w:val="000000"/>
                <w:spacing w:val="-1"/>
                <w:w w:val="100"/>
                <w:position w:val="0"/>
                <w:sz w:val="18"/>
                <w:u w:val="none"/>
              </w:rPr>
              <w:t>对</w:t>
            </w:r>
            <w:r>
              <w:rPr>
                <w:rFonts w:ascii="Calibri" w:hAnsi="Calibri" w:cs="Calibri"/>
                <w:color w:val="000000"/>
                <w:spacing w:val="-17"/>
                <w:w w:val="100"/>
                <w:sz w:val="18"/>
                <w:u w:val="none"/>
              </w:rPr>
              <w:t> </w:t>
            </w:r>
            <w:r>
              <w:rPr>
                <w:rFonts w:ascii="宋体" w:eastAsia="宋体" w:hAnsi="宋体" w:cs="宋体"/>
                <w:color w:val="000000"/>
                <w:spacing w:val="-1"/>
                <w:w w:val="100"/>
                <w:position w:val="0"/>
                <w:sz w:val="18"/>
                <w:u w:val="none"/>
              </w:rPr>
              <w:t>起</w:t>
            </w:r>
          </w:p>
          <w:p>
            <w:pPr>
              <w:spacing w:before="0" w:after="0" w:line="233" w:lineRule="exact"/>
              <w:ind w:left="108" w:right="-239"/>
            </w:pPr>
            <w:r>
              <w:rPr>
                <w:rFonts w:ascii="宋体" w:eastAsia="宋体" w:hAnsi="宋体" w:cs="宋体"/>
                <w:color w:val="000000"/>
                <w:spacing w:val="3"/>
                <w:w w:val="100"/>
                <w:position w:val="0"/>
                <w:sz w:val="18"/>
                <w:u w:val="none"/>
              </w:rPr>
              <w:t>重机械</w:t>
            </w:r>
            <w:r>
              <w:rPr>
                <w:rFonts w:ascii="宋体" w:eastAsia="宋体" w:hAnsi="宋体" w:cs="宋体"/>
                <w:color w:val="000000"/>
                <w:spacing w:val="2"/>
                <w:w w:val="100"/>
                <w:position w:val="0"/>
                <w:sz w:val="18"/>
                <w:u w:val="none"/>
              </w:rPr>
              <w:t>进行</w:t>
            </w:r>
            <w:r>
              <w:rPr>
                <w:rFonts w:ascii="宋体" w:eastAsia="宋体" w:hAnsi="宋体" w:cs="宋体"/>
                <w:color w:val="000000"/>
                <w:spacing w:val="3"/>
                <w:w w:val="100"/>
                <w:position w:val="0"/>
                <w:sz w:val="18"/>
                <w:u w:val="none"/>
              </w:rPr>
              <w:t>安全检</w:t>
            </w:r>
          </w:p>
          <w:p>
            <w:pPr>
              <w:spacing w:before="0" w:after="0" w:line="233" w:lineRule="exact"/>
              <w:ind w:left="108" w:right="-239"/>
            </w:pPr>
            <w:r>
              <w:rPr>
                <w:rFonts w:ascii="宋体" w:hAnsi="宋体" w:cs="宋体"/>
                <w:color w:val="000000"/>
                <w:spacing w:val="-1"/>
                <w:w w:val="100"/>
                <w:position w:val="0"/>
                <w:sz w:val="18"/>
                <w:u w:val="none"/>
              </w:rPr>
              <w:t>查。</w:t>
            </w:r>
          </w:p>
        </w:tc>
        <w:tc>
          <w:tcPr>
            <w:tcW w:w="70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00" w:lineRule="exact"/>
              <w:ind w:left="108" w:right="-239"/>
            </w:pPr>
          </w:p>
          <w:p>
            <w:pPr>
              <w:spacing w:before="0" w:after="0" w:line="272" w:lineRule="exact"/>
              <w:ind w:left="108" w:right="-239"/>
            </w:pPr>
            <w:r>
              <w:rPr>
                <w:rFonts w:ascii="宋体" w:hAnsi="宋体" w:cs="宋体"/>
                <w:color w:val="000000"/>
                <w:spacing w:val="-1"/>
                <w:w w:val="100"/>
                <w:position w:val="0"/>
                <w:sz w:val="18"/>
                <w:u w:val="none"/>
              </w:rPr>
              <w:t>—</w:t>
            </w:r>
          </w:p>
        </w:tc>
        <w:tc>
          <w:tcPr>
            <w:tcW w:w="42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00" w:lineRule="exact"/>
              <w:ind w:left="108" w:right="-239"/>
            </w:pPr>
          </w:p>
          <w:p>
            <w:pPr>
              <w:spacing w:before="0" w:after="0" w:line="272" w:lineRule="exact"/>
              <w:ind w:left="108" w:right="-239"/>
            </w:pPr>
            <w:r>
              <w:rPr>
                <w:rFonts w:ascii="宋体" w:hAnsi="宋体" w:cs="宋体"/>
                <w:color w:val="000000"/>
                <w:spacing w:val="-1"/>
                <w:w w:val="100"/>
                <w:position w:val="0"/>
                <w:sz w:val="18"/>
                <w:u w:val="none"/>
              </w:rPr>
              <w:t>—</w:t>
            </w:r>
          </w:p>
        </w:tc>
        <w:tc>
          <w:tcPr>
            <w:tcW w:w="42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00" w:lineRule="exact"/>
              <w:ind w:left="108" w:right="-239"/>
            </w:pPr>
          </w:p>
          <w:p>
            <w:pPr>
              <w:spacing w:before="0" w:after="0" w:line="272" w:lineRule="exact"/>
              <w:ind w:left="108" w:right="-239"/>
            </w:pPr>
            <w:r>
              <w:rPr>
                <w:rFonts w:ascii="宋体" w:hAnsi="宋体" w:cs="宋体"/>
                <w:color w:val="000000"/>
                <w:spacing w:val="-1"/>
                <w:w w:val="100"/>
                <w:position w:val="0"/>
                <w:sz w:val="18"/>
                <w:u w:val="none"/>
              </w:rPr>
              <w:t>—</w:t>
            </w:r>
          </w:p>
        </w:tc>
        <w:tc>
          <w:tcPr>
            <w:tcW w:w="42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00" w:lineRule="exact"/>
              <w:ind w:left="108" w:right="-239"/>
            </w:pPr>
          </w:p>
          <w:p>
            <w:pPr>
              <w:spacing w:before="0" w:after="0" w:line="272" w:lineRule="exact"/>
              <w:ind w:left="108" w:right="-239"/>
            </w:pPr>
            <w:r>
              <w:rPr>
                <w:rFonts w:ascii="宋体" w:hAnsi="宋体" w:cs="宋体"/>
                <w:color w:val="000000"/>
                <w:spacing w:val="-1"/>
                <w:w w:val="100"/>
                <w:position w:val="0"/>
                <w:sz w:val="18"/>
                <w:u w:val="none"/>
              </w:rPr>
              <w:t>—</w:t>
            </w:r>
          </w:p>
        </w:tc>
        <w:tc>
          <w:tcPr>
            <w:tcW w:w="56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00" w:lineRule="exact"/>
              <w:ind w:left="108" w:right="-239"/>
            </w:pPr>
          </w:p>
          <w:p>
            <w:pPr>
              <w:spacing w:before="0" w:after="0" w:line="272" w:lineRule="exact"/>
              <w:ind w:left="108" w:right="-239"/>
            </w:pPr>
            <w:r>
              <w:rPr>
                <w:rFonts w:ascii="宋体" w:hAnsi="宋体" w:cs="宋体"/>
                <w:color w:val="000000"/>
                <w:spacing w:val="-1"/>
                <w:w w:val="100"/>
                <w:position w:val="0"/>
                <w:sz w:val="18"/>
                <w:u w:val="none"/>
              </w:rPr>
              <w:t>—</w:t>
            </w:r>
          </w:p>
        </w:tc>
        <w:tc>
          <w:tcPr>
            <w:tcW w:w="70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00" w:lineRule="exact"/>
              <w:ind w:left="108" w:right="-239"/>
            </w:pPr>
          </w:p>
          <w:p>
            <w:pPr>
              <w:spacing w:before="0" w:after="0" w:line="272" w:lineRule="exact"/>
              <w:ind w:left="108" w:right="-239"/>
            </w:pPr>
            <w:r>
              <w:rPr>
                <w:rFonts w:ascii="宋体" w:hAnsi="宋体" w:cs="宋体"/>
                <w:color w:val="000000"/>
                <w:spacing w:val="-1"/>
                <w:w w:val="100"/>
                <w:position w:val="0"/>
                <w:sz w:val="18"/>
                <w:u w:val="none"/>
              </w:rPr>
              <w:t>—</w:t>
            </w:r>
          </w:p>
        </w:tc>
        <w:tc>
          <w:tcPr>
            <w:tcW w:w="72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00" w:lineRule="exact"/>
              <w:ind w:left="108" w:right="-239"/>
            </w:pPr>
          </w:p>
          <w:p>
            <w:pPr>
              <w:spacing w:before="0" w:after="0" w:line="272" w:lineRule="exact"/>
              <w:ind w:left="108" w:right="-239"/>
            </w:pPr>
            <w:r>
              <w:rPr>
                <w:rFonts w:ascii="宋体" w:hAnsi="宋体" w:cs="宋体"/>
                <w:color w:val="000000"/>
                <w:spacing w:val="-1"/>
                <w:w w:val="100"/>
                <w:position w:val="0"/>
                <w:sz w:val="18"/>
                <w:u w:val="none"/>
              </w:rPr>
              <w:t>—</w:t>
            </w:r>
          </w:p>
        </w:tc>
        <w:tc>
          <w:tcPr>
            <w:tcW w:w="192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1200" w:lineRule="exact"/>
              <w:ind w:left="108" w:right="-239"/>
            </w:pPr>
          </w:p>
          <w:p>
            <w:pPr>
              <w:spacing w:before="0" w:after="0" w:line="306" w:lineRule="exact"/>
              <w:ind w:left="108" w:right="-239"/>
            </w:pPr>
            <w:r>
              <w:rPr>
                <w:rFonts w:ascii="宋体" w:eastAsia="宋体" w:hAnsi="宋体" w:cs="宋体"/>
                <w:color w:val="000000"/>
                <w:spacing w:val="-9"/>
                <w:w w:val="100"/>
                <w:position w:val="0"/>
                <w:sz w:val="18"/>
                <w:u w:val="none"/>
              </w:rPr>
              <w:t>吊装能力时，应检查制</w:t>
            </w:r>
          </w:p>
          <w:p>
            <w:pPr>
              <w:spacing w:before="0" w:after="0" w:line="233" w:lineRule="exact"/>
              <w:ind w:left="108" w:right="-239"/>
            </w:pPr>
            <w:r>
              <w:rPr>
                <w:rFonts w:ascii="宋体" w:hAnsi="宋体" w:cs="宋体"/>
                <w:color w:val="000000"/>
                <w:spacing w:val="-9"/>
                <w:w w:val="100"/>
                <w:position w:val="0"/>
                <w:sz w:val="18"/>
                <w:u w:val="none"/>
              </w:rPr>
              <w:t>动器，用低高度、短行</w:t>
            </w:r>
          </w:p>
          <w:p>
            <w:pPr>
              <w:spacing w:before="0" w:after="0" w:line="233" w:lineRule="exact"/>
              <w:ind w:left="108" w:right="-239"/>
            </w:pPr>
            <w:r>
              <w:rPr>
                <w:rFonts w:ascii="宋体" w:eastAsia="宋体" w:hAnsi="宋体" w:cs="宋体"/>
                <w:color w:val="000000"/>
                <w:spacing w:val="9"/>
                <w:w w:val="100"/>
                <w:position w:val="0"/>
                <w:sz w:val="18"/>
                <w:u w:val="none"/>
              </w:rPr>
              <w:t>程试吊后，再平稳吊</w:t>
            </w:r>
          </w:p>
          <w:p>
            <w:pPr>
              <w:spacing w:before="0" w:after="0" w:line="233" w:lineRule="exact"/>
              <w:ind w:left="108" w:right="-239"/>
            </w:pPr>
            <w:r>
              <w:rPr>
                <w:rFonts w:ascii="宋体" w:eastAsia="宋体" w:hAnsi="宋体" w:cs="宋体"/>
                <w:color w:val="000000"/>
                <w:spacing w:val="-1"/>
                <w:w w:val="100"/>
                <w:position w:val="0"/>
                <w:sz w:val="18"/>
                <w:u w:val="none"/>
              </w:rPr>
              <w:t>起；</w:t>
            </w:r>
          </w:p>
          <w:p>
            <w:pPr>
              <w:spacing w:before="0" w:after="0" w:line="235" w:lineRule="exact"/>
              <w:ind w:left="108" w:right="-239"/>
            </w:pPr>
            <w:r>
              <w:rPr>
                <w:rFonts w:ascii="宋体" w:hAnsi="宋体" w:cs="宋体"/>
                <w:color w:val="000000"/>
                <w:spacing w:val="0"/>
                <w:w w:val="100"/>
                <w:position w:val="0"/>
                <w:sz w:val="18"/>
                <w:u w:val="none"/>
              </w:rPr>
              <w:t>4.</w:t>
            </w:r>
            <w:r>
              <w:rPr>
                <w:rFonts w:ascii="宋体" w:eastAsia="宋体" w:hAnsi="宋体" w:cs="宋体"/>
                <w:color w:val="000000"/>
                <w:spacing w:val="-1"/>
                <w:w w:val="100"/>
                <w:position w:val="0"/>
                <w:sz w:val="18"/>
                <w:u w:val="none"/>
              </w:rPr>
              <w:t>吊钩或重物上不应</w:t>
            </w:r>
          </w:p>
          <w:p>
            <w:pPr>
              <w:spacing w:before="0" w:after="0" w:line="233" w:lineRule="exact"/>
              <w:ind w:left="108" w:right="-239"/>
            </w:pPr>
            <w:r>
              <w:rPr>
                <w:rFonts w:ascii="宋体" w:eastAsia="宋体" w:hAnsi="宋体" w:cs="宋体"/>
                <w:color w:val="000000"/>
                <w:spacing w:val="-1"/>
                <w:w w:val="100"/>
                <w:position w:val="0"/>
                <w:sz w:val="18"/>
                <w:u w:val="none"/>
              </w:rPr>
              <w:t>携带人员；</w:t>
            </w:r>
          </w:p>
          <w:p>
            <w:pPr>
              <w:spacing w:before="0" w:after="0" w:line="233" w:lineRule="exact"/>
              <w:ind w:left="108" w:right="-239"/>
            </w:pPr>
            <w:r>
              <w:rPr>
                <w:rFonts w:ascii="宋体" w:hAnsi="宋体" w:cs="宋体"/>
                <w:color w:val="000000"/>
                <w:spacing w:val="0"/>
                <w:w w:val="100"/>
                <w:position w:val="0"/>
                <w:sz w:val="18"/>
                <w:u w:val="none"/>
              </w:rPr>
              <w:t>5.</w:t>
            </w:r>
            <w:r>
              <w:rPr>
                <w:rFonts w:ascii="宋体" w:eastAsia="宋体" w:hAnsi="宋体" w:cs="宋体"/>
                <w:color w:val="000000"/>
                <w:spacing w:val="-1"/>
                <w:w w:val="100"/>
                <w:position w:val="0"/>
                <w:sz w:val="18"/>
                <w:u w:val="none"/>
              </w:rPr>
              <w:t>人员不应在悬挂重</w:t>
            </w:r>
          </w:p>
          <w:p>
            <w:pPr>
              <w:spacing w:before="0" w:after="0" w:line="233" w:lineRule="exact"/>
              <w:ind w:left="108" w:right="-239"/>
            </w:pPr>
            <w:r>
              <w:rPr>
                <w:rFonts w:ascii="宋体" w:eastAsia="宋体" w:hAnsi="宋体" w:cs="宋体"/>
                <w:color w:val="000000"/>
                <w:spacing w:val="-1"/>
                <w:w w:val="100"/>
                <w:position w:val="0"/>
                <w:sz w:val="18"/>
                <w:u w:val="none"/>
              </w:rPr>
              <w:t>物下行走或工作；</w:t>
            </w:r>
          </w:p>
          <w:p>
            <w:pPr>
              <w:spacing w:before="0" w:after="0" w:line="235" w:lineRule="exact"/>
              <w:ind w:left="108" w:right="-239"/>
            </w:pPr>
            <w:r>
              <w:rPr>
                <w:rFonts w:ascii="宋体" w:hAnsi="宋体" w:cs="宋体"/>
                <w:color w:val="000000"/>
                <w:spacing w:val="0"/>
                <w:w w:val="100"/>
                <w:position w:val="0"/>
                <w:sz w:val="18"/>
                <w:u w:val="none"/>
              </w:rPr>
              <w:t>6.</w:t>
            </w:r>
            <w:r>
              <w:rPr>
                <w:rFonts w:ascii="宋体" w:eastAsia="宋体" w:hAnsi="宋体" w:cs="宋体"/>
                <w:color w:val="000000"/>
                <w:spacing w:val="-1"/>
                <w:w w:val="100"/>
                <w:position w:val="0"/>
                <w:sz w:val="18"/>
                <w:u w:val="none"/>
              </w:rPr>
              <w:t>室外作业时遇到暴</w:t>
            </w:r>
          </w:p>
          <w:p>
            <w:pPr>
              <w:spacing w:before="0" w:after="0" w:line="233" w:lineRule="exact"/>
              <w:ind w:left="108" w:right="-239"/>
            </w:pPr>
            <w:r>
              <w:rPr>
                <w:rFonts w:ascii="宋体" w:hAnsi="宋体" w:cs="宋体"/>
                <w:color w:val="000000"/>
                <w:spacing w:val="-9"/>
                <w:w w:val="100"/>
                <w:position w:val="0"/>
                <w:sz w:val="18"/>
                <w:u w:val="none"/>
              </w:rPr>
              <w:t>雨、大雾及六级以上大</w:t>
            </w:r>
          </w:p>
          <w:p>
            <w:pPr>
              <w:spacing w:before="0" w:after="0" w:line="233" w:lineRule="exact"/>
              <w:ind w:left="108" w:right="-239"/>
            </w:pPr>
            <w:r>
              <w:rPr>
                <w:rFonts w:ascii="宋体" w:hAnsi="宋体" w:cs="宋体"/>
                <w:color w:val="000000"/>
                <w:spacing w:val="-1"/>
                <w:w w:val="100"/>
                <w:position w:val="0"/>
                <w:sz w:val="18"/>
                <w:u w:val="none"/>
              </w:rPr>
              <w:t>风时，停止作业。</w:t>
            </w:r>
          </w:p>
        </w:tc>
        <w:tc>
          <w:tcPr>
            <w:tcW w:w="154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00" w:lineRule="exact"/>
              <w:ind w:left="108" w:right="-239"/>
            </w:pPr>
          </w:p>
          <w:p>
            <w:pPr>
              <w:spacing w:before="0" w:after="0" w:line="272" w:lineRule="exact"/>
              <w:ind w:left="108" w:right="-239"/>
            </w:pPr>
            <w:r>
              <w:rPr>
                <w:rFonts w:ascii="宋体" w:hAnsi="宋体" w:cs="宋体"/>
                <w:color w:val="000000"/>
                <w:spacing w:val="-1"/>
                <w:w w:val="100"/>
                <w:position w:val="0"/>
                <w:sz w:val="18"/>
                <w:u w:val="none"/>
              </w:rPr>
              <w:t>—</w:t>
            </w:r>
          </w:p>
        </w:tc>
        <w:tc>
          <w:tcPr>
            <w:tcW w:w="115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00" w:lineRule="exact"/>
              <w:ind w:left="108" w:right="-239"/>
            </w:pPr>
          </w:p>
          <w:p>
            <w:pPr>
              <w:spacing w:before="0" w:after="0" w:line="272" w:lineRule="exact"/>
              <w:ind w:left="108" w:right="-239"/>
            </w:pPr>
            <w:r>
              <w:rPr>
                <w:rFonts w:ascii="宋体" w:hAnsi="宋体" w:cs="宋体"/>
                <w:color w:val="000000"/>
                <w:spacing w:val="-1"/>
                <w:w w:val="100"/>
                <w:position w:val="0"/>
                <w:sz w:val="18"/>
                <w:u w:val="none"/>
              </w:rPr>
              <w:t>—</w:t>
            </w:r>
          </w:p>
        </w:tc>
        <w:tc>
          <w:tcPr>
            <w:tcW w:w="69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00" w:lineRule="exact"/>
              <w:ind w:left="108" w:right="-239"/>
            </w:pPr>
          </w:p>
          <w:p>
            <w:pPr>
              <w:spacing w:before="0" w:after="0" w:line="272" w:lineRule="exact"/>
              <w:ind w:left="108" w:right="-239"/>
            </w:pPr>
            <w:r>
              <w:rPr>
                <w:rFonts w:ascii="宋体" w:hAnsi="宋体" w:cs="宋体"/>
                <w:color w:val="000000"/>
                <w:spacing w:val="-1"/>
                <w:w w:val="100"/>
                <w:position w:val="0"/>
                <w:sz w:val="18"/>
                <w:u w:val="none"/>
              </w:rPr>
              <w:t>—</w:t>
            </w:r>
          </w:p>
        </w:tc>
        <w:tc>
          <w:tcPr>
            <w:tcW w:w="55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00" w:lineRule="exact"/>
              <w:ind w:left="108" w:right="-239"/>
            </w:pPr>
          </w:p>
          <w:p>
            <w:pPr>
              <w:spacing w:before="0" w:after="0" w:line="272" w:lineRule="exact"/>
              <w:ind w:left="108" w:right="-239"/>
            </w:pPr>
            <w:r>
              <w:rPr>
                <w:rFonts w:ascii="宋体" w:hAnsi="宋体" w:cs="宋体"/>
                <w:color w:val="000000"/>
                <w:spacing w:val="-1"/>
                <w:w w:val="100"/>
                <w:position w:val="0"/>
                <w:sz w:val="18"/>
                <w:u w:val="none"/>
              </w:rPr>
              <w:t>—</w:t>
            </w:r>
          </w:p>
        </w:tc>
        <w:tc>
          <w:tcPr>
            <w:tcW w:w="39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00" w:lineRule="exact"/>
              <w:ind w:left="108" w:right="-239"/>
            </w:pPr>
          </w:p>
          <w:p>
            <w:pPr>
              <w:spacing w:before="0" w:after="0" w:line="272" w:lineRule="exact"/>
              <w:ind w:left="108" w:right="-239"/>
            </w:pPr>
            <w:r>
              <w:rPr>
                <w:rFonts w:ascii="宋体" w:hAnsi="宋体" w:cs="宋体"/>
                <w:color w:val="000000"/>
                <w:spacing w:val="-1"/>
                <w:w w:val="100"/>
                <w:position w:val="0"/>
                <w:sz w:val="18"/>
                <w:u w:val="none"/>
              </w:rPr>
              <w:t>—</w:t>
            </w:r>
          </w:p>
        </w:tc>
      </w:tr>
    </w:tbl>
    <w:p>
      <w:pPr>
        <w:spacing w:before="0" w:after="0" w:line="343" w:lineRule="exact"/>
      </w:pPr>
    </w:p>
    <w:p>
      <w:pPr>
        <w:widowControl/>
        <w:jc w:val="left"/>
        <w:sectPr>
          <w:type w:val="continuous"/>
          <w:pgSz w:w="16838" w:h="11906"/>
          <w:pgMar w:top="1103" w:right="1020" w:bottom="863" w:left="1380" w:header="0" w:footer="0" w:gutter="0"/>
          <w:pgNumType w:start="215"/>
          <w:cols w:num="1" w:space="720"/>
          <w:docGrid w:type="lines" w:linePitch="312" w:charSpace="0"/>
        </w:sectPr>
      </w:pPr>
    </w:p>
    <w:p>
      <w:pPr>
        <w:spacing w:before="0" w:after="0" w:line="214" w:lineRule="exact"/>
        <w:ind w:left="60" w:firstLine="0"/>
        <w:jc w:val="left"/>
      </w:pPr>
      <w:r>
        <w:rPr>
          <w:rFonts w:ascii="黑体" w:hAnsi="黑体" w:cs="黑体"/>
          <w:color w:val="000000"/>
          <w:spacing w:val="0"/>
          <w:w w:val="100"/>
          <w:position w:val="0"/>
          <w:sz w:val="21"/>
          <w:u w:val="none"/>
        </w:rPr>
        <w:t>DB4403/T</w:t>
      </w:r>
      <w:r>
        <w:rPr>
          <w:rFonts w:ascii="Calibri" w:hAnsi="Calibri" w:cs="Calibri"/>
          <w:color w:val="000000"/>
          <w:spacing w:val="0"/>
          <w:w w:val="222"/>
          <w:sz w:val="21"/>
          <w:u w:val="none"/>
        </w:rPr>
        <w:t> </w:t>
      </w:r>
      <w:r>
        <w:rPr>
          <w:rFonts w:ascii="黑体" w:hAnsi="黑体" w:cs="黑体"/>
          <w:color w:val="000000"/>
          <w:spacing w:val="0"/>
          <w:w w:val="100"/>
          <w:position w:val="0"/>
          <w:sz w:val="21"/>
          <w:u w:val="none"/>
        </w:rPr>
        <w:t>267—2022</w:t>
      </w:r>
    </w:p>
    <w:p>
      <w:pPr>
        <w:widowControl/>
        <w:jc w:val="left"/>
        <w:sectPr>
          <w:type w:val="continuous"/>
          <w:pgSz w:w="16838" w:h="11906"/>
          <w:pgMar w:top="1103" w:right="1020" w:bottom="863" w:left="1380" w:header="0" w:footer="0" w:gutter="0"/>
          <w:pgNumType w:start="216"/>
          <w:cols w:num="1" w:space="708" w:equalWidth="0">
            <w:col w:w="14439" w:space="0"/>
          </w:cols>
          <w:docGrid w:type="lines" w:linePitch="312" w:charSpace="0"/>
        </w:sectPr>
      </w:pPr>
    </w:p>
    <w:p>
      <w:pPr>
        <w:spacing w:before="0" w:after="0" w:line="436" w:lineRule="exact"/>
        <w:ind w:left="60" w:firstLine="0"/>
      </w:pPr>
    </w:p>
    <w:p>
      <w:pPr>
        <w:widowControl/>
        <w:jc w:val="left"/>
        <w:sectPr>
          <w:type w:val="continuous"/>
          <w:pgSz w:w="16838" w:h="11906"/>
          <w:pgMar w:top="1103" w:right="1020" w:bottom="863" w:left="1380" w:header="0" w:footer="0" w:gutter="0"/>
          <w:pgNumType w:start="217"/>
          <w:cols w:num="1" w:space="720"/>
          <w:docGrid w:type="lines" w:linePitch="312" w:charSpace="0"/>
        </w:sectPr>
      </w:pPr>
    </w:p>
    <w:p>
      <w:pPr>
        <w:tabs>
          <w:tab w:val="left" w:pos="5388"/>
        </w:tabs>
        <w:spacing w:before="0" w:after="0" w:line="214" w:lineRule="exact"/>
        <w:ind w:left="4598" w:firstLine="0"/>
        <w:jc w:val="left"/>
      </w:pPr>
    </w:p>
    <w:p>
      <w:pPr>
        <w:widowControl/>
        <w:jc w:val="left"/>
        <w:sectPr>
          <w:type w:val="continuous"/>
          <w:pgSz w:w="16838" w:h="11906"/>
          <w:pgMar w:top="1103" w:right="1020" w:bottom="863" w:left="1380" w:header="0" w:footer="0" w:gutter="0"/>
          <w:pgNumType w:start="218"/>
          <w:cols w:num="1" w:space="708" w:equalWidth="0">
            <w:col w:w="14439" w:space="0"/>
          </w:cols>
          <w:docGrid w:type="lines" w:linePitch="312" w:charSpace="0"/>
        </w:sectPr>
      </w:pPr>
    </w:p>
    <w:p>
      <w:pPr>
        <w:spacing w:before="0" w:after="0" w:line="240" w:lineRule="exact"/>
        <w:ind w:left="4598" w:firstLine="0"/>
      </w:pPr>
    </w:p>
    <w:p>
      <w:pPr>
        <w:spacing w:before="0" w:after="0" w:line="240" w:lineRule="exact"/>
        <w:ind w:left="4598" w:firstLine="0"/>
      </w:pPr>
    </w:p>
    <w:p>
      <w:pPr>
        <w:spacing w:before="0" w:after="0" w:line="240" w:lineRule="exact"/>
        <w:ind w:left="4598" w:firstLine="0"/>
      </w:pPr>
    </w:p>
    <w:p>
      <w:pPr>
        <w:spacing w:before="0" w:after="0" w:line="240" w:lineRule="exact"/>
        <w:ind w:left="4598" w:firstLine="0"/>
      </w:pPr>
    </w:p>
    <w:p>
      <w:pPr>
        <w:spacing w:before="0" w:after="0" w:line="240" w:lineRule="exact"/>
        <w:ind w:left="4598" w:firstLine="0"/>
      </w:pPr>
    </w:p>
    <w:p>
      <w:pPr>
        <w:spacing w:before="0" w:after="0" w:line="240" w:lineRule="exact"/>
        <w:ind w:left="4598" w:firstLine="0"/>
      </w:pPr>
    </w:p>
    <w:p>
      <w:pPr>
        <w:spacing w:before="0" w:after="0" w:line="240" w:lineRule="exact"/>
        <w:ind w:left="4598" w:firstLine="0"/>
      </w:pPr>
    </w:p>
    <w:p>
      <w:pPr>
        <w:spacing w:before="0" w:after="0" w:line="240" w:lineRule="exact"/>
        <w:ind w:left="4598" w:firstLine="0"/>
      </w:pPr>
    </w:p>
    <w:p>
      <w:pPr>
        <w:spacing w:before="0" w:after="0" w:line="232" w:lineRule="exact"/>
        <w:ind w:left="281" w:firstLine="0"/>
        <w:jc w:val="left"/>
      </w:pPr>
      <w:r>
        <w:pict>
          <v:shape id="_x0000_s2228" o:spid="_x0000_s1203" type="#_x0000_t202" style="width:259.05pt;height:15.7pt;margin-top:104.8pt;margin-left:298.9pt;mso-height-relative:page;mso-position-horizontal-relative:page;mso-position-vertical-relative:page;mso-width-relative:page;position:absolute;z-index:-251475968" coordsize="21600,21600" filled="f" stroked="f">
            <v:stroke joinstyle="miter"/>
            <v:textbox inset="0,0,0,0">
              <w:txbxContent>
                <w:p>
                  <w:pPr>
                    <w:tabs>
                      <w:tab w:val="left" w:pos="790"/>
                    </w:tabs>
                    <w:autoSpaceDE w:val="0"/>
                    <w:autoSpaceDN w:val="0"/>
                    <w:adjustRightInd w:val="0"/>
                    <w:spacing w:before="0" w:after="0" w:line="214" w:lineRule="exact"/>
                    <w:jc w:val="left"/>
                  </w:pPr>
                  <w:r>
                    <w:rPr>
                      <w:rFonts w:ascii="黑体" w:eastAsia="黑体" w:hAnsi="黑体" w:cs="黑体"/>
                      <w:color w:val="000000"/>
                      <w:spacing w:val="0"/>
                      <w:w w:val="100"/>
                      <w:position w:val="0"/>
                      <w:sz w:val="21"/>
                      <w:u w:val="none"/>
                    </w:rPr>
                    <w:t>表</w:t>
                  </w:r>
                  <w:r>
                    <w:rPr>
                      <w:rFonts w:ascii="Calibri" w:hAnsi="Calibri" w:cs="Calibri"/>
                      <w:color w:val="000000"/>
                      <w:spacing w:val="4"/>
                      <w:w w:val="100"/>
                      <w:sz w:val="21"/>
                      <w:u w:val="none"/>
                    </w:rPr>
                    <w:t> </w:t>
                  </w:r>
                  <w:r>
                    <w:rPr>
                      <w:rFonts w:ascii="黑体" w:hAnsi="黑体" w:cs="黑体"/>
                      <w:color w:val="000000"/>
                      <w:spacing w:val="0"/>
                      <w:w w:val="100"/>
                      <w:position w:val="0"/>
                      <w:sz w:val="21"/>
                      <w:u w:val="none"/>
                    </w:rPr>
                    <w:t>B.1</w:t>
                  </w:r>
                  <w:r>
                    <w:rPr>
                      <w:rFonts w:cs="Calibri"/>
                      <w:spacing w:val="-1"/>
                      <w:w w:val="100"/>
                    </w:rPr>
                    <w:tab/>
                  </w:r>
                  <w:r>
                    <w:rPr>
                      <w:rFonts w:ascii="黑体" w:eastAsia="黑体" w:hAnsi="黑体" w:cs="黑体"/>
                      <w:color w:val="000000"/>
                      <w:spacing w:val="0"/>
                      <w:w w:val="100"/>
                      <w:position w:val="0"/>
                      <w:sz w:val="21"/>
                      <w:u w:val="none"/>
                    </w:rPr>
                    <w:t>自来水厂安全风险清单</w:t>
                  </w:r>
                  <w:r>
                    <w:rPr>
                      <w:rFonts w:ascii="宋体" w:eastAsia="宋体" w:hAnsi="宋体" w:cs="宋体"/>
                      <w:color w:val="000000"/>
                      <w:spacing w:val="0"/>
                      <w:w w:val="100"/>
                      <w:position w:val="0"/>
                      <w:sz w:val="21"/>
                      <w:u w:val="none"/>
                    </w:rPr>
                    <w:t>（第</w:t>
                  </w:r>
                  <w:r>
                    <w:rPr>
                      <w:rFonts w:ascii="Calibri" w:hAnsi="Calibri" w:cs="Calibri"/>
                      <w:color w:val="000000"/>
                      <w:spacing w:val="4"/>
                      <w:w w:val="100"/>
                      <w:sz w:val="21"/>
                      <w:u w:val="none"/>
                    </w:rPr>
                    <w:t> </w:t>
                  </w:r>
                  <w:r>
                    <w:rPr>
                      <w:rFonts w:ascii="宋体" w:hAnsi="宋体" w:cs="宋体"/>
                      <w:color w:val="000000"/>
                      <w:spacing w:val="0"/>
                      <w:w w:val="100"/>
                      <w:position w:val="0"/>
                      <w:sz w:val="21"/>
                      <w:u w:val="none"/>
                    </w:rPr>
                    <w:t>8</w:t>
                  </w:r>
                  <w:r>
                    <w:rPr>
                      <w:rFonts w:ascii="Calibri" w:hAnsi="Calibri" w:cs="Calibri"/>
                      <w:color w:val="000000"/>
                      <w:spacing w:val="4"/>
                      <w:w w:val="100"/>
                      <w:sz w:val="21"/>
                      <w:u w:val="none"/>
                    </w:rPr>
                    <w:t> </w:t>
                  </w:r>
                  <w:r>
                    <w:rPr>
                      <w:rFonts w:ascii="宋体" w:eastAsia="宋体" w:hAnsi="宋体" w:cs="宋体"/>
                      <w:color w:val="000000"/>
                      <w:spacing w:val="0"/>
                      <w:w w:val="100"/>
                      <w:position w:val="0"/>
                      <w:sz w:val="21"/>
                      <w:u w:val="none"/>
                    </w:rPr>
                    <w:t>页</w:t>
                  </w:r>
                  <w:r>
                    <w:rPr>
                      <w:rFonts w:ascii="宋体" w:hAnsi="宋体" w:cs="宋体"/>
                      <w:color w:val="000000"/>
                      <w:spacing w:val="0"/>
                      <w:w w:val="100"/>
                      <w:position w:val="0"/>
                      <w:sz w:val="21"/>
                      <w:u w:val="none"/>
                    </w:rPr>
                    <w:t>/</w:t>
                  </w:r>
                  <w:r>
                    <w:rPr>
                      <w:rFonts w:ascii="宋体" w:eastAsia="宋体" w:hAnsi="宋体" w:cs="宋体"/>
                      <w:color w:val="000000"/>
                      <w:spacing w:val="0"/>
                      <w:w w:val="100"/>
                      <w:position w:val="0"/>
                      <w:sz w:val="21"/>
                      <w:u w:val="none"/>
                    </w:rPr>
                    <w:t>共</w:t>
                  </w:r>
                  <w:r>
                    <w:rPr>
                      <w:rFonts w:ascii="Calibri" w:hAnsi="Calibri" w:cs="Calibri"/>
                      <w:color w:val="000000"/>
                      <w:spacing w:val="2"/>
                      <w:w w:val="100"/>
                      <w:sz w:val="21"/>
                      <w:u w:val="none"/>
                    </w:rPr>
                    <w:t> </w:t>
                  </w:r>
                  <w:r>
                    <w:rPr>
                      <w:rFonts w:ascii="宋体" w:hAnsi="宋体" w:cs="宋体"/>
                      <w:color w:val="000000"/>
                      <w:spacing w:val="0"/>
                      <w:w w:val="100"/>
                      <w:position w:val="0"/>
                      <w:sz w:val="21"/>
                      <w:u w:val="none"/>
                    </w:rPr>
                    <w:t>56</w:t>
                  </w:r>
                  <w:r>
                    <w:rPr>
                      <w:rFonts w:ascii="Calibri" w:hAnsi="Calibri" w:cs="Calibri"/>
                      <w:color w:val="000000"/>
                      <w:spacing w:val="4"/>
                      <w:w w:val="100"/>
                      <w:sz w:val="21"/>
                      <w:u w:val="none"/>
                    </w:rPr>
                    <w:t> </w:t>
                  </w:r>
                  <w:r>
                    <w:rPr>
                      <w:rFonts w:ascii="宋体" w:eastAsia="宋体" w:hAnsi="宋体" w:cs="宋体"/>
                      <w:color w:val="000000"/>
                      <w:spacing w:val="0"/>
                      <w:w w:val="100"/>
                      <w:position w:val="0"/>
                      <w:sz w:val="21"/>
                      <w:u w:val="none"/>
                    </w:rPr>
                    <w:t>页）</w:t>
                  </w:r>
                </w:p>
              </w:txbxContent>
            </v:textbox>
          </v:shape>
        </w:pict>
      </w:r>
      <w:r>
        <w:rPr>
          <w:rFonts w:ascii="宋体" w:hAnsi="宋体" w:cs="宋体"/>
          <w:color w:val="000000"/>
          <w:spacing w:val="0"/>
          <w:w w:val="100"/>
          <w:position w:val="0"/>
          <w:sz w:val="18"/>
          <w:u w:val="none"/>
        </w:rPr>
        <w:t>36</w:t>
      </w:r>
    </w:p>
    <w:p>
      <w:pPr>
        <w:widowControl/>
        <w:jc w:val="left"/>
        <w:sectPr>
          <w:type w:val="continuous"/>
          <w:pgSz w:w="16838" w:h="11906"/>
          <w:pgMar w:top="1103" w:right="1020" w:bottom="863" w:left="1380" w:header="0" w:footer="0" w:gutter="0"/>
          <w:pgNumType w:start="219"/>
          <w:cols w:num="1" w:space="708" w:equalWidth="0">
            <w:col w:w="14439" w:space="0"/>
          </w:cols>
          <w:docGrid w:type="lines" w:linePitch="312" w:charSpace="0"/>
        </w:sectPr>
      </w:pPr>
    </w:p>
    <w:tbl>
      <w:tblPr>
        <w:tblStyle w:val="TableNormal"/>
        <w:tblpPr w:leftFromText="180" w:rightFromText="180" w:vertAnchor="page" w:horzAnchor="page" w:tblpX="-45" w:tblpY="1317"/>
        <w:tblW w:w="0" w:type="auto"/>
        <w:tblInd w:w="0" w:type="dxa"/>
        <w:tblLayout w:type="fixed"/>
        <w:tblCellMar>
          <w:top w:w="0" w:type="dxa"/>
          <w:left w:w="108" w:type="dxa"/>
          <w:bottom w:w="0" w:type="dxa"/>
          <w:right w:w="108" w:type="dxa"/>
        </w:tblCellMar>
      </w:tblPr>
      <w:tblGrid>
        <w:gridCol w:w="406"/>
        <w:gridCol w:w="588"/>
        <w:gridCol w:w="629"/>
        <w:gridCol w:w="631"/>
        <w:gridCol w:w="1560"/>
        <w:gridCol w:w="641"/>
        <w:gridCol w:w="521"/>
        <w:gridCol w:w="346"/>
        <w:gridCol w:w="406"/>
        <w:gridCol w:w="499"/>
        <w:gridCol w:w="646"/>
        <w:gridCol w:w="727"/>
        <w:gridCol w:w="2035"/>
        <w:gridCol w:w="1649"/>
        <w:gridCol w:w="1169"/>
        <w:gridCol w:w="758"/>
        <w:gridCol w:w="559"/>
        <w:gridCol w:w="406"/>
      </w:tblGrid>
      <w:tr>
        <w:tblPrEx>
          <w:tblW w:w="0" w:type="auto"/>
          <w:tblInd w:w="0" w:type="dxa"/>
          <w:tblLayout w:type="fixed"/>
          <w:tblCellMar>
            <w:top w:w="0" w:type="dxa"/>
            <w:left w:w="108" w:type="dxa"/>
            <w:bottom w:w="0" w:type="dxa"/>
            <w:right w:w="108" w:type="dxa"/>
          </w:tblCellMar>
        </w:tblPrEx>
        <w:trPr>
          <w:trHeight w:hRule="exact" w:val="254"/>
        </w:trPr>
        <w:tc>
          <w:tcPr>
            <w:tcW w:w="406" w:type="dxa"/>
            <w:vMerge w:val="restart"/>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0" w:lineRule="exact"/>
              <w:ind w:left="113" w:right="-239"/>
            </w:pPr>
            <w:bookmarkStart w:id="43" w:name="43"/>
            <w:bookmarkEnd w:id="43"/>
          </w:p>
          <w:p>
            <w:pPr>
              <w:spacing w:before="0" w:after="0" w:line="229" w:lineRule="exact"/>
              <w:ind w:left="113" w:right="-239"/>
            </w:pPr>
            <w:r>
              <w:rPr>
                <w:rFonts w:ascii="宋体" w:eastAsia="宋体" w:hAnsi="宋体" w:cs="宋体"/>
                <w:color w:val="000000"/>
                <w:spacing w:val="-1"/>
                <w:w w:val="100"/>
                <w:position w:val="0"/>
                <w:sz w:val="18"/>
                <w:u w:val="none"/>
              </w:rPr>
              <w:t>序</w:t>
            </w:r>
          </w:p>
          <w:p>
            <w:pPr>
              <w:spacing w:before="0" w:after="0" w:line="233" w:lineRule="exact"/>
              <w:ind w:left="113" w:right="-239"/>
            </w:pPr>
            <w:r>
              <w:rPr>
                <w:rFonts w:ascii="宋体" w:eastAsia="宋体" w:hAnsi="宋体" w:cs="宋体"/>
                <w:color w:val="000000"/>
                <w:spacing w:val="-1"/>
                <w:w w:val="100"/>
                <w:position w:val="0"/>
                <w:sz w:val="18"/>
                <w:u w:val="none"/>
              </w:rPr>
              <w:t>号</w:t>
            </w:r>
          </w:p>
        </w:tc>
        <w:tc>
          <w:tcPr>
            <w:tcW w:w="588" w:type="dxa"/>
            <w:vMerge w:val="restart"/>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0" w:lineRule="exact"/>
              <w:ind w:left="113" w:right="-239"/>
            </w:pPr>
          </w:p>
          <w:p>
            <w:pPr>
              <w:spacing w:before="0" w:after="0" w:line="229" w:lineRule="exact"/>
              <w:ind w:left="113" w:right="-239"/>
            </w:pPr>
            <w:r>
              <w:rPr>
                <w:rFonts w:ascii="宋体" w:eastAsia="宋体" w:hAnsi="宋体" w:cs="宋体"/>
                <w:color w:val="000000"/>
                <w:spacing w:val="-1"/>
                <w:w w:val="100"/>
                <w:position w:val="0"/>
                <w:sz w:val="18"/>
                <w:u w:val="none"/>
              </w:rPr>
              <w:t>评估</w:t>
            </w:r>
          </w:p>
          <w:p>
            <w:pPr>
              <w:spacing w:before="0" w:after="0" w:line="233" w:lineRule="exact"/>
              <w:ind w:left="113" w:right="-239"/>
            </w:pPr>
            <w:r>
              <w:rPr>
                <w:rFonts w:ascii="宋体" w:eastAsia="宋体" w:hAnsi="宋体" w:cs="宋体"/>
                <w:color w:val="000000"/>
                <w:spacing w:val="-1"/>
                <w:w w:val="100"/>
                <w:position w:val="0"/>
                <w:sz w:val="18"/>
                <w:u w:val="none"/>
              </w:rPr>
              <w:t>单元</w:t>
            </w:r>
          </w:p>
        </w:tc>
        <w:tc>
          <w:tcPr>
            <w:tcW w:w="629" w:type="dxa"/>
            <w:vMerge w:val="restart"/>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0" w:lineRule="exact"/>
              <w:ind w:left="134" w:right="-239"/>
            </w:pPr>
          </w:p>
          <w:p>
            <w:pPr>
              <w:spacing w:before="0" w:after="0" w:line="229" w:lineRule="exact"/>
              <w:ind w:left="134" w:right="-239"/>
            </w:pPr>
            <w:r>
              <w:rPr>
                <w:rFonts w:ascii="宋体" w:eastAsia="宋体" w:hAnsi="宋体" w:cs="宋体"/>
                <w:color w:val="000000"/>
                <w:spacing w:val="-1"/>
                <w:w w:val="100"/>
                <w:position w:val="0"/>
                <w:sz w:val="18"/>
                <w:u w:val="none"/>
              </w:rPr>
              <w:t>风险</w:t>
            </w:r>
          </w:p>
          <w:p>
            <w:pPr>
              <w:spacing w:before="0" w:after="0" w:line="233" w:lineRule="exact"/>
              <w:ind w:left="223" w:right="-239"/>
            </w:pPr>
            <w:r>
              <w:rPr>
                <w:rFonts w:ascii="宋体" w:eastAsia="宋体" w:hAnsi="宋体" w:cs="宋体"/>
                <w:color w:val="000000"/>
                <w:spacing w:val="-1"/>
                <w:w w:val="100"/>
                <w:position w:val="0"/>
                <w:sz w:val="18"/>
                <w:u w:val="none"/>
              </w:rPr>
              <w:t>点</w:t>
            </w:r>
          </w:p>
        </w:tc>
        <w:tc>
          <w:tcPr>
            <w:tcW w:w="631" w:type="dxa"/>
            <w:vMerge w:val="restart"/>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0" w:lineRule="exact"/>
              <w:ind w:left="134" w:right="-239"/>
            </w:pPr>
          </w:p>
          <w:p>
            <w:pPr>
              <w:spacing w:before="0" w:after="0" w:line="229" w:lineRule="exact"/>
              <w:ind w:left="134" w:right="-239"/>
            </w:pPr>
            <w:r>
              <w:rPr>
                <w:rFonts w:ascii="宋体" w:eastAsia="宋体" w:hAnsi="宋体" w:cs="宋体"/>
                <w:color w:val="000000"/>
                <w:spacing w:val="-1"/>
                <w:w w:val="100"/>
                <w:position w:val="0"/>
                <w:sz w:val="18"/>
                <w:u w:val="none"/>
              </w:rPr>
              <w:t>危险</w:t>
            </w:r>
          </w:p>
          <w:p>
            <w:pPr>
              <w:spacing w:before="0" w:after="0" w:line="233" w:lineRule="exact"/>
              <w:ind w:left="223" w:right="-239"/>
            </w:pPr>
            <w:r>
              <w:rPr>
                <w:rFonts w:ascii="宋体" w:eastAsia="宋体" w:hAnsi="宋体" w:cs="宋体"/>
                <w:color w:val="000000"/>
                <w:spacing w:val="-1"/>
                <w:w w:val="100"/>
                <w:position w:val="0"/>
                <w:sz w:val="18"/>
                <w:u w:val="none"/>
              </w:rPr>
              <w:t>源</w:t>
            </w:r>
          </w:p>
        </w:tc>
        <w:tc>
          <w:tcPr>
            <w:tcW w:w="1560" w:type="dxa"/>
            <w:vMerge w:val="restart"/>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0" w:lineRule="exact"/>
              <w:ind w:left="420" w:right="-239"/>
            </w:pPr>
          </w:p>
          <w:p>
            <w:pPr>
              <w:spacing w:before="0" w:after="0" w:line="347" w:lineRule="exact"/>
              <w:ind w:left="420" w:right="-239"/>
            </w:pPr>
            <w:r>
              <w:rPr>
                <w:rFonts w:ascii="宋体" w:eastAsia="宋体" w:hAnsi="宋体" w:cs="宋体"/>
                <w:color w:val="000000"/>
                <w:spacing w:val="-1"/>
                <w:w w:val="100"/>
                <w:position w:val="0"/>
                <w:sz w:val="18"/>
                <w:u w:val="none"/>
              </w:rPr>
              <w:t>风险描述</w:t>
            </w:r>
          </w:p>
        </w:tc>
        <w:tc>
          <w:tcPr>
            <w:tcW w:w="641" w:type="dxa"/>
            <w:vMerge w:val="restart"/>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0" w:lineRule="exact"/>
              <w:ind w:left="139" w:right="-239"/>
            </w:pPr>
          </w:p>
          <w:p>
            <w:pPr>
              <w:spacing w:before="0" w:after="0" w:line="229" w:lineRule="exact"/>
              <w:ind w:left="139" w:right="-239"/>
            </w:pPr>
            <w:r>
              <w:rPr>
                <w:rFonts w:ascii="宋体" w:eastAsia="宋体" w:hAnsi="宋体" w:cs="宋体"/>
                <w:color w:val="000000"/>
                <w:spacing w:val="-1"/>
                <w:w w:val="100"/>
                <w:position w:val="0"/>
                <w:sz w:val="18"/>
                <w:u w:val="none"/>
              </w:rPr>
              <w:t>事故</w:t>
            </w:r>
          </w:p>
          <w:p>
            <w:pPr>
              <w:spacing w:before="0" w:after="0" w:line="233" w:lineRule="exact"/>
              <w:ind w:left="139" w:right="-239"/>
            </w:pPr>
            <w:r>
              <w:rPr>
                <w:rFonts w:ascii="宋体" w:eastAsia="宋体" w:hAnsi="宋体" w:cs="宋体"/>
                <w:color w:val="000000"/>
                <w:spacing w:val="-1"/>
                <w:w w:val="100"/>
                <w:position w:val="0"/>
                <w:sz w:val="18"/>
                <w:u w:val="none"/>
              </w:rPr>
              <w:t>类型</w:t>
            </w:r>
          </w:p>
        </w:tc>
        <w:tc>
          <w:tcPr>
            <w:tcW w:w="3144" w:type="dxa"/>
            <w:gridSpan w:val="6"/>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22" w:lineRule="exact"/>
              <w:ind w:left="1212" w:right="-239"/>
            </w:pPr>
            <w:r>
              <w:rPr>
                <w:rFonts w:ascii="宋体" w:eastAsia="宋体" w:hAnsi="宋体" w:cs="宋体"/>
                <w:color w:val="000000"/>
                <w:spacing w:val="-1"/>
                <w:w w:val="100"/>
                <w:position w:val="0"/>
                <w:sz w:val="18"/>
                <w:u w:val="none"/>
              </w:rPr>
              <w:t>极端风险</w:t>
            </w:r>
          </w:p>
        </w:tc>
        <w:tc>
          <w:tcPr>
            <w:tcW w:w="2035" w:type="dxa"/>
            <w:vMerge w:val="restart"/>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0" w:lineRule="exact"/>
              <w:ind w:left="206" w:right="-239"/>
            </w:pPr>
          </w:p>
          <w:p>
            <w:pPr>
              <w:spacing w:before="0" w:after="0" w:line="347" w:lineRule="exact"/>
              <w:ind w:left="206" w:right="-239"/>
            </w:pPr>
            <w:r>
              <w:rPr>
                <w:rFonts w:ascii="宋体" w:eastAsia="宋体" w:hAnsi="宋体" w:cs="宋体"/>
                <w:color w:val="000000"/>
                <w:spacing w:val="-1"/>
                <w:w w:val="100"/>
                <w:position w:val="0"/>
                <w:sz w:val="18"/>
                <w:u w:val="none"/>
              </w:rPr>
              <w:t>关键技术与工程措施</w:t>
            </w:r>
          </w:p>
        </w:tc>
        <w:tc>
          <w:tcPr>
            <w:tcW w:w="1649" w:type="dxa"/>
            <w:vMerge w:val="restart"/>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0" w:lineRule="exact"/>
              <w:ind w:left="194" w:right="-239"/>
            </w:pPr>
          </w:p>
          <w:p>
            <w:pPr>
              <w:spacing w:before="0" w:after="0" w:line="229" w:lineRule="exact"/>
              <w:ind w:left="194" w:right="-239"/>
            </w:pPr>
            <w:r>
              <w:rPr>
                <w:rFonts w:ascii="宋体" w:eastAsia="宋体" w:hAnsi="宋体" w:cs="宋体"/>
                <w:color w:val="000000"/>
                <w:spacing w:val="-1"/>
                <w:w w:val="100"/>
                <w:position w:val="0"/>
                <w:sz w:val="18"/>
                <w:u w:val="none"/>
              </w:rPr>
              <w:t>关键人员素养与</w:t>
            </w:r>
          </w:p>
          <w:p>
            <w:pPr>
              <w:spacing w:before="0" w:after="0" w:line="233" w:lineRule="exact"/>
              <w:ind w:left="283" w:right="-239"/>
            </w:pPr>
            <w:r>
              <w:rPr>
                <w:rFonts w:ascii="宋体" w:eastAsia="宋体" w:hAnsi="宋体" w:cs="宋体"/>
                <w:color w:val="000000"/>
                <w:spacing w:val="-1"/>
                <w:w w:val="100"/>
                <w:position w:val="0"/>
                <w:sz w:val="18"/>
                <w:u w:val="none"/>
              </w:rPr>
              <w:t>系统管理措施</w:t>
            </w:r>
          </w:p>
        </w:tc>
        <w:tc>
          <w:tcPr>
            <w:tcW w:w="1169" w:type="dxa"/>
            <w:vMerge w:val="restart"/>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52" w:lineRule="exact"/>
              <w:ind w:left="134" w:right="-239"/>
            </w:pPr>
            <w:r>
              <w:rPr>
                <w:rFonts w:ascii="宋体" w:eastAsia="宋体" w:hAnsi="宋体" w:cs="宋体"/>
                <w:color w:val="000000"/>
                <w:spacing w:val="-1"/>
                <w:w w:val="100"/>
                <w:position w:val="0"/>
                <w:sz w:val="18"/>
                <w:u w:val="none"/>
              </w:rPr>
              <w:t>关键个人防</w:t>
            </w:r>
          </w:p>
          <w:p>
            <w:pPr>
              <w:spacing w:before="0" w:after="0" w:line="235" w:lineRule="exact"/>
              <w:ind w:left="134" w:right="-239"/>
            </w:pPr>
            <w:r>
              <w:rPr>
                <w:rFonts w:ascii="宋体" w:eastAsia="宋体" w:hAnsi="宋体" w:cs="宋体"/>
                <w:color w:val="000000"/>
                <w:spacing w:val="-1"/>
                <w:w w:val="100"/>
                <w:position w:val="0"/>
                <w:sz w:val="18"/>
                <w:u w:val="none"/>
              </w:rPr>
              <w:t>护与应急管</w:t>
            </w:r>
          </w:p>
          <w:p>
            <w:pPr>
              <w:spacing w:before="0" w:after="0" w:line="233" w:lineRule="exact"/>
              <w:ind w:left="314" w:right="-239"/>
            </w:pPr>
            <w:r>
              <w:rPr>
                <w:rFonts w:ascii="宋体" w:eastAsia="宋体" w:hAnsi="宋体" w:cs="宋体"/>
                <w:color w:val="000000"/>
                <w:spacing w:val="-1"/>
                <w:w w:val="100"/>
                <w:position w:val="0"/>
                <w:sz w:val="18"/>
                <w:u w:val="none"/>
              </w:rPr>
              <w:t>理措施</w:t>
            </w:r>
          </w:p>
        </w:tc>
        <w:tc>
          <w:tcPr>
            <w:tcW w:w="758" w:type="dxa"/>
            <w:vMerge w:val="restart"/>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0" w:lineRule="exact"/>
              <w:ind w:left="108" w:right="-239"/>
            </w:pPr>
          </w:p>
          <w:p>
            <w:pPr>
              <w:spacing w:before="0" w:after="0" w:line="229" w:lineRule="exact"/>
              <w:ind w:left="108" w:right="-239"/>
            </w:pPr>
            <w:r>
              <w:rPr>
                <w:rFonts w:ascii="宋体" w:eastAsia="宋体" w:hAnsi="宋体" w:cs="宋体"/>
                <w:color w:val="000000"/>
                <w:spacing w:val="-1"/>
                <w:w w:val="100"/>
                <w:position w:val="0"/>
                <w:sz w:val="18"/>
                <w:u w:val="none"/>
              </w:rPr>
              <w:t>现实风</w:t>
            </w:r>
          </w:p>
          <w:p>
            <w:pPr>
              <w:spacing w:before="0" w:after="0" w:line="233" w:lineRule="exact"/>
              <w:ind w:left="108" w:right="-239"/>
            </w:pPr>
            <w:r>
              <w:rPr>
                <w:rFonts w:ascii="宋体" w:eastAsia="宋体" w:hAnsi="宋体" w:cs="宋体"/>
                <w:color w:val="000000"/>
                <w:spacing w:val="-1"/>
                <w:w w:val="100"/>
                <w:position w:val="0"/>
                <w:sz w:val="18"/>
                <w:u w:val="none"/>
              </w:rPr>
              <w:t>险等级</w:t>
            </w:r>
          </w:p>
        </w:tc>
        <w:tc>
          <w:tcPr>
            <w:tcW w:w="559" w:type="dxa"/>
            <w:vMerge w:val="restart"/>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37" w:lineRule="exact"/>
              <w:ind w:left="190" w:right="-239"/>
            </w:pPr>
            <w:r>
              <w:rPr>
                <w:rFonts w:ascii="宋体" w:eastAsia="宋体" w:hAnsi="宋体" w:cs="宋体"/>
                <w:color w:val="000000"/>
                <w:spacing w:val="-1"/>
                <w:w w:val="100"/>
                <w:position w:val="0"/>
                <w:sz w:val="18"/>
                <w:u w:val="none"/>
              </w:rPr>
              <w:t>管</w:t>
            </w:r>
          </w:p>
          <w:p>
            <w:pPr>
              <w:spacing w:before="0" w:after="0" w:line="233" w:lineRule="exact"/>
              <w:ind w:left="190" w:right="-239"/>
            </w:pPr>
            <w:r>
              <w:rPr>
                <w:rFonts w:ascii="宋体" w:eastAsia="宋体" w:hAnsi="宋体" w:cs="宋体"/>
                <w:color w:val="000000"/>
                <w:spacing w:val="-1"/>
                <w:w w:val="100"/>
                <w:position w:val="0"/>
                <w:sz w:val="18"/>
                <w:u w:val="none"/>
              </w:rPr>
              <w:t>控</w:t>
            </w:r>
          </w:p>
          <w:p>
            <w:pPr>
              <w:spacing w:before="0" w:after="0" w:line="233" w:lineRule="exact"/>
              <w:ind w:left="190" w:right="-239"/>
            </w:pPr>
            <w:r>
              <w:rPr>
                <w:rFonts w:ascii="宋体" w:eastAsia="宋体" w:hAnsi="宋体" w:cs="宋体"/>
                <w:color w:val="000000"/>
                <w:spacing w:val="-1"/>
                <w:w w:val="100"/>
                <w:position w:val="0"/>
                <w:sz w:val="18"/>
                <w:u w:val="none"/>
              </w:rPr>
              <w:t>层</w:t>
            </w:r>
          </w:p>
          <w:p>
            <w:pPr>
              <w:spacing w:before="0" w:after="0" w:line="235" w:lineRule="exact"/>
              <w:ind w:left="190" w:right="-239"/>
            </w:pPr>
            <w:r>
              <w:rPr>
                <w:rFonts w:ascii="宋体" w:eastAsia="宋体" w:hAnsi="宋体" w:cs="宋体"/>
                <w:color w:val="000000"/>
                <w:spacing w:val="-1"/>
                <w:w w:val="100"/>
                <w:position w:val="0"/>
                <w:sz w:val="18"/>
                <w:u w:val="none"/>
              </w:rPr>
              <w:t>级</w:t>
            </w:r>
          </w:p>
        </w:tc>
        <w:tc>
          <w:tcPr>
            <w:tcW w:w="406" w:type="dxa"/>
            <w:vMerge w:val="restart"/>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73" w:lineRule="exact"/>
              <w:ind w:left="113" w:right="-239"/>
            </w:pPr>
            <w:r>
              <w:rPr>
                <w:rFonts w:ascii="宋体" w:eastAsia="宋体" w:hAnsi="宋体" w:cs="宋体"/>
                <w:color w:val="000000"/>
                <w:spacing w:val="-1"/>
                <w:w w:val="100"/>
                <w:position w:val="0"/>
                <w:sz w:val="18"/>
                <w:u w:val="none"/>
              </w:rPr>
              <w:t>责</w:t>
            </w:r>
          </w:p>
          <w:p>
            <w:pPr>
              <w:spacing w:before="0" w:after="0" w:line="312" w:lineRule="exact"/>
              <w:ind w:left="113" w:right="-239"/>
            </w:pPr>
            <w:r>
              <w:rPr>
                <w:rFonts w:ascii="宋体" w:eastAsia="宋体" w:hAnsi="宋体" w:cs="宋体"/>
                <w:color w:val="000000"/>
                <w:spacing w:val="-1"/>
                <w:w w:val="100"/>
                <w:position w:val="0"/>
                <w:sz w:val="18"/>
                <w:u w:val="none"/>
              </w:rPr>
              <w:t>任</w:t>
            </w:r>
          </w:p>
          <w:p>
            <w:pPr>
              <w:spacing w:before="0" w:after="0" w:line="312" w:lineRule="exact"/>
              <w:ind w:left="113" w:right="-239"/>
            </w:pPr>
            <w:r>
              <w:rPr>
                <w:rFonts w:ascii="宋体" w:eastAsia="宋体" w:hAnsi="宋体" w:cs="宋体"/>
                <w:color w:val="000000"/>
                <w:spacing w:val="-1"/>
                <w:w w:val="100"/>
                <w:position w:val="0"/>
                <w:sz w:val="18"/>
                <w:u w:val="none"/>
              </w:rPr>
              <w:t>人</w:t>
            </w:r>
          </w:p>
        </w:tc>
      </w:tr>
      <w:tr>
        <w:tblPrEx>
          <w:tblW w:w="0" w:type="auto"/>
          <w:tblInd w:w="0" w:type="dxa"/>
          <w:tblLayout w:type="fixed"/>
          <w:tblCellMar>
            <w:top w:w="0" w:type="dxa"/>
            <w:left w:w="108" w:type="dxa"/>
            <w:bottom w:w="0" w:type="dxa"/>
            <w:right w:w="108" w:type="dxa"/>
          </w:tblCellMar>
        </w:tblPrEx>
        <w:trPr>
          <w:trHeight w:hRule="exact" w:val="264"/>
        </w:trPr>
        <w:tc>
          <w:tcPr>
            <w:tcW w:w="406"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312" w:lineRule="exact"/>
            </w:pPr>
          </w:p>
        </w:tc>
        <w:tc>
          <w:tcPr>
            <w:tcW w:w="588"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312" w:lineRule="exact"/>
            </w:pPr>
          </w:p>
        </w:tc>
        <w:tc>
          <w:tcPr>
            <w:tcW w:w="629"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312" w:lineRule="exact"/>
            </w:pPr>
          </w:p>
        </w:tc>
        <w:tc>
          <w:tcPr>
            <w:tcW w:w="631"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312" w:lineRule="exact"/>
            </w:pPr>
          </w:p>
        </w:tc>
        <w:tc>
          <w:tcPr>
            <w:tcW w:w="1560"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312" w:lineRule="exact"/>
            </w:pPr>
          </w:p>
        </w:tc>
        <w:tc>
          <w:tcPr>
            <w:tcW w:w="641"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312" w:lineRule="exact"/>
            </w:pPr>
          </w:p>
        </w:tc>
        <w:tc>
          <w:tcPr>
            <w:tcW w:w="52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29" w:lineRule="exact"/>
              <w:ind w:left="214" w:right="-239"/>
            </w:pPr>
            <w:r>
              <w:rPr>
                <w:rFonts w:ascii="宋体" w:hAnsi="宋体" w:cs="宋体"/>
                <w:color w:val="000000"/>
                <w:spacing w:val="-1"/>
                <w:w w:val="100"/>
                <w:position w:val="0"/>
                <w:sz w:val="18"/>
                <w:u w:val="none"/>
              </w:rPr>
              <w:t>L</w:t>
            </w:r>
          </w:p>
        </w:tc>
        <w:tc>
          <w:tcPr>
            <w:tcW w:w="34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29" w:lineRule="exact"/>
              <w:ind w:left="125" w:right="-239"/>
            </w:pPr>
            <w:r>
              <w:rPr>
                <w:rFonts w:ascii="宋体" w:hAnsi="宋体" w:cs="宋体"/>
                <w:color w:val="000000"/>
                <w:spacing w:val="-1"/>
                <w:w w:val="100"/>
                <w:position w:val="0"/>
                <w:sz w:val="18"/>
                <w:u w:val="none"/>
              </w:rPr>
              <w:t>E</w:t>
            </w:r>
          </w:p>
        </w:tc>
        <w:tc>
          <w:tcPr>
            <w:tcW w:w="40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29" w:lineRule="exact"/>
              <w:ind w:left="156" w:right="-239"/>
            </w:pPr>
            <w:r>
              <w:rPr>
                <w:rFonts w:ascii="宋体" w:hAnsi="宋体" w:cs="宋体"/>
                <w:color w:val="000000"/>
                <w:spacing w:val="-1"/>
                <w:w w:val="100"/>
                <w:position w:val="0"/>
                <w:sz w:val="18"/>
                <w:u w:val="none"/>
              </w:rPr>
              <w:t>C</w:t>
            </w:r>
          </w:p>
        </w:tc>
        <w:tc>
          <w:tcPr>
            <w:tcW w:w="49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29" w:lineRule="exact"/>
              <w:ind w:left="204" w:right="-239"/>
            </w:pPr>
            <w:r>
              <w:rPr>
                <w:rFonts w:ascii="宋体" w:hAnsi="宋体" w:cs="宋体"/>
                <w:color w:val="000000"/>
                <w:spacing w:val="-1"/>
                <w:w w:val="100"/>
                <w:position w:val="0"/>
                <w:sz w:val="18"/>
                <w:u w:val="none"/>
              </w:rPr>
              <w:t>D</w:t>
            </w:r>
          </w:p>
        </w:tc>
        <w:tc>
          <w:tcPr>
            <w:tcW w:w="646" w:type="dxa"/>
            <w:vMerge w:val="restart"/>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47" w:lineRule="exact"/>
              <w:ind w:left="144" w:right="-239"/>
            </w:pPr>
            <w:r>
              <w:rPr>
                <w:rFonts w:ascii="宋体" w:eastAsia="宋体" w:hAnsi="宋体" w:cs="宋体"/>
                <w:color w:val="000000"/>
                <w:spacing w:val="-1"/>
                <w:w w:val="100"/>
                <w:position w:val="0"/>
                <w:sz w:val="18"/>
                <w:u w:val="none"/>
              </w:rPr>
              <w:t>风险</w:t>
            </w:r>
          </w:p>
          <w:p>
            <w:pPr>
              <w:spacing w:before="0" w:after="0" w:line="233" w:lineRule="exact"/>
              <w:ind w:left="144" w:right="-239"/>
            </w:pPr>
            <w:r>
              <w:rPr>
                <w:rFonts w:ascii="宋体" w:eastAsia="宋体" w:hAnsi="宋体" w:cs="宋体"/>
                <w:color w:val="000000"/>
                <w:spacing w:val="-1"/>
                <w:w w:val="100"/>
                <w:position w:val="0"/>
                <w:sz w:val="18"/>
                <w:u w:val="none"/>
              </w:rPr>
              <w:t>等级</w:t>
            </w:r>
          </w:p>
        </w:tc>
        <w:tc>
          <w:tcPr>
            <w:tcW w:w="727" w:type="dxa"/>
            <w:vMerge w:val="restart"/>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29" w:lineRule="exact"/>
              <w:ind w:left="183" w:right="-239"/>
            </w:pPr>
            <w:r>
              <w:rPr>
                <w:rFonts w:ascii="宋体" w:eastAsia="宋体" w:hAnsi="宋体" w:cs="宋体"/>
                <w:color w:val="000000"/>
                <w:spacing w:val="-1"/>
                <w:w w:val="100"/>
                <w:position w:val="0"/>
                <w:sz w:val="18"/>
                <w:u w:val="none"/>
              </w:rPr>
              <w:t>动态</w:t>
            </w:r>
          </w:p>
          <w:p>
            <w:pPr>
              <w:spacing w:before="0" w:after="0" w:line="235" w:lineRule="exact"/>
              <w:ind w:left="183" w:right="-239"/>
            </w:pPr>
            <w:r>
              <w:rPr>
                <w:rFonts w:ascii="宋体" w:eastAsia="宋体" w:hAnsi="宋体" w:cs="宋体"/>
                <w:color w:val="000000"/>
                <w:spacing w:val="-1"/>
                <w:w w:val="100"/>
                <w:position w:val="0"/>
                <w:sz w:val="18"/>
                <w:u w:val="none"/>
              </w:rPr>
              <w:t>管控</w:t>
            </w:r>
          </w:p>
          <w:p>
            <w:pPr>
              <w:spacing w:before="0" w:after="0" w:line="233" w:lineRule="exact"/>
              <w:ind w:left="183" w:right="-239"/>
            </w:pPr>
            <w:r>
              <w:rPr>
                <w:rFonts w:ascii="宋体" w:eastAsia="宋体" w:hAnsi="宋体" w:cs="宋体"/>
                <w:color w:val="000000"/>
                <w:spacing w:val="-1"/>
                <w:w w:val="100"/>
                <w:position w:val="0"/>
                <w:sz w:val="18"/>
                <w:u w:val="none"/>
              </w:rPr>
              <w:t>周期</w:t>
            </w:r>
          </w:p>
        </w:tc>
        <w:tc>
          <w:tcPr>
            <w:tcW w:w="2035"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33" w:lineRule="exact"/>
            </w:pPr>
          </w:p>
        </w:tc>
        <w:tc>
          <w:tcPr>
            <w:tcW w:w="1649"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33" w:lineRule="exact"/>
            </w:pPr>
          </w:p>
        </w:tc>
        <w:tc>
          <w:tcPr>
            <w:tcW w:w="1169"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33" w:lineRule="exact"/>
            </w:pPr>
          </w:p>
        </w:tc>
        <w:tc>
          <w:tcPr>
            <w:tcW w:w="758"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33" w:lineRule="exact"/>
            </w:pPr>
          </w:p>
        </w:tc>
        <w:tc>
          <w:tcPr>
            <w:tcW w:w="559"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33" w:lineRule="exact"/>
            </w:pPr>
          </w:p>
        </w:tc>
        <w:tc>
          <w:tcPr>
            <w:tcW w:w="406"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33" w:lineRule="exact"/>
            </w:pPr>
          </w:p>
        </w:tc>
      </w:tr>
      <w:tr>
        <w:tblPrEx>
          <w:tblW w:w="0" w:type="auto"/>
          <w:tblInd w:w="0" w:type="dxa"/>
          <w:tblLayout w:type="fixed"/>
          <w:tblCellMar>
            <w:top w:w="0" w:type="dxa"/>
            <w:left w:w="108" w:type="dxa"/>
            <w:bottom w:w="0" w:type="dxa"/>
            <w:right w:w="108" w:type="dxa"/>
          </w:tblCellMar>
        </w:tblPrEx>
        <w:trPr>
          <w:trHeight w:hRule="exact" w:val="475"/>
        </w:trPr>
        <w:tc>
          <w:tcPr>
            <w:tcW w:w="406"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33" w:lineRule="exact"/>
            </w:pPr>
          </w:p>
        </w:tc>
        <w:tc>
          <w:tcPr>
            <w:tcW w:w="588"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33" w:lineRule="exact"/>
            </w:pPr>
          </w:p>
        </w:tc>
        <w:tc>
          <w:tcPr>
            <w:tcW w:w="629"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33" w:lineRule="exact"/>
            </w:pPr>
          </w:p>
        </w:tc>
        <w:tc>
          <w:tcPr>
            <w:tcW w:w="631"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33" w:lineRule="exact"/>
            </w:pPr>
          </w:p>
        </w:tc>
        <w:tc>
          <w:tcPr>
            <w:tcW w:w="1560"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33" w:lineRule="exact"/>
            </w:pPr>
          </w:p>
        </w:tc>
        <w:tc>
          <w:tcPr>
            <w:tcW w:w="641"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33" w:lineRule="exact"/>
            </w:pPr>
          </w:p>
        </w:tc>
        <w:tc>
          <w:tcPr>
            <w:tcW w:w="866" w:type="dxa"/>
            <w:gridSpan w:val="2"/>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30" w:lineRule="exact"/>
              <w:ind w:left="386" w:right="-239"/>
            </w:pPr>
            <w:r>
              <w:rPr>
                <w:rFonts w:ascii="宋体" w:hAnsi="宋体" w:cs="宋体"/>
                <w:color w:val="000000"/>
                <w:spacing w:val="-1"/>
                <w:w w:val="100"/>
                <w:position w:val="0"/>
                <w:sz w:val="18"/>
                <w:u w:val="none"/>
              </w:rPr>
              <w:t>L</w:t>
            </w:r>
          </w:p>
        </w:tc>
        <w:tc>
          <w:tcPr>
            <w:tcW w:w="40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30" w:lineRule="exact"/>
              <w:ind w:left="156" w:right="-239"/>
            </w:pPr>
            <w:r>
              <w:rPr>
                <w:rFonts w:ascii="宋体" w:hAnsi="宋体" w:cs="宋体"/>
                <w:color w:val="000000"/>
                <w:spacing w:val="-1"/>
                <w:w w:val="100"/>
                <w:position w:val="0"/>
                <w:sz w:val="18"/>
                <w:u w:val="none"/>
              </w:rPr>
              <w:t>S</w:t>
            </w:r>
          </w:p>
        </w:tc>
        <w:tc>
          <w:tcPr>
            <w:tcW w:w="49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30" w:lineRule="exact"/>
              <w:ind w:left="204" w:right="-239"/>
            </w:pPr>
            <w:r>
              <w:rPr>
                <w:rFonts w:ascii="宋体" w:hAnsi="宋体" w:cs="宋体"/>
                <w:color w:val="000000"/>
                <w:spacing w:val="-1"/>
                <w:w w:val="100"/>
                <w:position w:val="0"/>
                <w:sz w:val="18"/>
                <w:u w:val="none"/>
              </w:rPr>
              <w:t>R</w:t>
            </w:r>
          </w:p>
        </w:tc>
        <w:tc>
          <w:tcPr>
            <w:tcW w:w="646"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330" w:lineRule="exact"/>
            </w:pPr>
          </w:p>
        </w:tc>
        <w:tc>
          <w:tcPr>
            <w:tcW w:w="727"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330" w:lineRule="exact"/>
            </w:pPr>
          </w:p>
        </w:tc>
        <w:tc>
          <w:tcPr>
            <w:tcW w:w="2035"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330" w:lineRule="exact"/>
            </w:pPr>
          </w:p>
        </w:tc>
        <w:tc>
          <w:tcPr>
            <w:tcW w:w="1649"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330" w:lineRule="exact"/>
            </w:pPr>
          </w:p>
        </w:tc>
        <w:tc>
          <w:tcPr>
            <w:tcW w:w="1169"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330" w:lineRule="exact"/>
            </w:pPr>
          </w:p>
        </w:tc>
        <w:tc>
          <w:tcPr>
            <w:tcW w:w="758"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330" w:lineRule="exact"/>
            </w:pPr>
          </w:p>
        </w:tc>
        <w:tc>
          <w:tcPr>
            <w:tcW w:w="559"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330" w:lineRule="exact"/>
            </w:pPr>
          </w:p>
        </w:tc>
        <w:tc>
          <w:tcPr>
            <w:tcW w:w="406"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330" w:lineRule="exact"/>
            </w:pPr>
          </w:p>
        </w:tc>
      </w:tr>
      <w:tr>
        <w:tblPrEx>
          <w:tblW w:w="0" w:type="auto"/>
          <w:tblInd w:w="0" w:type="dxa"/>
          <w:tblLayout w:type="fixed"/>
          <w:tblCellMar>
            <w:top w:w="0" w:type="dxa"/>
            <w:left w:w="108" w:type="dxa"/>
            <w:bottom w:w="0" w:type="dxa"/>
            <w:right w:w="108" w:type="dxa"/>
          </w:tblCellMar>
        </w:tblPrEx>
        <w:trPr>
          <w:trHeight w:hRule="exact" w:val="5633"/>
        </w:trPr>
        <w:tc>
          <w:tcPr>
            <w:tcW w:w="40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40" w:lineRule="exact"/>
              <w:ind w:left="108" w:right="-239"/>
            </w:pPr>
          </w:p>
          <w:p>
            <w:pPr>
              <w:spacing w:before="0" w:after="0" w:line="265" w:lineRule="exact"/>
              <w:ind w:left="108" w:right="-239"/>
            </w:pPr>
            <w:r>
              <w:rPr>
                <w:rFonts w:ascii="宋体" w:hAnsi="宋体" w:cs="宋体"/>
                <w:color w:val="000000"/>
                <w:spacing w:val="-1"/>
                <w:w w:val="100"/>
                <w:position w:val="0"/>
                <w:sz w:val="18"/>
                <w:u w:val="none"/>
              </w:rPr>
              <w:t>6</w:t>
            </w:r>
          </w:p>
        </w:tc>
        <w:tc>
          <w:tcPr>
            <w:tcW w:w="58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60" w:lineRule="exact"/>
              <w:ind w:left="108" w:right="-239"/>
            </w:pPr>
          </w:p>
          <w:p>
            <w:pPr>
              <w:spacing w:before="0" w:after="0" w:line="280" w:lineRule="exact"/>
              <w:ind w:left="108" w:right="-239"/>
            </w:pPr>
            <w:r>
              <w:rPr>
                <w:rFonts w:ascii="宋体" w:hAnsi="宋体" w:cs="宋体"/>
                <w:color w:val="000000"/>
                <w:spacing w:val="5"/>
                <w:w w:val="100"/>
                <w:position w:val="0"/>
                <w:sz w:val="18"/>
                <w:u w:val="none"/>
              </w:rPr>
              <w:t>改、</w:t>
            </w:r>
          </w:p>
          <w:p>
            <w:pPr>
              <w:spacing w:before="0" w:after="0" w:line="233" w:lineRule="exact"/>
              <w:ind w:left="108" w:right="-239"/>
            </w:pPr>
            <w:r>
              <w:rPr>
                <w:rFonts w:ascii="宋体" w:eastAsia="宋体" w:hAnsi="宋体" w:cs="宋体"/>
                <w:color w:val="000000"/>
                <w:spacing w:val="5"/>
                <w:w w:val="100"/>
                <w:position w:val="0"/>
                <w:sz w:val="18"/>
                <w:u w:val="none"/>
              </w:rPr>
              <w:t>扩建</w:t>
            </w:r>
          </w:p>
          <w:p>
            <w:pPr>
              <w:spacing w:before="0" w:after="0" w:line="233" w:lineRule="exact"/>
              <w:ind w:left="108" w:right="-239"/>
            </w:pPr>
            <w:r>
              <w:rPr>
                <w:rFonts w:ascii="宋体" w:eastAsia="宋体" w:hAnsi="宋体" w:cs="宋体"/>
                <w:color w:val="000000"/>
                <w:spacing w:val="5"/>
                <w:w w:val="100"/>
                <w:position w:val="0"/>
                <w:sz w:val="18"/>
                <w:u w:val="none"/>
              </w:rPr>
              <w:t>工程</w:t>
            </w:r>
          </w:p>
          <w:p>
            <w:pPr>
              <w:spacing w:before="0" w:after="0" w:line="233" w:lineRule="exact"/>
              <w:ind w:left="108" w:right="-239"/>
            </w:pPr>
            <w:r>
              <w:rPr>
                <w:rFonts w:ascii="宋体" w:eastAsia="宋体" w:hAnsi="宋体" w:cs="宋体"/>
                <w:color w:val="000000"/>
                <w:spacing w:val="5"/>
                <w:w w:val="100"/>
                <w:position w:val="0"/>
                <w:sz w:val="18"/>
                <w:u w:val="none"/>
              </w:rPr>
              <w:t>施工</w:t>
            </w:r>
          </w:p>
          <w:p>
            <w:pPr>
              <w:spacing w:before="0" w:after="0" w:line="235" w:lineRule="exact"/>
              <w:ind w:left="108" w:right="-239"/>
            </w:pPr>
            <w:r>
              <w:rPr>
                <w:rFonts w:ascii="宋体" w:eastAsia="宋体" w:hAnsi="宋体" w:cs="宋体"/>
                <w:color w:val="000000"/>
                <w:spacing w:val="-1"/>
                <w:w w:val="100"/>
                <w:position w:val="0"/>
                <w:sz w:val="18"/>
                <w:u w:val="none"/>
              </w:rPr>
              <w:t>区域</w:t>
            </w:r>
          </w:p>
        </w:tc>
        <w:tc>
          <w:tcPr>
            <w:tcW w:w="62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00" w:lineRule="exact"/>
              <w:ind w:left="108" w:right="-239"/>
            </w:pPr>
          </w:p>
          <w:p>
            <w:pPr>
              <w:spacing w:before="0" w:after="0" w:line="390" w:lineRule="exact"/>
              <w:ind w:left="108" w:right="-239"/>
            </w:pPr>
            <w:r>
              <w:rPr>
                <w:rFonts w:ascii="宋体" w:eastAsia="宋体" w:hAnsi="宋体" w:cs="宋体"/>
                <w:color w:val="000000"/>
                <w:spacing w:val="0"/>
                <w:w w:val="115"/>
                <w:position w:val="0"/>
                <w:sz w:val="18"/>
                <w:u w:val="none"/>
              </w:rPr>
              <w:t>高处</w:t>
            </w:r>
          </w:p>
          <w:p>
            <w:pPr>
              <w:spacing w:before="0" w:after="0" w:line="233" w:lineRule="exact"/>
              <w:ind w:left="108" w:right="-239"/>
            </w:pPr>
            <w:r>
              <w:rPr>
                <w:rFonts w:ascii="宋体" w:eastAsia="宋体" w:hAnsi="宋体" w:cs="宋体"/>
                <w:color w:val="000000"/>
                <w:spacing w:val="-1"/>
                <w:w w:val="100"/>
                <w:position w:val="0"/>
                <w:sz w:val="18"/>
                <w:u w:val="none"/>
              </w:rPr>
              <w:t>作业</w:t>
            </w:r>
          </w:p>
        </w:tc>
        <w:tc>
          <w:tcPr>
            <w:tcW w:w="63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00" w:lineRule="exact"/>
              <w:ind w:left="108" w:right="-239"/>
            </w:pPr>
          </w:p>
          <w:p>
            <w:pPr>
              <w:spacing w:before="0" w:after="0" w:line="390" w:lineRule="exact"/>
              <w:ind w:left="108" w:right="-239"/>
            </w:pPr>
            <w:r>
              <w:rPr>
                <w:rFonts w:ascii="宋体" w:eastAsia="宋体" w:hAnsi="宋体" w:cs="宋体"/>
                <w:color w:val="000000"/>
                <w:spacing w:val="0"/>
                <w:w w:val="115"/>
                <w:position w:val="0"/>
                <w:sz w:val="18"/>
                <w:u w:val="none"/>
              </w:rPr>
              <w:t>作业</w:t>
            </w:r>
          </w:p>
          <w:p>
            <w:pPr>
              <w:spacing w:before="0" w:after="0" w:line="233" w:lineRule="exact"/>
              <w:ind w:left="108" w:right="-239"/>
            </w:pPr>
            <w:r>
              <w:rPr>
                <w:rFonts w:ascii="宋体" w:eastAsia="宋体" w:hAnsi="宋体" w:cs="宋体"/>
                <w:color w:val="000000"/>
                <w:spacing w:val="-1"/>
                <w:w w:val="100"/>
                <w:position w:val="0"/>
                <w:sz w:val="18"/>
                <w:u w:val="none"/>
              </w:rPr>
              <w:t>平台</w:t>
            </w:r>
          </w:p>
        </w:tc>
        <w:tc>
          <w:tcPr>
            <w:tcW w:w="156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22" w:lineRule="exact"/>
              <w:ind w:left="108" w:right="-239"/>
            </w:pPr>
            <w:r>
              <w:rPr>
                <w:rFonts w:ascii="宋体" w:hAnsi="宋体" w:cs="宋体"/>
                <w:color w:val="000000"/>
                <w:spacing w:val="0"/>
                <w:w w:val="100"/>
                <w:position w:val="0"/>
                <w:sz w:val="18"/>
                <w:u w:val="none"/>
              </w:rPr>
              <w:t>1.</w:t>
            </w:r>
            <w:r>
              <w:rPr>
                <w:rFonts w:ascii="宋体" w:eastAsia="宋体" w:hAnsi="宋体" w:cs="宋体"/>
                <w:color w:val="000000"/>
                <w:spacing w:val="-1"/>
                <w:w w:val="100"/>
                <w:position w:val="0"/>
                <w:sz w:val="18"/>
                <w:u w:val="none"/>
              </w:rPr>
              <w:t>不适合高处作</w:t>
            </w:r>
          </w:p>
          <w:p>
            <w:pPr>
              <w:spacing w:before="0" w:after="0" w:line="233" w:lineRule="exact"/>
              <w:ind w:left="108" w:right="-239"/>
            </w:pPr>
            <w:r>
              <w:rPr>
                <w:rFonts w:ascii="宋体" w:eastAsia="宋体" w:hAnsi="宋体" w:cs="宋体"/>
                <w:color w:val="000000"/>
                <w:spacing w:val="11"/>
                <w:w w:val="100"/>
                <w:position w:val="0"/>
                <w:sz w:val="18"/>
                <w:u w:val="none"/>
              </w:rPr>
              <w:t>业的人员从事高</w:t>
            </w:r>
          </w:p>
          <w:p>
            <w:pPr>
              <w:spacing w:before="0" w:after="0" w:line="233" w:lineRule="exact"/>
              <w:ind w:left="108" w:right="-239"/>
            </w:pPr>
            <w:r>
              <w:rPr>
                <w:rFonts w:ascii="宋体" w:eastAsia="宋体" w:hAnsi="宋体" w:cs="宋体"/>
                <w:color w:val="000000"/>
                <w:spacing w:val="-1"/>
                <w:w w:val="100"/>
                <w:position w:val="0"/>
                <w:sz w:val="18"/>
                <w:u w:val="none"/>
              </w:rPr>
              <w:t>处作业；</w:t>
            </w:r>
          </w:p>
          <w:p>
            <w:pPr>
              <w:spacing w:before="0" w:after="0" w:line="233" w:lineRule="exact"/>
              <w:ind w:left="108" w:right="-239"/>
            </w:pPr>
            <w:r>
              <w:rPr>
                <w:rFonts w:ascii="宋体" w:hAnsi="宋体" w:cs="宋体"/>
                <w:color w:val="000000"/>
                <w:spacing w:val="0"/>
                <w:w w:val="100"/>
                <w:position w:val="0"/>
                <w:sz w:val="18"/>
                <w:u w:val="none"/>
              </w:rPr>
              <w:t>2.</w:t>
            </w:r>
            <w:r>
              <w:rPr>
                <w:rFonts w:ascii="宋体" w:eastAsia="宋体" w:hAnsi="宋体" w:cs="宋体"/>
                <w:color w:val="000000"/>
                <w:spacing w:val="-1"/>
                <w:w w:val="100"/>
                <w:position w:val="0"/>
                <w:sz w:val="18"/>
                <w:u w:val="none"/>
              </w:rPr>
              <w:t>登高工具如高</w:t>
            </w:r>
          </w:p>
          <w:p>
            <w:pPr>
              <w:spacing w:before="0" w:after="0" w:line="235" w:lineRule="exact"/>
              <w:ind w:left="108" w:right="-239"/>
            </w:pPr>
            <w:r>
              <w:rPr>
                <w:rFonts w:ascii="宋体" w:hAnsi="宋体" w:cs="宋体"/>
                <w:color w:val="000000"/>
                <w:spacing w:val="11"/>
                <w:w w:val="100"/>
                <w:position w:val="0"/>
                <w:sz w:val="18"/>
                <w:u w:val="none"/>
              </w:rPr>
              <w:t>空作业车、铝合</w:t>
            </w:r>
          </w:p>
          <w:p>
            <w:pPr>
              <w:spacing w:before="0" w:after="0" w:line="233" w:lineRule="exact"/>
              <w:ind w:left="108" w:right="-239"/>
            </w:pPr>
            <w:r>
              <w:rPr>
                <w:rFonts w:ascii="宋体" w:eastAsia="宋体" w:hAnsi="宋体" w:cs="宋体"/>
                <w:color w:val="000000"/>
                <w:spacing w:val="11"/>
                <w:w w:val="100"/>
                <w:position w:val="0"/>
                <w:sz w:val="18"/>
                <w:u w:val="none"/>
              </w:rPr>
              <w:t>梯等工具存有缺</w:t>
            </w:r>
          </w:p>
          <w:p>
            <w:pPr>
              <w:spacing w:before="0" w:after="0" w:line="233" w:lineRule="exact"/>
              <w:ind w:left="108" w:right="-239"/>
            </w:pPr>
            <w:r>
              <w:rPr>
                <w:rFonts w:ascii="宋体" w:eastAsia="宋体" w:hAnsi="宋体" w:cs="宋体"/>
                <w:color w:val="000000"/>
                <w:spacing w:val="-1"/>
                <w:w w:val="100"/>
                <w:position w:val="0"/>
                <w:sz w:val="18"/>
                <w:u w:val="none"/>
              </w:rPr>
              <w:t>陷或损坏；</w:t>
            </w:r>
          </w:p>
          <w:p>
            <w:pPr>
              <w:spacing w:before="0" w:after="0" w:line="233" w:lineRule="exact"/>
              <w:ind w:left="108" w:right="-239"/>
            </w:pPr>
            <w:r>
              <w:rPr>
                <w:rFonts w:ascii="宋体" w:hAnsi="宋体" w:cs="宋体"/>
                <w:color w:val="000000"/>
                <w:spacing w:val="0"/>
                <w:w w:val="100"/>
                <w:position w:val="0"/>
                <w:sz w:val="18"/>
                <w:u w:val="none"/>
              </w:rPr>
              <w:t>3.</w:t>
            </w:r>
            <w:r>
              <w:rPr>
                <w:rFonts w:ascii="宋体" w:eastAsia="宋体" w:hAnsi="宋体" w:cs="宋体"/>
                <w:color w:val="000000"/>
                <w:spacing w:val="-1"/>
                <w:w w:val="100"/>
                <w:position w:val="0"/>
                <w:sz w:val="18"/>
                <w:u w:val="none"/>
              </w:rPr>
              <w:t>高处作业随身</w:t>
            </w:r>
          </w:p>
          <w:p>
            <w:pPr>
              <w:spacing w:before="0" w:after="0" w:line="235" w:lineRule="exact"/>
              <w:ind w:left="108" w:right="-239"/>
            </w:pPr>
            <w:r>
              <w:rPr>
                <w:rFonts w:ascii="宋体" w:hAnsi="宋体" w:cs="宋体"/>
                <w:color w:val="000000"/>
                <w:spacing w:val="11"/>
                <w:w w:val="100"/>
                <w:position w:val="0"/>
                <w:sz w:val="18"/>
                <w:u w:val="none"/>
              </w:rPr>
              <w:t>携带的工具、材</w:t>
            </w:r>
          </w:p>
          <w:p>
            <w:pPr>
              <w:spacing w:before="0" w:after="0" w:line="233" w:lineRule="exact"/>
              <w:ind w:left="108" w:right="-239"/>
            </w:pPr>
            <w:r>
              <w:rPr>
                <w:rFonts w:ascii="宋体" w:eastAsia="宋体" w:hAnsi="宋体" w:cs="宋体"/>
                <w:color w:val="000000"/>
                <w:spacing w:val="11"/>
                <w:w w:val="100"/>
                <w:position w:val="0"/>
                <w:sz w:val="18"/>
                <w:u w:val="none"/>
              </w:rPr>
              <w:t>料和其他物件坠</w:t>
            </w:r>
          </w:p>
          <w:p>
            <w:pPr>
              <w:spacing w:before="0" w:after="0" w:line="233" w:lineRule="exact"/>
              <w:ind w:left="108" w:right="-239"/>
            </w:pPr>
            <w:r>
              <w:rPr>
                <w:rFonts w:ascii="宋体" w:eastAsia="宋体" w:hAnsi="宋体" w:cs="宋体"/>
                <w:color w:val="000000"/>
                <w:spacing w:val="-1"/>
                <w:w w:val="100"/>
                <w:position w:val="0"/>
                <w:sz w:val="18"/>
                <w:u w:val="none"/>
              </w:rPr>
              <w:t>落；</w:t>
            </w:r>
          </w:p>
          <w:p>
            <w:pPr>
              <w:spacing w:before="0" w:after="0" w:line="235" w:lineRule="exact"/>
              <w:ind w:left="108" w:right="-239"/>
            </w:pPr>
            <w:r>
              <w:rPr>
                <w:rFonts w:ascii="宋体" w:hAnsi="宋体" w:cs="宋体"/>
                <w:color w:val="000000"/>
                <w:spacing w:val="0"/>
                <w:w w:val="100"/>
                <w:position w:val="0"/>
                <w:sz w:val="18"/>
                <w:u w:val="none"/>
              </w:rPr>
              <w:t>4.</w:t>
            </w:r>
            <w:r>
              <w:rPr>
                <w:rFonts w:ascii="宋体" w:eastAsia="宋体" w:hAnsi="宋体" w:cs="宋体"/>
                <w:color w:val="000000"/>
                <w:spacing w:val="-1"/>
                <w:w w:val="100"/>
                <w:position w:val="0"/>
                <w:sz w:val="18"/>
                <w:u w:val="none"/>
              </w:rPr>
              <w:t>无照明设施或</w:t>
            </w:r>
          </w:p>
          <w:p>
            <w:pPr>
              <w:spacing w:before="0" w:after="0" w:line="233" w:lineRule="exact"/>
              <w:ind w:left="108" w:right="-239"/>
            </w:pPr>
            <w:r>
              <w:rPr>
                <w:rFonts w:ascii="宋体" w:eastAsia="宋体" w:hAnsi="宋体" w:cs="宋体"/>
                <w:color w:val="000000"/>
                <w:spacing w:val="-1"/>
                <w:w w:val="100"/>
                <w:position w:val="0"/>
                <w:sz w:val="18"/>
                <w:u w:val="none"/>
              </w:rPr>
              <w:t>光线阴暗；</w:t>
            </w:r>
          </w:p>
          <w:p>
            <w:pPr>
              <w:spacing w:before="0" w:after="0" w:line="233" w:lineRule="exact"/>
              <w:ind w:left="108" w:right="-239"/>
            </w:pPr>
            <w:r>
              <w:rPr>
                <w:rFonts w:ascii="宋体" w:hAnsi="宋体" w:cs="宋体"/>
                <w:color w:val="000000"/>
                <w:spacing w:val="0"/>
                <w:w w:val="100"/>
                <w:position w:val="0"/>
                <w:sz w:val="18"/>
                <w:u w:val="none"/>
              </w:rPr>
              <w:t>5.</w:t>
            </w:r>
            <w:r>
              <w:rPr>
                <w:rFonts w:ascii="宋体" w:eastAsia="宋体" w:hAnsi="宋体" w:cs="宋体"/>
                <w:color w:val="000000"/>
                <w:spacing w:val="-1"/>
                <w:w w:val="100"/>
                <w:position w:val="0"/>
                <w:sz w:val="18"/>
                <w:u w:val="none"/>
              </w:rPr>
              <w:t>大风</w:t>
            </w:r>
            <w:r>
              <w:rPr>
                <w:rFonts w:ascii="宋体" w:hAnsi="宋体" w:cs="宋体"/>
                <w:color w:val="000000"/>
                <w:spacing w:val="-1"/>
                <w:w w:val="100"/>
                <w:position w:val="0"/>
                <w:sz w:val="18"/>
                <w:u w:val="none"/>
              </w:rPr>
              <w:t>、</w:t>
            </w:r>
            <w:r>
              <w:rPr>
                <w:rFonts w:ascii="宋体" w:eastAsia="宋体" w:hAnsi="宋体" w:cs="宋体"/>
                <w:color w:val="000000"/>
                <w:spacing w:val="-1"/>
                <w:w w:val="100"/>
                <w:position w:val="0"/>
                <w:sz w:val="18"/>
                <w:u w:val="none"/>
              </w:rPr>
              <w:t>暴雨等</w:t>
            </w:r>
          </w:p>
          <w:p>
            <w:pPr>
              <w:spacing w:before="0" w:after="0" w:line="233" w:lineRule="exact"/>
              <w:ind w:left="108" w:right="-239"/>
            </w:pPr>
            <w:r>
              <w:rPr>
                <w:rFonts w:ascii="宋体" w:eastAsia="宋体" w:hAnsi="宋体" w:cs="宋体"/>
                <w:color w:val="000000"/>
                <w:spacing w:val="-1"/>
                <w:w w:val="100"/>
                <w:position w:val="0"/>
                <w:sz w:val="18"/>
                <w:u w:val="none"/>
              </w:rPr>
              <w:t>恶劣天气；</w:t>
            </w:r>
          </w:p>
          <w:p>
            <w:pPr>
              <w:spacing w:before="0" w:after="0" w:line="235" w:lineRule="exact"/>
              <w:ind w:left="108" w:right="-239"/>
            </w:pPr>
            <w:r>
              <w:rPr>
                <w:rFonts w:ascii="宋体" w:hAnsi="宋体" w:cs="宋体"/>
                <w:color w:val="000000"/>
                <w:spacing w:val="0"/>
                <w:w w:val="100"/>
                <w:position w:val="0"/>
                <w:sz w:val="18"/>
                <w:u w:val="none"/>
              </w:rPr>
              <w:t>6.</w:t>
            </w:r>
            <w:r>
              <w:rPr>
                <w:rFonts w:ascii="Calibri" w:hAnsi="Calibri" w:cs="Calibri"/>
                <w:color w:val="000000"/>
                <w:spacing w:val="12"/>
                <w:w w:val="100"/>
                <w:sz w:val="18"/>
                <w:u w:val="none"/>
              </w:rPr>
              <w:t> </w:t>
            </w:r>
            <w:r>
              <w:rPr>
                <w:rFonts w:ascii="宋体" w:eastAsia="宋体" w:hAnsi="宋体" w:cs="宋体"/>
                <w:color w:val="000000"/>
                <w:spacing w:val="-1"/>
                <w:w w:val="100"/>
                <w:position w:val="0"/>
                <w:sz w:val="18"/>
                <w:u w:val="none"/>
              </w:rPr>
              <w:t>作</w:t>
            </w:r>
            <w:r>
              <w:rPr>
                <w:rFonts w:ascii="Calibri" w:hAnsi="Calibri" w:cs="Calibri"/>
                <w:color w:val="000000"/>
                <w:spacing w:val="11"/>
                <w:w w:val="100"/>
                <w:sz w:val="18"/>
                <w:u w:val="none"/>
              </w:rPr>
              <w:t> </w:t>
            </w:r>
            <w:r>
              <w:rPr>
                <w:rFonts w:ascii="宋体" w:eastAsia="宋体" w:hAnsi="宋体" w:cs="宋体"/>
                <w:color w:val="000000"/>
                <w:spacing w:val="-1"/>
                <w:w w:val="100"/>
                <w:position w:val="0"/>
                <w:sz w:val="18"/>
                <w:u w:val="none"/>
              </w:rPr>
              <w:t>业</w:t>
            </w:r>
            <w:r>
              <w:rPr>
                <w:rFonts w:ascii="Calibri" w:hAnsi="Calibri" w:cs="Calibri"/>
                <w:color w:val="000000"/>
                <w:spacing w:val="11"/>
                <w:w w:val="100"/>
                <w:sz w:val="18"/>
                <w:u w:val="none"/>
              </w:rPr>
              <w:t> </w:t>
            </w:r>
            <w:r>
              <w:rPr>
                <w:rFonts w:ascii="宋体" w:eastAsia="宋体" w:hAnsi="宋体" w:cs="宋体"/>
                <w:color w:val="000000"/>
                <w:spacing w:val="-1"/>
                <w:w w:val="100"/>
                <w:position w:val="0"/>
                <w:sz w:val="18"/>
                <w:u w:val="none"/>
              </w:rPr>
              <w:t>地</w:t>
            </w:r>
            <w:r>
              <w:rPr>
                <w:rFonts w:ascii="Calibri" w:hAnsi="Calibri" w:cs="Calibri"/>
                <w:color w:val="000000"/>
                <w:spacing w:val="11"/>
                <w:w w:val="100"/>
                <w:sz w:val="18"/>
                <w:u w:val="none"/>
              </w:rPr>
              <w:t> </w:t>
            </w:r>
            <w:r>
              <w:rPr>
                <w:rFonts w:ascii="宋体" w:eastAsia="宋体" w:hAnsi="宋体" w:cs="宋体"/>
                <w:color w:val="000000"/>
                <w:spacing w:val="-1"/>
                <w:w w:val="100"/>
                <w:position w:val="0"/>
                <w:sz w:val="18"/>
                <w:u w:val="none"/>
              </w:rPr>
              <w:t>面</w:t>
            </w:r>
            <w:r>
              <w:rPr>
                <w:rFonts w:ascii="Calibri" w:hAnsi="Calibri" w:cs="Calibri"/>
                <w:color w:val="000000"/>
                <w:spacing w:val="11"/>
                <w:w w:val="100"/>
                <w:sz w:val="18"/>
                <w:u w:val="none"/>
              </w:rPr>
              <w:t> </w:t>
            </w:r>
            <w:r>
              <w:rPr>
                <w:rFonts w:ascii="宋体" w:eastAsia="宋体" w:hAnsi="宋体" w:cs="宋体"/>
                <w:color w:val="000000"/>
                <w:spacing w:val="-1"/>
                <w:w w:val="100"/>
                <w:position w:val="0"/>
                <w:sz w:val="18"/>
                <w:u w:val="none"/>
              </w:rPr>
              <w:t>湿</w:t>
            </w:r>
          </w:p>
          <w:p>
            <w:pPr>
              <w:spacing w:before="0" w:after="0" w:line="233" w:lineRule="exact"/>
              <w:ind w:left="108" w:right="-239"/>
            </w:pPr>
            <w:r>
              <w:rPr>
                <w:rFonts w:ascii="宋体" w:eastAsia="宋体" w:hAnsi="宋体" w:cs="宋体"/>
                <w:color w:val="000000"/>
                <w:spacing w:val="11"/>
                <w:w w:val="100"/>
                <w:position w:val="0"/>
                <w:sz w:val="18"/>
                <w:u w:val="none"/>
              </w:rPr>
              <w:t>滑，梯子底部支</w:t>
            </w:r>
          </w:p>
          <w:p>
            <w:pPr>
              <w:spacing w:before="0" w:after="0" w:line="233" w:lineRule="exact"/>
              <w:ind w:left="108" w:right="-239"/>
            </w:pPr>
            <w:r>
              <w:rPr>
                <w:rFonts w:ascii="宋体" w:eastAsia="宋体" w:hAnsi="宋体" w:cs="宋体"/>
                <w:color w:val="000000"/>
                <w:spacing w:val="11"/>
                <w:w w:val="100"/>
                <w:position w:val="0"/>
                <w:sz w:val="18"/>
                <w:u w:val="none"/>
              </w:rPr>
              <w:t>撑面强度不足，</w:t>
            </w:r>
          </w:p>
          <w:p>
            <w:pPr>
              <w:spacing w:before="0" w:after="0" w:line="233" w:lineRule="exact"/>
              <w:ind w:left="108" w:right="-239"/>
            </w:pPr>
            <w:r>
              <w:rPr>
                <w:rFonts w:ascii="宋体" w:eastAsia="宋体" w:hAnsi="宋体" w:cs="宋体"/>
                <w:color w:val="000000"/>
                <w:spacing w:val="11"/>
                <w:w w:val="100"/>
                <w:position w:val="0"/>
                <w:sz w:val="18"/>
                <w:u w:val="none"/>
              </w:rPr>
              <w:t>踢脚附近堆放杂</w:t>
            </w:r>
          </w:p>
          <w:p>
            <w:pPr>
              <w:spacing w:before="0" w:after="0" w:line="235" w:lineRule="exact"/>
              <w:ind w:left="108" w:right="-239"/>
            </w:pPr>
            <w:r>
              <w:rPr>
                <w:rFonts w:ascii="宋体" w:eastAsia="宋体" w:hAnsi="宋体" w:cs="宋体"/>
                <w:color w:val="000000"/>
                <w:spacing w:val="-1"/>
                <w:w w:val="100"/>
                <w:position w:val="0"/>
                <w:sz w:val="18"/>
                <w:u w:val="none"/>
              </w:rPr>
              <w:t>物；</w:t>
            </w:r>
          </w:p>
          <w:p>
            <w:pPr>
              <w:spacing w:before="0" w:after="0" w:line="233" w:lineRule="exact"/>
              <w:ind w:left="108" w:right="-239"/>
            </w:pPr>
            <w:r>
              <w:rPr>
                <w:rFonts w:ascii="宋体" w:hAnsi="宋体" w:cs="宋体"/>
                <w:color w:val="000000"/>
                <w:spacing w:val="0"/>
                <w:w w:val="100"/>
                <w:position w:val="0"/>
                <w:sz w:val="18"/>
                <w:u w:val="none"/>
              </w:rPr>
              <w:t>7.</w:t>
            </w:r>
            <w:r>
              <w:rPr>
                <w:rFonts w:ascii="宋体" w:eastAsia="宋体" w:hAnsi="宋体" w:cs="宋体"/>
                <w:color w:val="000000"/>
                <w:spacing w:val="-1"/>
                <w:w w:val="100"/>
                <w:position w:val="0"/>
                <w:sz w:val="18"/>
                <w:u w:val="none"/>
              </w:rPr>
              <w:t>脚手板等高处</w:t>
            </w:r>
          </w:p>
          <w:p>
            <w:pPr>
              <w:spacing w:before="0" w:after="0" w:line="233" w:lineRule="exact"/>
              <w:ind w:left="108" w:right="-239"/>
            </w:pPr>
            <w:r>
              <w:rPr>
                <w:rFonts w:ascii="宋体" w:eastAsia="宋体" w:hAnsi="宋体" w:cs="宋体"/>
                <w:color w:val="000000"/>
                <w:spacing w:val="-1"/>
                <w:w w:val="100"/>
                <w:position w:val="0"/>
                <w:sz w:val="18"/>
                <w:u w:val="none"/>
              </w:rPr>
              <w:t>作业面湿滑；</w:t>
            </w:r>
          </w:p>
          <w:p>
            <w:pPr>
              <w:spacing w:before="0" w:after="0" w:line="233" w:lineRule="exact"/>
              <w:ind w:left="108" w:right="-239"/>
            </w:pPr>
            <w:r>
              <w:rPr>
                <w:rFonts w:ascii="宋体" w:hAnsi="宋体" w:cs="宋体"/>
                <w:color w:val="000000"/>
                <w:spacing w:val="0"/>
                <w:w w:val="100"/>
                <w:position w:val="0"/>
                <w:sz w:val="18"/>
                <w:u w:val="none"/>
              </w:rPr>
              <w:t>8.</w:t>
            </w:r>
            <w:r>
              <w:rPr>
                <w:rFonts w:ascii="宋体" w:eastAsia="宋体" w:hAnsi="宋体" w:cs="宋体"/>
                <w:color w:val="000000"/>
                <w:spacing w:val="-1"/>
                <w:w w:val="100"/>
                <w:position w:val="0"/>
                <w:sz w:val="18"/>
                <w:u w:val="none"/>
              </w:rPr>
              <w:t>未执行高处作</w:t>
            </w:r>
          </w:p>
          <w:p>
            <w:pPr>
              <w:spacing w:before="0" w:after="0" w:line="235" w:lineRule="exact"/>
              <w:ind w:left="108" w:right="-239"/>
            </w:pPr>
            <w:r>
              <w:rPr>
                <w:rFonts w:ascii="宋体" w:eastAsia="宋体" w:hAnsi="宋体" w:cs="宋体"/>
                <w:color w:val="000000"/>
                <w:spacing w:val="-1"/>
                <w:w w:val="100"/>
                <w:position w:val="0"/>
                <w:sz w:val="18"/>
                <w:u w:val="none"/>
              </w:rPr>
              <w:t>业审批；</w:t>
            </w:r>
          </w:p>
        </w:tc>
        <w:tc>
          <w:tcPr>
            <w:tcW w:w="64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60" w:lineRule="exact"/>
              <w:ind w:left="108" w:right="-239"/>
            </w:pPr>
          </w:p>
          <w:p>
            <w:pPr>
              <w:spacing w:before="0" w:after="0" w:line="394" w:lineRule="exact"/>
              <w:ind w:left="108" w:right="-239"/>
            </w:pPr>
            <w:r>
              <w:rPr>
                <w:rFonts w:ascii="宋体" w:eastAsia="宋体" w:hAnsi="宋体" w:cs="宋体"/>
                <w:color w:val="000000"/>
                <w:spacing w:val="0"/>
                <w:w w:val="117"/>
                <w:position w:val="0"/>
                <w:sz w:val="18"/>
                <w:u w:val="none"/>
              </w:rPr>
              <w:t>高处</w:t>
            </w:r>
          </w:p>
          <w:p>
            <w:pPr>
              <w:spacing w:before="0" w:after="0" w:line="235" w:lineRule="exact"/>
              <w:ind w:left="108" w:right="-239"/>
            </w:pPr>
            <w:r>
              <w:rPr>
                <w:rFonts w:ascii="宋体" w:eastAsia="宋体" w:hAnsi="宋体" w:cs="宋体"/>
                <w:color w:val="000000"/>
                <w:spacing w:val="-1"/>
                <w:w w:val="100"/>
                <w:position w:val="0"/>
                <w:sz w:val="18"/>
                <w:u w:val="none"/>
              </w:rPr>
              <w:t>坠落</w:t>
            </w:r>
          </w:p>
          <w:p>
            <w:pPr>
              <w:spacing w:before="0" w:after="0" w:line="233" w:lineRule="exact"/>
              <w:ind w:left="108" w:right="-239"/>
            </w:pPr>
            <w:r>
              <w:rPr>
                <w:rFonts w:ascii="宋体" w:eastAsia="宋体" w:hAnsi="宋体" w:cs="宋体"/>
                <w:color w:val="000000"/>
                <w:spacing w:val="0"/>
                <w:w w:val="117"/>
                <w:position w:val="0"/>
                <w:sz w:val="18"/>
                <w:u w:val="none"/>
              </w:rPr>
              <w:t>物体</w:t>
            </w:r>
          </w:p>
          <w:p>
            <w:pPr>
              <w:spacing w:before="0" w:after="0" w:line="233" w:lineRule="exact"/>
              <w:ind w:left="108" w:right="-239"/>
            </w:pPr>
            <w:r>
              <w:rPr>
                <w:rFonts w:ascii="宋体" w:eastAsia="宋体" w:hAnsi="宋体" w:cs="宋体"/>
                <w:color w:val="000000"/>
                <w:spacing w:val="-1"/>
                <w:w w:val="100"/>
                <w:position w:val="0"/>
                <w:sz w:val="18"/>
                <w:u w:val="none"/>
              </w:rPr>
              <w:t>打击</w:t>
            </w:r>
          </w:p>
        </w:tc>
        <w:tc>
          <w:tcPr>
            <w:tcW w:w="52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40" w:lineRule="exact"/>
              <w:ind w:left="108" w:right="-239"/>
            </w:pPr>
          </w:p>
          <w:p>
            <w:pPr>
              <w:spacing w:before="0" w:after="0" w:line="264" w:lineRule="exact"/>
              <w:ind w:left="108" w:right="-239"/>
            </w:pPr>
            <w:r>
              <w:rPr>
                <w:rFonts w:ascii="宋体" w:hAnsi="宋体" w:cs="宋体"/>
                <w:color w:val="000000"/>
                <w:spacing w:val="0"/>
                <w:w w:val="100"/>
                <w:position w:val="0"/>
                <w:sz w:val="18"/>
                <w:u w:val="none"/>
              </w:rPr>
              <w:t>10</w:t>
            </w:r>
          </w:p>
        </w:tc>
        <w:tc>
          <w:tcPr>
            <w:tcW w:w="34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40" w:lineRule="exact"/>
              <w:ind w:left="106" w:right="-239"/>
            </w:pPr>
          </w:p>
          <w:p>
            <w:pPr>
              <w:spacing w:before="0" w:after="0" w:line="264" w:lineRule="exact"/>
              <w:ind w:left="106" w:right="-239"/>
            </w:pPr>
            <w:r>
              <w:rPr>
                <w:rFonts w:ascii="宋体" w:hAnsi="宋体" w:cs="宋体"/>
                <w:color w:val="000000"/>
                <w:spacing w:val="-1"/>
                <w:w w:val="100"/>
                <w:position w:val="0"/>
                <w:sz w:val="18"/>
                <w:u w:val="none"/>
              </w:rPr>
              <w:t>6</w:t>
            </w:r>
          </w:p>
        </w:tc>
        <w:tc>
          <w:tcPr>
            <w:tcW w:w="40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40" w:lineRule="exact"/>
              <w:ind w:left="109" w:right="-239"/>
            </w:pPr>
          </w:p>
          <w:p>
            <w:pPr>
              <w:spacing w:before="0" w:after="0" w:line="264" w:lineRule="exact"/>
              <w:ind w:left="109" w:right="-239"/>
            </w:pPr>
            <w:r>
              <w:rPr>
                <w:rFonts w:ascii="宋体" w:hAnsi="宋体" w:cs="宋体"/>
                <w:color w:val="000000"/>
                <w:spacing w:val="0"/>
                <w:w w:val="100"/>
                <w:position w:val="0"/>
                <w:sz w:val="18"/>
                <w:u w:val="none"/>
              </w:rPr>
              <w:t>15</w:t>
            </w:r>
          </w:p>
        </w:tc>
        <w:tc>
          <w:tcPr>
            <w:tcW w:w="49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40" w:lineRule="exact"/>
              <w:ind w:left="108" w:right="-239"/>
            </w:pPr>
          </w:p>
          <w:p>
            <w:pPr>
              <w:spacing w:before="0" w:after="0" w:line="264" w:lineRule="exact"/>
              <w:ind w:left="108" w:right="-239"/>
            </w:pPr>
            <w:r>
              <w:rPr>
                <w:rFonts w:ascii="宋体" w:hAnsi="宋体" w:cs="宋体"/>
                <w:color w:val="000000"/>
                <w:spacing w:val="0"/>
                <w:w w:val="100"/>
                <w:position w:val="0"/>
                <w:sz w:val="18"/>
                <w:u w:val="none"/>
              </w:rPr>
              <w:t>900</w:t>
            </w:r>
          </w:p>
        </w:tc>
        <w:tc>
          <w:tcPr>
            <w:tcW w:w="64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00" w:lineRule="exact"/>
              <w:ind w:left="109" w:right="-239"/>
            </w:pPr>
          </w:p>
          <w:p>
            <w:pPr>
              <w:spacing w:before="0" w:after="0" w:line="389" w:lineRule="exact"/>
              <w:ind w:left="109" w:right="-239"/>
            </w:pPr>
            <w:r>
              <w:rPr>
                <w:rFonts w:ascii="宋体" w:eastAsia="宋体" w:hAnsi="宋体" w:cs="宋体"/>
                <w:color w:val="000000"/>
                <w:spacing w:val="-1"/>
                <w:w w:val="100"/>
                <w:position w:val="0"/>
                <w:sz w:val="18"/>
                <w:u w:val="none"/>
              </w:rPr>
              <w:t>重</w:t>
            </w:r>
            <w:r>
              <w:rPr>
                <w:rFonts w:ascii="Calibri" w:hAnsi="Calibri" w:cs="Calibri"/>
                <w:color w:val="000000"/>
                <w:spacing w:val="0"/>
                <w:w w:val="176"/>
                <w:sz w:val="18"/>
                <w:u w:val="none"/>
              </w:rPr>
              <w:t> </w:t>
            </w:r>
            <w:r>
              <w:rPr>
                <w:rFonts w:ascii="宋体" w:eastAsia="宋体" w:hAnsi="宋体" w:cs="宋体"/>
                <w:color w:val="000000"/>
                <w:spacing w:val="-1"/>
                <w:w w:val="100"/>
                <w:position w:val="0"/>
                <w:sz w:val="18"/>
                <w:u w:val="none"/>
              </w:rPr>
              <w:t>大</w:t>
            </w:r>
          </w:p>
          <w:p>
            <w:pPr>
              <w:spacing w:before="0" w:after="0" w:line="233" w:lineRule="exact"/>
              <w:ind w:left="109" w:right="-239"/>
            </w:pPr>
            <w:r>
              <w:rPr>
                <w:rFonts w:ascii="宋体" w:eastAsia="宋体" w:hAnsi="宋体" w:cs="宋体"/>
                <w:color w:val="000000"/>
                <w:spacing w:val="-1"/>
                <w:w w:val="100"/>
                <w:position w:val="0"/>
                <w:sz w:val="18"/>
                <w:u w:val="none"/>
              </w:rPr>
              <w:t>风险</w:t>
            </w:r>
          </w:p>
        </w:tc>
        <w:tc>
          <w:tcPr>
            <w:tcW w:w="72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40" w:lineRule="exact"/>
              <w:ind w:left="109" w:right="-239"/>
            </w:pPr>
          </w:p>
          <w:p>
            <w:pPr>
              <w:spacing w:before="0" w:after="0" w:line="264" w:lineRule="exact"/>
              <w:ind w:left="109" w:right="-239"/>
            </w:pPr>
            <w:r>
              <w:rPr>
                <w:rFonts w:ascii="宋体" w:hAnsi="宋体" w:cs="宋体"/>
                <w:color w:val="000000"/>
                <w:spacing w:val="-1"/>
                <w:w w:val="100"/>
                <w:position w:val="0"/>
                <w:sz w:val="18"/>
                <w:u w:val="none"/>
              </w:rPr>
              <w:t>3</w:t>
            </w:r>
            <w:r>
              <w:rPr>
                <w:rFonts w:ascii="Calibri" w:hAnsi="Calibri" w:cs="Calibri"/>
                <w:color w:val="000000"/>
                <w:spacing w:val="5"/>
                <w:w w:val="100"/>
                <w:sz w:val="18"/>
                <w:u w:val="none"/>
              </w:rPr>
              <w:t> </w:t>
            </w:r>
            <w:r>
              <w:rPr>
                <w:rFonts w:ascii="宋体" w:eastAsia="宋体" w:hAnsi="宋体" w:cs="宋体"/>
                <w:color w:val="000000"/>
                <w:spacing w:val="-1"/>
                <w:w w:val="100"/>
                <w:position w:val="0"/>
                <w:sz w:val="18"/>
                <w:u w:val="none"/>
              </w:rPr>
              <w:t>个月</w:t>
            </w:r>
          </w:p>
        </w:tc>
        <w:tc>
          <w:tcPr>
            <w:tcW w:w="203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0" w:lineRule="exact"/>
              <w:ind w:left="109" w:right="-239"/>
            </w:pPr>
          </w:p>
          <w:p>
            <w:pPr>
              <w:spacing w:before="0" w:after="0" w:line="329" w:lineRule="exact"/>
              <w:ind w:left="109" w:right="-239"/>
            </w:pPr>
            <w:r>
              <w:rPr>
                <w:rFonts w:ascii="宋体" w:hAnsi="宋体" w:cs="宋体"/>
                <w:color w:val="000000"/>
                <w:spacing w:val="0"/>
                <w:w w:val="100"/>
                <w:position w:val="0"/>
                <w:sz w:val="18"/>
                <w:u w:val="none"/>
              </w:rPr>
              <w:t>1.</w:t>
            </w:r>
            <w:r>
              <w:rPr>
                <w:rFonts w:ascii="宋体" w:eastAsia="宋体" w:hAnsi="宋体" w:cs="宋体"/>
                <w:color w:val="000000"/>
                <w:spacing w:val="0"/>
                <w:w w:val="100"/>
                <w:position w:val="0"/>
                <w:sz w:val="18"/>
                <w:u w:val="none"/>
              </w:rPr>
              <w:t>作业前对登高工具检</w:t>
            </w:r>
          </w:p>
          <w:p>
            <w:pPr>
              <w:spacing w:before="0" w:after="0" w:line="235" w:lineRule="exact"/>
              <w:ind w:left="109" w:right="-239"/>
            </w:pPr>
            <w:r>
              <w:rPr>
                <w:rFonts w:ascii="宋体" w:eastAsia="宋体" w:hAnsi="宋体" w:cs="宋体"/>
                <w:color w:val="000000"/>
                <w:spacing w:val="1"/>
                <w:w w:val="100"/>
                <w:position w:val="0"/>
                <w:sz w:val="18"/>
                <w:u w:val="none"/>
              </w:rPr>
              <w:t>查完好无损才能使用，</w:t>
            </w:r>
          </w:p>
          <w:p>
            <w:pPr>
              <w:spacing w:before="0" w:after="0" w:line="233" w:lineRule="exact"/>
              <w:ind w:left="109" w:right="-239"/>
            </w:pPr>
            <w:r>
              <w:rPr>
                <w:rFonts w:ascii="宋体" w:eastAsia="宋体" w:hAnsi="宋体" w:cs="宋体"/>
                <w:color w:val="000000"/>
                <w:spacing w:val="1"/>
                <w:w w:val="100"/>
                <w:position w:val="0"/>
                <w:sz w:val="18"/>
                <w:u w:val="none"/>
              </w:rPr>
              <w:t>对损坏的工具及时报备</w:t>
            </w:r>
          </w:p>
          <w:p>
            <w:pPr>
              <w:spacing w:before="0" w:after="0" w:line="233" w:lineRule="exact"/>
              <w:ind w:left="109" w:right="-239"/>
            </w:pPr>
            <w:r>
              <w:rPr>
                <w:rFonts w:ascii="宋体" w:eastAsia="宋体" w:hAnsi="宋体" w:cs="宋体"/>
                <w:color w:val="000000"/>
                <w:spacing w:val="-1"/>
                <w:w w:val="100"/>
                <w:position w:val="0"/>
                <w:sz w:val="18"/>
                <w:u w:val="none"/>
              </w:rPr>
              <w:t>修复；</w:t>
            </w:r>
          </w:p>
          <w:p>
            <w:pPr>
              <w:spacing w:before="0" w:after="0" w:line="235" w:lineRule="exact"/>
              <w:ind w:left="109" w:right="-239"/>
            </w:pPr>
            <w:r>
              <w:rPr>
                <w:rFonts w:ascii="宋体" w:hAnsi="宋体" w:cs="宋体"/>
                <w:color w:val="000000"/>
                <w:spacing w:val="0"/>
                <w:w w:val="100"/>
                <w:position w:val="0"/>
                <w:sz w:val="18"/>
                <w:u w:val="none"/>
              </w:rPr>
              <w:t>2.</w:t>
            </w:r>
            <w:r>
              <w:rPr>
                <w:rFonts w:ascii="宋体" w:eastAsia="宋体" w:hAnsi="宋体" w:cs="宋体"/>
                <w:color w:val="000000"/>
                <w:spacing w:val="0"/>
                <w:w w:val="100"/>
                <w:position w:val="0"/>
                <w:sz w:val="18"/>
                <w:u w:val="none"/>
              </w:rPr>
              <w:t>室外作业时遇到六级</w:t>
            </w:r>
          </w:p>
          <w:p>
            <w:pPr>
              <w:spacing w:before="0" w:after="0" w:line="233" w:lineRule="exact"/>
              <w:ind w:left="109" w:right="-239"/>
            </w:pPr>
            <w:r>
              <w:rPr>
                <w:rFonts w:ascii="宋体" w:hAnsi="宋体" w:cs="宋体"/>
                <w:color w:val="000000"/>
                <w:spacing w:val="1"/>
                <w:w w:val="100"/>
                <w:position w:val="0"/>
                <w:sz w:val="18"/>
                <w:u w:val="none"/>
              </w:rPr>
              <w:t>强风或大雨、雪、雾等</w:t>
            </w:r>
          </w:p>
          <w:p>
            <w:pPr>
              <w:spacing w:before="0" w:after="0" w:line="233" w:lineRule="exact"/>
              <w:ind w:left="109" w:right="-239"/>
            </w:pPr>
            <w:r>
              <w:rPr>
                <w:rFonts w:ascii="宋体" w:eastAsia="宋体" w:hAnsi="宋体" w:cs="宋体"/>
                <w:color w:val="000000"/>
                <w:spacing w:val="-1"/>
                <w:w w:val="100"/>
                <w:position w:val="0"/>
                <w:sz w:val="18"/>
                <w:u w:val="none"/>
              </w:rPr>
              <w:t>天气，停止作业；</w:t>
            </w:r>
          </w:p>
          <w:p>
            <w:pPr>
              <w:spacing w:before="0" w:after="0" w:line="233" w:lineRule="exact"/>
              <w:ind w:left="109" w:right="-239"/>
            </w:pPr>
            <w:r>
              <w:rPr>
                <w:rFonts w:ascii="宋体" w:hAnsi="宋体" w:cs="宋体"/>
                <w:color w:val="000000"/>
                <w:spacing w:val="0"/>
                <w:w w:val="100"/>
                <w:position w:val="0"/>
                <w:sz w:val="18"/>
                <w:u w:val="none"/>
              </w:rPr>
              <w:t>3.</w:t>
            </w:r>
            <w:r>
              <w:rPr>
                <w:rFonts w:ascii="宋体" w:eastAsia="宋体" w:hAnsi="宋体" w:cs="宋体"/>
                <w:color w:val="000000"/>
                <w:spacing w:val="0"/>
                <w:w w:val="100"/>
                <w:position w:val="0"/>
                <w:sz w:val="18"/>
                <w:u w:val="none"/>
              </w:rPr>
              <w:t>保证作业照明充分且</w:t>
            </w:r>
          </w:p>
          <w:p>
            <w:pPr>
              <w:spacing w:before="0" w:after="0" w:line="235" w:lineRule="exact"/>
              <w:ind w:left="109" w:right="-239"/>
            </w:pPr>
            <w:r>
              <w:rPr>
                <w:rFonts w:ascii="宋体" w:eastAsia="宋体" w:hAnsi="宋体" w:cs="宋体"/>
                <w:color w:val="000000"/>
                <w:spacing w:val="-1"/>
                <w:w w:val="100"/>
                <w:position w:val="0"/>
                <w:sz w:val="18"/>
                <w:u w:val="none"/>
              </w:rPr>
              <w:t>能提供清晰视野；</w:t>
            </w:r>
          </w:p>
          <w:p>
            <w:pPr>
              <w:spacing w:before="0" w:after="0" w:line="233" w:lineRule="exact"/>
              <w:ind w:left="109" w:right="-239"/>
            </w:pPr>
            <w:r>
              <w:rPr>
                <w:rFonts w:ascii="宋体" w:hAnsi="宋体" w:cs="宋体"/>
                <w:color w:val="000000"/>
                <w:spacing w:val="0"/>
                <w:w w:val="100"/>
                <w:position w:val="0"/>
                <w:sz w:val="18"/>
                <w:u w:val="none"/>
              </w:rPr>
              <w:t>4.</w:t>
            </w:r>
            <w:r>
              <w:rPr>
                <w:rFonts w:ascii="宋体" w:eastAsia="宋体" w:hAnsi="宋体" w:cs="宋体"/>
                <w:color w:val="000000"/>
                <w:spacing w:val="0"/>
                <w:w w:val="100"/>
                <w:position w:val="0"/>
                <w:sz w:val="18"/>
                <w:u w:val="none"/>
              </w:rPr>
              <w:t>进行高处作业的高耸</w:t>
            </w:r>
          </w:p>
          <w:p>
            <w:pPr>
              <w:spacing w:before="0" w:after="0" w:line="233" w:lineRule="exact"/>
              <w:ind w:left="109" w:right="-239"/>
            </w:pPr>
            <w:r>
              <w:rPr>
                <w:rFonts w:ascii="宋体" w:eastAsia="宋体" w:hAnsi="宋体" w:cs="宋体"/>
                <w:color w:val="000000"/>
                <w:spacing w:val="1"/>
                <w:w w:val="100"/>
                <w:position w:val="0"/>
                <w:sz w:val="18"/>
                <w:u w:val="none"/>
              </w:rPr>
              <w:t>建筑物，应事先设置避</w:t>
            </w:r>
          </w:p>
          <w:p>
            <w:pPr>
              <w:spacing w:before="0" w:after="0" w:line="233" w:lineRule="exact"/>
              <w:ind w:left="109" w:right="-239"/>
            </w:pPr>
            <w:r>
              <w:rPr>
                <w:rFonts w:ascii="宋体" w:eastAsia="宋体" w:hAnsi="宋体" w:cs="宋体"/>
                <w:color w:val="000000"/>
                <w:spacing w:val="-1"/>
                <w:w w:val="100"/>
                <w:position w:val="0"/>
                <w:sz w:val="18"/>
                <w:u w:val="none"/>
              </w:rPr>
              <w:t>雷设施；</w:t>
            </w:r>
          </w:p>
          <w:p>
            <w:pPr>
              <w:spacing w:before="0" w:after="0" w:line="235" w:lineRule="exact"/>
              <w:ind w:left="109" w:right="-239"/>
            </w:pPr>
            <w:r>
              <w:rPr>
                <w:rFonts w:ascii="宋体" w:hAnsi="宋体" w:cs="宋体"/>
                <w:color w:val="000000"/>
                <w:spacing w:val="0"/>
                <w:w w:val="100"/>
                <w:position w:val="0"/>
                <w:sz w:val="18"/>
                <w:u w:val="none"/>
              </w:rPr>
              <w:t>5.</w:t>
            </w:r>
            <w:r>
              <w:rPr>
                <w:rFonts w:ascii="宋体" w:eastAsia="宋体" w:hAnsi="宋体" w:cs="宋体"/>
                <w:color w:val="000000"/>
                <w:spacing w:val="0"/>
                <w:w w:val="100"/>
                <w:position w:val="0"/>
                <w:sz w:val="18"/>
                <w:u w:val="none"/>
              </w:rPr>
              <w:t>梯子底部应放置在牢</w:t>
            </w:r>
          </w:p>
          <w:p>
            <w:pPr>
              <w:spacing w:before="0" w:after="0" w:line="233" w:lineRule="exact"/>
              <w:ind w:left="109" w:right="-239"/>
            </w:pPr>
            <w:r>
              <w:rPr>
                <w:rFonts w:ascii="宋体" w:eastAsia="宋体" w:hAnsi="宋体" w:cs="宋体"/>
                <w:color w:val="000000"/>
                <w:spacing w:val="1"/>
                <w:w w:val="100"/>
                <w:position w:val="0"/>
                <w:sz w:val="18"/>
                <w:u w:val="none"/>
              </w:rPr>
              <w:t>固的水平支撑面上，必</w:t>
            </w:r>
          </w:p>
          <w:p>
            <w:pPr>
              <w:spacing w:before="0" w:after="0" w:line="233" w:lineRule="exact"/>
              <w:ind w:left="109" w:right="-239"/>
            </w:pPr>
            <w:r>
              <w:rPr>
                <w:rFonts w:ascii="宋体" w:eastAsia="宋体" w:hAnsi="宋体" w:cs="宋体"/>
                <w:color w:val="000000"/>
                <w:spacing w:val="1"/>
                <w:w w:val="100"/>
                <w:position w:val="0"/>
                <w:sz w:val="18"/>
                <w:u w:val="none"/>
              </w:rPr>
              <w:t>要时可采用踢脚板或其</w:t>
            </w:r>
          </w:p>
          <w:p>
            <w:pPr>
              <w:spacing w:before="0" w:after="0" w:line="233" w:lineRule="exact"/>
              <w:ind w:left="109" w:right="-239"/>
            </w:pPr>
            <w:r>
              <w:rPr>
                <w:rFonts w:ascii="宋体" w:eastAsia="宋体" w:hAnsi="宋体" w:cs="宋体"/>
                <w:color w:val="000000"/>
                <w:spacing w:val="-1"/>
                <w:w w:val="100"/>
                <w:position w:val="0"/>
                <w:sz w:val="18"/>
                <w:u w:val="none"/>
              </w:rPr>
              <w:t>他装置来防滑；</w:t>
            </w:r>
          </w:p>
          <w:p>
            <w:pPr>
              <w:spacing w:before="0" w:after="0" w:line="235" w:lineRule="exact"/>
              <w:ind w:left="109" w:right="-239"/>
            </w:pPr>
            <w:r>
              <w:rPr>
                <w:rFonts w:ascii="宋体" w:hAnsi="宋体" w:cs="宋体"/>
                <w:color w:val="000000"/>
                <w:spacing w:val="0"/>
                <w:w w:val="100"/>
                <w:position w:val="0"/>
                <w:sz w:val="18"/>
                <w:u w:val="none"/>
              </w:rPr>
              <w:t>6.</w:t>
            </w:r>
            <w:r>
              <w:rPr>
                <w:rFonts w:ascii="宋体" w:eastAsia="宋体" w:hAnsi="宋体" w:cs="宋体"/>
                <w:color w:val="000000"/>
                <w:spacing w:val="0"/>
                <w:w w:val="100"/>
                <w:position w:val="0"/>
                <w:sz w:val="18"/>
                <w:u w:val="none"/>
              </w:rPr>
              <w:t>在高处作业时，只需</w:t>
            </w:r>
          </w:p>
          <w:p>
            <w:pPr>
              <w:spacing w:before="0" w:after="0" w:line="233" w:lineRule="exact"/>
              <w:ind w:left="109" w:right="-239"/>
            </w:pPr>
            <w:r>
              <w:rPr>
                <w:rFonts w:ascii="宋体" w:eastAsia="宋体" w:hAnsi="宋体" w:cs="宋体"/>
                <w:color w:val="000000"/>
                <w:spacing w:val="20"/>
                <w:w w:val="100"/>
                <w:position w:val="0"/>
                <w:sz w:val="18"/>
                <w:u w:val="none"/>
              </w:rPr>
              <w:t>携带必要的物品或工</w:t>
            </w:r>
          </w:p>
          <w:p>
            <w:pPr>
              <w:spacing w:before="0" w:after="0" w:line="233" w:lineRule="exact"/>
              <w:ind w:left="109" w:right="-239"/>
            </w:pPr>
            <w:r>
              <w:rPr>
                <w:rFonts w:ascii="宋体" w:eastAsia="宋体" w:hAnsi="宋体" w:cs="宋体"/>
                <w:color w:val="000000"/>
                <w:spacing w:val="1"/>
                <w:w w:val="100"/>
                <w:position w:val="0"/>
                <w:sz w:val="18"/>
                <w:u w:val="none"/>
              </w:rPr>
              <w:t>具，并将其妥善保管在</w:t>
            </w:r>
          </w:p>
          <w:p>
            <w:pPr>
              <w:spacing w:before="0" w:after="0" w:line="235" w:lineRule="exact"/>
              <w:ind w:left="109" w:right="-239"/>
            </w:pPr>
            <w:r>
              <w:rPr>
                <w:rFonts w:ascii="宋体" w:eastAsia="宋体" w:hAnsi="宋体" w:cs="宋体"/>
                <w:color w:val="000000"/>
                <w:spacing w:val="1"/>
                <w:w w:val="100"/>
                <w:position w:val="0"/>
                <w:sz w:val="18"/>
                <w:u w:val="none"/>
              </w:rPr>
              <w:t>工具袋内，使其在搬运</w:t>
            </w:r>
          </w:p>
          <w:p>
            <w:pPr>
              <w:spacing w:before="0" w:after="0" w:line="233" w:lineRule="exact"/>
              <w:ind w:left="109" w:right="-239"/>
            </w:pPr>
            <w:r>
              <w:rPr>
                <w:rFonts w:ascii="宋体" w:hAnsi="宋体" w:cs="宋体"/>
                <w:color w:val="000000"/>
                <w:spacing w:val="-1"/>
                <w:w w:val="100"/>
                <w:position w:val="0"/>
                <w:sz w:val="18"/>
                <w:u w:val="none"/>
              </w:rPr>
              <w:t>时不会掉落。</w:t>
            </w:r>
          </w:p>
        </w:tc>
        <w:tc>
          <w:tcPr>
            <w:tcW w:w="164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1920" w:lineRule="exact"/>
              <w:ind w:left="109" w:right="-239"/>
            </w:pPr>
          </w:p>
          <w:p>
            <w:pPr>
              <w:spacing w:before="0" w:after="0" w:line="401" w:lineRule="exact"/>
              <w:ind w:left="109" w:right="-239"/>
            </w:pPr>
            <w:r>
              <w:rPr>
                <w:rFonts w:ascii="宋体" w:hAnsi="宋体" w:cs="宋体"/>
                <w:color w:val="000000"/>
                <w:spacing w:val="0"/>
                <w:w w:val="100"/>
                <w:position w:val="0"/>
                <w:sz w:val="18"/>
                <w:u w:val="none"/>
              </w:rPr>
              <w:t>1.</w:t>
            </w:r>
            <w:r>
              <w:rPr>
                <w:rFonts w:ascii="Calibri" w:hAnsi="Calibri" w:cs="Calibri"/>
                <w:color w:val="000000"/>
                <w:spacing w:val="-11"/>
                <w:w w:val="100"/>
                <w:sz w:val="18"/>
                <w:u w:val="none"/>
              </w:rPr>
              <w:t> </w:t>
            </w:r>
            <w:r>
              <w:rPr>
                <w:rFonts w:ascii="宋体" w:eastAsia="宋体" w:hAnsi="宋体" w:cs="宋体"/>
                <w:color w:val="000000"/>
                <w:spacing w:val="-1"/>
                <w:w w:val="100"/>
                <w:position w:val="0"/>
                <w:sz w:val="18"/>
                <w:u w:val="none"/>
              </w:rPr>
              <w:t>严</w:t>
            </w:r>
            <w:r>
              <w:rPr>
                <w:rFonts w:ascii="Calibri" w:hAnsi="Calibri" w:cs="Calibri"/>
                <w:color w:val="000000"/>
                <w:spacing w:val="-12"/>
                <w:w w:val="100"/>
                <w:sz w:val="18"/>
                <w:u w:val="none"/>
              </w:rPr>
              <w:t> </w:t>
            </w:r>
            <w:r>
              <w:rPr>
                <w:rFonts w:ascii="宋体" w:eastAsia="宋体" w:hAnsi="宋体" w:cs="宋体"/>
                <w:color w:val="000000"/>
                <w:spacing w:val="-1"/>
                <w:w w:val="100"/>
                <w:position w:val="0"/>
                <w:sz w:val="18"/>
                <w:u w:val="none"/>
              </w:rPr>
              <w:t>格</w:t>
            </w:r>
            <w:r>
              <w:rPr>
                <w:rFonts w:ascii="Calibri" w:hAnsi="Calibri" w:cs="Calibri"/>
                <w:color w:val="000000"/>
                <w:spacing w:val="-12"/>
                <w:w w:val="100"/>
                <w:sz w:val="18"/>
                <w:u w:val="none"/>
              </w:rPr>
              <w:t> </w:t>
            </w:r>
            <w:r>
              <w:rPr>
                <w:rFonts w:ascii="宋体" w:eastAsia="宋体" w:hAnsi="宋体" w:cs="宋体"/>
                <w:color w:val="000000"/>
                <w:spacing w:val="-1"/>
                <w:w w:val="100"/>
                <w:position w:val="0"/>
                <w:sz w:val="18"/>
                <w:u w:val="none"/>
              </w:rPr>
              <w:t>执</w:t>
            </w:r>
            <w:r>
              <w:rPr>
                <w:rFonts w:ascii="Calibri" w:hAnsi="Calibri" w:cs="Calibri"/>
                <w:color w:val="000000"/>
                <w:spacing w:val="-12"/>
                <w:w w:val="100"/>
                <w:sz w:val="18"/>
                <w:u w:val="none"/>
              </w:rPr>
              <w:t> </w:t>
            </w:r>
            <w:r>
              <w:rPr>
                <w:rFonts w:ascii="宋体" w:eastAsia="宋体" w:hAnsi="宋体" w:cs="宋体"/>
                <w:color w:val="000000"/>
                <w:spacing w:val="-1"/>
                <w:w w:val="100"/>
                <w:position w:val="0"/>
                <w:sz w:val="18"/>
                <w:u w:val="none"/>
              </w:rPr>
              <w:t>行</w:t>
            </w:r>
            <w:r>
              <w:rPr>
                <w:rFonts w:ascii="Calibri" w:hAnsi="Calibri" w:cs="Calibri"/>
                <w:color w:val="000000"/>
                <w:spacing w:val="-12"/>
                <w:w w:val="100"/>
                <w:sz w:val="18"/>
                <w:u w:val="none"/>
              </w:rPr>
              <w:t> </w:t>
            </w:r>
            <w:r>
              <w:rPr>
                <w:rFonts w:ascii="宋体" w:eastAsia="宋体" w:hAnsi="宋体" w:cs="宋体"/>
                <w:color w:val="000000"/>
                <w:spacing w:val="-1"/>
                <w:w w:val="100"/>
                <w:position w:val="0"/>
                <w:sz w:val="18"/>
                <w:u w:val="none"/>
              </w:rPr>
              <w:t>危</w:t>
            </w:r>
            <w:r>
              <w:rPr>
                <w:rFonts w:ascii="Calibri" w:hAnsi="Calibri" w:cs="Calibri"/>
                <w:color w:val="000000"/>
                <w:spacing w:val="-12"/>
                <w:w w:val="100"/>
                <w:sz w:val="18"/>
                <w:u w:val="none"/>
              </w:rPr>
              <w:t> </w:t>
            </w:r>
            <w:r>
              <w:rPr>
                <w:rFonts w:ascii="宋体" w:eastAsia="宋体" w:hAnsi="宋体" w:cs="宋体"/>
                <w:color w:val="000000"/>
                <w:spacing w:val="-1"/>
                <w:w w:val="100"/>
                <w:position w:val="0"/>
                <w:sz w:val="18"/>
                <w:u w:val="none"/>
              </w:rPr>
              <w:t>险</w:t>
            </w:r>
          </w:p>
          <w:p>
            <w:pPr>
              <w:spacing w:before="0" w:after="0" w:line="233" w:lineRule="exact"/>
              <w:ind w:left="109" w:right="-239"/>
            </w:pPr>
            <w:r>
              <w:rPr>
                <w:rFonts w:ascii="宋体" w:eastAsia="宋体" w:hAnsi="宋体" w:cs="宋体"/>
                <w:color w:val="000000"/>
                <w:spacing w:val="-1"/>
                <w:w w:val="100"/>
                <w:position w:val="0"/>
                <w:sz w:val="18"/>
                <w:u w:val="none"/>
              </w:rPr>
              <w:t>作业审批程序；</w:t>
            </w:r>
          </w:p>
          <w:p>
            <w:pPr>
              <w:spacing w:before="0" w:after="0" w:line="235" w:lineRule="exact"/>
              <w:ind w:left="109" w:right="-239"/>
            </w:pPr>
            <w:r>
              <w:rPr>
                <w:rFonts w:ascii="宋体" w:hAnsi="宋体" w:cs="宋体"/>
                <w:color w:val="000000"/>
                <w:spacing w:val="0"/>
                <w:w w:val="100"/>
                <w:position w:val="0"/>
                <w:sz w:val="18"/>
                <w:u w:val="none"/>
              </w:rPr>
              <w:t>2.</w:t>
            </w:r>
            <w:r>
              <w:rPr>
                <w:rFonts w:ascii="Calibri" w:hAnsi="Calibri" w:cs="Calibri"/>
                <w:color w:val="000000"/>
                <w:spacing w:val="-11"/>
                <w:w w:val="100"/>
                <w:sz w:val="18"/>
                <w:u w:val="none"/>
              </w:rPr>
              <w:t> </w:t>
            </w:r>
            <w:r>
              <w:rPr>
                <w:rFonts w:ascii="宋体" w:eastAsia="宋体" w:hAnsi="宋体" w:cs="宋体"/>
                <w:color w:val="000000"/>
                <w:spacing w:val="-1"/>
                <w:w w:val="100"/>
                <w:position w:val="0"/>
                <w:sz w:val="18"/>
                <w:u w:val="none"/>
              </w:rPr>
              <w:t>设</w:t>
            </w:r>
            <w:r>
              <w:rPr>
                <w:rFonts w:ascii="Calibri" w:hAnsi="Calibri" w:cs="Calibri"/>
                <w:color w:val="000000"/>
                <w:spacing w:val="-12"/>
                <w:w w:val="100"/>
                <w:sz w:val="18"/>
                <w:u w:val="none"/>
              </w:rPr>
              <w:t> </w:t>
            </w:r>
            <w:r>
              <w:rPr>
                <w:rFonts w:ascii="宋体" w:eastAsia="宋体" w:hAnsi="宋体" w:cs="宋体"/>
                <w:color w:val="000000"/>
                <w:spacing w:val="-1"/>
                <w:w w:val="100"/>
                <w:position w:val="0"/>
                <w:sz w:val="18"/>
                <w:u w:val="none"/>
              </w:rPr>
              <w:t>置</w:t>
            </w:r>
            <w:r>
              <w:rPr>
                <w:rFonts w:ascii="Calibri" w:hAnsi="Calibri" w:cs="Calibri"/>
                <w:color w:val="000000"/>
                <w:spacing w:val="-12"/>
                <w:w w:val="100"/>
                <w:sz w:val="18"/>
                <w:u w:val="none"/>
              </w:rPr>
              <w:t> </w:t>
            </w:r>
            <w:r>
              <w:rPr>
                <w:rFonts w:ascii="宋体" w:eastAsia="宋体" w:hAnsi="宋体" w:cs="宋体"/>
                <w:color w:val="000000"/>
                <w:spacing w:val="-1"/>
                <w:w w:val="100"/>
                <w:position w:val="0"/>
                <w:sz w:val="18"/>
                <w:u w:val="none"/>
              </w:rPr>
              <w:t>监</w:t>
            </w:r>
            <w:r>
              <w:rPr>
                <w:rFonts w:ascii="Calibri" w:hAnsi="Calibri" w:cs="Calibri"/>
                <w:color w:val="000000"/>
                <w:spacing w:val="-12"/>
                <w:w w:val="100"/>
                <w:sz w:val="18"/>
                <w:u w:val="none"/>
              </w:rPr>
              <w:t> </w:t>
            </w:r>
            <w:r>
              <w:rPr>
                <w:rFonts w:ascii="宋体" w:eastAsia="宋体" w:hAnsi="宋体" w:cs="宋体"/>
                <w:color w:val="000000"/>
                <w:spacing w:val="-1"/>
                <w:w w:val="100"/>
                <w:position w:val="0"/>
                <w:sz w:val="18"/>
                <w:u w:val="none"/>
              </w:rPr>
              <w:t>护</w:t>
            </w:r>
            <w:r>
              <w:rPr>
                <w:rFonts w:ascii="Calibri" w:hAnsi="Calibri" w:cs="Calibri"/>
                <w:color w:val="000000"/>
                <w:spacing w:val="-12"/>
                <w:w w:val="100"/>
                <w:sz w:val="18"/>
                <w:u w:val="none"/>
              </w:rPr>
              <w:t> </w:t>
            </w:r>
            <w:r>
              <w:rPr>
                <w:rFonts w:ascii="宋体" w:eastAsia="宋体" w:hAnsi="宋体" w:cs="宋体"/>
                <w:color w:val="000000"/>
                <w:spacing w:val="-1"/>
                <w:w w:val="100"/>
                <w:position w:val="0"/>
                <w:sz w:val="18"/>
                <w:u w:val="none"/>
              </w:rPr>
              <w:t>人</w:t>
            </w:r>
            <w:r>
              <w:rPr>
                <w:rFonts w:ascii="Calibri" w:hAnsi="Calibri" w:cs="Calibri"/>
                <w:color w:val="000000"/>
                <w:spacing w:val="-12"/>
                <w:w w:val="100"/>
                <w:sz w:val="18"/>
                <w:u w:val="none"/>
              </w:rPr>
              <w:t> </w:t>
            </w:r>
            <w:r>
              <w:rPr>
                <w:rFonts w:ascii="宋体" w:eastAsia="宋体" w:hAnsi="宋体" w:cs="宋体"/>
                <w:color w:val="000000"/>
                <w:spacing w:val="-1"/>
                <w:w w:val="100"/>
                <w:position w:val="0"/>
                <w:sz w:val="18"/>
                <w:u w:val="none"/>
              </w:rPr>
              <w:t>员</w:t>
            </w:r>
          </w:p>
          <w:p>
            <w:pPr>
              <w:spacing w:before="0" w:after="0" w:line="233" w:lineRule="exact"/>
              <w:ind w:left="109" w:right="-239"/>
            </w:pPr>
            <w:r>
              <w:rPr>
                <w:rFonts w:ascii="宋体" w:eastAsia="宋体" w:hAnsi="宋体" w:cs="宋体"/>
                <w:color w:val="000000"/>
                <w:spacing w:val="-1"/>
                <w:w w:val="100"/>
                <w:position w:val="0"/>
                <w:sz w:val="18"/>
                <w:u w:val="none"/>
              </w:rPr>
              <w:t>进行现场监护；</w:t>
            </w:r>
          </w:p>
          <w:p>
            <w:pPr>
              <w:spacing w:before="0" w:after="0" w:line="233" w:lineRule="exact"/>
              <w:ind w:left="109" w:right="-239"/>
            </w:pPr>
            <w:r>
              <w:rPr>
                <w:rFonts w:ascii="宋体" w:hAnsi="宋体" w:cs="宋体"/>
                <w:color w:val="000000"/>
                <w:spacing w:val="0"/>
                <w:w w:val="100"/>
                <w:position w:val="0"/>
                <w:sz w:val="18"/>
                <w:u w:val="none"/>
              </w:rPr>
              <w:t>3.</w:t>
            </w:r>
            <w:r>
              <w:rPr>
                <w:rFonts w:ascii="Calibri" w:hAnsi="Calibri" w:cs="Calibri"/>
                <w:color w:val="000000"/>
                <w:spacing w:val="-11"/>
                <w:w w:val="100"/>
                <w:sz w:val="18"/>
                <w:u w:val="none"/>
              </w:rPr>
              <w:t> </w:t>
            </w:r>
            <w:r>
              <w:rPr>
                <w:rFonts w:ascii="宋体" w:eastAsia="宋体" w:hAnsi="宋体" w:cs="宋体"/>
                <w:color w:val="000000"/>
                <w:spacing w:val="-1"/>
                <w:w w:val="100"/>
                <w:position w:val="0"/>
                <w:sz w:val="18"/>
                <w:u w:val="none"/>
              </w:rPr>
              <w:t>加</w:t>
            </w:r>
            <w:r>
              <w:rPr>
                <w:rFonts w:ascii="Calibri" w:hAnsi="Calibri" w:cs="Calibri"/>
                <w:color w:val="000000"/>
                <w:spacing w:val="-12"/>
                <w:w w:val="100"/>
                <w:sz w:val="18"/>
                <w:u w:val="none"/>
              </w:rPr>
              <w:t> </w:t>
            </w:r>
            <w:r>
              <w:rPr>
                <w:rFonts w:ascii="宋体" w:eastAsia="宋体" w:hAnsi="宋体" w:cs="宋体"/>
                <w:color w:val="000000"/>
                <w:spacing w:val="-1"/>
                <w:w w:val="100"/>
                <w:position w:val="0"/>
                <w:sz w:val="18"/>
                <w:u w:val="none"/>
              </w:rPr>
              <w:t>强</w:t>
            </w:r>
            <w:r>
              <w:rPr>
                <w:rFonts w:ascii="Calibri" w:hAnsi="Calibri" w:cs="Calibri"/>
                <w:color w:val="000000"/>
                <w:spacing w:val="-12"/>
                <w:w w:val="100"/>
                <w:sz w:val="18"/>
                <w:u w:val="none"/>
              </w:rPr>
              <w:t> </w:t>
            </w:r>
            <w:r>
              <w:rPr>
                <w:rFonts w:ascii="宋体" w:eastAsia="宋体" w:hAnsi="宋体" w:cs="宋体"/>
                <w:color w:val="000000"/>
                <w:spacing w:val="-1"/>
                <w:w w:val="100"/>
                <w:position w:val="0"/>
                <w:sz w:val="18"/>
                <w:u w:val="none"/>
              </w:rPr>
              <w:t>高</w:t>
            </w:r>
            <w:r>
              <w:rPr>
                <w:rFonts w:ascii="Calibri" w:hAnsi="Calibri" w:cs="Calibri"/>
                <w:color w:val="000000"/>
                <w:spacing w:val="-12"/>
                <w:w w:val="100"/>
                <w:sz w:val="18"/>
                <w:u w:val="none"/>
              </w:rPr>
              <w:t> </w:t>
            </w:r>
            <w:r>
              <w:rPr>
                <w:rFonts w:ascii="宋体" w:eastAsia="宋体" w:hAnsi="宋体" w:cs="宋体"/>
                <w:color w:val="000000"/>
                <w:spacing w:val="-1"/>
                <w:w w:val="100"/>
                <w:position w:val="0"/>
                <w:sz w:val="18"/>
                <w:u w:val="none"/>
              </w:rPr>
              <w:t>处</w:t>
            </w:r>
            <w:r>
              <w:rPr>
                <w:rFonts w:ascii="Calibri" w:hAnsi="Calibri" w:cs="Calibri"/>
                <w:color w:val="000000"/>
                <w:spacing w:val="-12"/>
                <w:w w:val="100"/>
                <w:sz w:val="18"/>
                <w:u w:val="none"/>
              </w:rPr>
              <w:t> </w:t>
            </w:r>
            <w:r>
              <w:rPr>
                <w:rFonts w:ascii="宋体" w:eastAsia="宋体" w:hAnsi="宋体" w:cs="宋体"/>
                <w:color w:val="000000"/>
                <w:spacing w:val="-1"/>
                <w:w w:val="100"/>
                <w:position w:val="0"/>
                <w:sz w:val="18"/>
                <w:u w:val="none"/>
              </w:rPr>
              <w:t>作</w:t>
            </w:r>
            <w:r>
              <w:rPr>
                <w:rFonts w:ascii="Calibri" w:hAnsi="Calibri" w:cs="Calibri"/>
                <w:color w:val="000000"/>
                <w:spacing w:val="-12"/>
                <w:w w:val="100"/>
                <w:sz w:val="18"/>
                <w:u w:val="none"/>
              </w:rPr>
              <w:t> </w:t>
            </w:r>
            <w:r>
              <w:rPr>
                <w:rFonts w:ascii="宋体" w:eastAsia="宋体" w:hAnsi="宋体" w:cs="宋体"/>
                <w:color w:val="000000"/>
                <w:spacing w:val="-1"/>
                <w:w w:val="100"/>
                <w:position w:val="0"/>
                <w:sz w:val="18"/>
                <w:u w:val="none"/>
              </w:rPr>
              <w:t>业</w:t>
            </w:r>
          </w:p>
          <w:p>
            <w:pPr>
              <w:spacing w:before="0" w:after="0" w:line="233" w:lineRule="exact"/>
              <w:ind w:left="109" w:right="-239"/>
            </w:pPr>
            <w:r>
              <w:rPr>
                <w:rFonts w:ascii="宋体" w:hAnsi="宋体" w:cs="宋体"/>
                <w:color w:val="000000"/>
                <w:spacing w:val="-1"/>
                <w:w w:val="100"/>
                <w:position w:val="0"/>
                <w:sz w:val="18"/>
                <w:u w:val="none"/>
              </w:rPr>
              <w:t>安全培训。</w:t>
            </w:r>
          </w:p>
        </w:tc>
        <w:tc>
          <w:tcPr>
            <w:tcW w:w="116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480" w:lineRule="exact"/>
              <w:ind w:left="109" w:right="-239"/>
            </w:pPr>
          </w:p>
          <w:p>
            <w:pPr>
              <w:spacing w:before="0" w:after="0" w:line="324" w:lineRule="exact"/>
              <w:ind w:left="109" w:right="-239"/>
            </w:pPr>
            <w:r>
              <w:rPr>
                <w:rFonts w:ascii="宋体" w:hAnsi="宋体" w:cs="宋体"/>
                <w:color w:val="000000"/>
                <w:spacing w:val="0"/>
                <w:w w:val="100"/>
                <w:position w:val="0"/>
                <w:sz w:val="18"/>
                <w:u w:val="none"/>
              </w:rPr>
              <w:t>1.</w:t>
            </w:r>
            <w:r>
              <w:rPr>
                <w:rFonts w:ascii="宋体" w:eastAsia="宋体" w:hAnsi="宋体" w:cs="宋体"/>
                <w:color w:val="000000"/>
                <w:spacing w:val="-1"/>
                <w:w w:val="100"/>
                <w:position w:val="0"/>
                <w:sz w:val="18"/>
                <w:u w:val="none"/>
              </w:rPr>
              <w:t>高处作业</w:t>
            </w:r>
          </w:p>
          <w:p>
            <w:pPr>
              <w:spacing w:before="0" w:after="0" w:line="233" w:lineRule="exact"/>
              <w:ind w:left="109" w:right="-239"/>
            </w:pPr>
            <w:r>
              <w:rPr>
                <w:rFonts w:ascii="宋体" w:eastAsia="宋体" w:hAnsi="宋体" w:cs="宋体"/>
                <w:color w:val="000000"/>
                <w:spacing w:val="10"/>
                <w:w w:val="100"/>
                <w:position w:val="0"/>
                <w:sz w:val="18"/>
                <w:u w:val="none"/>
              </w:rPr>
              <w:t>需佩戴安全</w:t>
            </w:r>
          </w:p>
          <w:p>
            <w:pPr>
              <w:spacing w:before="0" w:after="0" w:line="233" w:lineRule="exact"/>
              <w:ind w:left="109" w:right="-239"/>
            </w:pPr>
            <w:r>
              <w:rPr>
                <w:rFonts w:ascii="宋体" w:hAnsi="宋体" w:cs="宋体"/>
                <w:color w:val="000000"/>
                <w:spacing w:val="10"/>
                <w:w w:val="100"/>
                <w:position w:val="0"/>
                <w:sz w:val="18"/>
                <w:u w:val="none"/>
              </w:rPr>
              <w:t>帽、安全带</w:t>
            </w:r>
          </w:p>
          <w:p>
            <w:pPr>
              <w:spacing w:before="0" w:after="0" w:line="235" w:lineRule="exact"/>
              <w:ind w:left="109" w:right="-239"/>
            </w:pPr>
            <w:r>
              <w:rPr>
                <w:rFonts w:ascii="宋体" w:eastAsia="宋体" w:hAnsi="宋体" w:cs="宋体"/>
                <w:color w:val="000000"/>
                <w:spacing w:val="10"/>
                <w:w w:val="100"/>
                <w:position w:val="0"/>
                <w:sz w:val="18"/>
                <w:u w:val="none"/>
              </w:rPr>
              <w:t>等安全防护</w:t>
            </w:r>
          </w:p>
          <w:p>
            <w:pPr>
              <w:spacing w:before="0" w:after="0" w:line="233" w:lineRule="exact"/>
              <w:ind w:left="109" w:right="-239"/>
            </w:pPr>
            <w:r>
              <w:rPr>
                <w:rFonts w:ascii="宋体" w:eastAsia="宋体" w:hAnsi="宋体" w:cs="宋体"/>
                <w:color w:val="000000"/>
                <w:spacing w:val="10"/>
                <w:w w:val="100"/>
                <w:position w:val="0"/>
                <w:sz w:val="18"/>
                <w:u w:val="none"/>
              </w:rPr>
              <w:t>用品，当高</w:t>
            </w:r>
          </w:p>
          <w:p>
            <w:pPr>
              <w:spacing w:before="0" w:after="0" w:line="233" w:lineRule="exact"/>
              <w:ind w:left="109" w:right="-239"/>
            </w:pPr>
            <w:r>
              <w:rPr>
                <w:rFonts w:ascii="宋体" w:eastAsia="宋体" w:hAnsi="宋体" w:cs="宋体"/>
                <w:color w:val="000000"/>
                <w:spacing w:val="10"/>
                <w:w w:val="100"/>
                <w:position w:val="0"/>
                <w:sz w:val="18"/>
                <w:u w:val="none"/>
              </w:rPr>
              <w:t>处作业进行</w:t>
            </w:r>
          </w:p>
          <w:p>
            <w:pPr>
              <w:spacing w:before="0" w:after="0" w:line="233" w:lineRule="exact"/>
              <w:ind w:left="109" w:right="-239"/>
            </w:pPr>
            <w:r>
              <w:rPr>
                <w:rFonts w:ascii="宋体" w:eastAsia="宋体" w:hAnsi="宋体" w:cs="宋体"/>
                <w:color w:val="000000"/>
                <w:spacing w:val="10"/>
                <w:w w:val="100"/>
                <w:position w:val="0"/>
                <w:sz w:val="18"/>
                <w:u w:val="none"/>
              </w:rPr>
              <w:t>时，任何从</w:t>
            </w:r>
          </w:p>
          <w:p>
            <w:pPr>
              <w:spacing w:before="0" w:after="0" w:line="235" w:lineRule="exact"/>
              <w:ind w:left="109" w:right="-239"/>
            </w:pPr>
            <w:r>
              <w:rPr>
                <w:rFonts w:ascii="宋体" w:eastAsia="宋体" w:hAnsi="宋体" w:cs="宋体"/>
                <w:color w:val="000000"/>
                <w:spacing w:val="10"/>
                <w:w w:val="100"/>
                <w:position w:val="0"/>
                <w:sz w:val="18"/>
                <w:u w:val="none"/>
              </w:rPr>
              <w:t>下方接近作</w:t>
            </w:r>
          </w:p>
          <w:p>
            <w:pPr>
              <w:spacing w:before="0" w:after="0" w:line="233" w:lineRule="exact"/>
              <w:ind w:left="109" w:right="-239"/>
            </w:pPr>
            <w:r>
              <w:rPr>
                <w:rFonts w:ascii="宋体" w:eastAsia="宋体" w:hAnsi="宋体" w:cs="宋体"/>
                <w:color w:val="000000"/>
                <w:spacing w:val="10"/>
                <w:w w:val="100"/>
                <w:position w:val="0"/>
                <w:sz w:val="18"/>
                <w:u w:val="none"/>
              </w:rPr>
              <w:t>业区域的人</w:t>
            </w:r>
          </w:p>
          <w:p>
            <w:pPr>
              <w:spacing w:before="0" w:after="0" w:line="233" w:lineRule="exact"/>
              <w:ind w:left="109" w:right="-239"/>
            </w:pPr>
            <w:r>
              <w:rPr>
                <w:rFonts w:ascii="宋体" w:eastAsia="宋体" w:hAnsi="宋体" w:cs="宋体"/>
                <w:color w:val="000000"/>
                <w:spacing w:val="10"/>
                <w:w w:val="100"/>
                <w:position w:val="0"/>
                <w:sz w:val="18"/>
                <w:u w:val="none"/>
              </w:rPr>
              <w:t>员都应戴安</w:t>
            </w:r>
          </w:p>
          <w:p>
            <w:pPr>
              <w:spacing w:before="0" w:after="0" w:line="233" w:lineRule="exact"/>
              <w:ind w:left="109" w:right="-239"/>
            </w:pPr>
            <w:r>
              <w:rPr>
                <w:rFonts w:ascii="宋体" w:eastAsia="宋体" w:hAnsi="宋体" w:cs="宋体"/>
                <w:color w:val="000000"/>
                <w:spacing w:val="10"/>
                <w:w w:val="100"/>
                <w:position w:val="0"/>
                <w:sz w:val="18"/>
                <w:u w:val="none"/>
              </w:rPr>
              <w:t>全帽（禁止</w:t>
            </w:r>
          </w:p>
          <w:p>
            <w:pPr>
              <w:spacing w:before="0" w:after="0" w:line="235" w:lineRule="exact"/>
              <w:ind w:left="109" w:right="-239"/>
            </w:pPr>
            <w:r>
              <w:rPr>
                <w:rFonts w:ascii="宋体" w:eastAsia="宋体" w:hAnsi="宋体" w:cs="宋体"/>
                <w:color w:val="000000"/>
                <w:spacing w:val="10"/>
                <w:w w:val="100"/>
                <w:position w:val="0"/>
                <w:sz w:val="18"/>
                <w:u w:val="none"/>
              </w:rPr>
              <w:t>佩戴其他类</w:t>
            </w:r>
          </w:p>
          <w:p>
            <w:pPr>
              <w:spacing w:before="0" w:after="0" w:line="233" w:lineRule="exact"/>
              <w:ind w:left="109" w:right="-239"/>
            </w:pPr>
            <w:r>
              <w:rPr>
                <w:rFonts w:ascii="宋体" w:eastAsia="宋体" w:hAnsi="宋体" w:cs="宋体"/>
                <w:color w:val="000000"/>
                <w:spacing w:val="-16"/>
                <w:w w:val="100"/>
                <w:position w:val="0"/>
                <w:sz w:val="18"/>
                <w:u w:val="none"/>
              </w:rPr>
              <w:t>型的帽子）；</w:t>
            </w:r>
          </w:p>
          <w:p>
            <w:pPr>
              <w:spacing w:before="0" w:after="0" w:line="235" w:lineRule="exact"/>
              <w:ind w:left="108" w:right="-239"/>
            </w:pPr>
            <w:r>
              <w:rPr>
                <w:rFonts w:ascii="宋体" w:hAnsi="宋体" w:cs="宋体"/>
                <w:color w:val="000000"/>
                <w:spacing w:val="0"/>
                <w:w w:val="100"/>
                <w:position w:val="0"/>
                <w:sz w:val="18"/>
                <w:u w:val="none"/>
              </w:rPr>
              <w:t>2.</w:t>
            </w:r>
            <w:r>
              <w:rPr>
                <w:rFonts w:ascii="宋体" w:eastAsia="宋体" w:hAnsi="宋体" w:cs="宋体"/>
                <w:color w:val="000000"/>
                <w:spacing w:val="-1"/>
                <w:w w:val="100"/>
                <w:position w:val="0"/>
                <w:sz w:val="18"/>
                <w:u w:val="none"/>
              </w:rPr>
              <w:t>水面高处</w:t>
            </w:r>
          </w:p>
          <w:p>
            <w:pPr>
              <w:spacing w:before="0" w:after="0" w:line="233" w:lineRule="exact"/>
              <w:ind w:left="108" w:right="-239"/>
            </w:pPr>
            <w:r>
              <w:rPr>
                <w:rFonts w:ascii="宋体" w:eastAsia="宋体" w:hAnsi="宋体" w:cs="宋体"/>
                <w:color w:val="000000"/>
                <w:spacing w:val="10"/>
                <w:w w:val="100"/>
                <w:position w:val="0"/>
                <w:sz w:val="18"/>
                <w:u w:val="none"/>
              </w:rPr>
              <w:t>作业时，还</w:t>
            </w:r>
          </w:p>
          <w:p>
            <w:pPr>
              <w:spacing w:before="0" w:after="0" w:line="235" w:lineRule="exact"/>
              <w:ind w:left="108" w:right="-239"/>
            </w:pPr>
            <w:r>
              <w:rPr>
                <w:rFonts w:ascii="宋体" w:eastAsia="宋体" w:hAnsi="宋体" w:cs="宋体"/>
                <w:color w:val="000000"/>
                <w:spacing w:val="10"/>
                <w:w w:val="100"/>
                <w:position w:val="0"/>
                <w:sz w:val="18"/>
                <w:u w:val="none"/>
              </w:rPr>
              <w:t>应穿戴救生</w:t>
            </w:r>
          </w:p>
          <w:p>
            <w:pPr>
              <w:spacing w:before="0" w:after="0" w:line="233" w:lineRule="exact"/>
              <w:ind w:left="108" w:right="-239"/>
            </w:pPr>
            <w:r>
              <w:rPr>
                <w:rFonts w:ascii="宋体" w:eastAsia="宋体" w:hAnsi="宋体" w:cs="宋体"/>
                <w:color w:val="000000"/>
                <w:spacing w:val="10"/>
                <w:w w:val="100"/>
                <w:position w:val="0"/>
                <w:sz w:val="18"/>
                <w:u w:val="none"/>
              </w:rPr>
              <w:t>衣，必要时</w:t>
            </w:r>
          </w:p>
          <w:p>
            <w:pPr>
              <w:spacing w:before="0" w:after="0" w:line="233" w:lineRule="exact"/>
              <w:ind w:left="108" w:right="-239"/>
            </w:pPr>
            <w:r>
              <w:rPr>
                <w:rFonts w:ascii="宋体" w:eastAsia="宋体" w:hAnsi="宋体" w:cs="宋体"/>
                <w:color w:val="000000"/>
                <w:spacing w:val="10"/>
                <w:w w:val="100"/>
                <w:position w:val="0"/>
                <w:sz w:val="18"/>
                <w:u w:val="none"/>
              </w:rPr>
              <w:t>应架设安全</w:t>
            </w:r>
          </w:p>
          <w:p>
            <w:pPr>
              <w:spacing w:before="0" w:after="0" w:line="235" w:lineRule="exact"/>
              <w:ind w:left="108" w:right="-239"/>
            </w:pPr>
            <w:r>
              <w:rPr>
                <w:rFonts w:ascii="宋体" w:eastAsia="宋体" w:hAnsi="宋体" w:cs="宋体"/>
                <w:color w:val="000000"/>
                <w:spacing w:val="-1"/>
                <w:w w:val="100"/>
                <w:position w:val="0"/>
                <w:sz w:val="18"/>
                <w:u w:val="none"/>
              </w:rPr>
              <w:t>网；</w:t>
            </w:r>
          </w:p>
        </w:tc>
        <w:tc>
          <w:tcPr>
            <w:tcW w:w="75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00" w:lineRule="exact"/>
              <w:ind w:left="108" w:right="-239"/>
            </w:pPr>
          </w:p>
          <w:p>
            <w:pPr>
              <w:spacing w:before="0" w:after="0" w:line="390" w:lineRule="exact"/>
              <w:ind w:left="108" w:right="-239"/>
            </w:pPr>
            <w:r>
              <w:rPr>
                <w:rFonts w:ascii="宋体" w:eastAsia="宋体" w:hAnsi="宋体" w:cs="宋体"/>
                <w:color w:val="000000"/>
                <w:spacing w:val="-1"/>
                <w:w w:val="100"/>
                <w:position w:val="0"/>
                <w:sz w:val="18"/>
                <w:u w:val="none"/>
              </w:rPr>
              <w:t>重大风</w:t>
            </w:r>
          </w:p>
          <w:p>
            <w:pPr>
              <w:spacing w:before="0" w:after="0" w:line="233" w:lineRule="exact"/>
              <w:ind w:left="108" w:right="-239"/>
            </w:pPr>
            <w:r>
              <w:rPr>
                <w:rFonts w:ascii="宋体" w:eastAsia="宋体" w:hAnsi="宋体" w:cs="宋体"/>
                <w:color w:val="000000"/>
                <w:spacing w:val="-1"/>
                <w:w w:val="100"/>
                <w:position w:val="0"/>
                <w:sz w:val="18"/>
                <w:u w:val="none"/>
              </w:rPr>
              <w:t>险</w:t>
            </w:r>
          </w:p>
        </w:tc>
        <w:tc>
          <w:tcPr>
            <w:tcW w:w="55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00" w:lineRule="exact"/>
              <w:ind w:left="108" w:right="-239"/>
            </w:pPr>
          </w:p>
          <w:p>
            <w:pPr>
              <w:spacing w:before="0" w:after="0" w:line="272" w:lineRule="exact"/>
              <w:ind w:left="108" w:right="-239"/>
            </w:pPr>
            <w:r>
              <w:rPr>
                <w:rFonts w:ascii="宋体" w:eastAsia="宋体" w:hAnsi="宋体" w:cs="宋体"/>
                <w:color w:val="000000"/>
                <w:spacing w:val="-1"/>
                <w:w w:val="100"/>
                <w:position w:val="0"/>
                <w:sz w:val="18"/>
                <w:u w:val="none"/>
              </w:rPr>
              <w:t>企</w:t>
            </w:r>
          </w:p>
          <w:p>
            <w:pPr>
              <w:spacing w:before="0" w:after="0" w:line="233" w:lineRule="exact"/>
              <w:ind w:left="108" w:right="-239"/>
            </w:pPr>
            <w:r>
              <w:rPr>
                <w:rFonts w:ascii="宋体" w:eastAsia="宋体" w:hAnsi="宋体" w:cs="宋体"/>
                <w:color w:val="000000"/>
                <w:spacing w:val="-1"/>
                <w:w w:val="100"/>
                <w:position w:val="0"/>
                <w:sz w:val="18"/>
                <w:u w:val="none"/>
              </w:rPr>
              <w:t>业</w:t>
            </w:r>
          </w:p>
          <w:p>
            <w:pPr>
              <w:spacing w:before="0" w:after="0" w:line="233" w:lineRule="exact"/>
              <w:ind w:left="108" w:right="-239"/>
            </w:pPr>
            <w:r>
              <w:rPr>
                <w:rFonts w:ascii="宋体" w:eastAsia="宋体" w:hAnsi="宋体" w:cs="宋体"/>
                <w:color w:val="000000"/>
                <w:spacing w:val="-1"/>
                <w:w w:val="100"/>
                <w:position w:val="0"/>
                <w:sz w:val="18"/>
                <w:u w:val="none"/>
              </w:rPr>
              <w:t>级</w:t>
            </w:r>
          </w:p>
        </w:tc>
        <w:tc>
          <w:tcPr>
            <w:tcW w:w="40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60" w:lineRule="exact"/>
              <w:ind w:left="108" w:right="-239"/>
            </w:pPr>
          </w:p>
          <w:p>
            <w:pPr>
              <w:spacing w:before="0" w:after="0" w:line="279" w:lineRule="exact"/>
              <w:ind w:left="108" w:right="-239"/>
            </w:pPr>
            <w:r>
              <w:rPr>
                <w:rFonts w:ascii="宋体" w:eastAsia="宋体" w:hAnsi="宋体" w:cs="宋体"/>
                <w:color w:val="000000"/>
                <w:spacing w:val="-1"/>
                <w:w w:val="100"/>
                <w:position w:val="0"/>
                <w:sz w:val="18"/>
                <w:u w:val="none"/>
              </w:rPr>
              <w:t>企</w:t>
            </w:r>
          </w:p>
          <w:p>
            <w:pPr>
              <w:spacing w:before="0" w:after="0" w:line="233" w:lineRule="exact"/>
              <w:ind w:left="108" w:right="-239"/>
            </w:pPr>
            <w:r>
              <w:rPr>
                <w:rFonts w:ascii="宋体" w:eastAsia="宋体" w:hAnsi="宋体" w:cs="宋体"/>
                <w:color w:val="000000"/>
                <w:spacing w:val="-1"/>
                <w:w w:val="100"/>
                <w:position w:val="0"/>
                <w:sz w:val="18"/>
                <w:u w:val="none"/>
              </w:rPr>
              <w:t>业</w:t>
            </w:r>
          </w:p>
          <w:p>
            <w:pPr>
              <w:spacing w:before="0" w:after="0" w:line="233" w:lineRule="exact"/>
              <w:ind w:left="108" w:right="-239"/>
            </w:pPr>
            <w:r>
              <w:rPr>
                <w:rFonts w:ascii="宋体" w:eastAsia="宋体" w:hAnsi="宋体" w:cs="宋体"/>
                <w:color w:val="000000"/>
                <w:spacing w:val="-1"/>
                <w:w w:val="100"/>
                <w:position w:val="0"/>
                <w:sz w:val="18"/>
                <w:u w:val="none"/>
              </w:rPr>
              <w:t>负</w:t>
            </w:r>
          </w:p>
          <w:p>
            <w:pPr>
              <w:spacing w:before="0" w:after="0" w:line="233" w:lineRule="exact"/>
              <w:ind w:left="108" w:right="-239"/>
            </w:pPr>
            <w:r>
              <w:rPr>
                <w:rFonts w:ascii="宋体" w:eastAsia="宋体" w:hAnsi="宋体" w:cs="宋体"/>
                <w:color w:val="000000"/>
                <w:spacing w:val="-1"/>
                <w:w w:val="100"/>
                <w:position w:val="0"/>
                <w:sz w:val="18"/>
                <w:u w:val="none"/>
              </w:rPr>
              <w:t>责</w:t>
            </w:r>
          </w:p>
          <w:p>
            <w:pPr>
              <w:spacing w:before="0" w:after="0" w:line="235" w:lineRule="exact"/>
              <w:ind w:left="108" w:right="-239"/>
            </w:pPr>
            <w:r>
              <w:rPr>
                <w:rFonts w:ascii="宋体" w:eastAsia="宋体" w:hAnsi="宋体" w:cs="宋体"/>
                <w:color w:val="000000"/>
                <w:spacing w:val="-1"/>
                <w:w w:val="100"/>
                <w:position w:val="0"/>
                <w:sz w:val="18"/>
                <w:u w:val="none"/>
              </w:rPr>
              <w:t>人</w:t>
            </w:r>
          </w:p>
        </w:tc>
      </w:tr>
    </w:tbl>
    <w:p>
      <w:pPr>
        <w:spacing w:before="0" w:after="0" w:line="255" w:lineRule="exact"/>
      </w:pPr>
    </w:p>
    <w:p>
      <w:pPr>
        <w:widowControl/>
        <w:jc w:val="left"/>
        <w:sectPr>
          <w:type w:val="continuous"/>
          <w:pgSz w:w="16838" w:h="11907"/>
          <w:pgMar w:top="1191" w:right="1018" w:bottom="951" w:left="1378" w:header="0" w:footer="0" w:gutter="0"/>
          <w:pgNumType w:start="220"/>
          <w:cols w:num="1" w:space="720"/>
          <w:docGrid w:type="lines" w:linePitch="312" w:charSpace="0"/>
        </w:sectPr>
      </w:pPr>
    </w:p>
    <w:p>
      <w:pPr>
        <w:spacing w:before="0" w:after="0" w:line="214" w:lineRule="exact"/>
        <w:ind w:left="12130" w:firstLine="0"/>
        <w:jc w:val="left"/>
      </w:pPr>
      <w:r>
        <w:rPr>
          <w:rFonts w:ascii="黑体" w:hAnsi="黑体" w:cs="黑体"/>
          <w:color w:val="000000"/>
          <w:spacing w:val="0"/>
          <w:w w:val="100"/>
          <w:position w:val="0"/>
          <w:sz w:val="21"/>
          <w:u w:val="none"/>
        </w:rPr>
        <w:t>DB4403/T</w:t>
      </w:r>
      <w:r>
        <w:rPr>
          <w:rFonts w:ascii="Calibri" w:hAnsi="Calibri" w:cs="Calibri"/>
          <w:color w:val="000000"/>
          <w:spacing w:val="0"/>
          <w:w w:val="222"/>
          <w:sz w:val="21"/>
          <w:u w:val="none"/>
        </w:rPr>
        <w:t> </w:t>
      </w:r>
      <w:r>
        <w:rPr>
          <w:rFonts w:ascii="黑体" w:hAnsi="黑体" w:cs="黑体"/>
          <w:color w:val="000000"/>
          <w:spacing w:val="0"/>
          <w:w w:val="100"/>
          <w:position w:val="0"/>
          <w:sz w:val="21"/>
          <w:u w:val="none"/>
        </w:rPr>
        <w:t>267—2022</w:t>
      </w:r>
    </w:p>
    <w:p>
      <w:pPr>
        <w:widowControl/>
        <w:jc w:val="left"/>
        <w:sectPr>
          <w:type w:val="continuous"/>
          <w:pgSz w:w="16838" w:h="11907"/>
          <w:pgMar w:top="1191" w:right="1018" w:bottom="951" w:left="1378" w:header="0" w:footer="0" w:gutter="0"/>
          <w:pgNumType w:start="221"/>
          <w:cols w:num="1" w:space="708" w:equalWidth="0">
            <w:col w:w="14443" w:space="0"/>
          </w:cols>
          <w:docGrid w:type="lines" w:linePitch="312" w:charSpace="0"/>
        </w:sectPr>
      </w:pPr>
    </w:p>
    <w:p>
      <w:pPr>
        <w:spacing w:before="0" w:after="0" w:line="436" w:lineRule="exact"/>
        <w:ind w:left="12130" w:firstLine="0"/>
      </w:pPr>
    </w:p>
    <w:p>
      <w:pPr>
        <w:widowControl/>
        <w:jc w:val="left"/>
        <w:sectPr>
          <w:type w:val="continuous"/>
          <w:pgSz w:w="16838" w:h="11907"/>
          <w:pgMar w:top="1191" w:right="1018" w:bottom="951" w:left="1378" w:header="0" w:footer="0" w:gutter="0"/>
          <w:pgNumType w:start="222"/>
          <w:cols w:num="1" w:space="720"/>
          <w:docGrid w:type="lines" w:linePitch="312" w:charSpace="0"/>
        </w:sectPr>
      </w:pPr>
    </w:p>
    <w:p>
      <w:pPr>
        <w:tabs>
          <w:tab w:val="left" w:pos="5390"/>
        </w:tabs>
        <w:spacing w:before="0" w:after="0" w:line="214" w:lineRule="exact"/>
        <w:ind w:left="4601" w:firstLine="0"/>
        <w:jc w:val="left"/>
      </w:pPr>
    </w:p>
    <w:p>
      <w:pPr>
        <w:widowControl/>
        <w:jc w:val="left"/>
        <w:sectPr>
          <w:type w:val="continuous"/>
          <w:pgSz w:w="16838" w:h="11907"/>
          <w:pgMar w:top="1191" w:right="1018" w:bottom="951" w:left="1378" w:header="0" w:footer="0" w:gutter="0"/>
          <w:pgNumType w:start="223"/>
          <w:cols w:num="1" w:space="708" w:equalWidth="0">
            <w:col w:w="14443" w:space="0"/>
          </w:cols>
          <w:docGrid w:type="lines" w:linePitch="312" w:charSpace="0"/>
        </w:sectPr>
      </w:pPr>
    </w:p>
    <w:p>
      <w:pPr>
        <w:spacing w:before="0" w:after="0" w:line="240" w:lineRule="exact"/>
        <w:ind w:left="4601" w:firstLine="0"/>
      </w:pPr>
    </w:p>
    <w:p>
      <w:pPr>
        <w:spacing w:before="0" w:after="0" w:line="240" w:lineRule="exact"/>
        <w:ind w:left="4601" w:firstLine="0"/>
      </w:pPr>
    </w:p>
    <w:p>
      <w:pPr>
        <w:spacing w:before="0" w:after="0" w:line="240" w:lineRule="exact"/>
        <w:ind w:left="4601" w:firstLine="0"/>
      </w:pPr>
    </w:p>
    <w:p>
      <w:pPr>
        <w:spacing w:before="0" w:after="0" w:line="240" w:lineRule="exact"/>
        <w:ind w:left="4601" w:firstLine="0"/>
      </w:pPr>
    </w:p>
    <w:p>
      <w:pPr>
        <w:spacing w:before="0" w:after="0" w:line="240" w:lineRule="exact"/>
        <w:ind w:left="4601" w:firstLine="0"/>
      </w:pPr>
    </w:p>
    <w:p>
      <w:pPr>
        <w:spacing w:before="0" w:after="0" w:line="367" w:lineRule="exact"/>
        <w:ind w:left="13630" w:firstLine="0"/>
        <w:jc w:val="left"/>
      </w:pPr>
      <w:r>
        <w:pict>
          <v:shape id="wondershare_18" o:spid="_x0000_s1204" type="#_x0000_t202" style="width:259.05pt;height:15.7pt;margin-top:104.8pt;margin-left:298.9pt;mso-height-relative:page;mso-position-horizontal-relative:page;mso-position-vertical-relative:page;mso-width-relative:page;position:absolute;z-index:-251474944" coordsize="21600,21600" filled="f" stroked="f">
            <v:stroke joinstyle="miter"/>
            <v:textbox inset="0,0,0,0">
              <w:txbxContent>
                <w:p>
                  <w:pPr>
                    <w:tabs>
                      <w:tab w:val="left" w:pos="790"/>
                    </w:tabs>
                    <w:autoSpaceDE w:val="0"/>
                    <w:autoSpaceDN w:val="0"/>
                    <w:adjustRightInd w:val="0"/>
                    <w:spacing w:before="0" w:after="0" w:line="214" w:lineRule="exact"/>
                    <w:jc w:val="left"/>
                  </w:pPr>
                  <w:r>
                    <w:rPr>
                      <w:rFonts w:ascii="黑体" w:eastAsia="黑体" w:hAnsi="黑体" w:cs="黑体"/>
                      <w:color w:val="000000"/>
                      <w:spacing w:val="0"/>
                      <w:w w:val="100"/>
                      <w:position w:val="0"/>
                      <w:sz w:val="21"/>
                      <w:u w:val="none"/>
                    </w:rPr>
                    <w:t>表</w:t>
                  </w:r>
                  <w:r>
                    <w:rPr>
                      <w:rFonts w:ascii="Calibri" w:hAnsi="Calibri" w:cs="Calibri"/>
                      <w:color w:val="000000"/>
                      <w:spacing w:val="4"/>
                      <w:w w:val="100"/>
                      <w:sz w:val="21"/>
                      <w:u w:val="none"/>
                    </w:rPr>
                    <w:t> </w:t>
                  </w:r>
                  <w:r>
                    <w:rPr>
                      <w:rFonts w:ascii="黑体" w:hAnsi="黑体" w:cs="黑体"/>
                      <w:color w:val="000000"/>
                      <w:spacing w:val="0"/>
                      <w:w w:val="100"/>
                      <w:position w:val="0"/>
                      <w:sz w:val="21"/>
                      <w:u w:val="none"/>
                    </w:rPr>
                    <w:t>B.1</w:t>
                  </w:r>
                  <w:r>
                    <w:rPr>
                      <w:rFonts w:cs="Calibri"/>
                      <w:spacing w:val="0"/>
                      <w:w w:val="100"/>
                    </w:rPr>
                    <w:tab/>
                  </w:r>
                  <w:r>
                    <w:rPr>
                      <w:rFonts w:ascii="黑体" w:eastAsia="黑体" w:hAnsi="黑体" w:cs="黑体"/>
                      <w:color w:val="000000"/>
                      <w:spacing w:val="0"/>
                      <w:w w:val="100"/>
                      <w:position w:val="0"/>
                      <w:sz w:val="21"/>
                      <w:u w:val="none"/>
                    </w:rPr>
                    <w:t>自来水厂安全风险清单</w:t>
                  </w:r>
                  <w:r>
                    <w:rPr>
                      <w:rFonts w:ascii="宋体" w:eastAsia="宋体" w:hAnsi="宋体" w:cs="宋体"/>
                      <w:color w:val="000000"/>
                      <w:spacing w:val="0"/>
                      <w:w w:val="100"/>
                      <w:position w:val="0"/>
                      <w:sz w:val="21"/>
                      <w:u w:val="none"/>
                    </w:rPr>
                    <w:t>（第</w:t>
                  </w:r>
                  <w:r>
                    <w:rPr>
                      <w:rFonts w:ascii="Calibri" w:hAnsi="Calibri" w:cs="Calibri"/>
                      <w:color w:val="000000"/>
                      <w:spacing w:val="4"/>
                      <w:w w:val="100"/>
                      <w:sz w:val="21"/>
                      <w:u w:val="none"/>
                    </w:rPr>
                    <w:t> </w:t>
                  </w:r>
                  <w:r>
                    <w:rPr>
                      <w:rFonts w:ascii="宋体" w:hAnsi="宋体" w:cs="宋体"/>
                      <w:color w:val="000000"/>
                      <w:spacing w:val="0"/>
                      <w:w w:val="100"/>
                      <w:position w:val="0"/>
                      <w:sz w:val="21"/>
                      <w:u w:val="none"/>
                    </w:rPr>
                    <w:t>9</w:t>
                  </w:r>
                  <w:r>
                    <w:rPr>
                      <w:rFonts w:ascii="Calibri" w:hAnsi="Calibri" w:cs="Calibri"/>
                      <w:color w:val="000000"/>
                      <w:spacing w:val="4"/>
                      <w:w w:val="100"/>
                      <w:sz w:val="21"/>
                      <w:u w:val="none"/>
                    </w:rPr>
                    <w:t> </w:t>
                  </w:r>
                  <w:r>
                    <w:rPr>
                      <w:rFonts w:ascii="宋体" w:eastAsia="宋体" w:hAnsi="宋体" w:cs="宋体"/>
                      <w:color w:val="000000"/>
                      <w:spacing w:val="0"/>
                      <w:w w:val="100"/>
                      <w:position w:val="0"/>
                      <w:sz w:val="21"/>
                      <w:u w:val="none"/>
                    </w:rPr>
                    <w:t>页</w:t>
                  </w:r>
                  <w:r>
                    <w:rPr>
                      <w:rFonts w:ascii="宋体" w:hAnsi="宋体" w:cs="宋体"/>
                      <w:color w:val="000000"/>
                      <w:spacing w:val="0"/>
                      <w:w w:val="100"/>
                      <w:position w:val="0"/>
                      <w:sz w:val="21"/>
                      <w:u w:val="none"/>
                    </w:rPr>
                    <w:t>/</w:t>
                  </w:r>
                  <w:r>
                    <w:rPr>
                      <w:rFonts w:ascii="宋体" w:eastAsia="宋体" w:hAnsi="宋体" w:cs="宋体"/>
                      <w:color w:val="000000"/>
                      <w:spacing w:val="0"/>
                      <w:w w:val="100"/>
                      <w:position w:val="0"/>
                      <w:sz w:val="21"/>
                      <w:u w:val="none"/>
                    </w:rPr>
                    <w:t>共</w:t>
                  </w:r>
                  <w:r>
                    <w:rPr>
                      <w:rFonts w:ascii="Calibri" w:hAnsi="Calibri" w:cs="Calibri"/>
                      <w:color w:val="000000"/>
                      <w:spacing w:val="2"/>
                      <w:w w:val="100"/>
                      <w:sz w:val="21"/>
                      <w:u w:val="none"/>
                    </w:rPr>
                    <w:t> </w:t>
                  </w:r>
                  <w:r>
                    <w:rPr>
                      <w:rFonts w:ascii="宋体" w:hAnsi="宋体" w:cs="宋体"/>
                      <w:color w:val="000000"/>
                      <w:spacing w:val="0"/>
                      <w:w w:val="100"/>
                      <w:position w:val="0"/>
                      <w:sz w:val="21"/>
                      <w:u w:val="none"/>
                    </w:rPr>
                    <w:t>56</w:t>
                  </w:r>
                  <w:r>
                    <w:rPr>
                      <w:rFonts w:ascii="Calibri" w:hAnsi="Calibri" w:cs="Calibri"/>
                      <w:color w:val="000000"/>
                      <w:spacing w:val="4"/>
                      <w:w w:val="100"/>
                      <w:sz w:val="21"/>
                      <w:u w:val="none"/>
                    </w:rPr>
                    <w:t> </w:t>
                  </w:r>
                  <w:r>
                    <w:rPr>
                      <w:rFonts w:ascii="宋体" w:eastAsia="宋体" w:hAnsi="宋体" w:cs="宋体"/>
                      <w:color w:val="000000"/>
                      <w:spacing w:val="0"/>
                      <w:w w:val="100"/>
                      <w:position w:val="0"/>
                      <w:sz w:val="21"/>
                      <w:u w:val="none"/>
                    </w:rPr>
                    <w:t>页）</w:t>
                  </w:r>
                </w:p>
              </w:txbxContent>
            </v:textbox>
          </v:shape>
        </w:pict>
      </w:r>
      <w:r>
        <w:rPr>
          <w:rFonts w:ascii="宋体" w:hAnsi="宋体" w:cs="宋体"/>
          <w:color w:val="000000"/>
          <w:spacing w:val="0"/>
          <w:w w:val="100"/>
          <w:position w:val="0"/>
          <w:sz w:val="18"/>
          <w:u w:val="none"/>
        </w:rPr>
        <w:t>37</w:t>
      </w:r>
    </w:p>
    <w:p>
      <w:pPr>
        <w:widowControl/>
        <w:jc w:val="left"/>
        <w:sectPr>
          <w:type w:val="continuous"/>
          <w:pgSz w:w="16838" w:h="11907"/>
          <w:pgMar w:top="1191" w:right="1018" w:bottom="951" w:left="1378" w:header="0" w:footer="0" w:gutter="0"/>
          <w:pgNumType w:start="224"/>
          <w:cols w:num="1" w:space="708" w:equalWidth="0">
            <w:col w:w="14443" w:space="0"/>
          </w:cols>
          <w:docGrid w:type="lines" w:linePitch="312" w:charSpace="0"/>
        </w:sectPr>
      </w:pPr>
    </w:p>
    <w:tbl>
      <w:tblPr>
        <w:tblStyle w:val="TableNormal"/>
        <w:tblpPr w:leftFromText="180" w:rightFromText="180" w:vertAnchor="page" w:horzAnchor="page" w:tblpX="-47" w:tblpY="1405"/>
        <w:tblW w:w="0" w:type="auto"/>
        <w:tblInd w:w="0" w:type="dxa"/>
        <w:tblLayout w:type="fixed"/>
        <w:tblCellMar>
          <w:top w:w="0" w:type="dxa"/>
          <w:left w:w="108" w:type="dxa"/>
          <w:bottom w:w="0" w:type="dxa"/>
          <w:right w:w="108" w:type="dxa"/>
        </w:tblCellMar>
      </w:tblPr>
      <w:tblGrid>
        <w:gridCol w:w="396"/>
        <w:gridCol w:w="581"/>
        <w:gridCol w:w="619"/>
        <w:gridCol w:w="619"/>
        <w:gridCol w:w="1548"/>
        <w:gridCol w:w="634"/>
        <w:gridCol w:w="511"/>
        <w:gridCol w:w="401"/>
        <w:gridCol w:w="398"/>
        <w:gridCol w:w="576"/>
        <w:gridCol w:w="638"/>
        <w:gridCol w:w="721"/>
        <w:gridCol w:w="2030"/>
        <w:gridCol w:w="1663"/>
        <w:gridCol w:w="1142"/>
        <w:gridCol w:w="749"/>
        <w:gridCol w:w="552"/>
        <w:gridCol w:w="396"/>
      </w:tblGrid>
      <w:tr>
        <w:tblPrEx>
          <w:tblW w:w="0" w:type="auto"/>
          <w:tblInd w:w="0" w:type="dxa"/>
          <w:tblLayout w:type="fixed"/>
          <w:tblCellMar>
            <w:top w:w="0" w:type="dxa"/>
            <w:left w:w="108" w:type="dxa"/>
            <w:bottom w:w="0" w:type="dxa"/>
            <w:right w:w="108" w:type="dxa"/>
          </w:tblCellMar>
        </w:tblPrEx>
        <w:trPr>
          <w:trHeight w:hRule="exact" w:val="254"/>
        </w:trPr>
        <w:tc>
          <w:tcPr>
            <w:tcW w:w="396" w:type="dxa"/>
            <w:vMerge w:val="restart"/>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0" w:lineRule="exact"/>
              <w:ind w:left="108" w:right="-239"/>
            </w:pPr>
            <w:bookmarkStart w:id="44" w:name="44"/>
            <w:bookmarkEnd w:id="44"/>
          </w:p>
          <w:p>
            <w:pPr>
              <w:spacing w:before="0" w:after="0" w:line="229" w:lineRule="exact"/>
              <w:ind w:left="108" w:right="-239"/>
            </w:pPr>
            <w:r>
              <w:rPr>
                <w:rFonts w:ascii="宋体" w:eastAsia="宋体" w:hAnsi="宋体" w:cs="宋体"/>
                <w:color w:val="000000"/>
                <w:spacing w:val="-1"/>
                <w:w w:val="100"/>
                <w:position w:val="0"/>
                <w:sz w:val="18"/>
                <w:u w:val="none"/>
              </w:rPr>
              <w:t>序</w:t>
            </w:r>
          </w:p>
          <w:p>
            <w:pPr>
              <w:spacing w:before="0" w:after="0" w:line="233" w:lineRule="exact"/>
              <w:ind w:left="108" w:right="-239"/>
            </w:pPr>
            <w:r>
              <w:rPr>
                <w:rFonts w:ascii="宋体" w:eastAsia="宋体" w:hAnsi="宋体" w:cs="宋体"/>
                <w:color w:val="000000"/>
                <w:spacing w:val="-1"/>
                <w:w w:val="100"/>
                <w:position w:val="0"/>
                <w:sz w:val="18"/>
                <w:u w:val="none"/>
              </w:rPr>
              <w:t>号</w:t>
            </w:r>
          </w:p>
        </w:tc>
        <w:tc>
          <w:tcPr>
            <w:tcW w:w="581" w:type="dxa"/>
            <w:vMerge w:val="restart"/>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0" w:lineRule="exact"/>
              <w:ind w:left="108" w:right="-239"/>
            </w:pPr>
          </w:p>
          <w:p>
            <w:pPr>
              <w:spacing w:before="0" w:after="0" w:line="229" w:lineRule="exact"/>
              <w:ind w:left="108" w:right="-239"/>
            </w:pPr>
            <w:r>
              <w:rPr>
                <w:rFonts w:ascii="宋体" w:eastAsia="宋体" w:hAnsi="宋体" w:cs="宋体"/>
                <w:color w:val="000000"/>
                <w:spacing w:val="-1"/>
                <w:w w:val="100"/>
                <w:position w:val="0"/>
                <w:sz w:val="18"/>
                <w:u w:val="none"/>
              </w:rPr>
              <w:t>评估</w:t>
            </w:r>
          </w:p>
          <w:p>
            <w:pPr>
              <w:spacing w:before="0" w:after="0" w:line="233" w:lineRule="exact"/>
              <w:ind w:left="108" w:right="-239"/>
            </w:pPr>
            <w:r>
              <w:rPr>
                <w:rFonts w:ascii="宋体" w:eastAsia="宋体" w:hAnsi="宋体" w:cs="宋体"/>
                <w:color w:val="000000"/>
                <w:spacing w:val="-1"/>
                <w:w w:val="100"/>
                <w:position w:val="0"/>
                <w:sz w:val="18"/>
                <w:u w:val="none"/>
              </w:rPr>
              <w:t>单元</w:t>
            </w:r>
          </w:p>
        </w:tc>
        <w:tc>
          <w:tcPr>
            <w:tcW w:w="619" w:type="dxa"/>
            <w:vMerge w:val="restart"/>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0" w:lineRule="exact"/>
              <w:ind w:left="130" w:right="-239"/>
            </w:pPr>
          </w:p>
          <w:p>
            <w:pPr>
              <w:spacing w:before="0" w:after="0" w:line="229" w:lineRule="exact"/>
              <w:ind w:left="130" w:right="-239"/>
            </w:pPr>
            <w:r>
              <w:rPr>
                <w:rFonts w:ascii="宋体" w:eastAsia="宋体" w:hAnsi="宋体" w:cs="宋体"/>
                <w:color w:val="000000"/>
                <w:spacing w:val="-1"/>
                <w:w w:val="100"/>
                <w:position w:val="0"/>
                <w:sz w:val="18"/>
                <w:u w:val="none"/>
              </w:rPr>
              <w:t>风险</w:t>
            </w:r>
          </w:p>
          <w:p>
            <w:pPr>
              <w:spacing w:before="0" w:after="0" w:line="233" w:lineRule="exact"/>
              <w:ind w:left="218" w:right="-239"/>
            </w:pPr>
            <w:r>
              <w:rPr>
                <w:rFonts w:ascii="宋体" w:eastAsia="宋体" w:hAnsi="宋体" w:cs="宋体"/>
                <w:color w:val="000000"/>
                <w:spacing w:val="-1"/>
                <w:w w:val="100"/>
                <w:position w:val="0"/>
                <w:sz w:val="18"/>
                <w:u w:val="none"/>
              </w:rPr>
              <w:t>点</w:t>
            </w:r>
          </w:p>
        </w:tc>
        <w:tc>
          <w:tcPr>
            <w:tcW w:w="619" w:type="dxa"/>
            <w:vMerge w:val="restart"/>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0" w:lineRule="exact"/>
              <w:ind w:left="130" w:right="-239"/>
            </w:pPr>
          </w:p>
          <w:p>
            <w:pPr>
              <w:spacing w:before="0" w:after="0" w:line="229" w:lineRule="exact"/>
              <w:ind w:left="130" w:right="-239"/>
            </w:pPr>
            <w:r>
              <w:rPr>
                <w:rFonts w:ascii="宋体" w:eastAsia="宋体" w:hAnsi="宋体" w:cs="宋体"/>
                <w:color w:val="000000"/>
                <w:spacing w:val="-1"/>
                <w:w w:val="100"/>
                <w:position w:val="0"/>
                <w:sz w:val="18"/>
                <w:u w:val="none"/>
              </w:rPr>
              <w:t>危险</w:t>
            </w:r>
          </w:p>
          <w:p>
            <w:pPr>
              <w:spacing w:before="0" w:after="0" w:line="233" w:lineRule="exact"/>
              <w:ind w:left="218" w:right="-239"/>
            </w:pPr>
            <w:r>
              <w:rPr>
                <w:rFonts w:ascii="宋体" w:eastAsia="宋体" w:hAnsi="宋体" w:cs="宋体"/>
                <w:color w:val="000000"/>
                <w:spacing w:val="-1"/>
                <w:w w:val="100"/>
                <w:position w:val="0"/>
                <w:sz w:val="18"/>
                <w:u w:val="none"/>
              </w:rPr>
              <w:t>源</w:t>
            </w:r>
          </w:p>
        </w:tc>
        <w:tc>
          <w:tcPr>
            <w:tcW w:w="1548" w:type="dxa"/>
            <w:vMerge w:val="restart"/>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0" w:lineRule="exact"/>
              <w:ind w:left="413" w:right="-239"/>
            </w:pPr>
          </w:p>
          <w:p>
            <w:pPr>
              <w:spacing w:before="0" w:after="0" w:line="347" w:lineRule="exact"/>
              <w:ind w:left="413" w:right="-239"/>
            </w:pPr>
            <w:r>
              <w:rPr>
                <w:rFonts w:ascii="宋体" w:eastAsia="宋体" w:hAnsi="宋体" w:cs="宋体"/>
                <w:color w:val="000000"/>
                <w:spacing w:val="-1"/>
                <w:w w:val="100"/>
                <w:position w:val="0"/>
                <w:sz w:val="18"/>
                <w:u w:val="none"/>
              </w:rPr>
              <w:t>风险描述</w:t>
            </w:r>
          </w:p>
        </w:tc>
        <w:tc>
          <w:tcPr>
            <w:tcW w:w="634" w:type="dxa"/>
            <w:vMerge w:val="restart"/>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0" w:lineRule="exact"/>
              <w:ind w:left="137" w:right="-239"/>
            </w:pPr>
          </w:p>
          <w:p>
            <w:pPr>
              <w:spacing w:before="0" w:after="0" w:line="229" w:lineRule="exact"/>
              <w:ind w:left="137" w:right="-239"/>
            </w:pPr>
            <w:r>
              <w:rPr>
                <w:rFonts w:ascii="宋体" w:eastAsia="宋体" w:hAnsi="宋体" w:cs="宋体"/>
                <w:color w:val="000000"/>
                <w:spacing w:val="-1"/>
                <w:w w:val="100"/>
                <w:position w:val="0"/>
                <w:sz w:val="18"/>
                <w:u w:val="none"/>
              </w:rPr>
              <w:t>事故</w:t>
            </w:r>
          </w:p>
          <w:p>
            <w:pPr>
              <w:spacing w:before="0" w:after="0" w:line="233" w:lineRule="exact"/>
              <w:ind w:left="137" w:right="-239"/>
            </w:pPr>
            <w:r>
              <w:rPr>
                <w:rFonts w:ascii="宋体" w:eastAsia="宋体" w:hAnsi="宋体" w:cs="宋体"/>
                <w:color w:val="000000"/>
                <w:spacing w:val="-1"/>
                <w:w w:val="100"/>
                <w:position w:val="0"/>
                <w:sz w:val="18"/>
                <w:u w:val="none"/>
              </w:rPr>
              <w:t>类型</w:t>
            </w:r>
          </w:p>
        </w:tc>
        <w:tc>
          <w:tcPr>
            <w:tcW w:w="3245" w:type="dxa"/>
            <w:gridSpan w:val="6"/>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22" w:lineRule="exact"/>
              <w:ind w:left="1262" w:right="-239"/>
            </w:pPr>
            <w:r>
              <w:rPr>
                <w:rFonts w:ascii="宋体" w:eastAsia="宋体" w:hAnsi="宋体" w:cs="宋体"/>
                <w:color w:val="000000"/>
                <w:spacing w:val="-1"/>
                <w:w w:val="100"/>
                <w:position w:val="0"/>
                <w:sz w:val="18"/>
                <w:u w:val="none"/>
              </w:rPr>
              <w:t>极端风险</w:t>
            </w:r>
          </w:p>
        </w:tc>
        <w:tc>
          <w:tcPr>
            <w:tcW w:w="2030" w:type="dxa"/>
            <w:vMerge w:val="restart"/>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0" w:lineRule="exact"/>
              <w:ind w:left="204" w:right="-239"/>
            </w:pPr>
          </w:p>
          <w:p>
            <w:pPr>
              <w:spacing w:before="0" w:after="0" w:line="347" w:lineRule="exact"/>
              <w:ind w:left="204" w:right="-239"/>
            </w:pPr>
            <w:r>
              <w:rPr>
                <w:rFonts w:ascii="宋体" w:eastAsia="宋体" w:hAnsi="宋体" w:cs="宋体"/>
                <w:color w:val="000000"/>
                <w:spacing w:val="-1"/>
                <w:w w:val="100"/>
                <w:position w:val="0"/>
                <w:sz w:val="18"/>
                <w:u w:val="none"/>
              </w:rPr>
              <w:t>关键技术与工程措施</w:t>
            </w:r>
          </w:p>
        </w:tc>
        <w:tc>
          <w:tcPr>
            <w:tcW w:w="1663" w:type="dxa"/>
            <w:vMerge w:val="restart"/>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0" w:lineRule="exact"/>
              <w:ind w:left="110" w:right="-239"/>
            </w:pPr>
          </w:p>
          <w:p>
            <w:pPr>
              <w:spacing w:before="0" w:after="0" w:line="229" w:lineRule="exact"/>
              <w:ind w:left="110" w:right="-239"/>
            </w:pPr>
            <w:r>
              <w:rPr>
                <w:rFonts w:ascii="宋体" w:eastAsia="宋体" w:hAnsi="宋体" w:cs="宋体"/>
                <w:color w:val="000000"/>
                <w:spacing w:val="-1"/>
                <w:w w:val="100"/>
                <w:position w:val="0"/>
                <w:sz w:val="18"/>
                <w:u w:val="none"/>
              </w:rPr>
              <w:t>关键人员素养与系</w:t>
            </w:r>
          </w:p>
          <w:p>
            <w:pPr>
              <w:spacing w:before="0" w:after="0" w:line="233" w:lineRule="exact"/>
              <w:ind w:left="382" w:right="-239"/>
            </w:pPr>
            <w:r>
              <w:rPr>
                <w:rFonts w:ascii="宋体" w:eastAsia="宋体" w:hAnsi="宋体" w:cs="宋体"/>
                <w:color w:val="000000"/>
                <w:spacing w:val="-1"/>
                <w:w w:val="100"/>
                <w:position w:val="0"/>
                <w:sz w:val="18"/>
                <w:u w:val="none"/>
              </w:rPr>
              <w:t>统管理措施</w:t>
            </w:r>
          </w:p>
        </w:tc>
        <w:tc>
          <w:tcPr>
            <w:tcW w:w="1142" w:type="dxa"/>
            <w:vMerge w:val="restart"/>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52" w:lineRule="exact"/>
              <w:ind w:left="120" w:right="-239"/>
            </w:pPr>
            <w:r>
              <w:rPr>
                <w:rFonts w:ascii="宋体" w:eastAsia="宋体" w:hAnsi="宋体" w:cs="宋体"/>
                <w:color w:val="000000"/>
                <w:spacing w:val="-1"/>
                <w:w w:val="100"/>
                <w:position w:val="0"/>
                <w:sz w:val="18"/>
                <w:u w:val="none"/>
              </w:rPr>
              <w:t>关键个人防</w:t>
            </w:r>
          </w:p>
          <w:p>
            <w:pPr>
              <w:spacing w:before="0" w:after="0" w:line="235" w:lineRule="exact"/>
              <w:ind w:left="120" w:right="-239"/>
            </w:pPr>
            <w:r>
              <w:rPr>
                <w:rFonts w:ascii="宋体" w:eastAsia="宋体" w:hAnsi="宋体" w:cs="宋体"/>
                <w:color w:val="000000"/>
                <w:spacing w:val="-1"/>
                <w:w w:val="100"/>
                <w:position w:val="0"/>
                <w:sz w:val="18"/>
                <w:u w:val="none"/>
              </w:rPr>
              <w:t>护与应急管</w:t>
            </w:r>
          </w:p>
          <w:p>
            <w:pPr>
              <w:spacing w:before="0" w:after="0" w:line="233" w:lineRule="exact"/>
              <w:ind w:left="300" w:right="-239"/>
            </w:pPr>
            <w:r>
              <w:rPr>
                <w:rFonts w:ascii="宋体" w:eastAsia="宋体" w:hAnsi="宋体" w:cs="宋体"/>
                <w:color w:val="000000"/>
                <w:spacing w:val="-1"/>
                <w:w w:val="100"/>
                <w:position w:val="0"/>
                <w:sz w:val="18"/>
                <w:u w:val="none"/>
              </w:rPr>
              <w:t>理措施</w:t>
            </w:r>
          </w:p>
        </w:tc>
        <w:tc>
          <w:tcPr>
            <w:tcW w:w="749" w:type="dxa"/>
            <w:vMerge w:val="restart"/>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52" w:lineRule="exact"/>
              <w:ind w:left="195" w:right="-239"/>
            </w:pPr>
            <w:r>
              <w:rPr>
                <w:rFonts w:ascii="宋体" w:eastAsia="宋体" w:hAnsi="宋体" w:cs="宋体"/>
                <w:color w:val="000000"/>
                <w:spacing w:val="-1"/>
                <w:w w:val="100"/>
                <w:position w:val="0"/>
                <w:sz w:val="18"/>
                <w:u w:val="none"/>
              </w:rPr>
              <w:t>现实</w:t>
            </w:r>
          </w:p>
          <w:p>
            <w:pPr>
              <w:spacing w:before="0" w:after="0" w:line="235" w:lineRule="exact"/>
              <w:ind w:left="195" w:right="-239"/>
            </w:pPr>
            <w:r>
              <w:rPr>
                <w:rFonts w:ascii="宋体" w:eastAsia="宋体" w:hAnsi="宋体" w:cs="宋体"/>
                <w:color w:val="000000"/>
                <w:spacing w:val="-1"/>
                <w:w w:val="100"/>
                <w:position w:val="0"/>
                <w:sz w:val="18"/>
                <w:u w:val="none"/>
              </w:rPr>
              <w:t>风险</w:t>
            </w:r>
          </w:p>
          <w:p>
            <w:pPr>
              <w:spacing w:before="0" w:after="0" w:line="233" w:lineRule="exact"/>
              <w:ind w:left="195" w:right="-239"/>
            </w:pPr>
            <w:r>
              <w:rPr>
                <w:rFonts w:ascii="宋体" w:eastAsia="宋体" w:hAnsi="宋体" w:cs="宋体"/>
                <w:color w:val="000000"/>
                <w:spacing w:val="-1"/>
                <w:w w:val="100"/>
                <w:position w:val="0"/>
                <w:sz w:val="18"/>
                <w:u w:val="none"/>
              </w:rPr>
              <w:t>等级</w:t>
            </w:r>
          </w:p>
        </w:tc>
        <w:tc>
          <w:tcPr>
            <w:tcW w:w="552" w:type="dxa"/>
            <w:vMerge w:val="restart"/>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36" w:lineRule="exact"/>
              <w:ind w:left="185" w:right="-239"/>
            </w:pPr>
            <w:r>
              <w:rPr>
                <w:rFonts w:ascii="宋体" w:eastAsia="宋体" w:hAnsi="宋体" w:cs="宋体"/>
                <w:color w:val="000000"/>
                <w:spacing w:val="-1"/>
                <w:w w:val="100"/>
                <w:position w:val="0"/>
                <w:sz w:val="18"/>
                <w:u w:val="none"/>
              </w:rPr>
              <w:t>管</w:t>
            </w:r>
          </w:p>
          <w:p>
            <w:pPr>
              <w:spacing w:before="0" w:after="0" w:line="233" w:lineRule="exact"/>
              <w:ind w:left="185" w:right="-239"/>
            </w:pPr>
            <w:r>
              <w:rPr>
                <w:rFonts w:ascii="宋体" w:eastAsia="宋体" w:hAnsi="宋体" w:cs="宋体"/>
                <w:color w:val="000000"/>
                <w:spacing w:val="-1"/>
                <w:w w:val="100"/>
                <w:position w:val="0"/>
                <w:sz w:val="18"/>
                <w:u w:val="none"/>
              </w:rPr>
              <w:t>控</w:t>
            </w:r>
          </w:p>
          <w:p>
            <w:pPr>
              <w:spacing w:before="0" w:after="0" w:line="233" w:lineRule="exact"/>
              <w:ind w:left="185" w:right="-239"/>
            </w:pPr>
            <w:r>
              <w:rPr>
                <w:rFonts w:ascii="宋体" w:eastAsia="宋体" w:hAnsi="宋体" w:cs="宋体"/>
                <w:color w:val="000000"/>
                <w:spacing w:val="-1"/>
                <w:w w:val="100"/>
                <w:position w:val="0"/>
                <w:sz w:val="18"/>
                <w:u w:val="none"/>
              </w:rPr>
              <w:t>层</w:t>
            </w:r>
          </w:p>
          <w:p>
            <w:pPr>
              <w:spacing w:before="0" w:after="0" w:line="235" w:lineRule="exact"/>
              <w:ind w:left="185" w:right="-239"/>
            </w:pPr>
            <w:r>
              <w:rPr>
                <w:rFonts w:ascii="宋体" w:eastAsia="宋体" w:hAnsi="宋体" w:cs="宋体"/>
                <w:color w:val="000000"/>
                <w:spacing w:val="-1"/>
                <w:w w:val="100"/>
                <w:position w:val="0"/>
                <w:sz w:val="18"/>
                <w:u w:val="none"/>
              </w:rPr>
              <w:t>级</w:t>
            </w:r>
          </w:p>
        </w:tc>
        <w:tc>
          <w:tcPr>
            <w:tcW w:w="396" w:type="dxa"/>
            <w:vMerge w:val="restart"/>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72" w:lineRule="exact"/>
              <w:ind w:left="108" w:right="-239"/>
            </w:pPr>
            <w:r>
              <w:rPr>
                <w:rFonts w:ascii="宋体" w:eastAsia="宋体" w:hAnsi="宋体" w:cs="宋体"/>
                <w:color w:val="000000"/>
                <w:spacing w:val="-1"/>
                <w:w w:val="100"/>
                <w:position w:val="0"/>
                <w:sz w:val="18"/>
                <w:u w:val="none"/>
              </w:rPr>
              <w:t>责</w:t>
            </w:r>
          </w:p>
          <w:p>
            <w:pPr>
              <w:spacing w:before="0" w:after="0" w:line="312" w:lineRule="exact"/>
              <w:ind w:left="108" w:right="-239"/>
            </w:pPr>
            <w:r>
              <w:rPr>
                <w:rFonts w:ascii="宋体" w:eastAsia="宋体" w:hAnsi="宋体" w:cs="宋体"/>
                <w:color w:val="000000"/>
                <w:spacing w:val="-1"/>
                <w:w w:val="100"/>
                <w:position w:val="0"/>
                <w:sz w:val="18"/>
                <w:u w:val="none"/>
              </w:rPr>
              <w:t>任</w:t>
            </w:r>
          </w:p>
          <w:p>
            <w:pPr>
              <w:spacing w:before="0" w:after="0" w:line="312" w:lineRule="exact"/>
              <w:ind w:left="108" w:right="-239"/>
            </w:pPr>
            <w:r>
              <w:rPr>
                <w:rFonts w:ascii="宋体" w:eastAsia="宋体" w:hAnsi="宋体" w:cs="宋体"/>
                <w:color w:val="000000"/>
                <w:spacing w:val="-1"/>
                <w:w w:val="100"/>
                <w:position w:val="0"/>
                <w:sz w:val="18"/>
                <w:u w:val="none"/>
              </w:rPr>
              <w:t>人</w:t>
            </w:r>
          </w:p>
        </w:tc>
      </w:tr>
      <w:tr>
        <w:tblPrEx>
          <w:tblW w:w="0" w:type="auto"/>
          <w:tblInd w:w="0" w:type="dxa"/>
          <w:tblLayout w:type="fixed"/>
          <w:tblCellMar>
            <w:top w:w="0" w:type="dxa"/>
            <w:left w:w="108" w:type="dxa"/>
            <w:bottom w:w="0" w:type="dxa"/>
            <w:right w:w="108" w:type="dxa"/>
          </w:tblCellMar>
        </w:tblPrEx>
        <w:trPr>
          <w:trHeight w:hRule="exact" w:val="264"/>
        </w:trPr>
        <w:tc>
          <w:tcPr>
            <w:tcW w:w="396"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312" w:lineRule="exact"/>
            </w:pPr>
          </w:p>
        </w:tc>
        <w:tc>
          <w:tcPr>
            <w:tcW w:w="581"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312" w:lineRule="exact"/>
            </w:pPr>
          </w:p>
        </w:tc>
        <w:tc>
          <w:tcPr>
            <w:tcW w:w="619"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312" w:lineRule="exact"/>
            </w:pPr>
          </w:p>
        </w:tc>
        <w:tc>
          <w:tcPr>
            <w:tcW w:w="619"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312" w:lineRule="exact"/>
            </w:pPr>
          </w:p>
        </w:tc>
        <w:tc>
          <w:tcPr>
            <w:tcW w:w="1548"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312" w:lineRule="exact"/>
            </w:pPr>
          </w:p>
        </w:tc>
        <w:tc>
          <w:tcPr>
            <w:tcW w:w="634"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312" w:lineRule="exact"/>
            </w:pPr>
          </w:p>
        </w:tc>
        <w:tc>
          <w:tcPr>
            <w:tcW w:w="51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29" w:lineRule="exact"/>
              <w:ind w:left="209" w:right="-239"/>
            </w:pPr>
            <w:r>
              <w:rPr>
                <w:rFonts w:ascii="宋体" w:hAnsi="宋体" w:cs="宋体"/>
                <w:color w:val="000000"/>
                <w:spacing w:val="-1"/>
                <w:w w:val="100"/>
                <w:position w:val="0"/>
                <w:sz w:val="18"/>
                <w:u w:val="none"/>
              </w:rPr>
              <w:t>L</w:t>
            </w:r>
          </w:p>
        </w:tc>
        <w:tc>
          <w:tcPr>
            <w:tcW w:w="40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29" w:lineRule="exact"/>
              <w:ind w:left="154" w:right="-239"/>
            </w:pPr>
            <w:r>
              <w:rPr>
                <w:rFonts w:ascii="宋体" w:hAnsi="宋体" w:cs="宋体"/>
                <w:color w:val="000000"/>
                <w:spacing w:val="-1"/>
                <w:w w:val="100"/>
                <w:position w:val="0"/>
                <w:sz w:val="18"/>
                <w:u w:val="none"/>
              </w:rPr>
              <w:t>E</w:t>
            </w:r>
          </w:p>
        </w:tc>
        <w:tc>
          <w:tcPr>
            <w:tcW w:w="39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29" w:lineRule="exact"/>
              <w:ind w:left="154" w:right="-239"/>
            </w:pPr>
            <w:r>
              <w:rPr>
                <w:rFonts w:ascii="宋体" w:hAnsi="宋体" w:cs="宋体"/>
                <w:color w:val="000000"/>
                <w:spacing w:val="-1"/>
                <w:w w:val="100"/>
                <w:position w:val="0"/>
                <w:sz w:val="18"/>
                <w:u w:val="none"/>
              </w:rPr>
              <w:t>C</w:t>
            </w:r>
          </w:p>
        </w:tc>
        <w:tc>
          <w:tcPr>
            <w:tcW w:w="57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29" w:lineRule="exact"/>
              <w:ind w:left="240" w:right="-239"/>
            </w:pPr>
            <w:r>
              <w:rPr>
                <w:rFonts w:ascii="宋体" w:hAnsi="宋体" w:cs="宋体"/>
                <w:color w:val="000000"/>
                <w:spacing w:val="-1"/>
                <w:w w:val="100"/>
                <w:position w:val="0"/>
                <w:sz w:val="18"/>
                <w:u w:val="none"/>
              </w:rPr>
              <w:t>D</w:t>
            </w:r>
          </w:p>
        </w:tc>
        <w:tc>
          <w:tcPr>
            <w:tcW w:w="638" w:type="dxa"/>
            <w:vMerge w:val="restart"/>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47" w:lineRule="exact"/>
              <w:ind w:left="137" w:right="-239"/>
            </w:pPr>
            <w:r>
              <w:rPr>
                <w:rFonts w:ascii="宋体" w:eastAsia="宋体" w:hAnsi="宋体" w:cs="宋体"/>
                <w:color w:val="000000"/>
                <w:spacing w:val="-1"/>
                <w:w w:val="100"/>
                <w:position w:val="0"/>
                <w:sz w:val="18"/>
                <w:u w:val="none"/>
              </w:rPr>
              <w:t>风险</w:t>
            </w:r>
          </w:p>
          <w:p>
            <w:pPr>
              <w:spacing w:before="0" w:after="0" w:line="233" w:lineRule="exact"/>
              <w:ind w:left="137" w:right="-239"/>
            </w:pPr>
            <w:r>
              <w:rPr>
                <w:rFonts w:ascii="宋体" w:eastAsia="宋体" w:hAnsi="宋体" w:cs="宋体"/>
                <w:color w:val="000000"/>
                <w:spacing w:val="-1"/>
                <w:w w:val="100"/>
                <w:position w:val="0"/>
                <w:sz w:val="18"/>
                <w:u w:val="none"/>
              </w:rPr>
              <w:t>等级</w:t>
            </w:r>
          </w:p>
        </w:tc>
        <w:tc>
          <w:tcPr>
            <w:tcW w:w="720" w:type="dxa"/>
            <w:vMerge w:val="restart"/>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29" w:lineRule="exact"/>
              <w:ind w:left="180" w:right="-239"/>
            </w:pPr>
            <w:r>
              <w:rPr>
                <w:rFonts w:ascii="宋体" w:eastAsia="宋体" w:hAnsi="宋体" w:cs="宋体"/>
                <w:color w:val="000000"/>
                <w:spacing w:val="-1"/>
                <w:w w:val="100"/>
                <w:position w:val="0"/>
                <w:sz w:val="18"/>
                <w:u w:val="none"/>
              </w:rPr>
              <w:t>动态</w:t>
            </w:r>
          </w:p>
          <w:p>
            <w:pPr>
              <w:spacing w:before="0" w:after="0" w:line="235" w:lineRule="exact"/>
              <w:ind w:left="180" w:right="-239"/>
            </w:pPr>
            <w:r>
              <w:rPr>
                <w:rFonts w:ascii="宋体" w:eastAsia="宋体" w:hAnsi="宋体" w:cs="宋体"/>
                <w:color w:val="000000"/>
                <w:spacing w:val="-1"/>
                <w:w w:val="100"/>
                <w:position w:val="0"/>
                <w:sz w:val="18"/>
                <w:u w:val="none"/>
              </w:rPr>
              <w:t>管控</w:t>
            </w:r>
          </w:p>
          <w:p>
            <w:pPr>
              <w:spacing w:before="0" w:after="0" w:line="233" w:lineRule="exact"/>
              <w:ind w:left="180" w:right="-239"/>
            </w:pPr>
            <w:r>
              <w:rPr>
                <w:rFonts w:ascii="宋体" w:eastAsia="宋体" w:hAnsi="宋体" w:cs="宋体"/>
                <w:color w:val="000000"/>
                <w:spacing w:val="-1"/>
                <w:w w:val="100"/>
                <w:position w:val="0"/>
                <w:sz w:val="18"/>
                <w:u w:val="none"/>
              </w:rPr>
              <w:t>周期</w:t>
            </w:r>
          </w:p>
        </w:tc>
        <w:tc>
          <w:tcPr>
            <w:tcW w:w="2030"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33" w:lineRule="exact"/>
            </w:pPr>
          </w:p>
        </w:tc>
        <w:tc>
          <w:tcPr>
            <w:tcW w:w="1663"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33" w:lineRule="exact"/>
            </w:pPr>
          </w:p>
        </w:tc>
        <w:tc>
          <w:tcPr>
            <w:tcW w:w="1142"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33" w:lineRule="exact"/>
            </w:pPr>
          </w:p>
        </w:tc>
        <w:tc>
          <w:tcPr>
            <w:tcW w:w="749"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33" w:lineRule="exact"/>
            </w:pPr>
          </w:p>
        </w:tc>
        <w:tc>
          <w:tcPr>
            <w:tcW w:w="552"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33" w:lineRule="exact"/>
            </w:pPr>
          </w:p>
        </w:tc>
        <w:tc>
          <w:tcPr>
            <w:tcW w:w="396"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33" w:lineRule="exact"/>
            </w:pPr>
          </w:p>
        </w:tc>
      </w:tr>
      <w:tr>
        <w:tblPrEx>
          <w:tblW w:w="0" w:type="auto"/>
          <w:tblInd w:w="0" w:type="dxa"/>
          <w:tblLayout w:type="fixed"/>
          <w:tblCellMar>
            <w:top w:w="0" w:type="dxa"/>
            <w:left w:w="108" w:type="dxa"/>
            <w:bottom w:w="0" w:type="dxa"/>
            <w:right w:w="108" w:type="dxa"/>
          </w:tblCellMar>
        </w:tblPrEx>
        <w:trPr>
          <w:trHeight w:hRule="exact" w:val="475"/>
        </w:trPr>
        <w:tc>
          <w:tcPr>
            <w:tcW w:w="396"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33" w:lineRule="exact"/>
            </w:pPr>
          </w:p>
        </w:tc>
        <w:tc>
          <w:tcPr>
            <w:tcW w:w="581"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33" w:lineRule="exact"/>
            </w:pPr>
          </w:p>
        </w:tc>
        <w:tc>
          <w:tcPr>
            <w:tcW w:w="619"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33" w:lineRule="exact"/>
            </w:pPr>
          </w:p>
        </w:tc>
        <w:tc>
          <w:tcPr>
            <w:tcW w:w="619"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33" w:lineRule="exact"/>
            </w:pPr>
          </w:p>
        </w:tc>
        <w:tc>
          <w:tcPr>
            <w:tcW w:w="1548"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33" w:lineRule="exact"/>
            </w:pPr>
          </w:p>
        </w:tc>
        <w:tc>
          <w:tcPr>
            <w:tcW w:w="634"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33" w:lineRule="exact"/>
            </w:pPr>
          </w:p>
        </w:tc>
        <w:tc>
          <w:tcPr>
            <w:tcW w:w="912" w:type="dxa"/>
            <w:gridSpan w:val="2"/>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30" w:lineRule="exact"/>
              <w:ind w:left="410" w:right="-239"/>
            </w:pPr>
            <w:r>
              <w:rPr>
                <w:rFonts w:ascii="宋体" w:hAnsi="宋体" w:cs="宋体"/>
                <w:color w:val="000000"/>
                <w:spacing w:val="-1"/>
                <w:w w:val="100"/>
                <w:position w:val="0"/>
                <w:sz w:val="18"/>
                <w:u w:val="none"/>
              </w:rPr>
              <w:t>L</w:t>
            </w:r>
          </w:p>
        </w:tc>
        <w:tc>
          <w:tcPr>
            <w:tcW w:w="39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30" w:lineRule="exact"/>
              <w:ind w:left="154" w:right="-239"/>
            </w:pPr>
            <w:r>
              <w:rPr>
                <w:rFonts w:ascii="宋体" w:hAnsi="宋体" w:cs="宋体"/>
                <w:color w:val="000000"/>
                <w:spacing w:val="-1"/>
                <w:w w:val="100"/>
                <w:position w:val="0"/>
                <w:sz w:val="18"/>
                <w:u w:val="none"/>
              </w:rPr>
              <w:t>S</w:t>
            </w:r>
          </w:p>
        </w:tc>
        <w:tc>
          <w:tcPr>
            <w:tcW w:w="57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30" w:lineRule="exact"/>
              <w:ind w:left="240" w:right="-239"/>
            </w:pPr>
            <w:r>
              <w:rPr>
                <w:rFonts w:ascii="宋体" w:hAnsi="宋体" w:cs="宋体"/>
                <w:color w:val="000000"/>
                <w:spacing w:val="-1"/>
                <w:w w:val="100"/>
                <w:position w:val="0"/>
                <w:sz w:val="18"/>
                <w:u w:val="none"/>
              </w:rPr>
              <w:t>R</w:t>
            </w:r>
          </w:p>
        </w:tc>
        <w:tc>
          <w:tcPr>
            <w:tcW w:w="638"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330" w:lineRule="exact"/>
            </w:pPr>
          </w:p>
        </w:tc>
        <w:tc>
          <w:tcPr>
            <w:tcW w:w="720"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330" w:lineRule="exact"/>
            </w:pPr>
          </w:p>
        </w:tc>
        <w:tc>
          <w:tcPr>
            <w:tcW w:w="2030"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330" w:lineRule="exact"/>
            </w:pPr>
          </w:p>
        </w:tc>
        <w:tc>
          <w:tcPr>
            <w:tcW w:w="1663"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330" w:lineRule="exact"/>
            </w:pPr>
          </w:p>
        </w:tc>
        <w:tc>
          <w:tcPr>
            <w:tcW w:w="1142"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330" w:lineRule="exact"/>
            </w:pPr>
          </w:p>
        </w:tc>
        <w:tc>
          <w:tcPr>
            <w:tcW w:w="749"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330" w:lineRule="exact"/>
            </w:pPr>
          </w:p>
        </w:tc>
        <w:tc>
          <w:tcPr>
            <w:tcW w:w="552"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330" w:lineRule="exact"/>
            </w:pPr>
          </w:p>
        </w:tc>
        <w:tc>
          <w:tcPr>
            <w:tcW w:w="396"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330" w:lineRule="exact"/>
            </w:pPr>
          </w:p>
        </w:tc>
      </w:tr>
      <w:tr>
        <w:tblPrEx>
          <w:tblW w:w="0" w:type="auto"/>
          <w:tblInd w:w="0" w:type="dxa"/>
          <w:tblLayout w:type="fixed"/>
          <w:tblCellMar>
            <w:top w:w="0" w:type="dxa"/>
            <w:left w:w="108" w:type="dxa"/>
            <w:bottom w:w="0" w:type="dxa"/>
            <w:right w:w="108" w:type="dxa"/>
          </w:tblCellMar>
        </w:tblPrEx>
        <w:trPr>
          <w:trHeight w:hRule="exact" w:val="1188"/>
        </w:trPr>
        <w:tc>
          <w:tcPr>
            <w:tcW w:w="39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480" w:lineRule="exact"/>
              <w:ind w:left="108" w:right="-239"/>
            </w:pPr>
          </w:p>
          <w:p>
            <w:pPr>
              <w:spacing w:before="0" w:after="0" w:line="208" w:lineRule="exact"/>
              <w:ind w:left="108" w:right="-239"/>
            </w:pPr>
            <w:r>
              <w:rPr>
                <w:rFonts w:ascii="宋体" w:hAnsi="宋体" w:cs="宋体"/>
                <w:color w:val="000000"/>
                <w:spacing w:val="-1"/>
                <w:w w:val="100"/>
                <w:position w:val="0"/>
                <w:sz w:val="18"/>
                <w:u w:val="none"/>
              </w:rPr>
              <w:t>6</w:t>
            </w:r>
          </w:p>
        </w:tc>
        <w:tc>
          <w:tcPr>
            <w:tcW w:w="58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22" w:lineRule="exact"/>
              <w:ind w:left="108" w:right="-239"/>
            </w:pPr>
            <w:r>
              <w:rPr>
                <w:rFonts w:ascii="宋体" w:hAnsi="宋体" w:cs="宋体"/>
                <w:color w:val="000000"/>
                <w:spacing w:val="0"/>
                <w:w w:val="100"/>
                <w:position w:val="0"/>
                <w:sz w:val="18"/>
                <w:u w:val="none"/>
              </w:rPr>
              <w:t>改、</w:t>
            </w:r>
          </w:p>
          <w:p>
            <w:pPr>
              <w:spacing w:before="0" w:after="0" w:line="233" w:lineRule="exact"/>
              <w:ind w:left="108" w:right="-239"/>
            </w:pPr>
            <w:r>
              <w:rPr>
                <w:rFonts w:ascii="宋体" w:eastAsia="宋体" w:hAnsi="宋体" w:cs="宋体"/>
                <w:color w:val="000000"/>
                <w:spacing w:val="0"/>
                <w:w w:val="100"/>
                <w:position w:val="0"/>
                <w:sz w:val="18"/>
                <w:u w:val="none"/>
              </w:rPr>
              <w:t>扩建</w:t>
            </w:r>
          </w:p>
          <w:p>
            <w:pPr>
              <w:spacing w:before="0" w:after="0" w:line="233" w:lineRule="exact"/>
              <w:ind w:left="108" w:right="-239"/>
            </w:pPr>
            <w:r>
              <w:rPr>
                <w:rFonts w:ascii="宋体" w:eastAsia="宋体" w:hAnsi="宋体" w:cs="宋体"/>
                <w:color w:val="000000"/>
                <w:spacing w:val="0"/>
                <w:w w:val="100"/>
                <w:position w:val="0"/>
                <w:sz w:val="18"/>
                <w:u w:val="none"/>
              </w:rPr>
              <w:t>工程</w:t>
            </w:r>
          </w:p>
          <w:p>
            <w:pPr>
              <w:spacing w:before="0" w:after="0" w:line="233" w:lineRule="exact"/>
              <w:ind w:left="108" w:right="-239"/>
            </w:pPr>
            <w:r>
              <w:rPr>
                <w:rFonts w:ascii="宋体" w:eastAsia="宋体" w:hAnsi="宋体" w:cs="宋体"/>
                <w:color w:val="000000"/>
                <w:spacing w:val="0"/>
                <w:w w:val="100"/>
                <w:position w:val="0"/>
                <w:sz w:val="18"/>
                <w:u w:val="none"/>
              </w:rPr>
              <w:t>施工</w:t>
            </w:r>
          </w:p>
          <w:p>
            <w:pPr>
              <w:spacing w:before="0" w:after="0" w:line="235" w:lineRule="exact"/>
              <w:ind w:left="108" w:right="-239"/>
            </w:pPr>
            <w:r>
              <w:rPr>
                <w:rFonts w:ascii="宋体" w:eastAsia="宋体" w:hAnsi="宋体" w:cs="宋体"/>
                <w:color w:val="000000"/>
                <w:spacing w:val="-1"/>
                <w:w w:val="100"/>
                <w:position w:val="0"/>
                <w:sz w:val="18"/>
                <w:u w:val="none"/>
              </w:rPr>
              <w:t>区域</w:t>
            </w:r>
          </w:p>
        </w:tc>
        <w:tc>
          <w:tcPr>
            <w:tcW w:w="61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0" w:lineRule="exact"/>
              <w:ind w:left="108" w:right="-239"/>
            </w:pPr>
          </w:p>
          <w:p>
            <w:pPr>
              <w:spacing w:before="0" w:after="0" w:line="330" w:lineRule="exact"/>
              <w:ind w:left="108" w:right="-239"/>
            </w:pPr>
            <w:r>
              <w:rPr>
                <w:rFonts w:ascii="宋体" w:eastAsia="宋体" w:hAnsi="宋体" w:cs="宋体"/>
                <w:color w:val="000000"/>
                <w:spacing w:val="20"/>
                <w:w w:val="100"/>
                <w:position w:val="0"/>
                <w:sz w:val="18"/>
                <w:u w:val="none"/>
              </w:rPr>
              <w:t>高处</w:t>
            </w:r>
          </w:p>
          <w:p>
            <w:pPr>
              <w:spacing w:before="0" w:after="0" w:line="235" w:lineRule="exact"/>
              <w:ind w:left="108" w:right="-239"/>
            </w:pPr>
            <w:r>
              <w:rPr>
                <w:rFonts w:ascii="宋体" w:eastAsia="宋体" w:hAnsi="宋体" w:cs="宋体"/>
                <w:color w:val="000000"/>
                <w:spacing w:val="-1"/>
                <w:w w:val="100"/>
                <w:position w:val="0"/>
                <w:sz w:val="18"/>
                <w:u w:val="none"/>
              </w:rPr>
              <w:t>作业</w:t>
            </w:r>
          </w:p>
        </w:tc>
        <w:tc>
          <w:tcPr>
            <w:tcW w:w="61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0" w:lineRule="exact"/>
              <w:ind w:left="108" w:right="-239"/>
            </w:pPr>
          </w:p>
          <w:p>
            <w:pPr>
              <w:spacing w:before="0" w:after="0" w:line="330" w:lineRule="exact"/>
              <w:ind w:left="108" w:right="-239"/>
            </w:pPr>
            <w:r>
              <w:rPr>
                <w:rFonts w:ascii="宋体" w:eastAsia="宋体" w:hAnsi="宋体" w:cs="宋体"/>
                <w:color w:val="000000"/>
                <w:spacing w:val="20"/>
                <w:w w:val="100"/>
                <w:position w:val="0"/>
                <w:sz w:val="18"/>
                <w:u w:val="none"/>
              </w:rPr>
              <w:t>作业</w:t>
            </w:r>
          </w:p>
          <w:p>
            <w:pPr>
              <w:spacing w:before="0" w:after="0" w:line="235" w:lineRule="exact"/>
              <w:ind w:left="108" w:right="-239"/>
            </w:pPr>
            <w:r>
              <w:rPr>
                <w:rFonts w:ascii="宋体" w:eastAsia="宋体" w:hAnsi="宋体" w:cs="宋体"/>
                <w:color w:val="000000"/>
                <w:spacing w:val="-1"/>
                <w:w w:val="100"/>
                <w:position w:val="0"/>
                <w:sz w:val="18"/>
                <w:u w:val="none"/>
              </w:rPr>
              <w:t>平台</w:t>
            </w:r>
          </w:p>
        </w:tc>
        <w:tc>
          <w:tcPr>
            <w:tcW w:w="154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0" w:lineRule="exact"/>
              <w:ind w:left="106" w:right="-239"/>
            </w:pPr>
          </w:p>
          <w:p>
            <w:pPr>
              <w:spacing w:before="0" w:after="0" w:line="215" w:lineRule="exact"/>
              <w:ind w:left="106" w:right="-239"/>
            </w:pPr>
            <w:r>
              <w:rPr>
                <w:rFonts w:ascii="宋体" w:hAnsi="宋体" w:cs="宋体"/>
                <w:color w:val="000000"/>
                <w:spacing w:val="0"/>
                <w:w w:val="100"/>
                <w:position w:val="0"/>
                <w:sz w:val="18"/>
                <w:u w:val="none"/>
              </w:rPr>
              <w:t>9.</w:t>
            </w:r>
            <w:r>
              <w:rPr>
                <w:rFonts w:ascii="宋体" w:eastAsia="宋体" w:hAnsi="宋体" w:cs="宋体"/>
                <w:color w:val="000000"/>
                <w:spacing w:val="-1"/>
                <w:w w:val="100"/>
                <w:position w:val="0"/>
                <w:sz w:val="18"/>
                <w:u w:val="none"/>
              </w:rPr>
              <w:t>未设置监护人</w:t>
            </w:r>
          </w:p>
          <w:p>
            <w:pPr>
              <w:spacing w:before="0" w:after="0" w:line="233" w:lineRule="exact"/>
              <w:ind w:left="106" w:right="-239"/>
            </w:pPr>
            <w:r>
              <w:rPr>
                <w:rFonts w:ascii="宋体" w:eastAsia="宋体" w:hAnsi="宋体" w:cs="宋体"/>
                <w:color w:val="000000"/>
                <w:spacing w:val="0"/>
                <w:w w:val="123"/>
                <w:position w:val="0"/>
                <w:sz w:val="18"/>
                <w:u w:val="none"/>
              </w:rPr>
              <w:t>员进行现场监</w:t>
            </w:r>
          </w:p>
          <w:p>
            <w:pPr>
              <w:spacing w:before="0" w:after="0" w:line="233" w:lineRule="exact"/>
              <w:ind w:left="106" w:right="-239"/>
            </w:pPr>
            <w:r>
              <w:rPr>
                <w:rFonts w:ascii="宋体" w:hAnsi="宋体" w:cs="宋体"/>
                <w:color w:val="000000"/>
                <w:spacing w:val="-1"/>
                <w:w w:val="100"/>
                <w:position w:val="0"/>
                <w:sz w:val="18"/>
                <w:u w:val="none"/>
              </w:rPr>
              <w:t>护。</w:t>
            </w:r>
          </w:p>
        </w:tc>
        <w:tc>
          <w:tcPr>
            <w:tcW w:w="63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480" w:lineRule="exact"/>
              <w:ind w:left="108" w:right="-239"/>
            </w:pPr>
          </w:p>
          <w:p>
            <w:pPr>
              <w:spacing w:before="0" w:after="0" w:line="208" w:lineRule="exact"/>
              <w:ind w:left="108" w:right="-239"/>
            </w:pPr>
            <w:r>
              <w:rPr>
                <w:rFonts w:ascii="宋体" w:hAnsi="宋体" w:cs="宋体"/>
                <w:color w:val="000000"/>
                <w:spacing w:val="-1"/>
                <w:w w:val="100"/>
                <w:position w:val="0"/>
                <w:sz w:val="18"/>
                <w:u w:val="none"/>
              </w:rPr>
              <w:t>—</w:t>
            </w:r>
          </w:p>
        </w:tc>
        <w:tc>
          <w:tcPr>
            <w:tcW w:w="51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480" w:lineRule="exact"/>
              <w:ind w:left="108" w:right="-239"/>
            </w:pPr>
          </w:p>
          <w:p>
            <w:pPr>
              <w:spacing w:before="0" w:after="0" w:line="208" w:lineRule="exact"/>
              <w:ind w:left="108" w:right="-239"/>
            </w:pPr>
            <w:r>
              <w:rPr>
                <w:rFonts w:ascii="宋体" w:hAnsi="宋体" w:cs="宋体"/>
                <w:color w:val="000000"/>
                <w:spacing w:val="-1"/>
                <w:w w:val="100"/>
                <w:position w:val="0"/>
                <w:sz w:val="18"/>
                <w:u w:val="none"/>
              </w:rPr>
              <w:t>—</w:t>
            </w:r>
          </w:p>
        </w:tc>
        <w:tc>
          <w:tcPr>
            <w:tcW w:w="40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480" w:lineRule="exact"/>
              <w:ind w:left="108" w:right="-239"/>
            </w:pPr>
          </w:p>
          <w:p>
            <w:pPr>
              <w:spacing w:before="0" w:after="0" w:line="208" w:lineRule="exact"/>
              <w:ind w:left="108" w:right="-239"/>
            </w:pPr>
            <w:r>
              <w:rPr>
                <w:rFonts w:ascii="宋体" w:hAnsi="宋体" w:cs="宋体"/>
                <w:color w:val="000000"/>
                <w:spacing w:val="-1"/>
                <w:w w:val="100"/>
                <w:position w:val="0"/>
                <w:sz w:val="18"/>
                <w:u w:val="none"/>
              </w:rPr>
              <w:t>—</w:t>
            </w:r>
          </w:p>
        </w:tc>
        <w:tc>
          <w:tcPr>
            <w:tcW w:w="39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480" w:lineRule="exact"/>
              <w:ind w:left="108" w:right="-239"/>
            </w:pPr>
          </w:p>
          <w:p>
            <w:pPr>
              <w:spacing w:before="0" w:after="0" w:line="208" w:lineRule="exact"/>
              <w:ind w:left="108" w:right="-239"/>
            </w:pPr>
            <w:r>
              <w:rPr>
                <w:rFonts w:ascii="宋体" w:hAnsi="宋体" w:cs="宋体"/>
                <w:color w:val="000000"/>
                <w:spacing w:val="-1"/>
                <w:w w:val="100"/>
                <w:position w:val="0"/>
                <w:sz w:val="18"/>
                <w:u w:val="none"/>
              </w:rPr>
              <w:t>—</w:t>
            </w:r>
          </w:p>
        </w:tc>
        <w:tc>
          <w:tcPr>
            <w:tcW w:w="57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480" w:lineRule="exact"/>
              <w:ind w:left="106" w:right="-239"/>
            </w:pPr>
          </w:p>
          <w:p>
            <w:pPr>
              <w:spacing w:before="0" w:after="0" w:line="208" w:lineRule="exact"/>
              <w:ind w:left="106" w:right="-239"/>
            </w:pPr>
            <w:r>
              <w:rPr>
                <w:rFonts w:ascii="宋体" w:hAnsi="宋体" w:cs="宋体"/>
                <w:color w:val="000000"/>
                <w:spacing w:val="-1"/>
                <w:w w:val="100"/>
                <w:position w:val="0"/>
                <w:sz w:val="18"/>
                <w:u w:val="none"/>
              </w:rPr>
              <w:t>—</w:t>
            </w:r>
          </w:p>
        </w:tc>
        <w:tc>
          <w:tcPr>
            <w:tcW w:w="63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480" w:lineRule="exact"/>
              <w:ind w:left="106" w:right="-239"/>
            </w:pPr>
          </w:p>
          <w:p>
            <w:pPr>
              <w:spacing w:before="0" w:after="0" w:line="208" w:lineRule="exact"/>
              <w:ind w:left="106" w:right="-239"/>
            </w:pPr>
            <w:r>
              <w:rPr>
                <w:rFonts w:ascii="宋体" w:hAnsi="宋体" w:cs="宋体"/>
                <w:color w:val="000000"/>
                <w:spacing w:val="-1"/>
                <w:w w:val="100"/>
                <w:position w:val="0"/>
                <w:sz w:val="18"/>
                <w:u w:val="none"/>
              </w:rPr>
              <w:t>—</w:t>
            </w:r>
          </w:p>
        </w:tc>
        <w:tc>
          <w:tcPr>
            <w:tcW w:w="72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480" w:lineRule="exact"/>
              <w:ind w:left="108" w:right="-239"/>
            </w:pPr>
          </w:p>
          <w:p>
            <w:pPr>
              <w:spacing w:before="0" w:after="0" w:line="208" w:lineRule="exact"/>
              <w:ind w:left="108" w:right="-239"/>
            </w:pPr>
            <w:r>
              <w:rPr>
                <w:rFonts w:ascii="宋体" w:hAnsi="宋体" w:cs="宋体"/>
                <w:color w:val="000000"/>
                <w:spacing w:val="-1"/>
                <w:w w:val="100"/>
                <w:position w:val="0"/>
                <w:sz w:val="18"/>
                <w:u w:val="none"/>
              </w:rPr>
              <w:t>—</w:t>
            </w:r>
          </w:p>
        </w:tc>
        <w:tc>
          <w:tcPr>
            <w:tcW w:w="203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480" w:lineRule="exact"/>
              <w:ind w:left="108" w:right="-239"/>
            </w:pPr>
          </w:p>
          <w:p>
            <w:pPr>
              <w:spacing w:before="0" w:after="0" w:line="208" w:lineRule="exact"/>
              <w:ind w:left="108" w:right="-239"/>
            </w:pPr>
            <w:r>
              <w:rPr>
                <w:rFonts w:ascii="宋体" w:hAnsi="宋体" w:cs="宋体"/>
                <w:color w:val="000000"/>
                <w:spacing w:val="-1"/>
                <w:w w:val="100"/>
                <w:position w:val="0"/>
                <w:sz w:val="18"/>
                <w:u w:val="none"/>
              </w:rPr>
              <w:t>—</w:t>
            </w:r>
          </w:p>
        </w:tc>
        <w:tc>
          <w:tcPr>
            <w:tcW w:w="166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480" w:lineRule="exact"/>
              <w:ind w:left="108" w:right="-239"/>
            </w:pPr>
          </w:p>
          <w:p>
            <w:pPr>
              <w:spacing w:before="0" w:after="0" w:line="208" w:lineRule="exact"/>
              <w:ind w:left="108" w:right="-239"/>
            </w:pPr>
            <w:r>
              <w:rPr>
                <w:rFonts w:ascii="宋体" w:hAnsi="宋体" w:cs="宋体"/>
                <w:color w:val="000000"/>
                <w:spacing w:val="-1"/>
                <w:w w:val="100"/>
                <w:position w:val="0"/>
                <w:sz w:val="18"/>
                <w:u w:val="none"/>
              </w:rPr>
              <w:t>—</w:t>
            </w:r>
          </w:p>
        </w:tc>
        <w:tc>
          <w:tcPr>
            <w:tcW w:w="114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22" w:lineRule="exact"/>
              <w:ind w:left="108" w:right="-239"/>
            </w:pPr>
            <w:r>
              <w:rPr>
                <w:rFonts w:ascii="宋体" w:hAnsi="宋体" w:cs="宋体"/>
                <w:color w:val="000000"/>
                <w:spacing w:val="0"/>
                <w:w w:val="100"/>
                <w:position w:val="0"/>
                <w:sz w:val="18"/>
                <w:u w:val="none"/>
              </w:rPr>
              <w:t>3.</w:t>
            </w:r>
            <w:r>
              <w:rPr>
                <w:rFonts w:ascii="宋体" w:eastAsia="宋体" w:hAnsi="宋体" w:cs="宋体"/>
                <w:color w:val="000000"/>
                <w:spacing w:val="-1"/>
                <w:w w:val="100"/>
                <w:position w:val="0"/>
                <w:sz w:val="18"/>
                <w:u w:val="none"/>
              </w:rPr>
              <w:t>正</w:t>
            </w:r>
            <w:r>
              <w:rPr>
                <w:rFonts w:ascii="宋体" w:eastAsia="宋体" w:hAnsi="宋体" w:cs="宋体"/>
                <w:color w:val="000000"/>
                <w:spacing w:val="1"/>
                <w:w w:val="100"/>
                <w:position w:val="0"/>
                <w:sz w:val="18"/>
                <w:u w:val="none"/>
              </w:rPr>
              <w:t>确使</w:t>
            </w:r>
            <w:r>
              <w:rPr>
                <w:rFonts w:ascii="宋体" w:eastAsia="宋体" w:hAnsi="宋体" w:cs="宋体"/>
                <w:color w:val="000000"/>
                <w:spacing w:val="-1"/>
                <w:w w:val="100"/>
                <w:position w:val="0"/>
                <w:sz w:val="18"/>
                <w:u w:val="none"/>
              </w:rPr>
              <w:t>用</w:t>
            </w:r>
          </w:p>
          <w:p>
            <w:pPr>
              <w:spacing w:before="0" w:after="0" w:line="233" w:lineRule="exact"/>
              <w:ind w:left="108" w:right="-239"/>
            </w:pPr>
            <w:r>
              <w:rPr>
                <w:rFonts w:ascii="宋体" w:eastAsia="宋体" w:hAnsi="宋体" w:cs="宋体"/>
                <w:color w:val="000000"/>
                <w:spacing w:val="-1"/>
                <w:w w:val="100"/>
                <w:position w:val="0"/>
                <w:sz w:val="18"/>
                <w:u w:val="none"/>
              </w:rPr>
              <w:t>安全</w:t>
            </w:r>
            <w:r>
              <w:rPr>
                <w:rFonts w:ascii="宋体" w:eastAsia="宋体" w:hAnsi="宋体" w:cs="宋体"/>
                <w:color w:val="000000"/>
                <w:spacing w:val="1"/>
                <w:w w:val="100"/>
                <w:position w:val="0"/>
                <w:sz w:val="18"/>
                <w:u w:val="none"/>
              </w:rPr>
              <w:t>带的</w:t>
            </w:r>
            <w:r>
              <w:rPr>
                <w:rFonts w:ascii="宋体" w:eastAsia="宋体" w:hAnsi="宋体" w:cs="宋体"/>
                <w:color w:val="000000"/>
                <w:spacing w:val="-1"/>
                <w:w w:val="100"/>
                <w:position w:val="0"/>
                <w:sz w:val="18"/>
                <w:u w:val="none"/>
              </w:rPr>
              <w:t>高</w:t>
            </w:r>
          </w:p>
          <w:p>
            <w:pPr>
              <w:spacing w:before="0" w:after="0" w:line="233" w:lineRule="exact"/>
              <w:ind w:left="108" w:right="-239"/>
            </w:pPr>
            <w:r>
              <w:rPr>
                <w:rFonts w:ascii="宋体" w:eastAsia="宋体" w:hAnsi="宋体" w:cs="宋体"/>
                <w:color w:val="000000"/>
                <w:spacing w:val="-1"/>
                <w:w w:val="100"/>
                <w:position w:val="0"/>
                <w:sz w:val="18"/>
                <w:u w:val="none"/>
              </w:rPr>
              <w:t>挂低</w:t>
            </w:r>
            <w:r>
              <w:rPr>
                <w:rFonts w:ascii="宋体" w:eastAsia="宋体" w:hAnsi="宋体" w:cs="宋体"/>
                <w:color w:val="000000"/>
                <w:spacing w:val="1"/>
                <w:w w:val="100"/>
                <w:position w:val="0"/>
                <w:sz w:val="18"/>
                <w:u w:val="none"/>
              </w:rPr>
              <w:t>用，</w:t>
            </w:r>
            <w:r>
              <w:rPr>
                <w:rFonts w:ascii="宋体" w:eastAsia="宋体" w:hAnsi="宋体" w:cs="宋体"/>
                <w:color w:val="000000"/>
                <w:spacing w:val="-1"/>
                <w:w w:val="100"/>
                <w:position w:val="0"/>
                <w:sz w:val="18"/>
                <w:u w:val="none"/>
              </w:rPr>
              <w:t>并</w:t>
            </w:r>
          </w:p>
          <w:p>
            <w:pPr>
              <w:spacing w:before="0" w:after="0" w:line="233" w:lineRule="exact"/>
              <w:ind w:left="108" w:right="-239"/>
            </w:pPr>
            <w:r>
              <w:rPr>
                <w:rFonts w:ascii="宋体" w:eastAsia="宋体" w:hAnsi="宋体" w:cs="宋体"/>
                <w:color w:val="000000"/>
                <w:spacing w:val="-1"/>
                <w:w w:val="100"/>
                <w:position w:val="0"/>
                <w:sz w:val="18"/>
                <w:u w:val="none"/>
              </w:rPr>
              <w:t>拴在</w:t>
            </w:r>
            <w:r>
              <w:rPr>
                <w:rFonts w:ascii="宋体" w:eastAsia="宋体" w:hAnsi="宋体" w:cs="宋体"/>
                <w:color w:val="000000"/>
                <w:spacing w:val="1"/>
                <w:w w:val="100"/>
                <w:position w:val="0"/>
                <w:sz w:val="18"/>
                <w:u w:val="none"/>
              </w:rPr>
              <w:t>牢固</w:t>
            </w:r>
            <w:r>
              <w:rPr>
                <w:rFonts w:ascii="宋体" w:eastAsia="宋体" w:hAnsi="宋体" w:cs="宋体"/>
                <w:color w:val="000000"/>
                <w:spacing w:val="-1"/>
                <w:w w:val="100"/>
                <w:position w:val="0"/>
                <w:sz w:val="18"/>
                <w:u w:val="none"/>
              </w:rPr>
              <w:t>物</w:t>
            </w:r>
          </w:p>
          <w:p>
            <w:pPr>
              <w:spacing w:before="0" w:after="0" w:line="235" w:lineRule="exact"/>
              <w:ind w:left="108" w:right="-239"/>
            </w:pPr>
            <w:r>
              <w:rPr>
                <w:rFonts w:ascii="宋体" w:hAnsi="宋体" w:cs="宋体"/>
                <w:color w:val="000000"/>
                <w:spacing w:val="-1"/>
                <w:w w:val="100"/>
                <w:position w:val="0"/>
                <w:sz w:val="18"/>
                <w:u w:val="none"/>
              </w:rPr>
              <w:t>件上。</w:t>
            </w:r>
          </w:p>
        </w:tc>
        <w:tc>
          <w:tcPr>
            <w:tcW w:w="74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480" w:lineRule="exact"/>
              <w:ind w:left="108" w:right="-239"/>
            </w:pPr>
          </w:p>
          <w:p>
            <w:pPr>
              <w:spacing w:before="0" w:after="0" w:line="207" w:lineRule="exact"/>
              <w:ind w:left="108" w:right="-239"/>
            </w:pPr>
            <w:r>
              <w:rPr>
                <w:rFonts w:ascii="宋体" w:hAnsi="宋体" w:cs="宋体"/>
                <w:color w:val="000000"/>
                <w:spacing w:val="-1"/>
                <w:w w:val="100"/>
                <w:position w:val="0"/>
                <w:sz w:val="18"/>
                <w:u w:val="none"/>
              </w:rPr>
              <w:t>—</w:t>
            </w:r>
          </w:p>
        </w:tc>
        <w:tc>
          <w:tcPr>
            <w:tcW w:w="55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480" w:lineRule="exact"/>
              <w:ind w:left="108" w:right="-239"/>
            </w:pPr>
          </w:p>
          <w:p>
            <w:pPr>
              <w:spacing w:before="0" w:after="0" w:line="207" w:lineRule="exact"/>
              <w:ind w:left="108" w:right="-239"/>
            </w:pPr>
            <w:r>
              <w:rPr>
                <w:rFonts w:ascii="宋体" w:hAnsi="宋体" w:cs="宋体"/>
                <w:color w:val="000000"/>
                <w:spacing w:val="-1"/>
                <w:w w:val="100"/>
                <w:position w:val="0"/>
                <w:sz w:val="18"/>
                <w:u w:val="none"/>
              </w:rPr>
              <w:t>—</w:t>
            </w:r>
          </w:p>
        </w:tc>
        <w:tc>
          <w:tcPr>
            <w:tcW w:w="39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480" w:lineRule="exact"/>
              <w:ind w:left="108" w:right="-239"/>
            </w:pPr>
          </w:p>
          <w:p>
            <w:pPr>
              <w:spacing w:before="0" w:after="0" w:line="207" w:lineRule="exact"/>
              <w:ind w:left="108" w:right="-239"/>
            </w:pPr>
            <w:r>
              <w:rPr>
                <w:rFonts w:ascii="宋体" w:hAnsi="宋体" w:cs="宋体"/>
                <w:color w:val="000000"/>
                <w:spacing w:val="-1"/>
                <w:w w:val="100"/>
                <w:position w:val="0"/>
                <w:sz w:val="18"/>
                <w:u w:val="none"/>
              </w:rPr>
              <w:t>—</w:t>
            </w:r>
          </w:p>
        </w:tc>
      </w:tr>
      <w:tr>
        <w:tblPrEx>
          <w:tblW w:w="0" w:type="auto"/>
          <w:tblInd w:w="0" w:type="dxa"/>
          <w:tblLayout w:type="fixed"/>
          <w:tblCellMar>
            <w:top w:w="0" w:type="dxa"/>
            <w:left w:w="108" w:type="dxa"/>
            <w:bottom w:w="0" w:type="dxa"/>
            <w:right w:w="108" w:type="dxa"/>
          </w:tblCellMar>
        </w:tblPrEx>
        <w:trPr>
          <w:trHeight w:hRule="exact" w:val="4457"/>
        </w:trPr>
        <w:tc>
          <w:tcPr>
            <w:tcW w:w="39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1920" w:lineRule="exact"/>
              <w:ind w:left="108" w:right="-239"/>
            </w:pPr>
          </w:p>
          <w:p>
            <w:pPr>
              <w:spacing w:before="0" w:after="0" w:line="390" w:lineRule="exact"/>
              <w:ind w:left="108" w:right="-239"/>
            </w:pPr>
            <w:r>
              <w:rPr>
                <w:rFonts w:ascii="宋体" w:hAnsi="宋体" w:cs="宋体"/>
                <w:color w:val="000000"/>
                <w:spacing w:val="-1"/>
                <w:w w:val="100"/>
                <w:position w:val="0"/>
                <w:sz w:val="18"/>
                <w:u w:val="none"/>
              </w:rPr>
              <w:t>7</w:t>
            </w:r>
          </w:p>
        </w:tc>
        <w:tc>
          <w:tcPr>
            <w:tcW w:w="58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1680" w:lineRule="exact"/>
              <w:ind w:left="108" w:right="-239"/>
            </w:pPr>
          </w:p>
          <w:p>
            <w:pPr>
              <w:spacing w:before="0" w:after="0" w:line="282" w:lineRule="exact"/>
              <w:ind w:left="108" w:right="-239"/>
            </w:pPr>
            <w:r>
              <w:rPr>
                <w:rFonts w:ascii="宋体" w:hAnsi="宋体" w:cs="宋体"/>
                <w:color w:val="000000"/>
                <w:spacing w:val="0"/>
                <w:w w:val="100"/>
                <w:position w:val="0"/>
                <w:sz w:val="18"/>
                <w:u w:val="none"/>
              </w:rPr>
              <w:t>改、</w:t>
            </w:r>
          </w:p>
          <w:p>
            <w:pPr>
              <w:spacing w:before="0" w:after="0" w:line="233" w:lineRule="exact"/>
              <w:ind w:left="108" w:right="-239"/>
            </w:pPr>
            <w:r>
              <w:rPr>
                <w:rFonts w:ascii="宋体" w:eastAsia="宋体" w:hAnsi="宋体" w:cs="宋体"/>
                <w:color w:val="000000"/>
                <w:spacing w:val="0"/>
                <w:w w:val="100"/>
                <w:position w:val="0"/>
                <w:sz w:val="18"/>
                <w:u w:val="none"/>
              </w:rPr>
              <w:t>扩建</w:t>
            </w:r>
          </w:p>
          <w:p>
            <w:pPr>
              <w:spacing w:before="0" w:after="0" w:line="233" w:lineRule="exact"/>
              <w:ind w:left="108" w:right="-239"/>
            </w:pPr>
            <w:r>
              <w:rPr>
                <w:rFonts w:ascii="宋体" w:eastAsia="宋体" w:hAnsi="宋体" w:cs="宋体"/>
                <w:color w:val="000000"/>
                <w:spacing w:val="0"/>
                <w:w w:val="100"/>
                <w:position w:val="0"/>
                <w:sz w:val="18"/>
                <w:u w:val="none"/>
              </w:rPr>
              <w:t>工程</w:t>
            </w:r>
          </w:p>
          <w:p>
            <w:pPr>
              <w:spacing w:before="0" w:after="0" w:line="233" w:lineRule="exact"/>
              <w:ind w:left="108" w:right="-239"/>
            </w:pPr>
            <w:r>
              <w:rPr>
                <w:rFonts w:ascii="宋体" w:eastAsia="宋体" w:hAnsi="宋体" w:cs="宋体"/>
                <w:color w:val="000000"/>
                <w:spacing w:val="-1"/>
                <w:w w:val="100"/>
                <w:position w:val="0"/>
                <w:sz w:val="18"/>
                <w:u w:val="none"/>
              </w:rPr>
              <w:t>施工</w:t>
            </w:r>
          </w:p>
        </w:tc>
        <w:tc>
          <w:tcPr>
            <w:tcW w:w="61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1920" w:lineRule="exact"/>
              <w:ind w:left="108" w:right="-239"/>
            </w:pPr>
          </w:p>
          <w:p>
            <w:pPr>
              <w:spacing w:before="0" w:after="0" w:line="275" w:lineRule="exact"/>
              <w:ind w:left="108" w:right="-239"/>
            </w:pPr>
            <w:r>
              <w:rPr>
                <w:rFonts w:ascii="宋体" w:eastAsia="宋体" w:hAnsi="宋体" w:cs="宋体"/>
                <w:color w:val="000000"/>
                <w:spacing w:val="20"/>
                <w:w w:val="100"/>
                <w:position w:val="0"/>
                <w:sz w:val="18"/>
                <w:u w:val="none"/>
              </w:rPr>
              <w:t>动火</w:t>
            </w:r>
          </w:p>
          <w:p>
            <w:pPr>
              <w:spacing w:before="0" w:after="0" w:line="233" w:lineRule="exact"/>
              <w:ind w:left="108" w:right="-239"/>
            </w:pPr>
            <w:r>
              <w:rPr>
                <w:rFonts w:ascii="宋体" w:eastAsia="宋体" w:hAnsi="宋体" w:cs="宋体"/>
                <w:color w:val="000000"/>
                <w:spacing w:val="-1"/>
                <w:w w:val="100"/>
                <w:position w:val="0"/>
                <w:sz w:val="18"/>
                <w:u w:val="none"/>
              </w:rPr>
              <w:t>作业</w:t>
            </w:r>
          </w:p>
        </w:tc>
        <w:tc>
          <w:tcPr>
            <w:tcW w:w="61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1680" w:lineRule="exact"/>
              <w:ind w:left="108" w:right="-239"/>
            </w:pPr>
          </w:p>
          <w:p>
            <w:pPr>
              <w:spacing w:before="0" w:after="0" w:line="397" w:lineRule="exact"/>
              <w:ind w:left="108" w:right="-239"/>
            </w:pPr>
            <w:r>
              <w:rPr>
                <w:rFonts w:ascii="宋体" w:eastAsia="宋体" w:hAnsi="宋体" w:cs="宋体"/>
                <w:color w:val="000000"/>
                <w:spacing w:val="-1"/>
                <w:w w:val="100"/>
                <w:position w:val="0"/>
                <w:sz w:val="18"/>
                <w:u w:val="none"/>
              </w:rPr>
              <w:t>气</w:t>
            </w:r>
          </w:p>
          <w:p>
            <w:pPr>
              <w:spacing w:before="0" w:after="0" w:line="233" w:lineRule="exact"/>
              <w:ind w:left="108" w:right="-239"/>
            </w:pPr>
            <w:r>
              <w:rPr>
                <w:rFonts w:ascii="宋体" w:hAnsi="宋体" w:cs="宋体"/>
                <w:color w:val="000000"/>
                <w:spacing w:val="20"/>
                <w:w w:val="100"/>
                <w:position w:val="0"/>
                <w:sz w:val="18"/>
                <w:u w:val="none"/>
              </w:rPr>
              <w:t>瓶、</w:t>
            </w:r>
          </w:p>
          <w:p>
            <w:pPr>
              <w:spacing w:before="0" w:after="0" w:line="235" w:lineRule="exact"/>
              <w:ind w:left="108" w:right="-239"/>
            </w:pPr>
            <w:r>
              <w:rPr>
                <w:rFonts w:ascii="宋体" w:eastAsia="宋体" w:hAnsi="宋体" w:cs="宋体"/>
                <w:color w:val="000000"/>
                <w:spacing w:val="-1"/>
                <w:w w:val="100"/>
                <w:position w:val="0"/>
                <w:sz w:val="18"/>
                <w:u w:val="none"/>
              </w:rPr>
              <w:t>火焰</w:t>
            </w:r>
          </w:p>
        </w:tc>
        <w:tc>
          <w:tcPr>
            <w:tcW w:w="154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106" w:right="-239"/>
            </w:pPr>
            <w:r>
              <w:rPr>
                <w:rFonts w:ascii="宋体" w:hAnsi="宋体" w:cs="宋体"/>
                <w:color w:val="000000"/>
                <w:spacing w:val="0"/>
                <w:w w:val="100"/>
                <w:position w:val="0"/>
                <w:sz w:val="18"/>
                <w:u w:val="none"/>
              </w:rPr>
              <w:t>1.</w:t>
            </w:r>
            <w:r>
              <w:rPr>
                <w:rFonts w:ascii="Calibri" w:hAnsi="Calibri" w:cs="Calibri"/>
                <w:color w:val="000000"/>
                <w:spacing w:val="9"/>
                <w:w w:val="100"/>
                <w:sz w:val="18"/>
                <w:u w:val="none"/>
              </w:rPr>
              <w:t> </w:t>
            </w:r>
            <w:r>
              <w:rPr>
                <w:rFonts w:ascii="宋体" w:eastAsia="宋体" w:hAnsi="宋体" w:cs="宋体"/>
                <w:color w:val="000000"/>
                <w:spacing w:val="-1"/>
                <w:w w:val="100"/>
                <w:position w:val="0"/>
                <w:sz w:val="18"/>
                <w:u w:val="none"/>
              </w:rPr>
              <w:t>人</w:t>
            </w:r>
            <w:r>
              <w:rPr>
                <w:rFonts w:ascii="Calibri" w:hAnsi="Calibri" w:cs="Calibri"/>
                <w:color w:val="000000"/>
                <w:spacing w:val="8"/>
                <w:w w:val="100"/>
                <w:sz w:val="18"/>
                <w:u w:val="none"/>
              </w:rPr>
              <w:t> </w:t>
            </w:r>
            <w:r>
              <w:rPr>
                <w:rFonts w:ascii="宋体" w:eastAsia="宋体" w:hAnsi="宋体" w:cs="宋体"/>
                <w:color w:val="000000"/>
                <w:spacing w:val="-1"/>
                <w:w w:val="100"/>
                <w:position w:val="0"/>
                <w:sz w:val="18"/>
                <w:u w:val="none"/>
              </w:rPr>
              <w:t>员</w:t>
            </w:r>
            <w:r>
              <w:rPr>
                <w:rFonts w:ascii="Calibri" w:hAnsi="Calibri" w:cs="Calibri"/>
                <w:color w:val="000000"/>
                <w:spacing w:val="8"/>
                <w:w w:val="100"/>
                <w:sz w:val="18"/>
                <w:u w:val="none"/>
              </w:rPr>
              <w:t> </w:t>
            </w:r>
            <w:r>
              <w:rPr>
                <w:rFonts w:ascii="宋体" w:eastAsia="宋体" w:hAnsi="宋体" w:cs="宋体"/>
                <w:color w:val="000000"/>
                <w:spacing w:val="-1"/>
                <w:w w:val="100"/>
                <w:position w:val="0"/>
                <w:sz w:val="18"/>
                <w:u w:val="none"/>
              </w:rPr>
              <w:t>违</w:t>
            </w:r>
            <w:r>
              <w:rPr>
                <w:rFonts w:ascii="Calibri" w:hAnsi="Calibri" w:cs="Calibri"/>
                <w:color w:val="000000"/>
                <w:spacing w:val="8"/>
                <w:w w:val="100"/>
                <w:sz w:val="18"/>
                <w:u w:val="none"/>
              </w:rPr>
              <w:t> </w:t>
            </w:r>
            <w:r>
              <w:rPr>
                <w:rFonts w:ascii="宋体" w:eastAsia="宋体" w:hAnsi="宋体" w:cs="宋体"/>
                <w:color w:val="000000"/>
                <w:spacing w:val="-1"/>
                <w:w w:val="100"/>
                <w:position w:val="0"/>
                <w:sz w:val="18"/>
                <w:u w:val="none"/>
              </w:rPr>
              <w:t>章</w:t>
            </w:r>
            <w:r>
              <w:rPr>
                <w:rFonts w:ascii="Calibri" w:hAnsi="Calibri" w:cs="Calibri"/>
                <w:color w:val="000000"/>
                <w:spacing w:val="8"/>
                <w:w w:val="100"/>
                <w:sz w:val="18"/>
                <w:u w:val="none"/>
              </w:rPr>
              <w:t> </w:t>
            </w:r>
            <w:r>
              <w:rPr>
                <w:rFonts w:ascii="宋体" w:eastAsia="宋体" w:hAnsi="宋体" w:cs="宋体"/>
                <w:color w:val="000000"/>
                <w:spacing w:val="-1"/>
                <w:w w:val="100"/>
                <w:position w:val="0"/>
                <w:sz w:val="18"/>
                <w:u w:val="none"/>
              </w:rPr>
              <w:t>作</w:t>
            </w:r>
          </w:p>
          <w:p>
            <w:pPr>
              <w:spacing w:before="0" w:after="0" w:line="233" w:lineRule="exact"/>
              <w:ind w:left="106" w:right="-239"/>
            </w:pPr>
            <w:r>
              <w:rPr>
                <w:rFonts w:ascii="宋体" w:eastAsia="宋体" w:hAnsi="宋体" w:cs="宋体"/>
                <w:color w:val="000000"/>
                <w:spacing w:val="-1"/>
                <w:w w:val="100"/>
                <w:position w:val="0"/>
                <w:sz w:val="18"/>
                <w:u w:val="none"/>
              </w:rPr>
              <w:t>业；</w:t>
            </w:r>
          </w:p>
          <w:p>
            <w:pPr>
              <w:spacing w:before="0" w:after="0" w:line="235" w:lineRule="exact"/>
              <w:ind w:left="106" w:right="-239"/>
            </w:pPr>
            <w:r>
              <w:rPr>
                <w:rFonts w:ascii="宋体" w:hAnsi="宋体" w:cs="宋体"/>
                <w:color w:val="000000"/>
                <w:spacing w:val="0"/>
                <w:w w:val="100"/>
                <w:position w:val="0"/>
                <w:sz w:val="18"/>
                <w:u w:val="none"/>
              </w:rPr>
              <w:t>2.</w:t>
            </w:r>
            <w:r>
              <w:rPr>
                <w:rFonts w:ascii="宋体" w:eastAsia="宋体" w:hAnsi="宋体" w:cs="宋体"/>
                <w:color w:val="000000"/>
                <w:spacing w:val="-1"/>
                <w:w w:val="100"/>
                <w:position w:val="0"/>
                <w:sz w:val="18"/>
                <w:u w:val="none"/>
              </w:rPr>
              <w:t>作业人员未持</w:t>
            </w:r>
          </w:p>
          <w:p>
            <w:pPr>
              <w:spacing w:before="0" w:after="0" w:line="233" w:lineRule="exact"/>
              <w:ind w:left="106" w:right="-239"/>
            </w:pPr>
            <w:r>
              <w:rPr>
                <w:rFonts w:ascii="宋体" w:eastAsia="宋体" w:hAnsi="宋体" w:cs="宋体"/>
                <w:color w:val="000000"/>
                <w:spacing w:val="-1"/>
                <w:w w:val="100"/>
                <w:position w:val="0"/>
                <w:sz w:val="18"/>
                <w:u w:val="none"/>
              </w:rPr>
              <w:t>证上岗；</w:t>
            </w:r>
          </w:p>
          <w:p>
            <w:pPr>
              <w:spacing w:before="0" w:after="0" w:line="233" w:lineRule="exact"/>
              <w:ind w:left="106" w:right="-239"/>
            </w:pPr>
            <w:r>
              <w:rPr>
                <w:rFonts w:ascii="宋体" w:hAnsi="宋体" w:cs="宋体"/>
                <w:color w:val="000000"/>
                <w:spacing w:val="0"/>
                <w:w w:val="100"/>
                <w:position w:val="0"/>
                <w:sz w:val="18"/>
                <w:u w:val="none"/>
              </w:rPr>
              <w:t>3.</w:t>
            </w:r>
            <w:r>
              <w:rPr>
                <w:rFonts w:ascii="宋体" w:eastAsia="宋体" w:hAnsi="宋体" w:cs="宋体"/>
                <w:color w:val="000000"/>
                <w:spacing w:val="-1"/>
                <w:w w:val="100"/>
                <w:position w:val="0"/>
                <w:sz w:val="18"/>
                <w:u w:val="none"/>
              </w:rPr>
              <w:t>动火作业现场</w:t>
            </w:r>
          </w:p>
          <w:p>
            <w:pPr>
              <w:spacing w:before="0" w:after="0" w:line="233" w:lineRule="exact"/>
              <w:ind w:left="106" w:right="-239"/>
            </w:pPr>
            <w:r>
              <w:rPr>
                <w:rFonts w:ascii="宋体" w:eastAsia="宋体" w:hAnsi="宋体" w:cs="宋体"/>
                <w:color w:val="000000"/>
                <w:spacing w:val="9"/>
                <w:w w:val="100"/>
                <w:position w:val="0"/>
                <w:sz w:val="18"/>
                <w:u w:val="none"/>
              </w:rPr>
              <w:t>未设置灭火器等</w:t>
            </w:r>
          </w:p>
          <w:p>
            <w:pPr>
              <w:spacing w:before="0" w:after="0" w:line="235" w:lineRule="exact"/>
              <w:ind w:left="106" w:right="-239"/>
            </w:pPr>
            <w:r>
              <w:rPr>
                <w:rFonts w:ascii="宋体" w:eastAsia="宋体" w:hAnsi="宋体" w:cs="宋体"/>
                <w:color w:val="000000"/>
                <w:spacing w:val="-1"/>
                <w:w w:val="100"/>
                <w:position w:val="0"/>
                <w:sz w:val="18"/>
                <w:u w:val="none"/>
              </w:rPr>
              <w:t>消防器材；</w:t>
            </w:r>
          </w:p>
          <w:p>
            <w:pPr>
              <w:spacing w:before="0" w:after="0" w:line="233" w:lineRule="exact"/>
              <w:ind w:left="106" w:right="-239"/>
            </w:pPr>
            <w:r>
              <w:rPr>
                <w:rFonts w:ascii="宋体" w:hAnsi="宋体" w:cs="宋体"/>
                <w:color w:val="000000"/>
                <w:spacing w:val="0"/>
                <w:w w:val="100"/>
                <w:position w:val="0"/>
                <w:sz w:val="18"/>
                <w:u w:val="none"/>
              </w:rPr>
              <w:t>4.</w:t>
            </w:r>
            <w:r>
              <w:rPr>
                <w:rFonts w:ascii="宋体" w:eastAsia="宋体" w:hAnsi="宋体" w:cs="宋体"/>
                <w:color w:val="000000"/>
                <w:spacing w:val="-1"/>
                <w:w w:val="100"/>
                <w:position w:val="0"/>
                <w:sz w:val="18"/>
                <w:u w:val="none"/>
              </w:rPr>
              <w:t>作业人员未穿</w:t>
            </w:r>
          </w:p>
          <w:p>
            <w:pPr>
              <w:spacing w:before="0" w:after="0" w:line="233" w:lineRule="exact"/>
              <w:ind w:left="106" w:right="-239"/>
            </w:pPr>
            <w:r>
              <w:rPr>
                <w:rFonts w:ascii="宋体" w:eastAsia="宋体" w:hAnsi="宋体" w:cs="宋体"/>
                <w:color w:val="000000"/>
                <w:spacing w:val="0"/>
                <w:w w:val="123"/>
                <w:position w:val="0"/>
                <w:sz w:val="18"/>
                <w:u w:val="none"/>
              </w:rPr>
              <w:t>戴个人防护用</w:t>
            </w:r>
          </w:p>
          <w:p>
            <w:pPr>
              <w:spacing w:before="0" w:after="0" w:line="233" w:lineRule="exact"/>
              <w:ind w:left="106" w:right="-239"/>
            </w:pPr>
            <w:r>
              <w:rPr>
                <w:rFonts w:ascii="宋体" w:eastAsia="宋体" w:hAnsi="宋体" w:cs="宋体"/>
                <w:color w:val="000000"/>
                <w:spacing w:val="-1"/>
                <w:w w:val="100"/>
                <w:position w:val="0"/>
                <w:sz w:val="18"/>
                <w:u w:val="none"/>
              </w:rPr>
              <w:t>品；</w:t>
            </w:r>
          </w:p>
          <w:p>
            <w:pPr>
              <w:spacing w:before="0" w:after="0" w:line="235" w:lineRule="exact"/>
              <w:ind w:left="106" w:right="-239"/>
            </w:pPr>
            <w:r>
              <w:rPr>
                <w:rFonts w:ascii="宋体" w:hAnsi="宋体" w:cs="宋体"/>
                <w:color w:val="000000"/>
                <w:spacing w:val="0"/>
                <w:w w:val="100"/>
                <w:position w:val="0"/>
                <w:sz w:val="18"/>
                <w:u w:val="none"/>
              </w:rPr>
              <w:t>5.</w:t>
            </w:r>
            <w:r>
              <w:rPr>
                <w:rFonts w:ascii="宋体" w:eastAsia="宋体" w:hAnsi="宋体" w:cs="宋体"/>
                <w:color w:val="000000"/>
                <w:spacing w:val="-1"/>
                <w:w w:val="100"/>
                <w:position w:val="0"/>
                <w:sz w:val="18"/>
                <w:u w:val="none"/>
              </w:rPr>
              <w:t>动火作业区域</w:t>
            </w:r>
          </w:p>
          <w:p>
            <w:pPr>
              <w:spacing w:before="0" w:after="0" w:line="233" w:lineRule="exact"/>
              <w:ind w:left="106" w:right="-239"/>
            </w:pPr>
            <w:r>
              <w:rPr>
                <w:rFonts w:ascii="宋体" w:eastAsia="宋体" w:hAnsi="宋体" w:cs="宋体"/>
                <w:color w:val="000000"/>
                <w:spacing w:val="0"/>
                <w:w w:val="123"/>
                <w:position w:val="0"/>
                <w:sz w:val="18"/>
                <w:u w:val="none"/>
              </w:rPr>
              <w:t>存在大量易燃</w:t>
            </w:r>
          </w:p>
          <w:p>
            <w:pPr>
              <w:spacing w:before="0" w:after="0" w:line="233" w:lineRule="exact"/>
              <w:ind w:left="106" w:right="-239"/>
            </w:pPr>
            <w:r>
              <w:rPr>
                <w:rFonts w:ascii="宋体" w:hAnsi="宋体" w:cs="宋体"/>
                <w:color w:val="000000"/>
                <w:spacing w:val="-1"/>
                <w:w w:val="100"/>
                <w:position w:val="0"/>
                <w:sz w:val="18"/>
                <w:u w:val="none"/>
              </w:rPr>
              <w:t>物、可燃物；</w:t>
            </w:r>
          </w:p>
          <w:p>
            <w:pPr>
              <w:spacing w:before="0" w:after="0" w:line="235" w:lineRule="exact"/>
              <w:ind w:left="106" w:right="-239"/>
            </w:pPr>
            <w:r>
              <w:rPr>
                <w:rFonts w:ascii="宋体" w:hAnsi="宋体" w:cs="宋体"/>
                <w:color w:val="000000"/>
                <w:spacing w:val="0"/>
                <w:w w:val="100"/>
                <w:position w:val="0"/>
                <w:sz w:val="18"/>
                <w:u w:val="none"/>
              </w:rPr>
              <w:t>6.</w:t>
            </w:r>
            <w:r>
              <w:rPr>
                <w:rFonts w:ascii="宋体" w:eastAsia="宋体" w:hAnsi="宋体" w:cs="宋体"/>
                <w:color w:val="000000"/>
                <w:spacing w:val="-1"/>
                <w:w w:val="100"/>
                <w:position w:val="0"/>
                <w:sz w:val="18"/>
                <w:u w:val="none"/>
              </w:rPr>
              <w:t>作业现场通风</w:t>
            </w:r>
          </w:p>
          <w:p>
            <w:pPr>
              <w:spacing w:before="0" w:after="0" w:line="233" w:lineRule="exact"/>
              <w:ind w:left="106" w:right="-239"/>
            </w:pPr>
            <w:r>
              <w:rPr>
                <w:rFonts w:ascii="宋体" w:eastAsia="宋体" w:hAnsi="宋体" w:cs="宋体"/>
                <w:color w:val="000000"/>
                <w:spacing w:val="-3"/>
                <w:w w:val="100"/>
                <w:position w:val="0"/>
                <w:sz w:val="18"/>
                <w:u w:val="none"/>
              </w:rPr>
              <w:t>不良，照明不足；</w:t>
            </w:r>
          </w:p>
          <w:p>
            <w:pPr>
              <w:spacing w:before="0" w:after="0" w:line="233" w:lineRule="exact"/>
              <w:ind w:left="106" w:right="-239"/>
            </w:pPr>
            <w:r>
              <w:rPr>
                <w:rFonts w:ascii="宋体" w:hAnsi="宋体" w:cs="宋体"/>
                <w:color w:val="000000"/>
                <w:spacing w:val="0"/>
                <w:w w:val="100"/>
                <w:position w:val="0"/>
                <w:sz w:val="18"/>
                <w:u w:val="none"/>
              </w:rPr>
              <w:t>7.</w:t>
            </w:r>
            <w:r>
              <w:rPr>
                <w:rFonts w:ascii="宋体" w:eastAsia="宋体" w:hAnsi="宋体" w:cs="宋体"/>
                <w:color w:val="000000"/>
                <w:spacing w:val="-1"/>
                <w:w w:val="100"/>
                <w:position w:val="0"/>
                <w:sz w:val="18"/>
                <w:u w:val="none"/>
              </w:rPr>
              <w:t>未执行动火作</w:t>
            </w:r>
          </w:p>
          <w:p>
            <w:pPr>
              <w:spacing w:before="0" w:after="0" w:line="233" w:lineRule="exact"/>
              <w:ind w:left="106" w:right="-239"/>
            </w:pPr>
            <w:r>
              <w:rPr>
                <w:rFonts w:ascii="宋体" w:eastAsia="宋体" w:hAnsi="宋体" w:cs="宋体"/>
                <w:color w:val="000000"/>
                <w:spacing w:val="9"/>
                <w:w w:val="100"/>
                <w:position w:val="0"/>
                <w:sz w:val="18"/>
                <w:u w:val="none"/>
              </w:rPr>
              <w:t>业审批，未取得</w:t>
            </w:r>
          </w:p>
          <w:p>
            <w:pPr>
              <w:spacing w:before="0" w:after="0" w:line="235" w:lineRule="exact"/>
              <w:ind w:left="106" w:right="-239"/>
            </w:pPr>
            <w:r>
              <w:rPr>
                <w:rFonts w:ascii="宋体" w:eastAsia="宋体" w:hAnsi="宋体" w:cs="宋体"/>
                <w:color w:val="000000"/>
                <w:spacing w:val="0"/>
                <w:w w:val="123"/>
                <w:position w:val="0"/>
                <w:sz w:val="18"/>
                <w:u w:val="none"/>
              </w:rPr>
              <w:t>动火作业许可</w:t>
            </w:r>
          </w:p>
          <w:p>
            <w:pPr>
              <w:spacing w:before="0" w:after="0" w:line="233" w:lineRule="exact"/>
              <w:ind w:left="106" w:right="-239"/>
            </w:pPr>
            <w:r>
              <w:rPr>
                <w:rFonts w:ascii="宋体" w:eastAsia="宋体" w:hAnsi="宋体" w:cs="宋体"/>
                <w:color w:val="000000"/>
                <w:spacing w:val="-1"/>
                <w:w w:val="100"/>
                <w:position w:val="0"/>
                <w:sz w:val="18"/>
                <w:u w:val="none"/>
              </w:rPr>
              <w:t>证；</w:t>
            </w:r>
          </w:p>
        </w:tc>
        <w:tc>
          <w:tcPr>
            <w:tcW w:w="63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1440" w:lineRule="exact"/>
              <w:ind w:left="108" w:right="-239"/>
            </w:pPr>
          </w:p>
          <w:p>
            <w:pPr>
              <w:spacing w:before="0" w:after="0" w:line="286" w:lineRule="exact"/>
              <w:ind w:left="108" w:right="-239"/>
            </w:pPr>
            <w:r>
              <w:rPr>
                <w:rFonts w:ascii="宋体" w:eastAsia="宋体" w:hAnsi="宋体" w:cs="宋体"/>
                <w:color w:val="000000"/>
                <w:spacing w:val="0"/>
                <w:w w:val="115"/>
                <w:position w:val="0"/>
                <w:sz w:val="18"/>
                <w:u w:val="none"/>
              </w:rPr>
              <w:t>火灾</w:t>
            </w:r>
          </w:p>
          <w:p>
            <w:pPr>
              <w:spacing w:before="0" w:after="0" w:line="235" w:lineRule="exact"/>
              <w:ind w:left="108" w:right="-239"/>
            </w:pPr>
            <w:r>
              <w:rPr>
                <w:rFonts w:ascii="宋体" w:eastAsia="宋体" w:hAnsi="宋体" w:cs="宋体"/>
                <w:color w:val="000000"/>
                <w:spacing w:val="0"/>
                <w:w w:val="115"/>
                <w:position w:val="0"/>
                <w:sz w:val="18"/>
                <w:u w:val="none"/>
              </w:rPr>
              <w:t>和爆</w:t>
            </w:r>
          </w:p>
          <w:p>
            <w:pPr>
              <w:spacing w:before="0" w:after="0" w:line="233" w:lineRule="exact"/>
              <w:ind w:left="108" w:right="-239"/>
            </w:pPr>
            <w:r>
              <w:rPr>
                <w:rFonts w:ascii="宋体" w:eastAsia="宋体" w:hAnsi="宋体" w:cs="宋体"/>
                <w:color w:val="000000"/>
                <w:spacing w:val="-1"/>
                <w:w w:val="100"/>
                <w:position w:val="0"/>
                <w:sz w:val="18"/>
                <w:u w:val="none"/>
              </w:rPr>
              <w:t>炸</w:t>
            </w:r>
          </w:p>
          <w:p>
            <w:pPr>
              <w:spacing w:before="0" w:after="0" w:line="233" w:lineRule="exact"/>
              <w:ind w:left="108" w:right="-239"/>
            </w:pPr>
            <w:r>
              <w:rPr>
                <w:rFonts w:ascii="宋体" w:eastAsia="宋体" w:hAnsi="宋体" w:cs="宋体"/>
                <w:color w:val="000000"/>
                <w:spacing w:val="-1"/>
                <w:w w:val="100"/>
                <w:position w:val="0"/>
                <w:sz w:val="18"/>
                <w:u w:val="none"/>
              </w:rPr>
              <w:t>中毒</w:t>
            </w:r>
          </w:p>
          <w:p>
            <w:pPr>
              <w:spacing w:before="0" w:after="0" w:line="233" w:lineRule="exact"/>
              <w:ind w:left="108" w:right="-239"/>
            </w:pPr>
            <w:r>
              <w:rPr>
                <w:rFonts w:ascii="宋体" w:eastAsia="宋体" w:hAnsi="宋体" w:cs="宋体"/>
                <w:color w:val="000000"/>
                <w:spacing w:val="-1"/>
                <w:w w:val="100"/>
                <w:position w:val="0"/>
                <w:sz w:val="18"/>
                <w:u w:val="none"/>
              </w:rPr>
              <w:t>灼伤</w:t>
            </w:r>
          </w:p>
          <w:p>
            <w:pPr>
              <w:spacing w:before="0" w:after="0" w:line="235" w:lineRule="exact"/>
              <w:ind w:left="108" w:right="-239"/>
            </w:pPr>
            <w:r>
              <w:rPr>
                <w:rFonts w:ascii="宋体" w:eastAsia="宋体" w:hAnsi="宋体" w:cs="宋体"/>
                <w:color w:val="000000"/>
                <w:spacing w:val="-1"/>
                <w:w w:val="100"/>
                <w:position w:val="0"/>
                <w:sz w:val="18"/>
                <w:u w:val="none"/>
              </w:rPr>
              <w:t>触电</w:t>
            </w:r>
          </w:p>
        </w:tc>
        <w:tc>
          <w:tcPr>
            <w:tcW w:w="51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1920" w:lineRule="exact"/>
              <w:ind w:left="108" w:right="-239"/>
            </w:pPr>
          </w:p>
          <w:p>
            <w:pPr>
              <w:spacing w:before="0" w:after="0" w:line="389" w:lineRule="exact"/>
              <w:ind w:left="108" w:right="-239"/>
            </w:pPr>
            <w:r>
              <w:rPr>
                <w:rFonts w:ascii="宋体" w:hAnsi="宋体" w:cs="宋体"/>
                <w:color w:val="000000"/>
                <w:spacing w:val="0"/>
                <w:w w:val="100"/>
                <w:position w:val="0"/>
                <w:sz w:val="18"/>
                <w:u w:val="none"/>
              </w:rPr>
              <w:t>10</w:t>
            </w:r>
          </w:p>
        </w:tc>
        <w:tc>
          <w:tcPr>
            <w:tcW w:w="40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1920" w:lineRule="exact"/>
              <w:ind w:left="108" w:right="-239"/>
            </w:pPr>
          </w:p>
          <w:p>
            <w:pPr>
              <w:spacing w:before="0" w:after="0" w:line="389" w:lineRule="exact"/>
              <w:ind w:left="108" w:right="-239"/>
            </w:pPr>
            <w:r>
              <w:rPr>
                <w:rFonts w:ascii="宋体" w:hAnsi="宋体" w:cs="宋体"/>
                <w:color w:val="000000"/>
                <w:spacing w:val="-1"/>
                <w:w w:val="100"/>
                <w:position w:val="0"/>
                <w:sz w:val="18"/>
                <w:u w:val="none"/>
              </w:rPr>
              <w:t>3</w:t>
            </w:r>
          </w:p>
        </w:tc>
        <w:tc>
          <w:tcPr>
            <w:tcW w:w="39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1920" w:lineRule="exact"/>
              <w:ind w:left="108" w:right="-239"/>
            </w:pPr>
          </w:p>
          <w:p>
            <w:pPr>
              <w:spacing w:before="0" w:after="0" w:line="389" w:lineRule="exact"/>
              <w:ind w:left="108" w:right="-239"/>
            </w:pPr>
            <w:r>
              <w:rPr>
                <w:rFonts w:ascii="宋体" w:hAnsi="宋体" w:cs="宋体"/>
                <w:color w:val="000000"/>
                <w:spacing w:val="0"/>
                <w:w w:val="100"/>
                <w:position w:val="0"/>
                <w:sz w:val="18"/>
                <w:u w:val="none"/>
              </w:rPr>
              <w:t>40</w:t>
            </w:r>
          </w:p>
        </w:tc>
        <w:tc>
          <w:tcPr>
            <w:tcW w:w="57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1920" w:lineRule="exact"/>
              <w:ind w:left="106" w:right="-239"/>
            </w:pPr>
          </w:p>
          <w:p>
            <w:pPr>
              <w:spacing w:before="0" w:after="0" w:line="389" w:lineRule="exact"/>
              <w:ind w:left="106" w:right="-239"/>
            </w:pPr>
            <w:r>
              <w:rPr>
                <w:rFonts w:ascii="宋体" w:hAnsi="宋体" w:cs="宋体"/>
                <w:color w:val="000000"/>
                <w:spacing w:val="0"/>
                <w:w w:val="100"/>
                <w:position w:val="0"/>
                <w:sz w:val="18"/>
                <w:u w:val="none"/>
              </w:rPr>
              <w:t>1200</w:t>
            </w:r>
          </w:p>
        </w:tc>
        <w:tc>
          <w:tcPr>
            <w:tcW w:w="63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1920" w:lineRule="exact"/>
              <w:ind w:left="106" w:right="-239"/>
            </w:pPr>
          </w:p>
          <w:p>
            <w:pPr>
              <w:spacing w:before="0" w:after="0" w:line="274" w:lineRule="exact"/>
              <w:ind w:left="106" w:right="-239"/>
            </w:pPr>
            <w:r>
              <w:rPr>
                <w:rFonts w:ascii="宋体" w:eastAsia="宋体" w:hAnsi="宋体" w:cs="宋体"/>
                <w:color w:val="000000"/>
                <w:spacing w:val="0"/>
                <w:w w:val="117"/>
                <w:position w:val="0"/>
                <w:sz w:val="18"/>
                <w:u w:val="none"/>
              </w:rPr>
              <w:t>重大</w:t>
            </w:r>
          </w:p>
          <w:p>
            <w:pPr>
              <w:spacing w:before="0" w:after="0" w:line="233" w:lineRule="exact"/>
              <w:ind w:left="106" w:right="-239"/>
            </w:pPr>
            <w:r>
              <w:rPr>
                <w:rFonts w:ascii="宋体" w:eastAsia="宋体" w:hAnsi="宋体" w:cs="宋体"/>
                <w:color w:val="000000"/>
                <w:spacing w:val="-1"/>
                <w:w w:val="100"/>
                <w:position w:val="0"/>
                <w:sz w:val="18"/>
                <w:u w:val="none"/>
              </w:rPr>
              <w:t>风险</w:t>
            </w:r>
          </w:p>
        </w:tc>
        <w:tc>
          <w:tcPr>
            <w:tcW w:w="72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1920" w:lineRule="exact"/>
              <w:ind w:left="108" w:right="-239"/>
            </w:pPr>
          </w:p>
          <w:p>
            <w:pPr>
              <w:spacing w:before="0" w:after="0" w:line="389" w:lineRule="exact"/>
              <w:ind w:left="108" w:right="-239"/>
            </w:pPr>
            <w:r>
              <w:rPr>
                <w:rFonts w:ascii="宋体" w:hAnsi="宋体" w:cs="宋体"/>
                <w:color w:val="000000"/>
                <w:spacing w:val="-1"/>
                <w:w w:val="100"/>
                <w:position w:val="0"/>
                <w:sz w:val="18"/>
                <w:u w:val="none"/>
              </w:rPr>
              <w:t>3</w:t>
            </w:r>
            <w:r>
              <w:rPr>
                <w:rFonts w:ascii="Calibri" w:hAnsi="Calibri" w:cs="Calibri"/>
                <w:color w:val="000000"/>
                <w:spacing w:val="5"/>
                <w:w w:val="100"/>
                <w:sz w:val="18"/>
                <w:u w:val="none"/>
              </w:rPr>
              <w:t> </w:t>
            </w:r>
            <w:r>
              <w:rPr>
                <w:rFonts w:ascii="宋体" w:eastAsia="宋体" w:hAnsi="宋体" w:cs="宋体"/>
                <w:color w:val="000000"/>
                <w:spacing w:val="-1"/>
                <w:w w:val="100"/>
                <w:position w:val="0"/>
                <w:sz w:val="18"/>
                <w:u w:val="none"/>
              </w:rPr>
              <w:t>个月</w:t>
            </w:r>
          </w:p>
        </w:tc>
        <w:tc>
          <w:tcPr>
            <w:tcW w:w="203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960" w:lineRule="exact"/>
              <w:ind w:left="108" w:right="-239"/>
            </w:pPr>
          </w:p>
          <w:p>
            <w:pPr>
              <w:spacing w:before="0" w:after="0" w:line="183" w:lineRule="exact"/>
              <w:ind w:left="108" w:right="-239"/>
            </w:pPr>
            <w:r>
              <w:rPr>
                <w:rFonts w:ascii="宋体" w:hAnsi="宋体" w:cs="宋体"/>
                <w:color w:val="000000"/>
                <w:spacing w:val="0"/>
                <w:w w:val="100"/>
                <w:position w:val="0"/>
                <w:sz w:val="18"/>
                <w:u w:val="none"/>
              </w:rPr>
              <w:t>1.</w:t>
            </w:r>
            <w:r>
              <w:rPr>
                <w:rFonts w:ascii="宋体" w:eastAsia="宋体" w:hAnsi="宋体" w:cs="宋体"/>
                <w:color w:val="000000"/>
                <w:spacing w:val="0"/>
                <w:w w:val="100"/>
                <w:position w:val="0"/>
                <w:sz w:val="18"/>
                <w:u w:val="none"/>
              </w:rPr>
              <w:t>动火作业人员应持证</w:t>
            </w:r>
          </w:p>
          <w:p>
            <w:pPr>
              <w:spacing w:before="0" w:after="0" w:line="233" w:lineRule="exact"/>
              <w:ind w:left="108" w:right="-239"/>
            </w:pPr>
            <w:r>
              <w:rPr>
                <w:rFonts w:ascii="宋体" w:eastAsia="宋体" w:hAnsi="宋体" w:cs="宋体"/>
                <w:color w:val="000000"/>
                <w:spacing w:val="-1"/>
                <w:w w:val="100"/>
                <w:position w:val="0"/>
                <w:sz w:val="18"/>
                <w:u w:val="none"/>
              </w:rPr>
              <w:t>上岗；</w:t>
            </w:r>
          </w:p>
          <w:p>
            <w:pPr>
              <w:spacing w:before="0" w:after="0" w:line="235" w:lineRule="exact"/>
              <w:ind w:left="108" w:right="-239"/>
            </w:pPr>
            <w:r>
              <w:rPr>
                <w:rFonts w:ascii="宋体" w:hAnsi="宋体" w:cs="宋体"/>
                <w:color w:val="000000"/>
                <w:spacing w:val="0"/>
                <w:w w:val="100"/>
                <w:position w:val="0"/>
                <w:sz w:val="18"/>
                <w:u w:val="none"/>
              </w:rPr>
              <w:t>2.氧气瓶与乙炔、丙烷</w:t>
            </w:r>
          </w:p>
          <w:p>
            <w:pPr>
              <w:spacing w:before="0" w:after="0" w:line="233" w:lineRule="exact"/>
              <w:ind w:left="108" w:right="-239"/>
            </w:pPr>
            <w:r>
              <w:rPr>
                <w:rFonts w:ascii="宋体" w:eastAsia="宋体" w:hAnsi="宋体" w:cs="宋体"/>
                <w:color w:val="000000"/>
                <w:spacing w:val="-1"/>
                <w:w w:val="100"/>
                <w:position w:val="0"/>
                <w:sz w:val="18"/>
                <w:u w:val="none"/>
              </w:rPr>
              <w:t>气瓶间距不小于</w:t>
            </w:r>
            <w:r>
              <w:rPr>
                <w:rFonts w:ascii="Calibri" w:hAnsi="Calibri" w:cs="Calibri"/>
                <w:color w:val="000000"/>
                <w:spacing w:val="3"/>
                <w:w w:val="100"/>
                <w:sz w:val="18"/>
                <w:u w:val="none"/>
              </w:rPr>
              <w:t> </w:t>
            </w:r>
            <w:r>
              <w:rPr>
                <w:rFonts w:ascii="宋体" w:hAnsi="宋体" w:cs="宋体"/>
                <w:color w:val="000000"/>
                <w:spacing w:val="-1"/>
                <w:w w:val="100"/>
                <w:position w:val="0"/>
                <w:sz w:val="18"/>
                <w:u w:val="none"/>
              </w:rPr>
              <w:t>5</w:t>
            </w:r>
            <w:r>
              <w:rPr>
                <w:rFonts w:ascii="Calibri" w:hAnsi="Calibri" w:cs="Calibri"/>
                <w:color w:val="000000"/>
                <w:spacing w:val="5"/>
                <w:w w:val="100"/>
                <w:sz w:val="18"/>
                <w:u w:val="none"/>
              </w:rPr>
              <w:t> </w:t>
            </w:r>
            <w:r>
              <w:rPr>
                <w:rFonts w:ascii="宋体" w:hAnsi="宋体" w:cs="宋体"/>
                <w:color w:val="000000"/>
                <w:spacing w:val="-1"/>
                <w:w w:val="100"/>
                <w:position w:val="0"/>
                <w:sz w:val="18"/>
                <w:u w:val="none"/>
              </w:rPr>
              <w:t>m</w:t>
            </w:r>
            <w:r>
              <w:rPr>
                <w:rFonts w:ascii="宋体" w:eastAsia="宋体" w:hAnsi="宋体" w:cs="宋体"/>
                <w:color w:val="000000"/>
                <w:spacing w:val="0"/>
                <w:w w:val="78"/>
                <w:position w:val="0"/>
                <w:sz w:val="18"/>
                <w:u w:val="none"/>
              </w:rPr>
              <w:t>，二</w:t>
            </w:r>
          </w:p>
          <w:p>
            <w:pPr>
              <w:spacing w:before="0" w:after="0" w:line="233" w:lineRule="exact"/>
              <w:ind w:left="108" w:right="-239"/>
            </w:pPr>
            <w:r>
              <w:rPr>
                <w:rFonts w:ascii="宋体" w:eastAsia="宋体" w:hAnsi="宋体" w:cs="宋体"/>
                <w:color w:val="000000"/>
                <w:spacing w:val="0"/>
                <w:w w:val="100"/>
                <w:position w:val="0"/>
                <w:sz w:val="18"/>
                <w:u w:val="none"/>
              </w:rPr>
              <w:t>者与动火作业点间应保</w:t>
            </w:r>
          </w:p>
          <w:p>
            <w:pPr>
              <w:spacing w:before="0" w:after="0" w:line="233" w:lineRule="exact"/>
              <w:ind w:left="108" w:right="-239"/>
            </w:pPr>
            <w:r>
              <w:rPr>
                <w:rFonts w:ascii="宋体" w:eastAsia="宋体" w:hAnsi="宋体" w:cs="宋体"/>
                <w:color w:val="000000"/>
                <w:spacing w:val="-1"/>
                <w:w w:val="100"/>
                <w:position w:val="0"/>
                <w:sz w:val="18"/>
                <w:u w:val="none"/>
              </w:rPr>
              <w:t>持不少于</w:t>
            </w:r>
            <w:r>
              <w:rPr>
                <w:rFonts w:ascii="Calibri" w:hAnsi="Calibri" w:cs="Calibri"/>
                <w:color w:val="000000"/>
                <w:spacing w:val="-12"/>
                <w:w w:val="100"/>
                <w:sz w:val="18"/>
                <w:u w:val="none"/>
              </w:rPr>
              <w:t> </w:t>
            </w:r>
            <w:r>
              <w:rPr>
                <w:rFonts w:ascii="宋体" w:hAnsi="宋体" w:cs="宋体"/>
                <w:color w:val="000000"/>
                <w:spacing w:val="0"/>
                <w:w w:val="100"/>
                <w:position w:val="0"/>
                <w:sz w:val="18"/>
                <w:u w:val="none"/>
              </w:rPr>
              <w:t>10</w:t>
            </w:r>
            <w:r>
              <w:rPr>
                <w:rFonts w:ascii="Calibri" w:hAnsi="Calibri" w:cs="Calibri"/>
                <w:color w:val="000000"/>
                <w:spacing w:val="5"/>
                <w:w w:val="100"/>
                <w:sz w:val="18"/>
                <w:u w:val="none"/>
              </w:rPr>
              <w:t> </w:t>
            </w:r>
            <w:r>
              <w:rPr>
                <w:rFonts w:ascii="宋体" w:hAnsi="宋体" w:cs="宋体"/>
                <w:color w:val="000000"/>
                <w:spacing w:val="-1"/>
                <w:w w:val="100"/>
                <w:position w:val="0"/>
                <w:sz w:val="18"/>
                <w:u w:val="none"/>
              </w:rPr>
              <w:t>m</w:t>
            </w:r>
            <w:r>
              <w:rPr>
                <w:rFonts w:ascii="Calibri" w:hAnsi="Calibri" w:cs="Calibri"/>
                <w:color w:val="000000"/>
                <w:spacing w:val="-11"/>
                <w:w w:val="100"/>
                <w:sz w:val="18"/>
                <w:u w:val="none"/>
              </w:rPr>
              <w:t> </w:t>
            </w:r>
            <w:r>
              <w:rPr>
                <w:rFonts w:ascii="宋体" w:eastAsia="宋体" w:hAnsi="宋体" w:cs="宋体"/>
                <w:color w:val="000000"/>
                <w:spacing w:val="-1"/>
                <w:w w:val="100"/>
                <w:position w:val="0"/>
                <w:sz w:val="18"/>
                <w:u w:val="none"/>
              </w:rPr>
              <w:t>的安全距</w:t>
            </w:r>
          </w:p>
          <w:p>
            <w:pPr>
              <w:spacing w:before="0" w:after="0" w:line="235" w:lineRule="exact"/>
              <w:ind w:left="108" w:right="-239"/>
            </w:pPr>
            <w:r>
              <w:rPr>
                <w:rFonts w:ascii="宋体" w:eastAsia="宋体" w:hAnsi="宋体" w:cs="宋体"/>
                <w:color w:val="000000"/>
                <w:spacing w:val="-1"/>
                <w:w w:val="100"/>
                <w:position w:val="0"/>
                <w:sz w:val="18"/>
                <w:u w:val="none"/>
              </w:rPr>
              <w:t>离；</w:t>
            </w:r>
          </w:p>
          <w:p>
            <w:pPr>
              <w:spacing w:before="0" w:after="0" w:line="233" w:lineRule="exact"/>
              <w:ind w:left="108" w:right="-239"/>
            </w:pPr>
            <w:r>
              <w:rPr>
                <w:rFonts w:ascii="宋体" w:hAnsi="宋体" w:cs="宋体"/>
                <w:color w:val="000000"/>
                <w:spacing w:val="0"/>
                <w:w w:val="100"/>
                <w:position w:val="0"/>
                <w:sz w:val="18"/>
                <w:u w:val="none"/>
              </w:rPr>
              <w:t>3.</w:t>
            </w:r>
            <w:r>
              <w:rPr>
                <w:rFonts w:ascii="宋体" w:eastAsia="宋体" w:hAnsi="宋体" w:cs="宋体"/>
                <w:color w:val="000000"/>
                <w:spacing w:val="0"/>
                <w:w w:val="100"/>
                <w:position w:val="0"/>
                <w:sz w:val="18"/>
                <w:u w:val="none"/>
              </w:rPr>
              <w:t>作业完成后，清理现</w:t>
            </w:r>
          </w:p>
          <w:p>
            <w:pPr>
              <w:spacing w:before="0" w:after="0" w:line="233" w:lineRule="exact"/>
              <w:ind w:left="108" w:right="-239"/>
            </w:pPr>
            <w:r>
              <w:rPr>
                <w:rFonts w:ascii="宋体" w:eastAsia="宋体" w:hAnsi="宋体" w:cs="宋体"/>
                <w:color w:val="000000"/>
                <w:spacing w:val="0"/>
                <w:w w:val="100"/>
                <w:position w:val="0"/>
                <w:sz w:val="18"/>
                <w:u w:val="none"/>
              </w:rPr>
              <w:t>场，确保无任何火源隐</w:t>
            </w:r>
          </w:p>
          <w:p>
            <w:pPr>
              <w:spacing w:before="0" w:after="0" w:line="235" w:lineRule="exact"/>
              <w:ind w:left="108" w:right="-239"/>
            </w:pPr>
            <w:r>
              <w:rPr>
                <w:rFonts w:ascii="宋体" w:eastAsia="宋体" w:hAnsi="宋体" w:cs="宋体"/>
                <w:color w:val="000000"/>
                <w:spacing w:val="0"/>
                <w:w w:val="100"/>
                <w:position w:val="0"/>
                <w:sz w:val="18"/>
                <w:u w:val="none"/>
              </w:rPr>
              <w:t>患的情况下才能离开现</w:t>
            </w:r>
          </w:p>
          <w:p>
            <w:pPr>
              <w:spacing w:before="0" w:after="0" w:line="233" w:lineRule="exact"/>
              <w:ind w:left="108" w:right="-239"/>
            </w:pPr>
            <w:r>
              <w:rPr>
                <w:rFonts w:ascii="宋体" w:hAnsi="宋体" w:cs="宋体"/>
                <w:color w:val="000000"/>
                <w:spacing w:val="-1"/>
                <w:w w:val="100"/>
                <w:position w:val="0"/>
                <w:sz w:val="18"/>
                <w:u w:val="none"/>
              </w:rPr>
              <w:t>场。</w:t>
            </w:r>
          </w:p>
        </w:tc>
        <w:tc>
          <w:tcPr>
            <w:tcW w:w="166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720" w:lineRule="exact"/>
              <w:ind w:left="108" w:right="-239"/>
            </w:pPr>
          </w:p>
          <w:p>
            <w:pPr>
              <w:spacing w:before="0" w:after="0" w:line="308" w:lineRule="exact"/>
              <w:ind w:left="108" w:right="-239"/>
            </w:pPr>
            <w:r>
              <w:rPr>
                <w:rFonts w:ascii="宋体" w:hAnsi="宋体" w:cs="宋体"/>
                <w:color w:val="000000"/>
                <w:spacing w:val="0"/>
                <w:w w:val="100"/>
                <w:position w:val="0"/>
                <w:sz w:val="18"/>
                <w:u w:val="none"/>
              </w:rPr>
              <w:t>1.</w:t>
            </w:r>
            <w:r>
              <w:rPr>
                <w:rFonts w:ascii="宋体" w:eastAsia="宋体" w:hAnsi="宋体" w:cs="宋体"/>
                <w:color w:val="000000"/>
                <w:spacing w:val="0"/>
                <w:w w:val="100"/>
                <w:position w:val="0"/>
                <w:sz w:val="18"/>
                <w:u w:val="none"/>
              </w:rPr>
              <w:t>严格执行动火作</w:t>
            </w:r>
          </w:p>
          <w:p>
            <w:pPr>
              <w:spacing w:before="0" w:after="0" w:line="233" w:lineRule="exact"/>
              <w:ind w:left="108" w:right="-239"/>
            </w:pPr>
            <w:r>
              <w:rPr>
                <w:rFonts w:ascii="宋体" w:eastAsia="宋体" w:hAnsi="宋体" w:cs="宋体"/>
                <w:color w:val="000000"/>
                <w:spacing w:val="-1"/>
                <w:w w:val="100"/>
                <w:position w:val="0"/>
                <w:sz w:val="18"/>
                <w:u w:val="none"/>
              </w:rPr>
              <w:t>业审批程序；</w:t>
            </w:r>
          </w:p>
          <w:p>
            <w:pPr>
              <w:spacing w:before="0" w:after="0" w:line="233" w:lineRule="exact"/>
              <w:ind w:left="108" w:right="-239"/>
            </w:pPr>
            <w:r>
              <w:rPr>
                <w:rFonts w:ascii="宋体" w:hAnsi="宋体" w:cs="宋体"/>
                <w:color w:val="000000"/>
                <w:spacing w:val="0"/>
                <w:w w:val="100"/>
                <w:position w:val="0"/>
                <w:sz w:val="18"/>
                <w:u w:val="none"/>
              </w:rPr>
              <w:t>2.</w:t>
            </w:r>
            <w:r>
              <w:rPr>
                <w:rFonts w:ascii="宋体" w:eastAsia="宋体" w:hAnsi="宋体" w:cs="宋体"/>
                <w:color w:val="000000"/>
                <w:spacing w:val="0"/>
                <w:w w:val="100"/>
                <w:position w:val="0"/>
                <w:sz w:val="18"/>
                <w:u w:val="none"/>
              </w:rPr>
              <w:t>必要时设置监护</w:t>
            </w:r>
          </w:p>
          <w:p>
            <w:pPr>
              <w:spacing w:before="0" w:after="0" w:line="233" w:lineRule="exact"/>
              <w:ind w:left="108" w:right="-239"/>
            </w:pPr>
            <w:r>
              <w:rPr>
                <w:rFonts w:ascii="宋体" w:eastAsia="宋体" w:hAnsi="宋体" w:cs="宋体"/>
                <w:color w:val="000000"/>
                <w:spacing w:val="-1"/>
                <w:w w:val="100"/>
                <w:position w:val="0"/>
                <w:sz w:val="18"/>
                <w:u w:val="none"/>
              </w:rPr>
              <w:t>员现场监护；</w:t>
            </w:r>
          </w:p>
          <w:p>
            <w:pPr>
              <w:spacing w:before="0" w:after="0" w:line="235" w:lineRule="exact"/>
              <w:ind w:left="108" w:right="-239"/>
            </w:pPr>
            <w:r>
              <w:rPr>
                <w:rFonts w:ascii="宋体" w:hAnsi="宋体" w:cs="宋体"/>
                <w:color w:val="000000"/>
                <w:spacing w:val="0"/>
                <w:w w:val="100"/>
                <w:position w:val="0"/>
                <w:sz w:val="18"/>
                <w:u w:val="none"/>
              </w:rPr>
              <w:t>3.</w:t>
            </w:r>
            <w:r>
              <w:rPr>
                <w:rFonts w:ascii="宋体" w:eastAsia="宋体" w:hAnsi="宋体" w:cs="宋体"/>
                <w:color w:val="000000"/>
                <w:spacing w:val="0"/>
                <w:w w:val="100"/>
                <w:position w:val="0"/>
                <w:sz w:val="18"/>
                <w:u w:val="none"/>
              </w:rPr>
              <w:t>加强动火作业危</w:t>
            </w:r>
          </w:p>
          <w:p>
            <w:pPr>
              <w:spacing w:before="0" w:after="0" w:line="233" w:lineRule="exact"/>
              <w:ind w:left="108" w:right="-239"/>
            </w:pPr>
            <w:r>
              <w:rPr>
                <w:rFonts w:ascii="宋体" w:hAnsi="宋体" w:cs="宋体"/>
                <w:color w:val="000000"/>
                <w:spacing w:val="0"/>
                <w:w w:val="100"/>
                <w:position w:val="0"/>
                <w:sz w:val="18"/>
                <w:u w:val="none"/>
              </w:rPr>
              <w:t>害、预防措施和应</w:t>
            </w:r>
          </w:p>
          <w:p>
            <w:pPr>
              <w:spacing w:before="0" w:after="0" w:line="233" w:lineRule="exact"/>
              <w:ind w:left="108" w:right="-239"/>
            </w:pPr>
            <w:r>
              <w:rPr>
                <w:rFonts w:ascii="宋体" w:eastAsia="宋体" w:hAnsi="宋体" w:cs="宋体"/>
                <w:color w:val="000000"/>
                <w:spacing w:val="-1"/>
                <w:w w:val="100"/>
                <w:position w:val="0"/>
                <w:sz w:val="18"/>
                <w:u w:val="none"/>
              </w:rPr>
              <w:t>急方面的培训；</w:t>
            </w:r>
          </w:p>
          <w:p>
            <w:pPr>
              <w:spacing w:before="0" w:after="0" w:line="233" w:lineRule="exact"/>
              <w:ind w:left="108" w:right="-239"/>
            </w:pPr>
            <w:r>
              <w:rPr>
                <w:rFonts w:ascii="宋体" w:hAnsi="宋体" w:cs="宋体"/>
                <w:color w:val="000000"/>
                <w:spacing w:val="0"/>
                <w:w w:val="100"/>
                <w:position w:val="0"/>
                <w:sz w:val="18"/>
                <w:u w:val="none"/>
              </w:rPr>
              <w:t>4.</w:t>
            </w:r>
            <w:r>
              <w:rPr>
                <w:rFonts w:ascii="宋体" w:eastAsia="宋体" w:hAnsi="宋体" w:cs="宋体"/>
                <w:color w:val="000000"/>
                <w:spacing w:val="0"/>
                <w:w w:val="100"/>
                <w:position w:val="0"/>
                <w:sz w:val="18"/>
                <w:u w:val="none"/>
              </w:rPr>
              <w:t>气瓶严禁暴晒，</w:t>
            </w:r>
          </w:p>
          <w:p>
            <w:pPr>
              <w:spacing w:before="0" w:after="0" w:line="235" w:lineRule="exact"/>
              <w:ind w:left="108" w:right="-239"/>
            </w:pPr>
            <w:r>
              <w:rPr>
                <w:rFonts w:ascii="宋体" w:eastAsia="宋体" w:hAnsi="宋体" w:cs="宋体"/>
                <w:color w:val="000000"/>
                <w:spacing w:val="0"/>
                <w:w w:val="100"/>
                <w:position w:val="0"/>
                <w:sz w:val="18"/>
                <w:u w:val="none"/>
              </w:rPr>
              <w:t>应防止牢固，安装</w:t>
            </w:r>
          </w:p>
          <w:p>
            <w:pPr>
              <w:spacing w:before="0" w:after="0" w:line="233" w:lineRule="exact"/>
              <w:ind w:left="108" w:right="-239"/>
            </w:pPr>
            <w:r>
              <w:rPr>
                <w:rFonts w:ascii="宋体" w:eastAsia="宋体" w:hAnsi="宋体" w:cs="宋体"/>
                <w:color w:val="000000"/>
                <w:spacing w:val="0"/>
                <w:w w:val="100"/>
                <w:position w:val="0"/>
                <w:sz w:val="18"/>
                <w:u w:val="none"/>
              </w:rPr>
              <w:t>防倾倒措施，乙炔</w:t>
            </w:r>
          </w:p>
          <w:p>
            <w:pPr>
              <w:spacing w:before="0" w:after="0" w:line="233" w:lineRule="exact"/>
              <w:ind w:left="108" w:right="-239"/>
            </w:pPr>
            <w:r>
              <w:rPr>
                <w:rFonts w:ascii="宋体" w:eastAsia="宋体" w:hAnsi="宋体" w:cs="宋体"/>
                <w:color w:val="000000"/>
                <w:spacing w:val="0"/>
                <w:w w:val="114"/>
                <w:position w:val="0"/>
                <w:sz w:val="18"/>
                <w:u w:val="none"/>
              </w:rPr>
              <w:t>气瓶严禁横躺卧</w:t>
            </w:r>
          </w:p>
          <w:p>
            <w:pPr>
              <w:spacing w:before="0" w:after="0" w:line="233" w:lineRule="exact"/>
              <w:ind w:left="108" w:right="-239"/>
            </w:pPr>
            <w:r>
              <w:rPr>
                <w:rFonts w:ascii="宋体" w:hAnsi="宋体" w:cs="宋体"/>
                <w:color w:val="000000"/>
                <w:spacing w:val="-1"/>
                <w:w w:val="100"/>
                <w:position w:val="0"/>
                <w:sz w:val="18"/>
                <w:u w:val="none"/>
              </w:rPr>
              <w:t>放。</w:t>
            </w:r>
          </w:p>
        </w:tc>
        <w:tc>
          <w:tcPr>
            <w:tcW w:w="114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720" w:lineRule="exact"/>
              <w:ind w:left="108" w:right="-239"/>
            </w:pPr>
          </w:p>
          <w:p>
            <w:pPr>
              <w:spacing w:before="0" w:after="0" w:line="190" w:lineRule="exact"/>
              <w:ind w:left="108" w:right="-239"/>
            </w:pPr>
            <w:r>
              <w:rPr>
                <w:rFonts w:ascii="宋体" w:hAnsi="宋体" w:cs="宋体"/>
                <w:color w:val="000000"/>
                <w:spacing w:val="0"/>
                <w:w w:val="100"/>
                <w:position w:val="0"/>
                <w:sz w:val="18"/>
                <w:u w:val="none"/>
              </w:rPr>
              <w:t>1.</w:t>
            </w:r>
            <w:r>
              <w:rPr>
                <w:rFonts w:ascii="宋体" w:eastAsia="宋体" w:hAnsi="宋体" w:cs="宋体"/>
                <w:color w:val="000000"/>
                <w:spacing w:val="-1"/>
                <w:w w:val="100"/>
                <w:position w:val="0"/>
                <w:sz w:val="18"/>
                <w:u w:val="none"/>
              </w:rPr>
              <w:t>作</w:t>
            </w:r>
            <w:r>
              <w:rPr>
                <w:rFonts w:ascii="宋体" w:eastAsia="宋体" w:hAnsi="宋体" w:cs="宋体"/>
                <w:color w:val="000000"/>
                <w:spacing w:val="1"/>
                <w:w w:val="100"/>
                <w:position w:val="0"/>
                <w:sz w:val="18"/>
                <w:u w:val="none"/>
              </w:rPr>
              <w:t>业人</w:t>
            </w:r>
            <w:r>
              <w:rPr>
                <w:rFonts w:ascii="宋体" w:eastAsia="宋体" w:hAnsi="宋体" w:cs="宋体"/>
                <w:color w:val="000000"/>
                <w:spacing w:val="-1"/>
                <w:w w:val="100"/>
                <w:position w:val="0"/>
                <w:sz w:val="18"/>
                <w:u w:val="none"/>
              </w:rPr>
              <w:t>员</w:t>
            </w:r>
          </w:p>
          <w:p>
            <w:pPr>
              <w:spacing w:before="0" w:after="0" w:line="233" w:lineRule="exact"/>
              <w:ind w:left="108" w:right="-239"/>
            </w:pPr>
            <w:r>
              <w:rPr>
                <w:rFonts w:ascii="宋体" w:eastAsia="宋体" w:hAnsi="宋体" w:cs="宋体"/>
                <w:color w:val="000000"/>
                <w:spacing w:val="-1"/>
                <w:w w:val="100"/>
                <w:position w:val="0"/>
                <w:sz w:val="18"/>
                <w:u w:val="none"/>
              </w:rPr>
              <w:t>穿戴</w:t>
            </w:r>
            <w:r>
              <w:rPr>
                <w:rFonts w:ascii="宋体" w:eastAsia="宋体" w:hAnsi="宋体" w:cs="宋体"/>
                <w:color w:val="000000"/>
                <w:spacing w:val="1"/>
                <w:w w:val="100"/>
                <w:position w:val="0"/>
                <w:sz w:val="18"/>
                <w:u w:val="none"/>
              </w:rPr>
              <w:t>手套</w:t>
            </w:r>
            <w:r>
              <w:rPr>
                <w:rFonts w:ascii="宋体" w:hAnsi="宋体" w:cs="宋体"/>
                <w:color w:val="000000"/>
                <w:spacing w:val="-1"/>
                <w:w w:val="100"/>
                <w:position w:val="0"/>
                <w:sz w:val="18"/>
                <w:u w:val="none"/>
              </w:rPr>
              <w:t>、</w:t>
            </w:r>
          </w:p>
          <w:p>
            <w:pPr>
              <w:spacing w:before="0" w:after="0" w:line="233" w:lineRule="exact"/>
              <w:ind w:left="108" w:right="-239"/>
            </w:pPr>
            <w:r>
              <w:rPr>
                <w:rFonts w:ascii="宋体" w:eastAsia="宋体" w:hAnsi="宋体" w:cs="宋体"/>
                <w:color w:val="000000"/>
                <w:spacing w:val="-1"/>
                <w:w w:val="100"/>
                <w:position w:val="0"/>
                <w:sz w:val="18"/>
                <w:u w:val="none"/>
              </w:rPr>
              <w:t>护目</w:t>
            </w:r>
            <w:r>
              <w:rPr>
                <w:rFonts w:ascii="宋体" w:eastAsia="宋体" w:hAnsi="宋体" w:cs="宋体"/>
                <w:color w:val="000000"/>
                <w:spacing w:val="1"/>
                <w:w w:val="100"/>
                <w:position w:val="0"/>
                <w:sz w:val="18"/>
                <w:u w:val="none"/>
              </w:rPr>
              <w:t>镜等</w:t>
            </w:r>
            <w:r>
              <w:rPr>
                <w:rFonts w:ascii="宋体" w:eastAsia="宋体" w:hAnsi="宋体" w:cs="宋体"/>
                <w:color w:val="000000"/>
                <w:spacing w:val="-1"/>
                <w:w w:val="100"/>
                <w:position w:val="0"/>
                <w:sz w:val="18"/>
                <w:u w:val="none"/>
              </w:rPr>
              <w:t>防</w:t>
            </w:r>
          </w:p>
          <w:p>
            <w:pPr>
              <w:spacing w:before="0" w:after="0" w:line="235" w:lineRule="exact"/>
              <w:ind w:left="108" w:right="-239"/>
            </w:pPr>
            <w:r>
              <w:rPr>
                <w:rFonts w:ascii="宋体" w:eastAsia="宋体" w:hAnsi="宋体" w:cs="宋体"/>
                <w:color w:val="000000"/>
                <w:spacing w:val="-1"/>
                <w:w w:val="100"/>
                <w:position w:val="0"/>
                <w:sz w:val="18"/>
                <w:u w:val="none"/>
              </w:rPr>
              <w:t>护用品；</w:t>
            </w:r>
          </w:p>
          <w:p>
            <w:pPr>
              <w:spacing w:before="0" w:after="0" w:line="233" w:lineRule="exact"/>
              <w:ind w:left="108" w:right="-239"/>
            </w:pPr>
            <w:r>
              <w:rPr>
                <w:rFonts w:ascii="宋体" w:hAnsi="宋体" w:cs="宋体"/>
                <w:color w:val="000000"/>
                <w:spacing w:val="0"/>
                <w:w w:val="100"/>
                <w:position w:val="0"/>
                <w:sz w:val="18"/>
                <w:u w:val="none"/>
              </w:rPr>
              <w:t>2.</w:t>
            </w:r>
            <w:r>
              <w:rPr>
                <w:rFonts w:ascii="宋体" w:eastAsia="宋体" w:hAnsi="宋体" w:cs="宋体"/>
                <w:color w:val="000000"/>
                <w:spacing w:val="-1"/>
                <w:w w:val="100"/>
                <w:position w:val="0"/>
                <w:sz w:val="18"/>
                <w:u w:val="none"/>
              </w:rPr>
              <w:t>作</w:t>
            </w:r>
            <w:r>
              <w:rPr>
                <w:rFonts w:ascii="宋体" w:eastAsia="宋体" w:hAnsi="宋体" w:cs="宋体"/>
                <w:color w:val="000000"/>
                <w:spacing w:val="1"/>
                <w:w w:val="100"/>
                <w:position w:val="0"/>
                <w:sz w:val="18"/>
                <w:u w:val="none"/>
              </w:rPr>
              <w:t>业现</w:t>
            </w:r>
            <w:r>
              <w:rPr>
                <w:rFonts w:ascii="宋体" w:eastAsia="宋体" w:hAnsi="宋体" w:cs="宋体"/>
                <w:color w:val="000000"/>
                <w:spacing w:val="-1"/>
                <w:w w:val="100"/>
                <w:position w:val="0"/>
                <w:sz w:val="18"/>
                <w:u w:val="none"/>
              </w:rPr>
              <w:t>场</w:t>
            </w:r>
          </w:p>
          <w:p>
            <w:pPr>
              <w:spacing w:before="0" w:after="0" w:line="233" w:lineRule="exact"/>
              <w:ind w:left="108" w:right="-239"/>
            </w:pPr>
            <w:r>
              <w:rPr>
                <w:rFonts w:ascii="宋体" w:eastAsia="宋体" w:hAnsi="宋体" w:cs="宋体"/>
                <w:color w:val="000000"/>
                <w:spacing w:val="-1"/>
                <w:w w:val="100"/>
                <w:position w:val="0"/>
                <w:sz w:val="18"/>
                <w:u w:val="none"/>
              </w:rPr>
              <w:t>设置</w:t>
            </w:r>
            <w:r>
              <w:rPr>
                <w:rFonts w:ascii="宋体" w:eastAsia="宋体" w:hAnsi="宋体" w:cs="宋体"/>
                <w:color w:val="000000"/>
                <w:spacing w:val="1"/>
                <w:w w:val="100"/>
                <w:position w:val="0"/>
                <w:sz w:val="18"/>
                <w:u w:val="none"/>
              </w:rPr>
              <w:t>灭火</w:t>
            </w:r>
            <w:r>
              <w:rPr>
                <w:rFonts w:ascii="宋体" w:eastAsia="宋体" w:hAnsi="宋体" w:cs="宋体"/>
                <w:color w:val="000000"/>
                <w:spacing w:val="-1"/>
                <w:w w:val="100"/>
                <w:position w:val="0"/>
                <w:sz w:val="18"/>
                <w:u w:val="none"/>
              </w:rPr>
              <w:t>器</w:t>
            </w:r>
          </w:p>
          <w:p>
            <w:pPr>
              <w:spacing w:before="0" w:after="0" w:line="233" w:lineRule="exact"/>
              <w:ind w:left="108" w:right="-239"/>
            </w:pPr>
            <w:r>
              <w:rPr>
                <w:rFonts w:ascii="宋体" w:eastAsia="宋体" w:hAnsi="宋体" w:cs="宋体"/>
                <w:color w:val="000000"/>
                <w:spacing w:val="0"/>
                <w:w w:val="127"/>
                <w:position w:val="0"/>
                <w:sz w:val="18"/>
                <w:u w:val="none"/>
              </w:rPr>
              <w:t>等消防器</w:t>
            </w:r>
          </w:p>
          <w:p>
            <w:pPr>
              <w:spacing w:before="0" w:after="0" w:line="235" w:lineRule="exact"/>
              <w:ind w:left="108" w:right="-239"/>
            </w:pPr>
            <w:r>
              <w:rPr>
                <w:rFonts w:ascii="宋体" w:eastAsia="宋体" w:hAnsi="宋体" w:cs="宋体"/>
                <w:color w:val="000000"/>
                <w:spacing w:val="-1"/>
                <w:w w:val="100"/>
                <w:position w:val="0"/>
                <w:sz w:val="18"/>
                <w:u w:val="none"/>
              </w:rPr>
              <w:t>材；</w:t>
            </w:r>
          </w:p>
          <w:p>
            <w:pPr>
              <w:spacing w:before="0" w:after="0" w:line="233" w:lineRule="exact"/>
              <w:ind w:left="108" w:right="-239"/>
            </w:pPr>
            <w:r>
              <w:rPr>
                <w:rFonts w:ascii="宋体" w:hAnsi="宋体" w:cs="宋体"/>
                <w:color w:val="000000"/>
                <w:spacing w:val="0"/>
                <w:w w:val="100"/>
                <w:position w:val="0"/>
                <w:sz w:val="18"/>
                <w:u w:val="none"/>
              </w:rPr>
              <w:t>3.</w:t>
            </w:r>
            <w:r>
              <w:rPr>
                <w:rFonts w:ascii="宋体" w:eastAsia="宋体" w:hAnsi="宋体" w:cs="宋体"/>
                <w:color w:val="000000"/>
                <w:spacing w:val="-1"/>
                <w:w w:val="100"/>
                <w:position w:val="0"/>
                <w:sz w:val="18"/>
                <w:u w:val="none"/>
              </w:rPr>
              <w:t>制</w:t>
            </w:r>
            <w:r>
              <w:rPr>
                <w:rFonts w:ascii="宋体" w:eastAsia="宋体" w:hAnsi="宋体" w:cs="宋体"/>
                <w:color w:val="000000"/>
                <w:spacing w:val="1"/>
                <w:w w:val="100"/>
                <w:position w:val="0"/>
                <w:sz w:val="18"/>
                <w:u w:val="none"/>
              </w:rPr>
              <w:t>定现</w:t>
            </w:r>
            <w:r>
              <w:rPr>
                <w:rFonts w:ascii="宋体" w:eastAsia="宋体" w:hAnsi="宋体" w:cs="宋体"/>
                <w:color w:val="000000"/>
                <w:spacing w:val="-1"/>
                <w:w w:val="100"/>
                <w:position w:val="0"/>
                <w:sz w:val="18"/>
                <w:u w:val="none"/>
              </w:rPr>
              <w:t>场</w:t>
            </w:r>
          </w:p>
          <w:p>
            <w:pPr>
              <w:spacing w:before="0" w:after="0" w:line="233" w:lineRule="exact"/>
              <w:ind w:left="108" w:right="-239"/>
            </w:pPr>
            <w:r>
              <w:rPr>
                <w:rFonts w:ascii="宋体" w:eastAsia="宋体" w:hAnsi="宋体" w:cs="宋体"/>
                <w:color w:val="000000"/>
                <w:spacing w:val="-1"/>
                <w:w w:val="100"/>
                <w:position w:val="0"/>
                <w:sz w:val="18"/>
                <w:u w:val="none"/>
              </w:rPr>
              <w:t>应急</w:t>
            </w:r>
            <w:r>
              <w:rPr>
                <w:rFonts w:ascii="宋体" w:eastAsia="宋体" w:hAnsi="宋体" w:cs="宋体"/>
                <w:color w:val="000000"/>
                <w:spacing w:val="1"/>
                <w:w w:val="100"/>
                <w:position w:val="0"/>
                <w:sz w:val="18"/>
                <w:u w:val="none"/>
              </w:rPr>
              <w:t>处置</w:t>
            </w:r>
            <w:r>
              <w:rPr>
                <w:rFonts w:ascii="宋体" w:eastAsia="宋体" w:hAnsi="宋体" w:cs="宋体"/>
                <w:color w:val="000000"/>
                <w:spacing w:val="-1"/>
                <w:w w:val="100"/>
                <w:position w:val="0"/>
                <w:sz w:val="18"/>
                <w:u w:val="none"/>
              </w:rPr>
              <w:t>方</w:t>
            </w:r>
          </w:p>
          <w:p>
            <w:pPr>
              <w:spacing w:before="0" w:after="0" w:line="235" w:lineRule="exact"/>
              <w:ind w:left="108" w:right="-239"/>
            </w:pPr>
            <w:r>
              <w:rPr>
                <w:rFonts w:ascii="宋体" w:eastAsia="宋体" w:hAnsi="宋体" w:cs="宋体"/>
                <w:color w:val="000000"/>
                <w:spacing w:val="-1"/>
                <w:w w:val="100"/>
                <w:position w:val="0"/>
                <w:sz w:val="18"/>
                <w:u w:val="none"/>
              </w:rPr>
              <w:t>案，</w:t>
            </w:r>
            <w:r>
              <w:rPr>
                <w:rFonts w:ascii="宋体" w:eastAsia="宋体" w:hAnsi="宋体" w:cs="宋体"/>
                <w:color w:val="000000"/>
                <w:spacing w:val="1"/>
                <w:w w:val="100"/>
                <w:position w:val="0"/>
                <w:sz w:val="18"/>
                <w:u w:val="none"/>
              </w:rPr>
              <w:t>作业</w:t>
            </w:r>
            <w:r>
              <w:rPr>
                <w:rFonts w:ascii="宋体" w:eastAsia="宋体" w:hAnsi="宋体" w:cs="宋体"/>
                <w:color w:val="000000"/>
                <w:spacing w:val="-1"/>
                <w:w w:val="100"/>
                <w:position w:val="0"/>
                <w:sz w:val="18"/>
                <w:u w:val="none"/>
              </w:rPr>
              <w:t>人</w:t>
            </w:r>
          </w:p>
          <w:p>
            <w:pPr>
              <w:spacing w:before="0" w:after="0" w:line="233" w:lineRule="exact"/>
              <w:ind w:left="108" w:right="-239"/>
            </w:pPr>
            <w:r>
              <w:rPr>
                <w:rFonts w:ascii="宋体" w:eastAsia="宋体" w:hAnsi="宋体" w:cs="宋体"/>
                <w:color w:val="000000"/>
                <w:spacing w:val="-1"/>
                <w:w w:val="100"/>
                <w:position w:val="0"/>
                <w:sz w:val="18"/>
                <w:u w:val="none"/>
              </w:rPr>
              <w:t>员掌</w:t>
            </w:r>
            <w:r>
              <w:rPr>
                <w:rFonts w:ascii="宋体" w:eastAsia="宋体" w:hAnsi="宋体" w:cs="宋体"/>
                <w:color w:val="000000"/>
                <w:spacing w:val="1"/>
                <w:w w:val="100"/>
                <w:position w:val="0"/>
                <w:sz w:val="18"/>
                <w:u w:val="none"/>
              </w:rPr>
              <w:t>握应</w:t>
            </w:r>
            <w:r>
              <w:rPr>
                <w:rFonts w:ascii="宋体" w:eastAsia="宋体" w:hAnsi="宋体" w:cs="宋体"/>
                <w:color w:val="000000"/>
                <w:spacing w:val="-1"/>
                <w:w w:val="100"/>
                <w:position w:val="0"/>
                <w:sz w:val="18"/>
                <w:u w:val="none"/>
              </w:rPr>
              <w:t>急</w:t>
            </w:r>
          </w:p>
          <w:p>
            <w:pPr>
              <w:spacing w:before="0" w:after="0" w:line="233" w:lineRule="exact"/>
              <w:ind w:left="108" w:right="-239"/>
            </w:pPr>
            <w:r>
              <w:rPr>
                <w:rFonts w:ascii="宋体" w:hAnsi="宋体" w:cs="宋体"/>
                <w:color w:val="000000"/>
                <w:spacing w:val="-1"/>
                <w:w w:val="100"/>
                <w:position w:val="0"/>
                <w:sz w:val="18"/>
                <w:u w:val="none"/>
              </w:rPr>
              <w:t>处置方法。</w:t>
            </w:r>
          </w:p>
        </w:tc>
        <w:tc>
          <w:tcPr>
            <w:tcW w:w="74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1920" w:lineRule="exact"/>
              <w:ind w:left="108" w:right="-239"/>
            </w:pPr>
          </w:p>
          <w:p>
            <w:pPr>
              <w:spacing w:before="0" w:after="0" w:line="275" w:lineRule="exact"/>
              <w:ind w:left="108" w:right="-239"/>
            </w:pPr>
            <w:r>
              <w:rPr>
                <w:rFonts w:ascii="宋体" w:eastAsia="宋体" w:hAnsi="宋体" w:cs="宋体"/>
                <w:color w:val="000000"/>
                <w:spacing w:val="-1"/>
                <w:w w:val="100"/>
                <w:position w:val="0"/>
                <w:sz w:val="18"/>
                <w:u w:val="none"/>
              </w:rPr>
              <w:t>重</w:t>
            </w:r>
            <w:r>
              <w:rPr>
                <w:rFonts w:ascii="Calibri" w:hAnsi="Calibri" w:cs="Calibri"/>
                <w:color w:val="000000"/>
                <w:spacing w:val="2"/>
                <w:w w:val="100"/>
                <w:sz w:val="18"/>
                <w:u w:val="none"/>
              </w:rPr>
              <w:t>    </w:t>
            </w:r>
            <w:r>
              <w:rPr>
                <w:rFonts w:ascii="宋体" w:eastAsia="宋体" w:hAnsi="宋体" w:cs="宋体"/>
                <w:color w:val="000000"/>
                <w:spacing w:val="-1"/>
                <w:w w:val="100"/>
                <w:position w:val="0"/>
                <w:sz w:val="18"/>
                <w:u w:val="none"/>
              </w:rPr>
              <w:t>大</w:t>
            </w:r>
          </w:p>
          <w:p>
            <w:pPr>
              <w:spacing w:before="0" w:after="0" w:line="233" w:lineRule="exact"/>
              <w:ind w:left="108" w:right="-239"/>
            </w:pPr>
            <w:r>
              <w:rPr>
                <w:rFonts w:ascii="宋体" w:eastAsia="宋体" w:hAnsi="宋体" w:cs="宋体"/>
                <w:color w:val="000000"/>
                <w:spacing w:val="-1"/>
                <w:w w:val="100"/>
                <w:position w:val="0"/>
                <w:sz w:val="18"/>
                <w:u w:val="none"/>
              </w:rPr>
              <w:t>风险</w:t>
            </w:r>
          </w:p>
        </w:tc>
        <w:tc>
          <w:tcPr>
            <w:tcW w:w="55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1680" w:lineRule="exact"/>
              <w:ind w:left="108" w:right="-239"/>
            </w:pPr>
          </w:p>
          <w:p>
            <w:pPr>
              <w:spacing w:before="0" w:after="0" w:line="397" w:lineRule="exact"/>
              <w:ind w:left="108" w:right="-239"/>
            </w:pPr>
            <w:r>
              <w:rPr>
                <w:rFonts w:ascii="宋体" w:eastAsia="宋体" w:hAnsi="宋体" w:cs="宋体"/>
                <w:color w:val="000000"/>
                <w:spacing w:val="-1"/>
                <w:w w:val="100"/>
                <w:position w:val="0"/>
                <w:sz w:val="18"/>
                <w:u w:val="none"/>
              </w:rPr>
              <w:t>企</w:t>
            </w:r>
          </w:p>
          <w:p>
            <w:pPr>
              <w:spacing w:before="0" w:after="0" w:line="233" w:lineRule="exact"/>
              <w:ind w:left="108" w:right="-239"/>
            </w:pPr>
            <w:r>
              <w:rPr>
                <w:rFonts w:ascii="宋体" w:eastAsia="宋体" w:hAnsi="宋体" w:cs="宋体"/>
                <w:color w:val="000000"/>
                <w:spacing w:val="-1"/>
                <w:w w:val="100"/>
                <w:position w:val="0"/>
                <w:sz w:val="18"/>
                <w:u w:val="none"/>
              </w:rPr>
              <w:t>业</w:t>
            </w:r>
          </w:p>
          <w:p>
            <w:pPr>
              <w:spacing w:before="0" w:after="0" w:line="235" w:lineRule="exact"/>
              <w:ind w:left="108" w:right="-239"/>
            </w:pPr>
            <w:r>
              <w:rPr>
                <w:rFonts w:ascii="宋体" w:eastAsia="宋体" w:hAnsi="宋体" w:cs="宋体"/>
                <w:color w:val="000000"/>
                <w:spacing w:val="-1"/>
                <w:w w:val="100"/>
                <w:position w:val="0"/>
                <w:sz w:val="18"/>
                <w:u w:val="none"/>
              </w:rPr>
              <w:t>级</w:t>
            </w:r>
          </w:p>
        </w:tc>
        <w:tc>
          <w:tcPr>
            <w:tcW w:w="39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1440" w:lineRule="exact"/>
              <w:ind w:left="108" w:right="-239"/>
            </w:pPr>
          </w:p>
          <w:p>
            <w:pPr>
              <w:spacing w:before="0" w:after="0" w:line="405" w:lineRule="exact"/>
              <w:ind w:left="108" w:right="-239"/>
            </w:pPr>
            <w:r>
              <w:rPr>
                <w:rFonts w:ascii="宋体" w:eastAsia="宋体" w:hAnsi="宋体" w:cs="宋体"/>
                <w:color w:val="000000"/>
                <w:spacing w:val="-1"/>
                <w:w w:val="100"/>
                <w:position w:val="0"/>
                <w:sz w:val="18"/>
                <w:u w:val="none"/>
              </w:rPr>
              <w:t>企</w:t>
            </w:r>
          </w:p>
          <w:p>
            <w:pPr>
              <w:spacing w:before="0" w:after="0" w:line="233" w:lineRule="exact"/>
              <w:ind w:left="108" w:right="-239"/>
            </w:pPr>
            <w:r>
              <w:rPr>
                <w:rFonts w:ascii="宋体" w:eastAsia="宋体" w:hAnsi="宋体" w:cs="宋体"/>
                <w:color w:val="000000"/>
                <w:spacing w:val="-1"/>
                <w:w w:val="100"/>
                <w:position w:val="0"/>
                <w:sz w:val="18"/>
                <w:u w:val="none"/>
              </w:rPr>
              <w:t>业</w:t>
            </w:r>
          </w:p>
          <w:p>
            <w:pPr>
              <w:spacing w:before="0" w:after="0" w:line="233" w:lineRule="exact"/>
              <w:ind w:left="108" w:right="-239"/>
            </w:pPr>
            <w:r>
              <w:rPr>
                <w:rFonts w:ascii="宋体" w:eastAsia="宋体" w:hAnsi="宋体" w:cs="宋体"/>
                <w:color w:val="000000"/>
                <w:spacing w:val="-1"/>
                <w:w w:val="100"/>
                <w:position w:val="0"/>
                <w:sz w:val="18"/>
                <w:u w:val="none"/>
              </w:rPr>
              <w:t>负</w:t>
            </w:r>
          </w:p>
          <w:p>
            <w:pPr>
              <w:spacing w:before="0" w:after="0" w:line="235" w:lineRule="exact"/>
              <w:ind w:left="108" w:right="-239"/>
            </w:pPr>
            <w:r>
              <w:rPr>
                <w:rFonts w:ascii="宋体" w:eastAsia="宋体" w:hAnsi="宋体" w:cs="宋体"/>
                <w:color w:val="000000"/>
                <w:spacing w:val="-1"/>
                <w:w w:val="100"/>
                <w:position w:val="0"/>
                <w:sz w:val="18"/>
                <w:u w:val="none"/>
              </w:rPr>
              <w:t>责</w:t>
            </w:r>
          </w:p>
          <w:p>
            <w:pPr>
              <w:spacing w:before="0" w:after="0" w:line="233" w:lineRule="exact"/>
              <w:ind w:left="108" w:right="-239"/>
            </w:pPr>
            <w:r>
              <w:rPr>
                <w:rFonts w:ascii="宋体" w:eastAsia="宋体" w:hAnsi="宋体" w:cs="宋体"/>
                <w:color w:val="000000"/>
                <w:spacing w:val="-1"/>
                <w:w w:val="100"/>
                <w:position w:val="0"/>
                <w:sz w:val="18"/>
                <w:u w:val="none"/>
              </w:rPr>
              <w:t>人</w:t>
            </w:r>
          </w:p>
        </w:tc>
      </w:tr>
    </w:tbl>
    <w:p>
      <w:pPr>
        <w:spacing w:before="0" w:after="0" w:line="343" w:lineRule="exact"/>
      </w:pPr>
    </w:p>
    <w:p>
      <w:pPr>
        <w:widowControl/>
        <w:jc w:val="left"/>
        <w:sectPr>
          <w:type w:val="continuous"/>
          <w:pgSz w:w="16838" w:h="11906"/>
          <w:pgMar w:top="1103" w:right="1020" w:bottom="863" w:left="1380" w:header="0" w:footer="0" w:gutter="0"/>
          <w:pgNumType w:start="225"/>
          <w:cols w:num="1" w:space="720"/>
          <w:docGrid w:type="lines" w:linePitch="312" w:charSpace="0"/>
        </w:sectPr>
      </w:pPr>
    </w:p>
    <w:p>
      <w:pPr>
        <w:spacing w:before="0" w:after="0" w:line="214" w:lineRule="exact"/>
        <w:ind w:left="60" w:firstLine="0"/>
        <w:jc w:val="left"/>
      </w:pPr>
      <w:r>
        <w:rPr>
          <w:rFonts w:ascii="黑体" w:hAnsi="黑体" w:cs="黑体"/>
          <w:color w:val="000000"/>
          <w:spacing w:val="0"/>
          <w:w w:val="100"/>
          <w:position w:val="0"/>
          <w:sz w:val="21"/>
          <w:u w:val="none"/>
        </w:rPr>
        <w:t>DB4403/T</w:t>
      </w:r>
      <w:r>
        <w:rPr>
          <w:rFonts w:ascii="Calibri" w:hAnsi="Calibri" w:cs="Calibri"/>
          <w:color w:val="000000"/>
          <w:spacing w:val="0"/>
          <w:w w:val="222"/>
          <w:sz w:val="21"/>
          <w:u w:val="none"/>
        </w:rPr>
        <w:t> </w:t>
      </w:r>
      <w:r>
        <w:rPr>
          <w:rFonts w:ascii="黑体" w:hAnsi="黑体" w:cs="黑体"/>
          <w:color w:val="000000"/>
          <w:spacing w:val="0"/>
          <w:w w:val="100"/>
          <w:position w:val="0"/>
          <w:sz w:val="21"/>
          <w:u w:val="none"/>
        </w:rPr>
        <w:t>267—2022</w:t>
      </w:r>
    </w:p>
    <w:p>
      <w:pPr>
        <w:widowControl/>
        <w:jc w:val="left"/>
        <w:sectPr>
          <w:type w:val="continuous"/>
          <w:pgSz w:w="16838" w:h="11906"/>
          <w:pgMar w:top="1103" w:right="1020" w:bottom="863" w:left="1380" w:header="0" w:footer="0" w:gutter="0"/>
          <w:pgNumType w:start="226"/>
          <w:cols w:num="1" w:space="708" w:equalWidth="0">
            <w:col w:w="14439" w:space="0"/>
          </w:cols>
          <w:docGrid w:type="lines" w:linePitch="312" w:charSpace="0"/>
        </w:sectPr>
      </w:pPr>
    </w:p>
    <w:p>
      <w:pPr>
        <w:spacing w:before="0" w:after="0" w:line="436" w:lineRule="exact"/>
        <w:ind w:left="60" w:firstLine="0"/>
      </w:pPr>
    </w:p>
    <w:p>
      <w:pPr>
        <w:widowControl/>
        <w:jc w:val="left"/>
        <w:sectPr>
          <w:type w:val="continuous"/>
          <w:pgSz w:w="16838" w:h="11906"/>
          <w:pgMar w:top="1103" w:right="1020" w:bottom="863" w:left="1380" w:header="0" w:footer="0" w:gutter="0"/>
          <w:pgNumType w:start="227"/>
          <w:cols w:num="1" w:space="720"/>
          <w:docGrid w:type="lines" w:linePitch="312" w:charSpace="0"/>
        </w:sectPr>
      </w:pPr>
    </w:p>
    <w:p>
      <w:pPr>
        <w:tabs>
          <w:tab w:val="left" w:pos="5338"/>
        </w:tabs>
        <w:spacing w:before="0" w:after="0" w:line="214" w:lineRule="exact"/>
        <w:ind w:left="4548" w:firstLine="0"/>
        <w:jc w:val="left"/>
      </w:pPr>
    </w:p>
    <w:p>
      <w:pPr>
        <w:widowControl/>
        <w:jc w:val="left"/>
        <w:sectPr>
          <w:type w:val="continuous"/>
          <w:pgSz w:w="16838" w:h="11906"/>
          <w:pgMar w:top="1103" w:right="1020" w:bottom="863" w:left="1380" w:header="0" w:footer="0" w:gutter="0"/>
          <w:pgNumType w:start="228"/>
          <w:cols w:num="1" w:space="708" w:equalWidth="0">
            <w:col w:w="14439" w:space="0"/>
          </w:cols>
          <w:docGrid w:type="lines" w:linePitch="312" w:charSpace="0"/>
        </w:sectPr>
      </w:pPr>
    </w:p>
    <w:p>
      <w:pPr>
        <w:spacing w:before="0" w:after="0" w:line="240" w:lineRule="exact"/>
        <w:ind w:left="4548" w:firstLine="0"/>
      </w:pPr>
    </w:p>
    <w:p>
      <w:pPr>
        <w:spacing w:before="0" w:after="0" w:line="240" w:lineRule="exact"/>
        <w:ind w:left="4548" w:firstLine="0"/>
      </w:pPr>
    </w:p>
    <w:p>
      <w:pPr>
        <w:spacing w:before="0" w:after="0" w:line="240" w:lineRule="exact"/>
        <w:ind w:left="4548" w:firstLine="0"/>
      </w:pPr>
    </w:p>
    <w:p>
      <w:pPr>
        <w:spacing w:before="0" w:after="0" w:line="240" w:lineRule="exact"/>
        <w:ind w:left="4548" w:firstLine="0"/>
      </w:pPr>
    </w:p>
    <w:p>
      <w:pPr>
        <w:spacing w:before="0" w:after="0" w:line="240" w:lineRule="exact"/>
        <w:ind w:left="4548" w:firstLine="0"/>
      </w:pPr>
    </w:p>
    <w:p>
      <w:pPr>
        <w:spacing w:before="0" w:after="0" w:line="240" w:lineRule="exact"/>
        <w:ind w:left="4548" w:firstLine="0"/>
      </w:pPr>
    </w:p>
    <w:p>
      <w:pPr>
        <w:spacing w:before="0" w:after="0" w:line="235" w:lineRule="exact"/>
        <w:ind w:left="281" w:firstLine="0"/>
        <w:jc w:val="left"/>
      </w:pPr>
      <w:r>
        <w:pict>
          <v:shape id="_x0000_s2230" o:spid="_x0000_s1205" type="#_x0000_t202" style="width:264.2pt;height:15.7pt;margin-top:104.8pt;margin-left:296.4pt;mso-height-relative:page;mso-position-horizontal-relative:page;mso-position-vertical-relative:page;mso-width-relative:page;position:absolute;z-index:-251473920" coordsize="21600,21600" filled="f" stroked="f">
            <v:stroke joinstyle="miter"/>
            <v:textbox inset="0,0,0,0">
              <w:txbxContent>
                <w:p>
                  <w:pPr>
                    <w:tabs>
                      <w:tab w:val="left" w:pos="790"/>
                    </w:tabs>
                    <w:autoSpaceDE w:val="0"/>
                    <w:autoSpaceDN w:val="0"/>
                    <w:adjustRightInd w:val="0"/>
                    <w:spacing w:before="0" w:after="0" w:line="214" w:lineRule="exact"/>
                    <w:jc w:val="left"/>
                  </w:pPr>
                  <w:r>
                    <w:rPr>
                      <w:rFonts w:ascii="黑体" w:eastAsia="黑体" w:hAnsi="黑体" w:cs="黑体"/>
                      <w:color w:val="000000"/>
                      <w:spacing w:val="0"/>
                      <w:w w:val="100"/>
                      <w:position w:val="0"/>
                      <w:sz w:val="21"/>
                      <w:u w:val="none"/>
                    </w:rPr>
                    <w:t>表</w:t>
                  </w:r>
                  <w:r>
                    <w:rPr>
                      <w:rFonts w:ascii="Calibri" w:hAnsi="Calibri" w:cs="Calibri"/>
                      <w:color w:val="000000"/>
                      <w:spacing w:val="4"/>
                      <w:w w:val="100"/>
                      <w:sz w:val="21"/>
                      <w:u w:val="none"/>
                    </w:rPr>
                    <w:t> </w:t>
                  </w:r>
                  <w:r>
                    <w:rPr>
                      <w:rFonts w:ascii="黑体" w:hAnsi="黑体" w:cs="黑体"/>
                      <w:color w:val="000000"/>
                      <w:spacing w:val="0"/>
                      <w:w w:val="100"/>
                      <w:position w:val="0"/>
                      <w:sz w:val="21"/>
                      <w:u w:val="none"/>
                    </w:rPr>
                    <w:t>B.1</w:t>
                  </w:r>
                  <w:r>
                    <w:rPr>
                      <w:rFonts w:cs="Calibri"/>
                      <w:spacing w:val="0"/>
                      <w:w w:val="100"/>
                    </w:rPr>
                    <w:tab/>
                  </w:r>
                  <w:r>
                    <w:rPr>
                      <w:rFonts w:ascii="黑体" w:eastAsia="黑体" w:hAnsi="黑体" w:cs="黑体"/>
                      <w:color w:val="000000"/>
                      <w:spacing w:val="0"/>
                      <w:w w:val="100"/>
                      <w:position w:val="0"/>
                      <w:sz w:val="21"/>
                      <w:u w:val="none"/>
                    </w:rPr>
                    <w:t>自来水厂安全风险清单</w:t>
                  </w:r>
                  <w:r>
                    <w:rPr>
                      <w:rFonts w:ascii="宋体" w:eastAsia="宋体" w:hAnsi="宋体" w:cs="宋体"/>
                      <w:color w:val="000000"/>
                      <w:spacing w:val="0"/>
                      <w:w w:val="100"/>
                      <w:position w:val="0"/>
                      <w:sz w:val="21"/>
                      <w:u w:val="none"/>
                    </w:rPr>
                    <w:t>（第</w:t>
                  </w:r>
                  <w:r>
                    <w:rPr>
                      <w:rFonts w:ascii="Calibri" w:hAnsi="Calibri" w:cs="Calibri"/>
                      <w:color w:val="000000"/>
                      <w:spacing w:val="4"/>
                      <w:w w:val="100"/>
                      <w:sz w:val="21"/>
                      <w:u w:val="none"/>
                    </w:rPr>
                    <w:t> </w:t>
                  </w:r>
                  <w:r>
                    <w:rPr>
                      <w:rFonts w:ascii="宋体" w:hAnsi="宋体" w:cs="宋体"/>
                      <w:color w:val="000000"/>
                      <w:spacing w:val="0"/>
                      <w:w w:val="100"/>
                      <w:position w:val="0"/>
                      <w:sz w:val="21"/>
                      <w:u w:val="none"/>
                    </w:rPr>
                    <w:t>10</w:t>
                  </w:r>
                  <w:r>
                    <w:rPr>
                      <w:rFonts w:ascii="Calibri" w:hAnsi="Calibri" w:cs="Calibri"/>
                      <w:color w:val="000000"/>
                      <w:spacing w:val="2"/>
                      <w:w w:val="100"/>
                      <w:sz w:val="21"/>
                      <w:u w:val="none"/>
                    </w:rPr>
                    <w:t> </w:t>
                  </w:r>
                  <w:r>
                    <w:rPr>
                      <w:rFonts w:ascii="宋体" w:eastAsia="宋体" w:hAnsi="宋体" w:cs="宋体"/>
                      <w:color w:val="000000"/>
                      <w:spacing w:val="0"/>
                      <w:w w:val="100"/>
                      <w:position w:val="0"/>
                      <w:sz w:val="21"/>
                      <w:u w:val="none"/>
                    </w:rPr>
                    <w:t>页</w:t>
                  </w:r>
                  <w:r>
                    <w:rPr>
                      <w:rFonts w:ascii="宋体" w:hAnsi="宋体" w:cs="宋体"/>
                      <w:color w:val="000000"/>
                      <w:spacing w:val="0"/>
                      <w:w w:val="100"/>
                      <w:position w:val="0"/>
                      <w:sz w:val="21"/>
                      <w:u w:val="none"/>
                    </w:rPr>
                    <w:t>/</w:t>
                  </w:r>
                  <w:r>
                    <w:rPr>
                      <w:rFonts w:ascii="宋体" w:eastAsia="宋体" w:hAnsi="宋体" w:cs="宋体"/>
                      <w:color w:val="000000"/>
                      <w:spacing w:val="0"/>
                      <w:w w:val="100"/>
                      <w:position w:val="0"/>
                      <w:sz w:val="21"/>
                      <w:u w:val="none"/>
                    </w:rPr>
                    <w:t>共</w:t>
                  </w:r>
                  <w:r>
                    <w:rPr>
                      <w:rFonts w:ascii="Calibri" w:hAnsi="Calibri" w:cs="Calibri"/>
                      <w:color w:val="000000"/>
                      <w:spacing w:val="4"/>
                      <w:w w:val="100"/>
                      <w:sz w:val="21"/>
                      <w:u w:val="none"/>
                    </w:rPr>
                    <w:t> </w:t>
                  </w:r>
                  <w:r>
                    <w:rPr>
                      <w:rFonts w:ascii="宋体" w:hAnsi="宋体" w:cs="宋体"/>
                      <w:color w:val="000000"/>
                      <w:spacing w:val="0"/>
                      <w:w w:val="100"/>
                      <w:position w:val="0"/>
                      <w:sz w:val="21"/>
                      <w:u w:val="none"/>
                    </w:rPr>
                    <w:t>56</w:t>
                  </w:r>
                  <w:r>
                    <w:rPr>
                      <w:rFonts w:ascii="Calibri" w:hAnsi="Calibri" w:cs="Calibri"/>
                      <w:color w:val="000000"/>
                      <w:spacing w:val="2"/>
                      <w:w w:val="100"/>
                      <w:sz w:val="21"/>
                      <w:u w:val="none"/>
                    </w:rPr>
                    <w:t> </w:t>
                  </w:r>
                  <w:r>
                    <w:rPr>
                      <w:rFonts w:ascii="宋体" w:eastAsia="宋体" w:hAnsi="宋体" w:cs="宋体"/>
                      <w:color w:val="000000"/>
                      <w:spacing w:val="0"/>
                      <w:w w:val="100"/>
                      <w:position w:val="0"/>
                      <w:sz w:val="21"/>
                      <w:u w:val="none"/>
                    </w:rPr>
                    <w:t>页）</w:t>
                  </w:r>
                </w:p>
              </w:txbxContent>
            </v:textbox>
          </v:shape>
        </w:pict>
      </w:r>
      <w:r>
        <w:rPr>
          <w:rFonts w:ascii="宋体" w:hAnsi="宋体" w:cs="宋体"/>
          <w:color w:val="000000"/>
          <w:spacing w:val="0"/>
          <w:w w:val="100"/>
          <w:position w:val="0"/>
          <w:sz w:val="18"/>
          <w:u w:val="none"/>
        </w:rPr>
        <w:t>38</w:t>
      </w:r>
    </w:p>
    <w:p>
      <w:pPr>
        <w:widowControl/>
        <w:jc w:val="left"/>
        <w:sectPr>
          <w:type w:val="continuous"/>
          <w:pgSz w:w="16838" w:h="11906"/>
          <w:pgMar w:top="1103" w:right="1020" w:bottom="863" w:left="1380" w:header="0" w:footer="0" w:gutter="0"/>
          <w:pgNumType w:start="229"/>
          <w:cols w:num="1" w:space="708" w:equalWidth="0">
            <w:col w:w="14439" w:space="0"/>
          </w:cols>
          <w:docGrid w:type="lines" w:linePitch="312" w:charSpace="0"/>
        </w:sectPr>
      </w:pPr>
    </w:p>
    <w:tbl>
      <w:tblPr>
        <w:tblStyle w:val="TableNormal"/>
        <w:tblpPr w:leftFromText="180" w:rightFromText="180" w:vertAnchor="page" w:horzAnchor="page" w:tblpX="-45" w:tblpY="1317"/>
        <w:tblW w:w="0" w:type="auto"/>
        <w:tblInd w:w="0" w:type="dxa"/>
        <w:tblLayout w:type="fixed"/>
        <w:tblCellMar>
          <w:top w:w="0" w:type="dxa"/>
          <w:left w:w="108" w:type="dxa"/>
          <w:bottom w:w="0" w:type="dxa"/>
          <w:right w:w="108" w:type="dxa"/>
        </w:tblCellMar>
      </w:tblPr>
      <w:tblGrid>
        <w:gridCol w:w="398"/>
        <w:gridCol w:w="583"/>
        <w:gridCol w:w="624"/>
        <w:gridCol w:w="583"/>
        <w:gridCol w:w="1553"/>
        <w:gridCol w:w="694"/>
        <w:gridCol w:w="403"/>
        <w:gridCol w:w="399"/>
        <w:gridCol w:w="403"/>
        <w:gridCol w:w="583"/>
        <w:gridCol w:w="701"/>
        <w:gridCol w:w="720"/>
        <w:gridCol w:w="2021"/>
        <w:gridCol w:w="1512"/>
        <w:gridCol w:w="1291"/>
        <w:gridCol w:w="754"/>
        <w:gridCol w:w="552"/>
        <w:gridCol w:w="401"/>
      </w:tblGrid>
      <w:tr>
        <w:tblPrEx>
          <w:tblW w:w="0" w:type="auto"/>
          <w:tblInd w:w="0" w:type="dxa"/>
          <w:tblLayout w:type="fixed"/>
          <w:tblCellMar>
            <w:top w:w="0" w:type="dxa"/>
            <w:left w:w="108" w:type="dxa"/>
            <w:bottom w:w="0" w:type="dxa"/>
            <w:right w:w="108" w:type="dxa"/>
          </w:tblCellMar>
        </w:tblPrEx>
        <w:trPr>
          <w:trHeight w:hRule="exact" w:val="254"/>
        </w:trPr>
        <w:tc>
          <w:tcPr>
            <w:tcW w:w="398" w:type="dxa"/>
            <w:vMerge w:val="restart"/>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0" w:lineRule="exact"/>
              <w:ind w:left="108" w:right="-239"/>
            </w:pPr>
            <w:bookmarkStart w:id="45" w:name="45"/>
            <w:bookmarkEnd w:id="45"/>
          </w:p>
          <w:p>
            <w:pPr>
              <w:spacing w:before="0" w:after="0" w:line="229" w:lineRule="exact"/>
              <w:ind w:left="108" w:right="-239"/>
            </w:pPr>
            <w:r>
              <w:rPr>
                <w:rFonts w:ascii="宋体" w:eastAsia="宋体" w:hAnsi="宋体" w:cs="宋体"/>
                <w:color w:val="000000"/>
                <w:spacing w:val="-1"/>
                <w:w w:val="100"/>
                <w:position w:val="0"/>
                <w:sz w:val="18"/>
                <w:u w:val="none"/>
              </w:rPr>
              <w:t>序</w:t>
            </w:r>
          </w:p>
          <w:p>
            <w:pPr>
              <w:spacing w:before="0" w:after="0" w:line="233" w:lineRule="exact"/>
              <w:ind w:left="108" w:right="-239"/>
            </w:pPr>
            <w:r>
              <w:rPr>
                <w:rFonts w:ascii="宋体" w:eastAsia="宋体" w:hAnsi="宋体" w:cs="宋体"/>
                <w:color w:val="000000"/>
                <w:spacing w:val="-1"/>
                <w:w w:val="100"/>
                <w:position w:val="0"/>
                <w:sz w:val="18"/>
                <w:u w:val="none"/>
              </w:rPr>
              <w:t>号</w:t>
            </w:r>
          </w:p>
        </w:tc>
        <w:tc>
          <w:tcPr>
            <w:tcW w:w="583" w:type="dxa"/>
            <w:vMerge w:val="restart"/>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0" w:lineRule="exact"/>
              <w:ind w:left="110" w:right="-239"/>
            </w:pPr>
          </w:p>
          <w:p>
            <w:pPr>
              <w:spacing w:before="0" w:after="0" w:line="229" w:lineRule="exact"/>
              <w:ind w:left="110" w:right="-239"/>
            </w:pPr>
            <w:r>
              <w:rPr>
                <w:rFonts w:ascii="宋体" w:eastAsia="宋体" w:hAnsi="宋体" w:cs="宋体"/>
                <w:color w:val="000000"/>
                <w:spacing w:val="-1"/>
                <w:w w:val="100"/>
                <w:position w:val="0"/>
                <w:sz w:val="18"/>
                <w:u w:val="none"/>
              </w:rPr>
              <w:t>评估</w:t>
            </w:r>
          </w:p>
          <w:p>
            <w:pPr>
              <w:spacing w:before="0" w:after="0" w:line="233" w:lineRule="exact"/>
              <w:ind w:left="110" w:right="-239"/>
            </w:pPr>
            <w:r>
              <w:rPr>
                <w:rFonts w:ascii="宋体" w:eastAsia="宋体" w:hAnsi="宋体" w:cs="宋体"/>
                <w:color w:val="000000"/>
                <w:spacing w:val="-1"/>
                <w:w w:val="100"/>
                <w:position w:val="0"/>
                <w:sz w:val="18"/>
                <w:u w:val="none"/>
              </w:rPr>
              <w:t>单元</w:t>
            </w:r>
          </w:p>
        </w:tc>
        <w:tc>
          <w:tcPr>
            <w:tcW w:w="624" w:type="dxa"/>
            <w:vMerge w:val="restart"/>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0" w:lineRule="exact"/>
              <w:ind w:left="132" w:right="-239"/>
            </w:pPr>
          </w:p>
          <w:p>
            <w:pPr>
              <w:spacing w:before="0" w:after="0" w:line="229" w:lineRule="exact"/>
              <w:ind w:left="132" w:right="-239"/>
            </w:pPr>
            <w:r>
              <w:rPr>
                <w:rFonts w:ascii="宋体" w:eastAsia="宋体" w:hAnsi="宋体" w:cs="宋体"/>
                <w:color w:val="000000"/>
                <w:spacing w:val="-1"/>
                <w:w w:val="100"/>
                <w:position w:val="0"/>
                <w:sz w:val="18"/>
                <w:u w:val="none"/>
              </w:rPr>
              <w:t>风险</w:t>
            </w:r>
          </w:p>
          <w:p>
            <w:pPr>
              <w:spacing w:before="0" w:after="0" w:line="233" w:lineRule="exact"/>
              <w:ind w:left="221" w:right="-239"/>
            </w:pPr>
            <w:r>
              <w:rPr>
                <w:rFonts w:ascii="宋体" w:eastAsia="宋体" w:hAnsi="宋体" w:cs="宋体"/>
                <w:color w:val="000000"/>
                <w:spacing w:val="-1"/>
                <w:w w:val="100"/>
                <w:position w:val="0"/>
                <w:sz w:val="18"/>
                <w:u w:val="none"/>
              </w:rPr>
              <w:t>点</w:t>
            </w:r>
          </w:p>
        </w:tc>
        <w:tc>
          <w:tcPr>
            <w:tcW w:w="583" w:type="dxa"/>
            <w:vMerge w:val="restart"/>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0" w:lineRule="exact"/>
              <w:ind w:left="110" w:right="-239"/>
            </w:pPr>
          </w:p>
          <w:p>
            <w:pPr>
              <w:spacing w:before="0" w:after="0" w:line="229" w:lineRule="exact"/>
              <w:ind w:left="110" w:right="-239"/>
            </w:pPr>
            <w:r>
              <w:rPr>
                <w:rFonts w:ascii="宋体" w:eastAsia="宋体" w:hAnsi="宋体" w:cs="宋体"/>
                <w:color w:val="000000"/>
                <w:spacing w:val="-1"/>
                <w:w w:val="100"/>
                <w:position w:val="0"/>
                <w:sz w:val="18"/>
                <w:u w:val="none"/>
              </w:rPr>
              <w:t>危险</w:t>
            </w:r>
          </w:p>
          <w:p>
            <w:pPr>
              <w:spacing w:before="0" w:after="0" w:line="233" w:lineRule="exact"/>
              <w:ind w:left="202" w:right="-239"/>
            </w:pPr>
            <w:r>
              <w:rPr>
                <w:rFonts w:ascii="宋体" w:eastAsia="宋体" w:hAnsi="宋体" w:cs="宋体"/>
                <w:color w:val="000000"/>
                <w:spacing w:val="-1"/>
                <w:w w:val="100"/>
                <w:position w:val="0"/>
                <w:sz w:val="18"/>
                <w:u w:val="none"/>
              </w:rPr>
              <w:t>源</w:t>
            </w:r>
          </w:p>
        </w:tc>
        <w:tc>
          <w:tcPr>
            <w:tcW w:w="1553" w:type="dxa"/>
            <w:vMerge w:val="restart"/>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0" w:lineRule="exact"/>
              <w:ind w:left="415" w:right="-239"/>
            </w:pPr>
          </w:p>
          <w:p>
            <w:pPr>
              <w:spacing w:before="0" w:after="0" w:line="347" w:lineRule="exact"/>
              <w:ind w:left="415" w:right="-239"/>
            </w:pPr>
            <w:r>
              <w:rPr>
                <w:rFonts w:ascii="宋体" w:eastAsia="宋体" w:hAnsi="宋体" w:cs="宋体"/>
                <w:color w:val="000000"/>
                <w:spacing w:val="-1"/>
                <w:w w:val="100"/>
                <w:position w:val="0"/>
                <w:sz w:val="18"/>
                <w:u w:val="none"/>
              </w:rPr>
              <w:t>风险描述</w:t>
            </w:r>
          </w:p>
        </w:tc>
        <w:tc>
          <w:tcPr>
            <w:tcW w:w="694" w:type="dxa"/>
            <w:vMerge w:val="restart"/>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0" w:lineRule="exact"/>
              <w:ind w:left="168" w:right="-239"/>
            </w:pPr>
          </w:p>
          <w:p>
            <w:pPr>
              <w:spacing w:before="0" w:after="0" w:line="229" w:lineRule="exact"/>
              <w:ind w:left="168" w:right="-239"/>
            </w:pPr>
            <w:r>
              <w:rPr>
                <w:rFonts w:ascii="宋体" w:eastAsia="宋体" w:hAnsi="宋体" w:cs="宋体"/>
                <w:color w:val="000000"/>
                <w:spacing w:val="-1"/>
                <w:w w:val="100"/>
                <w:position w:val="0"/>
                <w:sz w:val="18"/>
                <w:u w:val="none"/>
              </w:rPr>
              <w:t>事故</w:t>
            </w:r>
          </w:p>
          <w:p>
            <w:pPr>
              <w:spacing w:before="0" w:after="0" w:line="233" w:lineRule="exact"/>
              <w:ind w:left="168" w:right="-239"/>
            </w:pPr>
            <w:r>
              <w:rPr>
                <w:rFonts w:ascii="宋体" w:eastAsia="宋体" w:hAnsi="宋体" w:cs="宋体"/>
                <w:color w:val="000000"/>
                <w:spacing w:val="-1"/>
                <w:w w:val="100"/>
                <w:position w:val="0"/>
                <w:sz w:val="18"/>
                <w:u w:val="none"/>
              </w:rPr>
              <w:t>类型</w:t>
            </w:r>
          </w:p>
        </w:tc>
        <w:tc>
          <w:tcPr>
            <w:tcW w:w="3209" w:type="dxa"/>
            <w:gridSpan w:val="6"/>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22" w:lineRule="exact"/>
              <w:ind w:left="1243" w:right="-239"/>
            </w:pPr>
            <w:r>
              <w:rPr>
                <w:rFonts w:ascii="宋体" w:eastAsia="宋体" w:hAnsi="宋体" w:cs="宋体"/>
                <w:color w:val="000000"/>
                <w:spacing w:val="-1"/>
                <w:w w:val="100"/>
                <w:position w:val="0"/>
                <w:sz w:val="18"/>
                <w:u w:val="none"/>
              </w:rPr>
              <w:t>极端风险</w:t>
            </w:r>
          </w:p>
        </w:tc>
        <w:tc>
          <w:tcPr>
            <w:tcW w:w="2021" w:type="dxa"/>
            <w:vMerge w:val="restart"/>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0" w:lineRule="exact"/>
              <w:ind w:left="199" w:right="-239"/>
            </w:pPr>
          </w:p>
          <w:p>
            <w:pPr>
              <w:spacing w:before="0" w:after="0" w:line="347" w:lineRule="exact"/>
              <w:ind w:left="199" w:right="-239"/>
            </w:pPr>
            <w:r>
              <w:rPr>
                <w:rFonts w:ascii="宋体" w:eastAsia="宋体" w:hAnsi="宋体" w:cs="宋体"/>
                <w:color w:val="000000"/>
                <w:spacing w:val="-1"/>
                <w:w w:val="100"/>
                <w:position w:val="0"/>
                <w:sz w:val="18"/>
                <w:u w:val="none"/>
              </w:rPr>
              <w:t>关键技术与工程措施</w:t>
            </w:r>
          </w:p>
        </w:tc>
        <w:tc>
          <w:tcPr>
            <w:tcW w:w="1512" w:type="dxa"/>
            <w:vMerge w:val="restart"/>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0" w:lineRule="exact"/>
              <w:ind w:left="125" w:right="-239"/>
            </w:pPr>
          </w:p>
          <w:p>
            <w:pPr>
              <w:spacing w:before="0" w:after="0" w:line="229" w:lineRule="exact"/>
              <w:ind w:left="125" w:right="-239"/>
            </w:pPr>
            <w:r>
              <w:rPr>
                <w:rFonts w:ascii="宋体" w:eastAsia="宋体" w:hAnsi="宋体" w:cs="宋体"/>
                <w:color w:val="000000"/>
                <w:spacing w:val="-1"/>
                <w:w w:val="100"/>
                <w:position w:val="0"/>
                <w:sz w:val="18"/>
                <w:u w:val="none"/>
              </w:rPr>
              <w:t>关键人员素养与</w:t>
            </w:r>
          </w:p>
          <w:p>
            <w:pPr>
              <w:spacing w:before="0" w:after="0" w:line="233" w:lineRule="exact"/>
              <w:ind w:left="216" w:right="-239"/>
            </w:pPr>
            <w:r>
              <w:rPr>
                <w:rFonts w:ascii="宋体" w:eastAsia="宋体" w:hAnsi="宋体" w:cs="宋体"/>
                <w:color w:val="000000"/>
                <w:spacing w:val="-1"/>
                <w:w w:val="100"/>
                <w:position w:val="0"/>
                <w:sz w:val="18"/>
                <w:u w:val="none"/>
              </w:rPr>
              <w:t>系统管理措施</w:t>
            </w:r>
          </w:p>
        </w:tc>
        <w:tc>
          <w:tcPr>
            <w:tcW w:w="1291" w:type="dxa"/>
            <w:vMerge w:val="restart"/>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52" w:lineRule="exact"/>
              <w:ind w:left="197" w:right="-239"/>
            </w:pPr>
            <w:r>
              <w:rPr>
                <w:rFonts w:ascii="宋体" w:eastAsia="宋体" w:hAnsi="宋体" w:cs="宋体"/>
                <w:color w:val="000000"/>
                <w:spacing w:val="-1"/>
                <w:w w:val="100"/>
                <w:position w:val="0"/>
                <w:sz w:val="18"/>
                <w:u w:val="none"/>
              </w:rPr>
              <w:t>关键个人防</w:t>
            </w:r>
          </w:p>
          <w:p>
            <w:pPr>
              <w:spacing w:before="0" w:after="0" w:line="235" w:lineRule="exact"/>
              <w:ind w:left="197" w:right="-239"/>
            </w:pPr>
            <w:r>
              <w:rPr>
                <w:rFonts w:ascii="宋体" w:eastAsia="宋体" w:hAnsi="宋体" w:cs="宋体"/>
                <w:color w:val="000000"/>
                <w:spacing w:val="-1"/>
                <w:w w:val="100"/>
                <w:position w:val="0"/>
                <w:sz w:val="18"/>
                <w:u w:val="none"/>
              </w:rPr>
              <w:t>护与应急管</w:t>
            </w:r>
          </w:p>
          <w:p>
            <w:pPr>
              <w:spacing w:before="0" w:after="0" w:line="233" w:lineRule="exact"/>
              <w:ind w:left="377" w:right="-239"/>
            </w:pPr>
            <w:r>
              <w:rPr>
                <w:rFonts w:ascii="宋体" w:eastAsia="宋体" w:hAnsi="宋体" w:cs="宋体"/>
                <w:color w:val="000000"/>
                <w:spacing w:val="-1"/>
                <w:w w:val="100"/>
                <w:position w:val="0"/>
                <w:sz w:val="18"/>
                <w:u w:val="none"/>
              </w:rPr>
              <w:t>理措施</w:t>
            </w:r>
          </w:p>
        </w:tc>
        <w:tc>
          <w:tcPr>
            <w:tcW w:w="754" w:type="dxa"/>
            <w:vMerge w:val="restart"/>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52" w:lineRule="exact"/>
              <w:ind w:left="194" w:right="-239"/>
            </w:pPr>
            <w:r>
              <w:rPr>
                <w:rFonts w:ascii="宋体" w:eastAsia="宋体" w:hAnsi="宋体" w:cs="宋体"/>
                <w:color w:val="000000"/>
                <w:spacing w:val="-1"/>
                <w:w w:val="100"/>
                <w:position w:val="0"/>
                <w:sz w:val="18"/>
                <w:u w:val="none"/>
              </w:rPr>
              <w:t>现实</w:t>
            </w:r>
          </w:p>
          <w:p>
            <w:pPr>
              <w:spacing w:before="0" w:after="0" w:line="235" w:lineRule="exact"/>
              <w:ind w:left="194" w:right="-239"/>
            </w:pPr>
            <w:r>
              <w:rPr>
                <w:rFonts w:ascii="宋体" w:eastAsia="宋体" w:hAnsi="宋体" w:cs="宋体"/>
                <w:color w:val="000000"/>
                <w:spacing w:val="-1"/>
                <w:w w:val="100"/>
                <w:position w:val="0"/>
                <w:sz w:val="18"/>
                <w:u w:val="none"/>
              </w:rPr>
              <w:t>风险</w:t>
            </w:r>
          </w:p>
          <w:p>
            <w:pPr>
              <w:spacing w:before="0" w:after="0" w:line="233" w:lineRule="exact"/>
              <w:ind w:left="194" w:right="-239"/>
            </w:pPr>
            <w:r>
              <w:rPr>
                <w:rFonts w:ascii="宋体" w:eastAsia="宋体" w:hAnsi="宋体" w:cs="宋体"/>
                <w:color w:val="000000"/>
                <w:spacing w:val="-1"/>
                <w:w w:val="100"/>
                <w:position w:val="0"/>
                <w:sz w:val="18"/>
                <w:u w:val="none"/>
              </w:rPr>
              <w:t>等级</w:t>
            </w:r>
          </w:p>
        </w:tc>
        <w:tc>
          <w:tcPr>
            <w:tcW w:w="552" w:type="dxa"/>
            <w:vMerge w:val="restart"/>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36" w:lineRule="exact"/>
              <w:ind w:left="185" w:right="-239"/>
            </w:pPr>
            <w:r>
              <w:rPr>
                <w:rFonts w:ascii="宋体" w:eastAsia="宋体" w:hAnsi="宋体" w:cs="宋体"/>
                <w:color w:val="000000"/>
                <w:spacing w:val="-1"/>
                <w:w w:val="100"/>
                <w:position w:val="0"/>
                <w:sz w:val="18"/>
                <w:u w:val="none"/>
              </w:rPr>
              <w:t>管</w:t>
            </w:r>
          </w:p>
          <w:p>
            <w:pPr>
              <w:spacing w:before="0" w:after="0" w:line="233" w:lineRule="exact"/>
              <w:ind w:left="185" w:right="-239"/>
            </w:pPr>
            <w:r>
              <w:rPr>
                <w:rFonts w:ascii="宋体" w:eastAsia="宋体" w:hAnsi="宋体" w:cs="宋体"/>
                <w:color w:val="000000"/>
                <w:spacing w:val="-1"/>
                <w:w w:val="100"/>
                <w:position w:val="0"/>
                <w:sz w:val="18"/>
                <w:u w:val="none"/>
              </w:rPr>
              <w:t>控</w:t>
            </w:r>
          </w:p>
          <w:p>
            <w:pPr>
              <w:spacing w:before="0" w:after="0" w:line="233" w:lineRule="exact"/>
              <w:ind w:left="185" w:right="-239"/>
            </w:pPr>
            <w:r>
              <w:rPr>
                <w:rFonts w:ascii="宋体" w:eastAsia="宋体" w:hAnsi="宋体" w:cs="宋体"/>
                <w:color w:val="000000"/>
                <w:spacing w:val="-1"/>
                <w:w w:val="100"/>
                <w:position w:val="0"/>
                <w:sz w:val="18"/>
                <w:u w:val="none"/>
              </w:rPr>
              <w:t>层</w:t>
            </w:r>
          </w:p>
          <w:p>
            <w:pPr>
              <w:spacing w:before="0" w:after="0" w:line="235" w:lineRule="exact"/>
              <w:ind w:left="185" w:right="-239"/>
            </w:pPr>
            <w:r>
              <w:rPr>
                <w:rFonts w:ascii="宋体" w:eastAsia="宋体" w:hAnsi="宋体" w:cs="宋体"/>
                <w:color w:val="000000"/>
                <w:spacing w:val="-1"/>
                <w:w w:val="100"/>
                <w:position w:val="0"/>
                <w:sz w:val="18"/>
                <w:u w:val="none"/>
              </w:rPr>
              <w:t>级</w:t>
            </w:r>
          </w:p>
        </w:tc>
        <w:tc>
          <w:tcPr>
            <w:tcW w:w="401" w:type="dxa"/>
            <w:vMerge w:val="restart"/>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72" w:lineRule="exact"/>
              <w:ind w:left="110" w:right="-239"/>
            </w:pPr>
            <w:r>
              <w:rPr>
                <w:rFonts w:ascii="宋体" w:eastAsia="宋体" w:hAnsi="宋体" w:cs="宋体"/>
                <w:color w:val="000000"/>
                <w:spacing w:val="-1"/>
                <w:w w:val="100"/>
                <w:position w:val="0"/>
                <w:sz w:val="18"/>
                <w:u w:val="none"/>
              </w:rPr>
              <w:t>责</w:t>
            </w:r>
          </w:p>
          <w:p>
            <w:pPr>
              <w:spacing w:before="0" w:after="0" w:line="312" w:lineRule="exact"/>
              <w:ind w:left="110" w:right="-239"/>
            </w:pPr>
            <w:r>
              <w:rPr>
                <w:rFonts w:ascii="宋体" w:eastAsia="宋体" w:hAnsi="宋体" w:cs="宋体"/>
                <w:color w:val="000000"/>
                <w:spacing w:val="-1"/>
                <w:w w:val="100"/>
                <w:position w:val="0"/>
                <w:sz w:val="18"/>
                <w:u w:val="none"/>
              </w:rPr>
              <w:t>任</w:t>
            </w:r>
          </w:p>
          <w:p>
            <w:pPr>
              <w:spacing w:before="0" w:after="0" w:line="312" w:lineRule="exact"/>
              <w:ind w:left="110" w:right="-239"/>
            </w:pPr>
            <w:r>
              <w:rPr>
                <w:rFonts w:ascii="宋体" w:eastAsia="宋体" w:hAnsi="宋体" w:cs="宋体"/>
                <w:color w:val="000000"/>
                <w:spacing w:val="-1"/>
                <w:w w:val="100"/>
                <w:position w:val="0"/>
                <w:sz w:val="18"/>
                <w:u w:val="none"/>
              </w:rPr>
              <w:t>人</w:t>
            </w:r>
          </w:p>
        </w:tc>
      </w:tr>
      <w:tr>
        <w:tblPrEx>
          <w:tblW w:w="0" w:type="auto"/>
          <w:tblInd w:w="0" w:type="dxa"/>
          <w:tblLayout w:type="fixed"/>
          <w:tblCellMar>
            <w:top w:w="0" w:type="dxa"/>
            <w:left w:w="108" w:type="dxa"/>
            <w:bottom w:w="0" w:type="dxa"/>
            <w:right w:w="108" w:type="dxa"/>
          </w:tblCellMar>
        </w:tblPrEx>
        <w:trPr>
          <w:trHeight w:hRule="exact" w:val="264"/>
        </w:trPr>
        <w:tc>
          <w:tcPr>
            <w:tcW w:w="398"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312" w:lineRule="exact"/>
            </w:pPr>
          </w:p>
        </w:tc>
        <w:tc>
          <w:tcPr>
            <w:tcW w:w="583"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312" w:lineRule="exact"/>
            </w:pPr>
          </w:p>
        </w:tc>
        <w:tc>
          <w:tcPr>
            <w:tcW w:w="624"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312" w:lineRule="exact"/>
            </w:pPr>
          </w:p>
        </w:tc>
        <w:tc>
          <w:tcPr>
            <w:tcW w:w="583"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312" w:lineRule="exact"/>
            </w:pPr>
          </w:p>
        </w:tc>
        <w:tc>
          <w:tcPr>
            <w:tcW w:w="1553"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312" w:lineRule="exact"/>
            </w:pPr>
          </w:p>
        </w:tc>
        <w:tc>
          <w:tcPr>
            <w:tcW w:w="694"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312" w:lineRule="exact"/>
            </w:pPr>
          </w:p>
        </w:tc>
        <w:tc>
          <w:tcPr>
            <w:tcW w:w="40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29" w:lineRule="exact"/>
              <w:ind w:left="156" w:right="-239"/>
            </w:pPr>
            <w:r>
              <w:rPr>
                <w:rFonts w:ascii="宋体" w:hAnsi="宋体" w:cs="宋体"/>
                <w:color w:val="000000"/>
                <w:spacing w:val="-1"/>
                <w:w w:val="100"/>
                <w:position w:val="0"/>
                <w:sz w:val="18"/>
                <w:u w:val="none"/>
              </w:rPr>
              <w:t>L</w:t>
            </w:r>
          </w:p>
        </w:tc>
        <w:tc>
          <w:tcPr>
            <w:tcW w:w="39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29" w:lineRule="exact"/>
              <w:ind w:left="151" w:right="-239"/>
            </w:pPr>
            <w:r>
              <w:rPr>
                <w:rFonts w:ascii="宋体" w:hAnsi="宋体" w:cs="宋体"/>
                <w:color w:val="000000"/>
                <w:spacing w:val="-1"/>
                <w:w w:val="100"/>
                <w:position w:val="0"/>
                <w:sz w:val="18"/>
                <w:u w:val="none"/>
              </w:rPr>
              <w:t>E</w:t>
            </w:r>
          </w:p>
        </w:tc>
        <w:tc>
          <w:tcPr>
            <w:tcW w:w="40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29" w:lineRule="exact"/>
              <w:ind w:left="156" w:right="-239"/>
            </w:pPr>
            <w:r>
              <w:rPr>
                <w:rFonts w:ascii="宋体" w:hAnsi="宋体" w:cs="宋体"/>
                <w:color w:val="000000"/>
                <w:spacing w:val="-1"/>
                <w:w w:val="100"/>
                <w:position w:val="0"/>
                <w:sz w:val="18"/>
                <w:u w:val="none"/>
              </w:rPr>
              <w:t>C</w:t>
            </w:r>
          </w:p>
        </w:tc>
        <w:tc>
          <w:tcPr>
            <w:tcW w:w="58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29" w:lineRule="exact"/>
              <w:ind w:left="245" w:right="-239"/>
            </w:pPr>
            <w:r>
              <w:rPr>
                <w:rFonts w:ascii="宋体" w:hAnsi="宋体" w:cs="宋体"/>
                <w:color w:val="000000"/>
                <w:spacing w:val="-1"/>
                <w:w w:val="100"/>
                <w:position w:val="0"/>
                <w:sz w:val="18"/>
                <w:u w:val="none"/>
              </w:rPr>
              <w:t>D</w:t>
            </w:r>
          </w:p>
        </w:tc>
        <w:tc>
          <w:tcPr>
            <w:tcW w:w="701" w:type="dxa"/>
            <w:vMerge w:val="restart"/>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47" w:lineRule="exact"/>
              <w:ind w:left="171" w:right="-239"/>
            </w:pPr>
            <w:r>
              <w:rPr>
                <w:rFonts w:ascii="宋体" w:eastAsia="宋体" w:hAnsi="宋体" w:cs="宋体"/>
                <w:color w:val="000000"/>
                <w:spacing w:val="-1"/>
                <w:w w:val="100"/>
                <w:position w:val="0"/>
                <w:sz w:val="18"/>
                <w:u w:val="none"/>
              </w:rPr>
              <w:t>风险</w:t>
            </w:r>
          </w:p>
          <w:p>
            <w:pPr>
              <w:spacing w:before="0" w:after="0" w:line="233" w:lineRule="exact"/>
              <w:ind w:left="171" w:right="-239"/>
            </w:pPr>
            <w:r>
              <w:rPr>
                <w:rFonts w:ascii="宋体" w:eastAsia="宋体" w:hAnsi="宋体" w:cs="宋体"/>
                <w:color w:val="000000"/>
                <w:spacing w:val="-1"/>
                <w:w w:val="100"/>
                <w:position w:val="0"/>
                <w:sz w:val="18"/>
                <w:u w:val="none"/>
              </w:rPr>
              <w:t>等级</w:t>
            </w:r>
          </w:p>
        </w:tc>
        <w:tc>
          <w:tcPr>
            <w:tcW w:w="720" w:type="dxa"/>
            <w:vMerge w:val="restart"/>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29" w:lineRule="exact"/>
              <w:ind w:left="180" w:right="-239"/>
            </w:pPr>
            <w:r>
              <w:rPr>
                <w:rFonts w:ascii="宋体" w:eastAsia="宋体" w:hAnsi="宋体" w:cs="宋体"/>
                <w:color w:val="000000"/>
                <w:spacing w:val="-1"/>
                <w:w w:val="100"/>
                <w:position w:val="0"/>
                <w:sz w:val="18"/>
                <w:u w:val="none"/>
              </w:rPr>
              <w:t>动态</w:t>
            </w:r>
          </w:p>
          <w:p>
            <w:pPr>
              <w:spacing w:before="0" w:after="0" w:line="235" w:lineRule="exact"/>
              <w:ind w:left="180" w:right="-239"/>
            </w:pPr>
            <w:r>
              <w:rPr>
                <w:rFonts w:ascii="宋体" w:eastAsia="宋体" w:hAnsi="宋体" w:cs="宋体"/>
                <w:color w:val="000000"/>
                <w:spacing w:val="-1"/>
                <w:w w:val="100"/>
                <w:position w:val="0"/>
                <w:sz w:val="18"/>
                <w:u w:val="none"/>
              </w:rPr>
              <w:t>管控</w:t>
            </w:r>
          </w:p>
          <w:p>
            <w:pPr>
              <w:spacing w:before="0" w:after="0" w:line="233" w:lineRule="exact"/>
              <w:ind w:left="180" w:right="-239"/>
            </w:pPr>
            <w:r>
              <w:rPr>
                <w:rFonts w:ascii="宋体" w:eastAsia="宋体" w:hAnsi="宋体" w:cs="宋体"/>
                <w:color w:val="000000"/>
                <w:spacing w:val="-1"/>
                <w:w w:val="100"/>
                <w:position w:val="0"/>
                <w:sz w:val="18"/>
                <w:u w:val="none"/>
              </w:rPr>
              <w:t>周期</w:t>
            </w:r>
          </w:p>
        </w:tc>
        <w:tc>
          <w:tcPr>
            <w:tcW w:w="2021"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33" w:lineRule="exact"/>
            </w:pPr>
          </w:p>
        </w:tc>
        <w:tc>
          <w:tcPr>
            <w:tcW w:w="1512"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33" w:lineRule="exact"/>
            </w:pPr>
          </w:p>
        </w:tc>
        <w:tc>
          <w:tcPr>
            <w:tcW w:w="1291"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33" w:lineRule="exact"/>
            </w:pPr>
          </w:p>
        </w:tc>
        <w:tc>
          <w:tcPr>
            <w:tcW w:w="754"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33" w:lineRule="exact"/>
            </w:pPr>
          </w:p>
        </w:tc>
        <w:tc>
          <w:tcPr>
            <w:tcW w:w="552"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33" w:lineRule="exact"/>
            </w:pPr>
          </w:p>
        </w:tc>
        <w:tc>
          <w:tcPr>
            <w:tcW w:w="401"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33" w:lineRule="exact"/>
            </w:pPr>
          </w:p>
        </w:tc>
      </w:tr>
      <w:tr>
        <w:tblPrEx>
          <w:tblW w:w="0" w:type="auto"/>
          <w:tblInd w:w="0" w:type="dxa"/>
          <w:tblLayout w:type="fixed"/>
          <w:tblCellMar>
            <w:top w:w="0" w:type="dxa"/>
            <w:left w:w="108" w:type="dxa"/>
            <w:bottom w:w="0" w:type="dxa"/>
            <w:right w:w="108" w:type="dxa"/>
          </w:tblCellMar>
        </w:tblPrEx>
        <w:trPr>
          <w:trHeight w:hRule="exact" w:val="475"/>
        </w:trPr>
        <w:tc>
          <w:tcPr>
            <w:tcW w:w="398"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33" w:lineRule="exact"/>
            </w:pPr>
          </w:p>
        </w:tc>
        <w:tc>
          <w:tcPr>
            <w:tcW w:w="583"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33" w:lineRule="exact"/>
            </w:pPr>
          </w:p>
        </w:tc>
        <w:tc>
          <w:tcPr>
            <w:tcW w:w="624"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33" w:lineRule="exact"/>
            </w:pPr>
          </w:p>
        </w:tc>
        <w:tc>
          <w:tcPr>
            <w:tcW w:w="583"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33" w:lineRule="exact"/>
            </w:pPr>
          </w:p>
        </w:tc>
        <w:tc>
          <w:tcPr>
            <w:tcW w:w="1553"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33" w:lineRule="exact"/>
            </w:pPr>
          </w:p>
        </w:tc>
        <w:tc>
          <w:tcPr>
            <w:tcW w:w="694"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33" w:lineRule="exact"/>
            </w:pPr>
          </w:p>
        </w:tc>
        <w:tc>
          <w:tcPr>
            <w:tcW w:w="802" w:type="dxa"/>
            <w:gridSpan w:val="2"/>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30" w:lineRule="exact"/>
              <w:ind w:left="353" w:right="-239"/>
            </w:pPr>
            <w:r>
              <w:rPr>
                <w:rFonts w:ascii="宋体" w:hAnsi="宋体" w:cs="宋体"/>
                <w:color w:val="000000"/>
                <w:spacing w:val="-1"/>
                <w:w w:val="100"/>
                <w:position w:val="0"/>
                <w:sz w:val="18"/>
                <w:u w:val="none"/>
              </w:rPr>
              <w:t>L</w:t>
            </w:r>
          </w:p>
        </w:tc>
        <w:tc>
          <w:tcPr>
            <w:tcW w:w="40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30" w:lineRule="exact"/>
              <w:ind w:left="156" w:right="-239"/>
            </w:pPr>
            <w:r>
              <w:rPr>
                <w:rFonts w:ascii="宋体" w:hAnsi="宋体" w:cs="宋体"/>
                <w:color w:val="000000"/>
                <w:spacing w:val="-1"/>
                <w:w w:val="100"/>
                <w:position w:val="0"/>
                <w:sz w:val="18"/>
                <w:u w:val="none"/>
              </w:rPr>
              <w:t>S</w:t>
            </w:r>
          </w:p>
        </w:tc>
        <w:tc>
          <w:tcPr>
            <w:tcW w:w="58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30" w:lineRule="exact"/>
              <w:ind w:left="245" w:right="-239"/>
            </w:pPr>
            <w:r>
              <w:rPr>
                <w:rFonts w:ascii="宋体" w:hAnsi="宋体" w:cs="宋体"/>
                <w:color w:val="000000"/>
                <w:spacing w:val="-1"/>
                <w:w w:val="100"/>
                <w:position w:val="0"/>
                <w:sz w:val="18"/>
                <w:u w:val="none"/>
              </w:rPr>
              <w:t>R</w:t>
            </w:r>
          </w:p>
        </w:tc>
        <w:tc>
          <w:tcPr>
            <w:tcW w:w="701"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330" w:lineRule="exact"/>
            </w:pPr>
          </w:p>
        </w:tc>
        <w:tc>
          <w:tcPr>
            <w:tcW w:w="720"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330" w:lineRule="exact"/>
            </w:pPr>
          </w:p>
        </w:tc>
        <w:tc>
          <w:tcPr>
            <w:tcW w:w="2021"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330" w:lineRule="exact"/>
            </w:pPr>
          </w:p>
        </w:tc>
        <w:tc>
          <w:tcPr>
            <w:tcW w:w="1512"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330" w:lineRule="exact"/>
            </w:pPr>
          </w:p>
        </w:tc>
        <w:tc>
          <w:tcPr>
            <w:tcW w:w="1291"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330" w:lineRule="exact"/>
            </w:pPr>
          </w:p>
        </w:tc>
        <w:tc>
          <w:tcPr>
            <w:tcW w:w="754"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330" w:lineRule="exact"/>
            </w:pPr>
          </w:p>
        </w:tc>
        <w:tc>
          <w:tcPr>
            <w:tcW w:w="552"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330" w:lineRule="exact"/>
            </w:pPr>
          </w:p>
        </w:tc>
        <w:tc>
          <w:tcPr>
            <w:tcW w:w="401"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330" w:lineRule="exact"/>
            </w:pPr>
          </w:p>
        </w:tc>
      </w:tr>
      <w:tr>
        <w:tblPrEx>
          <w:tblW w:w="0" w:type="auto"/>
          <w:tblInd w:w="0" w:type="dxa"/>
          <w:tblLayout w:type="fixed"/>
          <w:tblCellMar>
            <w:top w:w="0" w:type="dxa"/>
            <w:left w:w="108" w:type="dxa"/>
            <w:bottom w:w="0" w:type="dxa"/>
            <w:right w:w="108" w:type="dxa"/>
          </w:tblCellMar>
        </w:tblPrEx>
        <w:trPr>
          <w:trHeight w:hRule="exact" w:val="2590"/>
        </w:trPr>
        <w:tc>
          <w:tcPr>
            <w:tcW w:w="39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1200" w:lineRule="exact"/>
              <w:ind w:left="108" w:right="-239"/>
            </w:pPr>
          </w:p>
          <w:p>
            <w:pPr>
              <w:spacing w:before="0" w:after="0" w:line="189" w:lineRule="exact"/>
              <w:ind w:left="108" w:right="-239"/>
            </w:pPr>
            <w:r>
              <w:rPr>
                <w:rFonts w:ascii="宋体" w:hAnsi="宋体" w:cs="宋体"/>
                <w:color w:val="000000"/>
                <w:spacing w:val="-1"/>
                <w:w w:val="100"/>
                <w:position w:val="0"/>
                <w:sz w:val="18"/>
                <w:u w:val="none"/>
              </w:rPr>
              <w:t>7</w:t>
            </w:r>
          </w:p>
        </w:tc>
        <w:tc>
          <w:tcPr>
            <w:tcW w:w="58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720" w:lineRule="exact"/>
              <w:ind w:left="108" w:right="-239"/>
            </w:pPr>
          </w:p>
          <w:p>
            <w:pPr>
              <w:spacing w:before="0" w:after="0" w:line="201" w:lineRule="exact"/>
              <w:ind w:left="108" w:right="-239"/>
            </w:pPr>
            <w:r>
              <w:rPr>
                <w:rFonts w:ascii="宋体" w:hAnsi="宋体" w:cs="宋体"/>
                <w:color w:val="000000"/>
                <w:spacing w:val="2"/>
                <w:w w:val="100"/>
                <w:position w:val="0"/>
                <w:sz w:val="18"/>
                <w:u w:val="none"/>
              </w:rPr>
              <w:t>改、</w:t>
            </w:r>
          </w:p>
          <w:p>
            <w:pPr>
              <w:spacing w:before="0" w:after="0" w:line="235" w:lineRule="exact"/>
              <w:ind w:left="108" w:right="-239"/>
            </w:pPr>
            <w:r>
              <w:rPr>
                <w:rFonts w:ascii="宋体" w:eastAsia="宋体" w:hAnsi="宋体" w:cs="宋体"/>
                <w:color w:val="000000"/>
                <w:spacing w:val="2"/>
                <w:w w:val="100"/>
                <w:position w:val="0"/>
                <w:sz w:val="18"/>
                <w:u w:val="none"/>
              </w:rPr>
              <w:t>扩建</w:t>
            </w:r>
          </w:p>
          <w:p>
            <w:pPr>
              <w:spacing w:before="0" w:after="0" w:line="233" w:lineRule="exact"/>
              <w:ind w:left="108" w:right="-239"/>
            </w:pPr>
            <w:r>
              <w:rPr>
                <w:rFonts w:ascii="宋体" w:eastAsia="宋体" w:hAnsi="宋体" w:cs="宋体"/>
                <w:color w:val="000000"/>
                <w:spacing w:val="2"/>
                <w:w w:val="100"/>
                <w:position w:val="0"/>
                <w:sz w:val="18"/>
                <w:u w:val="none"/>
              </w:rPr>
              <w:t>工程</w:t>
            </w:r>
          </w:p>
          <w:p>
            <w:pPr>
              <w:spacing w:before="0" w:after="0" w:line="233" w:lineRule="exact"/>
              <w:ind w:left="108" w:right="-239"/>
            </w:pPr>
            <w:r>
              <w:rPr>
                <w:rFonts w:ascii="宋体" w:eastAsia="宋体" w:hAnsi="宋体" w:cs="宋体"/>
                <w:color w:val="000000"/>
                <w:spacing w:val="2"/>
                <w:w w:val="100"/>
                <w:position w:val="0"/>
                <w:sz w:val="18"/>
                <w:u w:val="none"/>
              </w:rPr>
              <w:t>施工</w:t>
            </w:r>
          </w:p>
          <w:p>
            <w:pPr>
              <w:spacing w:before="0" w:after="0" w:line="233" w:lineRule="exact"/>
              <w:ind w:left="108" w:right="-239"/>
            </w:pPr>
            <w:r>
              <w:rPr>
                <w:rFonts w:ascii="宋体" w:eastAsia="宋体" w:hAnsi="宋体" w:cs="宋体"/>
                <w:color w:val="000000"/>
                <w:spacing w:val="-1"/>
                <w:w w:val="100"/>
                <w:position w:val="0"/>
                <w:sz w:val="18"/>
                <w:u w:val="none"/>
              </w:rPr>
              <w:t>区域</w:t>
            </w:r>
          </w:p>
        </w:tc>
        <w:tc>
          <w:tcPr>
            <w:tcW w:w="62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960" w:lineRule="exact"/>
              <w:ind w:left="108" w:right="-239"/>
            </w:pPr>
          </w:p>
          <w:p>
            <w:pPr>
              <w:spacing w:before="0" w:after="0" w:line="311" w:lineRule="exact"/>
              <w:ind w:left="108" w:right="-239"/>
            </w:pPr>
            <w:r>
              <w:rPr>
                <w:rFonts w:ascii="宋体" w:eastAsia="宋体" w:hAnsi="宋体" w:cs="宋体"/>
                <w:color w:val="000000"/>
                <w:spacing w:val="0"/>
                <w:w w:val="113"/>
                <w:position w:val="0"/>
                <w:sz w:val="18"/>
                <w:u w:val="none"/>
              </w:rPr>
              <w:t>动火</w:t>
            </w:r>
          </w:p>
          <w:p>
            <w:pPr>
              <w:spacing w:before="0" w:after="0" w:line="235" w:lineRule="exact"/>
              <w:ind w:left="108" w:right="-239"/>
            </w:pPr>
            <w:r>
              <w:rPr>
                <w:rFonts w:ascii="宋体" w:eastAsia="宋体" w:hAnsi="宋体" w:cs="宋体"/>
                <w:color w:val="000000"/>
                <w:spacing w:val="-1"/>
                <w:w w:val="100"/>
                <w:position w:val="0"/>
                <w:sz w:val="18"/>
                <w:u w:val="none"/>
              </w:rPr>
              <w:t>作业</w:t>
            </w:r>
          </w:p>
        </w:tc>
        <w:tc>
          <w:tcPr>
            <w:tcW w:w="58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960" w:lineRule="exact"/>
              <w:ind w:left="108" w:right="-239"/>
            </w:pPr>
          </w:p>
          <w:p>
            <w:pPr>
              <w:spacing w:before="0" w:after="0" w:line="196" w:lineRule="exact"/>
              <w:ind w:left="108" w:right="-239"/>
            </w:pPr>
            <w:r>
              <w:rPr>
                <w:rFonts w:ascii="宋体" w:eastAsia="宋体" w:hAnsi="宋体" w:cs="宋体"/>
                <w:color w:val="000000"/>
                <w:spacing w:val="-1"/>
                <w:w w:val="100"/>
                <w:position w:val="0"/>
                <w:sz w:val="18"/>
                <w:u w:val="none"/>
              </w:rPr>
              <w:t>气</w:t>
            </w:r>
          </w:p>
          <w:p>
            <w:pPr>
              <w:spacing w:before="0" w:after="0" w:line="233" w:lineRule="exact"/>
              <w:ind w:left="108" w:right="-239"/>
            </w:pPr>
            <w:r>
              <w:rPr>
                <w:rFonts w:ascii="宋体" w:hAnsi="宋体" w:cs="宋体"/>
                <w:color w:val="000000"/>
                <w:spacing w:val="2"/>
                <w:w w:val="100"/>
                <w:position w:val="0"/>
                <w:sz w:val="18"/>
                <w:u w:val="none"/>
              </w:rPr>
              <w:t>瓶、</w:t>
            </w:r>
          </w:p>
          <w:p>
            <w:pPr>
              <w:spacing w:before="0" w:after="0" w:line="233" w:lineRule="exact"/>
              <w:ind w:left="108" w:right="-239"/>
            </w:pPr>
            <w:r>
              <w:rPr>
                <w:rFonts w:ascii="宋体" w:eastAsia="宋体" w:hAnsi="宋体" w:cs="宋体"/>
                <w:color w:val="000000"/>
                <w:spacing w:val="-1"/>
                <w:w w:val="100"/>
                <w:position w:val="0"/>
                <w:sz w:val="18"/>
                <w:u w:val="none"/>
              </w:rPr>
              <w:t>火焰</w:t>
            </w:r>
          </w:p>
        </w:tc>
        <w:tc>
          <w:tcPr>
            <w:tcW w:w="155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22" w:lineRule="exact"/>
              <w:ind w:left="108" w:right="-239"/>
            </w:pPr>
            <w:r>
              <w:rPr>
                <w:rFonts w:ascii="宋体" w:hAnsi="宋体" w:cs="宋体"/>
                <w:color w:val="000000"/>
                <w:spacing w:val="0"/>
                <w:w w:val="100"/>
                <w:position w:val="0"/>
                <w:sz w:val="18"/>
                <w:u w:val="none"/>
              </w:rPr>
              <w:t>8.</w:t>
            </w:r>
            <w:r>
              <w:rPr>
                <w:rFonts w:ascii="宋体" w:eastAsia="宋体" w:hAnsi="宋体" w:cs="宋体"/>
                <w:color w:val="000000"/>
                <w:spacing w:val="-1"/>
                <w:w w:val="100"/>
                <w:position w:val="0"/>
                <w:sz w:val="18"/>
                <w:u w:val="none"/>
              </w:rPr>
              <w:t>乙炔气瓶与气</w:t>
            </w:r>
          </w:p>
          <w:p>
            <w:pPr>
              <w:spacing w:before="0" w:after="0" w:line="233" w:lineRule="exact"/>
              <w:ind w:left="108" w:right="-239"/>
            </w:pPr>
            <w:r>
              <w:rPr>
                <w:rFonts w:ascii="宋体" w:eastAsia="宋体" w:hAnsi="宋体" w:cs="宋体"/>
                <w:color w:val="000000"/>
                <w:spacing w:val="9"/>
                <w:w w:val="100"/>
                <w:position w:val="0"/>
                <w:sz w:val="18"/>
                <w:u w:val="none"/>
              </w:rPr>
              <w:t>化炉，乙炔气瓶</w:t>
            </w:r>
          </w:p>
          <w:p>
            <w:pPr>
              <w:spacing w:before="0" w:after="0" w:line="233" w:lineRule="exact"/>
              <w:ind w:left="108" w:right="-239"/>
            </w:pPr>
            <w:r>
              <w:rPr>
                <w:rFonts w:ascii="宋体" w:eastAsia="宋体" w:hAnsi="宋体" w:cs="宋体"/>
                <w:color w:val="000000"/>
                <w:spacing w:val="9"/>
                <w:w w:val="100"/>
                <w:position w:val="0"/>
                <w:sz w:val="18"/>
                <w:u w:val="none"/>
              </w:rPr>
              <w:t>与氧气瓶放置过</w:t>
            </w:r>
          </w:p>
          <w:p>
            <w:pPr>
              <w:spacing w:before="0" w:after="0" w:line="233" w:lineRule="exact"/>
              <w:ind w:left="108" w:right="-239"/>
            </w:pPr>
            <w:r>
              <w:rPr>
                <w:rFonts w:ascii="宋体" w:eastAsia="宋体" w:hAnsi="宋体" w:cs="宋体"/>
                <w:color w:val="000000"/>
                <w:spacing w:val="9"/>
                <w:w w:val="100"/>
                <w:position w:val="0"/>
                <w:sz w:val="18"/>
                <w:u w:val="none"/>
              </w:rPr>
              <w:t>近，气瓶与作业</w:t>
            </w:r>
          </w:p>
          <w:p>
            <w:pPr>
              <w:spacing w:before="0" w:after="0" w:line="235" w:lineRule="exact"/>
              <w:ind w:left="108" w:right="-239"/>
            </w:pPr>
            <w:r>
              <w:rPr>
                <w:rFonts w:ascii="宋体" w:eastAsia="宋体" w:hAnsi="宋体" w:cs="宋体"/>
                <w:color w:val="000000"/>
                <w:spacing w:val="-1"/>
                <w:w w:val="100"/>
                <w:position w:val="0"/>
                <w:sz w:val="18"/>
                <w:u w:val="none"/>
              </w:rPr>
              <w:t>点距离过近；</w:t>
            </w:r>
          </w:p>
          <w:p>
            <w:pPr>
              <w:spacing w:before="0" w:after="0" w:line="233" w:lineRule="exact"/>
              <w:ind w:left="108" w:right="-239"/>
            </w:pPr>
            <w:r>
              <w:rPr>
                <w:rFonts w:ascii="宋体" w:hAnsi="宋体" w:cs="宋体"/>
                <w:color w:val="000000"/>
                <w:spacing w:val="0"/>
                <w:w w:val="100"/>
                <w:position w:val="0"/>
                <w:sz w:val="18"/>
                <w:u w:val="none"/>
              </w:rPr>
              <w:t>9.</w:t>
            </w:r>
            <w:r>
              <w:rPr>
                <w:rFonts w:ascii="宋体" w:eastAsia="宋体" w:hAnsi="宋体" w:cs="宋体"/>
                <w:color w:val="000000"/>
                <w:spacing w:val="-1"/>
                <w:w w:val="100"/>
                <w:position w:val="0"/>
                <w:sz w:val="18"/>
                <w:u w:val="none"/>
              </w:rPr>
              <w:t>气瓶储存</w:t>
            </w:r>
            <w:r>
              <w:rPr>
                <w:rFonts w:ascii="宋体" w:hAnsi="宋体" w:cs="宋体"/>
                <w:color w:val="000000"/>
                <w:spacing w:val="-1"/>
                <w:w w:val="100"/>
                <w:position w:val="0"/>
                <w:sz w:val="18"/>
                <w:u w:val="none"/>
              </w:rPr>
              <w:t>、</w:t>
            </w:r>
            <w:r>
              <w:rPr>
                <w:rFonts w:ascii="宋体" w:eastAsia="宋体" w:hAnsi="宋体" w:cs="宋体"/>
                <w:color w:val="000000"/>
                <w:spacing w:val="-1"/>
                <w:w w:val="100"/>
                <w:position w:val="0"/>
                <w:sz w:val="18"/>
                <w:u w:val="none"/>
              </w:rPr>
              <w:t>使</w:t>
            </w:r>
          </w:p>
          <w:p>
            <w:pPr>
              <w:spacing w:before="0" w:after="0" w:line="233" w:lineRule="exact"/>
              <w:ind w:left="108" w:right="-239"/>
            </w:pPr>
            <w:r>
              <w:rPr>
                <w:rFonts w:ascii="宋体" w:eastAsia="宋体" w:hAnsi="宋体" w:cs="宋体"/>
                <w:color w:val="000000"/>
                <w:spacing w:val="-1"/>
                <w:w w:val="100"/>
                <w:position w:val="0"/>
                <w:sz w:val="18"/>
                <w:u w:val="none"/>
              </w:rPr>
              <w:t>用不规范；</w:t>
            </w:r>
          </w:p>
          <w:p>
            <w:pPr>
              <w:spacing w:before="0" w:after="0" w:line="233" w:lineRule="exact"/>
              <w:ind w:left="108" w:right="-239"/>
            </w:pPr>
            <w:r>
              <w:rPr>
                <w:rFonts w:ascii="宋体" w:hAnsi="宋体" w:cs="宋体"/>
                <w:color w:val="000000"/>
                <w:spacing w:val="-1"/>
                <w:w w:val="100"/>
                <w:position w:val="0"/>
                <w:sz w:val="18"/>
                <w:u w:val="none"/>
              </w:rPr>
              <w:t>10.</w:t>
            </w:r>
            <w:r>
              <w:rPr>
                <w:rFonts w:ascii="Calibri" w:hAnsi="Calibri" w:cs="Calibri"/>
                <w:color w:val="000000"/>
                <w:spacing w:val="-6"/>
                <w:w w:val="100"/>
                <w:sz w:val="18"/>
                <w:u w:val="none"/>
              </w:rPr>
              <w:t> </w:t>
            </w:r>
            <w:r>
              <w:rPr>
                <w:rFonts w:ascii="宋体" w:eastAsia="宋体" w:hAnsi="宋体" w:cs="宋体"/>
                <w:color w:val="000000"/>
                <w:spacing w:val="-1"/>
                <w:w w:val="100"/>
                <w:position w:val="0"/>
                <w:sz w:val="18"/>
                <w:u w:val="none"/>
              </w:rPr>
              <w:t>电</w:t>
            </w:r>
            <w:r>
              <w:rPr>
                <w:rFonts w:ascii="Calibri" w:hAnsi="Calibri" w:cs="Calibri"/>
                <w:color w:val="000000"/>
                <w:spacing w:val="-8"/>
                <w:w w:val="100"/>
                <w:sz w:val="18"/>
                <w:u w:val="none"/>
              </w:rPr>
              <w:t> </w:t>
            </w:r>
            <w:r>
              <w:rPr>
                <w:rFonts w:ascii="宋体" w:eastAsia="宋体" w:hAnsi="宋体" w:cs="宋体"/>
                <w:color w:val="000000"/>
                <w:spacing w:val="-1"/>
                <w:w w:val="100"/>
                <w:position w:val="0"/>
                <w:sz w:val="18"/>
                <w:u w:val="none"/>
              </w:rPr>
              <w:t>焊</w:t>
            </w:r>
            <w:r>
              <w:rPr>
                <w:rFonts w:ascii="Calibri" w:hAnsi="Calibri" w:cs="Calibri"/>
                <w:color w:val="000000"/>
                <w:spacing w:val="-8"/>
                <w:w w:val="100"/>
                <w:sz w:val="18"/>
                <w:u w:val="none"/>
              </w:rPr>
              <w:t> </w:t>
            </w:r>
            <w:r>
              <w:rPr>
                <w:rFonts w:ascii="宋体" w:eastAsia="宋体" w:hAnsi="宋体" w:cs="宋体"/>
                <w:color w:val="000000"/>
                <w:spacing w:val="-1"/>
                <w:w w:val="100"/>
                <w:position w:val="0"/>
                <w:sz w:val="18"/>
                <w:u w:val="none"/>
              </w:rPr>
              <w:t>机</w:t>
            </w:r>
            <w:r>
              <w:rPr>
                <w:rFonts w:ascii="Calibri" w:hAnsi="Calibri" w:cs="Calibri"/>
                <w:color w:val="000000"/>
                <w:spacing w:val="-8"/>
                <w:w w:val="100"/>
                <w:sz w:val="18"/>
                <w:u w:val="none"/>
              </w:rPr>
              <w:t> </w:t>
            </w:r>
            <w:r>
              <w:rPr>
                <w:rFonts w:ascii="宋体" w:eastAsia="宋体" w:hAnsi="宋体" w:cs="宋体"/>
                <w:color w:val="000000"/>
                <w:spacing w:val="-1"/>
                <w:w w:val="100"/>
                <w:position w:val="0"/>
                <w:sz w:val="18"/>
                <w:u w:val="none"/>
              </w:rPr>
              <w:t>电</w:t>
            </w:r>
            <w:r>
              <w:rPr>
                <w:rFonts w:ascii="Calibri" w:hAnsi="Calibri" w:cs="Calibri"/>
                <w:color w:val="000000"/>
                <w:spacing w:val="-8"/>
                <w:w w:val="100"/>
                <w:sz w:val="18"/>
                <w:u w:val="none"/>
              </w:rPr>
              <w:t> </w:t>
            </w:r>
            <w:r>
              <w:rPr>
                <w:rFonts w:ascii="宋体" w:eastAsia="宋体" w:hAnsi="宋体" w:cs="宋体"/>
                <w:color w:val="000000"/>
                <w:spacing w:val="-1"/>
                <w:w w:val="100"/>
                <w:position w:val="0"/>
                <w:sz w:val="18"/>
                <w:u w:val="none"/>
              </w:rPr>
              <w:t>线</w:t>
            </w:r>
          </w:p>
          <w:p>
            <w:pPr>
              <w:spacing w:before="0" w:after="0" w:line="235" w:lineRule="exact"/>
              <w:ind w:left="108" w:right="-239"/>
            </w:pPr>
            <w:r>
              <w:rPr>
                <w:rFonts w:ascii="宋体" w:eastAsia="宋体" w:hAnsi="宋体" w:cs="宋体"/>
                <w:color w:val="000000"/>
                <w:spacing w:val="-1"/>
                <w:w w:val="100"/>
                <w:position w:val="0"/>
                <w:sz w:val="18"/>
                <w:u w:val="none"/>
              </w:rPr>
              <w:t>乱搭乱接；</w:t>
            </w:r>
          </w:p>
          <w:p>
            <w:pPr>
              <w:spacing w:before="0" w:after="0" w:line="233" w:lineRule="exact"/>
              <w:ind w:left="108" w:right="-239"/>
            </w:pPr>
            <w:r>
              <w:rPr>
                <w:rFonts w:ascii="宋体" w:hAnsi="宋体" w:cs="宋体"/>
                <w:color w:val="000000"/>
                <w:spacing w:val="0"/>
                <w:w w:val="100"/>
                <w:position w:val="0"/>
                <w:sz w:val="18"/>
                <w:u w:val="none"/>
              </w:rPr>
              <w:t>11.</w:t>
            </w:r>
            <w:r>
              <w:rPr>
                <w:rFonts w:ascii="宋体" w:eastAsia="宋体" w:hAnsi="宋体" w:cs="宋体"/>
                <w:color w:val="000000"/>
                <w:spacing w:val="-1"/>
                <w:w w:val="100"/>
                <w:position w:val="0"/>
                <w:sz w:val="18"/>
                <w:u w:val="none"/>
              </w:rPr>
              <w:t>作业结束后，</w:t>
            </w:r>
          </w:p>
          <w:p>
            <w:pPr>
              <w:spacing w:before="0" w:after="0" w:line="233" w:lineRule="exact"/>
              <w:ind w:left="108" w:right="-239"/>
            </w:pPr>
            <w:r>
              <w:rPr>
                <w:rFonts w:ascii="宋体" w:hAnsi="宋体" w:cs="宋体"/>
                <w:color w:val="000000"/>
                <w:spacing w:val="-1"/>
                <w:w w:val="100"/>
                <w:position w:val="0"/>
                <w:sz w:val="18"/>
                <w:u w:val="none"/>
              </w:rPr>
              <w:t>未清理现场。</w:t>
            </w:r>
          </w:p>
        </w:tc>
        <w:tc>
          <w:tcPr>
            <w:tcW w:w="69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1200" w:lineRule="exact"/>
              <w:ind w:left="108" w:right="-239"/>
            </w:pPr>
          </w:p>
          <w:p>
            <w:pPr>
              <w:spacing w:before="0" w:after="0" w:line="188" w:lineRule="exact"/>
              <w:ind w:left="108" w:right="-239"/>
            </w:pPr>
            <w:r>
              <w:rPr>
                <w:rFonts w:ascii="宋体" w:hAnsi="宋体" w:cs="宋体"/>
                <w:color w:val="000000"/>
                <w:spacing w:val="-1"/>
                <w:w w:val="100"/>
                <w:position w:val="0"/>
                <w:sz w:val="18"/>
                <w:u w:val="none"/>
              </w:rPr>
              <w:t>—</w:t>
            </w:r>
          </w:p>
        </w:tc>
        <w:tc>
          <w:tcPr>
            <w:tcW w:w="40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1200" w:lineRule="exact"/>
              <w:ind w:left="108" w:right="-239"/>
            </w:pPr>
          </w:p>
          <w:p>
            <w:pPr>
              <w:spacing w:before="0" w:after="0" w:line="188" w:lineRule="exact"/>
              <w:ind w:left="108" w:right="-239"/>
            </w:pPr>
            <w:r>
              <w:rPr>
                <w:rFonts w:ascii="宋体" w:hAnsi="宋体" w:cs="宋体"/>
                <w:color w:val="000000"/>
                <w:spacing w:val="-1"/>
                <w:w w:val="100"/>
                <w:position w:val="0"/>
                <w:sz w:val="18"/>
                <w:u w:val="none"/>
              </w:rPr>
              <w:t>—</w:t>
            </w:r>
          </w:p>
        </w:tc>
        <w:tc>
          <w:tcPr>
            <w:tcW w:w="39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1200" w:lineRule="exact"/>
              <w:ind w:left="108" w:right="-239"/>
            </w:pPr>
          </w:p>
          <w:p>
            <w:pPr>
              <w:spacing w:before="0" w:after="0" w:line="188" w:lineRule="exact"/>
              <w:ind w:left="108" w:right="-239"/>
            </w:pPr>
            <w:r>
              <w:rPr>
                <w:rFonts w:ascii="宋体" w:hAnsi="宋体" w:cs="宋体"/>
                <w:color w:val="000000"/>
                <w:spacing w:val="-1"/>
                <w:w w:val="100"/>
                <w:position w:val="0"/>
                <w:sz w:val="18"/>
                <w:u w:val="none"/>
              </w:rPr>
              <w:t>—</w:t>
            </w:r>
          </w:p>
        </w:tc>
        <w:tc>
          <w:tcPr>
            <w:tcW w:w="40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1200" w:lineRule="exact"/>
              <w:ind w:left="108" w:right="-239"/>
            </w:pPr>
          </w:p>
          <w:p>
            <w:pPr>
              <w:spacing w:before="0" w:after="0" w:line="188" w:lineRule="exact"/>
              <w:ind w:left="108" w:right="-239"/>
            </w:pPr>
            <w:r>
              <w:rPr>
                <w:rFonts w:ascii="宋体" w:hAnsi="宋体" w:cs="宋体"/>
                <w:color w:val="000000"/>
                <w:spacing w:val="-1"/>
                <w:w w:val="100"/>
                <w:position w:val="0"/>
                <w:sz w:val="18"/>
                <w:u w:val="none"/>
              </w:rPr>
              <w:t>—</w:t>
            </w:r>
          </w:p>
        </w:tc>
        <w:tc>
          <w:tcPr>
            <w:tcW w:w="58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1200" w:lineRule="exact"/>
              <w:ind w:left="108" w:right="-239"/>
            </w:pPr>
          </w:p>
          <w:p>
            <w:pPr>
              <w:spacing w:before="0" w:after="0" w:line="188" w:lineRule="exact"/>
              <w:ind w:left="108" w:right="-239"/>
            </w:pPr>
            <w:r>
              <w:rPr>
                <w:rFonts w:ascii="宋体" w:hAnsi="宋体" w:cs="宋体"/>
                <w:color w:val="000000"/>
                <w:spacing w:val="-1"/>
                <w:w w:val="100"/>
                <w:position w:val="0"/>
                <w:sz w:val="18"/>
                <w:u w:val="none"/>
              </w:rPr>
              <w:t>—</w:t>
            </w:r>
          </w:p>
        </w:tc>
        <w:tc>
          <w:tcPr>
            <w:tcW w:w="70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1200" w:lineRule="exact"/>
              <w:ind w:left="108" w:right="-239"/>
            </w:pPr>
          </w:p>
          <w:p>
            <w:pPr>
              <w:spacing w:before="0" w:after="0" w:line="188" w:lineRule="exact"/>
              <w:ind w:left="108" w:right="-239"/>
            </w:pPr>
            <w:r>
              <w:rPr>
                <w:rFonts w:ascii="宋体" w:hAnsi="宋体" w:cs="宋体"/>
                <w:color w:val="000000"/>
                <w:spacing w:val="-1"/>
                <w:w w:val="100"/>
                <w:position w:val="0"/>
                <w:sz w:val="18"/>
                <w:u w:val="none"/>
              </w:rPr>
              <w:t>—</w:t>
            </w:r>
          </w:p>
        </w:tc>
        <w:tc>
          <w:tcPr>
            <w:tcW w:w="72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1200" w:lineRule="exact"/>
              <w:ind w:left="108" w:right="-239"/>
            </w:pPr>
          </w:p>
          <w:p>
            <w:pPr>
              <w:spacing w:before="0" w:after="0" w:line="188" w:lineRule="exact"/>
              <w:ind w:left="108" w:right="-239"/>
            </w:pPr>
            <w:r>
              <w:rPr>
                <w:rFonts w:ascii="宋体" w:hAnsi="宋体" w:cs="宋体"/>
                <w:color w:val="000000"/>
                <w:spacing w:val="-1"/>
                <w:w w:val="100"/>
                <w:position w:val="0"/>
                <w:sz w:val="18"/>
                <w:u w:val="none"/>
              </w:rPr>
              <w:t>—</w:t>
            </w:r>
          </w:p>
        </w:tc>
        <w:tc>
          <w:tcPr>
            <w:tcW w:w="202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1200" w:lineRule="exact"/>
              <w:ind w:left="108" w:right="-239"/>
            </w:pPr>
          </w:p>
          <w:p>
            <w:pPr>
              <w:spacing w:before="0" w:after="0" w:line="188" w:lineRule="exact"/>
              <w:ind w:left="108" w:right="-239"/>
            </w:pPr>
            <w:r>
              <w:rPr>
                <w:rFonts w:ascii="宋体" w:hAnsi="宋体" w:cs="宋体"/>
                <w:color w:val="000000"/>
                <w:spacing w:val="-1"/>
                <w:w w:val="100"/>
                <w:position w:val="0"/>
                <w:sz w:val="18"/>
                <w:u w:val="none"/>
              </w:rPr>
              <w:t>—</w:t>
            </w:r>
          </w:p>
        </w:tc>
        <w:tc>
          <w:tcPr>
            <w:tcW w:w="151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1200" w:lineRule="exact"/>
              <w:ind w:left="108" w:right="-239"/>
            </w:pPr>
          </w:p>
          <w:p>
            <w:pPr>
              <w:spacing w:before="0" w:after="0" w:line="188" w:lineRule="exact"/>
              <w:ind w:left="108" w:right="-239"/>
            </w:pPr>
            <w:r>
              <w:rPr>
                <w:rFonts w:ascii="宋体" w:hAnsi="宋体" w:cs="宋体"/>
                <w:color w:val="000000"/>
                <w:spacing w:val="-1"/>
                <w:w w:val="100"/>
                <w:position w:val="0"/>
                <w:sz w:val="18"/>
                <w:u w:val="none"/>
              </w:rPr>
              <w:t>—</w:t>
            </w:r>
          </w:p>
        </w:tc>
        <w:tc>
          <w:tcPr>
            <w:tcW w:w="129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1200" w:lineRule="exact"/>
              <w:ind w:left="108" w:right="-239"/>
            </w:pPr>
          </w:p>
          <w:p>
            <w:pPr>
              <w:spacing w:before="0" w:after="0" w:line="188" w:lineRule="exact"/>
              <w:ind w:left="108" w:right="-239"/>
            </w:pPr>
            <w:r>
              <w:rPr>
                <w:rFonts w:ascii="宋体" w:hAnsi="宋体" w:cs="宋体"/>
                <w:color w:val="000000"/>
                <w:spacing w:val="-1"/>
                <w:w w:val="100"/>
                <w:position w:val="0"/>
                <w:sz w:val="18"/>
                <w:u w:val="none"/>
              </w:rPr>
              <w:t>—</w:t>
            </w:r>
          </w:p>
        </w:tc>
        <w:tc>
          <w:tcPr>
            <w:tcW w:w="75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1200" w:lineRule="exact"/>
              <w:ind w:left="108" w:right="-239"/>
            </w:pPr>
          </w:p>
          <w:p>
            <w:pPr>
              <w:spacing w:before="0" w:after="0" w:line="188" w:lineRule="exact"/>
              <w:ind w:left="108" w:right="-239"/>
            </w:pPr>
            <w:r>
              <w:rPr>
                <w:rFonts w:ascii="宋体" w:hAnsi="宋体" w:cs="宋体"/>
                <w:color w:val="000000"/>
                <w:spacing w:val="-1"/>
                <w:w w:val="100"/>
                <w:position w:val="0"/>
                <w:sz w:val="18"/>
                <w:u w:val="none"/>
              </w:rPr>
              <w:t>—</w:t>
            </w:r>
          </w:p>
        </w:tc>
        <w:tc>
          <w:tcPr>
            <w:tcW w:w="55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1200" w:lineRule="exact"/>
              <w:ind w:left="108" w:right="-239"/>
            </w:pPr>
          </w:p>
          <w:p>
            <w:pPr>
              <w:spacing w:before="0" w:after="0" w:line="188" w:lineRule="exact"/>
              <w:ind w:left="108" w:right="-239"/>
            </w:pPr>
            <w:r>
              <w:rPr>
                <w:rFonts w:ascii="宋体" w:hAnsi="宋体" w:cs="宋体"/>
                <w:color w:val="000000"/>
                <w:spacing w:val="-1"/>
                <w:w w:val="100"/>
                <w:position w:val="0"/>
                <w:sz w:val="18"/>
                <w:u w:val="none"/>
              </w:rPr>
              <w:t>—</w:t>
            </w:r>
          </w:p>
        </w:tc>
        <w:tc>
          <w:tcPr>
            <w:tcW w:w="40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1200" w:lineRule="exact"/>
              <w:ind w:left="108" w:right="-239"/>
            </w:pPr>
          </w:p>
          <w:p>
            <w:pPr>
              <w:spacing w:before="0" w:after="0" w:line="188" w:lineRule="exact"/>
              <w:ind w:left="108" w:right="-239"/>
            </w:pPr>
            <w:r>
              <w:rPr>
                <w:rFonts w:ascii="宋体" w:hAnsi="宋体" w:cs="宋体"/>
                <w:color w:val="000000"/>
                <w:spacing w:val="-1"/>
                <w:w w:val="100"/>
                <w:position w:val="0"/>
                <w:sz w:val="18"/>
                <w:u w:val="none"/>
              </w:rPr>
              <w:t>—</w:t>
            </w:r>
          </w:p>
        </w:tc>
      </w:tr>
      <w:tr>
        <w:tblPrEx>
          <w:tblW w:w="0" w:type="auto"/>
          <w:tblInd w:w="0" w:type="dxa"/>
          <w:tblLayout w:type="fixed"/>
          <w:tblCellMar>
            <w:top w:w="0" w:type="dxa"/>
            <w:left w:w="108" w:type="dxa"/>
            <w:bottom w:w="0" w:type="dxa"/>
            <w:right w:w="108" w:type="dxa"/>
          </w:tblCellMar>
        </w:tblPrEx>
        <w:trPr>
          <w:trHeight w:hRule="exact" w:val="3288"/>
        </w:trPr>
        <w:tc>
          <w:tcPr>
            <w:tcW w:w="39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1440" w:lineRule="exact"/>
              <w:ind w:left="108" w:right="-239"/>
            </w:pPr>
          </w:p>
          <w:p>
            <w:pPr>
              <w:spacing w:before="0" w:after="0" w:line="287" w:lineRule="exact"/>
              <w:ind w:left="108" w:right="-239"/>
            </w:pPr>
            <w:r>
              <w:rPr>
                <w:rFonts w:ascii="宋体" w:hAnsi="宋体" w:cs="宋体"/>
                <w:color w:val="000000"/>
                <w:spacing w:val="-1"/>
                <w:w w:val="100"/>
                <w:position w:val="0"/>
                <w:sz w:val="18"/>
                <w:u w:val="none"/>
              </w:rPr>
              <w:t>8</w:t>
            </w:r>
          </w:p>
        </w:tc>
        <w:tc>
          <w:tcPr>
            <w:tcW w:w="58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960" w:lineRule="exact"/>
              <w:ind w:left="108" w:right="-239"/>
            </w:pPr>
          </w:p>
          <w:p>
            <w:pPr>
              <w:spacing w:before="0" w:after="0" w:line="299" w:lineRule="exact"/>
              <w:ind w:left="108" w:right="-239"/>
            </w:pPr>
            <w:r>
              <w:rPr>
                <w:rFonts w:ascii="宋体" w:hAnsi="宋体" w:cs="宋体"/>
                <w:color w:val="000000"/>
                <w:spacing w:val="2"/>
                <w:w w:val="100"/>
                <w:position w:val="0"/>
                <w:sz w:val="18"/>
                <w:u w:val="none"/>
              </w:rPr>
              <w:t>改、</w:t>
            </w:r>
          </w:p>
          <w:p>
            <w:pPr>
              <w:spacing w:before="0" w:after="0" w:line="235" w:lineRule="exact"/>
              <w:ind w:left="108" w:right="-239"/>
            </w:pPr>
            <w:r>
              <w:rPr>
                <w:rFonts w:ascii="宋体" w:eastAsia="宋体" w:hAnsi="宋体" w:cs="宋体"/>
                <w:color w:val="000000"/>
                <w:spacing w:val="2"/>
                <w:w w:val="100"/>
                <w:position w:val="0"/>
                <w:sz w:val="18"/>
                <w:u w:val="none"/>
              </w:rPr>
              <w:t>扩建</w:t>
            </w:r>
          </w:p>
          <w:p>
            <w:pPr>
              <w:spacing w:before="0" w:after="0" w:line="233" w:lineRule="exact"/>
              <w:ind w:left="108" w:right="-239"/>
            </w:pPr>
            <w:r>
              <w:rPr>
                <w:rFonts w:ascii="宋体" w:eastAsia="宋体" w:hAnsi="宋体" w:cs="宋体"/>
                <w:color w:val="000000"/>
                <w:spacing w:val="2"/>
                <w:w w:val="100"/>
                <w:position w:val="0"/>
                <w:sz w:val="18"/>
                <w:u w:val="none"/>
              </w:rPr>
              <w:t>工程</w:t>
            </w:r>
          </w:p>
          <w:p>
            <w:pPr>
              <w:spacing w:before="0" w:after="0" w:line="233" w:lineRule="exact"/>
              <w:ind w:left="108" w:right="-239"/>
            </w:pPr>
            <w:r>
              <w:rPr>
                <w:rFonts w:ascii="宋体" w:eastAsia="宋体" w:hAnsi="宋体" w:cs="宋体"/>
                <w:color w:val="000000"/>
                <w:spacing w:val="2"/>
                <w:w w:val="100"/>
                <w:position w:val="0"/>
                <w:sz w:val="18"/>
                <w:u w:val="none"/>
              </w:rPr>
              <w:t>施工</w:t>
            </w:r>
          </w:p>
          <w:p>
            <w:pPr>
              <w:spacing w:before="0" w:after="0" w:line="233" w:lineRule="exact"/>
              <w:ind w:left="108" w:right="-239"/>
            </w:pPr>
            <w:r>
              <w:rPr>
                <w:rFonts w:ascii="宋体" w:eastAsia="宋体" w:hAnsi="宋体" w:cs="宋体"/>
                <w:color w:val="000000"/>
                <w:spacing w:val="-1"/>
                <w:w w:val="100"/>
                <w:position w:val="0"/>
                <w:sz w:val="18"/>
                <w:u w:val="none"/>
              </w:rPr>
              <w:t>区域</w:t>
            </w:r>
          </w:p>
        </w:tc>
        <w:tc>
          <w:tcPr>
            <w:tcW w:w="62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1200" w:lineRule="exact"/>
              <w:ind w:left="108" w:right="-239"/>
            </w:pPr>
          </w:p>
          <w:p>
            <w:pPr>
              <w:spacing w:before="0" w:after="0" w:line="409" w:lineRule="exact"/>
              <w:ind w:left="108" w:right="-239"/>
            </w:pPr>
            <w:r>
              <w:rPr>
                <w:rFonts w:ascii="宋体" w:eastAsia="宋体" w:hAnsi="宋体" w:cs="宋体"/>
                <w:color w:val="000000"/>
                <w:spacing w:val="0"/>
                <w:w w:val="113"/>
                <w:position w:val="0"/>
                <w:sz w:val="18"/>
                <w:u w:val="none"/>
              </w:rPr>
              <w:t>临时</w:t>
            </w:r>
          </w:p>
          <w:p>
            <w:pPr>
              <w:spacing w:before="0" w:after="0" w:line="235" w:lineRule="exact"/>
              <w:ind w:left="108" w:right="-239"/>
            </w:pPr>
            <w:r>
              <w:rPr>
                <w:rFonts w:ascii="宋体" w:eastAsia="宋体" w:hAnsi="宋体" w:cs="宋体"/>
                <w:color w:val="000000"/>
                <w:spacing w:val="-1"/>
                <w:w w:val="100"/>
                <w:position w:val="0"/>
                <w:sz w:val="18"/>
                <w:u w:val="none"/>
              </w:rPr>
              <w:t>用电</w:t>
            </w:r>
          </w:p>
        </w:tc>
        <w:tc>
          <w:tcPr>
            <w:tcW w:w="58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960" w:lineRule="exact"/>
              <w:ind w:left="108" w:right="-239"/>
            </w:pPr>
          </w:p>
          <w:p>
            <w:pPr>
              <w:spacing w:before="0" w:after="0" w:line="299" w:lineRule="exact"/>
              <w:ind w:left="108" w:right="-239"/>
            </w:pPr>
            <w:r>
              <w:rPr>
                <w:rFonts w:ascii="宋体" w:eastAsia="宋体" w:hAnsi="宋体" w:cs="宋体"/>
                <w:color w:val="000000"/>
                <w:spacing w:val="2"/>
                <w:w w:val="100"/>
                <w:position w:val="0"/>
                <w:sz w:val="18"/>
                <w:u w:val="none"/>
              </w:rPr>
              <w:t>用电</w:t>
            </w:r>
          </w:p>
          <w:p>
            <w:pPr>
              <w:spacing w:before="0" w:after="0" w:line="235" w:lineRule="exact"/>
              <w:ind w:left="108" w:right="-239"/>
            </w:pPr>
            <w:r>
              <w:rPr>
                <w:rFonts w:ascii="宋体" w:eastAsia="宋体" w:hAnsi="宋体" w:cs="宋体"/>
                <w:color w:val="000000"/>
                <w:spacing w:val="-1"/>
                <w:w w:val="100"/>
                <w:position w:val="0"/>
                <w:sz w:val="18"/>
                <w:u w:val="none"/>
              </w:rPr>
              <w:t>设</w:t>
            </w:r>
          </w:p>
          <w:p>
            <w:pPr>
              <w:spacing w:before="0" w:after="0" w:line="233" w:lineRule="exact"/>
              <w:ind w:left="108" w:right="-239"/>
            </w:pPr>
            <w:r>
              <w:rPr>
                <w:rFonts w:ascii="宋体" w:hAnsi="宋体" w:cs="宋体"/>
                <w:color w:val="000000"/>
                <w:spacing w:val="2"/>
                <w:w w:val="100"/>
                <w:position w:val="0"/>
                <w:sz w:val="18"/>
                <w:u w:val="none"/>
              </w:rPr>
              <w:t>备、</w:t>
            </w:r>
          </w:p>
          <w:p>
            <w:pPr>
              <w:spacing w:before="0" w:after="0" w:line="233" w:lineRule="exact"/>
              <w:ind w:left="108" w:right="-239"/>
            </w:pPr>
            <w:r>
              <w:rPr>
                <w:rFonts w:ascii="宋体" w:eastAsia="宋体" w:hAnsi="宋体" w:cs="宋体"/>
                <w:color w:val="000000"/>
                <w:spacing w:val="2"/>
                <w:w w:val="100"/>
                <w:position w:val="0"/>
                <w:sz w:val="18"/>
                <w:u w:val="none"/>
              </w:rPr>
              <w:t>配电</w:t>
            </w:r>
          </w:p>
          <w:p>
            <w:pPr>
              <w:spacing w:before="0" w:after="0" w:line="233" w:lineRule="exact"/>
              <w:ind w:left="108" w:right="-239"/>
            </w:pPr>
            <w:r>
              <w:rPr>
                <w:rFonts w:ascii="宋体" w:eastAsia="宋体" w:hAnsi="宋体" w:cs="宋体"/>
                <w:color w:val="000000"/>
                <w:spacing w:val="-1"/>
                <w:w w:val="100"/>
                <w:position w:val="0"/>
                <w:sz w:val="18"/>
                <w:u w:val="none"/>
              </w:rPr>
              <w:t>箱</w:t>
            </w:r>
          </w:p>
        </w:tc>
        <w:tc>
          <w:tcPr>
            <w:tcW w:w="155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108" w:right="-239"/>
            </w:pPr>
            <w:r>
              <w:rPr>
                <w:rFonts w:ascii="宋体" w:hAnsi="宋体" w:cs="宋体"/>
                <w:color w:val="000000"/>
                <w:spacing w:val="0"/>
                <w:w w:val="100"/>
                <w:position w:val="0"/>
                <w:sz w:val="18"/>
                <w:u w:val="none"/>
              </w:rPr>
              <w:t>1.</w:t>
            </w:r>
            <w:r>
              <w:rPr>
                <w:rFonts w:ascii="宋体" w:eastAsia="宋体" w:hAnsi="宋体" w:cs="宋体"/>
                <w:color w:val="000000"/>
                <w:spacing w:val="-1"/>
                <w:w w:val="100"/>
                <w:position w:val="0"/>
                <w:sz w:val="18"/>
                <w:u w:val="none"/>
              </w:rPr>
              <w:t>人员擅自接用</w:t>
            </w:r>
          </w:p>
          <w:p>
            <w:pPr>
              <w:spacing w:before="0" w:after="0" w:line="233" w:lineRule="exact"/>
              <w:ind w:left="108" w:right="-239"/>
            </w:pPr>
            <w:r>
              <w:rPr>
                <w:rFonts w:ascii="宋体" w:eastAsia="宋体" w:hAnsi="宋体" w:cs="宋体"/>
                <w:color w:val="000000"/>
                <w:spacing w:val="-1"/>
                <w:w w:val="100"/>
                <w:position w:val="0"/>
                <w:sz w:val="18"/>
                <w:u w:val="none"/>
              </w:rPr>
              <w:t>电源；</w:t>
            </w:r>
          </w:p>
          <w:p>
            <w:pPr>
              <w:spacing w:before="0" w:after="0" w:line="233" w:lineRule="exact"/>
              <w:ind w:left="108" w:right="-239"/>
            </w:pPr>
            <w:r>
              <w:rPr>
                <w:rFonts w:ascii="宋体" w:hAnsi="宋体" w:cs="宋体"/>
                <w:color w:val="000000"/>
                <w:spacing w:val="0"/>
                <w:w w:val="100"/>
                <w:position w:val="0"/>
                <w:sz w:val="18"/>
                <w:u w:val="none"/>
              </w:rPr>
              <w:t>2.</w:t>
            </w:r>
            <w:r>
              <w:rPr>
                <w:rFonts w:ascii="Calibri" w:hAnsi="Calibri" w:cs="Calibri"/>
                <w:color w:val="000000"/>
                <w:spacing w:val="9"/>
                <w:w w:val="100"/>
                <w:sz w:val="18"/>
                <w:u w:val="none"/>
              </w:rPr>
              <w:t> </w:t>
            </w:r>
            <w:r>
              <w:rPr>
                <w:rFonts w:ascii="宋体" w:eastAsia="宋体" w:hAnsi="宋体" w:cs="宋体"/>
                <w:color w:val="000000"/>
                <w:spacing w:val="-1"/>
                <w:w w:val="100"/>
                <w:position w:val="0"/>
                <w:sz w:val="18"/>
                <w:u w:val="none"/>
              </w:rPr>
              <w:t>人</w:t>
            </w:r>
            <w:r>
              <w:rPr>
                <w:rFonts w:ascii="Calibri" w:hAnsi="Calibri" w:cs="Calibri"/>
                <w:color w:val="000000"/>
                <w:spacing w:val="8"/>
                <w:w w:val="100"/>
                <w:sz w:val="18"/>
                <w:u w:val="none"/>
              </w:rPr>
              <w:t> </w:t>
            </w:r>
            <w:r>
              <w:rPr>
                <w:rFonts w:ascii="宋体" w:eastAsia="宋体" w:hAnsi="宋体" w:cs="宋体"/>
                <w:color w:val="000000"/>
                <w:spacing w:val="-1"/>
                <w:w w:val="100"/>
                <w:position w:val="0"/>
                <w:sz w:val="18"/>
                <w:u w:val="none"/>
              </w:rPr>
              <w:t>员</w:t>
            </w:r>
            <w:r>
              <w:rPr>
                <w:rFonts w:ascii="Calibri" w:hAnsi="Calibri" w:cs="Calibri"/>
                <w:color w:val="000000"/>
                <w:spacing w:val="8"/>
                <w:w w:val="100"/>
                <w:sz w:val="18"/>
                <w:u w:val="none"/>
              </w:rPr>
              <w:t> </w:t>
            </w:r>
            <w:r>
              <w:rPr>
                <w:rFonts w:ascii="宋体" w:eastAsia="宋体" w:hAnsi="宋体" w:cs="宋体"/>
                <w:color w:val="000000"/>
                <w:spacing w:val="-1"/>
                <w:w w:val="100"/>
                <w:position w:val="0"/>
                <w:sz w:val="18"/>
                <w:u w:val="none"/>
              </w:rPr>
              <w:t>违</w:t>
            </w:r>
            <w:r>
              <w:rPr>
                <w:rFonts w:ascii="Calibri" w:hAnsi="Calibri" w:cs="Calibri"/>
                <w:color w:val="000000"/>
                <w:spacing w:val="8"/>
                <w:w w:val="100"/>
                <w:sz w:val="18"/>
                <w:u w:val="none"/>
              </w:rPr>
              <w:t> </w:t>
            </w:r>
            <w:r>
              <w:rPr>
                <w:rFonts w:ascii="宋体" w:eastAsia="宋体" w:hAnsi="宋体" w:cs="宋体"/>
                <w:color w:val="000000"/>
                <w:spacing w:val="-1"/>
                <w:w w:val="100"/>
                <w:position w:val="0"/>
                <w:sz w:val="18"/>
                <w:u w:val="none"/>
              </w:rPr>
              <w:t>章</w:t>
            </w:r>
            <w:r>
              <w:rPr>
                <w:rFonts w:ascii="Calibri" w:hAnsi="Calibri" w:cs="Calibri"/>
                <w:color w:val="000000"/>
                <w:spacing w:val="8"/>
                <w:w w:val="100"/>
                <w:sz w:val="18"/>
                <w:u w:val="none"/>
              </w:rPr>
              <w:t> </w:t>
            </w:r>
            <w:r>
              <w:rPr>
                <w:rFonts w:ascii="宋体" w:eastAsia="宋体" w:hAnsi="宋体" w:cs="宋体"/>
                <w:color w:val="000000"/>
                <w:spacing w:val="-1"/>
                <w:w w:val="100"/>
                <w:position w:val="0"/>
                <w:sz w:val="18"/>
                <w:u w:val="none"/>
              </w:rPr>
              <w:t>作</w:t>
            </w:r>
          </w:p>
          <w:p>
            <w:pPr>
              <w:spacing w:before="0" w:after="0" w:line="233" w:lineRule="exact"/>
              <w:ind w:left="108" w:right="-239"/>
            </w:pPr>
            <w:r>
              <w:rPr>
                <w:rFonts w:ascii="宋体" w:eastAsia="宋体" w:hAnsi="宋体" w:cs="宋体"/>
                <w:color w:val="000000"/>
                <w:spacing w:val="-1"/>
                <w:w w:val="100"/>
                <w:position w:val="0"/>
                <w:sz w:val="18"/>
                <w:u w:val="none"/>
              </w:rPr>
              <w:t>业；</w:t>
            </w:r>
          </w:p>
          <w:p>
            <w:pPr>
              <w:spacing w:before="0" w:after="0" w:line="235" w:lineRule="exact"/>
              <w:ind w:left="108" w:right="-239"/>
            </w:pPr>
            <w:r>
              <w:rPr>
                <w:rFonts w:ascii="宋体" w:hAnsi="宋体" w:cs="宋体"/>
                <w:color w:val="000000"/>
                <w:spacing w:val="0"/>
                <w:w w:val="100"/>
                <w:position w:val="0"/>
                <w:sz w:val="18"/>
                <w:u w:val="none"/>
              </w:rPr>
              <w:t>3.</w:t>
            </w:r>
            <w:r>
              <w:rPr>
                <w:rFonts w:ascii="宋体" w:eastAsia="宋体" w:hAnsi="宋体" w:cs="宋体"/>
                <w:color w:val="000000"/>
                <w:spacing w:val="-1"/>
                <w:w w:val="100"/>
                <w:position w:val="0"/>
                <w:sz w:val="18"/>
                <w:u w:val="none"/>
              </w:rPr>
              <w:t>作业人员未持</w:t>
            </w:r>
          </w:p>
          <w:p>
            <w:pPr>
              <w:spacing w:before="0" w:after="0" w:line="233" w:lineRule="exact"/>
              <w:ind w:left="108" w:right="-239"/>
            </w:pPr>
            <w:r>
              <w:rPr>
                <w:rFonts w:ascii="宋体" w:eastAsia="宋体" w:hAnsi="宋体" w:cs="宋体"/>
                <w:color w:val="000000"/>
                <w:spacing w:val="-1"/>
                <w:w w:val="100"/>
                <w:position w:val="0"/>
                <w:sz w:val="18"/>
                <w:u w:val="none"/>
              </w:rPr>
              <w:t>证上岗；</w:t>
            </w:r>
          </w:p>
          <w:p>
            <w:pPr>
              <w:spacing w:before="0" w:after="0" w:line="233" w:lineRule="exact"/>
              <w:ind w:left="108" w:right="-239"/>
            </w:pPr>
            <w:r>
              <w:rPr>
                <w:rFonts w:ascii="宋体" w:hAnsi="宋体" w:cs="宋体"/>
                <w:color w:val="000000"/>
                <w:spacing w:val="0"/>
                <w:w w:val="100"/>
                <w:position w:val="0"/>
                <w:sz w:val="18"/>
                <w:u w:val="none"/>
              </w:rPr>
              <w:t>4.</w:t>
            </w:r>
            <w:r>
              <w:rPr>
                <w:rFonts w:ascii="宋体" w:eastAsia="宋体" w:hAnsi="宋体" w:cs="宋体"/>
                <w:color w:val="000000"/>
                <w:spacing w:val="-1"/>
                <w:w w:val="100"/>
                <w:position w:val="0"/>
                <w:sz w:val="18"/>
                <w:u w:val="none"/>
              </w:rPr>
              <w:t>临时用电设施</w:t>
            </w:r>
          </w:p>
          <w:p>
            <w:pPr>
              <w:spacing w:before="0" w:after="0" w:line="235" w:lineRule="exact"/>
              <w:ind w:left="108" w:right="-239"/>
            </w:pPr>
            <w:r>
              <w:rPr>
                <w:rFonts w:ascii="宋体" w:eastAsia="宋体" w:hAnsi="宋体" w:cs="宋体"/>
                <w:color w:val="000000"/>
                <w:spacing w:val="9"/>
                <w:w w:val="100"/>
                <w:position w:val="0"/>
                <w:sz w:val="18"/>
                <w:u w:val="none"/>
              </w:rPr>
              <w:t>未安装漏电保护</w:t>
            </w:r>
          </w:p>
          <w:p>
            <w:pPr>
              <w:spacing w:before="0" w:after="0" w:line="233" w:lineRule="exact"/>
              <w:ind w:left="108" w:right="-239"/>
            </w:pPr>
            <w:r>
              <w:rPr>
                <w:rFonts w:ascii="宋体" w:eastAsia="宋体" w:hAnsi="宋体" w:cs="宋体"/>
                <w:color w:val="000000"/>
                <w:spacing w:val="-1"/>
                <w:w w:val="100"/>
                <w:position w:val="0"/>
                <w:sz w:val="18"/>
                <w:u w:val="none"/>
              </w:rPr>
              <w:t>器；</w:t>
            </w:r>
          </w:p>
          <w:p>
            <w:pPr>
              <w:spacing w:before="0" w:after="0" w:line="233" w:lineRule="exact"/>
              <w:ind w:left="108" w:right="-239"/>
            </w:pPr>
            <w:r>
              <w:rPr>
                <w:rFonts w:ascii="宋体" w:hAnsi="宋体" w:cs="宋体"/>
                <w:color w:val="000000"/>
                <w:spacing w:val="0"/>
                <w:w w:val="100"/>
                <w:position w:val="0"/>
                <w:sz w:val="18"/>
                <w:u w:val="none"/>
              </w:rPr>
              <w:t>5.</w:t>
            </w:r>
            <w:r>
              <w:rPr>
                <w:rFonts w:ascii="宋体" w:eastAsia="宋体" w:hAnsi="宋体" w:cs="宋体"/>
                <w:color w:val="000000"/>
                <w:spacing w:val="-1"/>
                <w:w w:val="100"/>
                <w:position w:val="0"/>
                <w:sz w:val="18"/>
                <w:u w:val="none"/>
              </w:rPr>
              <w:t>电线电缆敷设</w:t>
            </w:r>
          </w:p>
          <w:p>
            <w:pPr>
              <w:spacing w:before="0" w:after="0" w:line="233" w:lineRule="exact"/>
              <w:ind w:left="108" w:right="-239"/>
            </w:pPr>
            <w:r>
              <w:rPr>
                <w:rFonts w:ascii="宋体" w:eastAsia="宋体" w:hAnsi="宋体" w:cs="宋体"/>
                <w:color w:val="000000"/>
                <w:spacing w:val="-1"/>
                <w:w w:val="100"/>
                <w:position w:val="0"/>
                <w:sz w:val="18"/>
                <w:u w:val="none"/>
              </w:rPr>
              <w:t>不符合要求；</w:t>
            </w:r>
          </w:p>
          <w:p>
            <w:pPr>
              <w:spacing w:before="0" w:after="0" w:line="236" w:lineRule="exact"/>
              <w:ind w:left="108" w:right="-239"/>
            </w:pPr>
            <w:r>
              <w:rPr>
                <w:rFonts w:ascii="宋体" w:hAnsi="宋体" w:cs="宋体"/>
                <w:color w:val="000000"/>
                <w:spacing w:val="0"/>
                <w:w w:val="100"/>
                <w:position w:val="0"/>
                <w:sz w:val="18"/>
                <w:u w:val="none"/>
              </w:rPr>
              <w:t>6.</w:t>
            </w:r>
            <w:r>
              <w:rPr>
                <w:rFonts w:ascii="宋体" w:eastAsia="宋体" w:hAnsi="宋体" w:cs="宋体"/>
                <w:color w:val="000000"/>
                <w:spacing w:val="-1"/>
                <w:w w:val="100"/>
                <w:position w:val="0"/>
                <w:sz w:val="18"/>
                <w:u w:val="none"/>
              </w:rPr>
              <w:t>临时用电作业</w:t>
            </w:r>
          </w:p>
          <w:p>
            <w:pPr>
              <w:spacing w:before="0" w:after="0" w:line="233" w:lineRule="exact"/>
              <w:ind w:left="108" w:right="-239"/>
            </w:pPr>
            <w:r>
              <w:rPr>
                <w:rFonts w:ascii="宋体" w:hAnsi="宋体" w:cs="宋体"/>
                <w:color w:val="000000"/>
                <w:spacing w:val="9"/>
                <w:w w:val="100"/>
                <w:position w:val="0"/>
                <w:sz w:val="18"/>
                <w:u w:val="none"/>
              </w:rPr>
              <w:t>中使用的工具、</w:t>
            </w:r>
          </w:p>
          <w:p>
            <w:pPr>
              <w:spacing w:before="0" w:after="0" w:line="233" w:lineRule="exact"/>
              <w:ind w:left="108" w:right="-239"/>
            </w:pPr>
            <w:r>
              <w:rPr>
                <w:rFonts w:ascii="宋体" w:hAnsi="宋体" w:cs="宋体"/>
                <w:color w:val="000000"/>
                <w:spacing w:val="-2"/>
                <w:w w:val="100"/>
                <w:position w:val="0"/>
                <w:sz w:val="18"/>
                <w:u w:val="none"/>
              </w:rPr>
              <w:t>仪表、电气设施、</w:t>
            </w:r>
          </w:p>
        </w:tc>
        <w:tc>
          <w:tcPr>
            <w:tcW w:w="69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1200" w:lineRule="exact"/>
              <w:ind w:left="108" w:right="-239"/>
            </w:pPr>
          </w:p>
          <w:p>
            <w:pPr>
              <w:spacing w:before="0" w:after="0" w:line="294" w:lineRule="exact"/>
              <w:ind w:left="108" w:right="-239"/>
            </w:pPr>
            <w:r>
              <w:rPr>
                <w:rFonts w:ascii="宋体" w:eastAsia="宋体" w:hAnsi="宋体" w:cs="宋体"/>
                <w:color w:val="000000"/>
                <w:spacing w:val="-1"/>
                <w:w w:val="100"/>
                <w:position w:val="0"/>
                <w:sz w:val="18"/>
                <w:u w:val="none"/>
              </w:rPr>
              <w:t>触电</w:t>
            </w:r>
          </w:p>
          <w:p>
            <w:pPr>
              <w:spacing w:before="0" w:after="0" w:line="233" w:lineRule="exact"/>
              <w:ind w:left="108" w:right="-239"/>
            </w:pPr>
            <w:r>
              <w:rPr>
                <w:rFonts w:ascii="宋体" w:eastAsia="宋体" w:hAnsi="宋体" w:cs="宋体"/>
                <w:color w:val="000000"/>
                <w:spacing w:val="-1"/>
                <w:w w:val="100"/>
                <w:position w:val="0"/>
                <w:sz w:val="18"/>
                <w:u w:val="none"/>
              </w:rPr>
              <w:t>火灾</w:t>
            </w:r>
          </w:p>
          <w:p>
            <w:pPr>
              <w:spacing w:before="0" w:after="0" w:line="233" w:lineRule="exact"/>
              <w:ind w:left="108" w:right="-239"/>
            </w:pPr>
            <w:r>
              <w:rPr>
                <w:rFonts w:ascii="宋体" w:eastAsia="宋体" w:hAnsi="宋体" w:cs="宋体"/>
                <w:color w:val="000000"/>
                <w:spacing w:val="-1"/>
                <w:w w:val="100"/>
                <w:position w:val="0"/>
                <w:sz w:val="18"/>
                <w:u w:val="none"/>
              </w:rPr>
              <w:t>爆炸</w:t>
            </w:r>
          </w:p>
        </w:tc>
        <w:tc>
          <w:tcPr>
            <w:tcW w:w="40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1440" w:lineRule="exact"/>
              <w:ind w:left="108" w:right="-239"/>
            </w:pPr>
          </w:p>
          <w:p>
            <w:pPr>
              <w:spacing w:before="0" w:after="0" w:line="287" w:lineRule="exact"/>
              <w:ind w:left="108" w:right="-239"/>
            </w:pPr>
            <w:r>
              <w:rPr>
                <w:rFonts w:ascii="宋体" w:hAnsi="宋体" w:cs="宋体"/>
                <w:color w:val="000000"/>
                <w:spacing w:val="0"/>
                <w:w w:val="100"/>
                <w:position w:val="0"/>
                <w:sz w:val="18"/>
                <w:u w:val="none"/>
              </w:rPr>
              <w:t>10</w:t>
            </w:r>
          </w:p>
        </w:tc>
        <w:tc>
          <w:tcPr>
            <w:tcW w:w="39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1440" w:lineRule="exact"/>
              <w:ind w:left="108" w:right="-239"/>
            </w:pPr>
          </w:p>
          <w:p>
            <w:pPr>
              <w:spacing w:before="0" w:after="0" w:line="287" w:lineRule="exact"/>
              <w:ind w:left="108" w:right="-239"/>
            </w:pPr>
            <w:r>
              <w:rPr>
                <w:rFonts w:ascii="宋体" w:hAnsi="宋体" w:cs="宋体"/>
                <w:color w:val="000000"/>
                <w:spacing w:val="-1"/>
                <w:w w:val="100"/>
                <w:position w:val="0"/>
                <w:sz w:val="18"/>
                <w:u w:val="none"/>
              </w:rPr>
              <w:t>3</w:t>
            </w:r>
          </w:p>
        </w:tc>
        <w:tc>
          <w:tcPr>
            <w:tcW w:w="40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1440" w:lineRule="exact"/>
              <w:ind w:left="108" w:right="-239"/>
            </w:pPr>
          </w:p>
          <w:p>
            <w:pPr>
              <w:spacing w:before="0" w:after="0" w:line="287" w:lineRule="exact"/>
              <w:ind w:left="108" w:right="-239"/>
            </w:pPr>
            <w:r>
              <w:rPr>
                <w:rFonts w:ascii="宋体" w:hAnsi="宋体" w:cs="宋体"/>
                <w:color w:val="000000"/>
                <w:spacing w:val="0"/>
                <w:w w:val="100"/>
                <w:position w:val="0"/>
                <w:sz w:val="18"/>
                <w:u w:val="none"/>
              </w:rPr>
              <w:t>15</w:t>
            </w:r>
          </w:p>
        </w:tc>
        <w:tc>
          <w:tcPr>
            <w:tcW w:w="58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1440" w:lineRule="exact"/>
              <w:ind w:left="108" w:right="-239"/>
            </w:pPr>
          </w:p>
          <w:p>
            <w:pPr>
              <w:spacing w:before="0" w:after="0" w:line="287" w:lineRule="exact"/>
              <w:ind w:left="108" w:right="-239"/>
            </w:pPr>
            <w:r>
              <w:rPr>
                <w:rFonts w:ascii="宋体" w:hAnsi="宋体" w:cs="宋体"/>
                <w:color w:val="000000"/>
                <w:spacing w:val="0"/>
                <w:w w:val="100"/>
                <w:position w:val="0"/>
                <w:sz w:val="18"/>
                <w:u w:val="none"/>
              </w:rPr>
              <w:t>450</w:t>
            </w:r>
          </w:p>
        </w:tc>
        <w:tc>
          <w:tcPr>
            <w:tcW w:w="70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1200" w:lineRule="exact"/>
              <w:ind w:left="108" w:right="-239"/>
            </w:pPr>
          </w:p>
          <w:p>
            <w:pPr>
              <w:spacing w:before="0" w:after="0" w:line="409" w:lineRule="exact"/>
              <w:ind w:left="108" w:right="-239"/>
            </w:pPr>
            <w:r>
              <w:rPr>
                <w:rFonts w:ascii="宋体" w:eastAsia="宋体" w:hAnsi="宋体" w:cs="宋体"/>
                <w:color w:val="000000"/>
                <w:spacing w:val="-1"/>
                <w:w w:val="100"/>
                <w:position w:val="0"/>
                <w:sz w:val="18"/>
                <w:u w:val="none"/>
              </w:rPr>
              <w:t>较</w:t>
            </w:r>
            <w:r>
              <w:rPr>
                <w:rFonts w:ascii="Calibri" w:hAnsi="Calibri" w:cs="Calibri"/>
                <w:color w:val="000000"/>
                <w:spacing w:val="0"/>
                <w:w w:val="306"/>
                <w:sz w:val="18"/>
                <w:u w:val="none"/>
              </w:rPr>
              <w:t> </w:t>
            </w:r>
            <w:r>
              <w:rPr>
                <w:rFonts w:ascii="宋体" w:eastAsia="宋体" w:hAnsi="宋体" w:cs="宋体"/>
                <w:color w:val="000000"/>
                <w:spacing w:val="-1"/>
                <w:w w:val="100"/>
                <w:position w:val="0"/>
                <w:sz w:val="18"/>
                <w:u w:val="none"/>
              </w:rPr>
              <w:t>大</w:t>
            </w:r>
          </w:p>
          <w:p>
            <w:pPr>
              <w:spacing w:before="0" w:after="0" w:line="235" w:lineRule="exact"/>
              <w:ind w:left="108" w:right="-239"/>
            </w:pPr>
            <w:r>
              <w:rPr>
                <w:rFonts w:ascii="宋体" w:eastAsia="宋体" w:hAnsi="宋体" w:cs="宋体"/>
                <w:color w:val="000000"/>
                <w:spacing w:val="-1"/>
                <w:w w:val="100"/>
                <w:position w:val="0"/>
                <w:sz w:val="18"/>
                <w:u w:val="none"/>
              </w:rPr>
              <w:t>风险</w:t>
            </w:r>
          </w:p>
        </w:tc>
        <w:tc>
          <w:tcPr>
            <w:tcW w:w="72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1440" w:lineRule="exact"/>
              <w:ind w:left="108" w:right="-239"/>
            </w:pPr>
          </w:p>
          <w:p>
            <w:pPr>
              <w:spacing w:before="0" w:after="0" w:line="287" w:lineRule="exact"/>
              <w:ind w:left="108" w:right="-239"/>
            </w:pPr>
            <w:r>
              <w:rPr>
                <w:rFonts w:ascii="宋体" w:hAnsi="宋体" w:cs="宋体"/>
                <w:color w:val="000000"/>
                <w:spacing w:val="-1"/>
                <w:w w:val="100"/>
                <w:position w:val="0"/>
                <w:sz w:val="18"/>
                <w:u w:val="none"/>
              </w:rPr>
              <w:t>6</w:t>
            </w:r>
            <w:r>
              <w:rPr>
                <w:rFonts w:ascii="Calibri" w:hAnsi="Calibri" w:cs="Calibri"/>
                <w:color w:val="000000"/>
                <w:spacing w:val="5"/>
                <w:w w:val="100"/>
                <w:sz w:val="18"/>
                <w:u w:val="none"/>
              </w:rPr>
              <w:t> </w:t>
            </w:r>
            <w:r>
              <w:rPr>
                <w:rFonts w:ascii="宋体" w:eastAsia="宋体" w:hAnsi="宋体" w:cs="宋体"/>
                <w:color w:val="000000"/>
                <w:spacing w:val="-1"/>
                <w:w w:val="100"/>
                <w:position w:val="0"/>
                <w:sz w:val="18"/>
                <w:u w:val="none"/>
              </w:rPr>
              <w:t>个月</w:t>
            </w:r>
          </w:p>
        </w:tc>
        <w:tc>
          <w:tcPr>
            <w:tcW w:w="202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0" w:lineRule="exact"/>
              <w:ind w:left="108" w:right="-239"/>
            </w:pPr>
          </w:p>
          <w:p>
            <w:pPr>
              <w:spacing w:before="0" w:after="0" w:line="203" w:lineRule="exact"/>
              <w:ind w:left="108" w:right="-239"/>
            </w:pPr>
            <w:r>
              <w:rPr>
                <w:rFonts w:ascii="宋体" w:hAnsi="宋体" w:cs="宋体"/>
                <w:color w:val="000000"/>
                <w:spacing w:val="0"/>
                <w:w w:val="100"/>
                <w:position w:val="0"/>
                <w:sz w:val="18"/>
                <w:u w:val="none"/>
              </w:rPr>
              <w:t>1.</w:t>
            </w:r>
            <w:r>
              <w:rPr>
                <w:rFonts w:ascii="宋体" w:eastAsia="宋体" w:hAnsi="宋体" w:cs="宋体"/>
                <w:color w:val="000000"/>
                <w:spacing w:val="-1"/>
                <w:w w:val="100"/>
                <w:position w:val="0"/>
                <w:sz w:val="18"/>
                <w:u w:val="none"/>
              </w:rPr>
              <w:t>严格执行用电安全管</w:t>
            </w:r>
          </w:p>
          <w:p>
            <w:pPr>
              <w:spacing w:before="0" w:after="0" w:line="233" w:lineRule="exact"/>
              <w:ind w:left="108" w:right="-239"/>
            </w:pPr>
            <w:r>
              <w:rPr>
                <w:rFonts w:ascii="宋体" w:eastAsia="宋体" w:hAnsi="宋体" w:cs="宋体"/>
                <w:color w:val="000000"/>
                <w:spacing w:val="-1"/>
                <w:w w:val="100"/>
                <w:position w:val="0"/>
                <w:sz w:val="18"/>
                <w:u w:val="none"/>
              </w:rPr>
              <w:t>理规定；</w:t>
            </w:r>
          </w:p>
          <w:p>
            <w:pPr>
              <w:spacing w:before="0" w:after="0" w:line="233" w:lineRule="exact"/>
              <w:ind w:left="108" w:right="-239"/>
            </w:pPr>
            <w:r>
              <w:rPr>
                <w:rFonts w:ascii="宋体" w:hAnsi="宋体" w:cs="宋体"/>
                <w:color w:val="000000"/>
                <w:spacing w:val="0"/>
                <w:w w:val="100"/>
                <w:position w:val="0"/>
                <w:sz w:val="18"/>
                <w:u w:val="none"/>
              </w:rPr>
              <w:t>2.</w:t>
            </w:r>
            <w:r>
              <w:rPr>
                <w:rFonts w:ascii="宋体" w:eastAsia="宋体" w:hAnsi="宋体" w:cs="宋体"/>
                <w:color w:val="000000"/>
                <w:spacing w:val="-1"/>
                <w:w w:val="100"/>
                <w:position w:val="0"/>
                <w:sz w:val="18"/>
                <w:u w:val="none"/>
              </w:rPr>
              <w:t>禁止私拉乱接电线电</w:t>
            </w:r>
          </w:p>
          <w:p>
            <w:pPr>
              <w:spacing w:before="0" w:after="0" w:line="235" w:lineRule="exact"/>
              <w:ind w:left="108" w:right="-239"/>
            </w:pPr>
            <w:r>
              <w:rPr>
                <w:rFonts w:ascii="宋体" w:eastAsia="宋体" w:hAnsi="宋体" w:cs="宋体"/>
                <w:color w:val="000000"/>
                <w:spacing w:val="-1"/>
                <w:w w:val="100"/>
                <w:position w:val="0"/>
                <w:sz w:val="18"/>
                <w:u w:val="none"/>
              </w:rPr>
              <w:t>缆；</w:t>
            </w:r>
          </w:p>
          <w:p>
            <w:pPr>
              <w:spacing w:before="0" w:after="0" w:line="233" w:lineRule="exact"/>
              <w:ind w:left="108" w:right="-239"/>
            </w:pPr>
            <w:r>
              <w:rPr>
                <w:rFonts w:ascii="宋体" w:hAnsi="宋体" w:cs="宋体"/>
                <w:color w:val="000000"/>
                <w:spacing w:val="0"/>
                <w:w w:val="100"/>
                <w:position w:val="0"/>
                <w:sz w:val="18"/>
                <w:u w:val="none"/>
              </w:rPr>
              <w:t>3.</w:t>
            </w:r>
            <w:r>
              <w:rPr>
                <w:rFonts w:ascii="宋体" w:eastAsia="宋体" w:hAnsi="宋体" w:cs="宋体"/>
                <w:color w:val="000000"/>
                <w:spacing w:val="-1"/>
                <w:w w:val="100"/>
                <w:position w:val="0"/>
                <w:sz w:val="18"/>
                <w:u w:val="none"/>
              </w:rPr>
              <w:t>临时用电设施安装符</w:t>
            </w:r>
          </w:p>
          <w:p>
            <w:pPr>
              <w:spacing w:before="0" w:after="0" w:line="233" w:lineRule="exact"/>
              <w:ind w:left="108" w:right="-239"/>
            </w:pPr>
            <w:r>
              <w:rPr>
                <w:rFonts w:ascii="宋体" w:eastAsia="宋体" w:hAnsi="宋体" w:cs="宋体"/>
                <w:color w:val="000000"/>
                <w:spacing w:val="0"/>
                <w:w w:val="100"/>
                <w:position w:val="0"/>
                <w:sz w:val="18"/>
                <w:u w:val="none"/>
              </w:rPr>
              <w:t>合规范要求的漏电保护</w:t>
            </w:r>
          </w:p>
          <w:p>
            <w:pPr>
              <w:spacing w:before="0" w:after="0" w:line="235" w:lineRule="exact"/>
              <w:ind w:left="108" w:right="-239"/>
            </w:pPr>
            <w:r>
              <w:rPr>
                <w:rFonts w:ascii="宋体" w:eastAsia="宋体" w:hAnsi="宋体" w:cs="宋体"/>
                <w:color w:val="000000"/>
                <w:spacing w:val="-1"/>
                <w:w w:val="100"/>
                <w:position w:val="0"/>
                <w:sz w:val="18"/>
                <w:u w:val="none"/>
              </w:rPr>
              <w:t>器；</w:t>
            </w:r>
          </w:p>
          <w:p>
            <w:pPr>
              <w:spacing w:before="0" w:after="0" w:line="233" w:lineRule="exact"/>
              <w:ind w:left="108" w:right="-239"/>
            </w:pPr>
            <w:r>
              <w:rPr>
                <w:rFonts w:ascii="宋体" w:hAnsi="宋体" w:cs="宋体"/>
                <w:color w:val="000000"/>
                <w:spacing w:val="0"/>
                <w:w w:val="100"/>
                <w:position w:val="0"/>
                <w:sz w:val="18"/>
                <w:u w:val="none"/>
              </w:rPr>
              <w:t>4.</w:t>
            </w:r>
            <w:r>
              <w:rPr>
                <w:rFonts w:ascii="宋体" w:eastAsia="宋体" w:hAnsi="宋体" w:cs="宋体"/>
                <w:color w:val="000000"/>
                <w:spacing w:val="-1"/>
                <w:w w:val="100"/>
                <w:position w:val="0"/>
                <w:sz w:val="18"/>
                <w:u w:val="none"/>
              </w:rPr>
              <w:t>使用符合安全要求的</w:t>
            </w:r>
          </w:p>
          <w:p>
            <w:pPr>
              <w:spacing w:before="0" w:after="0" w:line="233" w:lineRule="exact"/>
              <w:ind w:left="108" w:right="-239"/>
            </w:pPr>
            <w:r>
              <w:rPr>
                <w:rFonts w:ascii="宋体" w:hAnsi="宋体" w:cs="宋体"/>
                <w:color w:val="000000"/>
                <w:spacing w:val="-8"/>
                <w:w w:val="100"/>
                <w:position w:val="0"/>
                <w:sz w:val="18"/>
                <w:u w:val="none"/>
              </w:rPr>
              <w:t>工具、仪表、电气设施、</w:t>
            </w:r>
          </w:p>
          <w:p>
            <w:pPr>
              <w:spacing w:before="0" w:after="0" w:line="233" w:lineRule="exact"/>
              <w:ind w:left="108" w:right="-239"/>
            </w:pPr>
            <w:r>
              <w:rPr>
                <w:rFonts w:ascii="宋体" w:eastAsia="宋体" w:hAnsi="宋体" w:cs="宋体"/>
                <w:color w:val="000000"/>
                <w:spacing w:val="0"/>
                <w:w w:val="100"/>
                <w:position w:val="0"/>
                <w:sz w:val="18"/>
                <w:u w:val="none"/>
              </w:rPr>
              <w:t>各种设备，作业前对电</w:t>
            </w:r>
          </w:p>
          <w:p>
            <w:pPr>
              <w:spacing w:before="0" w:after="0" w:line="235" w:lineRule="exact"/>
              <w:ind w:left="108" w:right="-239"/>
            </w:pPr>
            <w:r>
              <w:rPr>
                <w:rFonts w:ascii="宋体" w:eastAsia="宋体" w:hAnsi="宋体" w:cs="宋体"/>
                <w:color w:val="000000"/>
                <w:spacing w:val="19"/>
                <w:w w:val="100"/>
                <w:position w:val="0"/>
                <w:sz w:val="18"/>
                <w:u w:val="none"/>
              </w:rPr>
              <w:t>气设备进行绝缘性测</w:t>
            </w:r>
          </w:p>
          <w:p>
            <w:pPr>
              <w:spacing w:before="0" w:after="0" w:line="233" w:lineRule="exact"/>
              <w:ind w:left="108" w:right="-239"/>
            </w:pPr>
            <w:r>
              <w:rPr>
                <w:rFonts w:ascii="宋体" w:hAnsi="宋体" w:cs="宋体"/>
                <w:color w:val="000000"/>
                <w:spacing w:val="-1"/>
                <w:w w:val="100"/>
                <w:position w:val="0"/>
                <w:sz w:val="18"/>
                <w:u w:val="none"/>
              </w:rPr>
              <w:t>试。</w:t>
            </w:r>
          </w:p>
        </w:tc>
        <w:tc>
          <w:tcPr>
            <w:tcW w:w="2803" w:type="dxa"/>
            <w:gridSpan w:val="2"/>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480" w:lineRule="exact"/>
              <w:ind w:left="108" w:right="-239"/>
            </w:pPr>
          </w:p>
          <w:p>
            <w:pPr>
              <w:spacing w:before="0" w:after="0" w:line="313" w:lineRule="exact"/>
              <w:ind w:left="108" w:right="-239"/>
            </w:pPr>
            <w:r>
              <w:rPr>
                <w:rFonts w:ascii="宋体" w:hAnsi="宋体" w:cs="宋体"/>
                <w:color w:val="000000"/>
                <w:spacing w:val="0"/>
                <w:w w:val="100"/>
                <w:position w:val="0"/>
                <w:sz w:val="18"/>
                <w:u w:val="none"/>
              </w:rPr>
              <w:t>1.</w:t>
            </w:r>
            <w:r>
              <w:rPr>
                <w:rFonts w:ascii="宋体" w:eastAsia="宋体" w:hAnsi="宋体" w:cs="宋体"/>
                <w:color w:val="000000"/>
                <w:spacing w:val="-1"/>
                <w:w w:val="100"/>
                <w:position w:val="0"/>
                <w:sz w:val="18"/>
                <w:u w:val="none"/>
              </w:rPr>
              <w:t>严格执行临时用电审批程序；</w:t>
            </w:r>
          </w:p>
          <w:p>
            <w:pPr>
              <w:spacing w:before="0" w:after="0" w:line="233" w:lineRule="exact"/>
              <w:ind w:left="108" w:right="-239"/>
            </w:pPr>
            <w:r>
              <w:rPr>
                <w:rFonts w:ascii="宋体" w:hAnsi="宋体" w:cs="宋体"/>
                <w:color w:val="000000"/>
                <w:spacing w:val="0"/>
                <w:w w:val="100"/>
                <w:position w:val="0"/>
                <w:sz w:val="18"/>
                <w:u w:val="none"/>
              </w:rPr>
              <w:t>2.</w:t>
            </w:r>
            <w:r>
              <w:rPr>
                <w:rFonts w:ascii="宋体" w:eastAsia="宋体" w:hAnsi="宋体" w:cs="宋体"/>
                <w:color w:val="000000"/>
                <w:spacing w:val="3"/>
                <w:w w:val="100"/>
                <w:position w:val="0"/>
                <w:sz w:val="18"/>
                <w:u w:val="none"/>
              </w:rPr>
              <w:t>组织现场安全技术交底</w:t>
            </w:r>
            <w:r>
              <w:rPr>
                <w:rFonts w:ascii="宋体" w:eastAsia="宋体" w:hAnsi="宋体" w:cs="宋体"/>
                <w:color w:val="000000"/>
                <w:spacing w:val="1"/>
                <w:w w:val="100"/>
                <w:position w:val="0"/>
                <w:sz w:val="18"/>
                <w:u w:val="none"/>
              </w:rPr>
              <w:t>和安</w:t>
            </w:r>
            <w:r>
              <w:rPr>
                <w:rFonts w:ascii="宋体" w:eastAsia="宋体" w:hAnsi="宋体" w:cs="宋体"/>
                <w:color w:val="000000"/>
                <w:spacing w:val="-1"/>
                <w:w w:val="100"/>
                <w:position w:val="0"/>
                <w:sz w:val="18"/>
                <w:u w:val="none"/>
              </w:rPr>
              <w:t>全</w:t>
            </w:r>
          </w:p>
          <w:p>
            <w:pPr>
              <w:spacing w:before="0" w:after="0" w:line="233" w:lineRule="exact"/>
              <w:ind w:left="108" w:right="-239"/>
            </w:pPr>
            <w:r>
              <w:rPr>
                <w:rFonts w:ascii="宋体" w:eastAsia="宋体" w:hAnsi="宋体" w:cs="宋体"/>
                <w:color w:val="000000"/>
                <w:spacing w:val="-1"/>
                <w:w w:val="100"/>
                <w:position w:val="0"/>
                <w:sz w:val="18"/>
                <w:u w:val="none"/>
              </w:rPr>
              <w:t>培训；</w:t>
            </w:r>
          </w:p>
          <w:p>
            <w:pPr>
              <w:spacing w:before="0" w:after="0" w:line="235" w:lineRule="exact"/>
              <w:ind w:left="108" w:right="-239"/>
            </w:pPr>
            <w:r>
              <w:rPr>
                <w:rFonts w:ascii="宋体" w:hAnsi="宋体" w:cs="宋体"/>
                <w:color w:val="000000"/>
                <w:spacing w:val="0"/>
                <w:w w:val="100"/>
                <w:position w:val="0"/>
                <w:sz w:val="18"/>
                <w:u w:val="none"/>
              </w:rPr>
              <w:t>3.</w:t>
            </w:r>
            <w:r>
              <w:rPr>
                <w:rFonts w:ascii="Calibri" w:hAnsi="Calibri" w:cs="Calibri"/>
                <w:color w:val="000000"/>
                <w:spacing w:val="-21"/>
                <w:w w:val="100"/>
                <w:sz w:val="18"/>
                <w:u w:val="none"/>
              </w:rPr>
              <w:t> </w:t>
            </w:r>
            <w:r>
              <w:rPr>
                <w:rFonts w:ascii="宋体" w:eastAsia="宋体" w:hAnsi="宋体" w:cs="宋体"/>
                <w:color w:val="000000"/>
                <w:spacing w:val="-1"/>
                <w:w w:val="100"/>
                <w:position w:val="0"/>
                <w:sz w:val="18"/>
                <w:u w:val="none"/>
              </w:rPr>
              <w:t>必</w:t>
            </w:r>
            <w:r>
              <w:rPr>
                <w:rFonts w:ascii="Calibri" w:hAnsi="Calibri" w:cs="Calibri"/>
                <w:color w:val="000000"/>
                <w:spacing w:val="-20"/>
                <w:w w:val="100"/>
                <w:sz w:val="18"/>
                <w:u w:val="none"/>
              </w:rPr>
              <w:t> </w:t>
            </w:r>
            <w:r>
              <w:rPr>
                <w:rFonts w:ascii="宋体" w:eastAsia="宋体" w:hAnsi="宋体" w:cs="宋体"/>
                <w:color w:val="000000"/>
                <w:spacing w:val="-1"/>
                <w:w w:val="100"/>
                <w:position w:val="0"/>
                <w:sz w:val="18"/>
                <w:u w:val="none"/>
              </w:rPr>
              <w:t>要</w:t>
            </w:r>
            <w:r>
              <w:rPr>
                <w:rFonts w:ascii="Calibri" w:hAnsi="Calibri" w:cs="Calibri"/>
                <w:color w:val="000000"/>
                <w:spacing w:val="-20"/>
                <w:w w:val="100"/>
                <w:sz w:val="18"/>
                <w:u w:val="none"/>
              </w:rPr>
              <w:t> </w:t>
            </w:r>
            <w:r>
              <w:rPr>
                <w:rFonts w:ascii="宋体" w:eastAsia="宋体" w:hAnsi="宋体" w:cs="宋体"/>
                <w:color w:val="000000"/>
                <w:spacing w:val="-1"/>
                <w:w w:val="100"/>
                <w:position w:val="0"/>
                <w:sz w:val="18"/>
                <w:u w:val="none"/>
              </w:rPr>
              <w:t>时设</w:t>
            </w:r>
            <w:r>
              <w:rPr>
                <w:rFonts w:ascii="Calibri" w:hAnsi="Calibri" w:cs="Calibri"/>
                <w:color w:val="000000"/>
                <w:spacing w:val="-20"/>
                <w:w w:val="100"/>
                <w:sz w:val="18"/>
                <w:u w:val="none"/>
              </w:rPr>
              <w:t> </w:t>
            </w:r>
            <w:r>
              <w:rPr>
                <w:rFonts w:ascii="宋体" w:eastAsia="宋体" w:hAnsi="宋体" w:cs="宋体"/>
                <w:color w:val="000000"/>
                <w:spacing w:val="-1"/>
                <w:w w:val="100"/>
                <w:position w:val="0"/>
                <w:sz w:val="18"/>
                <w:u w:val="none"/>
              </w:rPr>
              <w:t>置</w:t>
            </w:r>
            <w:r>
              <w:rPr>
                <w:rFonts w:ascii="Calibri" w:hAnsi="Calibri" w:cs="Calibri"/>
                <w:color w:val="000000"/>
                <w:spacing w:val="-20"/>
                <w:w w:val="100"/>
                <w:sz w:val="18"/>
                <w:u w:val="none"/>
              </w:rPr>
              <w:t> </w:t>
            </w:r>
            <w:r>
              <w:rPr>
                <w:rFonts w:ascii="宋体" w:eastAsia="宋体" w:hAnsi="宋体" w:cs="宋体"/>
                <w:color w:val="000000"/>
                <w:spacing w:val="-1"/>
                <w:w w:val="100"/>
                <w:position w:val="0"/>
                <w:sz w:val="18"/>
                <w:u w:val="none"/>
              </w:rPr>
              <w:t>监护</w:t>
            </w:r>
            <w:r>
              <w:rPr>
                <w:rFonts w:ascii="Calibri" w:hAnsi="Calibri" w:cs="Calibri"/>
                <w:color w:val="000000"/>
                <w:spacing w:val="-20"/>
                <w:w w:val="100"/>
                <w:sz w:val="18"/>
                <w:u w:val="none"/>
              </w:rPr>
              <w:t> </w:t>
            </w:r>
            <w:r>
              <w:rPr>
                <w:rFonts w:ascii="宋体" w:eastAsia="宋体" w:hAnsi="宋体" w:cs="宋体"/>
                <w:color w:val="000000"/>
                <w:spacing w:val="-1"/>
                <w:w w:val="100"/>
                <w:position w:val="0"/>
                <w:sz w:val="18"/>
                <w:u w:val="none"/>
              </w:rPr>
              <w:t>人</w:t>
            </w:r>
            <w:r>
              <w:rPr>
                <w:rFonts w:ascii="Calibri" w:hAnsi="Calibri" w:cs="Calibri"/>
                <w:color w:val="000000"/>
                <w:spacing w:val="-20"/>
                <w:w w:val="100"/>
                <w:sz w:val="18"/>
                <w:u w:val="none"/>
              </w:rPr>
              <w:t> </w:t>
            </w:r>
            <w:r>
              <w:rPr>
                <w:rFonts w:ascii="宋体" w:eastAsia="宋体" w:hAnsi="宋体" w:cs="宋体"/>
                <w:color w:val="000000"/>
                <w:spacing w:val="-1"/>
                <w:w w:val="100"/>
                <w:position w:val="0"/>
                <w:sz w:val="18"/>
                <w:u w:val="none"/>
              </w:rPr>
              <w:t>员现</w:t>
            </w:r>
            <w:r>
              <w:rPr>
                <w:rFonts w:ascii="Calibri" w:hAnsi="Calibri" w:cs="Calibri"/>
                <w:color w:val="000000"/>
                <w:spacing w:val="-20"/>
                <w:w w:val="100"/>
                <w:sz w:val="18"/>
                <w:u w:val="none"/>
              </w:rPr>
              <w:t> </w:t>
            </w:r>
            <w:r>
              <w:rPr>
                <w:rFonts w:ascii="宋体" w:eastAsia="宋体" w:hAnsi="宋体" w:cs="宋体"/>
                <w:color w:val="000000"/>
                <w:spacing w:val="-1"/>
                <w:w w:val="100"/>
                <w:position w:val="0"/>
                <w:sz w:val="18"/>
                <w:u w:val="none"/>
              </w:rPr>
              <w:t>场监</w:t>
            </w:r>
          </w:p>
          <w:p>
            <w:pPr>
              <w:spacing w:before="0" w:after="0" w:line="233" w:lineRule="exact"/>
              <w:ind w:left="108" w:right="-239"/>
            </w:pPr>
            <w:r>
              <w:rPr>
                <w:rFonts w:ascii="宋体" w:eastAsia="宋体" w:hAnsi="宋体" w:cs="宋体"/>
                <w:color w:val="000000"/>
                <w:spacing w:val="-1"/>
                <w:w w:val="100"/>
                <w:position w:val="0"/>
                <w:sz w:val="18"/>
                <w:u w:val="none"/>
              </w:rPr>
              <w:t>护；</w:t>
            </w:r>
          </w:p>
          <w:p>
            <w:pPr>
              <w:spacing w:before="0" w:after="0" w:line="233" w:lineRule="exact"/>
              <w:ind w:left="108" w:right="-239"/>
            </w:pPr>
            <w:r>
              <w:rPr>
                <w:rFonts w:ascii="宋体" w:hAnsi="宋体" w:cs="宋体"/>
                <w:color w:val="000000"/>
                <w:spacing w:val="0"/>
                <w:w w:val="100"/>
                <w:position w:val="0"/>
                <w:sz w:val="18"/>
                <w:u w:val="none"/>
              </w:rPr>
              <w:t>4.</w:t>
            </w:r>
            <w:r>
              <w:rPr>
                <w:rFonts w:ascii="宋体" w:eastAsia="宋体" w:hAnsi="宋体" w:cs="宋体"/>
                <w:color w:val="000000"/>
                <w:spacing w:val="3"/>
                <w:w w:val="100"/>
                <w:position w:val="0"/>
                <w:sz w:val="18"/>
                <w:u w:val="none"/>
              </w:rPr>
              <w:t>作业人员正确使用劳动</w:t>
            </w:r>
            <w:r>
              <w:rPr>
                <w:rFonts w:ascii="宋体" w:eastAsia="宋体" w:hAnsi="宋体" w:cs="宋体"/>
                <w:color w:val="000000"/>
                <w:spacing w:val="1"/>
                <w:w w:val="100"/>
                <w:position w:val="0"/>
                <w:sz w:val="18"/>
                <w:u w:val="none"/>
              </w:rPr>
              <w:t>防护</w:t>
            </w:r>
            <w:r>
              <w:rPr>
                <w:rFonts w:ascii="宋体" w:eastAsia="宋体" w:hAnsi="宋体" w:cs="宋体"/>
                <w:color w:val="000000"/>
                <w:spacing w:val="-1"/>
                <w:w w:val="100"/>
                <w:position w:val="0"/>
                <w:sz w:val="18"/>
                <w:u w:val="none"/>
              </w:rPr>
              <w:t>用</w:t>
            </w:r>
          </w:p>
          <w:p>
            <w:pPr>
              <w:spacing w:before="0" w:after="0" w:line="233" w:lineRule="exact"/>
              <w:ind w:left="108" w:right="-239"/>
            </w:pPr>
            <w:r>
              <w:rPr>
                <w:rFonts w:ascii="宋体" w:eastAsia="宋体" w:hAnsi="宋体" w:cs="宋体"/>
                <w:color w:val="000000"/>
                <w:spacing w:val="-1"/>
                <w:w w:val="100"/>
                <w:position w:val="0"/>
                <w:sz w:val="18"/>
                <w:u w:val="none"/>
              </w:rPr>
              <w:t>品；</w:t>
            </w:r>
          </w:p>
          <w:p>
            <w:pPr>
              <w:spacing w:before="0" w:after="0" w:line="235" w:lineRule="exact"/>
              <w:ind w:left="108" w:right="-239"/>
            </w:pPr>
            <w:r>
              <w:rPr>
                <w:rFonts w:ascii="宋体" w:hAnsi="宋体" w:cs="宋体"/>
                <w:color w:val="000000"/>
                <w:spacing w:val="0"/>
                <w:w w:val="100"/>
                <w:position w:val="0"/>
                <w:sz w:val="18"/>
                <w:u w:val="none"/>
              </w:rPr>
              <w:t>5.</w:t>
            </w:r>
            <w:r>
              <w:rPr>
                <w:rFonts w:ascii="宋体" w:eastAsia="宋体" w:hAnsi="宋体" w:cs="宋体"/>
                <w:color w:val="000000"/>
                <w:spacing w:val="3"/>
                <w:w w:val="100"/>
                <w:position w:val="0"/>
                <w:sz w:val="18"/>
                <w:u w:val="none"/>
              </w:rPr>
              <w:t>制定现场应急处置方案</w:t>
            </w:r>
            <w:r>
              <w:rPr>
                <w:rFonts w:ascii="宋体" w:eastAsia="宋体" w:hAnsi="宋体" w:cs="宋体"/>
                <w:color w:val="000000"/>
                <w:spacing w:val="1"/>
                <w:w w:val="100"/>
                <w:position w:val="0"/>
                <w:sz w:val="18"/>
                <w:u w:val="none"/>
              </w:rPr>
              <w:t>，作</w:t>
            </w:r>
            <w:r>
              <w:rPr>
                <w:rFonts w:ascii="宋体" w:eastAsia="宋体" w:hAnsi="宋体" w:cs="宋体"/>
                <w:color w:val="000000"/>
                <w:spacing w:val="-1"/>
                <w:w w:val="100"/>
                <w:position w:val="0"/>
                <w:sz w:val="18"/>
                <w:u w:val="none"/>
              </w:rPr>
              <w:t>业</w:t>
            </w:r>
          </w:p>
          <w:p>
            <w:pPr>
              <w:spacing w:before="0" w:after="0" w:line="233" w:lineRule="exact"/>
              <w:ind w:left="108" w:right="-239"/>
            </w:pPr>
            <w:r>
              <w:rPr>
                <w:rFonts w:ascii="宋体" w:hAnsi="宋体" w:cs="宋体"/>
                <w:color w:val="000000"/>
                <w:spacing w:val="-1"/>
                <w:w w:val="100"/>
                <w:position w:val="0"/>
                <w:sz w:val="18"/>
                <w:u w:val="none"/>
              </w:rPr>
              <w:t>人员掌握应急处置方法。</w:t>
            </w:r>
          </w:p>
        </w:tc>
        <w:tc>
          <w:tcPr>
            <w:tcW w:w="75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1200" w:lineRule="exact"/>
              <w:ind w:left="108" w:right="-239"/>
            </w:pPr>
          </w:p>
          <w:p>
            <w:pPr>
              <w:spacing w:before="0" w:after="0" w:line="409" w:lineRule="exact"/>
              <w:ind w:left="108" w:right="-239"/>
            </w:pPr>
            <w:r>
              <w:rPr>
                <w:rFonts w:ascii="宋体" w:eastAsia="宋体" w:hAnsi="宋体" w:cs="宋体"/>
                <w:color w:val="000000"/>
                <w:spacing w:val="-1"/>
                <w:w w:val="100"/>
                <w:position w:val="0"/>
                <w:sz w:val="18"/>
                <w:u w:val="none"/>
              </w:rPr>
              <w:t>较</w:t>
            </w:r>
            <w:r>
              <w:rPr>
                <w:rFonts w:ascii="Calibri" w:hAnsi="Calibri" w:cs="Calibri"/>
                <w:color w:val="000000"/>
                <w:spacing w:val="2"/>
                <w:w w:val="100"/>
                <w:sz w:val="18"/>
                <w:u w:val="none"/>
              </w:rPr>
              <w:t>    </w:t>
            </w:r>
            <w:r>
              <w:rPr>
                <w:rFonts w:ascii="宋体" w:eastAsia="宋体" w:hAnsi="宋体" w:cs="宋体"/>
                <w:color w:val="000000"/>
                <w:spacing w:val="-1"/>
                <w:w w:val="100"/>
                <w:position w:val="0"/>
                <w:sz w:val="18"/>
                <w:u w:val="none"/>
              </w:rPr>
              <w:t>大</w:t>
            </w:r>
          </w:p>
          <w:p>
            <w:pPr>
              <w:spacing w:before="0" w:after="0" w:line="235" w:lineRule="exact"/>
              <w:ind w:left="108" w:right="-239"/>
            </w:pPr>
            <w:r>
              <w:rPr>
                <w:rFonts w:ascii="宋体" w:eastAsia="宋体" w:hAnsi="宋体" w:cs="宋体"/>
                <w:color w:val="000000"/>
                <w:spacing w:val="-1"/>
                <w:w w:val="100"/>
                <w:position w:val="0"/>
                <w:sz w:val="18"/>
                <w:u w:val="none"/>
              </w:rPr>
              <w:t>风险</w:t>
            </w:r>
          </w:p>
        </w:tc>
        <w:tc>
          <w:tcPr>
            <w:tcW w:w="55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1200" w:lineRule="exact"/>
              <w:ind w:left="108" w:right="-239"/>
            </w:pPr>
          </w:p>
          <w:p>
            <w:pPr>
              <w:spacing w:before="0" w:after="0" w:line="294" w:lineRule="exact"/>
              <w:ind w:left="108" w:right="-239"/>
            </w:pPr>
            <w:r>
              <w:rPr>
                <w:rFonts w:ascii="宋体" w:eastAsia="宋体" w:hAnsi="宋体" w:cs="宋体"/>
                <w:color w:val="000000"/>
                <w:spacing w:val="-1"/>
                <w:w w:val="100"/>
                <w:position w:val="0"/>
                <w:sz w:val="18"/>
                <w:u w:val="none"/>
              </w:rPr>
              <w:t>部</w:t>
            </w:r>
          </w:p>
          <w:p>
            <w:pPr>
              <w:spacing w:before="0" w:after="0" w:line="233" w:lineRule="exact"/>
              <w:ind w:left="108" w:right="-239"/>
            </w:pPr>
            <w:r>
              <w:rPr>
                <w:rFonts w:ascii="宋体" w:eastAsia="宋体" w:hAnsi="宋体" w:cs="宋体"/>
                <w:color w:val="000000"/>
                <w:spacing w:val="-1"/>
                <w:w w:val="100"/>
                <w:position w:val="0"/>
                <w:sz w:val="18"/>
                <w:u w:val="none"/>
              </w:rPr>
              <w:t>门</w:t>
            </w:r>
          </w:p>
          <w:p>
            <w:pPr>
              <w:spacing w:before="0" w:after="0" w:line="233" w:lineRule="exact"/>
              <w:ind w:left="108" w:right="-239"/>
            </w:pPr>
            <w:r>
              <w:rPr>
                <w:rFonts w:ascii="宋体" w:eastAsia="宋体" w:hAnsi="宋体" w:cs="宋体"/>
                <w:color w:val="000000"/>
                <w:spacing w:val="-1"/>
                <w:w w:val="100"/>
                <w:position w:val="0"/>
                <w:sz w:val="18"/>
                <w:u w:val="none"/>
              </w:rPr>
              <w:t>级</w:t>
            </w:r>
          </w:p>
        </w:tc>
        <w:tc>
          <w:tcPr>
            <w:tcW w:w="40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960" w:lineRule="exact"/>
              <w:ind w:left="108" w:right="-239"/>
            </w:pPr>
          </w:p>
          <w:p>
            <w:pPr>
              <w:spacing w:before="0" w:after="0" w:line="299" w:lineRule="exact"/>
              <w:ind w:left="108" w:right="-239"/>
            </w:pPr>
            <w:r>
              <w:rPr>
                <w:rFonts w:ascii="宋体" w:eastAsia="宋体" w:hAnsi="宋体" w:cs="宋体"/>
                <w:color w:val="000000"/>
                <w:spacing w:val="-1"/>
                <w:w w:val="100"/>
                <w:position w:val="0"/>
                <w:sz w:val="18"/>
                <w:u w:val="none"/>
              </w:rPr>
              <w:t>部</w:t>
            </w:r>
          </w:p>
          <w:p>
            <w:pPr>
              <w:spacing w:before="0" w:after="0" w:line="235" w:lineRule="exact"/>
              <w:ind w:left="108" w:right="-239"/>
            </w:pPr>
            <w:r>
              <w:rPr>
                <w:rFonts w:ascii="宋体" w:eastAsia="宋体" w:hAnsi="宋体" w:cs="宋体"/>
                <w:color w:val="000000"/>
                <w:spacing w:val="-1"/>
                <w:w w:val="100"/>
                <w:position w:val="0"/>
                <w:sz w:val="18"/>
                <w:u w:val="none"/>
              </w:rPr>
              <w:t>门</w:t>
            </w:r>
          </w:p>
          <w:p>
            <w:pPr>
              <w:spacing w:before="0" w:after="0" w:line="233" w:lineRule="exact"/>
              <w:ind w:left="108" w:right="-239"/>
            </w:pPr>
            <w:r>
              <w:rPr>
                <w:rFonts w:ascii="宋体" w:eastAsia="宋体" w:hAnsi="宋体" w:cs="宋体"/>
                <w:color w:val="000000"/>
                <w:spacing w:val="-1"/>
                <w:w w:val="100"/>
                <w:position w:val="0"/>
                <w:sz w:val="18"/>
                <w:u w:val="none"/>
              </w:rPr>
              <w:t>负</w:t>
            </w:r>
          </w:p>
          <w:p>
            <w:pPr>
              <w:spacing w:before="0" w:after="0" w:line="233" w:lineRule="exact"/>
              <w:ind w:left="108" w:right="-239"/>
            </w:pPr>
            <w:r>
              <w:rPr>
                <w:rFonts w:ascii="宋体" w:eastAsia="宋体" w:hAnsi="宋体" w:cs="宋体"/>
                <w:color w:val="000000"/>
                <w:spacing w:val="-1"/>
                <w:w w:val="100"/>
                <w:position w:val="0"/>
                <w:sz w:val="18"/>
                <w:u w:val="none"/>
              </w:rPr>
              <w:t>责</w:t>
            </w:r>
          </w:p>
          <w:p>
            <w:pPr>
              <w:spacing w:before="0" w:after="0" w:line="233" w:lineRule="exact"/>
              <w:ind w:left="108" w:right="-239"/>
            </w:pPr>
            <w:r>
              <w:rPr>
                <w:rFonts w:ascii="宋体" w:eastAsia="宋体" w:hAnsi="宋体" w:cs="宋体"/>
                <w:color w:val="000000"/>
                <w:spacing w:val="-1"/>
                <w:w w:val="100"/>
                <w:position w:val="0"/>
                <w:sz w:val="18"/>
                <w:u w:val="none"/>
              </w:rPr>
              <w:t>人</w:t>
            </w:r>
          </w:p>
        </w:tc>
      </w:tr>
    </w:tbl>
    <w:p>
      <w:pPr>
        <w:spacing w:before="0" w:after="0" w:line="255" w:lineRule="exact"/>
      </w:pPr>
    </w:p>
    <w:p>
      <w:pPr>
        <w:widowControl/>
        <w:jc w:val="left"/>
        <w:sectPr>
          <w:type w:val="continuous"/>
          <w:pgSz w:w="16838" w:h="11907"/>
          <w:pgMar w:top="1191" w:right="1018" w:bottom="951" w:left="1378" w:header="0" w:footer="0" w:gutter="0"/>
          <w:pgNumType w:start="230"/>
          <w:cols w:num="1" w:space="720"/>
          <w:docGrid w:type="lines" w:linePitch="312" w:charSpace="0"/>
        </w:sectPr>
      </w:pPr>
    </w:p>
    <w:p>
      <w:pPr>
        <w:spacing w:before="0" w:after="0" w:line="214" w:lineRule="exact"/>
        <w:ind w:left="12130" w:firstLine="0"/>
        <w:jc w:val="left"/>
      </w:pPr>
      <w:r>
        <w:rPr>
          <w:rFonts w:ascii="黑体" w:hAnsi="黑体" w:cs="黑体"/>
          <w:color w:val="000000"/>
          <w:spacing w:val="0"/>
          <w:w w:val="100"/>
          <w:position w:val="0"/>
          <w:sz w:val="21"/>
          <w:u w:val="none"/>
        </w:rPr>
        <w:t>DB4403/T</w:t>
      </w:r>
      <w:r>
        <w:rPr>
          <w:rFonts w:ascii="Calibri" w:hAnsi="Calibri" w:cs="Calibri"/>
          <w:color w:val="000000"/>
          <w:spacing w:val="0"/>
          <w:w w:val="222"/>
          <w:sz w:val="21"/>
          <w:u w:val="none"/>
        </w:rPr>
        <w:t> </w:t>
      </w:r>
      <w:r>
        <w:rPr>
          <w:rFonts w:ascii="黑体" w:hAnsi="黑体" w:cs="黑体"/>
          <w:color w:val="000000"/>
          <w:spacing w:val="0"/>
          <w:w w:val="100"/>
          <w:position w:val="0"/>
          <w:sz w:val="21"/>
          <w:u w:val="none"/>
        </w:rPr>
        <w:t>267—2022</w:t>
      </w:r>
    </w:p>
    <w:p>
      <w:pPr>
        <w:widowControl/>
        <w:jc w:val="left"/>
        <w:sectPr>
          <w:type w:val="continuous"/>
          <w:pgSz w:w="16838" w:h="11907"/>
          <w:pgMar w:top="1191" w:right="1018" w:bottom="951" w:left="1378" w:header="0" w:footer="0" w:gutter="0"/>
          <w:pgNumType w:start="231"/>
          <w:cols w:num="1" w:space="708" w:equalWidth="0">
            <w:col w:w="14443" w:space="0"/>
          </w:cols>
          <w:docGrid w:type="lines" w:linePitch="312" w:charSpace="0"/>
        </w:sectPr>
      </w:pPr>
    </w:p>
    <w:p>
      <w:pPr>
        <w:spacing w:before="0" w:after="0" w:line="436" w:lineRule="exact"/>
        <w:ind w:left="12130" w:firstLine="0"/>
      </w:pPr>
    </w:p>
    <w:p>
      <w:pPr>
        <w:widowControl/>
        <w:jc w:val="left"/>
        <w:sectPr>
          <w:type w:val="continuous"/>
          <w:pgSz w:w="16838" w:h="11907"/>
          <w:pgMar w:top="1191" w:right="1018" w:bottom="951" w:left="1378" w:header="0" w:footer="0" w:gutter="0"/>
          <w:pgNumType w:start="232"/>
          <w:cols w:num="1" w:space="720"/>
          <w:docGrid w:type="lines" w:linePitch="312" w:charSpace="0"/>
        </w:sectPr>
      </w:pPr>
    </w:p>
    <w:p>
      <w:pPr>
        <w:tabs>
          <w:tab w:val="left" w:pos="5340"/>
        </w:tabs>
        <w:spacing w:before="0" w:after="0" w:line="214" w:lineRule="exact"/>
        <w:ind w:left="4550" w:firstLine="0"/>
        <w:jc w:val="left"/>
      </w:pPr>
    </w:p>
    <w:p>
      <w:pPr>
        <w:widowControl/>
        <w:jc w:val="left"/>
        <w:sectPr>
          <w:type w:val="continuous"/>
          <w:pgSz w:w="16838" w:h="11907"/>
          <w:pgMar w:top="1191" w:right="1018" w:bottom="951" w:left="1378" w:header="0" w:footer="0" w:gutter="0"/>
          <w:pgNumType w:start="233"/>
          <w:cols w:num="1" w:space="708" w:equalWidth="0">
            <w:col w:w="14443" w:space="0"/>
          </w:cols>
          <w:docGrid w:type="lines" w:linePitch="312" w:charSpace="0"/>
        </w:sectPr>
      </w:pPr>
    </w:p>
    <w:p>
      <w:pPr>
        <w:spacing w:before="0" w:after="0" w:line="240" w:lineRule="exact"/>
        <w:ind w:left="4550" w:firstLine="0"/>
      </w:pPr>
    </w:p>
    <w:p>
      <w:pPr>
        <w:spacing w:before="0" w:after="0" w:line="240" w:lineRule="exact"/>
        <w:ind w:left="4550" w:firstLine="0"/>
      </w:pPr>
    </w:p>
    <w:p>
      <w:pPr>
        <w:spacing w:before="0" w:after="0" w:line="240" w:lineRule="exact"/>
        <w:ind w:left="4550" w:firstLine="0"/>
      </w:pPr>
    </w:p>
    <w:p>
      <w:pPr>
        <w:spacing w:before="0" w:after="0" w:line="240" w:lineRule="exact"/>
        <w:ind w:left="4550" w:firstLine="0"/>
      </w:pPr>
    </w:p>
    <w:p>
      <w:pPr>
        <w:spacing w:before="0" w:after="0" w:line="362" w:lineRule="exact"/>
        <w:ind w:left="13630" w:firstLine="0"/>
        <w:jc w:val="left"/>
      </w:pPr>
      <w:r>
        <w:pict>
          <v:shape id="wondershare_17" o:spid="_x0000_s1206" type="#_x0000_t202" style="width:264.2pt;height:15.7pt;margin-top:104.8pt;margin-left:296.4pt;mso-height-relative:page;mso-position-horizontal-relative:page;mso-position-vertical-relative:page;mso-width-relative:page;position:absolute;z-index:-251472896" coordsize="21600,21600" filled="f" stroked="f">
            <v:stroke joinstyle="miter"/>
            <v:textbox inset="0,0,0,0">
              <w:txbxContent>
                <w:p>
                  <w:pPr>
                    <w:tabs>
                      <w:tab w:val="left" w:pos="790"/>
                    </w:tabs>
                    <w:autoSpaceDE w:val="0"/>
                    <w:autoSpaceDN w:val="0"/>
                    <w:adjustRightInd w:val="0"/>
                    <w:spacing w:before="0" w:after="0" w:line="214" w:lineRule="exact"/>
                    <w:jc w:val="left"/>
                  </w:pPr>
                  <w:r>
                    <w:rPr>
                      <w:rFonts w:ascii="黑体" w:eastAsia="黑体" w:hAnsi="黑体" w:cs="黑体"/>
                      <w:color w:val="000000"/>
                      <w:spacing w:val="0"/>
                      <w:w w:val="100"/>
                      <w:position w:val="0"/>
                      <w:sz w:val="21"/>
                      <w:u w:val="none"/>
                    </w:rPr>
                    <w:t>表</w:t>
                  </w:r>
                  <w:r>
                    <w:rPr>
                      <w:rFonts w:ascii="Calibri" w:hAnsi="Calibri" w:cs="Calibri"/>
                      <w:color w:val="000000"/>
                      <w:spacing w:val="4"/>
                      <w:w w:val="100"/>
                      <w:sz w:val="21"/>
                      <w:u w:val="none"/>
                    </w:rPr>
                    <w:t> </w:t>
                  </w:r>
                  <w:r>
                    <w:rPr>
                      <w:rFonts w:ascii="黑体" w:hAnsi="黑体" w:cs="黑体"/>
                      <w:color w:val="000000"/>
                      <w:spacing w:val="0"/>
                      <w:w w:val="100"/>
                      <w:position w:val="0"/>
                      <w:sz w:val="21"/>
                      <w:u w:val="none"/>
                    </w:rPr>
                    <w:t>B.1</w:t>
                  </w:r>
                  <w:r>
                    <w:rPr>
                      <w:rFonts w:cs="Calibri"/>
                      <w:spacing w:val="0"/>
                      <w:w w:val="100"/>
                    </w:rPr>
                    <w:tab/>
                  </w:r>
                  <w:r>
                    <w:rPr>
                      <w:rFonts w:ascii="黑体" w:eastAsia="黑体" w:hAnsi="黑体" w:cs="黑体"/>
                      <w:color w:val="000000"/>
                      <w:spacing w:val="0"/>
                      <w:w w:val="100"/>
                      <w:position w:val="0"/>
                      <w:sz w:val="21"/>
                      <w:u w:val="none"/>
                    </w:rPr>
                    <w:t>自来水厂安全风险清单</w:t>
                  </w:r>
                  <w:r>
                    <w:rPr>
                      <w:rFonts w:ascii="宋体" w:eastAsia="宋体" w:hAnsi="宋体" w:cs="宋体"/>
                      <w:color w:val="000000"/>
                      <w:spacing w:val="0"/>
                      <w:w w:val="100"/>
                      <w:position w:val="0"/>
                      <w:sz w:val="21"/>
                      <w:u w:val="none"/>
                    </w:rPr>
                    <w:t>（第</w:t>
                  </w:r>
                  <w:r>
                    <w:rPr>
                      <w:rFonts w:ascii="Calibri" w:hAnsi="Calibri" w:cs="Calibri"/>
                      <w:color w:val="000000"/>
                      <w:spacing w:val="4"/>
                      <w:w w:val="100"/>
                      <w:sz w:val="21"/>
                      <w:u w:val="none"/>
                    </w:rPr>
                    <w:t> </w:t>
                  </w:r>
                  <w:r>
                    <w:rPr>
                      <w:rFonts w:ascii="宋体" w:hAnsi="宋体" w:cs="宋体"/>
                      <w:color w:val="000000"/>
                      <w:spacing w:val="0"/>
                      <w:w w:val="100"/>
                      <w:position w:val="0"/>
                      <w:sz w:val="21"/>
                      <w:u w:val="none"/>
                    </w:rPr>
                    <w:t>11</w:t>
                  </w:r>
                  <w:r>
                    <w:rPr>
                      <w:rFonts w:ascii="Calibri" w:hAnsi="Calibri" w:cs="Calibri"/>
                      <w:color w:val="000000"/>
                      <w:spacing w:val="2"/>
                      <w:w w:val="100"/>
                      <w:sz w:val="21"/>
                      <w:u w:val="none"/>
                    </w:rPr>
                    <w:t> </w:t>
                  </w:r>
                  <w:r>
                    <w:rPr>
                      <w:rFonts w:ascii="宋体" w:eastAsia="宋体" w:hAnsi="宋体" w:cs="宋体"/>
                      <w:color w:val="000000"/>
                      <w:spacing w:val="0"/>
                      <w:w w:val="100"/>
                      <w:position w:val="0"/>
                      <w:sz w:val="21"/>
                      <w:u w:val="none"/>
                    </w:rPr>
                    <w:t>页</w:t>
                  </w:r>
                  <w:r>
                    <w:rPr>
                      <w:rFonts w:ascii="宋体" w:hAnsi="宋体" w:cs="宋体"/>
                      <w:color w:val="000000"/>
                      <w:spacing w:val="0"/>
                      <w:w w:val="100"/>
                      <w:position w:val="0"/>
                      <w:sz w:val="21"/>
                      <w:u w:val="none"/>
                    </w:rPr>
                    <w:t>/</w:t>
                  </w:r>
                  <w:r>
                    <w:rPr>
                      <w:rFonts w:ascii="宋体" w:eastAsia="宋体" w:hAnsi="宋体" w:cs="宋体"/>
                      <w:color w:val="000000"/>
                      <w:spacing w:val="0"/>
                      <w:w w:val="100"/>
                      <w:position w:val="0"/>
                      <w:sz w:val="21"/>
                      <w:u w:val="none"/>
                    </w:rPr>
                    <w:t>共</w:t>
                  </w:r>
                  <w:r>
                    <w:rPr>
                      <w:rFonts w:ascii="Calibri" w:hAnsi="Calibri" w:cs="Calibri"/>
                      <w:color w:val="000000"/>
                      <w:spacing w:val="4"/>
                      <w:w w:val="100"/>
                      <w:sz w:val="21"/>
                      <w:u w:val="none"/>
                    </w:rPr>
                    <w:t> </w:t>
                  </w:r>
                  <w:r>
                    <w:rPr>
                      <w:rFonts w:ascii="宋体" w:hAnsi="宋体" w:cs="宋体"/>
                      <w:color w:val="000000"/>
                      <w:spacing w:val="0"/>
                      <w:w w:val="100"/>
                      <w:position w:val="0"/>
                      <w:sz w:val="21"/>
                      <w:u w:val="none"/>
                    </w:rPr>
                    <w:t>56</w:t>
                  </w:r>
                  <w:r>
                    <w:rPr>
                      <w:rFonts w:ascii="Calibri" w:hAnsi="Calibri" w:cs="Calibri"/>
                      <w:color w:val="000000"/>
                      <w:spacing w:val="2"/>
                      <w:w w:val="100"/>
                      <w:sz w:val="21"/>
                      <w:u w:val="none"/>
                    </w:rPr>
                    <w:t> </w:t>
                  </w:r>
                  <w:r>
                    <w:rPr>
                      <w:rFonts w:ascii="宋体" w:eastAsia="宋体" w:hAnsi="宋体" w:cs="宋体"/>
                      <w:color w:val="000000"/>
                      <w:spacing w:val="0"/>
                      <w:w w:val="100"/>
                      <w:position w:val="0"/>
                      <w:sz w:val="21"/>
                      <w:u w:val="none"/>
                    </w:rPr>
                    <w:t>页）</w:t>
                  </w:r>
                </w:p>
              </w:txbxContent>
            </v:textbox>
          </v:shape>
        </w:pict>
      </w:r>
      <w:r>
        <w:rPr>
          <w:rFonts w:ascii="宋体" w:hAnsi="宋体" w:cs="宋体"/>
          <w:color w:val="000000"/>
          <w:spacing w:val="0"/>
          <w:w w:val="100"/>
          <w:position w:val="0"/>
          <w:sz w:val="18"/>
          <w:u w:val="none"/>
        </w:rPr>
        <w:t>39</w:t>
      </w:r>
    </w:p>
    <w:p>
      <w:pPr>
        <w:widowControl/>
        <w:jc w:val="left"/>
      </w:pPr>
      <w:r>
        <w:br/>
      </w:r>
      <w:r>
        <w:br/>
      </w:r>
    </w:p>
    <w:p>
      <w:pPr>
        <w:widowControl/>
        <w:spacing w:after="0" w:line="240" w:lineRule="auto"/>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3" w:history="1">
        <w:r>
          <w:rPr>
            <w:rFonts w:ascii="SimSun" w:eastAsia="SimSun" w:hAnsi="SimSun" w:cs="SimSun"/>
            <w:b/>
            <w:bCs/>
            <w:color w:val="0000EE"/>
            <w:kern w:val="0"/>
            <w:sz w:val="30"/>
            <w:szCs w:val="30"/>
            <w:u w:val="single" w:color="0000EE"/>
          </w:rPr>
          <w:t>https://d.book118.com/325143200034011124</w:t>
        </w:r>
      </w:hyperlink>
    </w:p>
    <w:p>
      <w:pPr>
        <w:widowControl/>
        <w:jc w:val="left"/>
      </w:pPr>
    </w:p>
    <w:sectPr>
      <w:type w:val="continuous"/>
      <w:pgSz w:w="16838" w:h="11907"/>
      <w:pgMar w:top="1191" w:right="1018" w:bottom="951" w:left="1378" w:header="0" w:footer="0" w:gutter="0"/>
      <w:pgNumType w:start="234"/>
      <w:cols w:num="1" w:space="708" w:equalWidth="0">
        <w:col w:w="14443" w:space="0"/>
      </w:cols>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3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25E2F"/>
    <w:rsid w:val="00325E2F"/>
    <w:rsid w:val="007F1C1F"/>
    <w:rsid w:val="583B2A2B"/>
  </w:rsids>
  <w:docVars>
    <w:docVar w:name="commondata" w:val="eyJoZGlkIjoiYzQ3ODRiNjhiNTMxOTIxOGIzNTBlZThhNThjYWY1NDUifQ=="/>
  </w:docVar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lsdException w:name="index 2"/>
    <w:lsdException w:name="index 3"/>
    <w:lsdException w:name="index 4"/>
    <w:lsdException w:name="index 5"/>
    <w:lsdException w:name="index 6"/>
    <w:lsdException w:name="index 7"/>
    <w:lsdException w:name="index 8"/>
    <w:lsdException w:name="index 9"/>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lsdException w:name="footnote text"/>
    <w:lsdException w:name="annotation text"/>
    <w:lsdException w:name="header"/>
    <w:lsdException w:name="footer"/>
    <w:lsdException w:name="index heading"/>
    <w:lsdException w:name="caption" w:uiPriority="35" w:qFormat="1"/>
    <w:lsdException w:name="table of figures"/>
    <w:lsdException w:name="envelope address"/>
    <w:lsdException w:name="envelope return"/>
    <w:lsdException w:name="footnote reference"/>
    <w:lsdException w:name="annotation reference"/>
    <w:lsdException w:name="line number"/>
    <w:lsdException w:name="page number"/>
    <w:lsdException w:name="endnote reference"/>
    <w:lsdException w:name="endnote text"/>
    <w:lsdException w:name="table of authorities"/>
    <w:lsdException w:name="macro"/>
    <w:lsdException w:name="toa heading"/>
    <w:lsdException w:name="List"/>
    <w:lsdException w:name="List Bullet"/>
    <w:lsdException w:name="List Number"/>
    <w:lsdException w:name="List 2"/>
    <w:lsdException w:name="List 3"/>
    <w:lsdException w:name="List 4"/>
    <w:lsdException w:name="List 5"/>
    <w:lsdException w:name="List Bullet 2"/>
    <w:lsdException w:name="List Bullet 3"/>
    <w:lsdException w:name="List Bullet 4"/>
    <w:lsdException w:name="List Bullet 5"/>
    <w:lsdException w:name="List Number 2"/>
    <w:lsdException w:name="List Number 3"/>
    <w:lsdException w:name="List Number 4"/>
    <w:lsdException w:name="List Number 5"/>
    <w:lsdException w:name="Title" w:semiHidden="0" w:uiPriority="10" w:unhideWhenUsed="0" w:qFormat="1"/>
    <w:lsdException w:name="Closing"/>
    <w:lsdException w:name="Signature"/>
    <w:lsdException w:name="Default Paragraph Font" w:uiPriority="1"/>
    <w:lsdException w:name="Body Text"/>
    <w:lsdException w:name="Body Text Indent"/>
    <w:lsdException w:name="List Continue"/>
    <w:lsdException w:name="List Continue 2"/>
    <w:lsdException w:name="List Continue 3"/>
    <w:lsdException w:name="List Continue 4"/>
    <w:lsdException w:name="List Continue 5"/>
    <w:lsdException w:name="Message Header"/>
    <w:lsdException w:name="Subtitle" w:semiHidden="0" w:uiPriority="11" w:unhideWhenUsed="0" w:qFormat="1"/>
    <w:lsdException w:name="Salutation"/>
    <w:lsdException w:name="Date"/>
    <w:lsdException w:name="Body Text First Indent"/>
    <w:lsdException w:name="Body Text First Indent 2"/>
    <w:lsdException w:name="Note Heading"/>
    <w:lsdException w:name="Body Text 2"/>
    <w:lsdException w:name="Body Text 3"/>
    <w:lsdException w:name="Body Text Indent 2"/>
    <w:lsdException w:name="Body Text Indent 3"/>
    <w:lsdException w:name="Block Text"/>
    <w:lsdException w:name="Hyperlink"/>
    <w:lsdException w:name="FollowedHyperlink"/>
    <w:lsdException w:name="Strong" w:semiHidden="0" w:uiPriority="22" w:unhideWhenUsed="0" w:qFormat="1"/>
    <w:lsdException w:name="Emphasis" w:semiHidden="0" w:uiPriority="20" w:unhideWhenUsed="0" w:qFormat="1"/>
    <w:lsdException w:name="Document Map"/>
    <w:lsdException w:name="Plain Text"/>
    <w:lsdException w:name="E-mail Signature"/>
    <w:lsdException w:name="Normal (Web)"/>
    <w:lsdException w:name="HTML Acronym"/>
    <w:lsdException w:name="HTML Address"/>
    <w:lsdException w:name="HTML Cite"/>
    <w:lsdException w:name="HTML Code"/>
    <w:lsdException w:name="HTML Definition"/>
    <w:lsdException w:name="HTML Keyboard"/>
    <w:lsdException w:name="HTML Preformatted"/>
    <w:lsdException w:name="HTML Sample"/>
    <w:lsdException w:name="HTML Typewriter"/>
    <w:lsdException w:name="HTML Variable"/>
    <w:lsdException w:name="Normal Table" w:qFormat="1"/>
    <w:lsdException w:name="annotation subject"/>
    <w:lsdException w:name="Table Simple 1"/>
    <w:lsdException w:name="Table Simple 2"/>
    <w:lsdException w:name="Table Simple 3"/>
    <w:lsdException w:name="Table Classic 1"/>
    <w:lsdException w:name="Table Classic 2"/>
    <w:lsdException w:name="Table Classic 3"/>
    <w:lsdException w:name="Table Classic 4"/>
    <w:lsdException w:name="Table Colorful 1"/>
    <w:lsdException w:name="Table Colorful 2"/>
    <w:lsdException w:name="Table Colorful 3"/>
    <w:lsdException w:name="Table Columns 1"/>
    <w:lsdException w:name="Table Columns 2"/>
    <w:lsdException w:name="Table Columns 3"/>
    <w:lsdException w:name="Table Columns 4"/>
    <w:lsdException w:name="Table Columns 5"/>
    <w:lsdException w:name="Table Grid 1"/>
    <w:lsdException w:name="Table Grid 2"/>
    <w:lsdException w:name="Table Grid 3"/>
    <w:lsdException w:name="Table Grid 4"/>
    <w:lsdException w:name="Table Grid 5"/>
    <w:lsdException w:name="Table Grid 6"/>
    <w:lsdException w:name="Table Grid 7"/>
    <w:lsdException w:name="Table Grid 8"/>
    <w:lsdException w:name="Table List 1"/>
    <w:lsdException w:name="Table List 2"/>
    <w:lsdException w:name="Table List 3"/>
    <w:lsdException w:name="Table List 4"/>
    <w:lsdException w:name="Table List 5"/>
    <w:lsdException w:name="Table List 6"/>
    <w:lsdException w:name="Table List 7"/>
    <w:lsdException w:name="Table List 8"/>
    <w:lsdException w:name="Table 3D effects 1"/>
    <w:lsdException w:name="Table 3D effects 2"/>
    <w:lsdException w:name="Table 3D effects 3"/>
    <w:lsdException w:name="Table Contemporary"/>
    <w:lsdException w:name="Table Elegant"/>
    <w:lsdException w:name="Table Professional"/>
    <w:lsdException w:name="Table Subtle 1"/>
    <w:lsdException w:name="Table Subtle 2"/>
    <w:lsdException w:name="Table Web 1"/>
    <w:lsdException w:name="Table Web 2"/>
    <w:lsdException w:name="Table Web 3"/>
    <w:lsdException w:name="Balloon Text"/>
    <w:lsdException w:name="Table Grid" w:semiHidden="0" w:uiPriority="59" w:unhideWhenUsed="0"/>
    <w:lsdException w:name="Table Theme"/>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spacing w:after="200" w:line="276" w:lineRule="auto"/>
    </w:pPr>
    <w:rPr>
      <w:rFonts w:asciiTheme="minorHAnsi" w:eastAsiaTheme="minorEastAsia" w:hAnsiTheme="minorHAnsi" w:cstheme="minorBidi"/>
      <w:kern w:val="2"/>
      <w:sz w:val="21"/>
      <w:szCs w:val="22"/>
      <w:lang w:val="en-US" w:eastAsia="zh-CN" w:bidi="ar-S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CellMar>
        <w:top w:w="0" w:type="dxa"/>
        <w:left w:w="0" w:type="dxa"/>
        <w:bottom w:w="0" w:type="dxa"/>
        <w:right w:w="0" w:type="dxa"/>
      </w:tblCellMar>
    </w:tblPr>
  </w:style>
  <w:style w:type="character" w:styleId="Hyperlink">
    <w:name w:val="Hyperlink"/>
    <w:uiPriority w:val="99"/>
    <w:semiHidden/>
    <w:unhideWhenUsed/>
    <w:rPr>
      <w:color w:val="0000FF" w:themeColor="hyperlink"/>
      <w:u w:val="single"/>
      <w14:textFill>
        <w14:solidFill>
          <w14:schemeClr w14:val="hlink"/>
        </w14:solidFill>
      </w14:textFill>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image" Target="media/image6.jpeg" /><Relationship Id="rId11" Type="http://schemas.openxmlformats.org/officeDocument/2006/relationships/image" Target="media/image7.jpeg" /><Relationship Id="rId12" Type="http://schemas.openxmlformats.org/officeDocument/2006/relationships/image" Target="media/image8.jpeg" /><Relationship Id="rId13" Type="http://schemas.openxmlformats.org/officeDocument/2006/relationships/hyperlink" Target="https://d.book118.com/325143200034011124" TargetMode="External" /><Relationship Id="rId14" Type="http://schemas.openxmlformats.org/officeDocument/2006/relationships/theme" Target="theme/theme1.xml" /><Relationship Id="rId15"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customXml" Target="../customXml/item1.xml" /><Relationship Id="rId5" Type="http://schemas.openxmlformats.org/officeDocument/2006/relationships/image" Target="media/image1.jpeg" /><Relationship Id="rId6" Type="http://schemas.openxmlformats.org/officeDocument/2006/relationships/image" Target="media/image2.jpeg" /><Relationship Id="rId7" Type="http://schemas.openxmlformats.org/officeDocument/2006/relationships/image" Target="media/image3.jpeg" /><Relationship Id="rId8" Type="http://schemas.openxmlformats.org/officeDocument/2006/relationships/image" Target="media/image4.jpeg" /><Relationship Id="rId9" Type="http://schemas.openxmlformats.org/officeDocument/2006/relationships/image" Target="media/image5.jpeg"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
        <a:font script="Hang" typeface="맑은 고딕  "/>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Ｐゴシック  "/>
        <a:font script="Hang" typeface="맑은 고딕  "/>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ops>
  <customShpExts>
    <customShpInfo spid="_x0000_s2050"/>
    <customShpInfo spid="_x0000_s2051"/>
    <customShpInfo spid="_x0000_s2052"/>
    <customShpInfo spid="_x0000_s2053"/>
    <customShpInfo spid="_x0000_s2054"/>
    <customShpInfo spid="_x0000_s2055"/>
    <customShpInfo spid="_x0000_s2056"/>
    <customShpInfo spid="_x0000_s2057"/>
    <customShpInfo spid="_x0000_s2058"/>
    <customShpInfo spid="_x0000_s2059"/>
    <customShpInfo spid="_x0000_s2060"/>
    <customShpInfo spid="_x0000_s2061"/>
    <customShpInfo spid="_x0000_s2062"/>
    <customShpInfo spid="_x0000_s2063"/>
    <customShpInfo spid="_x0000_s2064"/>
    <customShpInfo spid="_x0000_s2065"/>
    <customShpInfo spid="_x0000_s2066"/>
    <customShpInfo spid="_x0000_s2067"/>
    <customShpInfo spid="_x0000_s2068"/>
    <customShpInfo spid="_x0000_s2069"/>
    <customShpInfo spid="_x0000_s2070"/>
    <customShpInfo spid="_x0000_s2071"/>
    <customShpInfo spid="_x0000_s2072"/>
    <customShpInfo spid="_x0000_s2073"/>
    <customShpInfo spid="_x0000_s2074"/>
    <customShpInfo spid="_x0000_s2075"/>
    <customShpInfo spid="_x0000_s2076"/>
    <customShpInfo spid="_x0000_s2077"/>
    <customShpInfo spid="_x0000_s2078"/>
    <customShpInfo spid="_x0000_s2079"/>
    <customShpInfo spid="_x0000_s2080"/>
    <customShpInfo spid="_x0000_s2081"/>
    <customShpInfo spid="_x0000_s2082"/>
    <customShpInfo spid="_x0000_s2083"/>
    <customShpInfo spid="_x0000_s2084"/>
    <customShpInfo spid="_x0000_s2085"/>
    <customShpInfo spid="_x0000_s2086"/>
    <customShpInfo spid="_x0000_s2087"/>
    <customShpInfo spid="_x0000_s2088"/>
    <customShpInfo spid="_x0000_s2089"/>
    <customShpInfo spid="_x0000_s2090"/>
    <customShpInfo spid="_x0000_s2091"/>
    <customShpInfo spid="_x0000_s2092"/>
    <customShpInfo spid="_x0000_s2093"/>
    <customShpInfo spid="_x0000_s2094"/>
    <customShpInfo spid="_x0000_s2095"/>
    <customShpInfo spid="_x0000_s2096"/>
    <customShpInfo spid="_x0000_s2097"/>
    <customShpInfo spid="_x0000_s2098"/>
    <customShpInfo spid="_x0000_s2099"/>
    <customShpInfo spid="_x0000_s2100"/>
    <customShpInfo spid="_x0000_s2101"/>
    <customShpInfo spid="_x0000_s2102"/>
    <customShpInfo spid="_x0000_s2103"/>
    <customShpInfo spid="_x0000_s2104"/>
    <customShpInfo spid="_x0000_s2105"/>
    <customShpInfo spid="_x0000_s2106"/>
    <customShpInfo spid="_x0000_s2107"/>
    <customShpInfo spid="_x0000_s2108"/>
    <customShpInfo spid="_x0000_s2109"/>
    <customShpInfo spid="_x0000_s2110"/>
    <customShpInfo spid="_x0000_s2111"/>
    <customShpInfo spid="_x0000_s2112"/>
    <customShpInfo spid="_x0000_s2113"/>
    <customShpInfo spid="_x0000_s2114"/>
    <customShpInfo spid="_x0000_s2115"/>
    <customShpInfo spid="_x0000_s2116"/>
    <customShpInfo spid="_x0000_s2117"/>
    <customShpInfo spid="_x0000_s2118"/>
    <customShpInfo spid="_x0000_s2119"/>
    <customShpInfo spid="_x0000_s2120"/>
    <customShpInfo spid="_x0000_s2121"/>
    <customShpInfo spid="_x0000_s2122"/>
    <customShpInfo spid="_x0000_s2123"/>
    <customShpInfo spid="_x0000_s2124"/>
    <customShpInfo spid="_x0000_s2125"/>
    <customShpInfo spid="_x0000_s2126"/>
    <customShpInfo spid="_x0000_s2127"/>
    <customShpInfo spid="_x0000_s2128"/>
    <customShpInfo spid="_x0000_s2129"/>
    <customShpInfo spid="_x0000_s2130"/>
    <customShpInfo spid="_x0000_s2131"/>
    <customShpInfo spid="_x0000_s2132"/>
    <customShpInfo spid="_x0000_s2133"/>
    <customShpInfo spid="_x0000_s2134"/>
    <customShpInfo spid="_x0000_s2135"/>
    <customShpInfo spid="_x0000_s2136"/>
    <customShpInfo spid="_x0000_s2137"/>
    <customShpInfo spid="_x0000_s2138"/>
    <customShpInfo spid="_x0000_s2139"/>
    <customShpInfo spid="_x0000_s2140"/>
    <customShpInfo spid="_x0000_s2141"/>
    <customShpInfo spid="_x0000_s2142"/>
    <customShpInfo spid="_x0000_s2143"/>
    <customShpInfo spid="_x0000_s2144"/>
    <customShpInfo spid="_x0000_s2145"/>
    <customShpInfo spid="_x0000_s2146"/>
    <customShpInfo spid="_x0000_s2147"/>
    <customShpInfo spid="_x0000_s2148"/>
    <customShpInfo spid="_x0000_s2149"/>
    <customShpInfo spid="_x0000_s2150"/>
    <customShpInfo spid="_x0000_s2151"/>
    <customShpInfo spid="_x0000_s2152"/>
    <customShpInfo spid="_x0000_s2153"/>
    <customShpInfo spid="_x0000_s2154"/>
    <customShpInfo spid="_x0000_s2155"/>
    <customShpInfo spid="_x0000_s2156"/>
    <customShpInfo spid="_x0000_s2157"/>
    <customShpInfo spid="_x0000_s2158"/>
    <customShpInfo spid="_x0000_s2159"/>
    <customShpInfo spid="_x0000_s2160"/>
    <customShpInfo spid="_x0000_s2161"/>
    <customShpInfo spid="_x0000_s2162"/>
    <customShpInfo spid="_x0000_s2163"/>
    <customShpInfo spid="_x0000_s2164"/>
    <customShpInfo spid="_x0000_s2165"/>
    <customShpInfo spid="_x0000_s2166"/>
    <customShpInfo spid="_x0000_s2167"/>
    <customShpInfo spid="_x0000_s2168"/>
    <customShpInfo spid="_x0000_s2169"/>
    <customShpInfo spid="_x0000_s2170"/>
    <customShpInfo spid="_x0000_s2171"/>
    <customShpInfo spid="_x0000_s2172"/>
    <customShpInfo spid="_x0000_s2173"/>
    <customShpInfo spid="_x0000_s2174"/>
    <customShpInfo spid="_x0000_s2175"/>
    <customShpInfo spid="_x0000_s2176"/>
    <customShpInfo spid="_x0000_s2177"/>
    <customShpInfo spid="_x0000_s2178"/>
    <customShpInfo spid="_x0000_s2179"/>
    <customShpInfo spid="_x0000_s2180"/>
    <customShpInfo spid="_x0000_s2181"/>
    <customShpInfo spid="_x0000_s2182"/>
    <customShpInfo spid="_x0000_s2183"/>
    <customShpInfo spid="_x0000_s2184"/>
    <customShpInfo spid="_x0000_s2185"/>
    <customShpInfo spid="_x0000_s2186"/>
    <customShpInfo spid="_x0000_s2187"/>
    <customShpInfo spid="_x0000_s2188"/>
    <customShpInfo spid="_x0000_s2189"/>
    <customShpInfo spid="_x0000_s2190"/>
    <customShpInfo spid="_x0000_s2191"/>
    <customShpInfo spid="_x0000_s2192"/>
    <customShpInfo spid="_x0000_s2193"/>
    <customShpInfo spid="_x0000_s2194"/>
    <customShpInfo spid="_x0000_s2195"/>
    <customShpInfo spid="_x0000_s2196"/>
    <customShpInfo spid="_x0000_s2197"/>
    <customShpInfo spid="_x0000_s2198"/>
    <customShpInfo spid="_x0000_s2199"/>
    <customShpInfo spid="_x0000_s2200"/>
    <customShpInfo spid="_x0000_s2201"/>
    <customShpInfo spid="_x0000_s2202"/>
    <customShpInfo spid="_x0000_s2203"/>
    <customShpInfo spid="_x0000_s2204"/>
    <customShpInfo spid="_x0000_s2205"/>
    <customShpInfo spid="_x0000_s2206"/>
    <customShpInfo spid="_x0000_s2207"/>
    <customShpInfo spid="_x0000_s2208"/>
    <customShpInfo spid="_x0000_s2209"/>
    <customShpInfo spid="_x0000_s2210"/>
    <customShpInfo spid="_x0000_s2211"/>
    <customShpInfo spid="_x0000_s2212"/>
    <customShpInfo spid="_x0000_s2213"/>
    <customShpInfo spid="_x0000_s2214"/>
    <customShpInfo spid="_x0000_s2215"/>
    <customShpInfo spid="_x0000_s2216"/>
    <customShpInfo spid="_x0000_s2217"/>
    <customShpInfo spid="_x0000_s2218"/>
    <customShpInfo spid="_x0000_s2219"/>
    <customShpInfo spid="_x0000_s2220"/>
    <customShpInfo spid="_x0000_s2221"/>
    <customShpInfo spid="_x0000_s2222"/>
    <customShpInfo spid="_x0000_s2223"/>
    <customShpInfo spid="_x0000_s2224"/>
    <customShpInfo spid="_x0000_s2225"/>
    <customShpInfo spid="_x0000_s2226"/>
    <customShpInfo spid="_x0000_s2227"/>
    <customShpInfo spid="_x0000_s2228"/>
    <customShpInfo spid="_x0000_s2229"/>
    <customShpInfo spid="_x0000_s2230"/>
    <customShpInfo spid="_x0000_s2231"/>
    <customShpInfo spid="_x0000_s2232"/>
    <customShpInfo spid="_x0000_s2233"/>
    <customShpInfo spid="_x0000_s2234"/>
    <customShpInfo spid="_x0000_s2235"/>
    <customShpInfo spid="_x0000_s2236"/>
    <customShpInfo spid="_x0000_s2237"/>
    <customShpInfo spid="_x0000_s2238"/>
    <customShpInfo spid="_x0000_s2239"/>
    <customShpInfo spid="_x0000_s2240"/>
    <customShpInfo spid="_x0000_s2241"/>
    <customShpInfo spid="_x0000_s2242"/>
    <customShpInfo spid="_x0000_s2243"/>
    <customShpInfo spid="_x0000_s2244"/>
    <customShpInfo spid="_x0000_s2245"/>
    <customShpInfo spid="_x0000_s2246"/>
    <customShpInfo spid="_x0000_s2247"/>
    <customShpInfo spid="_x0000_s2248"/>
    <customShpInfo spid="_x0000_s2249"/>
    <customShpInfo spid="_x0000_s2250"/>
    <customShpInfo spid="_x0000_s2251"/>
    <customShpInfo spid="_x0000_s2252"/>
    <customShpInfo spid="_x0000_s2253"/>
    <customShpInfo spid="_x0000_s2254"/>
    <customShpInfo spid="_x0000_s2255"/>
    <customShpInfo spid="_x0000_s2256"/>
    <customShpInfo spid="_x0000_s2257"/>
    <customShpInfo spid="_x0000_s2258"/>
    <customShpInfo spid="_x0000_s2259"/>
    <customShpInfo spid="_x0000_s2260"/>
    <customShpInfo spid="_x0000_s2261"/>
    <customShpInfo spid="_x0000_s2262"/>
    <customShpInfo spid="_x0000_s2263"/>
    <customShpInfo spid="_x0000_s2264"/>
    <customShpInfo spid="_x0000_s2265"/>
    <customShpInfo spid="_x0000_s2266"/>
    <customShpInfo spid="_x0000_s2267"/>
    <customShpInfo spid="_x0000_s2268"/>
    <customShpInfo spid="_x0000_s2269"/>
    <customShpInfo spid="_x0000_s2270"/>
    <customShpInfo spid="_x0000_s2271"/>
    <customShpInfo spid="_x0000_s2272"/>
    <customShpInfo spid="_x0000_s2273"/>
    <customShpInfo spid="_x0000_s2274"/>
    <customShpInfo spid="_x0000_s2275"/>
    <customShpInfo spid="_x0000_s2276"/>
    <customShpInfo spid="_x0000_s2277"/>
    <customShpInfo spid="_x0000_s2278"/>
    <customShpInfo spid="_x0000_s2279"/>
    <customShpInfo spid="_x0000_s2280"/>
    <customShpInfo spid="_x0000_s2281"/>
    <customShpInfo spid="_x0000_s2282"/>
    <customShpInfo spid="_x0000_s2283"/>
    <customShpInfo spid="_x0000_s2284"/>
    <customShpInfo spid="_x0000_s2285"/>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43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馒头</dc:creator>
  <cp:lastModifiedBy>馒头</cp:lastModifiedBy>
  <cp:revision>1</cp:revision>
  <dcterms:created xsi:type="dcterms:W3CDTF">2024-03-18T07:06:27Z</dcterms:created>
  <dcterms:modified xsi:type="dcterms:W3CDTF">2024-03-18T07:06:34Z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E68A3A4F45DD40668E3A4B563505AF86_12</vt:lpwstr>
  </property>
  <property fmtid="{D5CDD505-2E9C-101B-9397-08002B2CF9AE}" pid="3" name="KSOProductBuildVer">
    <vt:lpwstr>2052-12.1.0.16412</vt:lpwstr>
  </property>
</Properties>
</file>