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耐热钢项目规划设计纲要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12" w:history="1">
        <w:r>
          <w:rPr>
            <w:rFonts w:ascii="仿宋" w:eastAsia="仿宋" w:hAnsi="仿宋" w:cs="仿宋" w:hint="eastAsia"/>
            <w:lang w:eastAsia="zh-CN"/>
          </w:rPr>
          <w:t>前言</w:t>
        </w:r>
        <w:r>
          <w:tab/>
        </w:r>
        <w:r>
          <w:fldChar w:fldCharType="begin"/>
        </w:r>
        <w:r>
          <w:instrText xml:space="preserve"> PAGEREF _Toc7012 \h </w:instrText>
        </w:r>
        <w:r>
          <w:fldChar w:fldCharType="separate"/>
        </w:r>
        <w:r>
          <w:t>3</w:t>
        </w:r>
        <w:r>
          <w:fldChar w:fldCharType="end"/>
        </w:r>
      </w:hyperlink>
    </w:p>
    <w:p>
      <w:pPr>
        <w:pStyle w:val="TOC1"/>
        <w:tabs>
          <w:tab w:val="right" w:leader="dot" w:pos="8306"/>
        </w:tabs>
      </w:pPr>
      <w:hyperlink w:anchor="_Toc22198" w:history="1">
        <w:r>
          <w:rPr>
            <w:rFonts w:ascii="仿宋" w:eastAsia="仿宋" w:hAnsi="仿宋" w:cs="仿宋" w:hint="eastAsia"/>
            <w:lang w:eastAsia="zh-CN"/>
          </w:rPr>
          <w:t>一、市场分析、调研</w:t>
        </w:r>
        <w:r>
          <w:tab/>
        </w:r>
        <w:r>
          <w:fldChar w:fldCharType="begin"/>
        </w:r>
        <w:r>
          <w:instrText xml:space="preserve"> PAGEREF _Toc22198 \h </w:instrText>
        </w:r>
        <w:r>
          <w:fldChar w:fldCharType="separate"/>
        </w:r>
        <w:r>
          <w:t>3</w:t>
        </w:r>
        <w:r>
          <w:fldChar w:fldCharType="end"/>
        </w:r>
      </w:hyperlink>
    </w:p>
    <w:p>
      <w:pPr>
        <w:pStyle w:val="TOC2"/>
        <w:tabs>
          <w:tab w:val="right" w:leader="dot" w:pos="8306"/>
        </w:tabs>
      </w:pPr>
      <w:hyperlink w:anchor="_Toc14195" w:history="1">
        <w:r>
          <w:rPr>
            <w:rFonts w:ascii="仿宋" w:eastAsia="仿宋" w:hAnsi="仿宋" w:cs="仿宋" w:hint="eastAsia"/>
            <w:lang w:eastAsia="zh-CN"/>
          </w:rPr>
          <w:t>(一)、耐热钢行业分析</w:t>
        </w:r>
        <w:r>
          <w:tab/>
        </w:r>
        <w:r>
          <w:fldChar w:fldCharType="begin"/>
        </w:r>
        <w:r>
          <w:instrText xml:space="preserve"> PAGEREF _Toc14195 \h </w:instrText>
        </w:r>
        <w:r>
          <w:fldChar w:fldCharType="separate"/>
        </w:r>
        <w:r>
          <w:t>3</w:t>
        </w:r>
        <w:r>
          <w:fldChar w:fldCharType="end"/>
        </w:r>
      </w:hyperlink>
    </w:p>
    <w:p>
      <w:pPr>
        <w:pStyle w:val="TOC2"/>
        <w:tabs>
          <w:tab w:val="right" w:leader="dot" w:pos="8306"/>
        </w:tabs>
      </w:pPr>
      <w:hyperlink w:anchor="_Toc10894" w:history="1">
        <w:r>
          <w:rPr>
            <w:rFonts w:ascii="仿宋" w:eastAsia="仿宋" w:hAnsi="仿宋" w:cs="仿宋" w:hint="eastAsia"/>
            <w:lang w:eastAsia="zh-CN"/>
          </w:rPr>
          <w:t>(二)、耐热钢市场分析预测</w:t>
        </w:r>
        <w:r>
          <w:tab/>
        </w:r>
        <w:r>
          <w:fldChar w:fldCharType="begin"/>
        </w:r>
        <w:r>
          <w:instrText xml:space="preserve"> PAGEREF _Toc10894 \h </w:instrText>
        </w:r>
        <w:r>
          <w:fldChar w:fldCharType="separate"/>
        </w:r>
        <w:r>
          <w:t>4</w:t>
        </w:r>
        <w:r>
          <w:fldChar w:fldCharType="end"/>
        </w:r>
      </w:hyperlink>
    </w:p>
    <w:p>
      <w:pPr>
        <w:pStyle w:val="TOC1"/>
        <w:tabs>
          <w:tab w:val="right" w:leader="dot" w:pos="8306"/>
        </w:tabs>
      </w:pPr>
      <w:hyperlink w:anchor="_Toc26870" w:history="1">
        <w:r>
          <w:rPr>
            <w:rFonts w:ascii="仿宋" w:eastAsia="仿宋" w:hAnsi="仿宋" w:cs="仿宋" w:hint="eastAsia"/>
            <w:lang w:eastAsia="zh-CN"/>
          </w:rPr>
          <w:t>二、耐热钢项目绩效评估</w:t>
        </w:r>
        <w:r>
          <w:tab/>
        </w:r>
        <w:r>
          <w:fldChar w:fldCharType="begin"/>
        </w:r>
        <w:r>
          <w:instrText xml:space="preserve"> PAGEREF _Toc26870 \h </w:instrText>
        </w:r>
        <w:r>
          <w:fldChar w:fldCharType="separate"/>
        </w:r>
        <w:r>
          <w:t>5</w:t>
        </w:r>
        <w:r>
          <w:fldChar w:fldCharType="end"/>
        </w:r>
      </w:hyperlink>
    </w:p>
    <w:p>
      <w:pPr>
        <w:pStyle w:val="TOC2"/>
        <w:tabs>
          <w:tab w:val="right" w:leader="dot" w:pos="8306"/>
        </w:tabs>
      </w:pPr>
      <w:hyperlink w:anchor="_Toc8067" w:history="1">
        <w:r>
          <w:rPr>
            <w:rFonts w:ascii="仿宋" w:eastAsia="仿宋" w:hAnsi="仿宋" w:cs="仿宋" w:hint="eastAsia"/>
            <w:lang w:eastAsia="zh-CN"/>
          </w:rPr>
          <w:t>(一)、绩效评估指标</w:t>
        </w:r>
        <w:r>
          <w:tab/>
        </w:r>
        <w:r>
          <w:fldChar w:fldCharType="begin"/>
        </w:r>
        <w:r>
          <w:instrText xml:space="preserve"> PAGEREF _Toc8067 \h </w:instrText>
        </w:r>
        <w:r>
          <w:fldChar w:fldCharType="separate"/>
        </w:r>
        <w:r>
          <w:t>5</w:t>
        </w:r>
        <w:r>
          <w:fldChar w:fldCharType="end"/>
        </w:r>
      </w:hyperlink>
    </w:p>
    <w:p>
      <w:pPr>
        <w:pStyle w:val="TOC2"/>
        <w:tabs>
          <w:tab w:val="right" w:leader="dot" w:pos="8306"/>
        </w:tabs>
      </w:pPr>
      <w:hyperlink w:anchor="_Toc15298" w:history="1">
        <w:r>
          <w:rPr>
            <w:rFonts w:ascii="仿宋" w:eastAsia="仿宋" w:hAnsi="仿宋" w:cs="仿宋" w:hint="eastAsia"/>
            <w:lang w:eastAsia="zh-CN"/>
          </w:rPr>
          <w:t>(二)、绩效评估方法</w:t>
        </w:r>
        <w:r>
          <w:tab/>
        </w:r>
        <w:r>
          <w:fldChar w:fldCharType="begin"/>
        </w:r>
        <w:r>
          <w:instrText xml:space="preserve"> PAGEREF _Toc15298 \h </w:instrText>
        </w:r>
        <w:r>
          <w:fldChar w:fldCharType="separate"/>
        </w:r>
        <w:r>
          <w:t>6</w:t>
        </w:r>
        <w:r>
          <w:fldChar w:fldCharType="end"/>
        </w:r>
      </w:hyperlink>
    </w:p>
    <w:p>
      <w:pPr>
        <w:pStyle w:val="TOC2"/>
        <w:tabs>
          <w:tab w:val="right" w:leader="dot" w:pos="8306"/>
        </w:tabs>
      </w:pPr>
      <w:hyperlink w:anchor="_Toc10180" w:history="1">
        <w:r>
          <w:rPr>
            <w:rFonts w:ascii="仿宋" w:eastAsia="仿宋" w:hAnsi="仿宋" w:cs="仿宋" w:hint="eastAsia"/>
            <w:lang w:eastAsia="zh-CN"/>
          </w:rPr>
          <w:t>(三)、绩效评估周期</w:t>
        </w:r>
        <w:r>
          <w:tab/>
        </w:r>
        <w:r>
          <w:fldChar w:fldCharType="begin"/>
        </w:r>
        <w:r>
          <w:instrText xml:space="preserve"> PAGEREF _Toc10180 \h </w:instrText>
        </w:r>
        <w:r>
          <w:fldChar w:fldCharType="separate"/>
        </w:r>
        <w:r>
          <w:t>7</w:t>
        </w:r>
        <w:r>
          <w:fldChar w:fldCharType="end"/>
        </w:r>
      </w:hyperlink>
    </w:p>
    <w:p>
      <w:pPr>
        <w:pStyle w:val="TOC1"/>
        <w:tabs>
          <w:tab w:val="right" w:leader="dot" w:pos="8306"/>
        </w:tabs>
      </w:pPr>
      <w:hyperlink w:anchor="_Toc24623" w:history="1">
        <w:r>
          <w:rPr>
            <w:rFonts w:ascii="仿宋" w:eastAsia="仿宋" w:hAnsi="仿宋" w:cs="仿宋" w:hint="eastAsia"/>
            <w:lang w:eastAsia="zh-CN"/>
          </w:rPr>
          <w:t>三、耐热钢项目选址可行性分析</w:t>
        </w:r>
        <w:r>
          <w:tab/>
        </w:r>
        <w:r>
          <w:fldChar w:fldCharType="begin"/>
        </w:r>
        <w:r>
          <w:instrText xml:space="preserve"> PAGEREF _Toc24623 \h </w:instrText>
        </w:r>
        <w:r>
          <w:fldChar w:fldCharType="separate"/>
        </w:r>
        <w:r>
          <w:t>8</w:t>
        </w:r>
        <w:r>
          <w:fldChar w:fldCharType="end"/>
        </w:r>
      </w:hyperlink>
    </w:p>
    <w:p>
      <w:pPr>
        <w:pStyle w:val="TOC2"/>
        <w:tabs>
          <w:tab w:val="right" w:leader="dot" w:pos="8306"/>
        </w:tabs>
      </w:pPr>
      <w:hyperlink w:anchor="_Toc17804" w:history="1">
        <w:r>
          <w:rPr>
            <w:rFonts w:ascii="仿宋" w:eastAsia="仿宋" w:hAnsi="仿宋" w:cs="仿宋" w:hint="eastAsia"/>
            <w:lang w:eastAsia="zh-CN"/>
          </w:rPr>
          <w:t>(一)、耐热钢项目选址</w:t>
        </w:r>
        <w:r>
          <w:tab/>
        </w:r>
        <w:r>
          <w:fldChar w:fldCharType="begin"/>
        </w:r>
        <w:r>
          <w:instrText xml:space="preserve"> PAGEREF _Toc17804 \h </w:instrText>
        </w:r>
        <w:r>
          <w:fldChar w:fldCharType="separate"/>
        </w:r>
        <w:r>
          <w:t>8</w:t>
        </w:r>
        <w:r>
          <w:fldChar w:fldCharType="end"/>
        </w:r>
      </w:hyperlink>
    </w:p>
    <w:p>
      <w:pPr>
        <w:pStyle w:val="TOC2"/>
        <w:tabs>
          <w:tab w:val="right" w:leader="dot" w:pos="8306"/>
        </w:tabs>
      </w:pPr>
      <w:hyperlink w:anchor="_Toc7625" w:history="1">
        <w:r>
          <w:rPr>
            <w:rFonts w:ascii="仿宋" w:eastAsia="仿宋" w:hAnsi="仿宋" w:cs="仿宋" w:hint="eastAsia"/>
            <w:lang w:eastAsia="zh-CN"/>
          </w:rPr>
          <w:t>(二)、用地控制指标</w:t>
        </w:r>
        <w:r>
          <w:tab/>
        </w:r>
        <w:r>
          <w:fldChar w:fldCharType="begin"/>
        </w:r>
        <w:r>
          <w:instrText xml:space="preserve"> PAGEREF _Toc7625 \h </w:instrText>
        </w:r>
        <w:r>
          <w:fldChar w:fldCharType="separate"/>
        </w:r>
        <w:r>
          <w:t>8</w:t>
        </w:r>
        <w:r>
          <w:fldChar w:fldCharType="end"/>
        </w:r>
      </w:hyperlink>
    </w:p>
    <w:p>
      <w:pPr>
        <w:pStyle w:val="TOC2"/>
        <w:tabs>
          <w:tab w:val="right" w:leader="dot" w:pos="8306"/>
        </w:tabs>
      </w:pPr>
      <w:hyperlink w:anchor="_Toc8075" w:history="1">
        <w:r>
          <w:rPr>
            <w:rFonts w:ascii="仿宋" w:eastAsia="仿宋" w:hAnsi="仿宋" w:cs="仿宋" w:hint="eastAsia"/>
            <w:lang w:eastAsia="zh-CN"/>
          </w:rPr>
          <w:t>(三)、节约用地措施</w:t>
        </w:r>
        <w:r>
          <w:tab/>
        </w:r>
        <w:r>
          <w:fldChar w:fldCharType="begin"/>
        </w:r>
        <w:r>
          <w:instrText xml:space="preserve"> PAGEREF _Toc8075 \h </w:instrText>
        </w:r>
        <w:r>
          <w:fldChar w:fldCharType="separate"/>
        </w:r>
        <w:r>
          <w:t>10</w:t>
        </w:r>
        <w:r>
          <w:fldChar w:fldCharType="end"/>
        </w:r>
      </w:hyperlink>
    </w:p>
    <w:p>
      <w:pPr>
        <w:pStyle w:val="TOC2"/>
        <w:tabs>
          <w:tab w:val="right" w:leader="dot" w:pos="8306"/>
        </w:tabs>
      </w:pPr>
      <w:hyperlink w:anchor="_Toc20615" w:history="1">
        <w:r>
          <w:rPr>
            <w:rFonts w:ascii="仿宋" w:eastAsia="仿宋" w:hAnsi="仿宋" w:cs="仿宋" w:hint="eastAsia"/>
            <w:lang w:eastAsia="zh-CN"/>
          </w:rPr>
          <w:t>(四)、总图布置方案</w:t>
        </w:r>
        <w:r>
          <w:tab/>
        </w:r>
        <w:r>
          <w:fldChar w:fldCharType="begin"/>
        </w:r>
        <w:r>
          <w:instrText xml:space="preserve"> PAGEREF _Toc20615 \h </w:instrText>
        </w:r>
        <w:r>
          <w:fldChar w:fldCharType="separate"/>
        </w:r>
        <w:r>
          <w:t>11</w:t>
        </w:r>
        <w:r>
          <w:fldChar w:fldCharType="end"/>
        </w:r>
      </w:hyperlink>
    </w:p>
    <w:p>
      <w:pPr>
        <w:pStyle w:val="TOC2"/>
        <w:tabs>
          <w:tab w:val="right" w:leader="dot" w:pos="8306"/>
        </w:tabs>
      </w:pPr>
      <w:hyperlink w:anchor="_Toc22970" w:history="1">
        <w:r>
          <w:rPr>
            <w:rFonts w:ascii="仿宋" w:eastAsia="仿宋" w:hAnsi="仿宋" w:cs="仿宋" w:hint="eastAsia"/>
            <w:lang w:eastAsia="zh-CN"/>
          </w:rPr>
          <w:t>(五)、选址综合评价</w:t>
        </w:r>
        <w:r>
          <w:tab/>
        </w:r>
        <w:r>
          <w:fldChar w:fldCharType="begin"/>
        </w:r>
        <w:r>
          <w:instrText xml:space="preserve"> PAGEREF _Toc22970 \h </w:instrText>
        </w:r>
        <w:r>
          <w:fldChar w:fldCharType="separate"/>
        </w:r>
        <w:r>
          <w:t>12</w:t>
        </w:r>
        <w:r>
          <w:fldChar w:fldCharType="end"/>
        </w:r>
      </w:hyperlink>
    </w:p>
    <w:p>
      <w:pPr>
        <w:pStyle w:val="TOC1"/>
        <w:tabs>
          <w:tab w:val="right" w:leader="dot" w:pos="8306"/>
        </w:tabs>
      </w:pPr>
      <w:hyperlink w:anchor="_Toc27867" w:history="1">
        <w:r>
          <w:rPr>
            <w:rFonts w:ascii="仿宋" w:eastAsia="仿宋" w:hAnsi="仿宋" w:cs="仿宋" w:hint="eastAsia"/>
            <w:lang w:eastAsia="zh-CN"/>
          </w:rPr>
          <w:t>四、产品规划分析</w:t>
        </w:r>
        <w:r>
          <w:tab/>
        </w:r>
        <w:r>
          <w:fldChar w:fldCharType="begin"/>
        </w:r>
        <w:r>
          <w:instrText xml:space="preserve"> PAGEREF _Toc27867 \h </w:instrText>
        </w:r>
        <w:r>
          <w:fldChar w:fldCharType="separate"/>
        </w:r>
        <w:r>
          <w:t>13</w:t>
        </w:r>
        <w:r>
          <w:fldChar w:fldCharType="end"/>
        </w:r>
      </w:hyperlink>
    </w:p>
    <w:p>
      <w:pPr>
        <w:pStyle w:val="TOC2"/>
        <w:tabs>
          <w:tab w:val="right" w:leader="dot" w:pos="8306"/>
        </w:tabs>
      </w:pPr>
      <w:hyperlink w:anchor="_Toc23992" w:history="1">
        <w:r>
          <w:rPr>
            <w:rFonts w:ascii="仿宋" w:eastAsia="仿宋" w:hAnsi="仿宋" w:cs="仿宋" w:hint="eastAsia"/>
            <w:lang w:eastAsia="zh-CN"/>
          </w:rPr>
          <w:t>(一)、产品规划</w:t>
        </w:r>
        <w:r>
          <w:tab/>
        </w:r>
        <w:r>
          <w:fldChar w:fldCharType="begin"/>
        </w:r>
        <w:r>
          <w:instrText xml:space="preserve"> PAGEREF _Toc23992 \h </w:instrText>
        </w:r>
        <w:r>
          <w:fldChar w:fldCharType="separate"/>
        </w:r>
        <w:r>
          <w:t>13</w:t>
        </w:r>
        <w:r>
          <w:fldChar w:fldCharType="end"/>
        </w:r>
      </w:hyperlink>
    </w:p>
    <w:p>
      <w:pPr>
        <w:pStyle w:val="TOC2"/>
        <w:tabs>
          <w:tab w:val="right" w:leader="dot" w:pos="8306"/>
        </w:tabs>
      </w:pPr>
      <w:hyperlink w:anchor="_Toc10515" w:history="1">
        <w:r>
          <w:rPr>
            <w:rFonts w:ascii="仿宋" w:eastAsia="仿宋" w:hAnsi="仿宋" w:cs="仿宋" w:hint="eastAsia"/>
            <w:lang w:eastAsia="zh-CN"/>
          </w:rPr>
          <w:t>(二)、建设规模</w:t>
        </w:r>
        <w:r>
          <w:tab/>
        </w:r>
        <w:r>
          <w:fldChar w:fldCharType="begin"/>
        </w:r>
        <w:r>
          <w:instrText xml:space="preserve"> PAGEREF _Toc10515 \h </w:instrText>
        </w:r>
        <w:r>
          <w:fldChar w:fldCharType="separate"/>
        </w:r>
        <w:r>
          <w:t>14</w:t>
        </w:r>
        <w:r>
          <w:fldChar w:fldCharType="end"/>
        </w:r>
      </w:hyperlink>
    </w:p>
    <w:p>
      <w:pPr>
        <w:pStyle w:val="TOC1"/>
        <w:tabs>
          <w:tab w:val="right" w:leader="dot" w:pos="8306"/>
        </w:tabs>
      </w:pPr>
      <w:hyperlink w:anchor="_Toc22301" w:history="1">
        <w:r>
          <w:rPr>
            <w:rFonts w:ascii="仿宋" w:eastAsia="仿宋" w:hAnsi="仿宋" w:cs="仿宋" w:hint="eastAsia"/>
            <w:lang w:eastAsia="zh-CN"/>
          </w:rPr>
          <w:t>五、耐热钢项目土建工程</w:t>
        </w:r>
        <w:r>
          <w:tab/>
        </w:r>
        <w:r>
          <w:fldChar w:fldCharType="begin"/>
        </w:r>
        <w:r>
          <w:instrText xml:space="preserve"> PAGEREF _Toc22301 \h </w:instrText>
        </w:r>
        <w:r>
          <w:fldChar w:fldCharType="separate"/>
        </w:r>
        <w:r>
          <w:t>15</w:t>
        </w:r>
        <w:r>
          <w:fldChar w:fldCharType="end"/>
        </w:r>
      </w:hyperlink>
    </w:p>
    <w:p>
      <w:pPr>
        <w:pStyle w:val="TOC2"/>
        <w:tabs>
          <w:tab w:val="right" w:leader="dot" w:pos="8306"/>
        </w:tabs>
      </w:pPr>
      <w:hyperlink w:anchor="_Toc7902" w:history="1">
        <w:r>
          <w:rPr>
            <w:rFonts w:ascii="仿宋" w:eastAsia="仿宋" w:hAnsi="仿宋" w:cs="仿宋" w:hint="eastAsia"/>
            <w:lang w:eastAsia="zh-CN"/>
          </w:rPr>
          <w:t>(一)、建筑工程设计原则</w:t>
        </w:r>
        <w:r>
          <w:tab/>
        </w:r>
        <w:r>
          <w:fldChar w:fldCharType="begin"/>
        </w:r>
        <w:r>
          <w:instrText xml:space="preserve"> PAGEREF _Toc7902 \h </w:instrText>
        </w:r>
        <w:r>
          <w:fldChar w:fldCharType="separate"/>
        </w:r>
        <w:r>
          <w:t>15</w:t>
        </w:r>
        <w:r>
          <w:fldChar w:fldCharType="end"/>
        </w:r>
      </w:hyperlink>
    </w:p>
    <w:p>
      <w:pPr>
        <w:pStyle w:val="TOC2"/>
        <w:tabs>
          <w:tab w:val="right" w:leader="dot" w:pos="8306"/>
        </w:tabs>
      </w:pPr>
      <w:hyperlink w:anchor="_Toc2925" w:history="1">
        <w:r>
          <w:rPr>
            <w:rFonts w:ascii="仿宋" w:eastAsia="仿宋" w:hAnsi="仿宋" w:cs="仿宋" w:hint="eastAsia"/>
            <w:lang w:eastAsia="zh-CN"/>
          </w:rPr>
          <w:t>(二)、土建工程设计年限及安全等级</w:t>
        </w:r>
        <w:r>
          <w:tab/>
        </w:r>
        <w:r>
          <w:fldChar w:fldCharType="begin"/>
        </w:r>
        <w:r>
          <w:instrText xml:space="preserve"> PAGEREF _Toc2925 \h </w:instrText>
        </w:r>
        <w:r>
          <w:fldChar w:fldCharType="separate"/>
        </w:r>
        <w:r>
          <w:t>16</w:t>
        </w:r>
        <w:r>
          <w:fldChar w:fldCharType="end"/>
        </w:r>
      </w:hyperlink>
    </w:p>
    <w:p>
      <w:pPr>
        <w:pStyle w:val="TOC2"/>
        <w:tabs>
          <w:tab w:val="right" w:leader="dot" w:pos="8306"/>
        </w:tabs>
      </w:pPr>
      <w:hyperlink w:anchor="_Toc3579" w:history="1">
        <w:r>
          <w:rPr>
            <w:rFonts w:ascii="仿宋" w:eastAsia="仿宋" w:hAnsi="仿宋" w:cs="仿宋" w:hint="eastAsia"/>
            <w:lang w:eastAsia="zh-CN"/>
          </w:rPr>
          <w:t>(三)、建筑工程设计总体要求</w:t>
        </w:r>
        <w:r>
          <w:tab/>
        </w:r>
        <w:r>
          <w:fldChar w:fldCharType="begin"/>
        </w:r>
        <w:r>
          <w:instrText xml:space="preserve"> PAGEREF _Toc3579 \h </w:instrText>
        </w:r>
        <w:r>
          <w:fldChar w:fldCharType="separate"/>
        </w:r>
        <w:r>
          <w:t>17</w:t>
        </w:r>
        <w:r>
          <w:fldChar w:fldCharType="end"/>
        </w:r>
      </w:hyperlink>
    </w:p>
    <w:p>
      <w:pPr>
        <w:pStyle w:val="TOC2"/>
        <w:tabs>
          <w:tab w:val="right" w:leader="dot" w:pos="8306"/>
        </w:tabs>
      </w:pPr>
      <w:hyperlink w:anchor="_Toc12940" w:history="1">
        <w:r>
          <w:rPr>
            <w:rFonts w:ascii="仿宋" w:eastAsia="仿宋" w:hAnsi="仿宋" w:cs="仿宋" w:hint="eastAsia"/>
            <w:lang w:eastAsia="zh-CN"/>
          </w:rPr>
          <w:t>(四)、土建工程建设指标</w:t>
        </w:r>
        <w:r>
          <w:tab/>
        </w:r>
        <w:r>
          <w:fldChar w:fldCharType="begin"/>
        </w:r>
        <w:r>
          <w:instrText xml:space="preserve"> PAGEREF _Toc12940 \h </w:instrText>
        </w:r>
        <w:r>
          <w:fldChar w:fldCharType="separate"/>
        </w:r>
        <w:r>
          <w:t>18</w:t>
        </w:r>
        <w:r>
          <w:fldChar w:fldCharType="end"/>
        </w:r>
      </w:hyperlink>
    </w:p>
    <w:p>
      <w:pPr>
        <w:pStyle w:val="TOC1"/>
        <w:tabs>
          <w:tab w:val="right" w:leader="dot" w:pos="8306"/>
        </w:tabs>
      </w:pPr>
      <w:hyperlink w:anchor="_Toc29017" w:history="1">
        <w:r>
          <w:rPr>
            <w:rFonts w:ascii="仿宋" w:eastAsia="仿宋" w:hAnsi="仿宋" w:cs="仿宋" w:hint="eastAsia"/>
            <w:lang w:eastAsia="zh-CN"/>
          </w:rPr>
          <w:t>六、耐热钢项目文档管理</w:t>
        </w:r>
        <w:r>
          <w:tab/>
        </w:r>
        <w:r>
          <w:fldChar w:fldCharType="begin"/>
        </w:r>
        <w:r>
          <w:instrText xml:space="preserve"> PAGEREF _Toc29017 \h </w:instrText>
        </w:r>
        <w:r>
          <w:fldChar w:fldCharType="separate"/>
        </w:r>
        <w:r>
          <w:t>18</w:t>
        </w:r>
        <w:r>
          <w:fldChar w:fldCharType="end"/>
        </w:r>
      </w:hyperlink>
    </w:p>
    <w:p>
      <w:pPr>
        <w:pStyle w:val="TOC2"/>
        <w:tabs>
          <w:tab w:val="right" w:leader="dot" w:pos="8306"/>
        </w:tabs>
      </w:pPr>
      <w:hyperlink w:anchor="_Toc23521" w:history="1">
        <w:r>
          <w:rPr>
            <w:rFonts w:ascii="仿宋" w:eastAsia="仿宋" w:hAnsi="仿宋" w:cs="仿宋" w:hint="eastAsia"/>
            <w:lang w:eastAsia="zh-CN"/>
          </w:rPr>
          <w:t>(一)、文档编制与审查</w:t>
        </w:r>
        <w:r>
          <w:tab/>
        </w:r>
        <w:r>
          <w:fldChar w:fldCharType="begin"/>
        </w:r>
        <w:r>
          <w:instrText xml:space="preserve"> PAGEREF _Toc23521 \h </w:instrText>
        </w:r>
        <w:r>
          <w:fldChar w:fldCharType="separate"/>
        </w:r>
        <w:r>
          <w:t>18</w:t>
        </w:r>
        <w:r>
          <w:fldChar w:fldCharType="end"/>
        </w:r>
      </w:hyperlink>
    </w:p>
    <w:p>
      <w:pPr>
        <w:pStyle w:val="TOC2"/>
        <w:tabs>
          <w:tab w:val="right" w:leader="dot" w:pos="8306"/>
        </w:tabs>
      </w:pPr>
      <w:hyperlink w:anchor="_Toc25134" w:history="1">
        <w:r>
          <w:rPr>
            <w:rFonts w:ascii="仿宋" w:eastAsia="仿宋" w:hAnsi="仿宋" w:cs="仿宋" w:hint="eastAsia"/>
            <w:lang w:eastAsia="zh-CN"/>
          </w:rPr>
          <w:t>(二)、文档发布与分发</w:t>
        </w:r>
        <w:r>
          <w:tab/>
        </w:r>
        <w:r>
          <w:fldChar w:fldCharType="begin"/>
        </w:r>
        <w:r>
          <w:instrText xml:space="preserve"> PAGEREF _Toc25134 \h </w:instrText>
        </w:r>
        <w:r>
          <w:fldChar w:fldCharType="separate"/>
        </w:r>
        <w:r>
          <w:t>19</w:t>
        </w:r>
        <w:r>
          <w:fldChar w:fldCharType="end"/>
        </w:r>
      </w:hyperlink>
    </w:p>
    <w:p>
      <w:pPr>
        <w:pStyle w:val="TOC2"/>
        <w:tabs>
          <w:tab w:val="right" w:leader="dot" w:pos="8306"/>
        </w:tabs>
      </w:pPr>
      <w:hyperlink w:anchor="_Toc3468" w:history="1">
        <w:r>
          <w:rPr>
            <w:rFonts w:ascii="仿宋" w:eastAsia="仿宋" w:hAnsi="仿宋" w:cs="仿宋" w:hint="eastAsia"/>
            <w:lang w:eastAsia="zh-CN"/>
          </w:rPr>
          <w:t>(三)、文档存档与归档</w:t>
        </w:r>
        <w:r>
          <w:tab/>
        </w:r>
        <w:r>
          <w:fldChar w:fldCharType="begin"/>
        </w:r>
        <w:r>
          <w:instrText xml:space="preserve"> PAGEREF _Toc3468 \h </w:instrText>
        </w:r>
        <w:r>
          <w:fldChar w:fldCharType="separate"/>
        </w:r>
        <w:r>
          <w:t>20</w:t>
        </w:r>
        <w:r>
          <w:fldChar w:fldCharType="end"/>
        </w:r>
      </w:hyperlink>
    </w:p>
    <w:p>
      <w:pPr>
        <w:pStyle w:val="TOC1"/>
        <w:tabs>
          <w:tab w:val="right" w:leader="dot" w:pos="8306"/>
        </w:tabs>
      </w:pPr>
      <w:hyperlink w:anchor="_Toc24783" w:history="1">
        <w:r>
          <w:rPr>
            <w:rFonts w:ascii="仿宋" w:eastAsia="仿宋" w:hAnsi="仿宋" w:cs="仿宋" w:hint="eastAsia"/>
            <w:lang w:eastAsia="zh-CN"/>
          </w:rPr>
          <w:t>七、耐热钢项目财务管理</w:t>
        </w:r>
        <w:r>
          <w:tab/>
        </w:r>
        <w:r>
          <w:fldChar w:fldCharType="begin"/>
        </w:r>
        <w:r>
          <w:instrText xml:space="preserve"> PAGEREF _Toc24783 \h </w:instrText>
        </w:r>
        <w:r>
          <w:fldChar w:fldCharType="separate"/>
        </w:r>
        <w:r>
          <w:t>21</w:t>
        </w:r>
        <w:r>
          <w:fldChar w:fldCharType="end"/>
        </w:r>
      </w:hyperlink>
    </w:p>
    <w:p>
      <w:pPr>
        <w:pStyle w:val="TOC2"/>
        <w:tabs>
          <w:tab w:val="right" w:leader="dot" w:pos="8306"/>
        </w:tabs>
      </w:pPr>
      <w:hyperlink w:anchor="_Toc30303" w:history="1">
        <w:r>
          <w:rPr>
            <w:rFonts w:ascii="仿宋" w:eastAsia="仿宋" w:hAnsi="仿宋" w:cs="仿宋" w:hint="eastAsia"/>
            <w:lang w:eastAsia="zh-CN"/>
          </w:rPr>
          <w:t>(一)、资金需求大</w:t>
        </w:r>
        <w:r>
          <w:tab/>
        </w:r>
        <w:r>
          <w:fldChar w:fldCharType="begin"/>
        </w:r>
        <w:r>
          <w:instrText xml:space="preserve"> PAGEREF _Toc30303 \h </w:instrText>
        </w:r>
        <w:r>
          <w:fldChar w:fldCharType="separate"/>
        </w:r>
        <w:r>
          <w:t>21</w:t>
        </w:r>
        <w:r>
          <w:fldChar w:fldCharType="end"/>
        </w:r>
      </w:hyperlink>
    </w:p>
    <w:p>
      <w:pPr>
        <w:pStyle w:val="TOC2"/>
        <w:tabs>
          <w:tab w:val="right" w:leader="dot" w:pos="8306"/>
        </w:tabs>
      </w:pPr>
      <w:hyperlink w:anchor="_Toc6484" w:history="1">
        <w:r>
          <w:rPr>
            <w:rFonts w:ascii="仿宋" w:eastAsia="仿宋" w:hAnsi="仿宋" w:cs="仿宋" w:hint="eastAsia"/>
            <w:lang w:eastAsia="zh-CN"/>
          </w:rPr>
          <w:t>(二)、研发周期长</w:t>
        </w:r>
        <w:r>
          <w:tab/>
        </w:r>
        <w:r>
          <w:fldChar w:fldCharType="begin"/>
        </w:r>
        <w:r>
          <w:instrText xml:space="preserve"> PAGEREF _Toc6484 \h </w:instrText>
        </w:r>
        <w:r>
          <w:fldChar w:fldCharType="separate"/>
        </w:r>
        <w:r>
          <w:t>22</w:t>
        </w:r>
        <w:r>
          <w:fldChar w:fldCharType="end"/>
        </w:r>
      </w:hyperlink>
    </w:p>
    <w:p>
      <w:pPr>
        <w:pStyle w:val="TOC2"/>
        <w:tabs>
          <w:tab w:val="right" w:leader="dot" w:pos="8306"/>
        </w:tabs>
      </w:pPr>
      <w:hyperlink w:anchor="_Toc4212" w:history="1">
        <w:r>
          <w:rPr>
            <w:rFonts w:ascii="仿宋" w:eastAsia="仿宋" w:hAnsi="仿宋" w:cs="仿宋" w:hint="eastAsia"/>
            <w:lang w:eastAsia="zh-CN"/>
          </w:rPr>
          <w:t>(三)、市场风险大</w:t>
        </w:r>
        <w:r>
          <w:tab/>
        </w:r>
        <w:r>
          <w:fldChar w:fldCharType="begin"/>
        </w:r>
        <w:r>
          <w:instrText xml:space="preserve"> PAGEREF _Toc4212 \h </w:instrText>
        </w:r>
        <w:r>
          <w:fldChar w:fldCharType="separate"/>
        </w:r>
        <w:r>
          <w:t>24</w:t>
        </w:r>
        <w:r>
          <w:fldChar w:fldCharType="end"/>
        </w:r>
      </w:hyperlink>
    </w:p>
    <w:p>
      <w:pPr>
        <w:pStyle w:val="TOC2"/>
        <w:tabs>
          <w:tab w:val="right" w:leader="dot" w:pos="8306"/>
        </w:tabs>
      </w:pPr>
      <w:hyperlink w:anchor="_Toc10828" w:history="1">
        <w:r>
          <w:rPr>
            <w:rFonts w:ascii="仿宋" w:eastAsia="仿宋" w:hAnsi="仿宋" w:cs="仿宋" w:hint="eastAsia"/>
            <w:lang w:eastAsia="zh-CN"/>
          </w:rPr>
          <w:t>(四)、利润率高</w:t>
        </w:r>
        <w:r>
          <w:tab/>
        </w:r>
        <w:r>
          <w:fldChar w:fldCharType="begin"/>
        </w:r>
        <w:r>
          <w:instrText xml:space="preserve"> PAGEREF _Toc10828 \h </w:instrText>
        </w:r>
        <w:r>
          <w:fldChar w:fldCharType="separate"/>
        </w:r>
        <w:r>
          <w:t>26</w:t>
        </w:r>
        <w:r>
          <w:fldChar w:fldCharType="end"/>
        </w:r>
      </w:hyperlink>
    </w:p>
    <w:p>
      <w:pPr>
        <w:pStyle w:val="TOC1"/>
        <w:tabs>
          <w:tab w:val="right" w:leader="dot" w:pos="8306"/>
        </w:tabs>
      </w:pPr>
      <w:hyperlink w:anchor="_Toc16786" w:history="1">
        <w:r>
          <w:rPr>
            <w:rFonts w:ascii="仿宋" w:eastAsia="仿宋" w:hAnsi="仿宋" w:cs="仿宋" w:hint="eastAsia"/>
            <w:lang w:eastAsia="zh-CN"/>
          </w:rPr>
          <w:t>八、耐热钢项目技术管理</w:t>
        </w:r>
        <w:r>
          <w:tab/>
        </w:r>
        <w:r>
          <w:fldChar w:fldCharType="begin"/>
        </w:r>
        <w:r>
          <w:instrText xml:space="preserve"> PAGEREF _Toc16786 \h </w:instrText>
        </w:r>
        <w:r>
          <w:fldChar w:fldCharType="separate"/>
        </w:r>
        <w:r>
          <w:t>28</w:t>
        </w:r>
        <w:r>
          <w:fldChar w:fldCharType="end"/>
        </w:r>
      </w:hyperlink>
    </w:p>
    <w:p>
      <w:pPr>
        <w:pStyle w:val="TOC2"/>
        <w:tabs>
          <w:tab w:val="right" w:leader="dot" w:pos="8306"/>
        </w:tabs>
      </w:pPr>
      <w:hyperlink w:anchor="_Toc26117" w:history="1">
        <w:r>
          <w:rPr>
            <w:rFonts w:ascii="仿宋" w:eastAsia="仿宋" w:hAnsi="仿宋" w:cs="仿宋" w:hint="eastAsia"/>
            <w:lang w:eastAsia="zh-CN"/>
          </w:rPr>
          <w:t>(一)、技术方案选用方向</w:t>
        </w:r>
        <w:r>
          <w:tab/>
        </w:r>
        <w:r>
          <w:fldChar w:fldCharType="begin"/>
        </w:r>
        <w:r>
          <w:instrText xml:space="preserve"> PAGEREF _Toc26117 \h </w:instrText>
        </w:r>
        <w:r>
          <w:fldChar w:fldCharType="separate"/>
        </w:r>
        <w:r>
          <w:t>28</w:t>
        </w:r>
        <w:r>
          <w:fldChar w:fldCharType="end"/>
        </w:r>
      </w:hyperlink>
    </w:p>
    <w:p>
      <w:pPr>
        <w:pStyle w:val="TOC2"/>
        <w:tabs>
          <w:tab w:val="right" w:leader="dot" w:pos="8306"/>
        </w:tabs>
      </w:pPr>
      <w:hyperlink w:anchor="_Toc12238" w:history="1">
        <w:r>
          <w:rPr>
            <w:rFonts w:ascii="仿宋" w:eastAsia="仿宋" w:hAnsi="仿宋" w:cs="仿宋" w:hint="eastAsia"/>
            <w:lang w:eastAsia="zh-CN"/>
          </w:rPr>
          <w:t>(二)、工艺技术方案选用原则</w:t>
        </w:r>
        <w:r>
          <w:tab/>
        </w:r>
        <w:r>
          <w:fldChar w:fldCharType="begin"/>
        </w:r>
        <w:r>
          <w:instrText xml:space="preserve"> PAGEREF _Toc12238 \h </w:instrText>
        </w:r>
        <w:r>
          <w:fldChar w:fldCharType="separate"/>
        </w:r>
        <w:r>
          <w:t>30</w:t>
        </w:r>
        <w:r>
          <w:fldChar w:fldCharType="end"/>
        </w:r>
      </w:hyperlink>
    </w:p>
    <w:p>
      <w:pPr>
        <w:pStyle w:val="TOC2"/>
        <w:tabs>
          <w:tab w:val="right" w:leader="dot" w:pos="8306"/>
        </w:tabs>
      </w:pPr>
      <w:hyperlink w:anchor="_Toc2877" w:history="1">
        <w:r>
          <w:rPr>
            <w:rFonts w:ascii="仿宋" w:eastAsia="仿宋" w:hAnsi="仿宋" w:cs="仿宋" w:hint="eastAsia"/>
            <w:lang w:eastAsia="zh-CN"/>
          </w:rPr>
          <w:t>(三)、工艺技术方案要求</w:t>
        </w:r>
        <w:r>
          <w:tab/>
        </w:r>
        <w:r>
          <w:fldChar w:fldCharType="begin"/>
        </w:r>
        <w:r>
          <w:instrText xml:space="preserve"> PAGEREF _Toc2877 \h </w:instrText>
        </w:r>
        <w:r>
          <w:fldChar w:fldCharType="separate"/>
        </w:r>
        <w:r>
          <w:t>32</w:t>
        </w:r>
        <w:r>
          <w:fldChar w:fldCharType="end"/>
        </w:r>
      </w:hyperlink>
    </w:p>
    <w:p>
      <w:pPr>
        <w:pStyle w:val="TOC1"/>
        <w:tabs>
          <w:tab w:val="right" w:leader="dot" w:pos="8306"/>
        </w:tabs>
      </w:pPr>
      <w:hyperlink w:anchor="_Toc29695" w:history="1">
        <w:r>
          <w:rPr>
            <w:rFonts w:ascii="仿宋" w:eastAsia="仿宋" w:hAnsi="仿宋" w:cs="仿宋" w:hint="eastAsia"/>
            <w:lang w:eastAsia="zh-CN"/>
          </w:rPr>
          <w:t>九、耐热钢项目人力资源培养与发展</w:t>
        </w:r>
        <w:r>
          <w:tab/>
        </w:r>
        <w:r>
          <w:fldChar w:fldCharType="begin"/>
        </w:r>
        <w:r>
          <w:instrText xml:space="preserve"> PAGEREF _Toc29695 \h </w:instrText>
        </w:r>
        <w:r>
          <w:fldChar w:fldCharType="separate"/>
        </w:r>
        <w:r>
          <w:t>34</w:t>
        </w:r>
        <w:r>
          <w:fldChar w:fldCharType="end"/>
        </w:r>
      </w:hyperlink>
    </w:p>
    <w:p>
      <w:pPr>
        <w:pStyle w:val="TOC2"/>
        <w:tabs>
          <w:tab w:val="right" w:leader="dot" w:pos="8306"/>
        </w:tabs>
      </w:pPr>
      <w:hyperlink w:anchor="_Toc6200" w:history="1">
        <w:r>
          <w:rPr>
            <w:rFonts w:ascii="仿宋" w:eastAsia="仿宋" w:hAnsi="仿宋" w:cs="仿宋" w:hint="eastAsia"/>
            <w:lang w:eastAsia="zh-CN"/>
          </w:rPr>
          <w:t>(一)、人才需求与规划</w:t>
        </w:r>
        <w:r>
          <w:tab/>
        </w:r>
        <w:r>
          <w:fldChar w:fldCharType="begin"/>
        </w:r>
        <w:r>
          <w:instrText xml:space="preserve"> PAGEREF _Toc6200 \h </w:instrText>
        </w:r>
        <w:r>
          <w:fldChar w:fldCharType="separate"/>
        </w:r>
        <w:r>
          <w:t>34</w:t>
        </w:r>
        <w:r>
          <w:fldChar w:fldCharType="end"/>
        </w:r>
      </w:hyperlink>
    </w:p>
    <w:p>
      <w:pPr>
        <w:pStyle w:val="TOC2"/>
        <w:tabs>
          <w:tab w:val="right" w:leader="dot" w:pos="8306"/>
        </w:tabs>
      </w:pPr>
      <w:hyperlink w:anchor="_Toc24831" w:history="1">
        <w:r>
          <w:rPr>
            <w:rFonts w:ascii="仿宋" w:eastAsia="仿宋" w:hAnsi="仿宋" w:cs="仿宋" w:hint="eastAsia"/>
            <w:lang w:eastAsia="zh-CN"/>
          </w:rPr>
          <w:t>(二)、培训与发展计划</w:t>
        </w:r>
        <w:r>
          <w:tab/>
        </w:r>
        <w:r>
          <w:fldChar w:fldCharType="begin"/>
        </w:r>
        <w:r>
          <w:instrText xml:space="preserve"> PAGEREF _Toc24831 \h </w:instrText>
        </w:r>
        <w:r>
          <w:fldChar w:fldCharType="separate"/>
        </w:r>
        <w:r>
          <w:t>35</w:t>
        </w:r>
        <w:r>
          <w:fldChar w:fldCharType="end"/>
        </w:r>
      </w:hyperlink>
    </w:p>
    <w:p>
      <w:pPr>
        <w:pStyle w:val="TOC1"/>
        <w:tabs>
          <w:tab w:val="right" w:leader="dot" w:pos="8306"/>
        </w:tabs>
      </w:pPr>
      <w:hyperlink w:anchor="_Toc13188" w:history="1">
        <w:r>
          <w:rPr>
            <w:rFonts w:ascii="仿宋" w:eastAsia="仿宋" w:hAnsi="仿宋" w:cs="仿宋" w:hint="eastAsia"/>
            <w:lang w:eastAsia="zh-CN"/>
          </w:rPr>
          <w:t>十、耐热钢项目社会影响</w:t>
        </w:r>
        <w:r>
          <w:tab/>
        </w:r>
        <w:r>
          <w:fldChar w:fldCharType="begin"/>
        </w:r>
        <w:r>
          <w:instrText xml:space="preserve"> PAGEREF _Toc13188 \h </w:instrText>
        </w:r>
        <w:r>
          <w:fldChar w:fldCharType="separate"/>
        </w:r>
        <w:r>
          <w:t>35</w:t>
        </w:r>
        <w:r>
          <w:fldChar w:fldCharType="end"/>
        </w:r>
      </w:hyperlink>
    </w:p>
    <w:p>
      <w:pPr>
        <w:pStyle w:val="TOC2"/>
        <w:tabs>
          <w:tab w:val="right" w:leader="dot" w:pos="8306"/>
        </w:tabs>
      </w:pPr>
      <w:hyperlink w:anchor="_Toc3539" w:history="1">
        <w:r>
          <w:rPr>
            <w:rFonts w:ascii="仿宋" w:eastAsia="仿宋" w:hAnsi="仿宋" w:cs="仿宋" w:hint="eastAsia"/>
            <w:lang w:eastAsia="zh-CN"/>
          </w:rPr>
          <w:t>(一)、社会责任与义务</w:t>
        </w:r>
        <w:r>
          <w:tab/>
        </w:r>
        <w:r>
          <w:fldChar w:fldCharType="begin"/>
        </w:r>
        <w:r>
          <w:instrText xml:space="preserve"> PAGEREF _Toc3539 \h </w:instrText>
        </w:r>
        <w:r>
          <w:fldChar w:fldCharType="separate"/>
        </w:r>
        <w:r>
          <w:t>35</w:t>
        </w:r>
        <w:r>
          <w:fldChar w:fldCharType="end"/>
        </w:r>
      </w:hyperlink>
    </w:p>
    <w:p>
      <w:pPr>
        <w:pStyle w:val="TOC2"/>
        <w:tabs>
          <w:tab w:val="right" w:leader="dot" w:pos="8306"/>
        </w:tabs>
      </w:pPr>
      <w:hyperlink w:anchor="_Toc16382" w:history="1">
        <w:r>
          <w:rPr>
            <w:rFonts w:ascii="仿宋" w:eastAsia="仿宋" w:hAnsi="仿宋" w:cs="仿宋" w:hint="eastAsia"/>
            <w:lang w:eastAsia="zh-CN"/>
          </w:rPr>
          <w:t>(二)、社会参与与沟通</w:t>
        </w:r>
        <w:r>
          <w:tab/>
        </w:r>
        <w:r>
          <w:fldChar w:fldCharType="begin"/>
        </w:r>
        <w:r>
          <w:instrText xml:space="preserve"> PAGEREF _Toc16382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5" w:history="1">
        <w:r>
          <w:rPr>
            <w:rFonts w:ascii="仿宋" w:eastAsia="仿宋" w:hAnsi="仿宋" w:cs="仿宋" w:hint="eastAsia"/>
            <w:lang w:eastAsia="zh-CN"/>
          </w:rPr>
          <w:t>十一、耐热钢项目人力资源管理</w:t>
        </w:r>
        <w:r>
          <w:tab/>
        </w:r>
        <w:r>
          <w:fldChar w:fldCharType="begin"/>
        </w:r>
        <w:r>
          <w:instrText xml:space="preserve"> PAGEREF _Toc555 \h </w:instrText>
        </w:r>
        <w:r>
          <w:fldChar w:fldCharType="separate"/>
        </w:r>
        <w:r>
          <w:t>37</w:t>
        </w:r>
        <w:r>
          <w:fldChar w:fldCharType="end"/>
        </w:r>
      </w:hyperlink>
    </w:p>
    <w:p>
      <w:pPr>
        <w:pStyle w:val="TOC2"/>
        <w:tabs>
          <w:tab w:val="right" w:leader="dot" w:pos="8306"/>
        </w:tabs>
      </w:pPr>
      <w:hyperlink w:anchor="_Toc7628" w:history="1">
        <w:r>
          <w:rPr>
            <w:rFonts w:ascii="仿宋" w:eastAsia="仿宋" w:hAnsi="仿宋" w:cs="仿宋" w:hint="eastAsia"/>
            <w:lang w:eastAsia="zh-CN"/>
          </w:rPr>
          <w:t>(一)、建立健全的预算管理制度</w:t>
        </w:r>
        <w:r>
          <w:tab/>
        </w:r>
        <w:r>
          <w:fldChar w:fldCharType="begin"/>
        </w:r>
        <w:r>
          <w:instrText xml:space="preserve"> PAGEREF _Toc7628 \h </w:instrText>
        </w:r>
        <w:r>
          <w:fldChar w:fldCharType="separate"/>
        </w:r>
        <w:r>
          <w:t>37</w:t>
        </w:r>
        <w:r>
          <w:fldChar w:fldCharType="end"/>
        </w:r>
      </w:hyperlink>
    </w:p>
    <w:p>
      <w:pPr>
        <w:pStyle w:val="TOC2"/>
        <w:tabs>
          <w:tab w:val="right" w:leader="dot" w:pos="8306"/>
        </w:tabs>
      </w:pPr>
      <w:hyperlink w:anchor="_Toc8159" w:history="1">
        <w:r>
          <w:rPr>
            <w:rFonts w:ascii="仿宋" w:eastAsia="仿宋" w:hAnsi="仿宋" w:cs="仿宋" w:hint="eastAsia"/>
            <w:lang w:eastAsia="zh-CN"/>
          </w:rPr>
          <w:t>(二)、加强资金流动监控</w:t>
        </w:r>
        <w:r>
          <w:tab/>
        </w:r>
        <w:r>
          <w:fldChar w:fldCharType="begin"/>
        </w:r>
        <w:r>
          <w:instrText xml:space="preserve"> PAGEREF _Toc8159 \h </w:instrText>
        </w:r>
        <w:r>
          <w:fldChar w:fldCharType="separate"/>
        </w:r>
        <w:r>
          <w:t>39</w:t>
        </w:r>
        <w:r>
          <w:fldChar w:fldCharType="end"/>
        </w:r>
      </w:hyperlink>
    </w:p>
    <w:p>
      <w:pPr>
        <w:pStyle w:val="TOC2"/>
        <w:tabs>
          <w:tab w:val="right" w:leader="dot" w:pos="8306"/>
        </w:tabs>
      </w:pPr>
      <w:hyperlink w:anchor="_Toc26736" w:history="1">
        <w:r>
          <w:rPr>
            <w:rFonts w:ascii="仿宋" w:eastAsia="仿宋" w:hAnsi="仿宋" w:cs="仿宋" w:hint="eastAsia"/>
            <w:lang w:eastAsia="zh-CN"/>
          </w:rPr>
          <w:t>(三)、制定完善的风险控制机制</w:t>
        </w:r>
        <w:r>
          <w:tab/>
        </w:r>
        <w:r>
          <w:fldChar w:fldCharType="begin"/>
        </w:r>
        <w:r>
          <w:instrText xml:space="preserve"> PAGEREF _Toc26736 \h </w:instrText>
        </w:r>
        <w:r>
          <w:fldChar w:fldCharType="separate"/>
        </w:r>
        <w:r>
          <w:t>40</w:t>
        </w:r>
        <w:r>
          <w:fldChar w:fldCharType="end"/>
        </w:r>
      </w:hyperlink>
    </w:p>
    <w:p>
      <w:pPr>
        <w:pStyle w:val="TOC2"/>
        <w:tabs>
          <w:tab w:val="right" w:leader="dot" w:pos="8306"/>
        </w:tabs>
      </w:pPr>
      <w:hyperlink w:anchor="_Toc31059" w:history="1">
        <w:r>
          <w:rPr>
            <w:rFonts w:ascii="仿宋" w:eastAsia="仿宋" w:hAnsi="仿宋" w:cs="仿宋" w:hint="eastAsia"/>
            <w:lang w:eastAsia="zh-CN"/>
          </w:rPr>
          <w:t>(四)、优化成本管理</w:t>
        </w:r>
        <w:r>
          <w:tab/>
        </w:r>
        <w:r>
          <w:fldChar w:fldCharType="begin"/>
        </w:r>
        <w:r>
          <w:instrText xml:space="preserve"> PAGEREF _Toc31059 \h </w:instrText>
        </w:r>
        <w:r>
          <w:fldChar w:fldCharType="separate"/>
        </w:r>
        <w:r>
          <w:t>41</w:t>
        </w:r>
        <w:r>
          <w:fldChar w:fldCharType="end"/>
        </w:r>
      </w:hyperlink>
    </w:p>
    <w:p>
      <w:pPr>
        <w:pStyle w:val="TOC1"/>
        <w:tabs>
          <w:tab w:val="right" w:leader="dot" w:pos="8306"/>
        </w:tabs>
      </w:pPr>
      <w:hyperlink w:anchor="_Toc16922" w:history="1">
        <w:r>
          <w:rPr>
            <w:rFonts w:ascii="仿宋" w:eastAsia="仿宋" w:hAnsi="仿宋" w:cs="仿宋" w:hint="eastAsia"/>
            <w:lang w:eastAsia="zh-CN"/>
          </w:rPr>
          <w:t>十二、耐热钢项目经营效益</w:t>
        </w:r>
        <w:r>
          <w:tab/>
        </w:r>
        <w:r>
          <w:fldChar w:fldCharType="begin"/>
        </w:r>
        <w:r>
          <w:instrText xml:space="preserve"> PAGEREF _Toc16922 \h </w:instrText>
        </w:r>
        <w:r>
          <w:fldChar w:fldCharType="separate"/>
        </w:r>
        <w:r>
          <w:t>42</w:t>
        </w:r>
        <w:r>
          <w:fldChar w:fldCharType="end"/>
        </w:r>
      </w:hyperlink>
    </w:p>
    <w:p>
      <w:pPr>
        <w:pStyle w:val="TOC2"/>
        <w:tabs>
          <w:tab w:val="right" w:leader="dot" w:pos="8306"/>
        </w:tabs>
      </w:pPr>
      <w:hyperlink w:anchor="_Toc993" w:history="1">
        <w:r>
          <w:rPr>
            <w:rFonts w:ascii="仿宋" w:eastAsia="仿宋" w:hAnsi="仿宋" w:cs="仿宋" w:hint="eastAsia"/>
            <w:lang w:eastAsia="zh-CN"/>
          </w:rPr>
          <w:t>(一)、经济评价财务测算</w:t>
        </w:r>
        <w:r>
          <w:tab/>
        </w:r>
        <w:r>
          <w:fldChar w:fldCharType="begin"/>
        </w:r>
        <w:r>
          <w:instrText xml:space="preserve"> PAGEREF _Toc993 \h </w:instrText>
        </w:r>
        <w:r>
          <w:fldChar w:fldCharType="separate"/>
        </w:r>
        <w:r>
          <w:t>42</w:t>
        </w:r>
        <w:r>
          <w:fldChar w:fldCharType="end"/>
        </w:r>
      </w:hyperlink>
    </w:p>
    <w:p>
      <w:pPr>
        <w:pStyle w:val="TOC2"/>
        <w:tabs>
          <w:tab w:val="right" w:leader="dot" w:pos="8306"/>
        </w:tabs>
      </w:pPr>
      <w:hyperlink w:anchor="_Toc32485" w:history="1">
        <w:r>
          <w:rPr>
            <w:rFonts w:ascii="仿宋" w:eastAsia="仿宋" w:hAnsi="仿宋" w:cs="仿宋" w:hint="eastAsia"/>
            <w:lang w:eastAsia="zh-CN"/>
          </w:rPr>
          <w:t>(二)、耐热钢项目盈利能力分析</w:t>
        </w:r>
        <w:r>
          <w:tab/>
        </w:r>
        <w:r>
          <w:fldChar w:fldCharType="begin"/>
        </w:r>
        <w:r>
          <w:instrText xml:space="preserve"> PAGEREF _Toc32485 \h </w:instrText>
        </w:r>
        <w:r>
          <w:fldChar w:fldCharType="separate"/>
        </w:r>
        <w:r>
          <w:t>43</w:t>
        </w:r>
        <w:r>
          <w:fldChar w:fldCharType="end"/>
        </w:r>
      </w:hyperlink>
    </w:p>
    <w:p>
      <w:pPr>
        <w:pStyle w:val="TOC1"/>
        <w:tabs>
          <w:tab w:val="right" w:leader="dot" w:pos="8306"/>
        </w:tabs>
      </w:pPr>
      <w:hyperlink w:anchor="_Toc20160" w:history="1">
        <w:r>
          <w:rPr>
            <w:rFonts w:ascii="仿宋" w:eastAsia="仿宋" w:hAnsi="仿宋" w:cs="仿宋" w:hint="eastAsia"/>
            <w:lang w:eastAsia="zh-CN"/>
          </w:rPr>
          <w:t>十三、耐热钢项目实施保障措施</w:t>
        </w:r>
        <w:r>
          <w:tab/>
        </w:r>
        <w:r>
          <w:fldChar w:fldCharType="begin"/>
        </w:r>
        <w:r>
          <w:instrText xml:space="preserve"> PAGEREF _Toc20160 \h </w:instrText>
        </w:r>
        <w:r>
          <w:fldChar w:fldCharType="separate"/>
        </w:r>
        <w:r>
          <w:t>44</w:t>
        </w:r>
        <w:r>
          <w:fldChar w:fldCharType="end"/>
        </w:r>
      </w:hyperlink>
    </w:p>
    <w:p>
      <w:pPr>
        <w:pStyle w:val="TOC2"/>
        <w:tabs>
          <w:tab w:val="right" w:leader="dot" w:pos="8306"/>
        </w:tabs>
      </w:pPr>
      <w:hyperlink w:anchor="_Toc22181" w:history="1">
        <w:r>
          <w:rPr>
            <w:rFonts w:ascii="仿宋" w:eastAsia="仿宋" w:hAnsi="仿宋" w:cs="仿宋" w:hint="eastAsia"/>
            <w:lang w:eastAsia="zh-CN"/>
          </w:rPr>
          <w:t>(一)、耐热钢项目实施保障机制</w:t>
        </w:r>
        <w:r>
          <w:tab/>
        </w:r>
        <w:r>
          <w:fldChar w:fldCharType="begin"/>
        </w:r>
        <w:r>
          <w:instrText xml:space="preserve"> PAGEREF _Toc22181 \h </w:instrText>
        </w:r>
        <w:r>
          <w:fldChar w:fldCharType="separate"/>
        </w:r>
        <w:r>
          <w:t>44</w:t>
        </w:r>
        <w:r>
          <w:fldChar w:fldCharType="end"/>
        </w:r>
      </w:hyperlink>
    </w:p>
    <w:p>
      <w:pPr>
        <w:pStyle w:val="TOC2"/>
        <w:tabs>
          <w:tab w:val="right" w:leader="dot" w:pos="8306"/>
        </w:tabs>
      </w:pPr>
      <w:hyperlink w:anchor="_Toc27141" w:history="1">
        <w:r>
          <w:rPr>
            <w:rFonts w:ascii="仿宋" w:eastAsia="仿宋" w:hAnsi="仿宋" w:cs="仿宋" w:hint="eastAsia"/>
            <w:lang w:eastAsia="zh-CN"/>
          </w:rPr>
          <w:t>(二)、耐热钢项目法律合规要求</w:t>
        </w:r>
        <w:r>
          <w:tab/>
        </w:r>
        <w:r>
          <w:fldChar w:fldCharType="begin"/>
        </w:r>
        <w:r>
          <w:instrText xml:space="preserve"> PAGEREF _Toc27141 \h </w:instrText>
        </w:r>
        <w:r>
          <w:fldChar w:fldCharType="separate"/>
        </w:r>
        <w:r>
          <w:t>48</w:t>
        </w:r>
        <w:r>
          <w:fldChar w:fldCharType="end"/>
        </w:r>
      </w:hyperlink>
    </w:p>
    <w:p>
      <w:pPr>
        <w:pStyle w:val="TOC2"/>
        <w:tabs>
          <w:tab w:val="right" w:leader="dot" w:pos="8306"/>
        </w:tabs>
      </w:pPr>
      <w:hyperlink w:anchor="_Toc14953" w:history="1">
        <w:r>
          <w:rPr>
            <w:rFonts w:ascii="仿宋" w:eastAsia="仿宋" w:hAnsi="仿宋" w:cs="仿宋" w:hint="eastAsia"/>
            <w:lang w:eastAsia="zh-CN"/>
          </w:rPr>
          <w:t>(三)、耐热钢项目合同管理与法律事务</w:t>
        </w:r>
        <w:r>
          <w:tab/>
        </w:r>
        <w:r>
          <w:fldChar w:fldCharType="begin"/>
        </w:r>
        <w:r>
          <w:instrText xml:space="preserve"> PAGEREF _Toc14953 \h </w:instrText>
        </w:r>
        <w:r>
          <w:fldChar w:fldCharType="separate"/>
        </w:r>
        <w:r>
          <w:t>52</w:t>
        </w:r>
        <w:r>
          <w:fldChar w:fldCharType="end"/>
        </w:r>
      </w:hyperlink>
    </w:p>
    <w:p>
      <w:pPr>
        <w:pStyle w:val="TOC2"/>
        <w:tabs>
          <w:tab w:val="right" w:leader="dot" w:pos="8306"/>
        </w:tabs>
      </w:pPr>
      <w:hyperlink w:anchor="_Toc18085" w:history="1">
        <w:r>
          <w:rPr>
            <w:rFonts w:ascii="仿宋" w:eastAsia="仿宋" w:hAnsi="仿宋" w:cs="仿宋" w:hint="eastAsia"/>
            <w:lang w:eastAsia="zh-CN"/>
          </w:rPr>
          <w:t>(四)、耐热钢项目知识产权保护策略</w:t>
        </w:r>
        <w:r>
          <w:tab/>
        </w:r>
        <w:r>
          <w:fldChar w:fldCharType="begin"/>
        </w:r>
        <w:r>
          <w:instrText xml:space="preserve"> PAGEREF _Toc18085 \h </w:instrText>
        </w:r>
        <w:r>
          <w:fldChar w:fldCharType="separate"/>
        </w:r>
        <w:r>
          <w:t>58</w:t>
        </w:r>
        <w:r>
          <w:fldChar w:fldCharType="end"/>
        </w:r>
      </w:hyperlink>
    </w:p>
    <w:p>
      <w:pPr>
        <w:pStyle w:val="TOC1"/>
        <w:tabs>
          <w:tab w:val="right" w:leader="dot" w:pos="8306"/>
        </w:tabs>
      </w:pPr>
      <w:hyperlink w:anchor="_Toc4840" w:history="1">
        <w:r>
          <w:rPr>
            <w:rFonts w:ascii="仿宋" w:eastAsia="仿宋" w:hAnsi="仿宋" w:cs="仿宋" w:hint="eastAsia"/>
            <w:lang w:eastAsia="zh-CN"/>
          </w:rPr>
          <w:t>十四、耐热钢项目工程方案分析</w:t>
        </w:r>
        <w:r>
          <w:tab/>
        </w:r>
        <w:r>
          <w:fldChar w:fldCharType="begin"/>
        </w:r>
        <w:r>
          <w:instrText xml:space="preserve"> PAGEREF _Toc4840 \h </w:instrText>
        </w:r>
        <w:r>
          <w:fldChar w:fldCharType="separate"/>
        </w:r>
        <w:r>
          <w:t>60</w:t>
        </w:r>
        <w:r>
          <w:fldChar w:fldCharType="end"/>
        </w:r>
      </w:hyperlink>
    </w:p>
    <w:p>
      <w:pPr>
        <w:pStyle w:val="TOC2"/>
        <w:tabs>
          <w:tab w:val="right" w:leader="dot" w:pos="8306"/>
        </w:tabs>
      </w:pPr>
      <w:hyperlink w:anchor="_Toc24491" w:history="1">
        <w:r>
          <w:rPr>
            <w:rFonts w:ascii="仿宋" w:eastAsia="仿宋" w:hAnsi="仿宋" w:cs="仿宋" w:hint="eastAsia"/>
            <w:lang w:eastAsia="zh-CN"/>
          </w:rPr>
          <w:t>(一)、建筑工程设计原则</w:t>
        </w:r>
        <w:r>
          <w:tab/>
        </w:r>
        <w:r>
          <w:fldChar w:fldCharType="begin"/>
        </w:r>
        <w:r>
          <w:instrText xml:space="preserve"> PAGEREF _Toc24491 \h </w:instrText>
        </w:r>
        <w:r>
          <w:fldChar w:fldCharType="separate"/>
        </w:r>
        <w:r>
          <w:t>60</w:t>
        </w:r>
        <w:r>
          <w:fldChar w:fldCharType="end"/>
        </w:r>
      </w:hyperlink>
    </w:p>
    <w:p>
      <w:pPr>
        <w:pStyle w:val="TOC2"/>
        <w:tabs>
          <w:tab w:val="right" w:leader="dot" w:pos="8306"/>
        </w:tabs>
      </w:pPr>
      <w:hyperlink w:anchor="_Toc5995" w:history="1">
        <w:r>
          <w:rPr>
            <w:rFonts w:ascii="仿宋" w:eastAsia="仿宋" w:hAnsi="仿宋" w:cs="仿宋" w:hint="eastAsia"/>
            <w:lang w:eastAsia="zh-CN"/>
          </w:rPr>
          <w:t>(二)、土建工程建设指标</w:t>
        </w:r>
        <w:r>
          <w:tab/>
        </w:r>
        <w:r>
          <w:fldChar w:fldCharType="begin"/>
        </w:r>
        <w:r>
          <w:instrText xml:space="preserve"> PAGEREF _Toc5995 \h </w:instrText>
        </w:r>
        <w:r>
          <w:fldChar w:fldCharType="separate"/>
        </w:r>
        <w:r>
          <w:t>63</w:t>
        </w:r>
        <w:r>
          <w:fldChar w:fldCharType="end"/>
        </w:r>
      </w:hyperlink>
    </w:p>
    <w:p>
      <w:pPr>
        <w:pStyle w:val="TOC1"/>
        <w:tabs>
          <w:tab w:val="right" w:leader="dot" w:pos="8306"/>
        </w:tabs>
      </w:pPr>
      <w:hyperlink w:anchor="_Toc15872" w:history="1">
        <w:r>
          <w:rPr>
            <w:rFonts w:ascii="仿宋" w:eastAsia="仿宋" w:hAnsi="仿宋" w:cs="仿宋" w:hint="eastAsia"/>
            <w:lang w:eastAsia="zh-CN"/>
          </w:rPr>
          <w:t>十五、利益相关者分析与沟通计划</w:t>
        </w:r>
        <w:r>
          <w:tab/>
        </w:r>
        <w:r>
          <w:fldChar w:fldCharType="begin"/>
        </w:r>
        <w:r>
          <w:instrText xml:space="preserve"> PAGEREF _Toc15872 \h </w:instrText>
        </w:r>
        <w:r>
          <w:fldChar w:fldCharType="separate"/>
        </w:r>
        <w:r>
          <w:t>65</w:t>
        </w:r>
        <w:r>
          <w:fldChar w:fldCharType="end"/>
        </w:r>
      </w:hyperlink>
    </w:p>
    <w:p>
      <w:pPr>
        <w:pStyle w:val="TOC2"/>
        <w:tabs>
          <w:tab w:val="right" w:leader="dot" w:pos="8306"/>
        </w:tabs>
      </w:pPr>
      <w:hyperlink w:anchor="_Toc10485" w:history="1">
        <w:r>
          <w:rPr>
            <w:rFonts w:ascii="仿宋" w:eastAsia="仿宋" w:hAnsi="仿宋" w:cs="仿宋" w:hint="eastAsia"/>
            <w:lang w:eastAsia="zh-CN"/>
          </w:rPr>
          <w:t>(一)、利益相关者分析</w:t>
        </w:r>
        <w:r>
          <w:tab/>
        </w:r>
        <w:r>
          <w:fldChar w:fldCharType="begin"/>
        </w:r>
        <w:r>
          <w:instrText xml:space="preserve"> PAGEREF _Toc10485 \h </w:instrText>
        </w:r>
        <w:r>
          <w:fldChar w:fldCharType="separate"/>
        </w:r>
        <w:r>
          <w:t>65</w:t>
        </w:r>
        <w:r>
          <w:fldChar w:fldCharType="end"/>
        </w:r>
      </w:hyperlink>
    </w:p>
    <w:p>
      <w:pPr>
        <w:pStyle w:val="TOC2"/>
        <w:tabs>
          <w:tab w:val="right" w:leader="dot" w:pos="8306"/>
        </w:tabs>
      </w:pPr>
      <w:hyperlink w:anchor="_Toc13163" w:history="1">
        <w:r>
          <w:rPr>
            <w:rFonts w:ascii="仿宋" w:eastAsia="仿宋" w:hAnsi="仿宋" w:cs="仿宋" w:hint="eastAsia"/>
            <w:lang w:eastAsia="zh-CN"/>
          </w:rPr>
          <w:t>(二)、沟通计划</w:t>
        </w:r>
        <w:r>
          <w:tab/>
        </w:r>
        <w:r>
          <w:fldChar w:fldCharType="begin"/>
        </w:r>
        <w:r>
          <w:instrText xml:space="preserve"> PAGEREF _Toc13163 \h </w:instrText>
        </w:r>
        <w:r>
          <w:fldChar w:fldCharType="separate"/>
        </w:r>
        <w:r>
          <w:t>66</w:t>
        </w:r>
        <w:r>
          <w:fldChar w:fldCharType="end"/>
        </w:r>
      </w:hyperlink>
    </w:p>
    <w:p>
      <w:pPr>
        <w:pStyle w:val="TOC1"/>
        <w:tabs>
          <w:tab w:val="right" w:leader="dot" w:pos="8306"/>
        </w:tabs>
      </w:pPr>
      <w:hyperlink w:anchor="_Toc15286" w:history="1">
        <w:r>
          <w:rPr>
            <w:rFonts w:ascii="仿宋" w:eastAsia="仿宋" w:hAnsi="仿宋" w:cs="仿宋" w:hint="eastAsia"/>
            <w:lang w:eastAsia="zh-CN"/>
          </w:rPr>
          <w:t>十六、供应链管理</w:t>
        </w:r>
        <w:r>
          <w:tab/>
        </w:r>
        <w:r>
          <w:fldChar w:fldCharType="begin"/>
        </w:r>
        <w:r>
          <w:instrText xml:space="preserve"> PAGEREF _Toc15286 \h </w:instrText>
        </w:r>
        <w:r>
          <w:fldChar w:fldCharType="separate"/>
        </w:r>
        <w:r>
          <w:t>67</w:t>
        </w:r>
        <w:r>
          <w:fldChar w:fldCharType="end"/>
        </w:r>
      </w:hyperlink>
    </w:p>
    <w:p>
      <w:pPr>
        <w:pStyle w:val="TOC2"/>
        <w:tabs>
          <w:tab w:val="right" w:leader="dot" w:pos="8306"/>
        </w:tabs>
      </w:pPr>
      <w:hyperlink w:anchor="_Toc20161" w:history="1">
        <w:r>
          <w:rPr>
            <w:rFonts w:ascii="仿宋" w:eastAsia="仿宋" w:hAnsi="仿宋" w:cs="仿宋" w:hint="eastAsia"/>
            <w:lang w:eastAsia="zh-CN"/>
          </w:rPr>
          <w:t>(一)、供应链战略规划</w:t>
        </w:r>
        <w:r>
          <w:tab/>
        </w:r>
        <w:r>
          <w:fldChar w:fldCharType="begin"/>
        </w:r>
        <w:r>
          <w:instrText xml:space="preserve"> PAGEREF _Toc20161 \h </w:instrText>
        </w:r>
        <w:r>
          <w:fldChar w:fldCharType="separate"/>
        </w:r>
        <w:r>
          <w:t>67</w:t>
        </w:r>
        <w:r>
          <w:fldChar w:fldCharType="end"/>
        </w:r>
      </w:hyperlink>
    </w:p>
    <w:p>
      <w:pPr>
        <w:pStyle w:val="TOC2"/>
        <w:tabs>
          <w:tab w:val="right" w:leader="dot" w:pos="8306"/>
        </w:tabs>
      </w:pPr>
      <w:hyperlink w:anchor="_Toc26892" w:history="1">
        <w:r>
          <w:rPr>
            <w:rFonts w:ascii="仿宋" w:eastAsia="仿宋" w:hAnsi="仿宋" w:cs="仿宋" w:hint="eastAsia"/>
            <w:lang w:eastAsia="zh-CN"/>
          </w:rPr>
          <w:t>(二)、供应商选择与合作</w:t>
        </w:r>
        <w:r>
          <w:tab/>
        </w:r>
        <w:r>
          <w:fldChar w:fldCharType="begin"/>
        </w:r>
        <w:r>
          <w:instrText xml:space="preserve"> PAGEREF _Toc26892 \h </w:instrText>
        </w:r>
        <w:r>
          <w:fldChar w:fldCharType="separate"/>
        </w:r>
        <w:r>
          <w:t>69</w:t>
        </w:r>
        <w:r>
          <w:fldChar w:fldCharType="end"/>
        </w:r>
      </w:hyperlink>
    </w:p>
    <w:p>
      <w:pPr>
        <w:pStyle w:val="TOC2"/>
        <w:tabs>
          <w:tab w:val="right" w:leader="dot" w:pos="8306"/>
        </w:tabs>
      </w:pPr>
      <w:hyperlink w:anchor="_Toc23126" w:history="1">
        <w:r>
          <w:rPr>
            <w:rFonts w:ascii="仿宋" w:eastAsia="仿宋" w:hAnsi="仿宋" w:cs="仿宋" w:hint="eastAsia"/>
            <w:lang w:eastAsia="zh-CN"/>
          </w:rPr>
          <w:t>(三)、物流与库存管理</w:t>
        </w:r>
        <w:r>
          <w:tab/>
        </w:r>
        <w:r>
          <w:fldChar w:fldCharType="begin"/>
        </w:r>
        <w:r>
          <w:instrText xml:space="preserve"> PAGEREF _Toc23126 \h </w:instrText>
        </w:r>
        <w:r>
          <w:fldChar w:fldCharType="separate"/>
        </w:r>
        <w:r>
          <w:t>70</w:t>
        </w:r>
        <w:r>
          <w:fldChar w:fldCharType="end"/>
        </w:r>
      </w:hyperlink>
    </w:p>
    <w:p>
      <w:pPr>
        <w:pStyle w:val="TOC1"/>
        <w:tabs>
          <w:tab w:val="right" w:leader="dot" w:pos="8306"/>
        </w:tabs>
      </w:pPr>
      <w:hyperlink w:anchor="_Toc22179" w:history="1">
        <w:r>
          <w:rPr>
            <w:rFonts w:ascii="仿宋" w:eastAsia="仿宋" w:hAnsi="仿宋" w:cs="仿宋" w:hint="eastAsia"/>
            <w:lang w:eastAsia="zh-CN"/>
          </w:rPr>
          <w:t>十七、耐热钢项目实施时间节点</w:t>
        </w:r>
        <w:r>
          <w:tab/>
        </w:r>
        <w:r>
          <w:fldChar w:fldCharType="begin"/>
        </w:r>
        <w:r>
          <w:instrText xml:space="preserve"> PAGEREF _Toc22179 \h </w:instrText>
        </w:r>
        <w:r>
          <w:fldChar w:fldCharType="separate"/>
        </w:r>
        <w:r>
          <w:t>71</w:t>
        </w:r>
        <w:r>
          <w:fldChar w:fldCharType="end"/>
        </w:r>
      </w:hyperlink>
    </w:p>
    <w:p>
      <w:pPr>
        <w:pStyle w:val="TOC2"/>
        <w:tabs>
          <w:tab w:val="right" w:leader="dot" w:pos="8306"/>
        </w:tabs>
      </w:pPr>
      <w:hyperlink w:anchor="_Toc32558" w:history="1">
        <w:r>
          <w:rPr>
            <w:rFonts w:ascii="仿宋" w:eastAsia="仿宋" w:hAnsi="仿宋" w:cs="仿宋" w:hint="eastAsia"/>
            <w:lang w:eastAsia="zh-CN"/>
          </w:rPr>
          <w:t>(一)、耐热钢项目启动阶段时间节点</w:t>
        </w:r>
        <w:r>
          <w:tab/>
        </w:r>
        <w:r>
          <w:fldChar w:fldCharType="begin"/>
        </w:r>
        <w:r>
          <w:instrText xml:space="preserve"> PAGEREF _Toc32558 \h </w:instrText>
        </w:r>
        <w:r>
          <w:fldChar w:fldCharType="separate"/>
        </w:r>
        <w:r>
          <w:t>71</w:t>
        </w:r>
        <w:r>
          <w:fldChar w:fldCharType="end"/>
        </w:r>
      </w:hyperlink>
    </w:p>
    <w:p>
      <w:pPr>
        <w:pStyle w:val="TOC2"/>
        <w:tabs>
          <w:tab w:val="right" w:leader="dot" w:pos="8306"/>
        </w:tabs>
      </w:pPr>
      <w:hyperlink w:anchor="_Toc17260" w:history="1">
        <w:r>
          <w:rPr>
            <w:rFonts w:ascii="仿宋" w:eastAsia="仿宋" w:hAnsi="仿宋" w:cs="仿宋" w:hint="eastAsia"/>
            <w:lang w:eastAsia="zh-CN"/>
          </w:rPr>
          <w:t>(二)、耐热钢项目执行阶段时间节点</w:t>
        </w:r>
        <w:r>
          <w:tab/>
        </w:r>
        <w:r>
          <w:fldChar w:fldCharType="begin"/>
        </w:r>
        <w:r>
          <w:instrText xml:space="preserve"> PAGEREF _Toc17260 \h </w:instrText>
        </w:r>
        <w:r>
          <w:fldChar w:fldCharType="separate"/>
        </w:r>
        <w:r>
          <w:t>73</w:t>
        </w:r>
        <w:r>
          <w:fldChar w:fldCharType="end"/>
        </w:r>
      </w:hyperlink>
    </w:p>
    <w:p>
      <w:pPr>
        <w:pStyle w:val="TOC2"/>
        <w:tabs>
          <w:tab w:val="right" w:leader="dot" w:pos="8306"/>
        </w:tabs>
      </w:pPr>
      <w:hyperlink w:anchor="_Toc14975" w:history="1">
        <w:r>
          <w:rPr>
            <w:rFonts w:ascii="仿宋" w:eastAsia="仿宋" w:hAnsi="仿宋" w:cs="仿宋" w:hint="eastAsia"/>
            <w:lang w:eastAsia="zh-CN"/>
          </w:rPr>
          <w:t>(三)、耐热钢项目完成阶段时间节点</w:t>
        </w:r>
        <w:r>
          <w:tab/>
        </w:r>
        <w:r>
          <w:fldChar w:fldCharType="begin"/>
        </w:r>
        <w:r>
          <w:instrText xml:space="preserve"> PAGEREF _Toc14975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19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4195"/>
      <w:r>
        <w:rPr>
          <w:rFonts w:ascii="仿宋" w:eastAsia="仿宋" w:hAnsi="仿宋" w:cs="仿宋" w:hint="eastAsia"/>
          <w:lang w:eastAsia="zh-CN"/>
        </w:rPr>
        <w:t>(一)、耐热钢行业分析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耐热钢行业一直以来都是市场的关注焦点。行业内的发展趋势、竞争态势以及潜在机会都对耐热钢项目的推进产生深远的影响。通过深入研究行业的整体概貌，我们将更好地理解行业的核心特征，为耐热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热钢行业，技术一直是推动创新和发展的关键因素。我们将对当前技术趋势进行详尽分析，包括但不限于人工智能、大数据应用、先进制造技术等。这有助于耐热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耐热钢项目成功的基础。我们将对主要竞争对手进行深入研究，包括其市场份额、产品特点、市场定位等。通过全面了解竞争对手的优势和劣势，耐热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0894"/>
      <w:r>
        <w:rPr>
          <w:rFonts w:ascii="仿宋" w:eastAsia="仿宋" w:hAnsi="仿宋" w:cs="仿宋" w:hint="eastAsia"/>
          <w:sz w:val="28"/>
          <w:lang w:eastAsia="zh-CN"/>
        </w:rPr>
        <w:t>(二)、耐热钢市场分析预测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通过对市场规模的深入调研，我们将预测耐热钢市场未来的增长趋势。这包括市场的整体规模、各细分领域的发展趋势等。耐热钢项目可以根据市场的扩张速度和潜在机会，制定更符合市场需求的发展策略。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了解消费者的需求是市场分析的核心。我们将通过调查研究，深入挖掘目标消费者的需求特点、购买习惯以及对产品和服务的期望。这有助于耐热钢项目更好地定位目标市场，提供更符合消费者期待的解决方案。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耐热钢项目实施过程中需要充分考虑的因素。我们将对市场风险进行全面评估，包括但不限于政策法规风险、市场竞争风险、技术变革风险等。通过对潜在风险的深入分析，耐热钢项目可以制定相应的风险缓解策略，降低不确定性对耐热钢项目的影响。</w:t>
      </w:r>
    </w:p>
    <w:p>
      <w:pPr>
        <w:pStyle w:val="Heading1"/>
        <w:ind w:firstLine="560" w:firstLineChars="200"/>
        <w:rPr>
          <w:rFonts w:ascii="仿宋" w:eastAsia="仿宋" w:hAnsi="仿宋" w:cs="仿宋" w:hint="eastAsia"/>
          <w:sz w:val="28"/>
          <w:lang w:eastAsia="zh-CN"/>
        </w:rPr>
      </w:pPr>
      <w:bookmarkStart w:id="5" w:name="_Toc26870"/>
      <w:r>
        <w:rPr>
          <w:rFonts w:ascii="仿宋" w:eastAsia="仿宋" w:hAnsi="仿宋" w:cs="仿宋" w:hint="eastAsia"/>
          <w:sz w:val="28"/>
          <w:lang w:eastAsia="zh-CN"/>
        </w:rPr>
        <w:t>二、耐热钢项目绩效评估</w:t>
      </w:r>
      <w:bookmarkEnd w:id="5"/>
    </w:p>
    <w:p>
      <w:pPr>
        <w:pStyle w:val="Heading2"/>
        <w:rPr>
          <w:rFonts w:ascii="仿宋" w:eastAsia="仿宋" w:hAnsi="仿宋" w:cs="仿宋" w:hint="eastAsia"/>
          <w:lang w:eastAsia="zh-CN"/>
        </w:rPr>
      </w:pPr>
      <w:bookmarkStart w:id="6" w:name="_Toc806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在耐热钢项目中，我们设计了一套全面的绩效评估指标，以确保耐热钢项目的可控和成功交付。这些指标跨足耐热钢项目目标、成本、进度和质量等多个维度，为我们提供了全面洞察耐热钢项目的健康状况。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耐热钢项目目标达成率是我们关注的首要指标。我们设定了明确的目标，并通过定期监测和评估，迅速发现并应对潜在的目标偏差。这为耐热钢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成本绩效是另一个核心关注点。通过实际成本与预算成本的对比分析，我们深入了解成本差异的原因，及时调整资源分配，保持耐热钢项目在经济效益方面的合理水平。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耐热钢项目进度作为关键的绩效指标之一，得到了精心的关注。我们制定了详细的耐热钢项目进度计划，并设立了进度符合度指标，确保实际进度与计划进度保持一致。这使我们能够快速发现和解决潜在的进度问题，保持耐热钢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耐热钢项目绩效的不可或缺的一环。我们引入了一系列的质量标准和客户满意度指标，以确保耐热钢项目交付的成果在质量上达到或超越预期水平。通过持续监测这些指标，我们努力提升耐热钢项目整体质量水平，为耐热钢项目的成功交付提供有力保障。通过这些科学且全面的绩效评估，我们能够更好地引导耐热钢项目的持续改进，确保耐热钢项目目标的顺利达成。</w:t>
      </w:r>
    </w:p>
    <w:p>
      <w:pPr>
        <w:pStyle w:val="Heading2"/>
        <w:ind w:firstLine="560" w:firstLineChars="200"/>
        <w:rPr>
          <w:rFonts w:ascii="仿宋" w:eastAsia="仿宋" w:hAnsi="仿宋" w:cs="仿宋" w:hint="eastAsia"/>
          <w:sz w:val="28"/>
          <w:lang w:eastAsia="zh-CN"/>
        </w:rPr>
      </w:pPr>
      <w:bookmarkStart w:id="7" w:name="_Toc1529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绩效评估是耐热钢项目中的关键环节，为确保耐热钢项目达到预期目标，我们采用了多层次、多维度的绩效评估方法。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耐热钢项目的战略目标对齐，确保每个决策和行动都与耐热钢项目整体目标保持一致。团队会定期召开战略对齐会议，审视当前工作与耐热钢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耐热钢项目进度、质量、成本和风险等方面。这些指标通过数据收集和分析，为耐热钢项目管理团队提供了客观的评估依据。例如，我们通过耐热钢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绩效评估不仅仅停留在耐热钢项目内部，还考虑了耐热钢项目对外部环境的影响。我们定期进行干系人满意度调查，以了解各利益相关方对耐热钢项目的期望和满意度，并及时做出调整。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这种多层次、多角度的绩效评估方法，使得我们能够全面了解耐热钢项目的运行状态，及时做出调整，确保耐热钢项目在不断变化的环境中保持稳健前行。</w:t>
      </w:r>
    </w:p>
    <w:p>
      <w:pPr>
        <w:pStyle w:val="Heading2"/>
        <w:ind w:firstLine="560" w:firstLineChars="200"/>
        <w:rPr>
          <w:rFonts w:ascii="仿宋" w:eastAsia="仿宋" w:hAnsi="仿宋" w:cs="仿宋" w:hint="eastAsia"/>
          <w:sz w:val="28"/>
          <w:lang w:eastAsia="zh-CN"/>
        </w:rPr>
      </w:pPr>
      <w:bookmarkStart w:id="8" w:name="_Toc1018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为了确保耐热钢项目的有效管理和不断优化，我们采用了精心设计的绩效评估周期。这个周期旨在实现灵活、实时和全面的评估，以适应耐热钢项目执行中的各种挑战。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耐热钢项目的不同需求，分为短期、中期和长期。短期评估关注每个迭代或工作周期，以及时发现和解决当前任务中的问题。中期评估涵盖几个迭代，深入了解整体耐热钢项目的趋势和性能。长期评估则着眼于整个耐热钢项目阶段，确保耐热钢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耐热钢项目管理工具和协作平台，团队成员能够随时更新和分享耐热钢项目数据。这种实时性的反馈机制使我们能够及时察觉潜在问题，快速调整，保持耐热钢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耐热钢项目的决策制定密不可分。每个周期的耐热钢项目回顾会议成为集体总结经验、识别问题深层次原因并找到创新解决方案的平台。这种定期的反思与调整机制使耐热钢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4623"/>
      <w:r>
        <w:rPr>
          <w:rFonts w:ascii="仿宋" w:eastAsia="仿宋" w:hAnsi="仿宋" w:cs="仿宋" w:hint="eastAsia"/>
          <w:sz w:val="28"/>
          <w:lang w:eastAsia="zh-CN"/>
        </w:rPr>
        <w:t>三、耐热钢项目选址可行性分析</w:t>
      </w:r>
      <w:bookmarkEnd w:id="9"/>
    </w:p>
    <w:p>
      <w:pPr>
        <w:pStyle w:val="Heading2"/>
        <w:rPr>
          <w:rFonts w:ascii="仿宋" w:eastAsia="仿宋" w:hAnsi="仿宋" w:cs="仿宋" w:hint="eastAsia"/>
          <w:lang w:eastAsia="zh-CN"/>
        </w:rPr>
      </w:pPr>
      <w:bookmarkStart w:id="10" w:name="_Toc17804"/>
      <w:r>
        <w:rPr>
          <w:rFonts w:ascii="仿宋" w:eastAsia="仿宋" w:hAnsi="仿宋" w:cs="仿宋" w:hint="eastAsia"/>
          <w:lang w:eastAsia="zh-CN"/>
        </w:rPr>
        <w:t>(一)、耐热钢项目选址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该耐热钢项目选址位于XX省XX市XX区XXX街道</w:t>
      </w:r>
    </w:p>
    <w:p>
      <w:pPr>
        <w:pStyle w:val="Heading2"/>
        <w:ind w:firstLine="560" w:firstLineChars="200"/>
        <w:rPr>
          <w:rFonts w:ascii="仿宋" w:eastAsia="仿宋" w:hAnsi="仿宋" w:cs="仿宋" w:hint="eastAsia"/>
          <w:sz w:val="28"/>
          <w:lang w:eastAsia="zh-CN"/>
        </w:rPr>
      </w:pPr>
      <w:bookmarkStart w:id="11" w:name="_Toc7625"/>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耐热钢项目的征地面积将根据耐热钢项目的实际规模和需求进行精确规划。具体面积XXX平方米，旨在确保耐热钢项目不仅能够满足当前的发展需求，还能够预留空间以适应未来的扩展。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净用地面积是在征地面积基础上去除不可利用面积后的实际可开发用地。具体面积XXX平方米，考虑到环保、交通、安全等多方面因素，以确保耐热钢项目在整体利用效率上达到最优。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耐热钢项目计划建设的建筑总规模具体面积XXX平方米。这一规模的确定综合考虑了耐热钢项目的性质、规模，以及城市规划的相关要求，确保建筑布局与周边环境协调一致。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绿地率是耐热钢项目用地中被规划为绿地的比例。具体面积XXX平方米，旨在通过合理规划绿地，改善耐热钢项目周边环境，提升居民生活质量，并符合城市整体绿化规划。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容积率是用地上可以建设的建筑总体积与用地面积之比。具体面积XXX，通过合理的容积率规划，确保耐热钢项目建筑规模与周边环境和谐共生。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确保耐热钢项目选址与当地城市规划相一致，具体面积XXX平方米。通过与城市规划部门深入沟通，确保耐热钢项目不仅符合城市的整体发展方向，还能够融入城市的发展布局，为城市的长远发展贡献力量。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充分了解并确保耐热钢项目选址符合当地产业政策，具体面积XXX平方米。这包括耐热钢项目对当地经济的促进作用，以及对相关产业的带动效应，确保耐热钢项目与地方政府的产业政策保持一致，促进共赢合作。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用地总体要求必须符合环保和可持续发展的原则，具体面积XXX平方米。通过采用绿色建筑设计、节能减排等措施，确保耐热钢项目在建设和运营过程中对环境的影响最小化，达到可持续发展的要求。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确保耐热钢项目选址具备必要的公共设施配套，具体面积XXX平方米。这包括交通便利性、教育、医疗等基础设施，以提高居民生活品质，使得耐热钢项目选址更具吸引力。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考虑用地总体要求对当地社会稳定性的影响，具体面积XXX平方米。通过深入了解当地社区反馈，确保耐热钢项目的选址和建设过程对当地社会和谐稳定产生积极作用。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耐热钢项目选址不仅符合法规和规划，还在实际操作中具有可行性。这一全面规划将为耐热钢项目的成功实施提供坚实的基础，确保耐热钢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8075"/>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热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耐热钢项目的设备规划和空间设计中，我们将采取灵活设备布局的措施。设备布局将根据实际需求进行灵活设计，避免不必要的浪费。通过合理规划设备摆放位置，我们将提高设备的利用率，减少设备间距，以确保耐热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耐热钢项目内部引入共享设施的概念，例如共享会议室、办公区等。通过这种方式，我们可以减少对资源的重复建设，提高资源共享效率，从而减小耐热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0615"/>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耐热钢项目的总图布置中，我们将不同功能区域进行明确的规划，以最大程度满足耐热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2970"/>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我们首先关注市场因素，包括潜在客户分布、竞争对手位置、市场需求等。通过深入的市场调研，我们能够更准确地评估选址对于市场开拓和产品销售的影响，确保耐热钢项目能够在有利的市场环境中蓬勃发展。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耐热钢项目对环境的影响是综合评价的重要因素之一。我们将详细考虑选址周边的自然环境、生态保护区、水源地等情况，确保耐热钢项目的建设和运营对环境影响最小化，并符合当地的环保法规标准。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对选址的评价还需充分考虑当地政府的产业政策和法规。我们将详细了解耐热钢项目所在地的相关政策，确保耐热钢项目的规划和运营与当地法规相符，降低不必要的法律风险。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考虑到社会稳定性对企业运营的重要性，我们将评估选址地区的社会安全情况、劳工关系、社区反馈等方面，以确保耐热钢项目的建设和运营不会受到社会稳定性的负面影响。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最后，我们将综合考虑用地成本，包括土地购置费用、土地开发成本等。通过对用地成本的详细评估，我们能够做出更为精确的经济效益分析，为耐热钢项目的投资决策提供有力支持。</w:t>
      </w:r>
    </w:p>
    <w:p>
      <w:pPr>
        <w:pStyle w:val="Heading1"/>
        <w:ind w:firstLine="560" w:firstLineChars="200"/>
        <w:rPr>
          <w:rFonts w:ascii="仿宋" w:eastAsia="仿宋" w:hAnsi="仿宋" w:cs="仿宋" w:hint="eastAsia"/>
          <w:sz w:val="28"/>
          <w:lang w:eastAsia="zh-CN"/>
        </w:rPr>
      </w:pPr>
      <w:bookmarkStart w:id="15" w:name="_Toc27867"/>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3992"/>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耐热钢项目的主要产品是XXXX，预计年产值为XXX万元。这一产品在市场中占据着重要的地位，其广泛的应用范围使得该耐热钢项目的市场前景非常广阔。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产业生态系统中，耐热钢项目的xxx产品作为重要的原材料之一，将在多个领域发挥关键作用。其在建筑、交通、能源等方面的广泛应用将为整个产业链提供强大的支持，形成产业协同效应。耐热钢项目的年产值XXX万XXX万XXX万万元不仅反映了其在市场上的巨大潜力，更预示着它对国民经济的积极贡献。这种关联度高、涉及面广的产业关系，使得该耐热钢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0515"/>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耐热钢项目总征地面积为XXXX平方米，相当于约XX.XX亩，其中净用地面积为XXXX平方米，红线范围内相当于约XX.XX亩。这一用地规模充分考虑了耐热钢项目的建设需求，保障了耐热钢项目在合适的空间内得以充分发展。耐热钢项目规划的总建筑面积为XXXX平方米，其中主体工程建设占XXXX平方米，计容建筑面积达XXXX平方米。预计建筑工程的投资将达到XXXX万元，为耐热钢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耐热钢项目计划购置的设备共计XXXX台（套），设备购置费用为XXXX万元。这一设备购置计划充分考虑到耐热钢项目的生产需求和技术要求，确保了耐热钢项目在生产运营中具备先进的技术装备和高效的生产能力。设备的合理配置将为耐热钢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耐热钢项目计划总投资为XXXX万元，预计年实现营业收入为XXXX万元。这一产能规模的设定旨在确保耐热钢项目能够在投资与回报之间取得平衡，实现长期可持续的发展。耐热钢项目的总投资充分考虑到各个方面的需求，包括用地建设、设备购置等多个环节，以确保耐热钢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2301"/>
      <w:r>
        <w:rPr>
          <w:rFonts w:ascii="仿宋" w:eastAsia="仿宋" w:hAnsi="仿宋" w:cs="仿宋" w:hint="eastAsia"/>
          <w:sz w:val="28"/>
          <w:lang w:eastAsia="zh-CN"/>
        </w:rPr>
        <w:t>五、耐热钢项目土建工程</w:t>
      </w:r>
      <w:bookmarkEnd w:id="18"/>
    </w:p>
    <w:p>
      <w:pPr>
        <w:pStyle w:val="Heading2"/>
        <w:rPr>
          <w:rFonts w:ascii="仿宋" w:eastAsia="仿宋" w:hAnsi="仿宋" w:cs="仿宋" w:hint="eastAsia"/>
          <w:lang w:eastAsia="zh-CN"/>
        </w:rPr>
      </w:pPr>
      <w:bookmarkStart w:id="19" w:name="_Toc7902"/>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在耐热钢项目的建筑工程设计中，我们将秉承一系列重要的设计原则，以确保耐热钢项目建筑在功能、美观、可持续性等方面达到最佳效果。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首要原则是确保建筑的功能性得到最大化的发挥。我们将充分理解耐热钢项目的实际需求，合理布局各个功能区域，保证建筑在满足业务需求的同时，提供高效的工作环境。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在建筑设计中，我们将综合考虑建设和运营成本。通过精细的经济效益分析，确保设计方案在高效利用资源的同时，对耐热钢项目的长期盈利能力有积极的贡献。</w:t>
      </w:r>
    </w:p>
    <w:p>
      <w:pPr>
        <w:pStyle w:val="Heading2"/>
        <w:ind w:firstLine="560" w:firstLineChars="200"/>
        <w:rPr>
          <w:rFonts w:ascii="仿宋" w:eastAsia="仿宋" w:hAnsi="仿宋" w:cs="仿宋" w:hint="eastAsia"/>
          <w:sz w:val="28"/>
          <w:lang w:eastAsia="zh-CN"/>
        </w:rPr>
      </w:pPr>
      <w:bookmarkStart w:id="20" w:name="_Toc2925"/>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热钢项目的土建工程设计中，我们将精准设定设计年限，结合耐热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https://d.book118.com/325200042244011122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8E4B61"/>
    <w:rsid w:val="288E4B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520004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2024-03-02T21:41:00Z</dcterms:created>
  <dcterms:modified xsi:type="dcterms:W3CDTF">2024-03-02T21:42:00Z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E2302E072579431FAF67213804B826FD_11</vt:lpwstr>
  </property>
  <property fmtid="{D5CDD505-2E9C-101B-9397-08002B2CF9AE}" pid="3" name="KSOProductBuildVer">
    <vt:lpwstr>2052-12.1.0.16388</vt:lpwstr>
  </property>
</Properties>
</file>