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航海电传项目构思建设方案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90" w:history="1">
        <w:r>
          <w:rPr>
            <w:rFonts w:ascii="仿宋" w:eastAsia="仿宋" w:hAnsi="仿宋" w:cs="仿宋" w:hint="eastAsia"/>
            <w:lang w:eastAsia="zh-CN"/>
          </w:rPr>
          <w:t>概论</w:t>
        </w:r>
        <w:r>
          <w:tab/>
        </w:r>
        <w:r>
          <w:fldChar w:fldCharType="begin"/>
        </w:r>
        <w:r>
          <w:instrText xml:space="preserve"> PAGEREF _Toc26590 \h </w:instrText>
        </w:r>
        <w:r>
          <w:fldChar w:fldCharType="separate"/>
        </w:r>
        <w:r>
          <w:t>3</w:t>
        </w:r>
        <w:r>
          <w:fldChar w:fldCharType="end"/>
        </w:r>
      </w:hyperlink>
    </w:p>
    <w:p>
      <w:pPr>
        <w:pStyle w:val="TOC1"/>
        <w:tabs>
          <w:tab w:val="right" w:leader="dot" w:pos="8306"/>
        </w:tabs>
      </w:pPr>
      <w:hyperlink w:anchor="_Toc16418" w:history="1">
        <w:r>
          <w:rPr>
            <w:rFonts w:ascii="仿宋" w:eastAsia="仿宋" w:hAnsi="仿宋" w:cs="仿宋" w:hint="eastAsia"/>
            <w:lang w:eastAsia="zh-CN"/>
          </w:rPr>
          <w:t>一、项目监理与质量保证</w:t>
        </w:r>
        <w:r>
          <w:tab/>
        </w:r>
        <w:r>
          <w:fldChar w:fldCharType="begin"/>
        </w:r>
        <w:r>
          <w:instrText xml:space="preserve"> PAGEREF _Toc16418 \h </w:instrText>
        </w:r>
        <w:r>
          <w:fldChar w:fldCharType="separate"/>
        </w:r>
        <w:r>
          <w:t>3</w:t>
        </w:r>
        <w:r>
          <w:fldChar w:fldCharType="end"/>
        </w:r>
      </w:hyperlink>
    </w:p>
    <w:p>
      <w:pPr>
        <w:pStyle w:val="TOC2"/>
        <w:tabs>
          <w:tab w:val="right" w:leader="dot" w:pos="8306"/>
        </w:tabs>
      </w:pPr>
      <w:hyperlink w:anchor="_Toc31739" w:history="1">
        <w:r>
          <w:rPr>
            <w:rFonts w:ascii="仿宋" w:eastAsia="仿宋" w:hAnsi="仿宋" w:cs="仿宋" w:hint="eastAsia"/>
            <w:lang w:eastAsia="zh-CN"/>
          </w:rPr>
          <w:t>(一)、监理体系构建</w:t>
        </w:r>
        <w:r>
          <w:tab/>
        </w:r>
        <w:r>
          <w:fldChar w:fldCharType="begin"/>
        </w:r>
        <w:r>
          <w:instrText xml:space="preserve"> PAGEREF _Toc31739 \h </w:instrText>
        </w:r>
        <w:r>
          <w:fldChar w:fldCharType="separate"/>
        </w:r>
        <w:r>
          <w:t>3</w:t>
        </w:r>
        <w:r>
          <w:fldChar w:fldCharType="end"/>
        </w:r>
      </w:hyperlink>
    </w:p>
    <w:p>
      <w:pPr>
        <w:pStyle w:val="TOC2"/>
        <w:tabs>
          <w:tab w:val="right" w:leader="dot" w:pos="8306"/>
        </w:tabs>
      </w:pPr>
      <w:hyperlink w:anchor="_Toc4720" w:history="1">
        <w:r>
          <w:rPr>
            <w:rFonts w:ascii="仿宋" w:eastAsia="仿宋" w:hAnsi="仿宋" w:cs="仿宋" w:hint="eastAsia"/>
            <w:lang w:eastAsia="zh-CN"/>
          </w:rPr>
          <w:t>(二)、质量保证体系实施</w:t>
        </w:r>
        <w:r>
          <w:tab/>
        </w:r>
        <w:r>
          <w:fldChar w:fldCharType="begin"/>
        </w:r>
        <w:r>
          <w:instrText xml:space="preserve"> PAGEREF _Toc4720 \h </w:instrText>
        </w:r>
        <w:r>
          <w:fldChar w:fldCharType="separate"/>
        </w:r>
        <w:r>
          <w:t>4</w:t>
        </w:r>
        <w:r>
          <w:fldChar w:fldCharType="end"/>
        </w:r>
      </w:hyperlink>
    </w:p>
    <w:p>
      <w:pPr>
        <w:pStyle w:val="TOC2"/>
        <w:tabs>
          <w:tab w:val="right" w:leader="dot" w:pos="8306"/>
        </w:tabs>
      </w:pPr>
      <w:hyperlink w:anchor="_Toc26944" w:history="1">
        <w:r>
          <w:rPr>
            <w:rFonts w:ascii="仿宋" w:eastAsia="仿宋" w:hAnsi="仿宋" w:cs="仿宋" w:hint="eastAsia"/>
            <w:lang w:eastAsia="zh-CN"/>
          </w:rPr>
          <w:t>(三)、监理与质量控制流程</w:t>
        </w:r>
        <w:r>
          <w:tab/>
        </w:r>
        <w:r>
          <w:fldChar w:fldCharType="begin"/>
        </w:r>
        <w:r>
          <w:instrText xml:space="preserve"> PAGEREF _Toc26944 \h </w:instrText>
        </w:r>
        <w:r>
          <w:fldChar w:fldCharType="separate"/>
        </w:r>
        <w:r>
          <w:t>4</w:t>
        </w:r>
        <w:r>
          <w:fldChar w:fldCharType="end"/>
        </w:r>
      </w:hyperlink>
    </w:p>
    <w:p>
      <w:pPr>
        <w:pStyle w:val="TOC1"/>
        <w:tabs>
          <w:tab w:val="right" w:leader="dot" w:pos="8306"/>
        </w:tabs>
      </w:pPr>
      <w:hyperlink w:anchor="_Toc28084" w:history="1">
        <w:r>
          <w:rPr>
            <w:rFonts w:ascii="仿宋" w:eastAsia="仿宋" w:hAnsi="仿宋" w:cs="仿宋" w:hint="eastAsia"/>
            <w:lang w:eastAsia="zh-CN"/>
          </w:rPr>
          <w:t>二、发展规划、产业政策和行业准入分析</w:t>
        </w:r>
        <w:r>
          <w:tab/>
        </w:r>
        <w:r>
          <w:fldChar w:fldCharType="begin"/>
        </w:r>
        <w:r>
          <w:instrText xml:space="preserve"> PAGEREF _Toc28084 \h </w:instrText>
        </w:r>
        <w:r>
          <w:fldChar w:fldCharType="separate"/>
        </w:r>
        <w:r>
          <w:t>5</w:t>
        </w:r>
        <w:r>
          <w:fldChar w:fldCharType="end"/>
        </w:r>
      </w:hyperlink>
    </w:p>
    <w:p>
      <w:pPr>
        <w:pStyle w:val="TOC2"/>
        <w:tabs>
          <w:tab w:val="right" w:leader="dot" w:pos="8306"/>
        </w:tabs>
      </w:pPr>
      <w:hyperlink w:anchor="_Toc32608" w:history="1">
        <w:r>
          <w:rPr>
            <w:rFonts w:ascii="仿宋" w:eastAsia="仿宋" w:hAnsi="仿宋" w:cs="仿宋" w:hint="eastAsia"/>
            <w:lang w:eastAsia="zh-CN"/>
          </w:rPr>
          <w:t>(一)、发展规划分析</w:t>
        </w:r>
        <w:r>
          <w:tab/>
        </w:r>
        <w:r>
          <w:fldChar w:fldCharType="begin"/>
        </w:r>
        <w:r>
          <w:instrText xml:space="preserve"> PAGEREF _Toc32608 \h </w:instrText>
        </w:r>
        <w:r>
          <w:fldChar w:fldCharType="separate"/>
        </w:r>
        <w:r>
          <w:t>5</w:t>
        </w:r>
        <w:r>
          <w:fldChar w:fldCharType="end"/>
        </w:r>
      </w:hyperlink>
    </w:p>
    <w:p>
      <w:pPr>
        <w:pStyle w:val="TOC2"/>
        <w:tabs>
          <w:tab w:val="right" w:leader="dot" w:pos="8306"/>
        </w:tabs>
      </w:pPr>
      <w:hyperlink w:anchor="_Toc51" w:history="1">
        <w:r>
          <w:rPr>
            <w:rFonts w:ascii="仿宋" w:eastAsia="仿宋" w:hAnsi="仿宋" w:cs="仿宋" w:hint="eastAsia"/>
            <w:lang w:eastAsia="zh-CN"/>
          </w:rPr>
          <w:t>(二)、产业政策分析</w:t>
        </w:r>
        <w:r>
          <w:tab/>
        </w:r>
        <w:r>
          <w:fldChar w:fldCharType="begin"/>
        </w:r>
        <w:r>
          <w:instrText xml:space="preserve"> PAGEREF _Toc51 \h </w:instrText>
        </w:r>
        <w:r>
          <w:fldChar w:fldCharType="separate"/>
        </w:r>
        <w:r>
          <w:t>7</w:t>
        </w:r>
        <w:r>
          <w:fldChar w:fldCharType="end"/>
        </w:r>
      </w:hyperlink>
    </w:p>
    <w:p>
      <w:pPr>
        <w:pStyle w:val="TOC2"/>
        <w:tabs>
          <w:tab w:val="right" w:leader="dot" w:pos="8306"/>
        </w:tabs>
      </w:pPr>
      <w:hyperlink w:anchor="_Toc25444" w:history="1">
        <w:r>
          <w:rPr>
            <w:rFonts w:ascii="仿宋" w:eastAsia="仿宋" w:hAnsi="仿宋" w:cs="仿宋" w:hint="eastAsia"/>
            <w:lang w:eastAsia="zh-CN"/>
          </w:rPr>
          <w:t>(三)、行业准入分析</w:t>
        </w:r>
        <w:r>
          <w:tab/>
        </w:r>
        <w:r>
          <w:fldChar w:fldCharType="begin"/>
        </w:r>
        <w:r>
          <w:instrText xml:space="preserve"> PAGEREF _Toc25444 \h </w:instrText>
        </w:r>
        <w:r>
          <w:fldChar w:fldCharType="separate"/>
        </w:r>
        <w:r>
          <w:t>8</w:t>
        </w:r>
        <w:r>
          <w:fldChar w:fldCharType="end"/>
        </w:r>
      </w:hyperlink>
    </w:p>
    <w:p>
      <w:pPr>
        <w:pStyle w:val="TOC1"/>
        <w:tabs>
          <w:tab w:val="right" w:leader="dot" w:pos="8306"/>
        </w:tabs>
      </w:pPr>
      <w:hyperlink w:anchor="_Toc13128" w:history="1">
        <w:r>
          <w:rPr>
            <w:rFonts w:ascii="仿宋" w:eastAsia="仿宋" w:hAnsi="仿宋" w:cs="仿宋" w:hint="eastAsia"/>
            <w:lang w:eastAsia="zh-CN"/>
          </w:rPr>
          <w:t>三、财务管理与成本控制</w:t>
        </w:r>
        <w:r>
          <w:tab/>
        </w:r>
        <w:r>
          <w:fldChar w:fldCharType="begin"/>
        </w:r>
        <w:r>
          <w:instrText xml:space="preserve"> PAGEREF _Toc13128 \h </w:instrText>
        </w:r>
        <w:r>
          <w:fldChar w:fldCharType="separate"/>
        </w:r>
        <w:r>
          <w:t>9</w:t>
        </w:r>
        <w:r>
          <w:fldChar w:fldCharType="end"/>
        </w:r>
      </w:hyperlink>
    </w:p>
    <w:p>
      <w:pPr>
        <w:pStyle w:val="TOC2"/>
        <w:tabs>
          <w:tab w:val="right" w:leader="dot" w:pos="8306"/>
        </w:tabs>
      </w:pPr>
      <w:hyperlink w:anchor="_Toc6114" w:history="1">
        <w:r>
          <w:rPr>
            <w:rFonts w:ascii="仿宋" w:eastAsia="仿宋" w:hAnsi="仿宋" w:cs="仿宋" w:hint="eastAsia"/>
            <w:lang w:eastAsia="zh-CN"/>
          </w:rPr>
          <w:t>(一)、财务管理体系建设</w:t>
        </w:r>
        <w:r>
          <w:tab/>
        </w:r>
        <w:r>
          <w:fldChar w:fldCharType="begin"/>
        </w:r>
        <w:r>
          <w:instrText xml:space="preserve"> PAGEREF _Toc6114 \h </w:instrText>
        </w:r>
        <w:r>
          <w:fldChar w:fldCharType="separate"/>
        </w:r>
        <w:r>
          <w:t>9</w:t>
        </w:r>
        <w:r>
          <w:fldChar w:fldCharType="end"/>
        </w:r>
      </w:hyperlink>
    </w:p>
    <w:p>
      <w:pPr>
        <w:pStyle w:val="TOC2"/>
        <w:tabs>
          <w:tab w:val="right" w:leader="dot" w:pos="8306"/>
        </w:tabs>
      </w:pPr>
      <w:hyperlink w:anchor="_Toc27442" w:history="1">
        <w:r>
          <w:rPr>
            <w:rFonts w:ascii="仿宋" w:eastAsia="仿宋" w:hAnsi="仿宋" w:cs="仿宋" w:hint="eastAsia"/>
            <w:lang w:eastAsia="zh-CN"/>
          </w:rPr>
          <w:t>(二)、成本控制措施</w:t>
        </w:r>
        <w:r>
          <w:tab/>
        </w:r>
        <w:r>
          <w:fldChar w:fldCharType="begin"/>
        </w:r>
        <w:r>
          <w:instrText xml:space="preserve"> PAGEREF _Toc27442 \h </w:instrText>
        </w:r>
        <w:r>
          <w:fldChar w:fldCharType="separate"/>
        </w:r>
        <w:r>
          <w:t>11</w:t>
        </w:r>
        <w:r>
          <w:fldChar w:fldCharType="end"/>
        </w:r>
      </w:hyperlink>
    </w:p>
    <w:p>
      <w:pPr>
        <w:pStyle w:val="TOC1"/>
        <w:tabs>
          <w:tab w:val="right" w:leader="dot" w:pos="8306"/>
        </w:tabs>
      </w:pPr>
      <w:hyperlink w:anchor="_Toc13341" w:history="1">
        <w:r>
          <w:rPr>
            <w:rFonts w:ascii="仿宋" w:eastAsia="仿宋" w:hAnsi="仿宋" w:cs="仿宋" w:hint="eastAsia"/>
            <w:lang w:eastAsia="zh-CN"/>
          </w:rPr>
          <w:t>四、资源开发及综合利用分析</w:t>
        </w:r>
        <w:r>
          <w:tab/>
        </w:r>
        <w:r>
          <w:fldChar w:fldCharType="begin"/>
        </w:r>
        <w:r>
          <w:instrText xml:space="preserve"> PAGEREF _Toc13341 \h </w:instrText>
        </w:r>
        <w:r>
          <w:fldChar w:fldCharType="separate"/>
        </w:r>
        <w:r>
          <w:t>12</w:t>
        </w:r>
        <w:r>
          <w:fldChar w:fldCharType="end"/>
        </w:r>
      </w:hyperlink>
    </w:p>
    <w:p>
      <w:pPr>
        <w:pStyle w:val="TOC2"/>
        <w:tabs>
          <w:tab w:val="right" w:leader="dot" w:pos="8306"/>
        </w:tabs>
      </w:pPr>
      <w:hyperlink w:anchor="_Toc32310" w:history="1">
        <w:r>
          <w:rPr>
            <w:rFonts w:ascii="仿宋" w:eastAsia="仿宋" w:hAnsi="仿宋" w:cs="仿宋" w:hint="eastAsia"/>
            <w:lang w:eastAsia="zh-CN"/>
          </w:rPr>
          <w:t>(一)、资源开发方案</w:t>
        </w:r>
        <w:r>
          <w:tab/>
        </w:r>
        <w:r>
          <w:fldChar w:fldCharType="begin"/>
        </w:r>
        <w:r>
          <w:instrText xml:space="preserve"> PAGEREF _Toc32310 \h </w:instrText>
        </w:r>
        <w:r>
          <w:fldChar w:fldCharType="separate"/>
        </w:r>
        <w:r>
          <w:t>12</w:t>
        </w:r>
        <w:r>
          <w:fldChar w:fldCharType="end"/>
        </w:r>
      </w:hyperlink>
    </w:p>
    <w:p>
      <w:pPr>
        <w:pStyle w:val="TOC2"/>
        <w:tabs>
          <w:tab w:val="right" w:leader="dot" w:pos="8306"/>
        </w:tabs>
      </w:pPr>
      <w:hyperlink w:anchor="_Toc10510" w:history="1">
        <w:r>
          <w:rPr>
            <w:rFonts w:ascii="仿宋" w:eastAsia="仿宋" w:hAnsi="仿宋" w:cs="仿宋" w:hint="eastAsia"/>
            <w:lang w:eastAsia="zh-CN"/>
          </w:rPr>
          <w:t>(二)、资源利用方案</w:t>
        </w:r>
        <w:r>
          <w:tab/>
        </w:r>
        <w:r>
          <w:fldChar w:fldCharType="begin"/>
        </w:r>
        <w:r>
          <w:instrText xml:space="preserve"> PAGEREF _Toc10510 \h </w:instrText>
        </w:r>
        <w:r>
          <w:fldChar w:fldCharType="separate"/>
        </w:r>
        <w:r>
          <w:t>13</w:t>
        </w:r>
        <w:r>
          <w:fldChar w:fldCharType="end"/>
        </w:r>
      </w:hyperlink>
    </w:p>
    <w:p>
      <w:pPr>
        <w:pStyle w:val="TOC2"/>
        <w:tabs>
          <w:tab w:val="right" w:leader="dot" w:pos="8306"/>
        </w:tabs>
      </w:pPr>
      <w:hyperlink w:anchor="_Toc26129" w:history="1">
        <w:r>
          <w:rPr>
            <w:rFonts w:ascii="仿宋" w:eastAsia="仿宋" w:hAnsi="仿宋" w:cs="仿宋" w:hint="eastAsia"/>
            <w:lang w:eastAsia="zh-CN"/>
          </w:rPr>
          <w:t>(三)、资源节约措施</w:t>
        </w:r>
        <w:r>
          <w:tab/>
        </w:r>
        <w:r>
          <w:fldChar w:fldCharType="begin"/>
        </w:r>
        <w:r>
          <w:instrText xml:space="preserve"> PAGEREF _Toc26129 \h </w:instrText>
        </w:r>
        <w:r>
          <w:fldChar w:fldCharType="separate"/>
        </w:r>
        <w:r>
          <w:t>14</w:t>
        </w:r>
        <w:r>
          <w:fldChar w:fldCharType="end"/>
        </w:r>
      </w:hyperlink>
    </w:p>
    <w:p>
      <w:pPr>
        <w:pStyle w:val="TOC1"/>
        <w:tabs>
          <w:tab w:val="right" w:leader="dot" w:pos="8306"/>
        </w:tabs>
      </w:pPr>
      <w:hyperlink w:anchor="_Toc11156" w:history="1">
        <w:r>
          <w:rPr>
            <w:rFonts w:ascii="仿宋" w:eastAsia="仿宋" w:hAnsi="仿宋" w:cs="仿宋" w:hint="eastAsia"/>
            <w:lang w:eastAsia="zh-CN"/>
          </w:rPr>
          <w:t>五、项目选址研究</w:t>
        </w:r>
        <w:r>
          <w:tab/>
        </w:r>
        <w:r>
          <w:fldChar w:fldCharType="begin"/>
        </w:r>
        <w:r>
          <w:instrText xml:space="preserve"> PAGEREF _Toc11156 \h </w:instrText>
        </w:r>
        <w:r>
          <w:fldChar w:fldCharType="separate"/>
        </w:r>
        <w:r>
          <w:t>15</w:t>
        </w:r>
        <w:r>
          <w:fldChar w:fldCharType="end"/>
        </w:r>
      </w:hyperlink>
    </w:p>
    <w:p>
      <w:pPr>
        <w:pStyle w:val="TOC2"/>
        <w:tabs>
          <w:tab w:val="right" w:leader="dot" w:pos="8306"/>
        </w:tabs>
      </w:pPr>
      <w:hyperlink w:anchor="_Toc1493" w:history="1">
        <w:r>
          <w:rPr>
            <w:rFonts w:ascii="仿宋" w:eastAsia="仿宋" w:hAnsi="仿宋" w:cs="仿宋" w:hint="eastAsia"/>
            <w:lang w:eastAsia="zh-CN"/>
          </w:rPr>
          <w:t>(一)、项目选址原则</w:t>
        </w:r>
        <w:r>
          <w:tab/>
        </w:r>
        <w:r>
          <w:fldChar w:fldCharType="begin"/>
        </w:r>
        <w:r>
          <w:instrText xml:space="preserve"> PAGEREF _Toc1493 \h </w:instrText>
        </w:r>
        <w:r>
          <w:fldChar w:fldCharType="separate"/>
        </w:r>
        <w:r>
          <w:t>15</w:t>
        </w:r>
        <w:r>
          <w:fldChar w:fldCharType="end"/>
        </w:r>
      </w:hyperlink>
    </w:p>
    <w:p>
      <w:pPr>
        <w:pStyle w:val="TOC2"/>
        <w:tabs>
          <w:tab w:val="right" w:leader="dot" w:pos="8306"/>
        </w:tabs>
      </w:pPr>
      <w:hyperlink w:anchor="_Toc21866" w:history="1">
        <w:r>
          <w:rPr>
            <w:rFonts w:ascii="仿宋" w:eastAsia="仿宋" w:hAnsi="仿宋" w:cs="仿宋" w:hint="eastAsia"/>
            <w:lang w:eastAsia="zh-CN"/>
          </w:rPr>
          <w:t>(二)、项目选址</w:t>
        </w:r>
        <w:r>
          <w:tab/>
        </w:r>
        <w:r>
          <w:fldChar w:fldCharType="begin"/>
        </w:r>
        <w:r>
          <w:instrText xml:space="preserve"> PAGEREF _Toc21866 \h </w:instrText>
        </w:r>
        <w:r>
          <w:fldChar w:fldCharType="separate"/>
        </w:r>
        <w:r>
          <w:t>19</w:t>
        </w:r>
        <w:r>
          <w:fldChar w:fldCharType="end"/>
        </w:r>
      </w:hyperlink>
    </w:p>
    <w:p>
      <w:pPr>
        <w:pStyle w:val="TOC2"/>
        <w:tabs>
          <w:tab w:val="right" w:leader="dot" w:pos="8306"/>
        </w:tabs>
      </w:pPr>
      <w:hyperlink w:anchor="_Toc28561" w:history="1">
        <w:r>
          <w:rPr>
            <w:rFonts w:ascii="仿宋" w:eastAsia="仿宋" w:hAnsi="仿宋" w:cs="仿宋" w:hint="eastAsia"/>
            <w:lang w:eastAsia="zh-CN"/>
          </w:rPr>
          <w:t>(三)、建设条件分析</w:t>
        </w:r>
        <w:r>
          <w:tab/>
        </w:r>
        <w:r>
          <w:fldChar w:fldCharType="begin"/>
        </w:r>
        <w:r>
          <w:instrText xml:space="preserve"> PAGEREF _Toc28561 \h </w:instrText>
        </w:r>
        <w:r>
          <w:fldChar w:fldCharType="separate"/>
        </w:r>
        <w:r>
          <w:t>21</w:t>
        </w:r>
        <w:r>
          <w:fldChar w:fldCharType="end"/>
        </w:r>
      </w:hyperlink>
    </w:p>
    <w:p>
      <w:pPr>
        <w:pStyle w:val="TOC2"/>
        <w:tabs>
          <w:tab w:val="right" w:leader="dot" w:pos="8306"/>
        </w:tabs>
      </w:pPr>
      <w:hyperlink w:anchor="_Toc23191" w:history="1">
        <w:r>
          <w:rPr>
            <w:rFonts w:ascii="仿宋" w:eastAsia="仿宋" w:hAnsi="仿宋" w:cs="仿宋" w:hint="eastAsia"/>
            <w:lang w:eastAsia="zh-CN"/>
          </w:rPr>
          <w:t>(四)、用地控制指标</w:t>
        </w:r>
        <w:r>
          <w:tab/>
        </w:r>
        <w:r>
          <w:fldChar w:fldCharType="begin"/>
        </w:r>
        <w:r>
          <w:instrText xml:space="preserve"> PAGEREF _Toc23191 \h </w:instrText>
        </w:r>
        <w:r>
          <w:fldChar w:fldCharType="separate"/>
        </w:r>
        <w:r>
          <w:t>22</w:t>
        </w:r>
        <w:r>
          <w:fldChar w:fldCharType="end"/>
        </w:r>
      </w:hyperlink>
    </w:p>
    <w:p>
      <w:pPr>
        <w:pStyle w:val="TOC2"/>
        <w:tabs>
          <w:tab w:val="right" w:leader="dot" w:pos="8306"/>
        </w:tabs>
      </w:pPr>
      <w:hyperlink w:anchor="_Toc12421" w:history="1">
        <w:r>
          <w:rPr>
            <w:rFonts w:ascii="仿宋" w:eastAsia="仿宋" w:hAnsi="仿宋" w:cs="仿宋" w:hint="eastAsia"/>
            <w:lang w:eastAsia="zh-CN"/>
          </w:rPr>
          <w:t>(五)、地总体要求</w:t>
        </w:r>
        <w:r>
          <w:tab/>
        </w:r>
        <w:r>
          <w:fldChar w:fldCharType="begin"/>
        </w:r>
        <w:r>
          <w:instrText xml:space="preserve"> PAGEREF _Toc12421 \h </w:instrText>
        </w:r>
        <w:r>
          <w:fldChar w:fldCharType="separate"/>
        </w:r>
        <w:r>
          <w:t>23</w:t>
        </w:r>
        <w:r>
          <w:fldChar w:fldCharType="end"/>
        </w:r>
      </w:hyperlink>
    </w:p>
    <w:p>
      <w:pPr>
        <w:pStyle w:val="TOC2"/>
        <w:tabs>
          <w:tab w:val="right" w:leader="dot" w:pos="8306"/>
        </w:tabs>
      </w:pPr>
      <w:hyperlink w:anchor="_Toc24423" w:history="1">
        <w:r>
          <w:rPr>
            <w:rFonts w:ascii="仿宋" w:eastAsia="仿宋" w:hAnsi="仿宋" w:cs="仿宋" w:hint="eastAsia"/>
            <w:lang w:eastAsia="zh-CN"/>
          </w:rPr>
          <w:t>(六)、节约用地措施</w:t>
        </w:r>
        <w:r>
          <w:tab/>
        </w:r>
        <w:r>
          <w:fldChar w:fldCharType="begin"/>
        </w:r>
        <w:r>
          <w:instrText xml:space="preserve"> PAGEREF _Toc24423 \h </w:instrText>
        </w:r>
        <w:r>
          <w:fldChar w:fldCharType="separate"/>
        </w:r>
        <w:r>
          <w:t>25</w:t>
        </w:r>
        <w:r>
          <w:fldChar w:fldCharType="end"/>
        </w:r>
      </w:hyperlink>
    </w:p>
    <w:p>
      <w:pPr>
        <w:pStyle w:val="TOC2"/>
        <w:tabs>
          <w:tab w:val="right" w:leader="dot" w:pos="8306"/>
        </w:tabs>
      </w:pPr>
      <w:hyperlink w:anchor="_Toc8113" w:history="1">
        <w:r>
          <w:rPr>
            <w:rFonts w:ascii="仿宋" w:eastAsia="仿宋" w:hAnsi="仿宋" w:cs="仿宋" w:hint="eastAsia"/>
            <w:lang w:eastAsia="zh-CN"/>
          </w:rPr>
          <w:t>(七)、选址综合评价</w:t>
        </w:r>
        <w:r>
          <w:tab/>
        </w:r>
        <w:r>
          <w:fldChar w:fldCharType="begin"/>
        </w:r>
        <w:r>
          <w:instrText xml:space="preserve"> PAGEREF _Toc8113 \h </w:instrText>
        </w:r>
        <w:r>
          <w:fldChar w:fldCharType="separate"/>
        </w:r>
        <w:r>
          <w:t>26</w:t>
        </w:r>
        <w:r>
          <w:fldChar w:fldCharType="end"/>
        </w:r>
      </w:hyperlink>
    </w:p>
    <w:p>
      <w:pPr>
        <w:pStyle w:val="TOC1"/>
        <w:tabs>
          <w:tab w:val="right" w:leader="dot" w:pos="8306"/>
        </w:tabs>
      </w:pPr>
      <w:hyperlink w:anchor="_Toc6964" w:history="1">
        <w:r>
          <w:rPr>
            <w:rFonts w:ascii="仿宋" w:eastAsia="仿宋" w:hAnsi="仿宋" w:cs="仿宋" w:hint="eastAsia"/>
            <w:lang w:eastAsia="zh-CN"/>
          </w:rPr>
          <w:t>六、背景、必要性分析</w:t>
        </w:r>
        <w:r>
          <w:tab/>
        </w:r>
        <w:r>
          <w:fldChar w:fldCharType="begin"/>
        </w:r>
        <w:r>
          <w:instrText xml:space="preserve"> PAGEREF _Toc6964 \h </w:instrText>
        </w:r>
        <w:r>
          <w:fldChar w:fldCharType="separate"/>
        </w:r>
        <w:r>
          <w:t>27</w:t>
        </w:r>
        <w:r>
          <w:fldChar w:fldCharType="end"/>
        </w:r>
      </w:hyperlink>
    </w:p>
    <w:p>
      <w:pPr>
        <w:pStyle w:val="TOC2"/>
        <w:tabs>
          <w:tab w:val="right" w:leader="dot" w:pos="8306"/>
        </w:tabs>
      </w:pPr>
      <w:hyperlink w:anchor="_Toc18931" w:history="1">
        <w:r>
          <w:rPr>
            <w:rFonts w:ascii="仿宋" w:eastAsia="仿宋" w:hAnsi="仿宋" w:cs="仿宋" w:hint="eastAsia"/>
            <w:lang w:eastAsia="zh-CN"/>
          </w:rPr>
          <w:t>(一)、项目建设背景</w:t>
        </w:r>
        <w:r>
          <w:tab/>
        </w:r>
        <w:r>
          <w:fldChar w:fldCharType="begin"/>
        </w:r>
        <w:r>
          <w:instrText xml:space="preserve"> PAGEREF _Toc18931 \h </w:instrText>
        </w:r>
        <w:r>
          <w:fldChar w:fldCharType="separate"/>
        </w:r>
        <w:r>
          <w:t>27</w:t>
        </w:r>
        <w:r>
          <w:fldChar w:fldCharType="end"/>
        </w:r>
      </w:hyperlink>
    </w:p>
    <w:p>
      <w:pPr>
        <w:pStyle w:val="TOC2"/>
        <w:tabs>
          <w:tab w:val="right" w:leader="dot" w:pos="8306"/>
        </w:tabs>
      </w:pPr>
      <w:hyperlink w:anchor="_Toc5777" w:history="1">
        <w:r>
          <w:rPr>
            <w:rFonts w:ascii="仿宋" w:eastAsia="仿宋" w:hAnsi="仿宋" w:cs="仿宋" w:hint="eastAsia"/>
            <w:lang w:eastAsia="zh-CN"/>
          </w:rPr>
          <w:t>(二)、必要性分析</w:t>
        </w:r>
        <w:r>
          <w:tab/>
        </w:r>
        <w:r>
          <w:fldChar w:fldCharType="begin"/>
        </w:r>
        <w:r>
          <w:instrText xml:space="preserve"> PAGEREF _Toc5777 \h </w:instrText>
        </w:r>
        <w:r>
          <w:fldChar w:fldCharType="separate"/>
        </w:r>
        <w:r>
          <w:t>28</w:t>
        </w:r>
        <w:r>
          <w:fldChar w:fldCharType="end"/>
        </w:r>
      </w:hyperlink>
    </w:p>
    <w:p>
      <w:pPr>
        <w:pStyle w:val="TOC2"/>
        <w:tabs>
          <w:tab w:val="right" w:leader="dot" w:pos="8306"/>
        </w:tabs>
      </w:pPr>
      <w:hyperlink w:anchor="_Toc12314" w:history="1">
        <w:r>
          <w:rPr>
            <w:rFonts w:ascii="仿宋" w:eastAsia="仿宋" w:hAnsi="仿宋" w:cs="仿宋" w:hint="eastAsia"/>
            <w:lang w:eastAsia="zh-CN"/>
          </w:rPr>
          <w:t>(三)、项目建设有利条件</w:t>
        </w:r>
        <w:r>
          <w:tab/>
        </w:r>
        <w:r>
          <w:fldChar w:fldCharType="begin"/>
        </w:r>
        <w:r>
          <w:instrText xml:space="preserve"> PAGEREF _Toc12314 \h </w:instrText>
        </w:r>
        <w:r>
          <w:fldChar w:fldCharType="separate"/>
        </w:r>
        <w:r>
          <w:t>30</w:t>
        </w:r>
        <w:r>
          <w:fldChar w:fldCharType="end"/>
        </w:r>
      </w:hyperlink>
    </w:p>
    <w:p>
      <w:pPr>
        <w:pStyle w:val="TOC1"/>
        <w:tabs>
          <w:tab w:val="right" w:leader="dot" w:pos="8306"/>
        </w:tabs>
      </w:pPr>
      <w:hyperlink w:anchor="_Toc1927" w:history="1">
        <w:r>
          <w:rPr>
            <w:rFonts w:ascii="仿宋" w:eastAsia="仿宋" w:hAnsi="仿宋" w:cs="仿宋" w:hint="eastAsia"/>
            <w:lang w:eastAsia="zh-CN"/>
          </w:rPr>
          <w:t>七、安全与应急管理</w:t>
        </w:r>
        <w:r>
          <w:tab/>
        </w:r>
        <w:r>
          <w:fldChar w:fldCharType="begin"/>
        </w:r>
        <w:r>
          <w:instrText xml:space="preserve"> PAGEREF _Toc1927 \h </w:instrText>
        </w:r>
        <w:r>
          <w:fldChar w:fldCharType="separate"/>
        </w:r>
        <w:r>
          <w:t>31</w:t>
        </w:r>
        <w:r>
          <w:fldChar w:fldCharType="end"/>
        </w:r>
      </w:hyperlink>
    </w:p>
    <w:p>
      <w:pPr>
        <w:pStyle w:val="TOC2"/>
        <w:tabs>
          <w:tab w:val="right" w:leader="dot" w:pos="8306"/>
        </w:tabs>
      </w:pPr>
      <w:hyperlink w:anchor="_Toc28312" w:history="1">
        <w:r>
          <w:rPr>
            <w:rFonts w:ascii="仿宋" w:eastAsia="仿宋" w:hAnsi="仿宋" w:cs="仿宋" w:hint="eastAsia"/>
            <w:lang w:eastAsia="zh-CN"/>
          </w:rPr>
          <w:t>(一)、安全生产管理</w:t>
        </w:r>
        <w:r>
          <w:tab/>
        </w:r>
        <w:r>
          <w:fldChar w:fldCharType="begin"/>
        </w:r>
        <w:r>
          <w:instrText xml:space="preserve"> PAGEREF _Toc28312 \h </w:instrText>
        </w:r>
        <w:r>
          <w:fldChar w:fldCharType="separate"/>
        </w:r>
        <w:r>
          <w:t>31</w:t>
        </w:r>
        <w:r>
          <w:fldChar w:fldCharType="end"/>
        </w:r>
      </w:hyperlink>
    </w:p>
    <w:p>
      <w:pPr>
        <w:pStyle w:val="TOC2"/>
        <w:tabs>
          <w:tab w:val="right" w:leader="dot" w:pos="8306"/>
        </w:tabs>
      </w:pPr>
      <w:hyperlink w:anchor="_Toc9481" w:history="1">
        <w:r>
          <w:rPr>
            <w:rFonts w:ascii="仿宋" w:eastAsia="仿宋" w:hAnsi="仿宋" w:cs="仿宋" w:hint="eastAsia"/>
            <w:lang w:eastAsia="zh-CN"/>
          </w:rPr>
          <w:t>(二)、应急预案与响应</w:t>
        </w:r>
        <w:r>
          <w:tab/>
        </w:r>
        <w:r>
          <w:fldChar w:fldCharType="begin"/>
        </w:r>
        <w:r>
          <w:instrText xml:space="preserve"> PAGEREF _Toc9481 \h </w:instrText>
        </w:r>
        <w:r>
          <w:fldChar w:fldCharType="separate"/>
        </w:r>
        <w:r>
          <w:t>32</w:t>
        </w:r>
        <w:r>
          <w:fldChar w:fldCharType="end"/>
        </w:r>
      </w:hyperlink>
    </w:p>
    <w:p>
      <w:pPr>
        <w:pStyle w:val="TOC1"/>
        <w:tabs>
          <w:tab w:val="right" w:leader="dot" w:pos="8306"/>
        </w:tabs>
      </w:pPr>
      <w:hyperlink w:anchor="_Toc25529" w:history="1">
        <w:r>
          <w:rPr>
            <w:rFonts w:ascii="仿宋" w:eastAsia="仿宋" w:hAnsi="仿宋" w:cs="仿宋" w:hint="eastAsia"/>
            <w:lang w:eastAsia="zh-CN"/>
          </w:rPr>
          <w:t>八、技术创新与产业升级</w:t>
        </w:r>
        <w:r>
          <w:tab/>
        </w:r>
        <w:r>
          <w:fldChar w:fldCharType="begin"/>
        </w:r>
        <w:r>
          <w:instrText xml:space="preserve"> PAGEREF _Toc25529 \h </w:instrText>
        </w:r>
        <w:r>
          <w:fldChar w:fldCharType="separate"/>
        </w:r>
        <w:r>
          <w:t>34</w:t>
        </w:r>
        <w:r>
          <w:fldChar w:fldCharType="end"/>
        </w:r>
      </w:hyperlink>
    </w:p>
    <w:p>
      <w:pPr>
        <w:pStyle w:val="TOC2"/>
        <w:tabs>
          <w:tab w:val="right" w:leader="dot" w:pos="8306"/>
        </w:tabs>
      </w:pPr>
      <w:hyperlink w:anchor="_Toc21200" w:history="1">
        <w:r>
          <w:rPr>
            <w:rFonts w:ascii="仿宋" w:eastAsia="仿宋" w:hAnsi="仿宋" w:cs="仿宋" w:hint="eastAsia"/>
            <w:lang w:eastAsia="zh-CN"/>
          </w:rPr>
          <w:t>(一)、技术创新方向与目标</w:t>
        </w:r>
        <w:r>
          <w:tab/>
        </w:r>
        <w:r>
          <w:fldChar w:fldCharType="begin"/>
        </w:r>
        <w:r>
          <w:instrText xml:space="preserve"> PAGEREF _Toc21200 \h </w:instrText>
        </w:r>
        <w:r>
          <w:fldChar w:fldCharType="separate"/>
        </w:r>
        <w:r>
          <w:t>34</w:t>
        </w:r>
        <w:r>
          <w:fldChar w:fldCharType="end"/>
        </w:r>
      </w:hyperlink>
    </w:p>
    <w:p>
      <w:pPr>
        <w:pStyle w:val="TOC2"/>
        <w:tabs>
          <w:tab w:val="right" w:leader="dot" w:pos="8306"/>
        </w:tabs>
      </w:pPr>
      <w:hyperlink w:anchor="_Toc20611" w:history="1">
        <w:r>
          <w:rPr>
            <w:rFonts w:ascii="仿宋" w:eastAsia="仿宋" w:hAnsi="仿宋" w:cs="仿宋" w:hint="eastAsia"/>
            <w:lang w:eastAsia="zh-CN"/>
          </w:rPr>
          <w:t>(二)、产业升级路径与措施</w:t>
        </w:r>
        <w:r>
          <w:tab/>
        </w:r>
        <w:r>
          <w:fldChar w:fldCharType="begin"/>
        </w:r>
        <w:r>
          <w:instrText xml:space="preserve"> PAGEREF _Toc20611 \h </w:instrText>
        </w:r>
        <w:r>
          <w:fldChar w:fldCharType="separate"/>
        </w:r>
        <w:r>
          <w:t>35</w:t>
        </w:r>
        <w:r>
          <w:fldChar w:fldCharType="end"/>
        </w:r>
      </w:hyperlink>
    </w:p>
    <w:p>
      <w:pPr>
        <w:pStyle w:val="TOC1"/>
        <w:tabs>
          <w:tab w:val="right" w:leader="dot" w:pos="8306"/>
        </w:tabs>
      </w:pPr>
      <w:hyperlink w:anchor="_Toc20789" w:history="1">
        <w:r>
          <w:rPr>
            <w:rFonts w:ascii="仿宋" w:eastAsia="仿宋" w:hAnsi="仿宋" w:cs="仿宋" w:hint="eastAsia"/>
            <w:lang w:eastAsia="zh-CN"/>
          </w:rPr>
          <w:t>九、土地利用与规划方案</w:t>
        </w:r>
        <w:r>
          <w:tab/>
        </w:r>
        <w:r>
          <w:fldChar w:fldCharType="begin"/>
        </w:r>
        <w:r>
          <w:instrText xml:space="preserve"> PAGEREF _Toc20789 \h </w:instrText>
        </w:r>
        <w:r>
          <w:fldChar w:fldCharType="separate"/>
        </w:r>
        <w:r>
          <w:t>37</w:t>
        </w:r>
        <w:r>
          <w:fldChar w:fldCharType="end"/>
        </w:r>
      </w:hyperlink>
    </w:p>
    <w:p>
      <w:pPr>
        <w:pStyle w:val="TOC2"/>
        <w:tabs>
          <w:tab w:val="right" w:leader="dot" w:pos="8306"/>
        </w:tabs>
      </w:pPr>
      <w:hyperlink w:anchor="_Toc4526" w:history="1">
        <w:r>
          <w:rPr>
            <w:rFonts w:ascii="仿宋" w:eastAsia="仿宋" w:hAnsi="仿宋" w:cs="仿宋" w:hint="eastAsia"/>
            <w:lang w:eastAsia="zh-CN"/>
          </w:rPr>
          <w:t>(一)、项目用地情况分析</w:t>
        </w:r>
        <w:r>
          <w:tab/>
        </w:r>
        <w:r>
          <w:fldChar w:fldCharType="begin"/>
        </w:r>
        <w:r>
          <w:instrText xml:space="preserve"> PAGEREF _Toc4526 \h </w:instrText>
        </w:r>
        <w:r>
          <w:fldChar w:fldCharType="separate"/>
        </w:r>
        <w:r>
          <w:t>37</w:t>
        </w:r>
        <w:r>
          <w:fldChar w:fldCharType="end"/>
        </w:r>
      </w:hyperlink>
    </w:p>
    <w:p>
      <w:pPr>
        <w:pStyle w:val="TOC2"/>
        <w:tabs>
          <w:tab w:val="right" w:leader="dot" w:pos="8306"/>
        </w:tabs>
      </w:pPr>
      <w:hyperlink w:anchor="_Toc14536" w:history="1">
        <w:r>
          <w:rPr>
            <w:rFonts w:ascii="仿宋" w:eastAsia="仿宋" w:hAnsi="仿宋" w:cs="仿宋" w:hint="eastAsia"/>
            <w:lang w:eastAsia="zh-CN"/>
          </w:rPr>
          <w:t>(二)、土地利用规划方案</w:t>
        </w:r>
        <w:r>
          <w:tab/>
        </w:r>
        <w:r>
          <w:fldChar w:fldCharType="begin"/>
        </w:r>
        <w:r>
          <w:instrText xml:space="preserve"> PAGEREF _Toc14536 \h </w:instrText>
        </w:r>
        <w:r>
          <w:fldChar w:fldCharType="separate"/>
        </w:r>
        <w:r>
          <w:t>38</w:t>
        </w:r>
        <w:r>
          <w:fldChar w:fldCharType="end"/>
        </w:r>
      </w:hyperlink>
    </w:p>
    <w:p>
      <w:pPr>
        <w:pStyle w:val="TOC1"/>
        <w:tabs>
          <w:tab w:val="right" w:leader="dot" w:pos="8306"/>
        </w:tabs>
      </w:pPr>
      <w:hyperlink w:anchor="_Toc14681" w:history="1">
        <w:r>
          <w:rPr>
            <w:rFonts w:ascii="仿宋" w:eastAsia="仿宋" w:hAnsi="仿宋" w:cs="仿宋" w:hint="eastAsia"/>
            <w:lang w:eastAsia="zh-CN"/>
          </w:rPr>
          <w:t>十、项目实施与管理方案</w:t>
        </w:r>
        <w:r>
          <w:tab/>
        </w:r>
        <w:r>
          <w:fldChar w:fldCharType="begin"/>
        </w:r>
        <w:r>
          <w:instrText xml:space="preserve"> PAGEREF _Toc14681 \h </w:instrText>
        </w:r>
        <w:r>
          <w:fldChar w:fldCharType="separate"/>
        </w:r>
        <w:r>
          <w:t>39</w:t>
        </w:r>
        <w:r>
          <w:fldChar w:fldCharType="end"/>
        </w:r>
      </w:hyperlink>
    </w:p>
    <w:p>
      <w:pPr>
        <w:pStyle w:val="TOC2"/>
        <w:tabs>
          <w:tab w:val="right" w:leader="dot" w:pos="8306"/>
        </w:tabs>
      </w:pPr>
      <w:hyperlink w:anchor="_Toc1974" w:history="1">
        <w:r>
          <w:rPr>
            <w:rFonts w:ascii="仿宋" w:eastAsia="仿宋" w:hAnsi="仿宋" w:cs="仿宋" w:hint="eastAsia"/>
            <w:lang w:eastAsia="zh-CN"/>
          </w:rPr>
          <w:t>(一)、项目实施计划</w:t>
        </w:r>
        <w:r>
          <w:tab/>
        </w:r>
        <w:r>
          <w:fldChar w:fldCharType="begin"/>
        </w:r>
        <w:r>
          <w:instrText xml:space="preserve"> PAGEREF _Toc1974 \h </w:instrText>
        </w:r>
        <w:r>
          <w:fldChar w:fldCharType="separate"/>
        </w:r>
        <w:r>
          <w:t>39</w:t>
        </w:r>
        <w:r>
          <w:fldChar w:fldCharType="end"/>
        </w:r>
      </w:hyperlink>
    </w:p>
    <w:p>
      <w:pPr>
        <w:pStyle w:val="TOC2"/>
        <w:tabs>
          <w:tab w:val="right" w:leader="dot" w:pos="8306"/>
        </w:tabs>
      </w:pPr>
      <w:hyperlink w:anchor="_Toc22373" w:history="1">
        <w:r>
          <w:rPr>
            <w:rFonts w:ascii="仿宋" w:eastAsia="仿宋" w:hAnsi="仿宋" w:cs="仿宋" w:hint="eastAsia"/>
            <w:lang w:eastAsia="zh-CN"/>
          </w:rPr>
          <w:t>(二)、项目组织机构与职责</w:t>
        </w:r>
        <w:r>
          <w:tab/>
        </w:r>
        <w:r>
          <w:fldChar w:fldCharType="begin"/>
        </w:r>
        <w:r>
          <w:instrText xml:space="preserve"> PAGEREF _Toc22373 \h </w:instrText>
        </w:r>
        <w:r>
          <w:fldChar w:fldCharType="separate"/>
        </w:r>
        <w:r>
          <w:t>40</w:t>
        </w:r>
        <w:r>
          <w:fldChar w:fldCharType="end"/>
        </w:r>
      </w:hyperlink>
    </w:p>
    <w:p>
      <w:pPr>
        <w:pStyle w:val="TOC2"/>
        <w:tabs>
          <w:tab w:val="right" w:leader="dot" w:pos="8306"/>
        </w:tabs>
      </w:pPr>
      <w:hyperlink w:anchor="_Toc30518" w:history="1">
        <w:r>
          <w:rPr>
            <w:rFonts w:ascii="仿宋" w:eastAsia="仿宋" w:hAnsi="仿宋" w:cs="仿宋" w:hint="eastAsia"/>
            <w:lang w:eastAsia="zh-CN"/>
          </w:rPr>
          <w:t>(三)、项目管理与监控体系</w:t>
        </w:r>
        <w:r>
          <w:tab/>
        </w:r>
        <w:r>
          <w:fldChar w:fldCharType="begin"/>
        </w:r>
        <w:r>
          <w:instrText xml:space="preserve"> PAGEREF _Toc30518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58" w:history="1">
        <w:r>
          <w:rPr>
            <w:rFonts w:ascii="仿宋" w:eastAsia="仿宋" w:hAnsi="仿宋" w:cs="仿宋" w:hint="eastAsia"/>
            <w:lang w:eastAsia="zh-CN"/>
          </w:rPr>
          <w:t>十一、客户关系管理与市场拓展</w:t>
        </w:r>
        <w:r>
          <w:tab/>
        </w:r>
        <w:r>
          <w:fldChar w:fldCharType="begin"/>
        </w:r>
        <w:r>
          <w:instrText xml:space="preserve"> PAGEREF _Toc28058 \h </w:instrText>
        </w:r>
        <w:r>
          <w:fldChar w:fldCharType="separate"/>
        </w:r>
        <w:r>
          <w:t>45</w:t>
        </w:r>
        <w:r>
          <w:fldChar w:fldCharType="end"/>
        </w:r>
      </w:hyperlink>
    </w:p>
    <w:p>
      <w:pPr>
        <w:pStyle w:val="TOC2"/>
        <w:tabs>
          <w:tab w:val="right" w:leader="dot" w:pos="8306"/>
        </w:tabs>
      </w:pPr>
      <w:hyperlink w:anchor="_Toc16794" w:history="1">
        <w:r>
          <w:rPr>
            <w:rFonts w:ascii="仿宋" w:eastAsia="仿宋" w:hAnsi="仿宋" w:cs="仿宋" w:hint="eastAsia"/>
            <w:lang w:eastAsia="zh-CN"/>
          </w:rPr>
          <w:t>(一)、客户关系管理策略</w:t>
        </w:r>
        <w:r>
          <w:tab/>
        </w:r>
        <w:r>
          <w:fldChar w:fldCharType="begin"/>
        </w:r>
        <w:r>
          <w:instrText xml:space="preserve"> PAGEREF _Toc16794 \h </w:instrText>
        </w:r>
        <w:r>
          <w:fldChar w:fldCharType="separate"/>
        </w:r>
        <w:r>
          <w:t>45</w:t>
        </w:r>
        <w:r>
          <w:fldChar w:fldCharType="end"/>
        </w:r>
      </w:hyperlink>
    </w:p>
    <w:p>
      <w:pPr>
        <w:pStyle w:val="TOC2"/>
        <w:tabs>
          <w:tab w:val="right" w:leader="dot" w:pos="8306"/>
        </w:tabs>
      </w:pPr>
      <w:hyperlink w:anchor="_Toc13826" w:history="1">
        <w:r>
          <w:rPr>
            <w:rFonts w:ascii="仿宋" w:eastAsia="仿宋" w:hAnsi="仿宋" w:cs="仿宋" w:hint="eastAsia"/>
            <w:lang w:eastAsia="zh-CN"/>
          </w:rPr>
          <w:t>(二)、市场拓展方案</w:t>
        </w:r>
        <w:r>
          <w:tab/>
        </w:r>
        <w:r>
          <w:fldChar w:fldCharType="begin"/>
        </w:r>
        <w:r>
          <w:instrText xml:space="preserve"> PAGEREF _Toc13826 \h </w:instrText>
        </w:r>
        <w:r>
          <w:fldChar w:fldCharType="separate"/>
        </w:r>
        <w:r>
          <w:t>46</w:t>
        </w:r>
        <w:r>
          <w:fldChar w:fldCharType="end"/>
        </w:r>
      </w:hyperlink>
    </w:p>
    <w:p>
      <w:pPr>
        <w:pStyle w:val="TOC1"/>
        <w:tabs>
          <w:tab w:val="right" w:leader="dot" w:pos="8306"/>
        </w:tabs>
      </w:pPr>
      <w:hyperlink w:anchor="_Toc1469" w:history="1">
        <w:r>
          <w:rPr>
            <w:rFonts w:ascii="仿宋" w:eastAsia="仿宋" w:hAnsi="仿宋" w:cs="仿宋" w:hint="eastAsia"/>
            <w:lang w:eastAsia="zh-CN"/>
          </w:rPr>
          <w:t>十二、环境保护与绿色发展</w:t>
        </w:r>
        <w:r>
          <w:tab/>
        </w:r>
        <w:r>
          <w:fldChar w:fldCharType="begin"/>
        </w:r>
        <w:r>
          <w:instrText xml:space="preserve"> PAGEREF _Toc1469 \h </w:instrText>
        </w:r>
        <w:r>
          <w:fldChar w:fldCharType="separate"/>
        </w:r>
        <w:r>
          <w:t>47</w:t>
        </w:r>
        <w:r>
          <w:fldChar w:fldCharType="end"/>
        </w:r>
      </w:hyperlink>
    </w:p>
    <w:p>
      <w:pPr>
        <w:pStyle w:val="TOC2"/>
        <w:tabs>
          <w:tab w:val="right" w:leader="dot" w:pos="8306"/>
        </w:tabs>
      </w:pPr>
      <w:hyperlink w:anchor="_Toc21797" w:history="1">
        <w:r>
          <w:rPr>
            <w:rFonts w:ascii="仿宋" w:eastAsia="仿宋" w:hAnsi="仿宋" w:cs="仿宋" w:hint="eastAsia"/>
            <w:lang w:eastAsia="zh-CN"/>
          </w:rPr>
          <w:t>(一)、环境保护措施</w:t>
        </w:r>
        <w:r>
          <w:tab/>
        </w:r>
        <w:r>
          <w:fldChar w:fldCharType="begin"/>
        </w:r>
        <w:r>
          <w:instrText xml:space="preserve"> PAGEREF _Toc21797 \h </w:instrText>
        </w:r>
        <w:r>
          <w:fldChar w:fldCharType="separate"/>
        </w:r>
        <w:r>
          <w:t>47</w:t>
        </w:r>
        <w:r>
          <w:fldChar w:fldCharType="end"/>
        </w:r>
      </w:hyperlink>
    </w:p>
    <w:p>
      <w:pPr>
        <w:pStyle w:val="TOC2"/>
        <w:tabs>
          <w:tab w:val="right" w:leader="dot" w:pos="8306"/>
        </w:tabs>
      </w:pPr>
      <w:hyperlink w:anchor="_Toc6867" w:history="1">
        <w:r>
          <w:rPr>
            <w:rFonts w:ascii="仿宋" w:eastAsia="仿宋" w:hAnsi="仿宋" w:cs="仿宋" w:hint="eastAsia"/>
            <w:lang w:eastAsia="zh-CN"/>
          </w:rPr>
          <w:t>(二)、绿色发展与可持续发展策略</w:t>
        </w:r>
        <w:r>
          <w:tab/>
        </w:r>
        <w:r>
          <w:fldChar w:fldCharType="begin"/>
        </w:r>
        <w:r>
          <w:instrText xml:space="preserve"> PAGEREF _Toc6867 \h </w:instrText>
        </w:r>
        <w:r>
          <w:fldChar w:fldCharType="separate"/>
        </w:r>
        <w:r>
          <w:t>49</w:t>
        </w:r>
        <w:r>
          <w:fldChar w:fldCharType="end"/>
        </w:r>
      </w:hyperlink>
    </w:p>
    <w:p>
      <w:pPr>
        <w:pStyle w:val="TOC1"/>
        <w:tabs>
          <w:tab w:val="right" w:leader="dot" w:pos="8306"/>
        </w:tabs>
      </w:pPr>
      <w:hyperlink w:anchor="_Toc7939" w:history="1">
        <w:r>
          <w:rPr>
            <w:rFonts w:ascii="仿宋" w:eastAsia="仿宋" w:hAnsi="仿宋" w:cs="仿宋" w:hint="eastAsia"/>
            <w:lang w:eastAsia="zh-CN"/>
          </w:rPr>
          <w:t>十三、法律法规与政策遵循</w:t>
        </w:r>
        <w:r>
          <w:tab/>
        </w:r>
        <w:r>
          <w:fldChar w:fldCharType="begin"/>
        </w:r>
        <w:r>
          <w:instrText xml:space="preserve"> PAGEREF _Toc7939 \h </w:instrText>
        </w:r>
        <w:r>
          <w:fldChar w:fldCharType="separate"/>
        </w:r>
        <w:r>
          <w:t>50</w:t>
        </w:r>
        <w:r>
          <w:fldChar w:fldCharType="end"/>
        </w:r>
      </w:hyperlink>
    </w:p>
    <w:p>
      <w:pPr>
        <w:pStyle w:val="TOC2"/>
        <w:tabs>
          <w:tab w:val="right" w:leader="dot" w:pos="8306"/>
        </w:tabs>
      </w:pPr>
      <w:hyperlink w:anchor="_Toc32760" w:history="1">
        <w:r>
          <w:rPr>
            <w:rFonts w:ascii="仿宋" w:eastAsia="仿宋" w:hAnsi="仿宋" w:cs="仿宋" w:hint="eastAsia"/>
            <w:lang w:eastAsia="zh-CN"/>
          </w:rPr>
          <w:t>(一)、法律法规遵守</w:t>
        </w:r>
        <w:r>
          <w:tab/>
        </w:r>
        <w:r>
          <w:fldChar w:fldCharType="begin"/>
        </w:r>
        <w:r>
          <w:instrText xml:space="preserve"> PAGEREF _Toc32760 \h </w:instrText>
        </w:r>
        <w:r>
          <w:fldChar w:fldCharType="separate"/>
        </w:r>
        <w:r>
          <w:t>50</w:t>
        </w:r>
        <w:r>
          <w:fldChar w:fldCharType="end"/>
        </w:r>
      </w:hyperlink>
    </w:p>
    <w:p>
      <w:pPr>
        <w:pStyle w:val="TOC2"/>
        <w:tabs>
          <w:tab w:val="right" w:leader="dot" w:pos="8306"/>
        </w:tabs>
      </w:pPr>
      <w:hyperlink w:anchor="_Toc3327" w:history="1">
        <w:r>
          <w:rPr>
            <w:rFonts w:ascii="仿宋" w:eastAsia="仿宋" w:hAnsi="仿宋" w:cs="仿宋" w:hint="eastAsia"/>
            <w:lang w:eastAsia="zh-CN"/>
          </w:rPr>
          <w:t>(二)、政策导向与利用</w:t>
        </w:r>
        <w:r>
          <w:tab/>
        </w:r>
        <w:r>
          <w:fldChar w:fldCharType="begin"/>
        </w:r>
        <w:r>
          <w:instrText xml:space="preserve"> PAGEREF _Toc3327 \h </w:instrText>
        </w:r>
        <w:r>
          <w:fldChar w:fldCharType="separate"/>
        </w:r>
        <w:r>
          <w:t>51</w:t>
        </w:r>
        <w:r>
          <w:fldChar w:fldCharType="end"/>
        </w:r>
      </w:hyperlink>
    </w:p>
    <w:p>
      <w:pPr>
        <w:pStyle w:val="TOC1"/>
        <w:tabs>
          <w:tab w:val="right" w:leader="dot" w:pos="8306"/>
        </w:tabs>
      </w:pPr>
      <w:hyperlink w:anchor="_Toc11496" w:history="1">
        <w:r>
          <w:rPr>
            <w:rFonts w:ascii="仿宋" w:eastAsia="仿宋" w:hAnsi="仿宋" w:cs="仿宋" w:hint="eastAsia"/>
            <w:lang w:eastAsia="zh-CN"/>
          </w:rPr>
          <w:t>十四、成果转化与推广应用</w:t>
        </w:r>
        <w:r>
          <w:tab/>
        </w:r>
        <w:r>
          <w:fldChar w:fldCharType="begin"/>
        </w:r>
        <w:r>
          <w:instrText xml:space="preserve"> PAGEREF _Toc11496 \h </w:instrText>
        </w:r>
        <w:r>
          <w:fldChar w:fldCharType="separate"/>
        </w:r>
        <w:r>
          <w:t>52</w:t>
        </w:r>
        <w:r>
          <w:fldChar w:fldCharType="end"/>
        </w:r>
      </w:hyperlink>
    </w:p>
    <w:p>
      <w:pPr>
        <w:pStyle w:val="TOC2"/>
        <w:tabs>
          <w:tab w:val="right" w:leader="dot" w:pos="8306"/>
        </w:tabs>
      </w:pPr>
      <w:hyperlink w:anchor="_Toc13344" w:history="1">
        <w:r>
          <w:rPr>
            <w:rFonts w:ascii="仿宋" w:eastAsia="仿宋" w:hAnsi="仿宋" w:cs="仿宋" w:hint="eastAsia"/>
            <w:lang w:eastAsia="zh-CN"/>
          </w:rPr>
          <w:t>(一)、成果转化策略制定</w:t>
        </w:r>
        <w:r>
          <w:tab/>
        </w:r>
        <w:r>
          <w:fldChar w:fldCharType="begin"/>
        </w:r>
        <w:r>
          <w:instrText xml:space="preserve"> PAGEREF _Toc13344 \h </w:instrText>
        </w:r>
        <w:r>
          <w:fldChar w:fldCharType="separate"/>
        </w:r>
        <w:r>
          <w:t>52</w:t>
        </w:r>
        <w:r>
          <w:fldChar w:fldCharType="end"/>
        </w:r>
      </w:hyperlink>
    </w:p>
    <w:p>
      <w:pPr>
        <w:pStyle w:val="TOC2"/>
        <w:tabs>
          <w:tab w:val="right" w:leader="dot" w:pos="8306"/>
        </w:tabs>
      </w:pPr>
      <w:hyperlink w:anchor="_Toc30153" w:history="1">
        <w:r>
          <w:rPr>
            <w:rFonts w:ascii="仿宋" w:eastAsia="仿宋" w:hAnsi="仿宋" w:cs="仿宋" w:hint="eastAsia"/>
            <w:lang w:eastAsia="zh-CN"/>
          </w:rPr>
          <w:t>(二)、成果推广应用方案</w:t>
        </w:r>
        <w:r>
          <w:tab/>
        </w:r>
        <w:r>
          <w:fldChar w:fldCharType="begin"/>
        </w:r>
        <w:r>
          <w:instrText xml:space="preserve"> PAGEREF _Toc30153 \h </w:instrText>
        </w:r>
        <w:r>
          <w:fldChar w:fldCharType="separate"/>
        </w:r>
        <w:r>
          <w:t>53</w:t>
        </w:r>
        <w:r>
          <w:fldChar w:fldCharType="end"/>
        </w:r>
      </w:hyperlink>
    </w:p>
    <w:p>
      <w:pPr>
        <w:pStyle w:val="TOC1"/>
        <w:tabs>
          <w:tab w:val="right" w:leader="dot" w:pos="8306"/>
        </w:tabs>
      </w:pPr>
      <w:hyperlink w:anchor="_Toc18000" w:history="1">
        <w:r>
          <w:rPr>
            <w:rFonts w:ascii="仿宋" w:eastAsia="仿宋" w:hAnsi="仿宋" w:cs="仿宋" w:hint="eastAsia"/>
            <w:lang w:eastAsia="zh-CN"/>
          </w:rPr>
          <w:t>十五、设施与设备管理</w:t>
        </w:r>
        <w:r>
          <w:tab/>
        </w:r>
        <w:r>
          <w:fldChar w:fldCharType="begin"/>
        </w:r>
        <w:r>
          <w:instrText xml:space="preserve"> PAGEREF _Toc18000 \h </w:instrText>
        </w:r>
        <w:r>
          <w:fldChar w:fldCharType="separate"/>
        </w:r>
        <w:r>
          <w:t>55</w:t>
        </w:r>
        <w:r>
          <w:fldChar w:fldCharType="end"/>
        </w:r>
      </w:hyperlink>
    </w:p>
    <w:p>
      <w:pPr>
        <w:pStyle w:val="TOC2"/>
        <w:tabs>
          <w:tab w:val="right" w:leader="dot" w:pos="8306"/>
        </w:tabs>
      </w:pPr>
      <w:hyperlink w:anchor="_Toc491" w:history="1">
        <w:r>
          <w:rPr>
            <w:rFonts w:ascii="仿宋" w:eastAsia="仿宋" w:hAnsi="仿宋" w:cs="仿宋" w:hint="eastAsia"/>
            <w:lang w:eastAsia="zh-CN"/>
          </w:rPr>
          <w:t>(一)、设施规划与配置</w:t>
        </w:r>
        <w:r>
          <w:tab/>
        </w:r>
        <w:r>
          <w:fldChar w:fldCharType="begin"/>
        </w:r>
        <w:r>
          <w:instrText xml:space="preserve"> PAGEREF _Toc491 \h </w:instrText>
        </w:r>
        <w:r>
          <w:fldChar w:fldCharType="separate"/>
        </w:r>
        <w:r>
          <w:t>55</w:t>
        </w:r>
        <w:r>
          <w:fldChar w:fldCharType="end"/>
        </w:r>
      </w:hyperlink>
    </w:p>
    <w:p>
      <w:pPr>
        <w:pStyle w:val="TOC2"/>
        <w:tabs>
          <w:tab w:val="right" w:leader="dot" w:pos="8306"/>
        </w:tabs>
      </w:pPr>
      <w:hyperlink w:anchor="_Toc15990" w:history="1">
        <w:r>
          <w:rPr>
            <w:rFonts w:ascii="仿宋" w:eastAsia="仿宋" w:hAnsi="仿宋" w:cs="仿宋" w:hint="eastAsia"/>
            <w:lang w:eastAsia="zh-CN"/>
          </w:rPr>
          <w:t>(二)、设备采购与维护管理</w:t>
        </w:r>
        <w:r>
          <w:tab/>
        </w:r>
        <w:r>
          <w:fldChar w:fldCharType="begin"/>
        </w:r>
        <w:r>
          <w:instrText xml:space="preserve"> PAGEREF _Toc15990 \h </w:instrText>
        </w:r>
        <w:r>
          <w:fldChar w:fldCharType="separate"/>
        </w:r>
        <w:r>
          <w:t>56</w:t>
        </w:r>
        <w:r>
          <w:fldChar w:fldCharType="end"/>
        </w:r>
      </w:hyperlink>
    </w:p>
    <w:p>
      <w:pPr>
        <w:pStyle w:val="TOC2"/>
        <w:tabs>
          <w:tab w:val="right" w:leader="dot" w:pos="8306"/>
        </w:tabs>
      </w:pPr>
      <w:hyperlink w:anchor="_Toc5613" w:history="1">
        <w:r>
          <w:rPr>
            <w:rFonts w:ascii="仿宋" w:eastAsia="仿宋" w:hAnsi="仿宋" w:cs="仿宋" w:hint="eastAsia"/>
            <w:lang w:eastAsia="zh-CN"/>
          </w:rPr>
          <w:t>(三)、设施设备升级策略</w:t>
        </w:r>
        <w:r>
          <w:tab/>
        </w:r>
        <w:r>
          <w:fldChar w:fldCharType="begin"/>
        </w:r>
        <w:r>
          <w:instrText xml:space="preserve"> PAGEREF _Toc5613 \h </w:instrText>
        </w:r>
        <w:r>
          <w:fldChar w:fldCharType="separate"/>
        </w:r>
        <w:r>
          <w:t>56</w:t>
        </w:r>
        <w:r>
          <w:fldChar w:fldCharType="end"/>
        </w:r>
      </w:hyperlink>
    </w:p>
    <w:p>
      <w:pPr>
        <w:pStyle w:val="TOC1"/>
        <w:tabs>
          <w:tab w:val="right" w:leader="dot" w:pos="8306"/>
        </w:tabs>
      </w:pPr>
      <w:hyperlink w:anchor="_Toc5806" w:history="1">
        <w:r>
          <w:rPr>
            <w:rFonts w:ascii="仿宋" w:eastAsia="仿宋" w:hAnsi="仿宋" w:cs="仿宋" w:hint="eastAsia"/>
            <w:lang w:eastAsia="zh-CN"/>
          </w:rPr>
          <w:t>十六、产业协同与集群发展</w:t>
        </w:r>
        <w:r>
          <w:tab/>
        </w:r>
        <w:r>
          <w:fldChar w:fldCharType="begin"/>
        </w:r>
        <w:r>
          <w:instrText xml:space="preserve"> PAGEREF _Toc5806 \h </w:instrText>
        </w:r>
        <w:r>
          <w:fldChar w:fldCharType="separate"/>
        </w:r>
        <w:r>
          <w:t>57</w:t>
        </w:r>
        <w:r>
          <w:fldChar w:fldCharType="end"/>
        </w:r>
      </w:hyperlink>
    </w:p>
    <w:p>
      <w:pPr>
        <w:pStyle w:val="TOC2"/>
        <w:tabs>
          <w:tab w:val="right" w:leader="dot" w:pos="8306"/>
        </w:tabs>
      </w:pPr>
      <w:hyperlink w:anchor="_Toc13227" w:history="1">
        <w:r>
          <w:rPr>
            <w:rFonts w:ascii="仿宋" w:eastAsia="仿宋" w:hAnsi="仿宋" w:cs="仿宋" w:hint="eastAsia"/>
            <w:lang w:eastAsia="zh-CN"/>
          </w:rPr>
          <w:t>(一)、产业协同机制建设</w:t>
        </w:r>
        <w:r>
          <w:tab/>
        </w:r>
        <w:r>
          <w:fldChar w:fldCharType="begin"/>
        </w:r>
        <w:r>
          <w:instrText xml:space="preserve"> PAGEREF _Toc13227 \h </w:instrText>
        </w:r>
        <w:r>
          <w:fldChar w:fldCharType="separate"/>
        </w:r>
        <w:r>
          <w:t>57</w:t>
        </w:r>
        <w:r>
          <w:fldChar w:fldCharType="end"/>
        </w:r>
      </w:hyperlink>
    </w:p>
    <w:p>
      <w:pPr>
        <w:pStyle w:val="TOC2"/>
        <w:tabs>
          <w:tab w:val="right" w:leader="dot" w:pos="8306"/>
        </w:tabs>
      </w:pPr>
      <w:hyperlink w:anchor="_Toc8421" w:history="1">
        <w:r>
          <w:rPr>
            <w:rFonts w:ascii="仿宋" w:eastAsia="仿宋" w:hAnsi="仿宋" w:cs="仿宋" w:hint="eastAsia"/>
            <w:lang w:eastAsia="zh-CN"/>
          </w:rPr>
          <w:t>(二)、产业集群培育与发展</w:t>
        </w:r>
        <w:r>
          <w:tab/>
        </w:r>
        <w:r>
          <w:fldChar w:fldCharType="begin"/>
        </w:r>
        <w:r>
          <w:instrText xml:space="preserve"> PAGEREF _Toc8421 \h </w:instrText>
        </w:r>
        <w:r>
          <w:fldChar w:fldCharType="separate"/>
        </w:r>
        <w:r>
          <w:t>58</w:t>
        </w:r>
        <w:r>
          <w:fldChar w:fldCharType="end"/>
        </w:r>
      </w:hyperlink>
    </w:p>
    <w:p>
      <w:pPr>
        <w:pStyle w:val="TOC1"/>
        <w:tabs>
          <w:tab w:val="right" w:leader="dot" w:pos="8306"/>
        </w:tabs>
      </w:pPr>
      <w:hyperlink w:anchor="_Toc26324" w:history="1">
        <w:r>
          <w:rPr>
            <w:rFonts w:ascii="仿宋" w:eastAsia="仿宋" w:hAnsi="仿宋" w:cs="仿宋" w:hint="eastAsia"/>
            <w:lang w:eastAsia="zh-CN"/>
          </w:rPr>
          <w:t>十七、创新驱动与持续发展</w:t>
        </w:r>
        <w:r>
          <w:tab/>
        </w:r>
        <w:r>
          <w:fldChar w:fldCharType="begin"/>
        </w:r>
        <w:r>
          <w:instrText xml:space="preserve"> PAGEREF _Toc26324 \h </w:instrText>
        </w:r>
        <w:r>
          <w:fldChar w:fldCharType="separate"/>
        </w:r>
        <w:r>
          <w:t>59</w:t>
        </w:r>
        <w:r>
          <w:fldChar w:fldCharType="end"/>
        </w:r>
      </w:hyperlink>
    </w:p>
    <w:p>
      <w:pPr>
        <w:pStyle w:val="TOC2"/>
        <w:tabs>
          <w:tab w:val="right" w:leader="dot" w:pos="8306"/>
        </w:tabs>
      </w:pPr>
      <w:hyperlink w:anchor="_Toc7582" w:history="1">
        <w:r>
          <w:rPr>
            <w:rFonts w:ascii="仿宋" w:eastAsia="仿宋" w:hAnsi="仿宋" w:cs="仿宋" w:hint="eastAsia"/>
            <w:lang w:eastAsia="zh-CN"/>
          </w:rPr>
          <w:t>(一)、创新驱动战略实施</w:t>
        </w:r>
        <w:r>
          <w:tab/>
        </w:r>
        <w:r>
          <w:fldChar w:fldCharType="begin"/>
        </w:r>
        <w:r>
          <w:instrText xml:space="preserve"> PAGEREF _Toc7582 \h </w:instrText>
        </w:r>
        <w:r>
          <w:fldChar w:fldCharType="separate"/>
        </w:r>
        <w:r>
          <w:t>59</w:t>
        </w:r>
        <w:r>
          <w:fldChar w:fldCharType="end"/>
        </w:r>
      </w:hyperlink>
    </w:p>
    <w:p>
      <w:pPr>
        <w:pStyle w:val="TOC2"/>
        <w:tabs>
          <w:tab w:val="right" w:leader="dot" w:pos="8306"/>
        </w:tabs>
      </w:pPr>
      <w:hyperlink w:anchor="_Toc2858" w:history="1">
        <w:r>
          <w:rPr>
            <w:rFonts w:ascii="仿宋" w:eastAsia="仿宋" w:hAnsi="仿宋" w:cs="仿宋" w:hint="eastAsia"/>
            <w:lang w:eastAsia="zh-CN"/>
          </w:rPr>
          <w:t>(二)、持续发展路径探索</w:t>
        </w:r>
        <w:r>
          <w:tab/>
        </w:r>
        <w:r>
          <w:fldChar w:fldCharType="begin"/>
        </w:r>
        <w:r>
          <w:instrText xml:space="preserve"> PAGEREF _Toc2858 \h </w:instrText>
        </w:r>
        <w:r>
          <w:fldChar w:fldCharType="separate"/>
        </w:r>
        <w:r>
          <w:t>61</w:t>
        </w:r>
        <w:r>
          <w:fldChar w:fldCharType="end"/>
        </w:r>
      </w:hyperlink>
    </w:p>
    <w:p>
      <w:pPr>
        <w:pStyle w:val="TOC1"/>
        <w:tabs>
          <w:tab w:val="right" w:leader="dot" w:pos="8306"/>
        </w:tabs>
      </w:pPr>
      <w:hyperlink w:anchor="_Toc18871" w:history="1">
        <w:r>
          <w:rPr>
            <w:rFonts w:ascii="仿宋" w:eastAsia="仿宋" w:hAnsi="仿宋" w:cs="仿宋" w:hint="eastAsia"/>
            <w:lang w:eastAsia="zh-CN"/>
          </w:rPr>
          <w:t>十八、合作与交流机制建立</w:t>
        </w:r>
        <w:r>
          <w:tab/>
        </w:r>
        <w:r>
          <w:fldChar w:fldCharType="begin"/>
        </w:r>
        <w:r>
          <w:instrText xml:space="preserve"> PAGEREF _Toc18871 \h </w:instrText>
        </w:r>
        <w:r>
          <w:fldChar w:fldCharType="separate"/>
        </w:r>
        <w:r>
          <w:t>65</w:t>
        </w:r>
        <w:r>
          <w:fldChar w:fldCharType="end"/>
        </w:r>
      </w:hyperlink>
    </w:p>
    <w:p>
      <w:pPr>
        <w:pStyle w:val="TOC2"/>
        <w:tabs>
          <w:tab w:val="right" w:leader="dot" w:pos="8306"/>
        </w:tabs>
      </w:pPr>
      <w:hyperlink w:anchor="_Toc432" w:history="1">
        <w:r>
          <w:rPr>
            <w:rFonts w:ascii="仿宋" w:eastAsia="仿宋" w:hAnsi="仿宋" w:cs="仿宋" w:hint="eastAsia"/>
            <w:lang w:eastAsia="zh-CN"/>
          </w:rPr>
          <w:t>(一)、合作伙伴选择与合作方式</w:t>
        </w:r>
        <w:r>
          <w:tab/>
        </w:r>
        <w:r>
          <w:fldChar w:fldCharType="begin"/>
        </w:r>
        <w:r>
          <w:instrText xml:space="preserve"> PAGEREF _Toc432 \h </w:instrText>
        </w:r>
        <w:r>
          <w:fldChar w:fldCharType="separate"/>
        </w:r>
        <w:r>
          <w:t>65</w:t>
        </w:r>
        <w:r>
          <w:fldChar w:fldCharType="end"/>
        </w:r>
      </w:hyperlink>
    </w:p>
    <w:p>
      <w:pPr>
        <w:pStyle w:val="TOC2"/>
        <w:tabs>
          <w:tab w:val="right" w:leader="dot" w:pos="8306"/>
        </w:tabs>
      </w:pPr>
      <w:hyperlink w:anchor="_Toc9048" w:history="1">
        <w:r>
          <w:rPr>
            <w:rFonts w:ascii="仿宋" w:eastAsia="仿宋" w:hAnsi="仿宋" w:cs="仿宋" w:hint="eastAsia"/>
            <w:lang w:eastAsia="zh-CN"/>
          </w:rPr>
          <w:t>(二)、交流与合作平台搭建</w:t>
        </w:r>
        <w:r>
          <w:tab/>
        </w:r>
        <w:r>
          <w:fldChar w:fldCharType="begin"/>
        </w:r>
        <w:r>
          <w:instrText xml:space="preserve"> PAGEREF _Toc9048 \h </w:instrText>
        </w:r>
        <w:r>
          <w:fldChar w:fldCharType="separate"/>
        </w:r>
        <w:r>
          <w:t>66</w:t>
        </w:r>
        <w:r>
          <w:fldChar w:fldCharType="end"/>
        </w:r>
      </w:hyperlink>
    </w:p>
    <w:p>
      <w:pPr>
        <w:pStyle w:val="TOC1"/>
        <w:tabs>
          <w:tab w:val="right" w:leader="dot" w:pos="8306"/>
        </w:tabs>
      </w:pPr>
      <w:hyperlink w:anchor="_Toc13394" w:history="1">
        <w:r>
          <w:rPr>
            <w:rFonts w:ascii="仿宋" w:eastAsia="仿宋" w:hAnsi="仿宋" w:cs="仿宋" w:hint="eastAsia"/>
            <w:lang w:eastAsia="zh-CN"/>
          </w:rPr>
          <w:t>十九、质量管理与控制</w:t>
        </w:r>
        <w:r>
          <w:tab/>
        </w:r>
        <w:r>
          <w:fldChar w:fldCharType="begin"/>
        </w:r>
        <w:r>
          <w:instrText xml:space="preserve"> PAGEREF _Toc13394 \h </w:instrText>
        </w:r>
        <w:r>
          <w:fldChar w:fldCharType="separate"/>
        </w:r>
        <w:r>
          <w:t>68</w:t>
        </w:r>
        <w:r>
          <w:fldChar w:fldCharType="end"/>
        </w:r>
      </w:hyperlink>
    </w:p>
    <w:p>
      <w:pPr>
        <w:pStyle w:val="TOC2"/>
        <w:tabs>
          <w:tab w:val="right" w:leader="dot" w:pos="8306"/>
        </w:tabs>
      </w:pPr>
      <w:hyperlink w:anchor="_Toc26498" w:history="1">
        <w:r>
          <w:rPr>
            <w:rFonts w:ascii="仿宋" w:eastAsia="仿宋" w:hAnsi="仿宋" w:cs="仿宋" w:hint="eastAsia"/>
            <w:lang w:eastAsia="zh-CN"/>
          </w:rPr>
          <w:t>(一)、质量管理体系建设</w:t>
        </w:r>
        <w:r>
          <w:tab/>
        </w:r>
        <w:r>
          <w:fldChar w:fldCharType="begin"/>
        </w:r>
        <w:r>
          <w:instrText xml:space="preserve"> PAGEREF _Toc26498 \h </w:instrText>
        </w:r>
        <w:r>
          <w:fldChar w:fldCharType="separate"/>
        </w:r>
        <w:r>
          <w:t>68</w:t>
        </w:r>
        <w:r>
          <w:fldChar w:fldCharType="end"/>
        </w:r>
      </w:hyperlink>
    </w:p>
    <w:p>
      <w:pPr>
        <w:pStyle w:val="TOC2"/>
        <w:tabs>
          <w:tab w:val="right" w:leader="dot" w:pos="8306"/>
        </w:tabs>
      </w:pPr>
      <w:hyperlink w:anchor="_Toc973" w:history="1">
        <w:r>
          <w:rPr>
            <w:rFonts w:ascii="仿宋" w:eastAsia="仿宋" w:hAnsi="仿宋" w:cs="仿宋" w:hint="eastAsia"/>
            <w:lang w:eastAsia="zh-CN"/>
          </w:rPr>
          <w:t>(二)、质量控制措施</w:t>
        </w:r>
        <w:r>
          <w:tab/>
        </w:r>
        <w:r>
          <w:fldChar w:fldCharType="begin"/>
        </w:r>
        <w:r>
          <w:instrText xml:space="preserve"> PAGEREF _Toc973 \h </w:instrText>
        </w:r>
        <w:r>
          <w:fldChar w:fldCharType="separate"/>
        </w:r>
        <w:r>
          <w:t>69</w:t>
        </w:r>
        <w:r>
          <w:fldChar w:fldCharType="end"/>
        </w:r>
      </w:hyperlink>
    </w:p>
    <w:p>
      <w:pPr>
        <w:pStyle w:val="TOC1"/>
        <w:tabs>
          <w:tab w:val="right" w:leader="dot" w:pos="8306"/>
        </w:tabs>
      </w:pPr>
      <w:hyperlink w:anchor="_Toc5323" w:history="1">
        <w:r>
          <w:rPr>
            <w:rFonts w:ascii="仿宋" w:eastAsia="仿宋" w:hAnsi="仿宋" w:cs="仿宋" w:hint="eastAsia"/>
            <w:lang w:eastAsia="zh-CN"/>
          </w:rPr>
          <w:t>二十、人力资源管理与开发</w:t>
        </w:r>
        <w:r>
          <w:tab/>
        </w:r>
        <w:r>
          <w:fldChar w:fldCharType="begin"/>
        </w:r>
        <w:r>
          <w:instrText xml:space="preserve"> PAGEREF _Toc5323 \h </w:instrText>
        </w:r>
        <w:r>
          <w:fldChar w:fldCharType="separate"/>
        </w:r>
        <w:r>
          <w:t>70</w:t>
        </w:r>
        <w:r>
          <w:fldChar w:fldCharType="end"/>
        </w:r>
      </w:hyperlink>
    </w:p>
    <w:p>
      <w:pPr>
        <w:pStyle w:val="TOC2"/>
        <w:tabs>
          <w:tab w:val="right" w:leader="dot" w:pos="8306"/>
        </w:tabs>
      </w:pPr>
      <w:hyperlink w:anchor="_Toc23011" w:history="1">
        <w:r>
          <w:rPr>
            <w:rFonts w:ascii="仿宋" w:eastAsia="仿宋" w:hAnsi="仿宋" w:cs="仿宋" w:hint="eastAsia"/>
            <w:lang w:eastAsia="zh-CN"/>
          </w:rPr>
          <w:t>(一)、人力资源规划</w:t>
        </w:r>
        <w:r>
          <w:tab/>
        </w:r>
        <w:r>
          <w:fldChar w:fldCharType="begin"/>
        </w:r>
        <w:r>
          <w:instrText xml:space="preserve"> PAGEREF _Toc23011 \h </w:instrText>
        </w:r>
        <w:r>
          <w:fldChar w:fldCharType="separate"/>
        </w:r>
        <w:r>
          <w:t>70</w:t>
        </w:r>
        <w:r>
          <w:fldChar w:fldCharType="end"/>
        </w:r>
      </w:hyperlink>
    </w:p>
    <w:p>
      <w:pPr>
        <w:pStyle w:val="TOC2"/>
        <w:tabs>
          <w:tab w:val="right" w:leader="dot" w:pos="8306"/>
        </w:tabs>
      </w:pPr>
      <w:hyperlink w:anchor="_Toc25935" w:history="1">
        <w:r>
          <w:rPr>
            <w:rFonts w:ascii="仿宋" w:eastAsia="仿宋" w:hAnsi="仿宋" w:cs="仿宋" w:hint="eastAsia"/>
            <w:lang w:eastAsia="zh-CN"/>
          </w:rPr>
          <w:t>(二)、人力资源开发与培训</w:t>
        </w:r>
        <w:r>
          <w:tab/>
        </w:r>
        <w:r>
          <w:fldChar w:fldCharType="begin"/>
        </w:r>
        <w:r>
          <w:instrText xml:space="preserve"> PAGEREF _Toc25935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41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173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472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694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8084"/>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2608"/>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51"/>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5444"/>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一、航海电传项目的市场准入条件分析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航海电传项目而言，市场准入条件首先取决于政策法规环境。政府对于[行业名称]领域的法规，如环保标准、税收政策、和技术使用规范，直接影响航海电传项目的运营和成本结构。例如，若政府针对使用可再生能源的企业提供税收优惠，这将对航海电传项目的财务规划产生重要影响。同时，考虑经济环境和消费者偏好的变化对航海电传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二、航海电传项目的行业规范与合规性要求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航海电传项目来说，遵守行业规范和合规性要求是确保项目顺利进行的基础。这包括遵循质量控制标准、安全规定、数据保护法规等。例如，若航海电传项目涉及数据处理，须严格遵守相关的数据保护法规。此外，行业内部的自律规范，如产品标准和服务流程，也对于提升航海电传项目在行业内的认可度和竞争力至关重要。项目管理团队必须不断更新策略，以应对行业规范和法规的变化，确保航海电传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三、航海电传项目的竞争格局和战略定位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海电传项目的发展规划中，理解行业的竞争格局对于制定有效的市场策略极为关键。这包括分析主要竞争对手的市场地位、优势及其业务模式。航海电传项目面临的竞争对手可能包括大型成熟企业和创新型初创公司，各自采取不同的市场策略。因此，航海电传项目需精确地定位自己的市场策略，如专注于产品创新、客户服务或成本效率，以在竞争中占据优势。通过深入的市场和竞争分析，航海电传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3128"/>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6114"/>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航海电传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27442"/>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https://d.book118.com/325201014344011040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航海电传项目构思建设方案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航海电传项目构思建设方案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航海电传项目构思建设方案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航海电传项目构思建设方案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航海电传项目构思建设方案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航海电传项目构思建设方案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航海电传项目构思建设方案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航海电传项目构思建设方案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航海电传项目构思建设方案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航海电传项目构思建设方案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航海电传项目构思建设方案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航海电传项目构思建设方案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5F3D66"/>
    <w:rsid w:val="745F3D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5201014344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2023-12-20T02:37:00Z</dcterms:created>
  <dcterms:modified xsi:type="dcterms:W3CDTF">2023-12-20T02:37:42Z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1CDA9CFBF88F4B2AA8AD253926DFAED0_11</vt:lpwstr>
  </property>
  <property fmtid="{D5CDD505-2E9C-101B-9397-08002B2CF9AE}" pid="3" name="KSOProductBuildVer">
    <vt:lpwstr>2052-12.1.0.16120</vt:lpwstr>
  </property>
</Properties>
</file>