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电子测量仪器项目规划设计方案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310" w:history="1">
        <w:r>
          <w:rPr>
            <w:rFonts w:ascii="仿宋" w:eastAsia="仿宋" w:hAnsi="仿宋" w:cs="仿宋" w:hint="eastAsia"/>
            <w:lang w:eastAsia="zh-CN"/>
          </w:rPr>
          <w:t>序言</w:t>
        </w:r>
        <w:r>
          <w:tab/>
        </w:r>
        <w:r>
          <w:fldChar w:fldCharType="begin"/>
        </w:r>
        <w:r>
          <w:instrText xml:space="preserve"> PAGEREF _Toc3310 \h </w:instrText>
        </w:r>
        <w:r>
          <w:fldChar w:fldCharType="separate"/>
        </w:r>
        <w:r>
          <w:t>3</w:t>
        </w:r>
        <w:r>
          <w:fldChar w:fldCharType="end"/>
        </w:r>
      </w:hyperlink>
    </w:p>
    <w:p>
      <w:pPr>
        <w:pStyle w:val="TOC1"/>
        <w:tabs>
          <w:tab w:val="right" w:leader="dot" w:pos="8306"/>
        </w:tabs>
      </w:pPr>
      <w:hyperlink w:anchor="_Toc4818" w:history="1">
        <w:r>
          <w:rPr>
            <w:rFonts w:ascii="仿宋" w:eastAsia="仿宋" w:hAnsi="仿宋" w:cs="仿宋" w:hint="eastAsia"/>
            <w:lang w:eastAsia="zh-CN"/>
          </w:rPr>
          <w:t>一、电子测量仪器项目选址可行性分析</w:t>
        </w:r>
        <w:r>
          <w:tab/>
        </w:r>
        <w:r>
          <w:fldChar w:fldCharType="begin"/>
        </w:r>
        <w:r>
          <w:instrText xml:space="preserve"> PAGEREF _Toc4818 \h </w:instrText>
        </w:r>
        <w:r>
          <w:fldChar w:fldCharType="separate"/>
        </w:r>
        <w:r>
          <w:t>3</w:t>
        </w:r>
        <w:r>
          <w:fldChar w:fldCharType="end"/>
        </w:r>
      </w:hyperlink>
    </w:p>
    <w:p>
      <w:pPr>
        <w:pStyle w:val="TOC2"/>
        <w:tabs>
          <w:tab w:val="right" w:leader="dot" w:pos="8306"/>
        </w:tabs>
      </w:pPr>
      <w:hyperlink w:anchor="_Toc25979" w:history="1">
        <w:r>
          <w:rPr>
            <w:rFonts w:ascii="仿宋" w:eastAsia="仿宋" w:hAnsi="仿宋" w:cs="仿宋" w:hint="eastAsia"/>
            <w:lang w:eastAsia="zh-CN"/>
          </w:rPr>
          <w:t>(一)、电子测量仪器项目选址</w:t>
        </w:r>
        <w:r>
          <w:tab/>
        </w:r>
        <w:r>
          <w:fldChar w:fldCharType="begin"/>
        </w:r>
        <w:r>
          <w:instrText xml:space="preserve"> PAGEREF _Toc25979 \h </w:instrText>
        </w:r>
        <w:r>
          <w:fldChar w:fldCharType="separate"/>
        </w:r>
        <w:r>
          <w:t>3</w:t>
        </w:r>
        <w:r>
          <w:fldChar w:fldCharType="end"/>
        </w:r>
      </w:hyperlink>
    </w:p>
    <w:p>
      <w:pPr>
        <w:pStyle w:val="TOC2"/>
        <w:tabs>
          <w:tab w:val="right" w:leader="dot" w:pos="8306"/>
        </w:tabs>
      </w:pPr>
      <w:hyperlink w:anchor="_Toc31666" w:history="1">
        <w:r>
          <w:rPr>
            <w:rFonts w:ascii="仿宋" w:eastAsia="仿宋" w:hAnsi="仿宋" w:cs="仿宋" w:hint="eastAsia"/>
            <w:lang w:eastAsia="zh-CN"/>
          </w:rPr>
          <w:t>(二)、用地控制指标</w:t>
        </w:r>
        <w:r>
          <w:tab/>
        </w:r>
        <w:r>
          <w:fldChar w:fldCharType="begin"/>
        </w:r>
        <w:r>
          <w:instrText xml:space="preserve"> PAGEREF _Toc31666 \h </w:instrText>
        </w:r>
        <w:r>
          <w:fldChar w:fldCharType="separate"/>
        </w:r>
        <w:r>
          <w:t>3</w:t>
        </w:r>
        <w:r>
          <w:fldChar w:fldCharType="end"/>
        </w:r>
      </w:hyperlink>
    </w:p>
    <w:p>
      <w:pPr>
        <w:pStyle w:val="TOC2"/>
        <w:tabs>
          <w:tab w:val="right" w:leader="dot" w:pos="8306"/>
        </w:tabs>
      </w:pPr>
      <w:hyperlink w:anchor="_Toc7403" w:history="1">
        <w:r>
          <w:rPr>
            <w:rFonts w:ascii="仿宋" w:eastAsia="仿宋" w:hAnsi="仿宋" w:cs="仿宋" w:hint="eastAsia"/>
            <w:lang w:eastAsia="zh-CN"/>
          </w:rPr>
          <w:t>(三)、节约用地措施</w:t>
        </w:r>
        <w:r>
          <w:tab/>
        </w:r>
        <w:r>
          <w:fldChar w:fldCharType="begin"/>
        </w:r>
        <w:r>
          <w:instrText xml:space="preserve"> PAGEREF _Toc7403 \h </w:instrText>
        </w:r>
        <w:r>
          <w:fldChar w:fldCharType="separate"/>
        </w:r>
        <w:r>
          <w:t>5</w:t>
        </w:r>
        <w:r>
          <w:fldChar w:fldCharType="end"/>
        </w:r>
      </w:hyperlink>
    </w:p>
    <w:p>
      <w:pPr>
        <w:pStyle w:val="TOC2"/>
        <w:tabs>
          <w:tab w:val="right" w:leader="dot" w:pos="8306"/>
        </w:tabs>
      </w:pPr>
      <w:hyperlink w:anchor="_Toc8790" w:history="1">
        <w:r>
          <w:rPr>
            <w:rFonts w:ascii="仿宋" w:eastAsia="仿宋" w:hAnsi="仿宋" w:cs="仿宋" w:hint="eastAsia"/>
            <w:lang w:eastAsia="zh-CN"/>
          </w:rPr>
          <w:t>(四)、总图布置方案</w:t>
        </w:r>
        <w:r>
          <w:tab/>
        </w:r>
        <w:r>
          <w:fldChar w:fldCharType="begin"/>
        </w:r>
        <w:r>
          <w:instrText xml:space="preserve"> PAGEREF _Toc8790 \h </w:instrText>
        </w:r>
        <w:r>
          <w:fldChar w:fldCharType="separate"/>
        </w:r>
        <w:r>
          <w:t>6</w:t>
        </w:r>
        <w:r>
          <w:fldChar w:fldCharType="end"/>
        </w:r>
      </w:hyperlink>
    </w:p>
    <w:p>
      <w:pPr>
        <w:pStyle w:val="TOC2"/>
        <w:tabs>
          <w:tab w:val="right" w:leader="dot" w:pos="8306"/>
        </w:tabs>
      </w:pPr>
      <w:hyperlink w:anchor="_Toc22718" w:history="1">
        <w:r>
          <w:rPr>
            <w:rFonts w:ascii="仿宋" w:eastAsia="仿宋" w:hAnsi="仿宋" w:cs="仿宋" w:hint="eastAsia"/>
            <w:lang w:eastAsia="zh-CN"/>
          </w:rPr>
          <w:t>(五)、选址综合评价</w:t>
        </w:r>
        <w:r>
          <w:tab/>
        </w:r>
        <w:r>
          <w:fldChar w:fldCharType="begin"/>
        </w:r>
        <w:r>
          <w:instrText xml:space="preserve"> PAGEREF _Toc22718 \h </w:instrText>
        </w:r>
        <w:r>
          <w:fldChar w:fldCharType="separate"/>
        </w:r>
        <w:r>
          <w:t>7</w:t>
        </w:r>
        <w:r>
          <w:fldChar w:fldCharType="end"/>
        </w:r>
      </w:hyperlink>
    </w:p>
    <w:p>
      <w:pPr>
        <w:pStyle w:val="TOC1"/>
        <w:tabs>
          <w:tab w:val="right" w:leader="dot" w:pos="8306"/>
        </w:tabs>
      </w:pPr>
      <w:hyperlink w:anchor="_Toc7101" w:history="1">
        <w:r>
          <w:rPr>
            <w:rFonts w:ascii="仿宋" w:eastAsia="仿宋" w:hAnsi="仿宋" w:cs="仿宋" w:hint="eastAsia"/>
            <w:lang w:eastAsia="zh-CN"/>
          </w:rPr>
          <w:t>二、电子测量仪器项目土建工程</w:t>
        </w:r>
        <w:r>
          <w:tab/>
        </w:r>
        <w:r>
          <w:fldChar w:fldCharType="begin"/>
        </w:r>
        <w:r>
          <w:instrText xml:space="preserve"> PAGEREF _Toc7101 \h </w:instrText>
        </w:r>
        <w:r>
          <w:fldChar w:fldCharType="separate"/>
        </w:r>
        <w:r>
          <w:t>8</w:t>
        </w:r>
        <w:r>
          <w:fldChar w:fldCharType="end"/>
        </w:r>
      </w:hyperlink>
    </w:p>
    <w:p>
      <w:pPr>
        <w:pStyle w:val="TOC2"/>
        <w:tabs>
          <w:tab w:val="right" w:leader="dot" w:pos="8306"/>
        </w:tabs>
      </w:pPr>
      <w:hyperlink w:anchor="_Toc12686" w:history="1">
        <w:r>
          <w:rPr>
            <w:rFonts w:ascii="仿宋" w:eastAsia="仿宋" w:hAnsi="仿宋" w:cs="仿宋" w:hint="eastAsia"/>
            <w:lang w:eastAsia="zh-CN"/>
          </w:rPr>
          <w:t>(一)、建筑工程设计原则</w:t>
        </w:r>
        <w:r>
          <w:tab/>
        </w:r>
        <w:r>
          <w:fldChar w:fldCharType="begin"/>
        </w:r>
        <w:r>
          <w:instrText xml:space="preserve"> PAGEREF _Toc12686 \h </w:instrText>
        </w:r>
        <w:r>
          <w:fldChar w:fldCharType="separate"/>
        </w:r>
        <w:r>
          <w:t>8</w:t>
        </w:r>
        <w:r>
          <w:fldChar w:fldCharType="end"/>
        </w:r>
      </w:hyperlink>
    </w:p>
    <w:p>
      <w:pPr>
        <w:pStyle w:val="TOC2"/>
        <w:tabs>
          <w:tab w:val="right" w:leader="dot" w:pos="8306"/>
        </w:tabs>
      </w:pPr>
      <w:hyperlink w:anchor="_Toc24412" w:history="1">
        <w:r>
          <w:rPr>
            <w:rFonts w:ascii="仿宋" w:eastAsia="仿宋" w:hAnsi="仿宋" w:cs="仿宋" w:hint="eastAsia"/>
            <w:lang w:eastAsia="zh-CN"/>
          </w:rPr>
          <w:t>(二)、土建工程设计年限及安全等级</w:t>
        </w:r>
        <w:r>
          <w:tab/>
        </w:r>
        <w:r>
          <w:fldChar w:fldCharType="begin"/>
        </w:r>
        <w:r>
          <w:instrText xml:space="preserve"> PAGEREF _Toc24412 \h </w:instrText>
        </w:r>
        <w:r>
          <w:fldChar w:fldCharType="separate"/>
        </w:r>
        <w:r>
          <w:t>10</w:t>
        </w:r>
        <w:r>
          <w:fldChar w:fldCharType="end"/>
        </w:r>
      </w:hyperlink>
    </w:p>
    <w:p>
      <w:pPr>
        <w:pStyle w:val="TOC2"/>
        <w:tabs>
          <w:tab w:val="right" w:leader="dot" w:pos="8306"/>
        </w:tabs>
      </w:pPr>
      <w:hyperlink w:anchor="_Toc9500" w:history="1">
        <w:r>
          <w:rPr>
            <w:rFonts w:ascii="仿宋" w:eastAsia="仿宋" w:hAnsi="仿宋" w:cs="仿宋" w:hint="eastAsia"/>
            <w:lang w:eastAsia="zh-CN"/>
          </w:rPr>
          <w:t>(三)、建筑工程设计总体要求</w:t>
        </w:r>
        <w:r>
          <w:tab/>
        </w:r>
        <w:r>
          <w:fldChar w:fldCharType="begin"/>
        </w:r>
        <w:r>
          <w:instrText xml:space="preserve"> PAGEREF _Toc9500 \h </w:instrText>
        </w:r>
        <w:r>
          <w:fldChar w:fldCharType="separate"/>
        </w:r>
        <w:r>
          <w:t>11</w:t>
        </w:r>
        <w:r>
          <w:fldChar w:fldCharType="end"/>
        </w:r>
      </w:hyperlink>
    </w:p>
    <w:p>
      <w:pPr>
        <w:pStyle w:val="TOC2"/>
        <w:tabs>
          <w:tab w:val="right" w:leader="dot" w:pos="8306"/>
        </w:tabs>
      </w:pPr>
      <w:hyperlink w:anchor="_Toc20372" w:history="1">
        <w:r>
          <w:rPr>
            <w:rFonts w:ascii="仿宋" w:eastAsia="仿宋" w:hAnsi="仿宋" w:cs="仿宋" w:hint="eastAsia"/>
            <w:lang w:eastAsia="zh-CN"/>
          </w:rPr>
          <w:t>(四)、土建工程建设指标</w:t>
        </w:r>
        <w:r>
          <w:tab/>
        </w:r>
        <w:r>
          <w:fldChar w:fldCharType="begin"/>
        </w:r>
        <w:r>
          <w:instrText xml:space="preserve"> PAGEREF _Toc20372 \h </w:instrText>
        </w:r>
        <w:r>
          <w:fldChar w:fldCharType="separate"/>
        </w:r>
        <w:r>
          <w:t>11</w:t>
        </w:r>
        <w:r>
          <w:fldChar w:fldCharType="end"/>
        </w:r>
      </w:hyperlink>
    </w:p>
    <w:p>
      <w:pPr>
        <w:pStyle w:val="TOC1"/>
        <w:tabs>
          <w:tab w:val="right" w:leader="dot" w:pos="8306"/>
        </w:tabs>
      </w:pPr>
      <w:hyperlink w:anchor="_Toc24952" w:history="1">
        <w:r>
          <w:rPr>
            <w:rFonts w:ascii="仿宋" w:eastAsia="仿宋" w:hAnsi="仿宋" w:cs="仿宋" w:hint="eastAsia"/>
            <w:lang w:eastAsia="zh-CN"/>
          </w:rPr>
          <w:t>三、电子测量仪器项目绩效评估</w:t>
        </w:r>
        <w:r>
          <w:tab/>
        </w:r>
        <w:r>
          <w:fldChar w:fldCharType="begin"/>
        </w:r>
        <w:r>
          <w:instrText xml:space="preserve"> PAGEREF _Toc24952 \h </w:instrText>
        </w:r>
        <w:r>
          <w:fldChar w:fldCharType="separate"/>
        </w:r>
        <w:r>
          <w:t>12</w:t>
        </w:r>
        <w:r>
          <w:fldChar w:fldCharType="end"/>
        </w:r>
      </w:hyperlink>
    </w:p>
    <w:p>
      <w:pPr>
        <w:pStyle w:val="TOC2"/>
        <w:tabs>
          <w:tab w:val="right" w:leader="dot" w:pos="8306"/>
        </w:tabs>
      </w:pPr>
      <w:hyperlink w:anchor="_Toc10900" w:history="1">
        <w:r>
          <w:rPr>
            <w:rFonts w:ascii="仿宋" w:eastAsia="仿宋" w:hAnsi="仿宋" w:cs="仿宋" w:hint="eastAsia"/>
            <w:lang w:eastAsia="zh-CN"/>
          </w:rPr>
          <w:t>(一)、绩效评估指标</w:t>
        </w:r>
        <w:r>
          <w:tab/>
        </w:r>
        <w:r>
          <w:fldChar w:fldCharType="begin"/>
        </w:r>
        <w:r>
          <w:instrText xml:space="preserve"> PAGEREF _Toc10900 \h </w:instrText>
        </w:r>
        <w:r>
          <w:fldChar w:fldCharType="separate"/>
        </w:r>
        <w:r>
          <w:t>12</w:t>
        </w:r>
        <w:r>
          <w:fldChar w:fldCharType="end"/>
        </w:r>
      </w:hyperlink>
    </w:p>
    <w:p>
      <w:pPr>
        <w:pStyle w:val="TOC2"/>
        <w:tabs>
          <w:tab w:val="right" w:leader="dot" w:pos="8306"/>
        </w:tabs>
      </w:pPr>
      <w:hyperlink w:anchor="_Toc31444" w:history="1">
        <w:r>
          <w:rPr>
            <w:rFonts w:ascii="仿宋" w:eastAsia="仿宋" w:hAnsi="仿宋" w:cs="仿宋" w:hint="eastAsia"/>
            <w:lang w:eastAsia="zh-CN"/>
          </w:rPr>
          <w:t>(二)、绩效评估方法</w:t>
        </w:r>
        <w:r>
          <w:tab/>
        </w:r>
        <w:r>
          <w:fldChar w:fldCharType="begin"/>
        </w:r>
        <w:r>
          <w:instrText xml:space="preserve"> PAGEREF _Toc31444 \h </w:instrText>
        </w:r>
        <w:r>
          <w:fldChar w:fldCharType="separate"/>
        </w:r>
        <w:r>
          <w:t>13</w:t>
        </w:r>
        <w:r>
          <w:fldChar w:fldCharType="end"/>
        </w:r>
      </w:hyperlink>
    </w:p>
    <w:p>
      <w:pPr>
        <w:pStyle w:val="TOC2"/>
        <w:tabs>
          <w:tab w:val="right" w:leader="dot" w:pos="8306"/>
        </w:tabs>
      </w:pPr>
      <w:hyperlink w:anchor="_Toc20361" w:history="1">
        <w:r>
          <w:rPr>
            <w:rFonts w:ascii="仿宋" w:eastAsia="仿宋" w:hAnsi="仿宋" w:cs="仿宋" w:hint="eastAsia"/>
            <w:lang w:eastAsia="zh-CN"/>
          </w:rPr>
          <w:t>(三)、绩效评估周期</w:t>
        </w:r>
        <w:r>
          <w:tab/>
        </w:r>
        <w:r>
          <w:fldChar w:fldCharType="begin"/>
        </w:r>
        <w:r>
          <w:instrText xml:space="preserve"> PAGEREF _Toc20361 \h </w:instrText>
        </w:r>
        <w:r>
          <w:fldChar w:fldCharType="separate"/>
        </w:r>
        <w:r>
          <w:t>14</w:t>
        </w:r>
        <w:r>
          <w:fldChar w:fldCharType="end"/>
        </w:r>
      </w:hyperlink>
    </w:p>
    <w:p>
      <w:pPr>
        <w:pStyle w:val="TOC1"/>
        <w:tabs>
          <w:tab w:val="right" w:leader="dot" w:pos="8306"/>
        </w:tabs>
      </w:pPr>
      <w:hyperlink w:anchor="_Toc26751" w:history="1">
        <w:r>
          <w:rPr>
            <w:rFonts w:ascii="仿宋" w:eastAsia="仿宋" w:hAnsi="仿宋" w:cs="仿宋" w:hint="eastAsia"/>
            <w:lang w:eastAsia="zh-CN"/>
          </w:rPr>
          <w:t>四、电子测量仪器项目文档管理</w:t>
        </w:r>
        <w:r>
          <w:tab/>
        </w:r>
        <w:r>
          <w:fldChar w:fldCharType="begin"/>
        </w:r>
        <w:r>
          <w:instrText xml:space="preserve"> PAGEREF _Toc26751 \h </w:instrText>
        </w:r>
        <w:r>
          <w:fldChar w:fldCharType="separate"/>
        </w:r>
        <w:r>
          <w:t>15</w:t>
        </w:r>
        <w:r>
          <w:fldChar w:fldCharType="end"/>
        </w:r>
      </w:hyperlink>
    </w:p>
    <w:p>
      <w:pPr>
        <w:pStyle w:val="TOC2"/>
        <w:tabs>
          <w:tab w:val="right" w:leader="dot" w:pos="8306"/>
        </w:tabs>
      </w:pPr>
      <w:hyperlink w:anchor="_Toc25098" w:history="1">
        <w:r>
          <w:rPr>
            <w:rFonts w:ascii="仿宋" w:eastAsia="仿宋" w:hAnsi="仿宋" w:cs="仿宋" w:hint="eastAsia"/>
            <w:lang w:eastAsia="zh-CN"/>
          </w:rPr>
          <w:t>(一)、文档编制与审查</w:t>
        </w:r>
        <w:r>
          <w:tab/>
        </w:r>
        <w:r>
          <w:fldChar w:fldCharType="begin"/>
        </w:r>
        <w:r>
          <w:instrText xml:space="preserve"> PAGEREF _Toc25098 \h </w:instrText>
        </w:r>
        <w:r>
          <w:fldChar w:fldCharType="separate"/>
        </w:r>
        <w:r>
          <w:t>15</w:t>
        </w:r>
        <w:r>
          <w:fldChar w:fldCharType="end"/>
        </w:r>
      </w:hyperlink>
    </w:p>
    <w:p>
      <w:pPr>
        <w:pStyle w:val="TOC2"/>
        <w:tabs>
          <w:tab w:val="right" w:leader="dot" w:pos="8306"/>
        </w:tabs>
      </w:pPr>
      <w:hyperlink w:anchor="_Toc19222" w:history="1">
        <w:r>
          <w:rPr>
            <w:rFonts w:ascii="仿宋" w:eastAsia="仿宋" w:hAnsi="仿宋" w:cs="仿宋" w:hint="eastAsia"/>
            <w:lang w:eastAsia="zh-CN"/>
          </w:rPr>
          <w:t>(二)、文档发布与分发</w:t>
        </w:r>
        <w:r>
          <w:tab/>
        </w:r>
        <w:r>
          <w:fldChar w:fldCharType="begin"/>
        </w:r>
        <w:r>
          <w:instrText xml:space="preserve"> PAGEREF _Toc19222 \h </w:instrText>
        </w:r>
        <w:r>
          <w:fldChar w:fldCharType="separate"/>
        </w:r>
        <w:r>
          <w:t>16</w:t>
        </w:r>
        <w:r>
          <w:fldChar w:fldCharType="end"/>
        </w:r>
      </w:hyperlink>
    </w:p>
    <w:p>
      <w:pPr>
        <w:pStyle w:val="TOC2"/>
        <w:tabs>
          <w:tab w:val="right" w:leader="dot" w:pos="8306"/>
        </w:tabs>
      </w:pPr>
      <w:hyperlink w:anchor="_Toc26140" w:history="1">
        <w:r>
          <w:rPr>
            <w:rFonts w:ascii="仿宋" w:eastAsia="仿宋" w:hAnsi="仿宋" w:cs="仿宋" w:hint="eastAsia"/>
            <w:lang w:eastAsia="zh-CN"/>
          </w:rPr>
          <w:t>(三)、文档存档与归档</w:t>
        </w:r>
        <w:r>
          <w:tab/>
        </w:r>
        <w:r>
          <w:fldChar w:fldCharType="begin"/>
        </w:r>
        <w:r>
          <w:instrText xml:space="preserve"> PAGEREF _Toc26140 \h </w:instrText>
        </w:r>
        <w:r>
          <w:fldChar w:fldCharType="separate"/>
        </w:r>
        <w:r>
          <w:t>17</w:t>
        </w:r>
        <w:r>
          <w:fldChar w:fldCharType="end"/>
        </w:r>
      </w:hyperlink>
    </w:p>
    <w:p>
      <w:pPr>
        <w:pStyle w:val="TOC1"/>
        <w:tabs>
          <w:tab w:val="right" w:leader="dot" w:pos="8306"/>
        </w:tabs>
      </w:pPr>
      <w:hyperlink w:anchor="_Toc19702" w:history="1">
        <w:r>
          <w:rPr>
            <w:rFonts w:ascii="仿宋" w:eastAsia="仿宋" w:hAnsi="仿宋" w:cs="仿宋" w:hint="eastAsia"/>
            <w:lang w:eastAsia="zh-CN"/>
          </w:rPr>
          <w:t>五、电子测量仪器项目可持续发展</w:t>
        </w:r>
        <w:r>
          <w:tab/>
        </w:r>
        <w:r>
          <w:fldChar w:fldCharType="begin"/>
        </w:r>
        <w:r>
          <w:instrText xml:space="preserve"> PAGEREF _Toc19702 \h </w:instrText>
        </w:r>
        <w:r>
          <w:fldChar w:fldCharType="separate"/>
        </w:r>
        <w:r>
          <w:t>18</w:t>
        </w:r>
        <w:r>
          <w:fldChar w:fldCharType="end"/>
        </w:r>
      </w:hyperlink>
    </w:p>
    <w:p>
      <w:pPr>
        <w:pStyle w:val="TOC2"/>
        <w:tabs>
          <w:tab w:val="right" w:leader="dot" w:pos="8306"/>
        </w:tabs>
      </w:pPr>
      <w:hyperlink w:anchor="_Toc340" w:history="1">
        <w:r>
          <w:rPr>
            <w:rFonts w:ascii="仿宋" w:eastAsia="仿宋" w:hAnsi="仿宋" w:cs="仿宋" w:hint="eastAsia"/>
            <w:lang w:eastAsia="zh-CN"/>
          </w:rPr>
          <w:t>(一)、可持续战略与实践</w:t>
        </w:r>
        <w:r>
          <w:tab/>
        </w:r>
        <w:r>
          <w:fldChar w:fldCharType="begin"/>
        </w:r>
        <w:r>
          <w:instrText xml:space="preserve"> PAGEREF _Toc340 \h </w:instrText>
        </w:r>
        <w:r>
          <w:fldChar w:fldCharType="separate"/>
        </w:r>
        <w:r>
          <w:t>18</w:t>
        </w:r>
        <w:r>
          <w:fldChar w:fldCharType="end"/>
        </w:r>
      </w:hyperlink>
    </w:p>
    <w:p>
      <w:pPr>
        <w:pStyle w:val="TOC2"/>
        <w:tabs>
          <w:tab w:val="right" w:leader="dot" w:pos="8306"/>
        </w:tabs>
      </w:pPr>
      <w:hyperlink w:anchor="_Toc14184" w:history="1">
        <w:r>
          <w:rPr>
            <w:rFonts w:ascii="仿宋" w:eastAsia="仿宋" w:hAnsi="仿宋" w:cs="仿宋" w:hint="eastAsia"/>
            <w:lang w:eastAsia="zh-CN"/>
          </w:rPr>
          <w:t>(二)、环保与社会责任</w:t>
        </w:r>
        <w:r>
          <w:tab/>
        </w:r>
        <w:r>
          <w:fldChar w:fldCharType="begin"/>
        </w:r>
        <w:r>
          <w:instrText xml:space="preserve"> PAGEREF _Toc14184 \h </w:instrText>
        </w:r>
        <w:r>
          <w:fldChar w:fldCharType="separate"/>
        </w:r>
        <w:r>
          <w:t>19</w:t>
        </w:r>
        <w:r>
          <w:fldChar w:fldCharType="end"/>
        </w:r>
      </w:hyperlink>
    </w:p>
    <w:p>
      <w:pPr>
        <w:pStyle w:val="TOC1"/>
        <w:tabs>
          <w:tab w:val="right" w:leader="dot" w:pos="8306"/>
        </w:tabs>
      </w:pPr>
      <w:hyperlink w:anchor="_Toc12749" w:history="1">
        <w:r>
          <w:rPr>
            <w:rFonts w:ascii="仿宋" w:eastAsia="仿宋" w:hAnsi="仿宋" w:cs="仿宋" w:hint="eastAsia"/>
            <w:lang w:eastAsia="zh-CN"/>
          </w:rPr>
          <w:t>六、电子测量仪器项目危机管理</w:t>
        </w:r>
        <w:r>
          <w:tab/>
        </w:r>
        <w:r>
          <w:fldChar w:fldCharType="begin"/>
        </w:r>
        <w:r>
          <w:instrText xml:space="preserve"> PAGEREF _Toc12749 \h </w:instrText>
        </w:r>
        <w:r>
          <w:fldChar w:fldCharType="separate"/>
        </w:r>
        <w:r>
          <w:t>20</w:t>
        </w:r>
        <w:r>
          <w:fldChar w:fldCharType="end"/>
        </w:r>
      </w:hyperlink>
    </w:p>
    <w:p>
      <w:pPr>
        <w:pStyle w:val="TOC2"/>
        <w:tabs>
          <w:tab w:val="right" w:leader="dot" w:pos="8306"/>
        </w:tabs>
      </w:pPr>
      <w:hyperlink w:anchor="_Toc27182" w:history="1">
        <w:r>
          <w:rPr>
            <w:rFonts w:ascii="仿宋" w:eastAsia="仿宋" w:hAnsi="仿宋" w:cs="仿宋" w:hint="eastAsia"/>
            <w:lang w:eastAsia="zh-CN"/>
          </w:rPr>
          <w:t>(一)、危机预警与识别</w:t>
        </w:r>
        <w:r>
          <w:tab/>
        </w:r>
        <w:r>
          <w:fldChar w:fldCharType="begin"/>
        </w:r>
        <w:r>
          <w:instrText xml:space="preserve"> PAGEREF _Toc27182 \h </w:instrText>
        </w:r>
        <w:r>
          <w:fldChar w:fldCharType="separate"/>
        </w:r>
        <w:r>
          <w:t>20</w:t>
        </w:r>
        <w:r>
          <w:fldChar w:fldCharType="end"/>
        </w:r>
      </w:hyperlink>
    </w:p>
    <w:p>
      <w:pPr>
        <w:pStyle w:val="TOC2"/>
        <w:tabs>
          <w:tab w:val="right" w:leader="dot" w:pos="8306"/>
        </w:tabs>
      </w:pPr>
      <w:hyperlink w:anchor="_Toc4624" w:history="1">
        <w:r>
          <w:rPr>
            <w:rFonts w:ascii="仿宋" w:eastAsia="仿宋" w:hAnsi="仿宋" w:cs="仿宋" w:hint="eastAsia"/>
            <w:lang w:eastAsia="zh-CN"/>
          </w:rPr>
          <w:t>(二)、危机应对与恢复</w:t>
        </w:r>
        <w:r>
          <w:tab/>
        </w:r>
        <w:r>
          <w:fldChar w:fldCharType="begin"/>
        </w:r>
        <w:r>
          <w:instrText xml:space="preserve"> PAGEREF _Toc4624 \h </w:instrText>
        </w:r>
        <w:r>
          <w:fldChar w:fldCharType="separate"/>
        </w:r>
        <w:r>
          <w:t>21</w:t>
        </w:r>
        <w:r>
          <w:fldChar w:fldCharType="end"/>
        </w:r>
      </w:hyperlink>
    </w:p>
    <w:p>
      <w:pPr>
        <w:pStyle w:val="TOC1"/>
        <w:tabs>
          <w:tab w:val="right" w:leader="dot" w:pos="8306"/>
        </w:tabs>
      </w:pPr>
      <w:hyperlink w:anchor="_Toc4170" w:history="1">
        <w:r>
          <w:rPr>
            <w:rFonts w:ascii="仿宋" w:eastAsia="仿宋" w:hAnsi="仿宋" w:cs="仿宋" w:hint="eastAsia"/>
            <w:lang w:eastAsia="zh-CN"/>
          </w:rPr>
          <w:t>七、电子测量仪器项目人力资源管理</w:t>
        </w:r>
        <w:r>
          <w:tab/>
        </w:r>
        <w:r>
          <w:fldChar w:fldCharType="begin"/>
        </w:r>
        <w:r>
          <w:instrText xml:space="preserve"> PAGEREF _Toc4170 \h </w:instrText>
        </w:r>
        <w:r>
          <w:fldChar w:fldCharType="separate"/>
        </w:r>
        <w:r>
          <w:t>22</w:t>
        </w:r>
        <w:r>
          <w:fldChar w:fldCharType="end"/>
        </w:r>
      </w:hyperlink>
    </w:p>
    <w:p>
      <w:pPr>
        <w:pStyle w:val="TOC2"/>
        <w:tabs>
          <w:tab w:val="right" w:leader="dot" w:pos="8306"/>
        </w:tabs>
      </w:pPr>
      <w:hyperlink w:anchor="_Toc14638" w:history="1">
        <w:r>
          <w:rPr>
            <w:rFonts w:ascii="仿宋" w:eastAsia="仿宋" w:hAnsi="仿宋" w:cs="仿宋" w:hint="eastAsia"/>
            <w:lang w:eastAsia="zh-CN"/>
          </w:rPr>
          <w:t>(一)、建立健全的预算管理制度</w:t>
        </w:r>
        <w:r>
          <w:tab/>
        </w:r>
        <w:r>
          <w:fldChar w:fldCharType="begin"/>
        </w:r>
        <w:r>
          <w:instrText xml:space="preserve"> PAGEREF _Toc14638 \h </w:instrText>
        </w:r>
        <w:r>
          <w:fldChar w:fldCharType="separate"/>
        </w:r>
        <w:r>
          <w:t>22</w:t>
        </w:r>
        <w:r>
          <w:fldChar w:fldCharType="end"/>
        </w:r>
      </w:hyperlink>
    </w:p>
    <w:p>
      <w:pPr>
        <w:pStyle w:val="TOC2"/>
        <w:tabs>
          <w:tab w:val="right" w:leader="dot" w:pos="8306"/>
        </w:tabs>
      </w:pPr>
      <w:hyperlink w:anchor="_Toc1084" w:history="1">
        <w:r>
          <w:rPr>
            <w:rFonts w:ascii="仿宋" w:eastAsia="仿宋" w:hAnsi="仿宋" w:cs="仿宋" w:hint="eastAsia"/>
            <w:lang w:eastAsia="zh-CN"/>
          </w:rPr>
          <w:t>(二)、加强资金流动监控</w:t>
        </w:r>
        <w:r>
          <w:tab/>
        </w:r>
        <w:r>
          <w:fldChar w:fldCharType="begin"/>
        </w:r>
        <w:r>
          <w:instrText xml:space="preserve"> PAGEREF _Toc1084 \h </w:instrText>
        </w:r>
        <w:r>
          <w:fldChar w:fldCharType="separate"/>
        </w:r>
        <w:r>
          <w:t>24</w:t>
        </w:r>
        <w:r>
          <w:fldChar w:fldCharType="end"/>
        </w:r>
      </w:hyperlink>
    </w:p>
    <w:p>
      <w:pPr>
        <w:pStyle w:val="TOC2"/>
        <w:tabs>
          <w:tab w:val="right" w:leader="dot" w:pos="8306"/>
        </w:tabs>
      </w:pPr>
      <w:hyperlink w:anchor="_Toc142" w:history="1">
        <w:r>
          <w:rPr>
            <w:rFonts w:ascii="仿宋" w:eastAsia="仿宋" w:hAnsi="仿宋" w:cs="仿宋" w:hint="eastAsia"/>
            <w:lang w:eastAsia="zh-CN"/>
          </w:rPr>
          <w:t>(三)、制定完善的风险控制机制</w:t>
        </w:r>
        <w:r>
          <w:tab/>
        </w:r>
        <w:r>
          <w:fldChar w:fldCharType="begin"/>
        </w:r>
        <w:r>
          <w:instrText xml:space="preserve"> PAGEREF _Toc142 \h </w:instrText>
        </w:r>
        <w:r>
          <w:fldChar w:fldCharType="separate"/>
        </w:r>
        <w:r>
          <w:t>25</w:t>
        </w:r>
        <w:r>
          <w:fldChar w:fldCharType="end"/>
        </w:r>
      </w:hyperlink>
    </w:p>
    <w:p>
      <w:pPr>
        <w:pStyle w:val="TOC2"/>
        <w:tabs>
          <w:tab w:val="right" w:leader="dot" w:pos="8306"/>
        </w:tabs>
      </w:pPr>
      <w:hyperlink w:anchor="_Toc10005" w:history="1">
        <w:r>
          <w:rPr>
            <w:rFonts w:ascii="仿宋" w:eastAsia="仿宋" w:hAnsi="仿宋" w:cs="仿宋" w:hint="eastAsia"/>
            <w:lang w:eastAsia="zh-CN"/>
          </w:rPr>
          <w:t>(四)、优化成本管理</w:t>
        </w:r>
        <w:r>
          <w:tab/>
        </w:r>
        <w:r>
          <w:fldChar w:fldCharType="begin"/>
        </w:r>
        <w:r>
          <w:instrText xml:space="preserve"> PAGEREF _Toc10005 \h </w:instrText>
        </w:r>
        <w:r>
          <w:fldChar w:fldCharType="separate"/>
        </w:r>
        <w:r>
          <w:t>27</w:t>
        </w:r>
        <w:r>
          <w:fldChar w:fldCharType="end"/>
        </w:r>
      </w:hyperlink>
    </w:p>
    <w:p>
      <w:pPr>
        <w:pStyle w:val="TOC1"/>
        <w:tabs>
          <w:tab w:val="right" w:leader="dot" w:pos="8306"/>
        </w:tabs>
      </w:pPr>
      <w:hyperlink w:anchor="_Toc1340" w:history="1">
        <w:r>
          <w:rPr>
            <w:rFonts w:ascii="仿宋" w:eastAsia="仿宋" w:hAnsi="仿宋" w:cs="仿宋" w:hint="eastAsia"/>
            <w:lang w:eastAsia="zh-CN"/>
          </w:rPr>
          <w:t>八、电子测量仪器项目人力资源培养与发展</w:t>
        </w:r>
        <w:r>
          <w:tab/>
        </w:r>
        <w:r>
          <w:fldChar w:fldCharType="begin"/>
        </w:r>
        <w:r>
          <w:instrText xml:space="preserve"> PAGEREF _Toc1340 \h </w:instrText>
        </w:r>
        <w:r>
          <w:fldChar w:fldCharType="separate"/>
        </w:r>
        <w:r>
          <w:t>28</w:t>
        </w:r>
        <w:r>
          <w:fldChar w:fldCharType="end"/>
        </w:r>
      </w:hyperlink>
    </w:p>
    <w:p>
      <w:pPr>
        <w:pStyle w:val="TOC2"/>
        <w:tabs>
          <w:tab w:val="right" w:leader="dot" w:pos="8306"/>
        </w:tabs>
      </w:pPr>
      <w:hyperlink w:anchor="_Toc18685" w:history="1">
        <w:r>
          <w:rPr>
            <w:rFonts w:ascii="仿宋" w:eastAsia="仿宋" w:hAnsi="仿宋" w:cs="仿宋" w:hint="eastAsia"/>
            <w:lang w:eastAsia="zh-CN"/>
          </w:rPr>
          <w:t>(一)、人才需求与规划</w:t>
        </w:r>
        <w:r>
          <w:tab/>
        </w:r>
        <w:r>
          <w:fldChar w:fldCharType="begin"/>
        </w:r>
        <w:r>
          <w:instrText xml:space="preserve"> PAGEREF _Toc18685 \h </w:instrText>
        </w:r>
        <w:r>
          <w:fldChar w:fldCharType="separate"/>
        </w:r>
        <w:r>
          <w:t>28</w:t>
        </w:r>
        <w:r>
          <w:fldChar w:fldCharType="end"/>
        </w:r>
      </w:hyperlink>
    </w:p>
    <w:p>
      <w:pPr>
        <w:pStyle w:val="TOC2"/>
        <w:tabs>
          <w:tab w:val="right" w:leader="dot" w:pos="8306"/>
        </w:tabs>
      </w:pPr>
      <w:hyperlink w:anchor="_Toc10441" w:history="1">
        <w:r>
          <w:rPr>
            <w:rFonts w:ascii="仿宋" w:eastAsia="仿宋" w:hAnsi="仿宋" w:cs="仿宋" w:hint="eastAsia"/>
            <w:lang w:eastAsia="zh-CN"/>
          </w:rPr>
          <w:t>(二)、培训与发展计划</w:t>
        </w:r>
        <w:r>
          <w:tab/>
        </w:r>
        <w:r>
          <w:fldChar w:fldCharType="begin"/>
        </w:r>
        <w:r>
          <w:instrText xml:space="preserve"> PAGEREF _Toc10441 \h </w:instrText>
        </w:r>
        <w:r>
          <w:fldChar w:fldCharType="separate"/>
        </w:r>
        <w:r>
          <w:t>28</w:t>
        </w:r>
        <w:r>
          <w:fldChar w:fldCharType="end"/>
        </w:r>
      </w:hyperlink>
    </w:p>
    <w:p>
      <w:pPr>
        <w:pStyle w:val="TOC1"/>
        <w:tabs>
          <w:tab w:val="right" w:leader="dot" w:pos="8306"/>
        </w:tabs>
      </w:pPr>
      <w:hyperlink w:anchor="_Toc30505" w:history="1">
        <w:r>
          <w:rPr>
            <w:rFonts w:ascii="仿宋" w:eastAsia="仿宋" w:hAnsi="仿宋" w:cs="仿宋" w:hint="eastAsia"/>
            <w:lang w:eastAsia="zh-CN"/>
          </w:rPr>
          <w:t>九、电子测量仪器项目计划安排</w:t>
        </w:r>
        <w:r>
          <w:tab/>
        </w:r>
        <w:r>
          <w:fldChar w:fldCharType="begin"/>
        </w:r>
        <w:r>
          <w:instrText xml:space="preserve"> PAGEREF _Toc30505 \h </w:instrText>
        </w:r>
        <w:r>
          <w:fldChar w:fldCharType="separate"/>
        </w:r>
        <w:r>
          <w:t>29</w:t>
        </w:r>
        <w:r>
          <w:fldChar w:fldCharType="end"/>
        </w:r>
      </w:hyperlink>
    </w:p>
    <w:p>
      <w:pPr>
        <w:pStyle w:val="TOC2"/>
        <w:tabs>
          <w:tab w:val="right" w:leader="dot" w:pos="8306"/>
        </w:tabs>
      </w:pPr>
      <w:hyperlink w:anchor="_Toc13807" w:history="1">
        <w:r>
          <w:rPr>
            <w:rFonts w:ascii="仿宋" w:eastAsia="仿宋" w:hAnsi="仿宋" w:cs="仿宋" w:hint="eastAsia"/>
            <w:lang w:eastAsia="zh-CN"/>
          </w:rPr>
          <w:t>(一)、建设周期</w:t>
        </w:r>
        <w:r>
          <w:tab/>
        </w:r>
        <w:r>
          <w:fldChar w:fldCharType="begin"/>
        </w:r>
        <w:r>
          <w:instrText xml:space="preserve"> PAGEREF _Toc13807 \h </w:instrText>
        </w:r>
        <w:r>
          <w:fldChar w:fldCharType="separate"/>
        </w:r>
        <w:r>
          <w:t>29</w:t>
        </w:r>
        <w:r>
          <w:fldChar w:fldCharType="end"/>
        </w:r>
      </w:hyperlink>
    </w:p>
    <w:p>
      <w:pPr>
        <w:pStyle w:val="TOC2"/>
        <w:tabs>
          <w:tab w:val="right" w:leader="dot" w:pos="8306"/>
        </w:tabs>
      </w:pPr>
      <w:hyperlink w:anchor="_Toc25176" w:history="1">
        <w:r>
          <w:rPr>
            <w:rFonts w:ascii="仿宋" w:eastAsia="仿宋" w:hAnsi="仿宋" w:cs="仿宋" w:hint="eastAsia"/>
            <w:lang w:eastAsia="zh-CN"/>
          </w:rPr>
          <w:t>(二)、建设进度</w:t>
        </w:r>
        <w:r>
          <w:tab/>
        </w:r>
        <w:r>
          <w:fldChar w:fldCharType="begin"/>
        </w:r>
        <w:r>
          <w:instrText xml:space="preserve"> PAGEREF _Toc25176 \h </w:instrText>
        </w:r>
        <w:r>
          <w:fldChar w:fldCharType="separate"/>
        </w:r>
        <w:r>
          <w:t>30</w:t>
        </w:r>
        <w:r>
          <w:fldChar w:fldCharType="end"/>
        </w:r>
      </w:hyperlink>
    </w:p>
    <w:p>
      <w:pPr>
        <w:pStyle w:val="TOC2"/>
        <w:tabs>
          <w:tab w:val="right" w:leader="dot" w:pos="8306"/>
        </w:tabs>
      </w:pPr>
      <w:hyperlink w:anchor="_Toc12188" w:history="1">
        <w:r>
          <w:rPr>
            <w:rFonts w:ascii="仿宋" w:eastAsia="仿宋" w:hAnsi="仿宋" w:cs="仿宋" w:hint="eastAsia"/>
            <w:lang w:eastAsia="zh-CN"/>
          </w:rPr>
          <w:t>(三)、进度安排注意事项</w:t>
        </w:r>
        <w:r>
          <w:tab/>
        </w:r>
        <w:r>
          <w:fldChar w:fldCharType="begin"/>
        </w:r>
        <w:r>
          <w:instrText xml:space="preserve"> PAGEREF _Toc12188 \h </w:instrText>
        </w:r>
        <w:r>
          <w:fldChar w:fldCharType="separate"/>
        </w:r>
        <w:r>
          <w:t>31</w:t>
        </w:r>
        <w:r>
          <w:fldChar w:fldCharType="end"/>
        </w:r>
      </w:hyperlink>
    </w:p>
    <w:p>
      <w:pPr>
        <w:pStyle w:val="TOC2"/>
        <w:tabs>
          <w:tab w:val="right" w:leader="dot" w:pos="8306"/>
        </w:tabs>
      </w:pPr>
      <w:hyperlink w:anchor="_Toc27207" w:history="1">
        <w:r>
          <w:rPr>
            <w:rFonts w:ascii="仿宋" w:eastAsia="仿宋" w:hAnsi="仿宋" w:cs="仿宋" w:hint="eastAsia"/>
            <w:lang w:eastAsia="zh-CN"/>
          </w:rPr>
          <w:t>(四)、人力资源配置</w:t>
        </w:r>
        <w:r>
          <w:tab/>
        </w:r>
        <w:r>
          <w:fldChar w:fldCharType="begin"/>
        </w:r>
        <w:r>
          <w:instrText xml:space="preserve"> PAGEREF _Toc27207 \h </w:instrText>
        </w:r>
        <w:r>
          <w:fldChar w:fldCharType="separate"/>
        </w:r>
        <w:r>
          <w:t>32</w:t>
        </w:r>
        <w:r>
          <w:fldChar w:fldCharType="end"/>
        </w:r>
      </w:hyperlink>
    </w:p>
    <w:p>
      <w:pPr>
        <w:pStyle w:val="TOC1"/>
        <w:tabs>
          <w:tab w:val="right" w:leader="dot" w:pos="8306"/>
        </w:tabs>
      </w:pPr>
      <w:hyperlink w:anchor="_Toc17680" w:history="1">
        <w:r>
          <w:rPr>
            <w:rFonts w:ascii="仿宋" w:eastAsia="仿宋" w:hAnsi="仿宋" w:cs="仿宋" w:hint="eastAsia"/>
            <w:lang w:eastAsia="zh-CN"/>
          </w:rPr>
          <w:t>十、电子测量仪器项目环境影响分析</w:t>
        </w:r>
        <w:r>
          <w:tab/>
        </w:r>
        <w:r>
          <w:fldChar w:fldCharType="begin"/>
        </w:r>
        <w:r>
          <w:instrText xml:space="preserve"> PAGEREF _Toc17680 \h </w:instrText>
        </w:r>
        <w:r>
          <w:fldChar w:fldCharType="separate"/>
        </w:r>
        <w:r>
          <w:t>33</w:t>
        </w:r>
        <w:r>
          <w:fldChar w:fldCharType="end"/>
        </w:r>
      </w:hyperlink>
    </w:p>
    <w:p>
      <w:pPr>
        <w:pStyle w:val="TOC2"/>
        <w:tabs>
          <w:tab w:val="right" w:leader="dot" w:pos="8306"/>
        </w:tabs>
      </w:pPr>
      <w:hyperlink w:anchor="_Toc32195" w:history="1">
        <w:r>
          <w:rPr>
            <w:rFonts w:ascii="仿宋" w:eastAsia="仿宋" w:hAnsi="仿宋" w:cs="仿宋" w:hint="eastAsia"/>
            <w:lang w:eastAsia="zh-CN"/>
          </w:rPr>
          <w:t>(一)、建设区域环境质量现状</w:t>
        </w:r>
        <w:r>
          <w:tab/>
        </w:r>
        <w:r>
          <w:fldChar w:fldCharType="begin"/>
        </w:r>
        <w:r>
          <w:instrText xml:space="preserve"> PAGEREF _Toc32195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794" w:history="1">
        <w:r>
          <w:rPr>
            <w:rFonts w:ascii="仿宋" w:eastAsia="仿宋" w:hAnsi="仿宋" w:cs="仿宋" w:hint="eastAsia"/>
            <w:lang w:eastAsia="zh-CN"/>
          </w:rPr>
          <w:t>(二)、建设期环境保护</w:t>
        </w:r>
        <w:r>
          <w:tab/>
        </w:r>
        <w:r>
          <w:fldChar w:fldCharType="begin"/>
        </w:r>
        <w:r>
          <w:instrText xml:space="preserve"> PAGEREF _Toc31794 \h </w:instrText>
        </w:r>
        <w:r>
          <w:fldChar w:fldCharType="separate"/>
        </w:r>
        <w:r>
          <w:t>35</w:t>
        </w:r>
        <w:r>
          <w:fldChar w:fldCharType="end"/>
        </w:r>
      </w:hyperlink>
    </w:p>
    <w:p>
      <w:pPr>
        <w:pStyle w:val="TOC2"/>
        <w:tabs>
          <w:tab w:val="right" w:leader="dot" w:pos="8306"/>
        </w:tabs>
      </w:pPr>
      <w:hyperlink w:anchor="_Toc15420" w:history="1">
        <w:r>
          <w:rPr>
            <w:rFonts w:ascii="仿宋" w:eastAsia="仿宋" w:hAnsi="仿宋" w:cs="仿宋" w:hint="eastAsia"/>
            <w:lang w:eastAsia="zh-CN"/>
          </w:rPr>
          <w:t>(三)、运营期环境保护</w:t>
        </w:r>
        <w:r>
          <w:tab/>
        </w:r>
        <w:r>
          <w:fldChar w:fldCharType="begin"/>
        </w:r>
        <w:r>
          <w:instrText xml:space="preserve"> PAGEREF _Toc15420 \h </w:instrText>
        </w:r>
        <w:r>
          <w:fldChar w:fldCharType="separate"/>
        </w:r>
        <w:r>
          <w:t>36</w:t>
        </w:r>
        <w:r>
          <w:fldChar w:fldCharType="end"/>
        </w:r>
      </w:hyperlink>
    </w:p>
    <w:p>
      <w:pPr>
        <w:pStyle w:val="TOC2"/>
        <w:tabs>
          <w:tab w:val="right" w:leader="dot" w:pos="8306"/>
        </w:tabs>
      </w:pPr>
      <w:hyperlink w:anchor="_Toc27467" w:history="1">
        <w:r>
          <w:rPr>
            <w:rFonts w:ascii="仿宋" w:eastAsia="仿宋" w:hAnsi="仿宋" w:cs="仿宋" w:hint="eastAsia"/>
            <w:lang w:eastAsia="zh-CN"/>
          </w:rPr>
          <w:t>(四)、电子测量仪器项目建设对区域经济的影响</w:t>
        </w:r>
        <w:r>
          <w:tab/>
        </w:r>
        <w:r>
          <w:fldChar w:fldCharType="begin"/>
        </w:r>
        <w:r>
          <w:instrText xml:space="preserve"> PAGEREF _Toc27467 \h </w:instrText>
        </w:r>
        <w:r>
          <w:fldChar w:fldCharType="separate"/>
        </w:r>
        <w:r>
          <w:t>38</w:t>
        </w:r>
        <w:r>
          <w:fldChar w:fldCharType="end"/>
        </w:r>
      </w:hyperlink>
    </w:p>
    <w:p>
      <w:pPr>
        <w:pStyle w:val="TOC2"/>
        <w:tabs>
          <w:tab w:val="right" w:leader="dot" w:pos="8306"/>
        </w:tabs>
      </w:pPr>
      <w:hyperlink w:anchor="_Toc27913" w:history="1">
        <w:r>
          <w:rPr>
            <w:rFonts w:ascii="仿宋" w:eastAsia="仿宋" w:hAnsi="仿宋" w:cs="仿宋" w:hint="eastAsia"/>
            <w:lang w:eastAsia="zh-CN"/>
          </w:rPr>
          <w:t>(五)、废弃物处理</w:t>
        </w:r>
        <w:r>
          <w:tab/>
        </w:r>
        <w:r>
          <w:fldChar w:fldCharType="begin"/>
        </w:r>
        <w:r>
          <w:instrText xml:space="preserve"> PAGEREF _Toc27913 \h </w:instrText>
        </w:r>
        <w:r>
          <w:fldChar w:fldCharType="separate"/>
        </w:r>
        <w:r>
          <w:t>39</w:t>
        </w:r>
        <w:r>
          <w:fldChar w:fldCharType="end"/>
        </w:r>
      </w:hyperlink>
    </w:p>
    <w:p>
      <w:pPr>
        <w:pStyle w:val="TOC2"/>
        <w:tabs>
          <w:tab w:val="right" w:leader="dot" w:pos="8306"/>
        </w:tabs>
      </w:pPr>
      <w:hyperlink w:anchor="_Toc26047" w:history="1">
        <w:r>
          <w:rPr>
            <w:rFonts w:ascii="仿宋" w:eastAsia="仿宋" w:hAnsi="仿宋" w:cs="仿宋" w:hint="eastAsia"/>
            <w:lang w:eastAsia="zh-CN"/>
          </w:rPr>
          <w:t>(六)、特殊环境影响分析</w:t>
        </w:r>
        <w:r>
          <w:tab/>
        </w:r>
        <w:r>
          <w:fldChar w:fldCharType="begin"/>
        </w:r>
        <w:r>
          <w:instrText xml:space="preserve"> PAGEREF _Toc26047 \h </w:instrText>
        </w:r>
        <w:r>
          <w:fldChar w:fldCharType="separate"/>
        </w:r>
        <w:r>
          <w:t>41</w:t>
        </w:r>
        <w:r>
          <w:fldChar w:fldCharType="end"/>
        </w:r>
      </w:hyperlink>
    </w:p>
    <w:p>
      <w:pPr>
        <w:pStyle w:val="TOC2"/>
        <w:tabs>
          <w:tab w:val="right" w:leader="dot" w:pos="8306"/>
        </w:tabs>
      </w:pPr>
      <w:hyperlink w:anchor="_Toc16832" w:history="1">
        <w:r>
          <w:rPr>
            <w:rFonts w:ascii="仿宋" w:eastAsia="仿宋" w:hAnsi="仿宋" w:cs="仿宋" w:hint="eastAsia"/>
            <w:lang w:eastAsia="zh-CN"/>
          </w:rPr>
          <w:t>(七)、清洁生产</w:t>
        </w:r>
        <w:r>
          <w:tab/>
        </w:r>
        <w:r>
          <w:fldChar w:fldCharType="begin"/>
        </w:r>
        <w:r>
          <w:instrText xml:space="preserve"> PAGEREF _Toc16832 \h </w:instrText>
        </w:r>
        <w:r>
          <w:fldChar w:fldCharType="separate"/>
        </w:r>
        <w:r>
          <w:t>42</w:t>
        </w:r>
        <w:r>
          <w:fldChar w:fldCharType="end"/>
        </w:r>
      </w:hyperlink>
    </w:p>
    <w:p>
      <w:pPr>
        <w:pStyle w:val="TOC2"/>
        <w:tabs>
          <w:tab w:val="right" w:leader="dot" w:pos="8306"/>
        </w:tabs>
      </w:pPr>
      <w:hyperlink w:anchor="_Toc23429" w:history="1">
        <w:r>
          <w:rPr>
            <w:rFonts w:ascii="仿宋" w:eastAsia="仿宋" w:hAnsi="仿宋" w:cs="仿宋" w:hint="eastAsia"/>
            <w:lang w:eastAsia="zh-CN"/>
          </w:rPr>
          <w:t>(八)、环境保护综合评价</w:t>
        </w:r>
        <w:r>
          <w:tab/>
        </w:r>
        <w:r>
          <w:fldChar w:fldCharType="begin"/>
        </w:r>
        <w:r>
          <w:instrText xml:space="preserve"> PAGEREF _Toc23429 \h </w:instrText>
        </w:r>
        <w:r>
          <w:fldChar w:fldCharType="separate"/>
        </w:r>
        <w:r>
          <w:t>43</w:t>
        </w:r>
        <w:r>
          <w:fldChar w:fldCharType="end"/>
        </w:r>
      </w:hyperlink>
    </w:p>
    <w:p>
      <w:pPr>
        <w:pStyle w:val="TOC1"/>
        <w:tabs>
          <w:tab w:val="right" w:leader="dot" w:pos="8306"/>
        </w:tabs>
      </w:pPr>
      <w:hyperlink w:anchor="_Toc17482" w:history="1">
        <w:r>
          <w:rPr>
            <w:rFonts w:ascii="仿宋" w:eastAsia="仿宋" w:hAnsi="仿宋" w:cs="仿宋" w:hint="eastAsia"/>
            <w:lang w:eastAsia="zh-CN"/>
          </w:rPr>
          <w:t>十一、电子测量仪器项目经营效益</w:t>
        </w:r>
        <w:r>
          <w:tab/>
        </w:r>
        <w:r>
          <w:fldChar w:fldCharType="begin"/>
        </w:r>
        <w:r>
          <w:instrText xml:space="preserve"> PAGEREF _Toc17482 \h </w:instrText>
        </w:r>
        <w:r>
          <w:fldChar w:fldCharType="separate"/>
        </w:r>
        <w:r>
          <w:t>44</w:t>
        </w:r>
        <w:r>
          <w:fldChar w:fldCharType="end"/>
        </w:r>
      </w:hyperlink>
    </w:p>
    <w:p>
      <w:pPr>
        <w:pStyle w:val="TOC2"/>
        <w:tabs>
          <w:tab w:val="right" w:leader="dot" w:pos="8306"/>
        </w:tabs>
      </w:pPr>
      <w:hyperlink w:anchor="_Toc26989" w:history="1">
        <w:r>
          <w:rPr>
            <w:rFonts w:ascii="仿宋" w:eastAsia="仿宋" w:hAnsi="仿宋" w:cs="仿宋" w:hint="eastAsia"/>
            <w:lang w:eastAsia="zh-CN"/>
          </w:rPr>
          <w:t>(一)、经济评价财务测算</w:t>
        </w:r>
        <w:r>
          <w:tab/>
        </w:r>
        <w:r>
          <w:fldChar w:fldCharType="begin"/>
        </w:r>
        <w:r>
          <w:instrText xml:space="preserve"> PAGEREF _Toc26989 \h </w:instrText>
        </w:r>
        <w:r>
          <w:fldChar w:fldCharType="separate"/>
        </w:r>
        <w:r>
          <w:t>44</w:t>
        </w:r>
        <w:r>
          <w:fldChar w:fldCharType="end"/>
        </w:r>
      </w:hyperlink>
    </w:p>
    <w:p>
      <w:pPr>
        <w:pStyle w:val="TOC2"/>
        <w:tabs>
          <w:tab w:val="right" w:leader="dot" w:pos="8306"/>
        </w:tabs>
      </w:pPr>
      <w:hyperlink w:anchor="_Toc5789" w:history="1">
        <w:r>
          <w:rPr>
            <w:rFonts w:ascii="仿宋" w:eastAsia="仿宋" w:hAnsi="仿宋" w:cs="仿宋" w:hint="eastAsia"/>
            <w:lang w:eastAsia="zh-CN"/>
          </w:rPr>
          <w:t>(二)、电子测量仪器项目盈利能力分析</w:t>
        </w:r>
        <w:r>
          <w:tab/>
        </w:r>
        <w:r>
          <w:fldChar w:fldCharType="begin"/>
        </w:r>
        <w:r>
          <w:instrText xml:space="preserve"> PAGEREF _Toc5789 \h </w:instrText>
        </w:r>
        <w:r>
          <w:fldChar w:fldCharType="separate"/>
        </w:r>
        <w:r>
          <w:t>45</w:t>
        </w:r>
        <w:r>
          <w:fldChar w:fldCharType="end"/>
        </w:r>
      </w:hyperlink>
    </w:p>
    <w:p>
      <w:pPr>
        <w:pStyle w:val="TOC1"/>
        <w:tabs>
          <w:tab w:val="right" w:leader="dot" w:pos="8306"/>
        </w:tabs>
      </w:pPr>
      <w:hyperlink w:anchor="_Toc18544" w:history="1">
        <w:r>
          <w:rPr>
            <w:rFonts w:ascii="仿宋" w:eastAsia="仿宋" w:hAnsi="仿宋" w:cs="仿宋" w:hint="eastAsia"/>
            <w:lang w:eastAsia="zh-CN"/>
          </w:rPr>
          <w:t>十二、电子测量仪器项目技术管理</w:t>
        </w:r>
        <w:r>
          <w:tab/>
        </w:r>
        <w:r>
          <w:fldChar w:fldCharType="begin"/>
        </w:r>
        <w:r>
          <w:instrText xml:space="preserve"> PAGEREF _Toc18544 \h </w:instrText>
        </w:r>
        <w:r>
          <w:fldChar w:fldCharType="separate"/>
        </w:r>
        <w:r>
          <w:t>46</w:t>
        </w:r>
        <w:r>
          <w:fldChar w:fldCharType="end"/>
        </w:r>
      </w:hyperlink>
    </w:p>
    <w:p>
      <w:pPr>
        <w:pStyle w:val="TOC2"/>
        <w:tabs>
          <w:tab w:val="right" w:leader="dot" w:pos="8306"/>
        </w:tabs>
      </w:pPr>
      <w:hyperlink w:anchor="_Toc6467" w:history="1">
        <w:r>
          <w:rPr>
            <w:rFonts w:ascii="仿宋" w:eastAsia="仿宋" w:hAnsi="仿宋" w:cs="仿宋" w:hint="eastAsia"/>
            <w:lang w:eastAsia="zh-CN"/>
          </w:rPr>
          <w:t>(一)、技术方案选用方向</w:t>
        </w:r>
        <w:r>
          <w:tab/>
        </w:r>
        <w:r>
          <w:fldChar w:fldCharType="begin"/>
        </w:r>
        <w:r>
          <w:instrText xml:space="preserve"> PAGEREF _Toc6467 \h </w:instrText>
        </w:r>
        <w:r>
          <w:fldChar w:fldCharType="separate"/>
        </w:r>
        <w:r>
          <w:t>46</w:t>
        </w:r>
        <w:r>
          <w:fldChar w:fldCharType="end"/>
        </w:r>
      </w:hyperlink>
    </w:p>
    <w:p>
      <w:pPr>
        <w:pStyle w:val="TOC2"/>
        <w:tabs>
          <w:tab w:val="right" w:leader="dot" w:pos="8306"/>
        </w:tabs>
      </w:pPr>
      <w:hyperlink w:anchor="_Toc31898" w:history="1">
        <w:r>
          <w:rPr>
            <w:rFonts w:ascii="仿宋" w:eastAsia="仿宋" w:hAnsi="仿宋" w:cs="仿宋" w:hint="eastAsia"/>
            <w:lang w:eastAsia="zh-CN"/>
          </w:rPr>
          <w:t>(二)、工艺技术方案选用原则</w:t>
        </w:r>
        <w:r>
          <w:tab/>
        </w:r>
        <w:r>
          <w:fldChar w:fldCharType="begin"/>
        </w:r>
        <w:r>
          <w:instrText xml:space="preserve"> PAGEREF _Toc31898 \h </w:instrText>
        </w:r>
        <w:r>
          <w:fldChar w:fldCharType="separate"/>
        </w:r>
        <w:r>
          <w:t>48</w:t>
        </w:r>
        <w:r>
          <w:fldChar w:fldCharType="end"/>
        </w:r>
      </w:hyperlink>
    </w:p>
    <w:p>
      <w:pPr>
        <w:pStyle w:val="TOC2"/>
        <w:tabs>
          <w:tab w:val="right" w:leader="dot" w:pos="8306"/>
        </w:tabs>
      </w:pPr>
      <w:hyperlink w:anchor="_Toc30484" w:history="1">
        <w:r>
          <w:rPr>
            <w:rFonts w:ascii="仿宋" w:eastAsia="仿宋" w:hAnsi="仿宋" w:cs="仿宋" w:hint="eastAsia"/>
            <w:lang w:eastAsia="zh-CN"/>
          </w:rPr>
          <w:t>(三)、工艺技术方案要求</w:t>
        </w:r>
        <w:r>
          <w:tab/>
        </w:r>
        <w:r>
          <w:fldChar w:fldCharType="begin"/>
        </w:r>
        <w:r>
          <w:instrText xml:space="preserve"> PAGEREF _Toc30484 \h </w:instrText>
        </w:r>
        <w:r>
          <w:fldChar w:fldCharType="separate"/>
        </w:r>
        <w:r>
          <w:t>50</w:t>
        </w:r>
        <w:r>
          <w:fldChar w:fldCharType="end"/>
        </w:r>
      </w:hyperlink>
    </w:p>
    <w:p>
      <w:pPr>
        <w:pStyle w:val="TOC1"/>
        <w:tabs>
          <w:tab w:val="right" w:leader="dot" w:pos="8306"/>
        </w:tabs>
      </w:pPr>
      <w:hyperlink w:anchor="_Toc26716" w:history="1">
        <w:r>
          <w:rPr>
            <w:rFonts w:ascii="仿宋" w:eastAsia="仿宋" w:hAnsi="仿宋" w:cs="仿宋" w:hint="eastAsia"/>
            <w:lang w:eastAsia="zh-CN"/>
          </w:rPr>
          <w:t>十三、营销与推广策略</w:t>
        </w:r>
        <w:r>
          <w:tab/>
        </w:r>
        <w:r>
          <w:fldChar w:fldCharType="begin"/>
        </w:r>
        <w:r>
          <w:instrText xml:space="preserve"> PAGEREF _Toc26716 \h </w:instrText>
        </w:r>
        <w:r>
          <w:fldChar w:fldCharType="separate"/>
        </w:r>
        <w:r>
          <w:t>52</w:t>
        </w:r>
        <w:r>
          <w:fldChar w:fldCharType="end"/>
        </w:r>
      </w:hyperlink>
    </w:p>
    <w:p>
      <w:pPr>
        <w:pStyle w:val="TOC2"/>
        <w:tabs>
          <w:tab w:val="right" w:leader="dot" w:pos="8306"/>
        </w:tabs>
      </w:pPr>
      <w:hyperlink w:anchor="_Toc18383" w:history="1">
        <w:r>
          <w:rPr>
            <w:rFonts w:ascii="仿宋" w:eastAsia="仿宋" w:hAnsi="仿宋" w:cs="仿宋" w:hint="eastAsia"/>
            <w:lang w:eastAsia="zh-CN"/>
          </w:rPr>
          <w:t>(一)、产品/服务定位与特点</w:t>
        </w:r>
        <w:r>
          <w:tab/>
        </w:r>
        <w:r>
          <w:fldChar w:fldCharType="begin"/>
        </w:r>
        <w:r>
          <w:instrText xml:space="preserve"> PAGEREF _Toc18383 \h </w:instrText>
        </w:r>
        <w:r>
          <w:fldChar w:fldCharType="separate"/>
        </w:r>
        <w:r>
          <w:t>52</w:t>
        </w:r>
        <w:r>
          <w:fldChar w:fldCharType="end"/>
        </w:r>
      </w:hyperlink>
    </w:p>
    <w:p>
      <w:pPr>
        <w:pStyle w:val="TOC2"/>
        <w:tabs>
          <w:tab w:val="right" w:leader="dot" w:pos="8306"/>
        </w:tabs>
      </w:pPr>
      <w:hyperlink w:anchor="_Toc20288" w:history="1">
        <w:r>
          <w:rPr>
            <w:rFonts w:ascii="仿宋" w:eastAsia="仿宋" w:hAnsi="仿宋" w:cs="仿宋" w:hint="eastAsia"/>
            <w:lang w:eastAsia="zh-CN"/>
          </w:rPr>
          <w:t>(二)、市场定位与竞争分析</w:t>
        </w:r>
        <w:r>
          <w:tab/>
        </w:r>
        <w:r>
          <w:fldChar w:fldCharType="begin"/>
        </w:r>
        <w:r>
          <w:instrText xml:space="preserve"> PAGEREF _Toc20288 \h </w:instrText>
        </w:r>
        <w:r>
          <w:fldChar w:fldCharType="separate"/>
        </w:r>
        <w:r>
          <w:t>54</w:t>
        </w:r>
        <w:r>
          <w:fldChar w:fldCharType="end"/>
        </w:r>
      </w:hyperlink>
    </w:p>
    <w:p>
      <w:pPr>
        <w:pStyle w:val="TOC2"/>
        <w:tabs>
          <w:tab w:val="right" w:leader="dot" w:pos="8306"/>
        </w:tabs>
      </w:pPr>
      <w:hyperlink w:anchor="_Toc18556" w:history="1">
        <w:r>
          <w:rPr>
            <w:rFonts w:ascii="仿宋" w:eastAsia="仿宋" w:hAnsi="仿宋" w:cs="仿宋" w:hint="eastAsia"/>
            <w:lang w:eastAsia="zh-CN"/>
          </w:rPr>
          <w:t>(三)、营销渠道与策略</w:t>
        </w:r>
        <w:r>
          <w:tab/>
        </w:r>
        <w:r>
          <w:fldChar w:fldCharType="begin"/>
        </w:r>
        <w:r>
          <w:instrText xml:space="preserve"> PAGEREF _Toc18556 \h </w:instrText>
        </w:r>
        <w:r>
          <w:fldChar w:fldCharType="separate"/>
        </w:r>
        <w:r>
          <w:t>55</w:t>
        </w:r>
        <w:r>
          <w:fldChar w:fldCharType="end"/>
        </w:r>
      </w:hyperlink>
    </w:p>
    <w:p>
      <w:pPr>
        <w:pStyle w:val="TOC2"/>
        <w:tabs>
          <w:tab w:val="right" w:leader="dot" w:pos="8306"/>
        </w:tabs>
      </w:pPr>
      <w:hyperlink w:anchor="_Toc27472" w:history="1">
        <w:r>
          <w:rPr>
            <w:rFonts w:ascii="仿宋" w:eastAsia="仿宋" w:hAnsi="仿宋" w:cs="仿宋" w:hint="eastAsia"/>
            <w:lang w:eastAsia="zh-CN"/>
          </w:rPr>
          <w:t>(四)、推广与宣传活动</w:t>
        </w:r>
        <w:r>
          <w:tab/>
        </w:r>
        <w:r>
          <w:fldChar w:fldCharType="begin"/>
        </w:r>
        <w:r>
          <w:instrText xml:space="preserve"> PAGEREF _Toc27472 \h </w:instrText>
        </w:r>
        <w:r>
          <w:fldChar w:fldCharType="separate"/>
        </w:r>
        <w:r>
          <w:t>56</w:t>
        </w:r>
        <w:r>
          <w:fldChar w:fldCharType="end"/>
        </w:r>
      </w:hyperlink>
    </w:p>
    <w:p>
      <w:pPr>
        <w:pStyle w:val="TOC1"/>
        <w:tabs>
          <w:tab w:val="right" w:leader="dot" w:pos="8306"/>
        </w:tabs>
      </w:pPr>
      <w:hyperlink w:anchor="_Toc24494" w:history="1">
        <w:r>
          <w:rPr>
            <w:rFonts w:ascii="仿宋" w:eastAsia="仿宋" w:hAnsi="仿宋" w:cs="仿宋" w:hint="eastAsia"/>
            <w:lang w:eastAsia="zh-CN"/>
          </w:rPr>
          <w:t>十四、电子测量仪器项目治理与监督</w:t>
        </w:r>
        <w:r>
          <w:tab/>
        </w:r>
        <w:r>
          <w:fldChar w:fldCharType="begin"/>
        </w:r>
        <w:r>
          <w:instrText xml:space="preserve"> PAGEREF _Toc24494 \h </w:instrText>
        </w:r>
        <w:r>
          <w:fldChar w:fldCharType="separate"/>
        </w:r>
        <w:r>
          <w:t>61</w:t>
        </w:r>
        <w:r>
          <w:fldChar w:fldCharType="end"/>
        </w:r>
      </w:hyperlink>
    </w:p>
    <w:p>
      <w:pPr>
        <w:pStyle w:val="TOC2"/>
        <w:tabs>
          <w:tab w:val="right" w:leader="dot" w:pos="8306"/>
        </w:tabs>
      </w:pPr>
      <w:hyperlink w:anchor="_Toc4788" w:history="1">
        <w:r>
          <w:rPr>
            <w:rFonts w:ascii="仿宋" w:eastAsia="仿宋" w:hAnsi="仿宋" w:cs="仿宋" w:hint="eastAsia"/>
            <w:lang w:eastAsia="zh-CN"/>
          </w:rPr>
          <w:t>(一)、电子测量仪器项目治理结构</w:t>
        </w:r>
        <w:r>
          <w:tab/>
        </w:r>
        <w:r>
          <w:fldChar w:fldCharType="begin"/>
        </w:r>
        <w:r>
          <w:instrText xml:space="preserve"> PAGEREF _Toc4788 \h </w:instrText>
        </w:r>
        <w:r>
          <w:fldChar w:fldCharType="separate"/>
        </w:r>
        <w:r>
          <w:t>61</w:t>
        </w:r>
        <w:r>
          <w:fldChar w:fldCharType="end"/>
        </w:r>
      </w:hyperlink>
    </w:p>
    <w:p>
      <w:pPr>
        <w:pStyle w:val="TOC2"/>
        <w:tabs>
          <w:tab w:val="right" w:leader="dot" w:pos="8306"/>
        </w:tabs>
      </w:pPr>
      <w:hyperlink w:anchor="_Toc5420" w:history="1">
        <w:r>
          <w:rPr>
            <w:rFonts w:ascii="仿宋" w:eastAsia="仿宋" w:hAnsi="仿宋" w:cs="仿宋" w:hint="eastAsia"/>
            <w:lang w:eastAsia="zh-CN"/>
          </w:rPr>
          <w:t>(二)、监督与审计</w:t>
        </w:r>
        <w:r>
          <w:tab/>
        </w:r>
        <w:r>
          <w:fldChar w:fldCharType="begin"/>
        </w:r>
        <w:r>
          <w:instrText xml:space="preserve"> PAGEREF _Toc5420 \h </w:instrText>
        </w:r>
        <w:r>
          <w:fldChar w:fldCharType="separate"/>
        </w:r>
        <w:r>
          <w:t>63</w:t>
        </w:r>
        <w:r>
          <w:fldChar w:fldCharType="end"/>
        </w:r>
      </w:hyperlink>
    </w:p>
    <w:p>
      <w:pPr>
        <w:pStyle w:val="TOC1"/>
        <w:tabs>
          <w:tab w:val="right" w:leader="dot" w:pos="8306"/>
        </w:tabs>
      </w:pPr>
      <w:hyperlink w:anchor="_Toc5977" w:history="1">
        <w:r>
          <w:rPr>
            <w:rFonts w:ascii="仿宋" w:eastAsia="仿宋" w:hAnsi="仿宋" w:cs="仿宋" w:hint="eastAsia"/>
            <w:lang w:eastAsia="zh-CN"/>
          </w:rPr>
          <w:t>十五、质量管理体系</w:t>
        </w:r>
        <w:r>
          <w:tab/>
        </w:r>
        <w:r>
          <w:fldChar w:fldCharType="begin"/>
        </w:r>
        <w:r>
          <w:instrText xml:space="preserve"> PAGEREF _Toc5977 \h </w:instrText>
        </w:r>
        <w:r>
          <w:fldChar w:fldCharType="separate"/>
        </w:r>
        <w:r>
          <w:t>64</w:t>
        </w:r>
        <w:r>
          <w:fldChar w:fldCharType="end"/>
        </w:r>
      </w:hyperlink>
    </w:p>
    <w:p>
      <w:pPr>
        <w:pStyle w:val="TOC2"/>
        <w:tabs>
          <w:tab w:val="right" w:leader="dot" w:pos="8306"/>
        </w:tabs>
      </w:pPr>
      <w:hyperlink w:anchor="_Toc8070" w:history="1">
        <w:r>
          <w:rPr>
            <w:rFonts w:ascii="仿宋" w:eastAsia="仿宋" w:hAnsi="仿宋" w:cs="仿宋" w:hint="eastAsia"/>
            <w:lang w:eastAsia="zh-CN"/>
          </w:rPr>
          <w:t>(一)、质量目标与方针</w:t>
        </w:r>
        <w:r>
          <w:tab/>
        </w:r>
        <w:r>
          <w:fldChar w:fldCharType="begin"/>
        </w:r>
        <w:r>
          <w:instrText xml:space="preserve"> PAGEREF _Toc8070 \h </w:instrText>
        </w:r>
        <w:r>
          <w:fldChar w:fldCharType="separate"/>
        </w:r>
        <w:r>
          <w:t>64</w:t>
        </w:r>
        <w:r>
          <w:fldChar w:fldCharType="end"/>
        </w:r>
      </w:hyperlink>
    </w:p>
    <w:p>
      <w:pPr>
        <w:pStyle w:val="TOC2"/>
        <w:tabs>
          <w:tab w:val="right" w:leader="dot" w:pos="8306"/>
        </w:tabs>
      </w:pPr>
      <w:hyperlink w:anchor="_Toc6292" w:history="1">
        <w:r>
          <w:rPr>
            <w:rFonts w:ascii="仿宋" w:eastAsia="仿宋" w:hAnsi="仿宋" w:cs="仿宋" w:hint="eastAsia"/>
            <w:lang w:eastAsia="zh-CN"/>
          </w:rPr>
          <w:t>(二)、质量管理责任</w:t>
        </w:r>
        <w:r>
          <w:tab/>
        </w:r>
        <w:r>
          <w:fldChar w:fldCharType="begin"/>
        </w:r>
        <w:r>
          <w:instrText xml:space="preserve"> PAGEREF _Toc6292 \h </w:instrText>
        </w:r>
        <w:r>
          <w:fldChar w:fldCharType="separate"/>
        </w:r>
        <w:r>
          <w:t>65</w:t>
        </w:r>
        <w:r>
          <w:fldChar w:fldCharType="end"/>
        </w:r>
      </w:hyperlink>
    </w:p>
    <w:p>
      <w:pPr>
        <w:pStyle w:val="TOC2"/>
        <w:tabs>
          <w:tab w:val="right" w:leader="dot" w:pos="8306"/>
        </w:tabs>
      </w:pPr>
      <w:hyperlink w:anchor="_Toc32667" w:history="1">
        <w:r>
          <w:rPr>
            <w:rFonts w:ascii="仿宋" w:eastAsia="仿宋" w:hAnsi="仿宋" w:cs="仿宋" w:hint="eastAsia"/>
            <w:lang w:eastAsia="zh-CN"/>
          </w:rPr>
          <w:t>(三)、质量管理体系文件</w:t>
        </w:r>
        <w:r>
          <w:tab/>
        </w:r>
        <w:r>
          <w:fldChar w:fldCharType="begin"/>
        </w:r>
        <w:r>
          <w:instrText xml:space="preserve"> PAGEREF _Toc32667 \h </w:instrText>
        </w:r>
        <w:r>
          <w:fldChar w:fldCharType="separate"/>
        </w:r>
        <w:r>
          <w:t>67</w:t>
        </w:r>
        <w:r>
          <w:fldChar w:fldCharType="end"/>
        </w:r>
      </w:hyperlink>
    </w:p>
    <w:p>
      <w:pPr>
        <w:pStyle w:val="TOC2"/>
        <w:tabs>
          <w:tab w:val="right" w:leader="dot" w:pos="8306"/>
        </w:tabs>
      </w:pPr>
      <w:hyperlink w:anchor="_Toc32546" w:history="1">
        <w:r>
          <w:rPr>
            <w:rFonts w:ascii="仿宋" w:eastAsia="仿宋" w:hAnsi="仿宋" w:cs="仿宋" w:hint="eastAsia"/>
            <w:lang w:eastAsia="zh-CN"/>
          </w:rPr>
          <w:t>(四)、质量培训与教育</w:t>
        </w:r>
        <w:r>
          <w:tab/>
        </w:r>
        <w:r>
          <w:fldChar w:fldCharType="begin"/>
        </w:r>
        <w:r>
          <w:instrText xml:space="preserve"> PAGEREF _Toc32546 \h </w:instrText>
        </w:r>
        <w:r>
          <w:fldChar w:fldCharType="separate"/>
        </w:r>
        <w:r>
          <w:t>69</w:t>
        </w:r>
        <w:r>
          <w:fldChar w:fldCharType="end"/>
        </w:r>
      </w:hyperlink>
    </w:p>
    <w:p>
      <w:pPr>
        <w:pStyle w:val="TOC2"/>
        <w:tabs>
          <w:tab w:val="right" w:leader="dot" w:pos="8306"/>
        </w:tabs>
      </w:pPr>
      <w:hyperlink w:anchor="_Toc8487" w:history="1">
        <w:r>
          <w:rPr>
            <w:rFonts w:ascii="仿宋" w:eastAsia="仿宋" w:hAnsi="仿宋" w:cs="仿宋" w:hint="eastAsia"/>
            <w:lang w:eastAsia="zh-CN"/>
          </w:rPr>
          <w:t>(五)、质量审核与评价</w:t>
        </w:r>
        <w:r>
          <w:tab/>
        </w:r>
        <w:r>
          <w:fldChar w:fldCharType="begin"/>
        </w:r>
        <w:r>
          <w:instrText xml:space="preserve"> PAGEREF _Toc8487 \h </w:instrText>
        </w:r>
        <w:r>
          <w:fldChar w:fldCharType="separate"/>
        </w:r>
        <w:r>
          <w:t>70</w:t>
        </w:r>
        <w:r>
          <w:fldChar w:fldCharType="end"/>
        </w:r>
      </w:hyperlink>
    </w:p>
    <w:p>
      <w:pPr>
        <w:pStyle w:val="TOC2"/>
        <w:tabs>
          <w:tab w:val="right" w:leader="dot" w:pos="8306"/>
        </w:tabs>
      </w:pPr>
      <w:hyperlink w:anchor="_Toc24058" w:history="1">
        <w:r>
          <w:rPr>
            <w:rFonts w:ascii="仿宋" w:eastAsia="仿宋" w:hAnsi="仿宋" w:cs="仿宋" w:hint="eastAsia"/>
            <w:lang w:eastAsia="zh-CN"/>
          </w:rPr>
          <w:t>(六)、不符合与纠正措施</w:t>
        </w:r>
        <w:r>
          <w:tab/>
        </w:r>
        <w:r>
          <w:fldChar w:fldCharType="begin"/>
        </w:r>
        <w:r>
          <w:instrText xml:space="preserve"> PAGEREF _Toc24058 \h </w:instrText>
        </w:r>
        <w:r>
          <w:fldChar w:fldCharType="separate"/>
        </w:r>
        <w:r>
          <w:t>71</w:t>
        </w:r>
        <w:r>
          <w:fldChar w:fldCharType="end"/>
        </w:r>
      </w:hyperlink>
    </w:p>
    <w:p>
      <w:pPr>
        <w:pStyle w:val="TOC1"/>
        <w:tabs>
          <w:tab w:val="right" w:leader="dot" w:pos="8306"/>
        </w:tabs>
      </w:pPr>
      <w:hyperlink w:anchor="_Toc28870" w:history="1">
        <w:r>
          <w:rPr>
            <w:rFonts w:ascii="仿宋" w:eastAsia="仿宋" w:hAnsi="仿宋" w:cs="仿宋" w:hint="eastAsia"/>
            <w:lang w:eastAsia="zh-CN"/>
          </w:rPr>
          <w:t>十六、电子测量仪器项目实施保障措施</w:t>
        </w:r>
        <w:r>
          <w:tab/>
        </w:r>
        <w:r>
          <w:fldChar w:fldCharType="begin"/>
        </w:r>
        <w:r>
          <w:instrText xml:space="preserve"> PAGEREF _Toc28870 \h </w:instrText>
        </w:r>
        <w:r>
          <w:fldChar w:fldCharType="separate"/>
        </w:r>
        <w:r>
          <w:t>72</w:t>
        </w:r>
        <w:r>
          <w:fldChar w:fldCharType="end"/>
        </w:r>
      </w:hyperlink>
    </w:p>
    <w:p>
      <w:pPr>
        <w:pStyle w:val="TOC2"/>
        <w:tabs>
          <w:tab w:val="right" w:leader="dot" w:pos="8306"/>
        </w:tabs>
      </w:pPr>
      <w:hyperlink w:anchor="_Toc1733" w:history="1">
        <w:r>
          <w:rPr>
            <w:rFonts w:ascii="仿宋" w:eastAsia="仿宋" w:hAnsi="仿宋" w:cs="仿宋" w:hint="eastAsia"/>
            <w:lang w:eastAsia="zh-CN"/>
          </w:rPr>
          <w:t>(一)、电子测量仪器项目实施保障机制</w:t>
        </w:r>
        <w:r>
          <w:tab/>
        </w:r>
        <w:r>
          <w:fldChar w:fldCharType="begin"/>
        </w:r>
        <w:r>
          <w:instrText xml:space="preserve"> PAGEREF _Toc1733 \h </w:instrText>
        </w:r>
        <w:r>
          <w:fldChar w:fldCharType="separate"/>
        </w:r>
        <w:r>
          <w:t>72</w:t>
        </w:r>
        <w:r>
          <w:fldChar w:fldCharType="end"/>
        </w:r>
      </w:hyperlink>
    </w:p>
    <w:p>
      <w:pPr>
        <w:pStyle w:val="TOC2"/>
        <w:tabs>
          <w:tab w:val="right" w:leader="dot" w:pos="8306"/>
        </w:tabs>
      </w:pPr>
      <w:hyperlink w:anchor="_Toc6931" w:history="1">
        <w:r>
          <w:rPr>
            <w:rFonts w:ascii="仿宋" w:eastAsia="仿宋" w:hAnsi="仿宋" w:cs="仿宋" w:hint="eastAsia"/>
            <w:lang w:eastAsia="zh-CN"/>
          </w:rPr>
          <w:t>(二)、电子测量仪器项目法律合规要求</w:t>
        </w:r>
        <w:r>
          <w:tab/>
        </w:r>
        <w:r>
          <w:fldChar w:fldCharType="begin"/>
        </w:r>
        <w:r>
          <w:instrText xml:space="preserve"> PAGEREF _Toc6931 \h </w:instrText>
        </w:r>
        <w:r>
          <w:fldChar w:fldCharType="separate"/>
        </w:r>
        <w:r>
          <w:t>76</w:t>
        </w:r>
        <w:r>
          <w:fldChar w:fldCharType="end"/>
        </w:r>
      </w:hyperlink>
    </w:p>
    <w:p>
      <w:pPr>
        <w:pStyle w:val="TOC2"/>
        <w:tabs>
          <w:tab w:val="right" w:leader="dot" w:pos="8306"/>
        </w:tabs>
      </w:pPr>
      <w:hyperlink w:anchor="_Toc22262" w:history="1">
        <w:r>
          <w:rPr>
            <w:rFonts w:ascii="仿宋" w:eastAsia="仿宋" w:hAnsi="仿宋" w:cs="仿宋" w:hint="eastAsia"/>
            <w:lang w:eastAsia="zh-CN"/>
          </w:rPr>
          <w:t>(三)、电子测量仪器项目合同管理与法律事务</w:t>
        </w:r>
        <w:r>
          <w:tab/>
        </w:r>
        <w:r>
          <w:fldChar w:fldCharType="begin"/>
        </w:r>
        <w:r>
          <w:instrText xml:space="preserve"> PAGEREF _Toc22262 \h </w:instrText>
        </w:r>
        <w:r>
          <w:fldChar w:fldCharType="separate"/>
        </w:r>
        <w:r>
          <w:t>80</w:t>
        </w:r>
        <w:r>
          <w:fldChar w:fldCharType="end"/>
        </w:r>
      </w:hyperlink>
    </w:p>
    <w:p>
      <w:pPr>
        <w:pStyle w:val="TOC2"/>
        <w:tabs>
          <w:tab w:val="right" w:leader="dot" w:pos="8306"/>
        </w:tabs>
      </w:pPr>
      <w:hyperlink w:anchor="_Toc1490" w:history="1">
        <w:r>
          <w:rPr>
            <w:rFonts w:ascii="仿宋" w:eastAsia="仿宋" w:hAnsi="仿宋" w:cs="仿宋" w:hint="eastAsia"/>
            <w:lang w:eastAsia="zh-CN"/>
          </w:rPr>
          <w:t>(四)、电子测量仪器项目知识产权保护策略</w:t>
        </w:r>
        <w:r>
          <w:tab/>
        </w:r>
        <w:r>
          <w:fldChar w:fldCharType="begin"/>
        </w:r>
        <w:r>
          <w:instrText xml:space="preserve"> PAGEREF _Toc1490 \h </w:instrText>
        </w:r>
        <w:r>
          <w:fldChar w:fldCharType="separate"/>
        </w:r>
        <w:r>
          <w:t>87</w:t>
        </w:r>
        <w:r>
          <w:fldChar w:fldCharType="end"/>
        </w:r>
      </w:hyperlink>
    </w:p>
    <w:p>
      <w:pPr>
        <w:pStyle w:val="TOC1"/>
        <w:tabs>
          <w:tab w:val="right" w:leader="dot" w:pos="8306"/>
        </w:tabs>
      </w:pPr>
      <w:hyperlink w:anchor="_Toc10977" w:history="1">
        <w:r>
          <w:rPr>
            <w:rFonts w:ascii="仿宋" w:eastAsia="仿宋" w:hAnsi="仿宋" w:cs="仿宋" w:hint="eastAsia"/>
            <w:lang w:eastAsia="zh-CN"/>
          </w:rPr>
          <w:t>十七、电子测量仪器项目变更管理</w:t>
        </w:r>
        <w:r>
          <w:tab/>
        </w:r>
        <w:r>
          <w:fldChar w:fldCharType="begin"/>
        </w:r>
        <w:r>
          <w:instrText xml:space="preserve"> PAGEREF _Toc10977 \h </w:instrText>
        </w:r>
        <w:r>
          <w:fldChar w:fldCharType="separate"/>
        </w:r>
        <w:r>
          <w:t>89</w:t>
        </w:r>
        <w:r>
          <w:fldChar w:fldCharType="end"/>
        </w:r>
      </w:hyperlink>
    </w:p>
    <w:p>
      <w:pPr>
        <w:pStyle w:val="TOC2"/>
        <w:tabs>
          <w:tab w:val="right" w:leader="dot" w:pos="8306"/>
        </w:tabs>
      </w:pPr>
      <w:hyperlink w:anchor="_Toc23358" w:history="1">
        <w:r>
          <w:rPr>
            <w:rFonts w:ascii="仿宋" w:eastAsia="仿宋" w:hAnsi="仿宋" w:cs="仿宋" w:hint="eastAsia"/>
            <w:lang w:eastAsia="zh-CN"/>
          </w:rPr>
          <w:t>(一)、变更申请与评估</w:t>
        </w:r>
        <w:r>
          <w:tab/>
        </w:r>
        <w:r>
          <w:fldChar w:fldCharType="begin"/>
        </w:r>
        <w:r>
          <w:instrText xml:space="preserve"> PAGEREF _Toc23358 \h </w:instrText>
        </w:r>
        <w:r>
          <w:fldChar w:fldCharType="separate"/>
        </w:r>
        <w:r>
          <w:t>89</w:t>
        </w:r>
        <w:r>
          <w:fldChar w:fldCharType="end"/>
        </w:r>
      </w:hyperlink>
    </w:p>
    <w:p>
      <w:pPr>
        <w:pStyle w:val="TOC2"/>
        <w:tabs>
          <w:tab w:val="right" w:leader="dot" w:pos="8306"/>
        </w:tabs>
      </w:pPr>
      <w:hyperlink w:anchor="_Toc3644" w:history="1">
        <w:r>
          <w:rPr>
            <w:rFonts w:ascii="仿宋" w:eastAsia="仿宋" w:hAnsi="仿宋" w:cs="仿宋" w:hint="eastAsia"/>
            <w:lang w:eastAsia="zh-CN"/>
          </w:rPr>
          <w:t>(二)、变更实施与控制</w:t>
        </w:r>
        <w:r>
          <w:tab/>
        </w:r>
        <w:r>
          <w:fldChar w:fldCharType="begin"/>
        </w:r>
        <w:r>
          <w:instrText xml:space="preserve"> PAGEREF _Toc3644 \h </w:instrText>
        </w:r>
        <w:r>
          <w:fldChar w:fldCharType="separate"/>
        </w:r>
        <w:r>
          <w:t>90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31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4818"/>
      <w:r>
        <w:rPr>
          <w:rFonts w:ascii="仿宋" w:eastAsia="仿宋" w:hAnsi="仿宋" w:cs="仿宋" w:hint="eastAsia"/>
          <w:sz w:val="28"/>
          <w:lang w:eastAsia="zh-CN"/>
        </w:rPr>
        <w:t>一、电子测量仪器项目选址可行性分析</w:t>
      </w:r>
      <w:bookmarkEnd w:id="2"/>
    </w:p>
    <w:p>
      <w:pPr>
        <w:pStyle w:val="Heading2"/>
        <w:rPr>
          <w:rFonts w:ascii="仿宋" w:eastAsia="仿宋" w:hAnsi="仿宋" w:cs="仿宋" w:hint="eastAsia"/>
          <w:lang w:eastAsia="zh-CN"/>
        </w:rPr>
      </w:pPr>
      <w:bookmarkStart w:id="3" w:name="_Toc25979"/>
      <w:r>
        <w:rPr>
          <w:rFonts w:ascii="仿宋" w:eastAsia="仿宋" w:hAnsi="仿宋" w:cs="仿宋" w:hint="eastAsia"/>
          <w:lang w:eastAsia="zh-CN"/>
        </w:rPr>
        <w:t>(一)、电子测量仪器项目选址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该电子测量仪器项目选址位于XX省XX市XX区XXX街道</w:t>
      </w:r>
    </w:p>
    <w:p>
      <w:pPr>
        <w:pStyle w:val="Heading2"/>
        <w:ind w:firstLine="560" w:firstLineChars="200"/>
        <w:rPr>
          <w:rFonts w:ascii="仿宋" w:eastAsia="仿宋" w:hAnsi="仿宋" w:cs="仿宋" w:hint="eastAsia"/>
          <w:sz w:val="28"/>
          <w:lang w:eastAsia="zh-CN"/>
        </w:rPr>
      </w:pPr>
      <w:bookmarkStart w:id="4" w:name="_Toc31666"/>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电子测量仪器项目的征地面积将根据电子测量仪器项目的实际规模和需求进行精确规划。具体面积XXX平方米，旨在确保电子测量仪器项目不仅能够满足当前的发展需求，还能够预留空间以适应未来的扩展。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净用地面积是在征地面积基础上去除不可利用面积后的实际可开发用地。具体面积XXX平方米，考虑到环保、交通、安全等多方面因素，以确保电子测量仪器项目在整体利用效率上达到最优。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电子测量仪器项目计划建设的建筑总规模具体面积XXX平方米。这一规模的确定综合考虑了电子测量仪器项目的性质、规模，以及城市规划的相关要求，确保建筑布局与周边环境协调一致。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绿地率是电子测量仪器项目用地中被规划为绿地的比例。具体面积XXX平方米，旨在通过合理规划绿地，改善电子测量仪器项目周边环境，提升居民生活质量，并符合城市整体绿化规划。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容积率是用地上可以建设的建筑总体积与用地面积之比。具体面积XXX，通过合理的容积率规划，确保电子测量仪器项目建筑规模与周边环境和谐共生。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电子测量仪器项目选址与当地城市规划相一致，具体面积XXX平方米。通过与城市规划部门深入沟通，确保电子测量仪器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电子测量仪器项目选址符合当地产业政策，具体面积XXX平方米。这包括电子测量仪器项目对当地经济的促进作用，以及对相关产业的带动效应，确保电子测量仪器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用地总体要求必须符合环保和可持续发展的原则，具体面积XXX平方米。通过采用绿色建筑设计、节能减排等措施，确保电子测量仪器项目在建设和运营过程中对环境的影响最小化，达到可持续发展的要求。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确保电子测量仪器项目选址具备必要的公共设施配套，具体面积XXX平方米。这包括交通便利性、教育、医疗等基础设施，以提高居民生活品质，使得电子测量仪器项目选址更具吸引力。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考虑用地总体要求对当地社会稳定性的影响，具体面积XXX平方米。通过深入了解当地社区反馈，确保电子测量仪器项目的选址和建设过程对当地社会和谐稳定产生积极作用。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电子测量仪器项目选址不仅符合法规和规划，还在实际操作中具有可行性。这一全面规划将为电子测量仪器项目的成功实施提供坚实的基础，确保电子测量仪器项目选址阶段就能够奠定良好的发展基础。</w:t>
      </w:r>
    </w:p>
    <w:p>
      <w:pPr>
        <w:pStyle w:val="Heading2"/>
        <w:ind w:firstLine="560" w:firstLineChars="200"/>
        <w:rPr>
          <w:rFonts w:ascii="仿宋" w:eastAsia="仿宋" w:hAnsi="仿宋" w:cs="仿宋" w:hint="eastAsia"/>
          <w:sz w:val="28"/>
          <w:lang w:eastAsia="zh-CN"/>
        </w:rPr>
      </w:pPr>
      <w:bookmarkStart w:id="5" w:name="_Toc7403"/>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电子测量仪器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电子测量仪器项目的设备规划和空间设计中，我们将采取灵活设备布局的措施。设备布局将根据实际需求进行灵活设计，避免不必要的浪费。通过合理规划设备摆放位置，我们将提高设备的利用率，减少设备间距，以确保电子测量仪器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电子测量仪器项目内部引入共享设施的概念，例如共享会议室、办公区等。通过这种方式，我们可以减少对资源的重复建设，提高资源共享效率，从而减小电子测量仪器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8790"/>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电子测量仪器项目的总图布置中，我们将不同功能区域进行明确的规划，以最大程度满足电子测量仪器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22718"/>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电子测量仪器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电子测量仪器项目对环境的影响是综合评价的重要因素之一。我们将详细考虑选址周边的自然环境、生态保护区、水源地等情况，确保电子测量仪器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对选址的评价还需充分考虑当地政府的产业政策和法规。我们将详细了解电子测量仪器项目所在地的相关政策，确保电子测量仪器项目的规划和运营与当地法规相符，降低不必要的法律风险。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考虑到社会稳定性对企业运营的重要性，我们将评估选址地区的社会安全情况、劳工关系、社区反馈等方面，以确保电子测量仪器项目的建设和运营不会受到社会稳定性的负面影响。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最后，我们将综合考虑用地成本，包括土地购置费用、土地开发成本等。通过对用地成本的详细评估，我们能够做出更为精确的经济效益分析，为电子测量仪器项目的投资决策提供有力支持。</w:t>
      </w:r>
    </w:p>
    <w:p>
      <w:pPr>
        <w:pStyle w:val="Heading1"/>
        <w:ind w:firstLine="560" w:firstLineChars="200"/>
        <w:rPr>
          <w:rFonts w:ascii="仿宋" w:eastAsia="仿宋" w:hAnsi="仿宋" w:cs="仿宋" w:hint="eastAsia"/>
          <w:sz w:val="28"/>
          <w:lang w:eastAsia="zh-CN"/>
        </w:rPr>
      </w:pPr>
      <w:bookmarkStart w:id="8" w:name="_Toc7101"/>
      <w:r>
        <w:rPr>
          <w:rFonts w:ascii="仿宋" w:eastAsia="仿宋" w:hAnsi="仿宋" w:cs="仿宋" w:hint="eastAsia"/>
          <w:sz w:val="28"/>
          <w:lang w:eastAsia="zh-CN"/>
        </w:rPr>
        <w:t>二、电子测量仪器项目土建工程</w:t>
      </w:r>
      <w:bookmarkEnd w:id="8"/>
    </w:p>
    <w:p>
      <w:pPr>
        <w:pStyle w:val="Heading2"/>
        <w:rPr>
          <w:rFonts w:ascii="仿宋" w:eastAsia="仿宋" w:hAnsi="仿宋" w:cs="仿宋" w:hint="eastAsia"/>
          <w:lang w:eastAsia="zh-CN"/>
        </w:rPr>
      </w:pPr>
      <w:bookmarkStart w:id="9" w:name="_Toc12686"/>
      <w:r>
        <w:rPr>
          <w:rFonts w:ascii="仿宋" w:eastAsia="仿宋" w:hAnsi="仿宋" w:cs="仿宋" w:hint="eastAsia"/>
          <w:lang w:eastAsia="zh-CN"/>
        </w:rPr>
        <w:t>(一)、建筑工程设计原则</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在电子测量仪器项目的建筑工程设计中，我们将秉承一系列重要的设计原则，以确保电子测量仪器项目建筑在功能、美观、可持续性等方面达到最佳效果。</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功能性优先：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首要原则是确保建筑的功能性得到最大化的发挥。我们将充分理解电子测量仪器项目的实际需求，合理布局各个功能区域，保证建筑在满足业务需求的同时，提供高效的工作环境。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在建筑设计中，我们将综合考虑建设和运营成本。通过精细的经济效益分析，确保设计方案在高效利用资源的同时，对电子测量仪器项目的长期盈利能力有积极的贡献。</w:t>
      </w:r>
    </w:p>
    <w:p>
      <w:pPr>
        <w:pStyle w:val="Heading2"/>
        <w:ind w:firstLine="560" w:firstLineChars="200"/>
        <w:rPr>
          <w:rFonts w:ascii="仿宋" w:eastAsia="仿宋" w:hAnsi="仿宋" w:cs="仿宋" w:hint="eastAsia"/>
          <w:sz w:val="28"/>
          <w:lang w:eastAsia="zh-CN"/>
        </w:rPr>
      </w:pPr>
      <w:bookmarkStart w:id="10" w:name="_Toc24412"/>
      <w:r>
        <w:rPr>
          <w:rFonts w:ascii="仿宋" w:eastAsia="仿宋" w:hAnsi="仿宋" w:cs="仿宋" w:hint="eastAsia"/>
          <w:sz w:val="28"/>
          <w:lang w:eastAsia="zh-CN"/>
        </w:rPr>
        <w:t>(二)、土建工程设计年限及安全等级</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电子测量仪器项目的土建工程设计中，我们将精准设定设计年限，结合电子测量仪器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电子测量仪器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1" w:name="_Toc9500"/>
      <w:r>
        <w:rPr>
          <w:rFonts w:ascii="仿宋" w:eastAsia="仿宋" w:hAnsi="仿宋" w:cs="仿宋" w:hint="eastAsia"/>
          <w:sz w:val="28"/>
          <w:lang w:eastAsia="zh-CN"/>
        </w:rPr>
        <w:t>(三)、建筑工程设计总体要求</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该电子测量仪器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电子测量仪器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电子测量仪器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2" w:name="_Toc20372"/>
      <w:r>
        <w:rPr>
          <w:rFonts w:ascii="仿宋" w:eastAsia="仿宋" w:hAnsi="仿宋" w:cs="仿宋" w:hint="eastAsia"/>
          <w:sz w:val="28"/>
          <w:lang w:eastAsia="zh-CN"/>
        </w:rPr>
        <w:t>(四)、土建工程建设指标</w:t>
      </w:r>
      <w:bookmarkEnd w:id="12"/>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本期工程电子测量仪器项目预计总建筑面积XXX平方米，其中：计容建筑面积XXX平方米，计划建筑工程投资XX万元，占电子测量仪器项目总投资的XX%。</w:t>
      </w:r>
    </w:p>
    <w:p>
      <w:pPr>
        <w:pStyle w:val="Heading1"/>
        <w:ind w:firstLine="560" w:firstLineChars="200"/>
        <w:rPr>
          <w:rFonts w:ascii="仿宋" w:eastAsia="仿宋" w:hAnsi="仿宋" w:cs="仿宋" w:hint="eastAsia"/>
          <w:sz w:val="28"/>
          <w:lang w:eastAsia="zh-CN"/>
        </w:rPr>
      </w:pPr>
      <w:bookmarkStart w:id="13" w:name="_Toc24952"/>
      <w:r>
        <w:rPr>
          <w:rFonts w:ascii="仿宋" w:eastAsia="仿宋" w:hAnsi="仿宋" w:cs="仿宋" w:hint="eastAsia"/>
          <w:sz w:val="28"/>
          <w:lang w:eastAsia="zh-CN"/>
        </w:rPr>
        <w:t>三、电子测量仪器项目绩效评估</w:t>
      </w:r>
      <w:bookmarkEnd w:id="13"/>
    </w:p>
    <w:p>
      <w:pPr>
        <w:pStyle w:val="Heading2"/>
        <w:rPr>
          <w:rFonts w:ascii="仿宋" w:eastAsia="仿宋" w:hAnsi="仿宋" w:cs="仿宋" w:hint="eastAsia"/>
          <w:lang w:eastAsia="zh-CN"/>
        </w:rPr>
      </w:pPr>
      <w:bookmarkStart w:id="14" w:name="_Toc10900"/>
      <w:r>
        <w:rPr>
          <w:rFonts w:ascii="仿宋" w:eastAsia="仿宋" w:hAnsi="仿宋" w:cs="仿宋" w:hint="eastAsia"/>
          <w:lang w:eastAsia="zh-CN"/>
        </w:rPr>
        <w:t>(一)、绩效评估指标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电子测量仪器项目中，我们设计了一套全面的绩效评估指标，以确保电子测量仪器项目的可控和成功交付。这些指标跨足电子测量仪器项目目标、成本、进度和质量等多个维度，为我们提供了全面洞察电子测量仪器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测量仪器项目目标达成率是我们关注的首要指标。我们设定了明确的目标，并通过定期监测和评估，迅速发现并应对潜在的目标偏差。这为电子测量仪器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成本绩效是另一个核心关注点。通过实际成本与预算成本的对比分析，我们深入了解成本差异的原因，及时调整资源分配，保持电子测量仪器项目在经济效益方面的合理水平。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测量仪器项目进度作为关键的绩效指标之一，得到了精心的关注。我们制定了详细的电子测量仪器项目进度计划，并设立了进度符合度指标，确保实际进度与计划进度保持一致。这使我们能够快速发现和解决潜在的进度问题，保持电子测量仪器项目的正常推进。</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电子测量仪器项目绩效的不可或缺的一环。我们引入了一系列的质量标准和客户满意度指标，以确保电子测量仪器项目交付的成果在质量上达到或超越预期水平。通过持续监测这些指标，我们努力提升电子测量仪器项目整体质量水平，为电子测量仪器项目的成功交付提供有力保障。通过这些科学且全面的绩效评估，我们能够更好地引导电子测量仪器项目的持续改进，确保电子测量仪器项目目标的顺利达成。</w:t>
      </w:r>
    </w:p>
    <w:p>
      <w:pPr>
        <w:pStyle w:val="Heading2"/>
        <w:ind w:firstLine="560" w:firstLineChars="200"/>
        <w:rPr>
          <w:rFonts w:ascii="仿宋" w:eastAsia="仿宋" w:hAnsi="仿宋" w:cs="仿宋" w:hint="eastAsia"/>
          <w:sz w:val="28"/>
          <w:lang w:eastAsia="zh-CN"/>
        </w:rPr>
      </w:pPr>
      <w:bookmarkStart w:id="15" w:name="_Toc31444"/>
      <w:r>
        <w:rPr>
          <w:rFonts w:ascii="仿宋" w:eastAsia="仿宋" w:hAnsi="仿宋" w:cs="仿宋" w:hint="eastAsia"/>
          <w:sz w:val="28"/>
          <w:lang w:eastAsia="zh-CN"/>
        </w:rPr>
        <w:t>(二)、绩效评估方法</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绩效评估是电子测量仪器项目中的关键环节，为确保电子测量仪器项目达到预期目标，我们采用了多层次、多维度的绩效评估方法。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电子测量仪器项目的战略目标对齐，确保每个决策和行动都与电子测量仪器项目整体目标保持一致。团队会定期召开战略对齐会议，审视当前工作与电子测量仪器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电子测量仪器项目进度、质量、成本和风险等方面。这些指标通过数据收集和分析，为电子测量仪器项目管理团队提供了客观的评估依据。例如，我们通过电子测量仪器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绩效评估不仅仅停留在电子测量仪器项目内部，还考虑了电子测量仪器项目对外部环境的影响。我们定期进行干系人满意度调查，以了解各利益相关方对电子测量仪器项目的期望和满意度，并及时做出调整。</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这种多层次、多角度的绩效评估方法，使得我们能够全面了解电子测量仪器项目的运行状态，及时做出调整，确保电子测量仪器项目在不断变化的环境中保持稳健前行。</w:t>
      </w:r>
    </w:p>
    <w:p>
      <w:pPr>
        <w:pStyle w:val="Heading2"/>
        <w:ind w:firstLine="560" w:firstLineChars="200"/>
        <w:rPr>
          <w:rFonts w:ascii="仿宋" w:eastAsia="仿宋" w:hAnsi="仿宋" w:cs="仿宋" w:hint="eastAsia"/>
          <w:sz w:val="28"/>
          <w:lang w:eastAsia="zh-CN"/>
        </w:rPr>
      </w:pPr>
      <w:bookmarkStart w:id="16" w:name="_Toc20361"/>
      <w:r>
        <w:rPr>
          <w:rFonts w:ascii="仿宋" w:eastAsia="仿宋" w:hAnsi="仿宋" w:cs="仿宋" w:hint="eastAsia"/>
          <w:sz w:val="28"/>
          <w:lang w:eastAsia="zh-CN"/>
        </w:rPr>
        <w:t>(三)、绩效评估周期</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为了确保电子测量仪器项目的有效管理和不断优化，我们采用了精心设计的绩效评估周期。这个周期旨在实现灵活、实时和全面的评估，以适应电子测量仪器项目执行中的各种挑战。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电子测量仪器项目的不同需求，分为短期、中期和长期。短期评估关注每个迭代或工作周期，以及时发现和解决当前任务中的问题。中期评估涵盖几个迭代，深入了解整体电子测量仪器项目的趋势和性能。长期评估则着眼于整个电子测量仪器项目阶段，确保电子测量仪器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电子测量仪器项目管理工具和协作平台，团队成员能够随时更新和分享电子测量仪器项目数据。这种实时性的反馈机制使我们能够及时察觉潜在问题，快速调整，保持电子测量仪器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电子测量仪器项目的决策制定密不可分。每个周期的电子测量仪器项目回顾会议成为集体总结经验、识别问题深层次原因并找到创新解决方案的平台。这种定期的反思与调整机制使电子测量仪器项目能够不断学习、进化，以更好地适应变化的环境。</w:t>
      </w:r>
    </w:p>
    <w:p>
      <w:pPr>
        <w:pStyle w:val="Heading1"/>
        <w:ind w:firstLine="560" w:firstLineChars="200"/>
        <w:rPr>
          <w:rFonts w:ascii="仿宋" w:eastAsia="仿宋" w:hAnsi="仿宋" w:cs="仿宋" w:hint="eastAsia"/>
          <w:sz w:val="28"/>
          <w:lang w:eastAsia="zh-CN"/>
        </w:rPr>
      </w:pPr>
      <w:bookmarkStart w:id="17" w:name="_Toc26751"/>
      <w:r>
        <w:rPr>
          <w:rFonts w:ascii="仿宋" w:eastAsia="仿宋" w:hAnsi="仿宋" w:cs="仿宋" w:hint="eastAsia"/>
          <w:sz w:val="28"/>
          <w:lang w:eastAsia="zh-CN"/>
        </w:rPr>
        <w:t>四、电子测量仪器项目文档管理</w:t>
      </w:r>
      <w:bookmarkEnd w:id="17"/>
    </w:p>
    <w:p>
      <w:pPr>
        <w:pStyle w:val="Heading2"/>
        <w:rPr>
          <w:rFonts w:ascii="仿宋" w:eastAsia="仿宋" w:hAnsi="仿宋" w:cs="仿宋" w:hint="eastAsia"/>
          <w:lang w:eastAsia="zh-CN"/>
        </w:rPr>
      </w:pPr>
      <w:bookmarkStart w:id="18" w:name="_Toc25098"/>
      <w:r>
        <w:rPr>
          <w:rFonts w:ascii="仿宋" w:eastAsia="仿宋" w:hAnsi="仿宋" w:cs="仿宋" w:hint="eastAsia"/>
          <w:lang w:eastAsia="zh-CN"/>
        </w:rPr>
        <w:t>(一)、文档编制与审查</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电子测量仪器项目高度重视文档的质量和准确性，以支持电子测量仪器项目的各项活动和决策。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测量仪器项目文档的编制始于电子测量仪器项目计划的初期，我们制定了详细的文档编制计划，明确了每个文档的内容、格式和编写责任人。在电子测量仪器项目启动阶段，我们首先编制了电子测量仪器项目章程，明确定义了电子测量仪器项目的目标、范围、风险等关键要素。随后，电子测量仪器项目团队根据计划陆续编制了需求文档、设计文档、测试文档等各类文档，确保电子测量仪器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电子测量仪器项目管理中的重要环节，旨在确保电子测量仪器项目文档符合质量标准和电子测量仪器项目需求。在电子测量仪器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电子测量仪器项目相关利益方和专业领域的专家对文档进行独立审查。这有助于获取更全面、客观的反馈，确保电子测量仪器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电子测量仪器项目在文档编制与审查方面建立了严格的管理机制，通过规范的流程和多维度的审查，确保电子测量仪器项目文档的质量、准确性和可靠性，为电子测量仪器项目的顺利推进提供了有力支持。</w:t>
      </w:r>
    </w:p>
    <w:p>
      <w:pPr>
        <w:pStyle w:val="Heading2"/>
        <w:ind w:firstLine="560" w:firstLineChars="200"/>
        <w:rPr>
          <w:rFonts w:ascii="仿宋" w:eastAsia="仿宋" w:hAnsi="仿宋" w:cs="仿宋" w:hint="eastAsia"/>
          <w:sz w:val="28"/>
          <w:lang w:eastAsia="zh-CN"/>
        </w:rPr>
      </w:pPr>
      <w:bookmarkStart w:id="19" w:name="_Toc19222"/>
      <w:r>
        <w:rPr>
          <w:rFonts w:ascii="仿宋" w:eastAsia="仿宋" w:hAnsi="仿宋" w:cs="仿宋" w:hint="eastAsia"/>
          <w:sz w:val="28"/>
          <w:lang w:eastAsia="zh-CN"/>
        </w:rPr>
        <w:t>(二)、文档发布与分发</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在电子测量仪器项目中，我们致力于优化文档发布与分发过程，以确保信息的高效传递和团队间协作的顺畅进行。以下是我们采取的关键优化策略：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https://d.book118.com/325201202242011101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电子测量仪器项目规划设计方案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电子测量仪器项目规划设计方案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电子测量仪器项目规划设计方案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电子测量仪器项目规划设计方案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电子测量仪器项目规划设计方案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电子测量仪器项目规划设计方案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电子测量仪器项目规划设计方案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电子测量仪器项目规划设计方案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电子测量仪器项目规划设计方案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电子测量仪器项目规划设计方案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电子测量仪器项目规划设计方案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电子测量仪器项目规划设计方案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电子测量仪器项目规划设计方案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电子测量仪器项目规划设计方案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电子测量仪器项目规划设计方案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电子测量仪器项目规划设计方案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电子测量仪器项目规划设计方案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7CA3E57"/>
    <w:rsid w:val="07CA3E5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25201202242011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2024-01-29T13:25:00Z</dcterms:created>
  <dcterms:modified xsi:type="dcterms:W3CDTF">2024-01-29T13:25:24Z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24B9976E403F43269C06425FB1BFBD00_11</vt:lpwstr>
  </property>
  <property fmtid="{D5CDD505-2E9C-101B-9397-08002B2CF9AE}" pid="3" name="KSOProductBuildVer">
    <vt:lpwstr>2052-12.1.0.16250</vt:lpwstr>
  </property>
</Properties>
</file>