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553B3" w:rsidP="004553B3" w14:paraId="4453B71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553B3">
        <w:rPr>
          <w:rFonts w:ascii="华文中宋" w:eastAsia="华文中宋" w:hAnsi="华文中宋"/>
          <w:b/>
          <w:sz w:val="30"/>
        </w:rPr>
        <w:t>2023</w:t>
      </w:r>
      <w:r w:rsidRPr="004553B3">
        <w:rPr>
          <w:rFonts w:ascii="华文中宋" w:eastAsia="华文中宋" w:hAnsi="华文中宋"/>
          <w:b/>
          <w:sz w:val="30"/>
        </w:rPr>
        <w:t>江西上饶市铅山县政务服务和大数据管理局招聘劳务派遣人员</w:t>
      </w:r>
      <w:r w:rsidRPr="004553B3">
        <w:rPr>
          <w:rFonts w:ascii="华文中宋" w:eastAsia="华文中宋" w:hAnsi="华文中宋"/>
          <w:b/>
          <w:sz w:val="30"/>
        </w:rPr>
        <w:t>3</w:t>
      </w:r>
      <w:r w:rsidRPr="004553B3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5AA3B71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5B396A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65A6EEA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《环境保护法》规定，每年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为环境日。</w:t>
      </w:r>
    </w:p>
    <w:p w:rsidR="00D11858" w14:paraId="501DD3F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1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235A2C3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555DE56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6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0E36BAE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9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1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64ADB80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777A3C5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根据《环境保护法》第十二条规定：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每年</w:t>
      </w:r>
      <w:r w:rsidRPr="00D11858">
        <w:rPr>
          <w:rFonts w:ascii="微软雅黑" w:eastAsia="微软雅黑" w:cs="微软雅黑"/>
          <w:szCs w:val="14"/>
        </w:rPr>
        <w:t>6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日为环境日。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7698DE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是会议内容、会议进程真实客观的反映，是日后分析研究整理的重要依据。</w:t>
      </w:r>
    </w:p>
    <w:p w:rsidR="00D11858" w14:paraId="1774B41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、会议总结</w:t>
      </w:r>
    </w:p>
    <w:p w:rsidR="00D11858" w14:paraId="732E083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、会议记录</w:t>
      </w:r>
    </w:p>
    <w:p w:rsidR="00D11858" w14:paraId="47FEC7E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、会议通知</w:t>
      </w:r>
    </w:p>
    <w:p w:rsidR="00D11858" w14:paraId="1446D3B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、会议简报</w:t>
      </w:r>
    </w:p>
    <w:p w:rsidR="00D11858" w14:paraId="7C35BAB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344831F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会议记录是指在会议过程中，由记录人员把会议的组织情况和具体内容记录下来。故选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0B232A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在国家职能中，最为核心的基本职能是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F4D89D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、政治职能</w:t>
      </w:r>
    </w:p>
    <w:p w:rsidR="00D11858" w14:paraId="3CAE6CF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、经济职能</w:t>
      </w:r>
    </w:p>
    <w:p w:rsidR="00D11858" w14:paraId="0A9690A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、社会职能</w:t>
      </w:r>
    </w:p>
    <w:p w:rsidR="00D11858" w14:paraId="4D3913F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、文化职能</w:t>
      </w:r>
    </w:p>
    <w:p w:rsidR="00D11858" w14:paraId="21C0B44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A</w:t>
      </w:r>
    </w:p>
    <w:p w:rsidR="00D11858" w14:paraId="78D068F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国家职能是国家在阶级统治和社会管理中的职责和功能。它反映了国家活动的基本方向，根本任务和主要作用。其对内职能包括政治职能，经济职能，文化职能和社会职能。其中，政治职能是维护统治阶级的社会秩序和内外环境，最鲜明地反映国家的阶级本质，且是任何国家都不可缺少的职能，是最为核心的基本职能。故选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E58E5B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下列作家中，创作《激流三部曲》的是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3725B1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、茅盾</w:t>
      </w:r>
    </w:p>
    <w:p w:rsidR="00D11858" w14:paraId="351DCD6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、巴金</w:t>
      </w:r>
    </w:p>
    <w:p w:rsidR="00D11858" w14:paraId="535D19B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、老舍</w:t>
      </w:r>
    </w:p>
    <w:p w:rsidR="00D11858" w14:paraId="35B1728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、鲁迅</w:t>
      </w:r>
    </w:p>
    <w:p w:rsidR="00D11858" w14:paraId="7382889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71BEFED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项错误，茅盾的代表作有小说《子夜》，《春蚕》和文学评论《夜读偶记》。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项正确，《激流三部曲》包括《家》，《春》，《秋》，是中国现代著名的小说家，散文家，翻译家巴金的早期代表作。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项错误，老舍的代表作有《骆驼祥子》，《四世同堂》，剧本《茶馆》。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项错误，鲁迅的代表作有《呐喊》，《彷徨》，《朝花夕拾》，《野草》。故选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74467C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在我国《公务员录用规定》中对报考公务员应当具备的资格条件不包括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64E5B7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、具有中华人民共和国国籍</w:t>
      </w:r>
    </w:p>
    <w:p w:rsidR="00D11858" w14:paraId="2717CF1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、具有良好的政治素质和道德品行</w:t>
      </w:r>
    </w:p>
    <w:p w:rsidR="00D11858" w14:paraId="57700CD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、具有大学本科以上文化程度</w:t>
      </w:r>
    </w:p>
    <w:p w:rsidR="00D11858" w14:paraId="00A9F83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、具有符合职位要求的工作能力</w:t>
      </w:r>
    </w:p>
    <w:p w:rsidR="00D11858" w14:paraId="13A31FF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740EB22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根据《公务员录用规定》第十八条规定：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考公务员，应当具备下列资格条件：</w:t>
      </w:r>
      <w:r w:rsidRPr="00D11858">
        <w:rPr>
          <w:rFonts w:ascii="微软雅黑" w:eastAsia="微软雅黑" w:cs="微软雅黑"/>
          <w:szCs w:val="14"/>
        </w:rPr>
        <w:t>(</w:t>
      </w:r>
      <w:r w:rsidRPr="00D11858">
        <w:rPr>
          <w:rFonts w:ascii="微软雅黑" w:eastAsia="微软雅黑" w:cs="微软雅黑"/>
          <w:szCs w:val="14"/>
        </w:rPr>
        <w:t>一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具有中华人民共和国国籍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二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年龄为十八周岁以上，三十五周岁以下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三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拥护中华人民共和国宪法，拥护中国共产党领导和社会主义制度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四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具有良好的政治素质和道德品行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五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具有正常履行职责的身体条件和心理素质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六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具有符合职位要求的工作能力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七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具有大学专科以上文化程度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八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省级以上公务员主管部门规定的拟任职位所要求的资格条件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九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法律、法规规定的其他条件。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法条规定的是具有大学专科以上文化程度而非本科以上文化程度。故选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2D582E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6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下列说法错误的是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https://d.book118.com/325211330132011102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3B3" w:rsidP="005D4DE0" w14:paraId="441427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53B3" w14:paraId="785F962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3B3" w:rsidP="005D4DE0" w14:paraId="544A93D1" w14:textId="29EE26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553B3" w14:paraId="13AFBA6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3B3" w14:paraId="5F798CF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3B3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53B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3B3" w:rsidP="005D4DE0" w14:textId="29EE26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553B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3B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3B3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53B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3B3" w:rsidP="005D4DE0" w14:textId="29EE26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553B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3B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3B3" w14:paraId="426FBF2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3B3" w14:paraId="4867066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3B3" w14:paraId="30B792C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3B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3B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3B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3B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3B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3B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4553B3"/>
    <w:rsid w:val="005D4DE0"/>
    <w:rsid w:val="00A77B3E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235A6DA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553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553B3"/>
    <w:rPr>
      <w:sz w:val="18"/>
      <w:szCs w:val="18"/>
    </w:rPr>
  </w:style>
  <w:style w:type="paragraph" w:styleId="Footer">
    <w:name w:val="footer"/>
    <w:basedOn w:val="Normal"/>
    <w:link w:val="a0"/>
    <w:rsid w:val="004553B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553B3"/>
    <w:rPr>
      <w:sz w:val="18"/>
      <w:szCs w:val="18"/>
    </w:rPr>
  </w:style>
  <w:style w:type="character" w:styleId="PageNumber">
    <w:name w:val="page number"/>
    <w:basedOn w:val="DefaultParagraphFont"/>
    <w:rsid w:val="004553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25211330132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3148</Words>
  <Characters>17949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2024-02-02T08:13:00Z</dcterms:created>
  <dcterms:modified xsi:type="dcterms:W3CDTF">2024-02-02T08:13:00Z</dcterms:modified>
</cp:coreProperties>
</file>