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知识产权服务项目规划设计蓝图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51" w:history="1">
        <w:r>
          <w:rPr>
            <w:rFonts w:ascii="仿宋" w:eastAsia="仿宋" w:hAnsi="仿宋" w:cs="仿宋" w:hint="eastAsia"/>
            <w:lang w:eastAsia="zh-CN"/>
          </w:rPr>
          <w:t>序言</w:t>
        </w:r>
        <w:r>
          <w:tab/>
        </w:r>
        <w:r>
          <w:fldChar w:fldCharType="begin"/>
        </w:r>
        <w:r>
          <w:instrText xml:space="preserve"> PAGEREF _Toc27151 \h </w:instrText>
        </w:r>
        <w:r>
          <w:fldChar w:fldCharType="separate"/>
        </w:r>
        <w:r>
          <w:t>3</w:t>
        </w:r>
        <w:r>
          <w:fldChar w:fldCharType="end"/>
        </w:r>
      </w:hyperlink>
    </w:p>
    <w:p>
      <w:pPr>
        <w:pStyle w:val="TOC1"/>
        <w:tabs>
          <w:tab w:val="right" w:leader="dot" w:pos="8306"/>
        </w:tabs>
      </w:pPr>
      <w:hyperlink w:anchor="_Toc2810" w:history="1">
        <w:r>
          <w:rPr>
            <w:rFonts w:ascii="仿宋" w:eastAsia="仿宋" w:hAnsi="仿宋" w:cs="仿宋" w:hint="eastAsia"/>
            <w:lang w:eastAsia="zh-CN"/>
          </w:rPr>
          <w:t>一、产品规划分析</w:t>
        </w:r>
        <w:r>
          <w:tab/>
        </w:r>
        <w:r>
          <w:fldChar w:fldCharType="begin"/>
        </w:r>
        <w:r>
          <w:instrText xml:space="preserve"> PAGEREF _Toc2810 \h </w:instrText>
        </w:r>
        <w:r>
          <w:fldChar w:fldCharType="separate"/>
        </w:r>
        <w:r>
          <w:t>3</w:t>
        </w:r>
        <w:r>
          <w:fldChar w:fldCharType="end"/>
        </w:r>
      </w:hyperlink>
    </w:p>
    <w:p>
      <w:pPr>
        <w:pStyle w:val="TOC2"/>
        <w:tabs>
          <w:tab w:val="right" w:leader="dot" w:pos="8306"/>
        </w:tabs>
      </w:pPr>
      <w:hyperlink w:anchor="_Toc21635" w:history="1">
        <w:r>
          <w:rPr>
            <w:rFonts w:ascii="仿宋" w:eastAsia="仿宋" w:hAnsi="仿宋" w:cs="仿宋" w:hint="eastAsia"/>
            <w:lang w:eastAsia="zh-CN"/>
          </w:rPr>
          <w:t>(一)、产品规划</w:t>
        </w:r>
        <w:r>
          <w:tab/>
        </w:r>
        <w:r>
          <w:fldChar w:fldCharType="begin"/>
        </w:r>
        <w:r>
          <w:instrText xml:space="preserve"> PAGEREF _Toc21635 \h </w:instrText>
        </w:r>
        <w:r>
          <w:fldChar w:fldCharType="separate"/>
        </w:r>
        <w:r>
          <w:t>3</w:t>
        </w:r>
        <w:r>
          <w:fldChar w:fldCharType="end"/>
        </w:r>
      </w:hyperlink>
    </w:p>
    <w:p>
      <w:pPr>
        <w:pStyle w:val="TOC2"/>
        <w:tabs>
          <w:tab w:val="right" w:leader="dot" w:pos="8306"/>
        </w:tabs>
      </w:pPr>
      <w:hyperlink w:anchor="_Toc5566" w:history="1">
        <w:r>
          <w:rPr>
            <w:rFonts w:ascii="仿宋" w:eastAsia="仿宋" w:hAnsi="仿宋" w:cs="仿宋" w:hint="eastAsia"/>
            <w:lang w:eastAsia="zh-CN"/>
          </w:rPr>
          <w:t>(二)、建设规模</w:t>
        </w:r>
        <w:r>
          <w:tab/>
        </w:r>
        <w:r>
          <w:fldChar w:fldCharType="begin"/>
        </w:r>
        <w:r>
          <w:instrText xml:space="preserve"> PAGEREF _Toc5566 \h </w:instrText>
        </w:r>
        <w:r>
          <w:fldChar w:fldCharType="separate"/>
        </w:r>
        <w:r>
          <w:t>4</w:t>
        </w:r>
        <w:r>
          <w:fldChar w:fldCharType="end"/>
        </w:r>
      </w:hyperlink>
    </w:p>
    <w:p>
      <w:pPr>
        <w:pStyle w:val="TOC1"/>
        <w:tabs>
          <w:tab w:val="right" w:leader="dot" w:pos="8306"/>
        </w:tabs>
      </w:pPr>
      <w:hyperlink w:anchor="_Toc20604" w:history="1">
        <w:r>
          <w:rPr>
            <w:rFonts w:ascii="仿宋" w:eastAsia="仿宋" w:hAnsi="仿宋" w:cs="仿宋" w:hint="eastAsia"/>
            <w:lang w:eastAsia="zh-CN"/>
          </w:rPr>
          <w:t>二、知识产权服务项目可持续发展</w:t>
        </w:r>
        <w:r>
          <w:tab/>
        </w:r>
        <w:r>
          <w:fldChar w:fldCharType="begin"/>
        </w:r>
        <w:r>
          <w:instrText xml:space="preserve"> PAGEREF _Toc20604 \h </w:instrText>
        </w:r>
        <w:r>
          <w:fldChar w:fldCharType="separate"/>
        </w:r>
        <w:r>
          <w:t>5</w:t>
        </w:r>
        <w:r>
          <w:fldChar w:fldCharType="end"/>
        </w:r>
      </w:hyperlink>
    </w:p>
    <w:p>
      <w:pPr>
        <w:pStyle w:val="TOC2"/>
        <w:tabs>
          <w:tab w:val="right" w:leader="dot" w:pos="8306"/>
        </w:tabs>
      </w:pPr>
      <w:hyperlink w:anchor="_Toc23841" w:history="1">
        <w:r>
          <w:rPr>
            <w:rFonts w:ascii="仿宋" w:eastAsia="仿宋" w:hAnsi="仿宋" w:cs="仿宋" w:hint="eastAsia"/>
            <w:lang w:eastAsia="zh-CN"/>
          </w:rPr>
          <w:t>(一)、可持续战略与实践</w:t>
        </w:r>
        <w:r>
          <w:tab/>
        </w:r>
        <w:r>
          <w:fldChar w:fldCharType="begin"/>
        </w:r>
        <w:r>
          <w:instrText xml:space="preserve"> PAGEREF _Toc23841 \h </w:instrText>
        </w:r>
        <w:r>
          <w:fldChar w:fldCharType="separate"/>
        </w:r>
        <w:r>
          <w:t>5</w:t>
        </w:r>
        <w:r>
          <w:fldChar w:fldCharType="end"/>
        </w:r>
      </w:hyperlink>
    </w:p>
    <w:p>
      <w:pPr>
        <w:pStyle w:val="TOC2"/>
        <w:tabs>
          <w:tab w:val="right" w:leader="dot" w:pos="8306"/>
        </w:tabs>
      </w:pPr>
      <w:hyperlink w:anchor="_Toc6149" w:history="1">
        <w:r>
          <w:rPr>
            <w:rFonts w:ascii="仿宋" w:eastAsia="仿宋" w:hAnsi="仿宋" w:cs="仿宋" w:hint="eastAsia"/>
            <w:lang w:eastAsia="zh-CN"/>
          </w:rPr>
          <w:t>(二)、环保与社会责任</w:t>
        </w:r>
        <w:r>
          <w:tab/>
        </w:r>
        <w:r>
          <w:fldChar w:fldCharType="begin"/>
        </w:r>
        <w:r>
          <w:instrText xml:space="preserve"> PAGEREF _Toc6149 \h </w:instrText>
        </w:r>
        <w:r>
          <w:fldChar w:fldCharType="separate"/>
        </w:r>
        <w:r>
          <w:t>6</w:t>
        </w:r>
        <w:r>
          <w:fldChar w:fldCharType="end"/>
        </w:r>
      </w:hyperlink>
    </w:p>
    <w:p>
      <w:pPr>
        <w:pStyle w:val="TOC1"/>
        <w:tabs>
          <w:tab w:val="right" w:leader="dot" w:pos="8306"/>
        </w:tabs>
      </w:pPr>
      <w:hyperlink w:anchor="_Toc16017" w:history="1">
        <w:r>
          <w:rPr>
            <w:rFonts w:ascii="仿宋" w:eastAsia="仿宋" w:hAnsi="仿宋" w:cs="仿宋" w:hint="eastAsia"/>
            <w:lang w:eastAsia="zh-CN"/>
          </w:rPr>
          <w:t>三、知识产权服务项目选址可行性分析</w:t>
        </w:r>
        <w:r>
          <w:tab/>
        </w:r>
        <w:r>
          <w:fldChar w:fldCharType="begin"/>
        </w:r>
        <w:r>
          <w:instrText xml:space="preserve"> PAGEREF _Toc16017 \h </w:instrText>
        </w:r>
        <w:r>
          <w:fldChar w:fldCharType="separate"/>
        </w:r>
        <w:r>
          <w:t>7</w:t>
        </w:r>
        <w:r>
          <w:fldChar w:fldCharType="end"/>
        </w:r>
      </w:hyperlink>
    </w:p>
    <w:p>
      <w:pPr>
        <w:pStyle w:val="TOC2"/>
        <w:tabs>
          <w:tab w:val="right" w:leader="dot" w:pos="8306"/>
        </w:tabs>
      </w:pPr>
      <w:hyperlink w:anchor="_Toc6198" w:history="1">
        <w:r>
          <w:rPr>
            <w:rFonts w:ascii="仿宋" w:eastAsia="仿宋" w:hAnsi="仿宋" w:cs="仿宋" w:hint="eastAsia"/>
            <w:lang w:eastAsia="zh-CN"/>
          </w:rPr>
          <w:t>(一)、知识产权服务项目选址</w:t>
        </w:r>
        <w:r>
          <w:tab/>
        </w:r>
        <w:r>
          <w:fldChar w:fldCharType="begin"/>
        </w:r>
        <w:r>
          <w:instrText xml:space="preserve"> PAGEREF _Toc6198 \h </w:instrText>
        </w:r>
        <w:r>
          <w:fldChar w:fldCharType="separate"/>
        </w:r>
        <w:r>
          <w:t>7</w:t>
        </w:r>
        <w:r>
          <w:fldChar w:fldCharType="end"/>
        </w:r>
      </w:hyperlink>
    </w:p>
    <w:p>
      <w:pPr>
        <w:pStyle w:val="TOC2"/>
        <w:tabs>
          <w:tab w:val="right" w:leader="dot" w:pos="8306"/>
        </w:tabs>
      </w:pPr>
      <w:hyperlink w:anchor="_Toc27295" w:history="1">
        <w:r>
          <w:rPr>
            <w:rFonts w:ascii="仿宋" w:eastAsia="仿宋" w:hAnsi="仿宋" w:cs="仿宋" w:hint="eastAsia"/>
            <w:lang w:eastAsia="zh-CN"/>
          </w:rPr>
          <w:t>(二)、用地控制指标</w:t>
        </w:r>
        <w:r>
          <w:tab/>
        </w:r>
        <w:r>
          <w:fldChar w:fldCharType="begin"/>
        </w:r>
        <w:r>
          <w:instrText xml:space="preserve"> PAGEREF _Toc27295 \h </w:instrText>
        </w:r>
        <w:r>
          <w:fldChar w:fldCharType="separate"/>
        </w:r>
        <w:r>
          <w:t>7</w:t>
        </w:r>
        <w:r>
          <w:fldChar w:fldCharType="end"/>
        </w:r>
      </w:hyperlink>
    </w:p>
    <w:p>
      <w:pPr>
        <w:pStyle w:val="TOC2"/>
        <w:tabs>
          <w:tab w:val="right" w:leader="dot" w:pos="8306"/>
        </w:tabs>
      </w:pPr>
      <w:hyperlink w:anchor="_Toc16331" w:history="1">
        <w:r>
          <w:rPr>
            <w:rFonts w:ascii="仿宋" w:eastAsia="仿宋" w:hAnsi="仿宋" w:cs="仿宋" w:hint="eastAsia"/>
            <w:lang w:eastAsia="zh-CN"/>
          </w:rPr>
          <w:t>(三)、节约用地措施</w:t>
        </w:r>
        <w:r>
          <w:tab/>
        </w:r>
        <w:r>
          <w:fldChar w:fldCharType="begin"/>
        </w:r>
        <w:r>
          <w:instrText xml:space="preserve"> PAGEREF _Toc16331 \h </w:instrText>
        </w:r>
        <w:r>
          <w:fldChar w:fldCharType="separate"/>
        </w:r>
        <w:r>
          <w:t>9</w:t>
        </w:r>
        <w:r>
          <w:fldChar w:fldCharType="end"/>
        </w:r>
      </w:hyperlink>
    </w:p>
    <w:p>
      <w:pPr>
        <w:pStyle w:val="TOC2"/>
        <w:tabs>
          <w:tab w:val="right" w:leader="dot" w:pos="8306"/>
        </w:tabs>
      </w:pPr>
      <w:hyperlink w:anchor="_Toc23484" w:history="1">
        <w:r>
          <w:rPr>
            <w:rFonts w:ascii="仿宋" w:eastAsia="仿宋" w:hAnsi="仿宋" w:cs="仿宋" w:hint="eastAsia"/>
            <w:lang w:eastAsia="zh-CN"/>
          </w:rPr>
          <w:t>(四)、总图布置方案</w:t>
        </w:r>
        <w:r>
          <w:tab/>
        </w:r>
        <w:r>
          <w:fldChar w:fldCharType="begin"/>
        </w:r>
        <w:r>
          <w:instrText xml:space="preserve"> PAGEREF _Toc23484 \h </w:instrText>
        </w:r>
        <w:r>
          <w:fldChar w:fldCharType="separate"/>
        </w:r>
        <w:r>
          <w:t>10</w:t>
        </w:r>
        <w:r>
          <w:fldChar w:fldCharType="end"/>
        </w:r>
      </w:hyperlink>
    </w:p>
    <w:p>
      <w:pPr>
        <w:pStyle w:val="TOC2"/>
        <w:tabs>
          <w:tab w:val="right" w:leader="dot" w:pos="8306"/>
        </w:tabs>
      </w:pPr>
      <w:hyperlink w:anchor="_Toc29557" w:history="1">
        <w:r>
          <w:rPr>
            <w:rFonts w:ascii="仿宋" w:eastAsia="仿宋" w:hAnsi="仿宋" w:cs="仿宋" w:hint="eastAsia"/>
            <w:lang w:eastAsia="zh-CN"/>
          </w:rPr>
          <w:t>(五)、选址综合评价</w:t>
        </w:r>
        <w:r>
          <w:tab/>
        </w:r>
        <w:r>
          <w:fldChar w:fldCharType="begin"/>
        </w:r>
        <w:r>
          <w:instrText xml:space="preserve"> PAGEREF _Toc29557 \h </w:instrText>
        </w:r>
        <w:r>
          <w:fldChar w:fldCharType="separate"/>
        </w:r>
        <w:r>
          <w:t>11</w:t>
        </w:r>
        <w:r>
          <w:fldChar w:fldCharType="end"/>
        </w:r>
      </w:hyperlink>
    </w:p>
    <w:p>
      <w:pPr>
        <w:pStyle w:val="TOC1"/>
        <w:tabs>
          <w:tab w:val="right" w:leader="dot" w:pos="8306"/>
        </w:tabs>
      </w:pPr>
      <w:hyperlink w:anchor="_Toc28631" w:history="1">
        <w:r>
          <w:rPr>
            <w:rFonts w:ascii="仿宋" w:eastAsia="仿宋" w:hAnsi="仿宋" w:cs="仿宋" w:hint="eastAsia"/>
            <w:lang w:eastAsia="zh-CN"/>
          </w:rPr>
          <w:t>四、知识产权服务项目建设单位说明</w:t>
        </w:r>
        <w:r>
          <w:tab/>
        </w:r>
        <w:r>
          <w:fldChar w:fldCharType="begin"/>
        </w:r>
        <w:r>
          <w:instrText xml:space="preserve"> PAGEREF _Toc28631 \h </w:instrText>
        </w:r>
        <w:r>
          <w:fldChar w:fldCharType="separate"/>
        </w:r>
        <w:r>
          <w:t>12</w:t>
        </w:r>
        <w:r>
          <w:fldChar w:fldCharType="end"/>
        </w:r>
      </w:hyperlink>
    </w:p>
    <w:p>
      <w:pPr>
        <w:pStyle w:val="TOC2"/>
        <w:tabs>
          <w:tab w:val="right" w:leader="dot" w:pos="8306"/>
        </w:tabs>
      </w:pPr>
      <w:hyperlink w:anchor="_Toc23932" w:history="1">
        <w:r>
          <w:rPr>
            <w:rFonts w:ascii="仿宋" w:eastAsia="仿宋" w:hAnsi="仿宋" w:cs="仿宋" w:hint="eastAsia"/>
            <w:lang w:eastAsia="zh-CN"/>
          </w:rPr>
          <w:t>(一)、知识产权服务项目承办单位基本情况</w:t>
        </w:r>
        <w:r>
          <w:tab/>
        </w:r>
        <w:r>
          <w:fldChar w:fldCharType="begin"/>
        </w:r>
        <w:r>
          <w:instrText xml:space="preserve"> PAGEREF _Toc23932 \h </w:instrText>
        </w:r>
        <w:r>
          <w:fldChar w:fldCharType="separate"/>
        </w:r>
        <w:r>
          <w:t>12</w:t>
        </w:r>
        <w:r>
          <w:fldChar w:fldCharType="end"/>
        </w:r>
      </w:hyperlink>
    </w:p>
    <w:p>
      <w:pPr>
        <w:pStyle w:val="TOC2"/>
        <w:tabs>
          <w:tab w:val="right" w:leader="dot" w:pos="8306"/>
        </w:tabs>
      </w:pPr>
      <w:hyperlink w:anchor="_Toc9184" w:history="1">
        <w:r>
          <w:rPr>
            <w:rFonts w:ascii="仿宋" w:eastAsia="仿宋" w:hAnsi="仿宋" w:cs="仿宋" w:hint="eastAsia"/>
            <w:lang w:eastAsia="zh-CN"/>
          </w:rPr>
          <w:t>(二)、公司经济效益分析</w:t>
        </w:r>
        <w:r>
          <w:tab/>
        </w:r>
        <w:r>
          <w:fldChar w:fldCharType="begin"/>
        </w:r>
        <w:r>
          <w:instrText xml:space="preserve"> PAGEREF _Toc9184 \h </w:instrText>
        </w:r>
        <w:r>
          <w:fldChar w:fldCharType="separate"/>
        </w:r>
        <w:r>
          <w:t>13</w:t>
        </w:r>
        <w:r>
          <w:fldChar w:fldCharType="end"/>
        </w:r>
      </w:hyperlink>
    </w:p>
    <w:p>
      <w:pPr>
        <w:pStyle w:val="TOC1"/>
        <w:tabs>
          <w:tab w:val="right" w:leader="dot" w:pos="8306"/>
        </w:tabs>
      </w:pPr>
      <w:hyperlink w:anchor="_Toc15278" w:history="1">
        <w:r>
          <w:rPr>
            <w:rFonts w:ascii="仿宋" w:eastAsia="仿宋" w:hAnsi="仿宋" w:cs="仿宋" w:hint="eastAsia"/>
            <w:lang w:eastAsia="zh-CN"/>
          </w:rPr>
          <w:t>五、知识产权服务项目绩效评估</w:t>
        </w:r>
        <w:r>
          <w:tab/>
        </w:r>
        <w:r>
          <w:fldChar w:fldCharType="begin"/>
        </w:r>
        <w:r>
          <w:instrText xml:space="preserve"> PAGEREF _Toc15278 \h </w:instrText>
        </w:r>
        <w:r>
          <w:fldChar w:fldCharType="separate"/>
        </w:r>
        <w:r>
          <w:t>14</w:t>
        </w:r>
        <w:r>
          <w:fldChar w:fldCharType="end"/>
        </w:r>
      </w:hyperlink>
    </w:p>
    <w:p>
      <w:pPr>
        <w:pStyle w:val="TOC2"/>
        <w:tabs>
          <w:tab w:val="right" w:leader="dot" w:pos="8306"/>
        </w:tabs>
      </w:pPr>
      <w:hyperlink w:anchor="_Toc10370" w:history="1">
        <w:r>
          <w:rPr>
            <w:rFonts w:ascii="仿宋" w:eastAsia="仿宋" w:hAnsi="仿宋" w:cs="仿宋" w:hint="eastAsia"/>
            <w:lang w:eastAsia="zh-CN"/>
          </w:rPr>
          <w:t>(一)、绩效评估指标</w:t>
        </w:r>
        <w:r>
          <w:tab/>
        </w:r>
        <w:r>
          <w:fldChar w:fldCharType="begin"/>
        </w:r>
        <w:r>
          <w:instrText xml:space="preserve"> PAGEREF _Toc10370 \h </w:instrText>
        </w:r>
        <w:r>
          <w:fldChar w:fldCharType="separate"/>
        </w:r>
        <w:r>
          <w:t>14</w:t>
        </w:r>
        <w:r>
          <w:fldChar w:fldCharType="end"/>
        </w:r>
      </w:hyperlink>
    </w:p>
    <w:p>
      <w:pPr>
        <w:pStyle w:val="TOC2"/>
        <w:tabs>
          <w:tab w:val="right" w:leader="dot" w:pos="8306"/>
        </w:tabs>
      </w:pPr>
      <w:hyperlink w:anchor="_Toc9662" w:history="1">
        <w:r>
          <w:rPr>
            <w:rFonts w:ascii="仿宋" w:eastAsia="仿宋" w:hAnsi="仿宋" w:cs="仿宋" w:hint="eastAsia"/>
            <w:lang w:eastAsia="zh-CN"/>
          </w:rPr>
          <w:t>(二)、绩效评估方法</w:t>
        </w:r>
        <w:r>
          <w:tab/>
        </w:r>
        <w:r>
          <w:fldChar w:fldCharType="begin"/>
        </w:r>
        <w:r>
          <w:instrText xml:space="preserve"> PAGEREF _Toc9662 \h </w:instrText>
        </w:r>
        <w:r>
          <w:fldChar w:fldCharType="separate"/>
        </w:r>
        <w:r>
          <w:t>15</w:t>
        </w:r>
        <w:r>
          <w:fldChar w:fldCharType="end"/>
        </w:r>
      </w:hyperlink>
    </w:p>
    <w:p>
      <w:pPr>
        <w:pStyle w:val="TOC2"/>
        <w:tabs>
          <w:tab w:val="right" w:leader="dot" w:pos="8306"/>
        </w:tabs>
      </w:pPr>
      <w:hyperlink w:anchor="_Toc401" w:history="1">
        <w:r>
          <w:rPr>
            <w:rFonts w:ascii="仿宋" w:eastAsia="仿宋" w:hAnsi="仿宋" w:cs="仿宋" w:hint="eastAsia"/>
            <w:lang w:eastAsia="zh-CN"/>
          </w:rPr>
          <w:t>(三)、绩效评估周期</w:t>
        </w:r>
        <w:r>
          <w:tab/>
        </w:r>
        <w:r>
          <w:fldChar w:fldCharType="begin"/>
        </w:r>
        <w:r>
          <w:instrText xml:space="preserve"> PAGEREF _Toc401 \h </w:instrText>
        </w:r>
        <w:r>
          <w:fldChar w:fldCharType="separate"/>
        </w:r>
        <w:r>
          <w:t>16</w:t>
        </w:r>
        <w:r>
          <w:fldChar w:fldCharType="end"/>
        </w:r>
      </w:hyperlink>
    </w:p>
    <w:p>
      <w:pPr>
        <w:pStyle w:val="TOC1"/>
        <w:tabs>
          <w:tab w:val="right" w:leader="dot" w:pos="8306"/>
        </w:tabs>
      </w:pPr>
      <w:hyperlink w:anchor="_Toc22384" w:history="1">
        <w:r>
          <w:rPr>
            <w:rFonts w:ascii="仿宋" w:eastAsia="仿宋" w:hAnsi="仿宋" w:cs="仿宋" w:hint="eastAsia"/>
            <w:lang w:eastAsia="zh-CN"/>
          </w:rPr>
          <w:t>六、知识产权服务项目建设背景及必要性分析</w:t>
        </w:r>
        <w:r>
          <w:tab/>
        </w:r>
        <w:r>
          <w:fldChar w:fldCharType="begin"/>
        </w:r>
        <w:r>
          <w:instrText xml:space="preserve"> PAGEREF _Toc22384 \h </w:instrText>
        </w:r>
        <w:r>
          <w:fldChar w:fldCharType="separate"/>
        </w:r>
        <w:r>
          <w:t>17</w:t>
        </w:r>
        <w:r>
          <w:fldChar w:fldCharType="end"/>
        </w:r>
      </w:hyperlink>
    </w:p>
    <w:p>
      <w:pPr>
        <w:pStyle w:val="TOC2"/>
        <w:tabs>
          <w:tab w:val="right" w:leader="dot" w:pos="8306"/>
        </w:tabs>
      </w:pPr>
      <w:hyperlink w:anchor="_Toc11774" w:history="1">
        <w:r>
          <w:rPr>
            <w:rFonts w:ascii="仿宋" w:eastAsia="仿宋" w:hAnsi="仿宋" w:cs="仿宋" w:hint="eastAsia"/>
            <w:lang w:eastAsia="zh-CN"/>
          </w:rPr>
          <w:t>(一)、知识产权服务项目背景分析</w:t>
        </w:r>
        <w:r>
          <w:tab/>
        </w:r>
        <w:r>
          <w:fldChar w:fldCharType="begin"/>
        </w:r>
        <w:r>
          <w:instrText xml:space="preserve"> PAGEREF _Toc11774 \h </w:instrText>
        </w:r>
        <w:r>
          <w:fldChar w:fldCharType="separate"/>
        </w:r>
        <w:r>
          <w:t>17</w:t>
        </w:r>
        <w:r>
          <w:fldChar w:fldCharType="end"/>
        </w:r>
      </w:hyperlink>
    </w:p>
    <w:p>
      <w:pPr>
        <w:pStyle w:val="TOC2"/>
        <w:tabs>
          <w:tab w:val="right" w:leader="dot" w:pos="8306"/>
        </w:tabs>
      </w:pPr>
      <w:hyperlink w:anchor="_Toc9540" w:history="1">
        <w:r>
          <w:rPr>
            <w:rFonts w:ascii="仿宋" w:eastAsia="仿宋" w:hAnsi="仿宋" w:cs="仿宋" w:hint="eastAsia"/>
            <w:lang w:eastAsia="zh-CN"/>
          </w:rPr>
          <w:t>(二)、知识产权服务项目建设必要性分析</w:t>
        </w:r>
        <w:r>
          <w:tab/>
        </w:r>
        <w:r>
          <w:fldChar w:fldCharType="begin"/>
        </w:r>
        <w:r>
          <w:instrText xml:space="preserve"> PAGEREF _Toc9540 \h </w:instrText>
        </w:r>
        <w:r>
          <w:fldChar w:fldCharType="separate"/>
        </w:r>
        <w:r>
          <w:t>18</w:t>
        </w:r>
        <w:r>
          <w:fldChar w:fldCharType="end"/>
        </w:r>
      </w:hyperlink>
    </w:p>
    <w:p>
      <w:pPr>
        <w:pStyle w:val="TOC1"/>
        <w:tabs>
          <w:tab w:val="right" w:leader="dot" w:pos="8306"/>
        </w:tabs>
      </w:pPr>
      <w:hyperlink w:anchor="_Toc1103" w:history="1">
        <w:r>
          <w:rPr>
            <w:rFonts w:ascii="仿宋" w:eastAsia="仿宋" w:hAnsi="仿宋" w:cs="仿宋" w:hint="eastAsia"/>
            <w:lang w:eastAsia="zh-CN"/>
          </w:rPr>
          <w:t>七、知识产权服务项目环境影响分析</w:t>
        </w:r>
        <w:r>
          <w:tab/>
        </w:r>
        <w:r>
          <w:fldChar w:fldCharType="begin"/>
        </w:r>
        <w:r>
          <w:instrText xml:space="preserve"> PAGEREF _Toc1103 \h </w:instrText>
        </w:r>
        <w:r>
          <w:fldChar w:fldCharType="separate"/>
        </w:r>
        <w:r>
          <w:t>20</w:t>
        </w:r>
        <w:r>
          <w:fldChar w:fldCharType="end"/>
        </w:r>
      </w:hyperlink>
    </w:p>
    <w:p>
      <w:pPr>
        <w:pStyle w:val="TOC2"/>
        <w:tabs>
          <w:tab w:val="right" w:leader="dot" w:pos="8306"/>
        </w:tabs>
      </w:pPr>
      <w:hyperlink w:anchor="_Toc14220" w:history="1">
        <w:r>
          <w:rPr>
            <w:rFonts w:ascii="仿宋" w:eastAsia="仿宋" w:hAnsi="仿宋" w:cs="仿宋" w:hint="eastAsia"/>
            <w:lang w:eastAsia="zh-CN"/>
          </w:rPr>
          <w:t>(一)、建设区域环境质量现状</w:t>
        </w:r>
        <w:r>
          <w:tab/>
        </w:r>
        <w:r>
          <w:fldChar w:fldCharType="begin"/>
        </w:r>
        <w:r>
          <w:instrText xml:space="preserve"> PAGEREF _Toc14220 \h </w:instrText>
        </w:r>
        <w:r>
          <w:fldChar w:fldCharType="separate"/>
        </w:r>
        <w:r>
          <w:t>20</w:t>
        </w:r>
        <w:r>
          <w:fldChar w:fldCharType="end"/>
        </w:r>
      </w:hyperlink>
    </w:p>
    <w:p>
      <w:pPr>
        <w:pStyle w:val="TOC2"/>
        <w:tabs>
          <w:tab w:val="right" w:leader="dot" w:pos="8306"/>
        </w:tabs>
      </w:pPr>
      <w:hyperlink w:anchor="_Toc4073" w:history="1">
        <w:r>
          <w:rPr>
            <w:rFonts w:ascii="仿宋" w:eastAsia="仿宋" w:hAnsi="仿宋" w:cs="仿宋" w:hint="eastAsia"/>
            <w:lang w:eastAsia="zh-CN"/>
          </w:rPr>
          <w:t>(二)、建设期环境保护</w:t>
        </w:r>
        <w:r>
          <w:tab/>
        </w:r>
        <w:r>
          <w:fldChar w:fldCharType="begin"/>
        </w:r>
        <w:r>
          <w:instrText xml:space="preserve"> PAGEREF _Toc4073 \h </w:instrText>
        </w:r>
        <w:r>
          <w:fldChar w:fldCharType="separate"/>
        </w:r>
        <w:r>
          <w:t>21</w:t>
        </w:r>
        <w:r>
          <w:fldChar w:fldCharType="end"/>
        </w:r>
      </w:hyperlink>
    </w:p>
    <w:p>
      <w:pPr>
        <w:pStyle w:val="TOC2"/>
        <w:tabs>
          <w:tab w:val="right" w:leader="dot" w:pos="8306"/>
        </w:tabs>
      </w:pPr>
      <w:hyperlink w:anchor="_Toc18183" w:history="1">
        <w:r>
          <w:rPr>
            <w:rFonts w:ascii="仿宋" w:eastAsia="仿宋" w:hAnsi="仿宋" w:cs="仿宋" w:hint="eastAsia"/>
            <w:lang w:eastAsia="zh-CN"/>
          </w:rPr>
          <w:t>(三)、运营期环境保护</w:t>
        </w:r>
        <w:r>
          <w:tab/>
        </w:r>
        <w:r>
          <w:fldChar w:fldCharType="begin"/>
        </w:r>
        <w:r>
          <w:instrText xml:space="preserve"> PAGEREF _Toc18183 \h </w:instrText>
        </w:r>
        <w:r>
          <w:fldChar w:fldCharType="separate"/>
        </w:r>
        <w:r>
          <w:t>23</w:t>
        </w:r>
        <w:r>
          <w:fldChar w:fldCharType="end"/>
        </w:r>
      </w:hyperlink>
    </w:p>
    <w:p>
      <w:pPr>
        <w:pStyle w:val="TOC2"/>
        <w:tabs>
          <w:tab w:val="right" w:leader="dot" w:pos="8306"/>
        </w:tabs>
      </w:pPr>
      <w:hyperlink w:anchor="_Toc23992" w:history="1">
        <w:r>
          <w:rPr>
            <w:rFonts w:ascii="仿宋" w:eastAsia="仿宋" w:hAnsi="仿宋" w:cs="仿宋" w:hint="eastAsia"/>
            <w:lang w:eastAsia="zh-CN"/>
          </w:rPr>
          <w:t>(四)、知识产权服务项目建设对区域经济的影响</w:t>
        </w:r>
        <w:r>
          <w:tab/>
        </w:r>
        <w:r>
          <w:fldChar w:fldCharType="begin"/>
        </w:r>
        <w:r>
          <w:instrText xml:space="preserve"> PAGEREF _Toc23992 \h </w:instrText>
        </w:r>
        <w:r>
          <w:fldChar w:fldCharType="separate"/>
        </w:r>
        <w:r>
          <w:t>24</w:t>
        </w:r>
        <w:r>
          <w:fldChar w:fldCharType="end"/>
        </w:r>
      </w:hyperlink>
    </w:p>
    <w:p>
      <w:pPr>
        <w:pStyle w:val="TOC2"/>
        <w:tabs>
          <w:tab w:val="right" w:leader="dot" w:pos="8306"/>
        </w:tabs>
      </w:pPr>
      <w:hyperlink w:anchor="_Toc12152" w:history="1">
        <w:r>
          <w:rPr>
            <w:rFonts w:ascii="仿宋" w:eastAsia="仿宋" w:hAnsi="仿宋" w:cs="仿宋" w:hint="eastAsia"/>
            <w:lang w:eastAsia="zh-CN"/>
          </w:rPr>
          <w:t>(五)、废弃物处理</w:t>
        </w:r>
        <w:r>
          <w:tab/>
        </w:r>
        <w:r>
          <w:fldChar w:fldCharType="begin"/>
        </w:r>
        <w:r>
          <w:instrText xml:space="preserve"> PAGEREF _Toc12152 \h </w:instrText>
        </w:r>
        <w:r>
          <w:fldChar w:fldCharType="separate"/>
        </w:r>
        <w:r>
          <w:t>26</w:t>
        </w:r>
        <w:r>
          <w:fldChar w:fldCharType="end"/>
        </w:r>
      </w:hyperlink>
    </w:p>
    <w:p>
      <w:pPr>
        <w:pStyle w:val="TOC2"/>
        <w:tabs>
          <w:tab w:val="right" w:leader="dot" w:pos="8306"/>
        </w:tabs>
      </w:pPr>
      <w:hyperlink w:anchor="_Toc23279" w:history="1">
        <w:r>
          <w:rPr>
            <w:rFonts w:ascii="仿宋" w:eastAsia="仿宋" w:hAnsi="仿宋" w:cs="仿宋" w:hint="eastAsia"/>
            <w:lang w:eastAsia="zh-CN"/>
          </w:rPr>
          <w:t>(六)、特殊环境影响分析</w:t>
        </w:r>
        <w:r>
          <w:tab/>
        </w:r>
        <w:r>
          <w:fldChar w:fldCharType="begin"/>
        </w:r>
        <w:r>
          <w:instrText xml:space="preserve"> PAGEREF _Toc23279 \h </w:instrText>
        </w:r>
        <w:r>
          <w:fldChar w:fldCharType="separate"/>
        </w:r>
        <w:r>
          <w:t>27</w:t>
        </w:r>
        <w:r>
          <w:fldChar w:fldCharType="end"/>
        </w:r>
      </w:hyperlink>
    </w:p>
    <w:p>
      <w:pPr>
        <w:pStyle w:val="TOC2"/>
        <w:tabs>
          <w:tab w:val="right" w:leader="dot" w:pos="8306"/>
        </w:tabs>
      </w:pPr>
      <w:hyperlink w:anchor="_Toc4051" w:history="1">
        <w:r>
          <w:rPr>
            <w:rFonts w:ascii="仿宋" w:eastAsia="仿宋" w:hAnsi="仿宋" w:cs="仿宋" w:hint="eastAsia"/>
            <w:lang w:eastAsia="zh-CN"/>
          </w:rPr>
          <w:t>(七)、清洁生产</w:t>
        </w:r>
        <w:r>
          <w:tab/>
        </w:r>
        <w:r>
          <w:fldChar w:fldCharType="begin"/>
        </w:r>
        <w:r>
          <w:instrText xml:space="preserve"> PAGEREF _Toc4051 \h </w:instrText>
        </w:r>
        <w:r>
          <w:fldChar w:fldCharType="separate"/>
        </w:r>
        <w:r>
          <w:t>28</w:t>
        </w:r>
        <w:r>
          <w:fldChar w:fldCharType="end"/>
        </w:r>
      </w:hyperlink>
    </w:p>
    <w:p>
      <w:pPr>
        <w:pStyle w:val="TOC2"/>
        <w:tabs>
          <w:tab w:val="right" w:leader="dot" w:pos="8306"/>
        </w:tabs>
      </w:pPr>
      <w:hyperlink w:anchor="_Toc16123" w:history="1">
        <w:r>
          <w:rPr>
            <w:rFonts w:ascii="仿宋" w:eastAsia="仿宋" w:hAnsi="仿宋" w:cs="仿宋" w:hint="eastAsia"/>
            <w:lang w:eastAsia="zh-CN"/>
          </w:rPr>
          <w:t>(八)、环境保护综合评价</w:t>
        </w:r>
        <w:r>
          <w:tab/>
        </w:r>
        <w:r>
          <w:fldChar w:fldCharType="begin"/>
        </w:r>
        <w:r>
          <w:instrText xml:space="preserve"> PAGEREF _Toc16123 \h </w:instrText>
        </w:r>
        <w:r>
          <w:fldChar w:fldCharType="separate"/>
        </w:r>
        <w:r>
          <w:t>29</w:t>
        </w:r>
        <w:r>
          <w:fldChar w:fldCharType="end"/>
        </w:r>
      </w:hyperlink>
    </w:p>
    <w:p>
      <w:pPr>
        <w:pStyle w:val="TOC1"/>
        <w:tabs>
          <w:tab w:val="right" w:leader="dot" w:pos="8306"/>
        </w:tabs>
      </w:pPr>
      <w:hyperlink w:anchor="_Toc11509" w:history="1">
        <w:r>
          <w:rPr>
            <w:rFonts w:ascii="仿宋" w:eastAsia="仿宋" w:hAnsi="仿宋" w:cs="仿宋" w:hint="eastAsia"/>
            <w:lang w:eastAsia="zh-CN"/>
          </w:rPr>
          <w:t>八、知识产权服务项目财务管理</w:t>
        </w:r>
        <w:r>
          <w:tab/>
        </w:r>
        <w:r>
          <w:fldChar w:fldCharType="begin"/>
        </w:r>
        <w:r>
          <w:instrText xml:space="preserve"> PAGEREF _Toc11509 \h </w:instrText>
        </w:r>
        <w:r>
          <w:fldChar w:fldCharType="separate"/>
        </w:r>
        <w:r>
          <w:t>31</w:t>
        </w:r>
        <w:r>
          <w:fldChar w:fldCharType="end"/>
        </w:r>
      </w:hyperlink>
    </w:p>
    <w:p>
      <w:pPr>
        <w:pStyle w:val="TOC2"/>
        <w:tabs>
          <w:tab w:val="right" w:leader="dot" w:pos="8306"/>
        </w:tabs>
      </w:pPr>
      <w:hyperlink w:anchor="_Toc480" w:history="1">
        <w:r>
          <w:rPr>
            <w:rFonts w:ascii="仿宋" w:eastAsia="仿宋" w:hAnsi="仿宋" w:cs="仿宋" w:hint="eastAsia"/>
            <w:lang w:eastAsia="zh-CN"/>
          </w:rPr>
          <w:t>(一)、资金需求大</w:t>
        </w:r>
        <w:r>
          <w:tab/>
        </w:r>
        <w:r>
          <w:fldChar w:fldCharType="begin"/>
        </w:r>
        <w:r>
          <w:instrText xml:space="preserve"> PAGEREF _Toc480 \h </w:instrText>
        </w:r>
        <w:r>
          <w:fldChar w:fldCharType="separate"/>
        </w:r>
        <w:r>
          <w:t>31</w:t>
        </w:r>
        <w:r>
          <w:fldChar w:fldCharType="end"/>
        </w:r>
      </w:hyperlink>
    </w:p>
    <w:p>
      <w:pPr>
        <w:pStyle w:val="TOC2"/>
        <w:tabs>
          <w:tab w:val="right" w:leader="dot" w:pos="8306"/>
        </w:tabs>
      </w:pPr>
      <w:hyperlink w:anchor="_Toc13062" w:history="1">
        <w:r>
          <w:rPr>
            <w:rFonts w:ascii="仿宋" w:eastAsia="仿宋" w:hAnsi="仿宋" w:cs="仿宋" w:hint="eastAsia"/>
            <w:lang w:eastAsia="zh-CN"/>
          </w:rPr>
          <w:t>(二)、研发周期长</w:t>
        </w:r>
        <w:r>
          <w:tab/>
        </w:r>
        <w:r>
          <w:fldChar w:fldCharType="begin"/>
        </w:r>
        <w:r>
          <w:instrText xml:space="preserve"> PAGEREF _Toc13062 \h </w:instrText>
        </w:r>
        <w:r>
          <w:fldChar w:fldCharType="separate"/>
        </w:r>
        <w:r>
          <w:t>32</w:t>
        </w:r>
        <w:r>
          <w:fldChar w:fldCharType="end"/>
        </w:r>
      </w:hyperlink>
    </w:p>
    <w:p>
      <w:pPr>
        <w:pStyle w:val="TOC2"/>
        <w:tabs>
          <w:tab w:val="right" w:leader="dot" w:pos="8306"/>
        </w:tabs>
      </w:pPr>
      <w:hyperlink w:anchor="_Toc10896" w:history="1">
        <w:r>
          <w:rPr>
            <w:rFonts w:ascii="仿宋" w:eastAsia="仿宋" w:hAnsi="仿宋" w:cs="仿宋" w:hint="eastAsia"/>
            <w:lang w:eastAsia="zh-CN"/>
          </w:rPr>
          <w:t>(三)、市场风险大</w:t>
        </w:r>
        <w:r>
          <w:tab/>
        </w:r>
        <w:r>
          <w:fldChar w:fldCharType="begin"/>
        </w:r>
        <w:r>
          <w:instrText xml:space="preserve"> PAGEREF _Toc10896 \h </w:instrText>
        </w:r>
        <w:r>
          <w:fldChar w:fldCharType="separate"/>
        </w:r>
        <w:r>
          <w:t>33</w:t>
        </w:r>
        <w:r>
          <w:fldChar w:fldCharType="end"/>
        </w:r>
      </w:hyperlink>
    </w:p>
    <w:p>
      <w:pPr>
        <w:pStyle w:val="TOC2"/>
        <w:tabs>
          <w:tab w:val="right" w:leader="dot" w:pos="8306"/>
        </w:tabs>
      </w:pPr>
      <w:hyperlink w:anchor="_Toc4848" w:history="1">
        <w:r>
          <w:rPr>
            <w:rFonts w:ascii="仿宋" w:eastAsia="仿宋" w:hAnsi="仿宋" w:cs="仿宋" w:hint="eastAsia"/>
            <w:lang w:eastAsia="zh-CN"/>
          </w:rPr>
          <w:t>(四)、利润率高</w:t>
        </w:r>
        <w:r>
          <w:tab/>
        </w:r>
        <w:r>
          <w:fldChar w:fldCharType="begin"/>
        </w:r>
        <w:r>
          <w:instrText xml:space="preserve"> PAGEREF _Toc4848 \h </w:instrText>
        </w:r>
        <w:r>
          <w:fldChar w:fldCharType="separate"/>
        </w:r>
        <w:r>
          <w:t>36</w:t>
        </w:r>
        <w:r>
          <w:fldChar w:fldCharType="end"/>
        </w:r>
      </w:hyperlink>
    </w:p>
    <w:p>
      <w:pPr>
        <w:pStyle w:val="TOC1"/>
        <w:tabs>
          <w:tab w:val="right" w:leader="dot" w:pos="8306"/>
        </w:tabs>
      </w:pPr>
      <w:hyperlink w:anchor="_Toc23814" w:history="1">
        <w:r>
          <w:rPr>
            <w:rFonts w:ascii="仿宋" w:eastAsia="仿宋" w:hAnsi="仿宋" w:cs="仿宋" w:hint="eastAsia"/>
            <w:lang w:eastAsia="zh-CN"/>
          </w:rPr>
          <w:t>九、知识产权服务项目经营效益</w:t>
        </w:r>
        <w:r>
          <w:tab/>
        </w:r>
        <w:r>
          <w:fldChar w:fldCharType="begin"/>
        </w:r>
        <w:r>
          <w:instrText xml:space="preserve"> PAGEREF _Toc23814 \h </w:instrText>
        </w:r>
        <w:r>
          <w:fldChar w:fldCharType="separate"/>
        </w:r>
        <w:r>
          <w:t>38</w:t>
        </w:r>
        <w:r>
          <w:fldChar w:fldCharType="end"/>
        </w:r>
      </w:hyperlink>
    </w:p>
    <w:p>
      <w:pPr>
        <w:pStyle w:val="TOC2"/>
        <w:tabs>
          <w:tab w:val="right" w:leader="dot" w:pos="8306"/>
        </w:tabs>
      </w:pPr>
      <w:hyperlink w:anchor="_Toc25749" w:history="1">
        <w:r>
          <w:rPr>
            <w:rFonts w:ascii="仿宋" w:eastAsia="仿宋" w:hAnsi="仿宋" w:cs="仿宋" w:hint="eastAsia"/>
            <w:lang w:eastAsia="zh-CN"/>
          </w:rPr>
          <w:t>(一)、经济评价财务测算</w:t>
        </w:r>
        <w:r>
          <w:tab/>
        </w:r>
        <w:r>
          <w:fldChar w:fldCharType="begin"/>
        </w:r>
        <w:r>
          <w:instrText xml:space="preserve"> PAGEREF _Toc25749 \h </w:instrText>
        </w:r>
        <w:r>
          <w:fldChar w:fldCharType="separate"/>
        </w:r>
        <w:r>
          <w:t>38</w:t>
        </w:r>
        <w:r>
          <w:fldChar w:fldCharType="end"/>
        </w:r>
      </w:hyperlink>
    </w:p>
    <w:p>
      <w:pPr>
        <w:pStyle w:val="TOC2"/>
        <w:tabs>
          <w:tab w:val="right" w:leader="dot" w:pos="8306"/>
        </w:tabs>
      </w:pPr>
      <w:hyperlink w:anchor="_Toc3623" w:history="1">
        <w:r>
          <w:rPr>
            <w:rFonts w:ascii="仿宋" w:eastAsia="仿宋" w:hAnsi="仿宋" w:cs="仿宋" w:hint="eastAsia"/>
            <w:lang w:eastAsia="zh-CN"/>
          </w:rPr>
          <w:t>(二)、知识产权服务项目盈利能力分析</w:t>
        </w:r>
        <w:r>
          <w:tab/>
        </w:r>
        <w:r>
          <w:fldChar w:fldCharType="begin"/>
        </w:r>
        <w:r>
          <w:instrText xml:space="preserve"> PAGEREF _Toc3623 \h </w:instrText>
        </w:r>
        <w:r>
          <w:fldChar w:fldCharType="separate"/>
        </w:r>
        <w:r>
          <w:t>39</w:t>
        </w:r>
        <w:r>
          <w:fldChar w:fldCharType="end"/>
        </w:r>
      </w:hyperlink>
    </w:p>
    <w:p>
      <w:pPr>
        <w:pStyle w:val="TOC1"/>
        <w:tabs>
          <w:tab w:val="right" w:leader="dot" w:pos="8306"/>
        </w:tabs>
      </w:pPr>
      <w:hyperlink w:anchor="_Toc15270" w:history="1">
        <w:r>
          <w:rPr>
            <w:rFonts w:ascii="仿宋" w:eastAsia="仿宋" w:hAnsi="仿宋" w:cs="仿宋" w:hint="eastAsia"/>
            <w:lang w:eastAsia="zh-CN"/>
          </w:rPr>
          <w:t>十、知识产权服务项目投资规划</w:t>
        </w:r>
        <w:r>
          <w:tab/>
        </w:r>
        <w:r>
          <w:fldChar w:fldCharType="begin"/>
        </w:r>
        <w:r>
          <w:instrText xml:space="preserve"> PAGEREF _Toc15270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37" w:history="1">
        <w:r>
          <w:rPr>
            <w:rFonts w:ascii="仿宋" w:eastAsia="仿宋" w:hAnsi="仿宋" w:cs="仿宋" w:hint="eastAsia"/>
            <w:lang w:eastAsia="zh-CN"/>
          </w:rPr>
          <w:t>(一)、知识产权服务项目总投资估算</w:t>
        </w:r>
        <w:r>
          <w:tab/>
        </w:r>
        <w:r>
          <w:fldChar w:fldCharType="begin"/>
        </w:r>
        <w:r>
          <w:instrText xml:space="preserve"> PAGEREF _Toc13237 \h </w:instrText>
        </w:r>
        <w:r>
          <w:fldChar w:fldCharType="separate"/>
        </w:r>
        <w:r>
          <w:t>40</w:t>
        </w:r>
        <w:r>
          <w:fldChar w:fldCharType="end"/>
        </w:r>
      </w:hyperlink>
    </w:p>
    <w:p>
      <w:pPr>
        <w:pStyle w:val="TOC2"/>
        <w:tabs>
          <w:tab w:val="right" w:leader="dot" w:pos="8306"/>
        </w:tabs>
      </w:pPr>
      <w:hyperlink w:anchor="_Toc3151" w:history="1">
        <w:r>
          <w:rPr>
            <w:rFonts w:ascii="仿宋" w:eastAsia="仿宋" w:hAnsi="仿宋" w:cs="仿宋" w:hint="eastAsia"/>
            <w:lang w:eastAsia="zh-CN"/>
          </w:rPr>
          <w:t>(二)、资金筹措</w:t>
        </w:r>
        <w:r>
          <w:tab/>
        </w:r>
        <w:r>
          <w:fldChar w:fldCharType="begin"/>
        </w:r>
        <w:r>
          <w:instrText xml:space="preserve"> PAGEREF _Toc3151 \h </w:instrText>
        </w:r>
        <w:r>
          <w:fldChar w:fldCharType="separate"/>
        </w:r>
        <w:r>
          <w:t>41</w:t>
        </w:r>
        <w:r>
          <w:fldChar w:fldCharType="end"/>
        </w:r>
      </w:hyperlink>
    </w:p>
    <w:p>
      <w:pPr>
        <w:pStyle w:val="TOC1"/>
        <w:tabs>
          <w:tab w:val="right" w:leader="dot" w:pos="8306"/>
        </w:tabs>
      </w:pPr>
      <w:hyperlink w:anchor="_Toc14558" w:history="1">
        <w:r>
          <w:rPr>
            <w:rFonts w:ascii="仿宋" w:eastAsia="仿宋" w:hAnsi="仿宋" w:cs="仿宋" w:hint="eastAsia"/>
            <w:lang w:eastAsia="zh-CN"/>
          </w:rPr>
          <w:t>十一、生产安全保护</w:t>
        </w:r>
        <w:r>
          <w:tab/>
        </w:r>
        <w:r>
          <w:fldChar w:fldCharType="begin"/>
        </w:r>
        <w:r>
          <w:instrText xml:space="preserve"> PAGEREF _Toc14558 \h </w:instrText>
        </w:r>
        <w:r>
          <w:fldChar w:fldCharType="separate"/>
        </w:r>
        <w:r>
          <w:t>42</w:t>
        </w:r>
        <w:r>
          <w:fldChar w:fldCharType="end"/>
        </w:r>
      </w:hyperlink>
    </w:p>
    <w:p>
      <w:pPr>
        <w:pStyle w:val="TOC2"/>
        <w:tabs>
          <w:tab w:val="right" w:leader="dot" w:pos="8306"/>
        </w:tabs>
      </w:pPr>
      <w:hyperlink w:anchor="_Toc26124" w:history="1">
        <w:r>
          <w:rPr>
            <w:rFonts w:ascii="仿宋" w:eastAsia="仿宋" w:hAnsi="仿宋" w:cs="仿宋" w:hint="eastAsia"/>
            <w:lang w:eastAsia="zh-CN"/>
          </w:rPr>
          <w:t>(一)、消防安全</w:t>
        </w:r>
        <w:r>
          <w:tab/>
        </w:r>
        <w:r>
          <w:fldChar w:fldCharType="begin"/>
        </w:r>
        <w:r>
          <w:instrText xml:space="preserve"> PAGEREF _Toc26124 \h </w:instrText>
        </w:r>
        <w:r>
          <w:fldChar w:fldCharType="separate"/>
        </w:r>
        <w:r>
          <w:t>42</w:t>
        </w:r>
        <w:r>
          <w:fldChar w:fldCharType="end"/>
        </w:r>
      </w:hyperlink>
    </w:p>
    <w:p>
      <w:pPr>
        <w:pStyle w:val="TOC2"/>
        <w:tabs>
          <w:tab w:val="right" w:leader="dot" w:pos="8306"/>
        </w:tabs>
      </w:pPr>
      <w:hyperlink w:anchor="_Toc1059" w:history="1">
        <w:r>
          <w:rPr>
            <w:rFonts w:ascii="仿宋" w:eastAsia="仿宋" w:hAnsi="仿宋" w:cs="仿宋" w:hint="eastAsia"/>
            <w:lang w:eastAsia="zh-CN"/>
          </w:rPr>
          <w:t>(二)、防火防爆总图布置措施</w:t>
        </w:r>
        <w:r>
          <w:tab/>
        </w:r>
        <w:r>
          <w:fldChar w:fldCharType="begin"/>
        </w:r>
        <w:r>
          <w:instrText xml:space="preserve"> PAGEREF _Toc1059 \h </w:instrText>
        </w:r>
        <w:r>
          <w:fldChar w:fldCharType="separate"/>
        </w:r>
        <w:r>
          <w:t>44</w:t>
        </w:r>
        <w:r>
          <w:fldChar w:fldCharType="end"/>
        </w:r>
      </w:hyperlink>
    </w:p>
    <w:p>
      <w:pPr>
        <w:pStyle w:val="TOC2"/>
        <w:tabs>
          <w:tab w:val="right" w:leader="dot" w:pos="8306"/>
        </w:tabs>
      </w:pPr>
      <w:hyperlink w:anchor="_Toc15974" w:history="1">
        <w:r>
          <w:rPr>
            <w:rFonts w:ascii="仿宋" w:eastAsia="仿宋" w:hAnsi="仿宋" w:cs="仿宋" w:hint="eastAsia"/>
            <w:lang w:eastAsia="zh-CN"/>
          </w:rPr>
          <w:t>(三)、自然灾害防范措施</w:t>
        </w:r>
        <w:r>
          <w:tab/>
        </w:r>
        <w:r>
          <w:fldChar w:fldCharType="begin"/>
        </w:r>
        <w:r>
          <w:instrText xml:space="preserve"> PAGEREF _Toc15974 \h </w:instrText>
        </w:r>
        <w:r>
          <w:fldChar w:fldCharType="separate"/>
        </w:r>
        <w:r>
          <w:t>44</w:t>
        </w:r>
        <w:r>
          <w:fldChar w:fldCharType="end"/>
        </w:r>
      </w:hyperlink>
    </w:p>
    <w:p>
      <w:pPr>
        <w:pStyle w:val="TOC2"/>
        <w:tabs>
          <w:tab w:val="right" w:leader="dot" w:pos="8306"/>
        </w:tabs>
      </w:pPr>
      <w:hyperlink w:anchor="_Toc438" w:history="1">
        <w:r>
          <w:rPr>
            <w:rFonts w:ascii="仿宋" w:eastAsia="仿宋" w:hAnsi="仿宋" w:cs="仿宋" w:hint="eastAsia"/>
            <w:lang w:eastAsia="zh-CN"/>
          </w:rPr>
          <w:t>(四)、安全色及安全标志使用要求</w:t>
        </w:r>
        <w:r>
          <w:tab/>
        </w:r>
        <w:r>
          <w:fldChar w:fldCharType="begin"/>
        </w:r>
        <w:r>
          <w:instrText xml:space="preserve"> PAGEREF _Toc438 \h </w:instrText>
        </w:r>
        <w:r>
          <w:fldChar w:fldCharType="separate"/>
        </w:r>
        <w:r>
          <w:t>45</w:t>
        </w:r>
        <w:r>
          <w:fldChar w:fldCharType="end"/>
        </w:r>
      </w:hyperlink>
    </w:p>
    <w:p>
      <w:pPr>
        <w:pStyle w:val="TOC2"/>
        <w:tabs>
          <w:tab w:val="right" w:leader="dot" w:pos="8306"/>
        </w:tabs>
      </w:pPr>
      <w:hyperlink w:anchor="_Toc4718" w:history="1">
        <w:r>
          <w:rPr>
            <w:rFonts w:ascii="仿宋" w:eastAsia="仿宋" w:hAnsi="仿宋" w:cs="仿宋" w:hint="eastAsia"/>
            <w:lang w:eastAsia="zh-CN"/>
          </w:rPr>
          <w:t>(五)、防尘防毒措施</w:t>
        </w:r>
        <w:r>
          <w:tab/>
        </w:r>
        <w:r>
          <w:fldChar w:fldCharType="begin"/>
        </w:r>
        <w:r>
          <w:instrText xml:space="preserve"> PAGEREF _Toc4718 \h </w:instrText>
        </w:r>
        <w:r>
          <w:fldChar w:fldCharType="separate"/>
        </w:r>
        <w:r>
          <w:t>46</w:t>
        </w:r>
        <w:r>
          <w:fldChar w:fldCharType="end"/>
        </w:r>
      </w:hyperlink>
    </w:p>
    <w:p>
      <w:pPr>
        <w:pStyle w:val="TOC2"/>
        <w:tabs>
          <w:tab w:val="right" w:leader="dot" w:pos="8306"/>
        </w:tabs>
      </w:pPr>
      <w:hyperlink w:anchor="_Toc32122" w:history="1">
        <w:r>
          <w:rPr>
            <w:rFonts w:ascii="仿宋" w:eastAsia="仿宋" w:hAnsi="仿宋" w:cs="仿宋" w:hint="eastAsia"/>
            <w:lang w:eastAsia="zh-CN"/>
          </w:rPr>
          <w:t>(六)、防静电、触电防护及防雷措施</w:t>
        </w:r>
        <w:r>
          <w:tab/>
        </w:r>
        <w:r>
          <w:fldChar w:fldCharType="begin"/>
        </w:r>
        <w:r>
          <w:instrText xml:space="preserve"> PAGEREF _Toc32122 \h </w:instrText>
        </w:r>
        <w:r>
          <w:fldChar w:fldCharType="separate"/>
        </w:r>
        <w:r>
          <w:t>47</w:t>
        </w:r>
        <w:r>
          <w:fldChar w:fldCharType="end"/>
        </w:r>
      </w:hyperlink>
    </w:p>
    <w:p>
      <w:pPr>
        <w:pStyle w:val="TOC2"/>
        <w:tabs>
          <w:tab w:val="right" w:leader="dot" w:pos="8306"/>
        </w:tabs>
      </w:pPr>
      <w:hyperlink w:anchor="_Toc7467" w:history="1">
        <w:r>
          <w:rPr>
            <w:rFonts w:ascii="仿宋" w:eastAsia="仿宋" w:hAnsi="仿宋" w:cs="仿宋" w:hint="eastAsia"/>
            <w:lang w:eastAsia="zh-CN"/>
          </w:rPr>
          <w:t>(七)、机械设备安全保障措施</w:t>
        </w:r>
        <w:r>
          <w:tab/>
        </w:r>
        <w:r>
          <w:fldChar w:fldCharType="begin"/>
        </w:r>
        <w:r>
          <w:instrText xml:space="preserve"> PAGEREF _Toc7467 \h </w:instrText>
        </w:r>
        <w:r>
          <w:fldChar w:fldCharType="separate"/>
        </w:r>
        <w:r>
          <w:t>49</w:t>
        </w:r>
        <w:r>
          <w:fldChar w:fldCharType="end"/>
        </w:r>
      </w:hyperlink>
    </w:p>
    <w:p>
      <w:pPr>
        <w:pStyle w:val="TOC1"/>
        <w:tabs>
          <w:tab w:val="right" w:leader="dot" w:pos="8306"/>
        </w:tabs>
      </w:pPr>
      <w:hyperlink w:anchor="_Toc12872" w:history="1">
        <w:r>
          <w:rPr>
            <w:rFonts w:ascii="仿宋" w:eastAsia="仿宋" w:hAnsi="仿宋" w:cs="仿宋" w:hint="eastAsia"/>
            <w:lang w:eastAsia="zh-CN"/>
          </w:rPr>
          <w:t>十二、知识产权服务项目计划安排</w:t>
        </w:r>
        <w:r>
          <w:tab/>
        </w:r>
        <w:r>
          <w:fldChar w:fldCharType="begin"/>
        </w:r>
        <w:r>
          <w:instrText xml:space="preserve"> PAGEREF _Toc12872 \h </w:instrText>
        </w:r>
        <w:r>
          <w:fldChar w:fldCharType="separate"/>
        </w:r>
        <w:r>
          <w:t>50</w:t>
        </w:r>
        <w:r>
          <w:fldChar w:fldCharType="end"/>
        </w:r>
      </w:hyperlink>
    </w:p>
    <w:p>
      <w:pPr>
        <w:pStyle w:val="TOC2"/>
        <w:tabs>
          <w:tab w:val="right" w:leader="dot" w:pos="8306"/>
        </w:tabs>
      </w:pPr>
      <w:hyperlink w:anchor="_Toc4694" w:history="1">
        <w:r>
          <w:rPr>
            <w:rFonts w:ascii="仿宋" w:eastAsia="仿宋" w:hAnsi="仿宋" w:cs="仿宋" w:hint="eastAsia"/>
            <w:lang w:eastAsia="zh-CN"/>
          </w:rPr>
          <w:t>(一)、建设周期</w:t>
        </w:r>
        <w:r>
          <w:tab/>
        </w:r>
        <w:r>
          <w:fldChar w:fldCharType="begin"/>
        </w:r>
        <w:r>
          <w:instrText xml:space="preserve"> PAGEREF _Toc4694 \h </w:instrText>
        </w:r>
        <w:r>
          <w:fldChar w:fldCharType="separate"/>
        </w:r>
        <w:r>
          <w:t>50</w:t>
        </w:r>
        <w:r>
          <w:fldChar w:fldCharType="end"/>
        </w:r>
      </w:hyperlink>
    </w:p>
    <w:p>
      <w:pPr>
        <w:pStyle w:val="TOC2"/>
        <w:tabs>
          <w:tab w:val="right" w:leader="dot" w:pos="8306"/>
        </w:tabs>
      </w:pPr>
      <w:hyperlink w:anchor="_Toc24620" w:history="1">
        <w:r>
          <w:rPr>
            <w:rFonts w:ascii="仿宋" w:eastAsia="仿宋" w:hAnsi="仿宋" w:cs="仿宋" w:hint="eastAsia"/>
            <w:lang w:eastAsia="zh-CN"/>
          </w:rPr>
          <w:t>(二)、建设进度</w:t>
        </w:r>
        <w:r>
          <w:tab/>
        </w:r>
        <w:r>
          <w:fldChar w:fldCharType="begin"/>
        </w:r>
        <w:r>
          <w:instrText xml:space="preserve"> PAGEREF _Toc24620 \h </w:instrText>
        </w:r>
        <w:r>
          <w:fldChar w:fldCharType="separate"/>
        </w:r>
        <w:r>
          <w:t>51</w:t>
        </w:r>
        <w:r>
          <w:fldChar w:fldCharType="end"/>
        </w:r>
      </w:hyperlink>
    </w:p>
    <w:p>
      <w:pPr>
        <w:pStyle w:val="TOC2"/>
        <w:tabs>
          <w:tab w:val="right" w:leader="dot" w:pos="8306"/>
        </w:tabs>
      </w:pPr>
      <w:hyperlink w:anchor="_Toc2073" w:history="1">
        <w:r>
          <w:rPr>
            <w:rFonts w:ascii="仿宋" w:eastAsia="仿宋" w:hAnsi="仿宋" w:cs="仿宋" w:hint="eastAsia"/>
            <w:lang w:eastAsia="zh-CN"/>
          </w:rPr>
          <w:t>(三)、进度安排注意事项</w:t>
        </w:r>
        <w:r>
          <w:tab/>
        </w:r>
        <w:r>
          <w:fldChar w:fldCharType="begin"/>
        </w:r>
        <w:r>
          <w:instrText xml:space="preserve"> PAGEREF _Toc2073 \h </w:instrText>
        </w:r>
        <w:r>
          <w:fldChar w:fldCharType="separate"/>
        </w:r>
        <w:r>
          <w:t>52</w:t>
        </w:r>
        <w:r>
          <w:fldChar w:fldCharType="end"/>
        </w:r>
      </w:hyperlink>
    </w:p>
    <w:p>
      <w:pPr>
        <w:pStyle w:val="TOC2"/>
        <w:tabs>
          <w:tab w:val="right" w:leader="dot" w:pos="8306"/>
        </w:tabs>
      </w:pPr>
      <w:hyperlink w:anchor="_Toc2484" w:history="1">
        <w:r>
          <w:rPr>
            <w:rFonts w:ascii="仿宋" w:eastAsia="仿宋" w:hAnsi="仿宋" w:cs="仿宋" w:hint="eastAsia"/>
            <w:lang w:eastAsia="zh-CN"/>
          </w:rPr>
          <w:t>(四)、人力资源配置</w:t>
        </w:r>
        <w:r>
          <w:tab/>
        </w:r>
        <w:r>
          <w:fldChar w:fldCharType="begin"/>
        </w:r>
        <w:r>
          <w:instrText xml:space="preserve"> PAGEREF _Toc2484 \h </w:instrText>
        </w:r>
        <w:r>
          <w:fldChar w:fldCharType="separate"/>
        </w:r>
        <w:r>
          <w:t>53</w:t>
        </w:r>
        <w:r>
          <w:fldChar w:fldCharType="end"/>
        </w:r>
      </w:hyperlink>
    </w:p>
    <w:p>
      <w:pPr>
        <w:pStyle w:val="TOC1"/>
        <w:tabs>
          <w:tab w:val="right" w:leader="dot" w:pos="8306"/>
        </w:tabs>
      </w:pPr>
      <w:hyperlink w:anchor="_Toc20399" w:history="1">
        <w:r>
          <w:rPr>
            <w:rFonts w:ascii="仿宋" w:eastAsia="仿宋" w:hAnsi="仿宋" w:cs="仿宋" w:hint="eastAsia"/>
            <w:lang w:eastAsia="zh-CN"/>
          </w:rPr>
          <w:t>十三、利益相关者分析与沟通计划</w:t>
        </w:r>
        <w:r>
          <w:tab/>
        </w:r>
        <w:r>
          <w:fldChar w:fldCharType="begin"/>
        </w:r>
        <w:r>
          <w:instrText xml:space="preserve"> PAGEREF _Toc20399 \h </w:instrText>
        </w:r>
        <w:r>
          <w:fldChar w:fldCharType="separate"/>
        </w:r>
        <w:r>
          <w:t>54</w:t>
        </w:r>
        <w:r>
          <w:fldChar w:fldCharType="end"/>
        </w:r>
      </w:hyperlink>
    </w:p>
    <w:p>
      <w:pPr>
        <w:pStyle w:val="TOC2"/>
        <w:tabs>
          <w:tab w:val="right" w:leader="dot" w:pos="8306"/>
        </w:tabs>
      </w:pPr>
      <w:hyperlink w:anchor="_Toc14471" w:history="1">
        <w:r>
          <w:rPr>
            <w:rFonts w:ascii="仿宋" w:eastAsia="仿宋" w:hAnsi="仿宋" w:cs="仿宋" w:hint="eastAsia"/>
            <w:lang w:eastAsia="zh-CN"/>
          </w:rPr>
          <w:t>(一)、利益相关者分析</w:t>
        </w:r>
        <w:r>
          <w:tab/>
        </w:r>
        <w:r>
          <w:fldChar w:fldCharType="begin"/>
        </w:r>
        <w:r>
          <w:instrText xml:space="preserve"> PAGEREF _Toc14471 \h </w:instrText>
        </w:r>
        <w:r>
          <w:fldChar w:fldCharType="separate"/>
        </w:r>
        <w:r>
          <w:t>54</w:t>
        </w:r>
        <w:r>
          <w:fldChar w:fldCharType="end"/>
        </w:r>
      </w:hyperlink>
    </w:p>
    <w:p>
      <w:pPr>
        <w:pStyle w:val="TOC2"/>
        <w:tabs>
          <w:tab w:val="right" w:leader="dot" w:pos="8306"/>
        </w:tabs>
      </w:pPr>
      <w:hyperlink w:anchor="_Toc15381" w:history="1">
        <w:r>
          <w:rPr>
            <w:rFonts w:ascii="仿宋" w:eastAsia="仿宋" w:hAnsi="仿宋" w:cs="仿宋" w:hint="eastAsia"/>
            <w:lang w:eastAsia="zh-CN"/>
          </w:rPr>
          <w:t>(二)、沟通计划</w:t>
        </w:r>
        <w:r>
          <w:tab/>
        </w:r>
        <w:r>
          <w:fldChar w:fldCharType="begin"/>
        </w:r>
        <w:r>
          <w:instrText xml:space="preserve"> PAGEREF _Toc15381 \h </w:instrText>
        </w:r>
        <w:r>
          <w:fldChar w:fldCharType="separate"/>
        </w:r>
        <w:r>
          <w:t>56</w:t>
        </w:r>
        <w:r>
          <w:fldChar w:fldCharType="end"/>
        </w:r>
      </w:hyperlink>
    </w:p>
    <w:p>
      <w:pPr>
        <w:pStyle w:val="TOC1"/>
        <w:tabs>
          <w:tab w:val="right" w:leader="dot" w:pos="8306"/>
        </w:tabs>
      </w:pPr>
      <w:hyperlink w:anchor="_Toc27611" w:history="1">
        <w:r>
          <w:rPr>
            <w:rFonts w:ascii="仿宋" w:eastAsia="仿宋" w:hAnsi="仿宋" w:cs="仿宋" w:hint="eastAsia"/>
            <w:lang w:eastAsia="zh-CN"/>
          </w:rPr>
          <w:t>十四、供应链管理</w:t>
        </w:r>
        <w:r>
          <w:tab/>
        </w:r>
        <w:r>
          <w:fldChar w:fldCharType="begin"/>
        </w:r>
        <w:r>
          <w:instrText xml:space="preserve"> PAGEREF _Toc27611 \h </w:instrText>
        </w:r>
        <w:r>
          <w:fldChar w:fldCharType="separate"/>
        </w:r>
        <w:r>
          <w:t>57</w:t>
        </w:r>
        <w:r>
          <w:fldChar w:fldCharType="end"/>
        </w:r>
      </w:hyperlink>
    </w:p>
    <w:p>
      <w:pPr>
        <w:pStyle w:val="TOC2"/>
        <w:tabs>
          <w:tab w:val="right" w:leader="dot" w:pos="8306"/>
        </w:tabs>
      </w:pPr>
      <w:hyperlink w:anchor="_Toc3882" w:history="1">
        <w:r>
          <w:rPr>
            <w:rFonts w:ascii="仿宋" w:eastAsia="仿宋" w:hAnsi="仿宋" w:cs="仿宋" w:hint="eastAsia"/>
            <w:lang w:eastAsia="zh-CN"/>
          </w:rPr>
          <w:t>(一)、供应链战略规划</w:t>
        </w:r>
        <w:r>
          <w:tab/>
        </w:r>
        <w:r>
          <w:fldChar w:fldCharType="begin"/>
        </w:r>
        <w:r>
          <w:instrText xml:space="preserve"> PAGEREF _Toc3882 \h </w:instrText>
        </w:r>
        <w:r>
          <w:fldChar w:fldCharType="separate"/>
        </w:r>
        <w:r>
          <w:t>57</w:t>
        </w:r>
        <w:r>
          <w:fldChar w:fldCharType="end"/>
        </w:r>
      </w:hyperlink>
    </w:p>
    <w:p>
      <w:pPr>
        <w:pStyle w:val="TOC2"/>
        <w:tabs>
          <w:tab w:val="right" w:leader="dot" w:pos="8306"/>
        </w:tabs>
      </w:pPr>
      <w:hyperlink w:anchor="_Toc10121" w:history="1">
        <w:r>
          <w:rPr>
            <w:rFonts w:ascii="仿宋" w:eastAsia="仿宋" w:hAnsi="仿宋" w:cs="仿宋" w:hint="eastAsia"/>
            <w:lang w:eastAsia="zh-CN"/>
          </w:rPr>
          <w:t>(二)、供应商选择与合作</w:t>
        </w:r>
        <w:r>
          <w:tab/>
        </w:r>
        <w:r>
          <w:fldChar w:fldCharType="begin"/>
        </w:r>
        <w:r>
          <w:instrText xml:space="preserve"> PAGEREF _Toc10121 \h </w:instrText>
        </w:r>
        <w:r>
          <w:fldChar w:fldCharType="separate"/>
        </w:r>
        <w:r>
          <w:t>58</w:t>
        </w:r>
        <w:r>
          <w:fldChar w:fldCharType="end"/>
        </w:r>
      </w:hyperlink>
    </w:p>
    <w:p>
      <w:pPr>
        <w:pStyle w:val="TOC2"/>
        <w:tabs>
          <w:tab w:val="right" w:leader="dot" w:pos="8306"/>
        </w:tabs>
      </w:pPr>
      <w:hyperlink w:anchor="_Toc18676" w:history="1">
        <w:r>
          <w:rPr>
            <w:rFonts w:ascii="仿宋" w:eastAsia="仿宋" w:hAnsi="仿宋" w:cs="仿宋" w:hint="eastAsia"/>
            <w:lang w:eastAsia="zh-CN"/>
          </w:rPr>
          <w:t>(三)、物流与库存管理</w:t>
        </w:r>
        <w:r>
          <w:tab/>
        </w:r>
        <w:r>
          <w:fldChar w:fldCharType="begin"/>
        </w:r>
        <w:r>
          <w:instrText xml:space="preserve"> PAGEREF _Toc18676 \h </w:instrText>
        </w:r>
        <w:r>
          <w:fldChar w:fldCharType="separate"/>
        </w:r>
        <w:r>
          <w:t>59</w:t>
        </w:r>
        <w:r>
          <w:fldChar w:fldCharType="end"/>
        </w:r>
      </w:hyperlink>
    </w:p>
    <w:p>
      <w:pPr>
        <w:pStyle w:val="TOC1"/>
        <w:tabs>
          <w:tab w:val="right" w:leader="dot" w:pos="8306"/>
        </w:tabs>
      </w:pPr>
      <w:hyperlink w:anchor="_Toc4302" w:history="1">
        <w:r>
          <w:rPr>
            <w:rFonts w:ascii="仿宋" w:eastAsia="仿宋" w:hAnsi="仿宋" w:cs="仿宋" w:hint="eastAsia"/>
            <w:lang w:eastAsia="zh-CN"/>
          </w:rPr>
          <w:t>十五、知识产权服务项目治理与监督</w:t>
        </w:r>
        <w:r>
          <w:tab/>
        </w:r>
        <w:r>
          <w:fldChar w:fldCharType="begin"/>
        </w:r>
        <w:r>
          <w:instrText xml:space="preserve"> PAGEREF _Toc4302 \h </w:instrText>
        </w:r>
        <w:r>
          <w:fldChar w:fldCharType="separate"/>
        </w:r>
        <w:r>
          <w:t>61</w:t>
        </w:r>
        <w:r>
          <w:fldChar w:fldCharType="end"/>
        </w:r>
      </w:hyperlink>
    </w:p>
    <w:p>
      <w:pPr>
        <w:pStyle w:val="TOC2"/>
        <w:tabs>
          <w:tab w:val="right" w:leader="dot" w:pos="8306"/>
        </w:tabs>
      </w:pPr>
      <w:hyperlink w:anchor="_Toc12769" w:history="1">
        <w:r>
          <w:rPr>
            <w:rFonts w:ascii="仿宋" w:eastAsia="仿宋" w:hAnsi="仿宋" w:cs="仿宋" w:hint="eastAsia"/>
            <w:lang w:eastAsia="zh-CN"/>
          </w:rPr>
          <w:t>(一)、知识产权服务项目治理结构</w:t>
        </w:r>
        <w:r>
          <w:tab/>
        </w:r>
        <w:r>
          <w:fldChar w:fldCharType="begin"/>
        </w:r>
        <w:r>
          <w:instrText xml:space="preserve"> PAGEREF _Toc12769 \h </w:instrText>
        </w:r>
        <w:r>
          <w:fldChar w:fldCharType="separate"/>
        </w:r>
        <w:r>
          <w:t>61</w:t>
        </w:r>
        <w:r>
          <w:fldChar w:fldCharType="end"/>
        </w:r>
      </w:hyperlink>
    </w:p>
    <w:p>
      <w:pPr>
        <w:pStyle w:val="TOC2"/>
        <w:tabs>
          <w:tab w:val="right" w:leader="dot" w:pos="8306"/>
        </w:tabs>
      </w:pPr>
      <w:hyperlink w:anchor="_Toc11765" w:history="1">
        <w:r>
          <w:rPr>
            <w:rFonts w:ascii="仿宋" w:eastAsia="仿宋" w:hAnsi="仿宋" w:cs="仿宋" w:hint="eastAsia"/>
            <w:lang w:eastAsia="zh-CN"/>
          </w:rPr>
          <w:t>(二)、监督与审计</w:t>
        </w:r>
        <w:r>
          <w:tab/>
        </w:r>
        <w:r>
          <w:fldChar w:fldCharType="begin"/>
        </w:r>
        <w:r>
          <w:instrText xml:space="preserve"> PAGEREF _Toc11765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6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知识产权服务项目的主要产品是XXXX，预计年产值为XXX万元。这一产品在市场中占据着重要的地位，其广泛的应用范围使得该知识产权服务项目的市场前景非常广阔。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知识产权服务项目的xxx产品作为重要的原材料之一，将在多个领域发挥关键作用。其在建筑、交通、能源等方面的广泛应用将为整个产业链提供强大的支持，形成产业协同效应。知识产权服务项目的年产值XXX万XXX万XXX万万元不仅反映了其在市场上的巨大潜力，更预示着它对国民经济的积极贡献。这种关联度高、涉及面广的产业关系，使得该知识产权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5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总征地面积为XXXX平方米，相当于约XX.XX亩，其中净用地面积为XXXX平方米，红线范围内相当于约XX.XX亩。这一用地规模充分考虑了知识产权服务项目的建设需求，保障了知识产权服务项目在合适的空间内得以充分发展。知识产权服务项目规划的总建筑面积为XXXX平方米，其中主体工程建设占XXXX平方米，计容建筑面积达XXXX平方米。预计建筑工程的投资将达到XXXX万元，为知识产权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计划购置的设备共计XXXX台（套），设备购置费用为XXXX万元。这一设备购置计划充分考虑到知识产权服务项目的生产需求和技术要求，确保了知识产权服务项目在生产运营中具备先进的技术装备和高效的生产能力。设备的合理配置将为知识产权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计划总投资为XXXX万元，预计年实现营业收入为XXXX万元。这一产能规模的设定旨在确保知识产权服务项目能够在投资与回报之间取得平衡，实现长期可持续的发展。知识产权服务项目的总投资充分考虑到各个方面的需求，包括用地建设、设备购置等多个环节，以确保知识产权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604"/>
      <w:r>
        <w:rPr>
          <w:rFonts w:ascii="仿宋" w:eastAsia="仿宋" w:hAnsi="仿宋" w:cs="仿宋" w:hint="eastAsia"/>
          <w:sz w:val="28"/>
          <w:lang w:eastAsia="zh-CN"/>
        </w:rPr>
        <w:t>二、知识产权服务项目可持续发展</w:t>
      </w:r>
      <w:bookmarkEnd w:id="5"/>
    </w:p>
    <w:p>
      <w:pPr>
        <w:pStyle w:val="Heading2"/>
        <w:rPr>
          <w:rFonts w:ascii="仿宋" w:eastAsia="仿宋" w:hAnsi="仿宋" w:cs="仿宋" w:hint="eastAsia"/>
          <w:lang w:eastAsia="zh-CN"/>
        </w:rPr>
      </w:pPr>
      <w:bookmarkStart w:id="6" w:name="_Toc2384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产权服务项目中，知识产权服务项目团队着眼于未来，明确了可持续发展的战略方向。制定的具体可持续发展目标包括降低资源使用、采用环保技术、最大化社会效益等。这一步骤不仅有助于知识产权服务项目在环保和社会责任方面达到最高标准，也为未来提供了明确的指引，确保知识产权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可持续实践的融入知识产权服务项目管理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知识产权服务项目管理周期。从知识产权服务项目规划开始，知识产权服务项目团队就考虑了环境和社会的因素。在执行阶段，知识产权服务项目团队积极推动绿色技术的应用，优化资源利用。此外，关注员工的社会责任，通过培训和沟通活动提高员工对可持续发展的认知，使他们能够在日常工作中践行可持续实践。这些举措不仅为知识产权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614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扎根于知识产权服务项目的可持续发展理念，我们深信环保与社会责任是知识产权服务项目成功的关键支柱。在知识产权服务项目的每一步，我们都致力于通过创新和实践，履行对环境和社会的坚定责任。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团队通过引入先进的环保技术、建立高效的废物处理系统以及推动能源节约措施，积极履行环保责任。定期的环保监测和评估确保知识产权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不仅致力于自身可持续发展，还注重对社会的回馈。通过支持社区知识产权服务项目、参与慈善事业、提供培训机会等方式，知识产权服务项目积极履行社会责任。与当地社区建立积极互动，关注员工的工作与生活平衡，以及员工的身心健康，是知识产权服务项目在社会责任层面的关键举措。这样的实践不仅增强了知识产权服务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6017"/>
      <w:r>
        <w:rPr>
          <w:rFonts w:ascii="仿宋" w:eastAsia="仿宋" w:hAnsi="仿宋" w:cs="仿宋" w:hint="eastAsia"/>
          <w:sz w:val="28"/>
          <w:lang w:eastAsia="zh-CN"/>
        </w:rPr>
        <w:t>三、知识产权服务项目选址可行性分析</w:t>
      </w:r>
      <w:bookmarkEnd w:id="8"/>
    </w:p>
    <w:p>
      <w:pPr>
        <w:pStyle w:val="Heading2"/>
        <w:rPr>
          <w:rFonts w:ascii="仿宋" w:eastAsia="仿宋" w:hAnsi="仿宋" w:cs="仿宋" w:hint="eastAsia"/>
          <w:lang w:eastAsia="zh-CN"/>
        </w:rPr>
      </w:pPr>
      <w:bookmarkStart w:id="9" w:name="_Toc6198"/>
      <w:r>
        <w:rPr>
          <w:rFonts w:ascii="仿宋" w:eastAsia="仿宋" w:hAnsi="仿宋" w:cs="仿宋" w:hint="eastAsia"/>
          <w:lang w:eastAsia="zh-CN"/>
        </w:rPr>
        <w:t>(一)、知识产权服务项目选址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该知识产权服务项目选址位于XX省XX市XX区XXX街道</w:t>
      </w:r>
    </w:p>
    <w:p>
      <w:pPr>
        <w:pStyle w:val="Heading2"/>
        <w:ind w:firstLine="560" w:firstLineChars="200"/>
        <w:rPr>
          <w:rFonts w:ascii="仿宋" w:eastAsia="仿宋" w:hAnsi="仿宋" w:cs="仿宋" w:hint="eastAsia"/>
          <w:sz w:val="28"/>
          <w:lang w:eastAsia="zh-CN"/>
        </w:rPr>
      </w:pPr>
      <w:bookmarkStart w:id="10" w:name="_Toc2729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知识产权服务项目的征地面积将根据知识产权服务项目的实际规模和需求进行精确规划。具体面积XXX平方米，旨在确保知识产权服务项目不仅能够满足当前的发展需求，还能够预留空间以适应未来的扩展。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净用地面积是在征地面积基础上去除不可利用面积后的实际可开发用地。具体面积XXX平方米，考虑到环保、交通、安全等多方面因素，以确保知识产权服务项目在整体利用效率上达到最优。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知识产权服务项目计划建设的建筑总规模具体面积XXX平方米。这一规模的确定综合考虑了知识产权服务项目的性质、规模，以及城市规划的相关要求，确保建筑布局与周边环境协调一致。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绿地率是知识产权服务项目用地中被规划为绿地的比例。具体面积XXX平方米，旨在通过合理规划绿地，改善知识产权服务项目周边环境，提升居民生活质量，并符合城市整体绿化规划。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容积率是用地上可以建设的建筑总体积与用地面积之比。具体面积XXX，通过合理的容积率规划，确保知识产权服务项目建筑规模与周边环境和谐共生。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知识产权服务项目选址与当地城市规划相一致，具体面积XXX平方米。通过与城市规划部门深入沟通，确保知识产权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知识产权服务项目选址符合当地产业政策，具体面积XXX平方米。这包括知识产权服务项目对当地经济的促进作用，以及对相关产业的带动效应，确保知识产权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用地总体要求必须符合环保和可持续发展的原则，具体面积XXX平方米。通过采用绿色建筑设计、节能减排等措施，确保知识产权服务项目在建设和运营过程中对环境的影响最小化，达到可持续发展的要求。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确保知识产权服务项目选址具备必要的公共设施配套，具体面积XXX平方米。这包括交通便利性、教育、医疗等基础设施，以提高居民生活品质，使得知识产权服务项目选址更具吸引力。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考虑用地总体要求对当地社会稳定性的影响，具体面积XXX平方米。通过深入了解当地社区反馈，确保知识产权服务项目的选址和建设过程对当地社会和谐稳定产生积极作用。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知识产权服务项目选址不仅符合法规和规划，还在实际操作中具有可行性。这一全面规划将为知识产权服务项目的成功实施提供坚实的基础，确保知识产权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33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产权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知识产权服务项目的设备规划和空间设计中，我们将采取灵活设备布局的措施。设备布局将根据实际需求进行灵活设计，避免不必要的浪费。通过合理规划设备摆放位置，我们将提高设备的利用率，减少设备间距，以确保知识产权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知识产权服务项目内部引入共享设施的概念，例如共享会议室、办公区等。通过这种方式，我们可以减少对资源的重复建设，提高资源共享效率，从而减小知识产权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48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知识产权服务项目的总图布置中，我们将不同功能区域进行明确的规划，以最大程度满足知识产权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55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知识产权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知识产权服务项目对环境的影响是综合评价的重要因素之一。我们将详细考虑选址周边的自然环境、生态保护区、水源地等情况，确保知识产权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对选址的评价还需充分考虑当地政府的产业政策和法规。我们将详细了解知识产权服务项目所在地的相关政策，确保知识产权服务项目的规划和运营与当地法规相符，降低不必要的法律风险。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考虑到社会稳定性对企业运营的重要性，我们将评估选址地区的社会安全情况、劳工关系、社区反馈等方面，以确保知识产权服务项目的建设和运营不会受到社会稳定性的负面影响。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最后，我们将综合考虑用地成本，包括土地购置费用、土地开发成本等。通过对用地成本的详细评估，我们能够做出更为精确的经济效益分析，为知识产权服务项目的投资决策提供有力支持。</w:t>
      </w:r>
    </w:p>
    <w:p>
      <w:pPr>
        <w:pStyle w:val="Heading1"/>
        <w:ind w:firstLine="560" w:firstLineChars="200"/>
        <w:rPr>
          <w:rFonts w:ascii="仿宋" w:eastAsia="仿宋" w:hAnsi="仿宋" w:cs="仿宋" w:hint="eastAsia"/>
          <w:sz w:val="28"/>
          <w:lang w:eastAsia="zh-CN"/>
        </w:rPr>
      </w:pPr>
      <w:bookmarkStart w:id="14" w:name="_Toc28631"/>
      <w:r>
        <w:rPr>
          <w:rFonts w:ascii="仿宋" w:eastAsia="仿宋" w:hAnsi="仿宋" w:cs="仿宋" w:hint="eastAsia"/>
          <w:sz w:val="28"/>
          <w:lang w:eastAsia="zh-CN"/>
        </w:rPr>
        <w:t>四、知识产权服务项目建设单位说明</w:t>
      </w:r>
      <w:bookmarkEnd w:id="14"/>
    </w:p>
    <w:p>
      <w:pPr>
        <w:pStyle w:val="Heading2"/>
        <w:rPr>
          <w:rFonts w:ascii="仿宋" w:eastAsia="仿宋" w:hAnsi="仿宋" w:cs="仿宋" w:hint="eastAsia"/>
          <w:lang w:eastAsia="zh-CN"/>
        </w:rPr>
      </w:pPr>
      <w:bookmarkStart w:id="15" w:name="_Toc23932"/>
      <w:r>
        <w:rPr>
          <w:rFonts w:ascii="仿宋" w:eastAsia="仿宋" w:hAnsi="仿宋" w:cs="仿宋" w:hint="eastAsia"/>
          <w:lang w:eastAsia="zh-CN"/>
        </w:rPr>
        <w:t>(一)、知识产权服务项目承办单位基本情况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918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知识产权服务项目承办单位的XXXX，我们着眼于实现可持续的经济效益。通过技术创新和解决方案的提供，公司预计在知识产权服务项目执行期间将获得可观的收入增长。这一收入来源主要包括知识产权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同时，我们注重成本控制和效率提升，以确保知识产权服务项目的可持续盈利。透过精细的管理和资源优化，公司期望实现知识产权服务项目利润最大化。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知识产权服务项目实施进行全面的投资评估，包括知识产权服务项目启动阶段的资金投入和后续运营成本。通过对知识产权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知识产权服务项目实施过程中具备足够的资金流动性，公司将进行详尽的现金流分析。这包括资金需求的合理预测、知识产权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5278"/>
      <w:r>
        <w:rPr>
          <w:rFonts w:ascii="仿宋" w:eastAsia="仿宋" w:hAnsi="仿宋" w:cs="仿宋" w:hint="eastAsia"/>
          <w:sz w:val="28"/>
          <w:lang w:eastAsia="zh-CN"/>
        </w:rPr>
        <w:t>五、知识产权服务项目绩效评估</w:t>
      </w:r>
      <w:bookmarkEnd w:id="17"/>
    </w:p>
    <w:p>
      <w:pPr>
        <w:pStyle w:val="Heading2"/>
        <w:rPr>
          <w:rFonts w:ascii="仿宋" w:eastAsia="仿宋" w:hAnsi="仿宋" w:cs="仿宋" w:hint="eastAsia"/>
          <w:lang w:eastAsia="zh-CN"/>
        </w:rPr>
      </w:pPr>
      <w:bookmarkStart w:id="18" w:name="_Toc1037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产权服务项目中，我们设计了一套全面的绩效评估指标，以确保知识产权服务项目的可控和成功交付。这些指标跨足知识产权服务项目目标、成本、进度和质量等多个维度，为我们提供了全面洞察知识产权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目标达成率是我们关注的首要指标。我们设定了明确的目标，并通过定期监测和评估，迅速发现并应对潜在的目标偏差。这为知识产权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成本绩效是另一个核心关注点。通过实际成本与预算成本的对比分析，我们深入了解成本差异的原因，及时调整资源分配，保持知识产权服务项目在经济效益方面的合理水平。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服务项目进度作为关键的绩效指标之一，得到了精心的关注。我们制定了详细的知识产权服务项目进度计划，并设立了进度符合度指标，确保实际进度与计划进度保持一致。这使我们能够快速发现和解决潜在的进度问题，保持知识产权服务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知识产权服务项目绩效的不可或缺的一环。我们引入了一系列的质量标准和客户满意度指标，以确保知识产权服务项目交付的成果在质量上达到或超越预期水平。通过持续监测这些指标，我们努力提升知识产权服务项目整体质量水平，为知识产权服务项目的成功交付提供有力保障。通过这些科学且全面的绩效评估，我们能够更好地引导知识产权服务项目的持续改进，确保知识产权服务项目目标的顺利达成。</w:t>
      </w:r>
    </w:p>
    <w:p>
      <w:pPr>
        <w:pStyle w:val="Heading2"/>
        <w:ind w:firstLine="560" w:firstLineChars="200"/>
        <w:rPr>
          <w:rFonts w:ascii="仿宋" w:eastAsia="仿宋" w:hAnsi="仿宋" w:cs="仿宋" w:hint="eastAsia"/>
          <w:sz w:val="28"/>
          <w:lang w:eastAsia="zh-CN"/>
        </w:rPr>
      </w:pPr>
      <w:bookmarkStart w:id="19" w:name="_Toc966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绩效评估是知识产权服务项目中的关键环节，为确保知识产权服务项目达到预期目标，我们采用了多层次、多维度的绩效评估方法。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知识产权服务项目的战略目标对齐，确保每个决策和行动都与知识产权服务项目整体目标保持一致。团队会定期召开战略对齐会议，审视当前工作与知识产权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知识产权服务项目进度、质量、成本和风险等方面。这些指标通过数据收集和分析，为知识产权服务项目管理团队提供了客观的评估依据。例如，我们通过知识产权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绩效评估不仅仅停留在知识产权服务项目内部，还考虑了知识产权服务项目对外部环境的影响。我们定期进行干系人满意度调查，以了解各利益相关方对知识产权服务项目的期望和满意度，并及时做出调整。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这种多层次、多角度的绩效评估方法，使得我们能够全面了解知识产权服务项目的运行状态，及时做出调整，确保知识产权服务项目在不断变化的环境中保持稳健前行。</w:t>
      </w:r>
    </w:p>
    <w:p>
      <w:pPr>
        <w:pStyle w:val="Heading2"/>
        <w:ind w:firstLine="560" w:firstLineChars="200"/>
        <w:rPr>
          <w:rFonts w:ascii="仿宋" w:eastAsia="仿宋" w:hAnsi="仿宋" w:cs="仿宋" w:hint="eastAsia"/>
          <w:sz w:val="28"/>
          <w:lang w:eastAsia="zh-CN"/>
        </w:rPr>
      </w:pPr>
      <w:bookmarkStart w:id="20" w:name="_Toc401"/>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为了确保知识产权服务项目的有效管理和不断优化，我们采用了精心设计的绩效评估周期。这个周期旨在实现灵活、实时和全面的评估，以适应知识产权服务项目执行中的各种挑战。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知识产权服务项目的不同需求，分为短期、中期和长期。短期评估关注每个迭代或工作周期，以及时发现和解决当前任务中的问题。中期评估涵盖几个迭代，深入了解整体知识产权服务项目的趋势和性能。长期评估则着眼于整个知识产权服务项目阶段，确保知识产权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知识产权服务项目管理工具和协作平台，团队成员能够随时更新和分享知识产权服务项目数据。这种实时性的反馈机制使我们能够及时察觉潜在问题，快速调整，保持知识产权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https://d.book118.com/325223003123011124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知识产权服务项目规划设计蓝图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EC670F"/>
    <w:rsid w:val="7DEC67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223003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2024-03-06T02:39:00Z</dcterms:created>
  <dcterms:modified xsi:type="dcterms:W3CDTF">2024-03-06T02:40:08Z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AC52002625784D57A4CE7C9A0B1656FE_11</vt:lpwstr>
  </property>
  <property fmtid="{D5CDD505-2E9C-101B-9397-08002B2CF9AE}" pid="3" name="KSOProductBuildVer">
    <vt:lpwstr>2052-12.1.0.16388</vt:lpwstr>
  </property>
</Properties>
</file>