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丰胸化学品项目构思建设方案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80" w:history="1">
        <w:r>
          <w:rPr>
            <w:rFonts w:ascii="仿宋" w:eastAsia="仿宋" w:hAnsi="仿宋" w:cs="仿宋" w:hint="eastAsia"/>
            <w:lang w:eastAsia="zh-CN"/>
          </w:rPr>
          <w:t>概论</w:t>
        </w:r>
        <w:r>
          <w:tab/>
        </w:r>
        <w:r>
          <w:fldChar w:fldCharType="begin"/>
        </w:r>
        <w:r>
          <w:instrText xml:space="preserve"> PAGEREF _Toc5780 \h </w:instrText>
        </w:r>
        <w:r>
          <w:fldChar w:fldCharType="separate"/>
        </w:r>
        <w:r>
          <w:t>3</w:t>
        </w:r>
        <w:r>
          <w:fldChar w:fldCharType="end"/>
        </w:r>
      </w:hyperlink>
    </w:p>
    <w:p>
      <w:pPr>
        <w:pStyle w:val="TOC1"/>
        <w:tabs>
          <w:tab w:val="right" w:leader="dot" w:pos="8306"/>
        </w:tabs>
      </w:pPr>
      <w:hyperlink w:anchor="_Toc15931" w:history="1">
        <w:r>
          <w:rPr>
            <w:rFonts w:ascii="仿宋" w:eastAsia="仿宋" w:hAnsi="仿宋" w:cs="仿宋" w:hint="eastAsia"/>
            <w:lang w:eastAsia="zh-CN"/>
          </w:rPr>
          <w:t>一、背景、必要性分析</w:t>
        </w:r>
        <w:r>
          <w:tab/>
        </w:r>
        <w:r>
          <w:fldChar w:fldCharType="begin"/>
        </w:r>
        <w:r>
          <w:instrText xml:space="preserve"> PAGEREF _Toc15931 \h </w:instrText>
        </w:r>
        <w:r>
          <w:fldChar w:fldCharType="separate"/>
        </w:r>
        <w:r>
          <w:t>3</w:t>
        </w:r>
        <w:r>
          <w:fldChar w:fldCharType="end"/>
        </w:r>
      </w:hyperlink>
    </w:p>
    <w:p>
      <w:pPr>
        <w:pStyle w:val="TOC2"/>
        <w:tabs>
          <w:tab w:val="right" w:leader="dot" w:pos="8306"/>
        </w:tabs>
      </w:pPr>
      <w:hyperlink w:anchor="_Toc5183" w:history="1">
        <w:r>
          <w:rPr>
            <w:rFonts w:ascii="仿宋" w:eastAsia="仿宋" w:hAnsi="仿宋" w:cs="仿宋" w:hint="eastAsia"/>
            <w:lang w:eastAsia="zh-CN"/>
          </w:rPr>
          <w:t>(一)、项目建设背景</w:t>
        </w:r>
        <w:r>
          <w:tab/>
        </w:r>
        <w:r>
          <w:fldChar w:fldCharType="begin"/>
        </w:r>
        <w:r>
          <w:instrText xml:space="preserve"> PAGEREF _Toc5183 \h </w:instrText>
        </w:r>
        <w:r>
          <w:fldChar w:fldCharType="separate"/>
        </w:r>
        <w:r>
          <w:t>3</w:t>
        </w:r>
        <w:r>
          <w:fldChar w:fldCharType="end"/>
        </w:r>
      </w:hyperlink>
    </w:p>
    <w:p>
      <w:pPr>
        <w:pStyle w:val="TOC2"/>
        <w:tabs>
          <w:tab w:val="right" w:leader="dot" w:pos="8306"/>
        </w:tabs>
      </w:pPr>
      <w:hyperlink w:anchor="_Toc32314" w:history="1">
        <w:r>
          <w:rPr>
            <w:rFonts w:ascii="仿宋" w:eastAsia="仿宋" w:hAnsi="仿宋" w:cs="仿宋" w:hint="eastAsia"/>
            <w:lang w:eastAsia="zh-CN"/>
          </w:rPr>
          <w:t>(二)、必要性分析</w:t>
        </w:r>
        <w:r>
          <w:tab/>
        </w:r>
        <w:r>
          <w:fldChar w:fldCharType="begin"/>
        </w:r>
        <w:r>
          <w:instrText xml:space="preserve"> PAGEREF _Toc32314 \h </w:instrText>
        </w:r>
        <w:r>
          <w:fldChar w:fldCharType="separate"/>
        </w:r>
        <w:r>
          <w:t>4</w:t>
        </w:r>
        <w:r>
          <w:fldChar w:fldCharType="end"/>
        </w:r>
      </w:hyperlink>
    </w:p>
    <w:p>
      <w:pPr>
        <w:pStyle w:val="TOC2"/>
        <w:tabs>
          <w:tab w:val="right" w:leader="dot" w:pos="8306"/>
        </w:tabs>
      </w:pPr>
      <w:hyperlink w:anchor="_Toc17250" w:history="1">
        <w:r>
          <w:rPr>
            <w:rFonts w:ascii="仿宋" w:eastAsia="仿宋" w:hAnsi="仿宋" w:cs="仿宋" w:hint="eastAsia"/>
            <w:lang w:eastAsia="zh-CN"/>
          </w:rPr>
          <w:t>(三)、项目建设有利条件</w:t>
        </w:r>
        <w:r>
          <w:tab/>
        </w:r>
        <w:r>
          <w:fldChar w:fldCharType="begin"/>
        </w:r>
        <w:r>
          <w:instrText xml:space="preserve"> PAGEREF _Toc17250 \h </w:instrText>
        </w:r>
        <w:r>
          <w:fldChar w:fldCharType="separate"/>
        </w:r>
        <w:r>
          <w:t>5</w:t>
        </w:r>
        <w:r>
          <w:fldChar w:fldCharType="end"/>
        </w:r>
      </w:hyperlink>
    </w:p>
    <w:p>
      <w:pPr>
        <w:pStyle w:val="TOC1"/>
        <w:tabs>
          <w:tab w:val="right" w:leader="dot" w:pos="8306"/>
        </w:tabs>
      </w:pPr>
      <w:hyperlink w:anchor="_Toc21780" w:history="1">
        <w:r>
          <w:rPr>
            <w:rFonts w:ascii="仿宋" w:eastAsia="仿宋" w:hAnsi="仿宋" w:cs="仿宋" w:hint="eastAsia"/>
            <w:lang w:eastAsia="zh-CN"/>
          </w:rPr>
          <w:t>二、社会影响分析</w:t>
        </w:r>
        <w:r>
          <w:tab/>
        </w:r>
        <w:r>
          <w:fldChar w:fldCharType="begin"/>
        </w:r>
        <w:r>
          <w:instrText xml:space="preserve"> PAGEREF _Toc21780 \h </w:instrText>
        </w:r>
        <w:r>
          <w:fldChar w:fldCharType="separate"/>
        </w:r>
        <w:r>
          <w:t>7</w:t>
        </w:r>
        <w:r>
          <w:fldChar w:fldCharType="end"/>
        </w:r>
      </w:hyperlink>
    </w:p>
    <w:p>
      <w:pPr>
        <w:pStyle w:val="TOC2"/>
        <w:tabs>
          <w:tab w:val="right" w:leader="dot" w:pos="8306"/>
        </w:tabs>
      </w:pPr>
      <w:hyperlink w:anchor="_Toc32052" w:history="1">
        <w:r>
          <w:rPr>
            <w:rFonts w:ascii="仿宋" w:eastAsia="仿宋" w:hAnsi="仿宋" w:cs="仿宋" w:hint="eastAsia"/>
            <w:lang w:eastAsia="zh-CN"/>
          </w:rPr>
          <w:t>(一)、社会影响效果分析</w:t>
        </w:r>
        <w:r>
          <w:tab/>
        </w:r>
        <w:r>
          <w:fldChar w:fldCharType="begin"/>
        </w:r>
        <w:r>
          <w:instrText xml:space="preserve"> PAGEREF _Toc32052 \h </w:instrText>
        </w:r>
        <w:r>
          <w:fldChar w:fldCharType="separate"/>
        </w:r>
        <w:r>
          <w:t>7</w:t>
        </w:r>
        <w:r>
          <w:fldChar w:fldCharType="end"/>
        </w:r>
      </w:hyperlink>
    </w:p>
    <w:p>
      <w:pPr>
        <w:pStyle w:val="TOC2"/>
        <w:tabs>
          <w:tab w:val="right" w:leader="dot" w:pos="8306"/>
        </w:tabs>
      </w:pPr>
      <w:hyperlink w:anchor="_Toc11038" w:history="1">
        <w:r>
          <w:rPr>
            <w:rFonts w:ascii="仿宋" w:eastAsia="仿宋" w:hAnsi="仿宋" w:cs="仿宋" w:hint="eastAsia"/>
            <w:lang w:eastAsia="zh-CN"/>
          </w:rPr>
          <w:t>(二)、社会适应性分析</w:t>
        </w:r>
        <w:r>
          <w:tab/>
        </w:r>
        <w:r>
          <w:fldChar w:fldCharType="begin"/>
        </w:r>
        <w:r>
          <w:instrText xml:space="preserve"> PAGEREF _Toc11038 \h </w:instrText>
        </w:r>
        <w:r>
          <w:fldChar w:fldCharType="separate"/>
        </w:r>
        <w:r>
          <w:t>9</w:t>
        </w:r>
        <w:r>
          <w:fldChar w:fldCharType="end"/>
        </w:r>
      </w:hyperlink>
    </w:p>
    <w:p>
      <w:pPr>
        <w:pStyle w:val="TOC2"/>
        <w:tabs>
          <w:tab w:val="right" w:leader="dot" w:pos="8306"/>
        </w:tabs>
      </w:pPr>
      <w:hyperlink w:anchor="_Toc13485" w:history="1">
        <w:r>
          <w:rPr>
            <w:rFonts w:ascii="仿宋" w:eastAsia="仿宋" w:hAnsi="仿宋" w:cs="仿宋" w:hint="eastAsia"/>
            <w:lang w:eastAsia="zh-CN"/>
          </w:rPr>
          <w:t>(三)、社会风险及对策分析</w:t>
        </w:r>
        <w:r>
          <w:tab/>
        </w:r>
        <w:r>
          <w:fldChar w:fldCharType="begin"/>
        </w:r>
        <w:r>
          <w:instrText xml:space="preserve"> PAGEREF _Toc13485 \h </w:instrText>
        </w:r>
        <w:r>
          <w:fldChar w:fldCharType="separate"/>
        </w:r>
        <w:r>
          <w:t>11</w:t>
        </w:r>
        <w:r>
          <w:fldChar w:fldCharType="end"/>
        </w:r>
      </w:hyperlink>
    </w:p>
    <w:p>
      <w:pPr>
        <w:pStyle w:val="TOC1"/>
        <w:tabs>
          <w:tab w:val="right" w:leader="dot" w:pos="8306"/>
        </w:tabs>
      </w:pPr>
      <w:hyperlink w:anchor="_Toc2954" w:history="1">
        <w:r>
          <w:rPr>
            <w:rFonts w:ascii="仿宋" w:eastAsia="仿宋" w:hAnsi="仿宋" w:cs="仿宋" w:hint="eastAsia"/>
            <w:lang w:eastAsia="zh-CN"/>
          </w:rPr>
          <w:t>三、发展规划、产业政策和行业准入分析</w:t>
        </w:r>
        <w:r>
          <w:tab/>
        </w:r>
        <w:r>
          <w:fldChar w:fldCharType="begin"/>
        </w:r>
        <w:r>
          <w:instrText xml:space="preserve"> PAGEREF _Toc2954 \h </w:instrText>
        </w:r>
        <w:r>
          <w:fldChar w:fldCharType="separate"/>
        </w:r>
        <w:r>
          <w:t>14</w:t>
        </w:r>
        <w:r>
          <w:fldChar w:fldCharType="end"/>
        </w:r>
      </w:hyperlink>
    </w:p>
    <w:p>
      <w:pPr>
        <w:pStyle w:val="TOC2"/>
        <w:tabs>
          <w:tab w:val="right" w:leader="dot" w:pos="8306"/>
        </w:tabs>
      </w:pPr>
      <w:hyperlink w:anchor="_Toc25605" w:history="1">
        <w:r>
          <w:rPr>
            <w:rFonts w:ascii="仿宋" w:eastAsia="仿宋" w:hAnsi="仿宋" w:cs="仿宋" w:hint="eastAsia"/>
            <w:lang w:eastAsia="zh-CN"/>
          </w:rPr>
          <w:t>(一)、发展规划分析</w:t>
        </w:r>
        <w:r>
          <w:tab/>
        </w:r>
        <w:r>
          <w:fldChar w:fldCharType="begin"/>
        </w:r>
        <w:r>
          <w:instrText xml:space="preserve"> PAGEREF _Toc25605 \h </w:instrText>
        </w:r>
        <w:r>
          <w:fldChar w:fldCharType="separate"/>
        </w:r>
        <w:r>
          <w:t>14</w:t>
        </w:r>
        <w:r>
          <w:fldChar w:fldCharType="end"/>
        </w:r>
      </w:hyperlink>
    </w:p>
    <w:p>
      <w:pPr>
        <w:pStyle w:val="TOC2"/>
        <w:tabs>
          <w:tab w:val="right" w:leader="dot" w:pos="8306"/>
        </w:tabs>
      </w:pPr>
      <w:hyperlink w:anchor="_Toc23631" w:history="1">
        <w:r>
          <w:rPr>
            <w:rFonts w:ascii="仿宋" w:eastAsia="仿宋" w:hAnsi="仿宋" w:cs="仿宋" w:hint="eastAsia"/>
            <w:lang w:eastAsia="zh-CN"/>
          </w:rPr>
          <w:t>(二)、产业政策分析</w:t>
        </w:r>
        <w:r>
          <w:tab/>
        </w:r>
        <w:r>
          <w:fldChar w:fldCharType="begin"/>
        </w:r>
        <w:r>
          <w:instrText xml:space="preserve"> PAGEREF _Toc23631 \h </w:instrText>
        </w:r>
        <w:r>
          <w:fldChar w:fldCharType="separate"/>
        </w:r>
        <w:r>
          <w:t>16</w:t>
        </w:r>
        <w:r>
          <w:fldChar w:fldCharType="end"/>
        </w:r>
      </w:hyperlink>
    </w:p>
    <w:p>
      <w:pPr>
        <w:pStyle w:val="TOC2"/>
        <w:tabs>
          <w:tab w:val="right" w:leader="dot" w:pos="8306"/>
        </w:tabs>
      </w:pPr>
      <w:hyperlink w:anchor="_Toc25455" w:history="1">
        <w:r>
          <w:rPr>
            <w:rFonts w:ascii="仿宋" w:eastAsia="仿宋" w:hAnsi="仿宋" w:cs="仿宋" w:hint="eastAsia"/>
            <w:lang w:eastAsia="zh-CN"/>
          </w:rPr>
          <w:t>(三)、行业准入分析</w:t>
        </w:r>
        <w:r>
          <w:tab/>
        </w:r>
        <w:r>
          <w:fldChar w:fldCharType="begin"/>
        </w:r>
        <w:r>
          <w:instrText xml:space="preserve"> PAGEREF _Toc25455 \h </w:instrText>
        </w:r>
        <w:r>
          <w:fldChar w:fldCharType="separate"/>
        </w:r>
        <w:r>
          <w:t>18</w:t>
        </w:r>
        <w:r>
          <w:fldChar w:fldCharType="end"/>
        </w:r>
      </w:hyperlink>
    </w:p>
    <w:p>
      <w:pPr>
        <w:pStyle w:val="TOC1"/>
        <w:tabs>
          <w:tab w:val="right" w:leader="dot" w:pos="8306"/>
        </w:tabs>
      </w:pPr>
      <w:hyperlink w:anchor="_Toc24199" w:history="1">
        <w:r>
          <w:rPr>
            <w:rFonts w:ascii="仿宋" w:eastAsia="仿宋" w:hAnsi="仿宋" w:cs="仿宋" w:hint="eastAsia"/>
            <w:lang w:eastAsia="zh-CN"/>
          </w:rPr>
          <w:t>四、丰胸化学品项目概论</w:t>
        </w:r>
        <w:r>
          <w:tab/>
        </w:r>
        <w:r>
          <w:fldChar w:fldCharType="begin"/>
        </w:r>
        <w:r>
          <w:instrText xml:space="preserve"> PAGEREF _Toc24199 \h </w:instrText>
        </w:r>
        <w:r>
          <w:fldChar w:fldCharType="separate"/>
        </w:r>
        <w:r>
          <w:t>19</w:t>
        </w:r>
        <w:r>
          <w:fldChar w:fldCharType="end"/>
        </w:r>
      </w:hyperlink>
    </w:p>
    <w:p>
      <w:pPr>
        <w:pStyle w:val="TOC2"/>
        <w:tabs>
          <w:tab w:val="right" w:leader="dot" w:pos="8306"/>
        </w:tabs>
      </w:pPr>
      <w:hyperlink w:anchor="_Toc23175" w:history="1">
        <w:r>
          <w:rPr>
            <w:rFonts w:ascii="仿宋" w:eastAsia="仿宋" w:hAnsi="仿宋" w:cs="仿宋" w:hint="eastAsia"/>
            <w:lang w:eastAsia="zh-CN"/>
          </w:rPr>
          <w:t>(一)、项目申报单位概况</w:t>
        </w:r>
        <w:r>
          <w:tab/>
        </w:r>
        <w:r>
          <w:fldChar w:fldCharType="begin"/>
        </w:r>
        <w:r>
          <w:instrText xml:space="preserve"> PAGEREF _Toc23175 \h </w:instrText>
        </w:r>
        <w:r>
          <w:fldChar w:fldCharType="separate"/>
        </w:r>
        <w:r>
          <w:t>19</w:t>
        </w:r>
        <w:r>
          <w:fldChar w:fldCharType="end"/>
        </w:r>
      </w:hyperlink>
    </w:p>
    <w:p>
      <w:pPr>
        <w:pStyle w:val="TOC2"/>
        <w:tabs>
          <w:tab w:val="right" w:leader="dot" w:pos="8306"/>
        </w:tabs>
      </w:pPr>
      <w:hyperlink w:anchor="_Toc669" w:history="1">
        <w:r>
          <w:rPr>
            <w:rFonts w:ascii="仿宋" w:eastAsia="仿宋" w:hAnsi="仿宋" w:cs="仿宋" w:hint="eastAsia"/>
            <w:lang w:eastAsia="zh-CN"/>
          </w:rPr>
          <w:t>(二)、项目概况</w:t>
        </w:r>
        <w:r>
          <w:tab/>
        </w:r>
        <w:r>
          <w:fldChar w:fldCharType="begin"/>
        </w:r>
        <w:r>
          <w:instrText xml:space="preserve"> PAGEREF _Toc669 \h </w:instrText>
        </w:r>
        <w:r>
          <w:fldChar w:fldCharType="separate"/>
        </w:r>
        <w:r>
          <w:t>20</w:t>
        </w:r>
        <w:r>
          <w:fldChar w:fldCharType="end"/>
        </w:r>
      </w:hyperlink>
    </w:p>
    <w:p>
      <w:pPr>
        <w:pStyle w:val="TOC1"/>
        <w:tabs>
          <w:tab w:val="right" w:leader="dot" w:pos="8306"/>
        </w:tabs>
      </w:pPr>
      <w:hyperlink w:anchor="_Toc19015" w:history="1">
        <w:r>
          <w:rPr>
            <w:rFonts w:ascii="仿宋" w:eastAsia="仿宋" w:hAnsi="仿宋" w:cs="仿宋" w:hint="eastAsia"/>
            <w:lang w:eastAsia="zh-CN"/>
          </w:rPr>
          <w:t>五、建设风险评估分析</w:t>
        </w:r>
        <w:r>
          <w:tab/>
        </w:r>
        <w:r>
          <w:fldChar w:fldCharType="begin"/>
        </w:r>
        <w:r>
          <w:instrText xml:space="preserve"> PAGEREF _Toc19015 \h </w:instrText>
        </w:r>
        <w:r>
          <w:fldChar w:fldCharType="separate"/>
        </w:r>
        <w:r>
          <w:t>23</w:t>
        </w:r>
        <w:r>
          <w:fldChar w:fldCharType="end"/>
        </w:r>
      </w:hyperlink>
    </w:p>
    <w:p>
      <w:pPr>
        <w:pStyle w:val="TOC2"/>
        <w:tabs>
          <w:tab w:val="right" w:leader="dot" w:pos="8306"/>
        </w:tabs>
      </w:pPr>
      <w:hyperlink w:anchor="_Toc14074" w:history="1">
        <w:r>
          <w:rPr>
            <w:rFonts w:ascii="仿宋" w:eastAsia="仿宋" w:hAnsi="仿宋" w:cs="仿宋" w:hint="eastAsia"/>
            <w:lang w:eastAsia="zh-CN"/>
          </w:rPr>
          <w:t>(一)、政策风险分析</w:t>
        </w:r>
        <w:r>
          <w:tab/>
        </w:r>
        <w:r>
          <w:fldChar w:fldCharType="begin"/>
        </w:r>
        <w:r>
          <w:instrText xml:space="preserve"> PAGEREF _Toc14074 \h </w:instrText>
        </w:r>
        <w:r>
          <w:fldChar w:fldCharType="separate"/>
        </w:r>
        <w:r>
          <w:t>23</w:t>
        </w:r>
        <w:r>
          <w:fldChar w:fldCharType="end"/>
        </w:r>
      </w:hyperlink>
    </w:p>
    <w:p>
      <w:pPr>
        <w:pStyle w:val="TOC2"/>
        <w:tabs>
          <w:tab w:val="right" w:leader="dot" w:pos="8306"/>
        </w:tabs>
      </w:pPr>
      <w:hyperlink w:anchor="_Toc23419" w:history="1">
        <w:r>
          <w:rPr>
            <w:rFonts w:ascii="仿宋" w:eastAsia="仿宋" w:hAnsi="仿宋" w:cs="仿宋" w:hint="eastAsia"/>
            <w:lang w:eastAsia="zh-CN"/>
          </w:rPr>
          <w:t>(二)、社会风险分析</w:t>
        </w:r>
        <w:r>
          <w:tab/>
        </w:r>
        <w:r>
          <w:fldChar w:fldCharType="begin"/>
        </w:r>
        <w:r>
          <w:instrText xml:space="preserve"> PAGEREF _Toc23419 \h </w:instrText>
        </w:r>
        <w:r>
          <w:fldChar w:fldCharType="separate"/>
        </w:r>
        <w:r>
          <w:t>24</w:t>
        </w:r>
        <w:r>
          <w:fldChar w:fldCharType="end"/>
        </w:r>
      </w:hyperlink>
    </w:p>
    <w:p>
      <w:pPr>
        <w:pStyle w:val="TOC2"/>
        <w:tabs>
          <w:tab w:val="right" w:leader="dot" w:pos="8306"/>
        </w:tabs>
      </w:pPr>
      <w:hyperlink w:anchor="_Toc19737" w:history="1">
        <w:r>
          <w:rPr>
            <w:rFonts w:ascii="仿宋" w:eastAsia="仿宋" w:hAnsi="仿宋" w:cs="仿宋" w:hint="eastAsia"/>
            <w:lang w:eastAsia="zh-CN"/>
          </w:rPr>
          <w:t>(三)、市场风险分析</w:t>
        </w:r>
        <w:r>
          <w:tab/>
        </w:r>
        <w:r>
          <w:fldChar w:fldCharType="begin"/>
        </w:r>
        <w:r>
          <w:instrText xml:space="preserve"> PAGEREF _Toc19737 \h </w:instrText>
        </w:r>
        <w:r>
          <w:fldChar w:fldCharType="separate"/>
        </w:r>
        <w:r>
          <w:t>26</w:t>
        </w:r>
        <w:r>
          <w:fldChar w:fldCharType="end"/>
        </w:r>
      </w:hyperlink>
    </w:p>
    <w:p>
      <w:pPr>
        <w:pStyle w:val="TOC2"/>
        <w:tabs>
          <w:tab w:val="right" w:leader="dot" w:pos="8306"/>
        </w:tabs>
      </w:pPr>
      <w:hyperlink w:anchor="_Toc15889" w:history="1">
        <w:r>
          <w:rPr>
            <w:rFonts w:ascii="仿宋" w:eastAsia="仿宋" w:hAnsi="仿宋" w:cs="仿宋" w:hint="eastAsia"/>
            <w:lang w:eastAsia="zh-CN"/>
          </w:rPr>
          <w:t>(四)、资金风险分析</w:t>
        </w:r>
        <w:r>
          <w:tab/>
        </w:r>
        <w:r>
          <w:fldChar w:fldCharType="begin"/>
        </w:r>
        <w:r>
          <w:instrText xml:space="preserve"> PAGEREF _Toc15889 \h </w:instrText>
        </w:r>
        <w:r>
          <w:fldChar w:fldCharType="separate"/>
        </w:r>
        <w:r>
          <w:t>26</w:t>
        </w:r>
        <w:r>
          <w:fldChar w:fldCharType="end"/>
        </w:r>
      </w:hyperlink>
    </w:p>
    <w:p>
      <w:pPr>
        <w:pStyle w:val="TOC2"/>
        <w:tabs>
          <w:tab w:val="right" w:leader="dot" w:pos="8306"/>
        </w:tabs>
      </w:pPr>
      <w:hyperlink w:anchor="_Toc12320" w:history="1">
        <w:r>
          <w:rPr>
            <w:rFonts w:ascii="仿宋" w:eastAsia="仿宋" w:hAnsi="仿宋" w:cs="仿宋" w:hint="eastAsia"/>
            <w:lang w:eastAsia="zh-CN"/>
          </w:rPr>
          <w:t>(五)、技术风险分析</w:t>
        </w:r>
        <w:r>
          <w:tab/>
        </w:r>
        <w:r>
          <w:fldChar w:fldCharType="begin"/>
        </w:r>
        <w:r>
          <w:instrText xml:space="preserve"> PAGEREF _Toc12320 \h </w:instrText>
        </w:r>
        <w:r>
          <w:fldChar w:fldCharType="separate"/>
        </w:r>
        <w:r>
          <w:t>28</w:t>
        </w:r>
        <w:r>
          <w:fldChar w:fldCharType="end"/>
        </w:r>
      </w:hyperlink>
    </w:p>
    <w:p>
      <w:pPr>
        <w:pStyle w:val="TOC2"/>
        <w:tabs>
          <w:tab w:val="right" w:leader="dot" w:pos="8306"/>
        </w:tabs>
      </w:pPr>
      <w:hyperlink w:anchor="_Toc1981" w:history="1">
        <w:r>
          <w:rPr>
            <w:rFonts w:ascii="仿宋" w:eastAsia="仿宋" w:hAnsi="仿宋" w:cs="仿宋" w:hint="eastAsia"/>
            <w:lang w:eastAsia="zh-CN"/>
          </w:rPr>
          <w:t>(六)、财务风险分析</w:t>
        </w:r>
        <w:r>
          <w:tab/>
        </w:r>
        <w:r>
          <w:fldChar w:fldCharType="begin"/>
        </w:r>
        <w:r>
          <w:instrText xml:space="preserve"> PAGEREF _Toc1981 \h </w:instrText>
        </w:r>
        <w:r>
          <w:fldChar w:fldCharType="separate"/>
        </w:r>
        <w:r>
          <w:t>29</w:t>
        </w:r>
        <w:r>
          <w:fldChar w:fldCharType="end"/>
        </w:r>
      </w:hyperlink>
    </w:p>
    <w:p>
      <w:pPr>
        <w:pStyle w:val="TOC2"/>
        <w:tabs>
          <w:tab w:val="right" w:leader="dot" w:pos="8306"/>
        </w:tabs>
      </w:pPr>
      <w:hyperlink w:anchor="_Toc16762" w:history="1">
        <w:r>
          <w:rPr>
            <w:rFonts w:ascii="仿宋" w:eastAsia="仿宋" w:hAnsi="仿宋" w:cs="仿宋" w:hint="eastAsia"/>
            <w:lang w:eastAsia="zh-CN"/>
          </w:rPr>
          <w:t>(七)、管理风险分析</w:t>
        </w:r>
        <w:r>
          <w:tab/>
        </w:r>
        <w:r>
          <w:fldChar w:fldCharType="begin"/>
        </w:r>
        <w:r>
          <w:instrText xml:space="preserve"> PAGEREF _Toc16762 \h </w:instrText>
        </w:r>
        <w:r>
          <w:fldChar w:fldCharType="separate"/>
        </w:r>
        <w:r>
          <w:t>31</w:t>
        </w:r>
        <w:r>
          <w:fldChar w:fldCharType="end"/>
        </w:r>
      </w:hyperlink>
    </w:p>
    <w:p>
      <w:pPr>
        <w:pStyle w:val="TOC2"/>
        <w:tabs>
          <w:tab w:val="right" w:leader="dot" w:pos="8306"/>
        </w:tabs>
      </w:pPr>
      <w:hyperlink w:anchor="_Toc13498" w:history="1">
        <w:r>
          <w:rPr>
            <w:rFonts w:ascii="仿宋" w:eastAsia="仿宋" w:hAnsi="仿宋" w:cs="仿宋" w:hint="eastAsia"/>
            <w:lang w:eastAsia="zh-CN"/>
          </w:rPr>
          <w:t>(八)、其它风险分析</w:t>
        </w:r>
        <w:r>
          <w:tab/>
        </w:r>
        <w:r>
          <w:fldChar w:fldCharType="begin"/>
        </w:r>
        <w:r>
          <w:instrText xml:space="preserve"> PAGEREF _Toc13498 \h </w:instrText>
        </w:r>
        <w:r>
          <w:fldChar w:fldCharType="separate"/>
        </w:r>
        <w:r>
          <w:t>32</w:t>
        </w:r>
        <w:r>
          <w:fldChar w:fldCharType="end"/>
        </w:r>
      </w:hyperlink>
    </w:p>
    <w:p>
      <w:pPr>
        <w:pStyle w:val="TOC2"/>
        <w:tabs>
          <w:tab w:val="right" w:leader="dot" w:pos="8306"/>
        </w:tabs>
      </w:pPr>
      <w:hyperlink w:anchor="_Toc4867" w:history="1">
        <w:r>
          <w:rPr>
            <w:rFonts w:ascii="仿宋" w:eastAsia="仿宋" w:hAnsi="仿宋" w:cs="仿宋" w:hint="eastAsia"/>
            <w:lang w:eastAsia="zh-CN"/>
          </w:rPr>
          <w:t>(九)、社会影响评估</w:t>
        </w:r>
        <w:r>
          <w:tab/>
        </w:r>
        <w:r>
          <w:fldChar w:fldCharType="begin"/>
        </w:r>
        <w:r>
          <w:instrText xml:space="preserve"> PAGEREF _Toc4867 \h </w:instrText>
        </w:r>
        <w:r>
          <w:fldChar w:fldCharType="separate"/>
        </w:r>
        <w:r>
          <w:t>33</w:t>
        </w:r>
        <w:r>
          <w:fldChar w:fldCharType="end"/>
        </w:r>
      </w:hyperlink>
    </w:p>
    <w:p>
      <w:pPr>
        <w:pStyle w:val="TOC1"/>
        <w:tabs>
          <w:tab w:val="right" w:leader="dot" w:pos="8306"/>
        </w:tabs>
      </w:pPr>
      <w:hyperlink w:anchor="_Toc17342" w:history="1">
        <w:r>
          <w:rPr>
            <w:rFonts w:ascii="仿宋" w:eastAsia="仿宋" w:hAnsi="仿宋" w:cs="仿宋" w:hint="eastAsia"/>
            <w:lang w:eastAsia="zh-CN"/>
          </w:rPr>
          <w:t>六、经济影响分析</w:t>
        </w:r>
        <w:r>
          <w:tab/>
        </w:r>
        <w:r>
          <w:fldChar w:fldCharType="begin"/>
        </w:r>
        <w:r>
          <w:instrText xml:space="preserve"> PAGEREF _Toc17342 \h </w:instrText>
        </w:r>
        <w:r>
          <w:fldChar w:fldCharType="separate"/>
        </w:r>
        <w:r>
          <w:t>35</w:t>
        </w:r>
        <w:r>
          <w:fldChar w:fldCharType="end"/>
        </w:r>
      </w:hyperlink>
    </w:p>
    <w:p>
      <w:pPr>
        <w:pStyle w:val="TOC2"/>
        <w:tabs>
          <w:tab w:val="right" w:leader="dot" w:pos="8306"/>
        </w:tabs>
      </w:pPr>
      <w:hyperlink w:anchor="_Toc13247" w:history="1">
        <w:r>
          <w:rPr>
            <w:rFonts w:ascii="仿宋" w:eastAsia="仿宋" w:hAnsi="仿宋" w:cs="仿宋" w:hint="eastAsia"/>
            <w:lang w:eastAsia="zh-CN"/>
          </w:rPr>
          <w:t>(一)、经济费用效益或费用效果分析</w:t>
        </w:r>
        <w:r>
          <w:tab/>
        </w:r>
        <w:r>
          <w:fldChar w:fldCharType="begin"/>
        </w:r>
        <w:r>
          <w:instrText xml:space="preserve"> PAGEREF _Toc13247 \h </w:instrText>
        </w:r>
        <w:r>
          <w:fldChar w:fldCharType="separate"/>
        </w:r>
        <w:r>
          <w:t>35</w:t>
        </w:r>
        <w:r>
          <w:fldChar w:fldCharType="end"/>
        </w:r>
      </w:hyperlink>
    </w:p>
    <w:p>
      <w:pPr>
        <w:pStyle w:val="TOC2"/>
        <w:tabs>
          <w:tab w:val="right" w:leader="dot" w:pos="8306"/>
        </w:tabs>
      </w:pPr>
      <w:hyperlink w:anchor="_Toc28242" w:history="1">
        <w:r>
          <w:rPr>
            <w:rFonts w:ascii="仿宋" w:eastAsia="仿宋" w:hAnsi="仿宋" w:cs="仿宋" w:hint="eastAsia"/>
            <w:lang w:eastAsia="zh-CN"/>
          </w:rPr>
          <w:t>(二)、行业影响分析</w:t>
        </w:r>
        <w:r>
          <w:tab/>
        </w:r>
        <w:r>
          <w:fldChar w:fldCharType="begin"/>
        </w:r>
        <w:r>
          <w:instrText xml:space="preserve"> PAGEREF _Toc28242 \h </w:instrText>
        </w:r>
        <w:r>
          <w:fldChar w:fldCharType="separate"/>
        </w:r>
        <w:r>
          <w:t>38</w:t>
        </w:r>
        <w:r>
          <w:fldChar w:fldCharType="end"/>
        </w:r>
      </w:hyperlink>
    </w:p>
    <w:p>
      <w:pPr>
        <w:pStyle w:val="TOC2"/>
        <w:tabs>
          <w:tab w:val="right" w:leader="dot" w:pos="8306"/>
        </w:tabs>
      </w:pPr>
      <w:hyperlink w:anchor="_Toc11072" w:history="1">
        <w:r>
          <w:rPr>
            <w:rFonts w:ascii="仿宋" w:eastAsia="仿宋" w:hAnsi="仿宋" w:cs="仿宋" w:hint="eastAsia"/>
            <w:lang w:eastAsia="zh-CN"/>
          </w:rPr>
          <w:t>(三)、区域经济影响分析</w:t>
        </w:r>
        <w:r>
          <w:tab/>
        </w:r>
        <w:r>
          <w:fldChar w:fldCharType="begin"/>
        </w:r>
        <w:r>
          <w:instrText xml:space="preserve"> PAGEREF _Toc11072 \h </w:instrText>
        </w:r>
        <w:r>
          <w:fldChar w:fldCharType="separate"/>
        </w:r>
        <w:r>
          <w:t>39</w:t>
        </w:r>
        <w:r>
          <w:fldChar w:fldCharType="end"/>
        </w:r>
      </w:hyperlink>
    </w:p>
    <w:p>
      <w:pPr>
        <w:pStyle w:val="TOC2"/>
        <w:tabs>
          <w:tab w:val="right" w:leader="dot" w:pos="8306"/>
        </w:tabs>
      </w:pPr>
      <w:hyperlink w:anchor="_Toc18739" w:history="1">
        <w:r>
          <w:rPr>
            <w:rFonts w:ascii="仿宋" w:eastAsia="仿宋" w:hAnsi="仿宋" w:cs="仿宋" w:hint="eastAsia"/>
            <w:lang w:eastAsia="zh-CN"/>
          </w:rPr>
          <w:t>(四)、宏观经济影响分析</w:t>
        </w:r>
        <w:r>
          <w:tab/>
        </w:r>
        <w:r>
          <w:fldChar w:fldCharType="begin"/>
        </w:r>
        <w:r>
          <w:instrText xml:space="preserve"> PAGEREF _Toc18739 \h </w:instrText>
        </w:r>
        <w:r>
          <w:fldChar w:fldCharType="separate"/>
        </w:r>
        <w:r>
          <w:t>40</w:t>
        </w:r>
        <w:r>
          <w:fldChar w:fldCharType="end"/>
        </w:r>
      </w:hyperlink>
    </w:p>
    <w:p>
      <w:pPr>
        <w:pStyle w:val="TOC1"/>
        <w:tabs>
          <w:tab w:val="right" w:leader="dot" w:pos="8306"/>
        </w:tabs>
      </w:pPr>
      <w:hyperlink w:anchor="_Toc24854" w:history="1">
        <w:r>
          <w:rPr>
            <w:rFonts w:ascii="仿宋" w:eastAsia="仿宋" w:hAnsi="仿宋" w:cs="仿宋" w:hint="eastAsia"/>
            <w:lang w:eastAsia="zh-CN"/>
          </w:rPr>
          <w:t>七、资金管理与财务规划</w:t>
        </w:r>
        <w:r>
          <w:tab/>
        </w:r>
        <w:r>
          <w:fldChar w:fldCharType="begin"/>
        </w:r>
        <w:r>
          <w:instrText xml:space="preserve"> PAGEREF _Toc24854 \h </w:instrText>
        </w:r>
        <w:r>
          <w:fldChar w:fldCharType="separate"/>
        </w:r>
        <w:r>
          <w:t>42</w:t>
        </w:r>
        <w:r>
          <w:fldChar w:fldCharType="end"/>
        </w:r>
      </w:hyperlink>
    </w:p>
    <w:p>
      <w:pPr>
        <w:pStyle w:val="TOC2"/>
        <w:tabs>
          <w:tab w:val="right" w:leader="dot" w:pos="8306"/>
        </w:tabs>
      </w:pPr>
      <w:hyperlink w:anchor="_Toc13411" w:history="1">
        <w:r>
          <w:rPr>
            <w:rFonts w:ascii="仿宋" w:eastAsia="仿宋" w:hAnsi="仿宋" w:cs="仿宋" w:hint="eastAsia"/>
            <w:lang w:eastAsia="zh-CN"/>
          </w:rPr>
          <w:t>(一)、项目资金来源与筹措</w:t>
        </w:r>
        <w:r>
          <w:tab/>
        </w:r>
        <w:r>
          <w:fldChar w:fldCharType="begin"/>
        </w:r>
        <w:r>
          <w:instrText xml:space="preserve"> PAGEREF _Toc13411 \h </w:instrText>
        </w:r>
        <w:r>
          <w:fldChar w:fldCharType="separate"/>
        </w:r>
        <w:r>
          <w:t>42</w:t>
        </w:r>
        <w:r>
          <w:fldChar w:fldCharType="end"/>
        </w:r>
      </w:hyperlink>
    </w:p>
    <w:p>
      <w:pPr>
        <w:pStyle w:val="TOC2"/>
        <w:tabs>
          <w:tab w:val="right" w:leader="dot" w:pos="8306"/>
        </w:tabs>
      </w:pPr>
      <w:hyperlink w:anchor="_Toc22796" w:history="1">
        <w:r>
          <w:rPr>
            <w:rFonts w:ascii="仿宋" w:eastAsia="仿宋" w:hAnsi="仿宋" w:cs="仿宋" w:hint="eastAsia"/>
            <w:lang w:eastAsia="zh-CN"/>
          </w:rPr>
          <w:t>(二)、资金使用与监管</w:t>
        </w:r>
        <w:r>
          <w:tab/>
        </w:r>
        <w:r>
          <w:fldChar w:fldCharType="begin"/>
        </w:r>
        <w:r>
          <w:instrText xml:space="preserve"> PAGEREF _Toc22796 \h </w:instrText>
        </w:r>
        <w:r>
          <w:fldChar w:fldCharType="separate"/>
        </w:r>
        <w:r>
          <w:t>43</w:t>
        </w:r>
        <w:r>
          <w:fldChar w:fldCharType="end"/>
        </w:r>
      </w:hyperlink>
    </w:p>
    <w:p>
      <w:pPr>
        <w:pStyle w:val="TOC2"/>
        <w:tabs>
          <w:tab w:val="right" w:leader="dot" w:pos="8306"/>
        </w:tabs>
      </w:pPr>
      <w:hyperlink w:anchor="_Toc271" w:history="1">
        <w:r>
          <w:rPr>
            <w:rFonts w:ascii="仿宋" w:eastAsia="仿宋" w:hAnsi="仿宋" w:cs="仿宋" w:hint="eastAsia"/>
            <w:lang w:eastAsia="zh-CN"/>
          </w:rPr>
          <w:t>(三)、财务规划与预测</w:t>
        </w:r>
        <w:r>
          <w:tab/>
        </w:r>
        <w:r>
          <w:fldChar w:fldCharType="begin"/>
        </w:r>
        <w:r>
          <w:instrText xml:space="preserve"> PAGEREF _Toc271 \h </w:instrText>
        </w:r>
        <w:r>
          <w:fldChar w:fldCharType="separate"/>
        </w:r>
        <w:r>
          <w:t>45</w:t>
        </w:r>
        <w:r>
          <w:fldChar w:fldCharType="end"/>
        </w:r>
      </w:hyperlink>
    </w:p>
    <w:p>
      <w:pPr>
        <w:pStyle w:val="TOC1"/>
        <w:tabs>
          <w:tab w:val="right" w:leader="dot" w:pos="8306"/>
        </w:tabs>
      </w:pPr>
      <w:hyperlink w:anchor="_Toc12797" w:history="1">
        <w:r>
          <w:rPr>
            <w:rFonts w:ascii="仿宋" w:eastAsia="仿宋" w:hAnsi="仿宋" w:cs="仿宋" w:hint="eastAsia"/>
            <w:lang w:eastAsia="zh-CN"/>
          </w:rPr>
          <w:t>八、项目进度计划</w:t>
        </w:r>
        <w:r>
          <w:tab/>
        </w:r>
        <w:r>
          <w:fldChar w:fldCharType="begin"/>
        </w:r>
        <w:r>
          <w:instrText xml:space="preserve"> PAGEREF _Toc12797 \h </w:instrText>
        </w:r>
        <w:r>
          <w:fldChar w:fldCharType="separate"/>
        </w:r>
        <w:r>
          <w:t>46</w:t>
        </w:r>
        <w:r>
          <w:fldChar w:fldCharType="end"/>
        </w:r>
      </w:hyperlink>
    </w:p>
    <w:p>
      <w:pPr>
        <w:pStyle w:val="TOC2"/>
        <w:tabs>
          <w:tab w:val="right" w:leader="dot" w:pos="8306"/>
        </w:tabs>
      </w:pPr>
      <w:hyperlink w:anchor="_Toc9090" w:history="1">
        <w:r>
          <w:rPr>
            <w:rFonts w:ascii="仿宋" w:eastAsia="仿宋" w:hAnsi="仿宋" w:cs="仿宋" w:hint="eastAsia"/>
            <w:lang w:eastAsia="zh-CN"/>
          </w:rPr>
          <w:t>(一)、建设周期</w:t>
        </w:r>
        <w:r>
          <w:tab/>
        </w:r>
        <w:r>
          <w:fldChar w:fldCharType="begin"/>
        </w:r>
        <w:r>
          <w:instrText xml:space="preserve"> PAGEREF _Toc9090 \h </w:instrText>
        </w:r>
        <w:r>
          <w:fldChar w:fldCharType="separate"/>
        </w:r>
        <w:r>
          <w:t>46</w:t>
        </w:r>
        <w:r>
          <w:fldChar w:fldCharType="end"/>
        </w:r>
      </w:hyperlink>
    </w:p>
    <w:p>
      <w:pPr>
        <w:pStyle w:val="TOC2"/>
        <w:tabs>
          <w:tab w:val="right" w:leader="dot" w:pos="8306"/>
        </w:tabs>
      </w:pPr>
      <w:hyperlink w:anchor="_Toc1145" w:history="1">
        <w:r>
          <w:rPr>
            <w:rFonts w:ascii="仿宋" w:eastAsia="仿宋" w:hAnsi="仿宋" w:cs="仿宋" w:hint="eastAsia"/>
            <w:lang w:eastAsia="zh-CN"/>
          </w:rPr>
          <w:t>(二)、建设进度</w:t>
        </w:r>
        <w:r>
          <w:tab/>
        </w:r>
        <w:r>
          <w:fldChar w:fldCharType="begin"/>
        </w:r>
        <w:r>
          <w:instrText xml:space="preserve"> PAGEREF _Toc1145 \h </w:instrText>
        </w:r>
        <w:r>
          <w:fldChar w:fldCharType="separate"/>
        </w:r>
        <w:r>
          <w:t>46</w:t>
        </w:r>
        <w:r>
          <w:fldChar w:fldCharType="end"/>
        </w:r>
      </w:hyperlink>
    </w:p>
    <w:p>
      <w:pPr>
        <w:pStyle w:val="TOC2"/>
        <w:tabs>
          <w:tab w:val="right" w:leader="dot" w:pos="8306"/>
        </w:tabs>
      </w:pPr>
      <w:hyperlink w:anchor="_Toc14767" w:history="1">
        <w:r>
          <w:rPr>
            <w:rFonts w:ascii="仿宋" w:eastAsia="仿宋" w:hAnsi="仿宋" w:cs="仿宋" w:hint="eastAsia"/>
            <w:lang w:eastAsia="zh-CN"/>
          </w:rPr>
          <w:t>(三)、进度安排注意事项</w:t>
        </w:r>
        <w:r>
          <w:tab/>
        </w:r>
        <w:r>
          <w:fldChar w:fldCharType="begin"/>
        </w:r>
        <w:r>
          <w:instrText xml:space="preserve"> PAGEREF _Toc14767 \h </w:instrText>
        </w:r>
        <w:r>
          <w:fldChar w:fldCharType="separate"/>
        </w:r>
        <w:r>
          <w:t>47</w:t>
        </w:r>
        <w:r>
          <w:fldChar w:fldCharType="end"/>
        </w:r>
      </w:hyperlink>
    </w:p>
    <w:p>
      <w:pPr>
        <w:pStyle w:val="TOC2"/>
        <w:tabs>
          <w:tab w:val="right" w:leader="dot" w:pos="8306"/>
        </w:tabs>
      </w:pPr>
      <w:hyperlink w:anchor="_Toc26535" w:history="1">
        <w:r>
          <w:rPr>
            <w:rFonts w:ascii="仿宋" w:eastAsia="仿宋" w:hAnsi="仿宋" w:cs="仿宋" w:hint="eastAsia"/>
            <w:lang w:eastAsia="zh-CN"/>
          </w:rPr>
          <w:t>(四)、人力资源配置</w:t>
        </w:r>
        <w:r>
          <w:tab/>
        </w:r>
        <w:r>
          <w:fldChar w:fldCharType="begin"/>
        </w:r>
        <w:r>
          <w:instrText xml:space="preserve"> PAGEREF _Toc26535 \h </w:instrText>
        </w:r>
        <w:r>
          <w:fldChar w:fldCharType="separate"/>
        </w:r>
        <w:r>
          <w:t>48</w:t>
        </w:r>
        <w:r>
          <w:fldChar w:fldCharType="end"/>
        </w:r>
      </w:hyperlink>
    </w:p>
    <w:p>
      <w:pPr>
        <w:pStyle w:val="TOC2"/>
        <w:tabs>
          <w:tab w:val="right" w:leader="dot" w:pos="8306"/>
        </w:tabs>
      </w:pPr>
      <w:hyperlink w:anchor="_Toc13091" w:history="1">
        <w:r>
          <w:rPr>
            <w:rFonts w:ascii="仿宋" w:eastAsia="仿宋" w:hAnsi="仿宋" w:cs="仿宋" w:hint="eastAsia"/>
            <w:lang w:eastAsia="zh-CN"/>
          </w:rPr>
          <w:t>(五)、员工培训</w:t>
        </w:r>
        <w:r>
          <w:tab/>
        </w:r>
        <w:r>
          <w:fldChar w:fldCharType="begin"/>
        </w:r>
        <w:r>
          <w:instrText xml:space="preserve"> PAGEREF _Toc13091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06" w:history="1">
        <w:r>
          <w:rPr>
            <w:rFonts w:ascii="仿宋" w:eastAsia="仿宋" w:hAnsi="仿宋" w:cs="仿宋" w:hint="eastAsia"/>
            <w:lang w:eastAsia="zh-CN"/>
          </w:rPr>
          <w:t>(六)、项目实施保障</w:t>
        </w:r>
        <w:r>
          <w:tab/>
        </w:r>
        <w:r>
          <w:fldChar w:fldCharType="begin"/>
        </w:r>
        <w:r>
          <w:instrText xml:space="preserve"> PAGEREF _Toc22006 \h </w:instrText>
        </w:r>
        <w:r>
          <w:fldChar w:fldCharType="separate"/>
        </w:r>
        <w:r>
          <w:t>51</w:t>
        </w:r>
        <w:r>
          <w:fldChar w:fldCharType="end"/>
        </w:r>
      </w:hyperlink>
    </w:p>
    <w:p>
      <w:pPr>
        <w:pStyle w:val="TOC2"/>
        <w:tabs>
          <w:tab w:val="right" w:leader="dot" w:pos="8306"/>
        </w:tabs>
      </w:pPr>
      <w:hyperlink w:anchor="_Toc3413" w:history="1">
        <w:r>
          <w:rPr>
            <w:rFonts w:ascii="仿宋" w:eastAsia="仿宋" w:hAnsi="仿宋" w:cs="仿宋" w:hint="eastAsia"/>
            <w:lang w:eastAsia="zh-CN"/>
          </w:rPr>
          <w:t>(七)、安全规范管理</w:t>
        </w:r>
        <w:r>
          <w:tab/>
        </w:r>
        <w:r>
          <w:fldChar w:fldCharType="begin"/>
        </w:r>
        <w:r>
          <w:instrText xml:space="preserve"> PAGEREF _Toc3413 \h </w:instrText>
        </w:r>
        <w:r>
          <w:fldChar w:fldCharType="separate"/>
        </w:r>
        <w:r>
          <w:t>52</w:t>
        </w:r>
        <w:r>
          <w:fldChar w:fldCharType="end"/>
        </w:r>
      </w:hyperlink>
    </w:p>
    <w:p>
      <w:pPr>
        <w:pStyle w:val="TOC1"/>
        <w:tabs>
          <w:tab w:val="right" w:leader="dot" w:pos="8306"/>
        </w:tabs>
      </w:pPr>
      <w:hyperlink w:anchor="_Toc14497" w:history="1">
        <w:r>
          <w:rPr>
            <w:rFonts w:ascii="仿宋" w:eastAsia="仿宋" w:hAnsi="仿宋" w:cs="仿宋" w:hint="eastAsia"/>
            <w:lang w:eastAsia="zh-CN"/>
          </w:rPr>
          <w:t>九、环境保护与治理方案</w:t>
        </w:r>
        <w:r>
          <w:tab/>
        </w:r>
        <w:r>
          <w:fldChar w:fldCharType="begin"/>
        </w:r>
        <w:r>
          <w:instrText xml:space="preserve"> PAGEREF _Toc14497 \h </w:instrText>
        </w:r>
        <w:r>
          <w:fldChar w:fldCharType="separate"/>
        </w:r>
        <w:r>
          <w:t>53</w:t>
        </w:r>
        <w:r>
          <w:fldChar w:fldCharType="end"/>
        </w:r>
      </w:hyperlink>
    </w:p>
    <w:p>
      <w:pPr>
        <w:pStyle w:val="TOC2"/>
        <w:tabs>
          <w:tab w:val="right" w:leader="dot" w:pos="8306"/>
        </w:tabs>
      </w:pPr>
      <w:hyperlink w:anchor="_Toc28594" w:history="1">
        <w:r>
          <w:rPr>
            <w:rFonts w:ascii="仿宋" w:eastAsia="仿宋" w:hAnsi="仿宋" w:cs="仿宋" w:hint="eastAsia"/>
            <w:lang w:eastAsia="zh-CN"/>
          </w:rPr>
          <w:t>(一)、项目环境影响评估</w:t>
        </w:r>
        <w:r>
          <w:tab/>
        </w:r>
        <w:r>
          <w:fldChar w:fldCharType="begin"/>
        </w:r>
        <w:r>
          <w:instrText xml:space="preserve"> PAGEREF _Toc28594 \h </w:instrText>
        </w:r>
        <w:r>
          <w:fldChar w:fldCharType="separate"/>
        </w:r>
        <w:r>
          <w:t>53</w:t>
        </w:r>
        <w:r>
          <w:fldChar w:fldCharType="end"/>
        </w:r>
      </w:hyperlink>
    </w:p>
    <w:p>
      <w:pPr>
        <w:pStyle w:val="TOC2"/>
        <w:tabs>
          <w:tab w:val="right" w:leader="dot" w:pos="8306"/>
        </w:tabs>
      </w:pPr>
      <w:hyperlink w:anchor="_Toc22549" w:history="1">
        <w:r>
          <w:rPr>
            <w:rFonts w:ascii="仿宋" w:eastAsia="仿宋" w:hAnsi="仿宋" w:cs="仿宋" w:hint="eastAsia"/>
            <w:lang w:eastAsia="zh-CN"/>
          </w:rPr>
          <w:t>(二)、环境保护措施与治理方案</w:t>
        </w:r>
        <w:r>
          <w:tab/>
        </w:r>
        <w:r>
          <w:fldChar w:fldCharType="begin"/>
        </w:r>
        <w:r>
          <w:instrText xml:space="preserve"> PAGEREF _Toc22549 \h </w:instrText>
        </w:r>
        <w:r>
          <w:fldChar w:fldCharType="separate"/>
        </w:r>
        <w:r>
          <w:t>54</w:t>
        </w:r>
        <w:r>
          <w:fldChar w:fldCharType="end"/>
        </w:r>
      </w:hyperlink>
    </w:p>
    <w:p>
      <w:pPr>
        <w:pStyle w:val="TOC1"/>
        <w:tabs>
          <w:tab w:val="right" w:leader="dot" w:pos="8306"/>
        </w:tabs>
      </w:pPr>
      <w:hyperlink w:anchor="_Toc3288" w:history="1">
        <w:r>
          <w:rPr>
            <w:rFonts w:ascii="仿宋" w:eastAsia="仿宋" w:hAnsi="仿宋" w:cs="仿宋" w:hint="eastAsia"/>
            <w:lang w:eastAsia="zh-CN"/>
          </w:rPr>
          <w:t>十、项目质量与标准</w:t>
        </w:r>
        <w:r>
          <w:tab/>
        </w:r>
        <w:r>
          <w:fldChar w:fldCharType="begin"/>
        </w:r>
        <w:r>
          <w:instrText xml:space="preserve"> PAGEREF _Toc3288 \h </w:instrText>
        </w:r>
        <w:r>
          <w:fldChar w:fldCharType="separate"/>
        </w:r>
        <w:r>
          <w:t>54</w:t>
        </w:r>
        <w:r>
          <w:fldChar w:fldCharType="end"/>
        </w:r>
      </w:hyperlink>
    </w:p>
    <w:p>
      <w:pPr>
        <w:pStyle w:val="TOC2"/>
        <w:tabs>
          <w:tab w:val="right" w:leader="dot" w:pos="8306"/>
        </w:tabs>
      </w:pPr>
      <w:hyperlink w:anchor="_Toc8373" w:history="1">
        <w:r>
          <w:rPr>
            <w:rFonts w:ascii="仿宋" w:eastAsia="仿宋" w:hAnsi="仿宋" w:cs="仿宋" w:hint="eastAsia"/>
            <w:lang w:eastAsia="zh-CN"/>
          </w:rPr>
          <w:t>(一)、质量保障体系</w:t>
        </w:r>
        <w:r>
          <w:tab/>
        </w:r>
        <w:r>
          <w:fldChar w:fldCharType="begin"/>
        </w:r>
        <w:r>
          <w:instrText xml:space="preserve"> PAGEREF _Toc8373 \h </w:instrText>
        </w:r>
        <w:r>
          <w:fldChar w:fldCharType="separate"/>
        </w:r>
        <w:r>
          <w:t>54</w:t>
        </w:r>
        <w:r>
          <w:fldChar w:fldCharType="end"/>
        </w:r>
      </w:hyperlink>
    </w:p>
    <w:p>
      <w:pPr>
        <w:pStyle w:val="TOC2"/>
        <w:tabs>
          <w:tab w:val="right" w:leader="dot" w:pos="8306"/>
        </w:tabs>
      </w:pPr>
      <w:hyperlink w:anchor="_Toc6879" w:history="1">
        <w:r>
          <w:rPr>
            <w:rFonts w:ascii="仿宋" w:eastAsia="仿宋" w:hAnsi="仿宋" w:cs="仿宋" w:hint="eastAsia"/>
            <w:lang w:eastAsia="zh-CN"/>
          </w:rPr>
          <w:t>(二)、标准化作业流程</w:t>
        </w:r>
        <w:r>
          <w:tab/>
        </w:r>
        <w:r>
          <w:fldChar w:fldCharType="begin"/>
        </w:r>
        <w:r>
          <w:instrText xml:space="preserve"> PAGEREF _Toc6879 \h </w:instrText>
        </w:r>
        <w:r>
          <w:fldChar w:fldCharType="separate"/>
        </w:r>
        <w:r>
          <w:t>56</w:t>
        </w:r>
        <w:r>
          <w:fldChar w:fldCharType="end"/>
        </w:r>
      </w:hyperlink>
    </w:p>
    <w:p>
      <w:pPr>
        <w:pStyle w:val="TOC2"/>
        <w:tabs>
          <w:tab w:val="right" w:leader="dot" w:pos="8306"/>
        </w:tabs>
      </w:pPr>
      <w:hyperlink w:anchor="_Toc26258" w:history="1">
        <w:r>
          <w:rPr>
            <w:rFonts w:ascii="仿宋" w:eastAsia="仿宋" w:hAnsi="仿宋" w:cs="仿宋" w:hint="eastAsia"/>
            <w:lang w:eastAsia="zh-CN"/>
          </w:rPr>
          <w:t>(三)、质量监控与评估</w:t>
        </w:r>
        <w:r>
          <w:tab/>
        </w:r>
        <w:r>
          <w:fldChar w:fldCharType="begin"/>
        </w:r>
        <w:r>
          <w:instrText xml:space="preserve"> PAGEREF _Toc26258 \h </w:instrText>
        </w:r>
        <w:r>
          <w:fldChar w:fldCharType="separate"/>
        </w:r>
        <w:r>
          <w:t>57</w:t>
        </w:r>
        <w:r>
          <w:fldChar w:fldCharType="end"/>
        </w:r>
      </w:hyperlink>
    </w:p>
    <w:p>
      <w:pPr>
        <w:pStyle w:val="TOC2"/>
        <w:tabs>
          <w:tab w:val="right" w:leader="dot" w:pos="8306"/>
        </w:tabs>
      </w:pPr>
      <w:hyperlink w:anchor="_Toc666" w:history="1">
        <w:r>
          <w:rPr>
            <w:rFonts w:ascii="仿宋" w:eastAsia="仿宋" w:hAnsi="仿宋" w:cs="仿宋" w:hint="eastAsia"/>
            <w:lang w:eastAsia="zh-CN"/>
          </w:rPr>
          <w:t>(四)、质量改进计划</w:t>
        </w:r>
        <w:r>
          <w:tab/>
        </w:r>
        <w:r>
          <w:fldChar w:fldCharType="begin"/>
        </w:r>
        <w:r>
          <w:instrText xml:space="preserve"> PAGEREF _Toc666 \h </w:instrText>
        </w:r>
        <w:r>
          <w:fldChar w:fldCharType="separate"/>
        </w:r>
        <w:r>
          <w:t>58</w:t>
        </w:r>
        <w:r>
          <w:fldChar w:fldCharType="end"/>
        </w:r>
      </w:hyperlink>
    </w:p>
    <w:p>
      <w:pPr>
        <w:pStyle w:val="TOC1"/>
        <w:tabs>
          <w:tab w:val="right" w:leader="dot" w:pos="8306"/>
        </w:tabs>
      </w:pPr>
      <w:hyperlink w:anchor="_Toc26639" w:history="1">
        <w:r>
          <w:rPr>
            <w:rFonts w:ascii="仿宋" w:eastAsia="仿宋" w:hAnsi="仿宋" w:cs="仿宋" w:hint="eastAsia"/>
            <w:lang w:eastAsia="zh-CN"/>
          </w:rPr>
          <w:t>十一、环境保护与绿色发展</w:t>
        </w:r>
        <w:r>
          <w:tab/>
        </w:r>
        <w:r>
          <w:fldChar w:fldCharType="begin"/>
        </w:r>
        <w:r>
          <w:instrText xml:space="preserve"> PAGEREF _Toc26639 \h </w:instrText>
        </w:r>
        <w:r>
          <w:fldChar w:fldCharType="separate"/>
        </w:r>
        <w:r>
          <w:t>60</w:t>
        </w:r>
        <w:r>
          <w:fldChar w:fldCharType="end"/>
        </w:r>
      </w:hyperlink>
    </w:p>
    <w:p>
      <w:pPr>
        <w:pStyle w:val="TOC2"/>
        <w:tabs>
          <w:tab w:val="right" w:leader="dot" w:pos="8306"/>
        </w:tabs>
      </w:pPr>
      <w:hyperlink w:anchor="_Toc9785" w:history="1">
        <w:r>
          <w:rPr>
            <w:rFonts w:ascii="仿宋" w:eastAsia="仿宋" w:hAnsi="仿宋" w:cs="仿宋" w:hint="eastAsia"/>
            <w:lang w:eastAsia="zh-CN"/>
          </w:rPr>
          <w:t>(一)、环境保护措施</w:t>
        </w:r>
        <w:r>
          <w:tab/>
        </w:r>
        <w:r>
          <w:fldChar w:fldCharType="begin"/>
        </w:r>
        <w:r>
          <w:instrText xml:space="preserve"> PAGEREF _Toc9785 \h </w:instrText>
        </w:r>
        <w:r>
          <w:fldChar w:fldCharType="separate"/>
        </w:r>
        <w:r>
          <w:t>60</w:t>
        </w:r>
        <w:r>
          <w:fldChar w:fldCharType="end"/>
        </w:r>
      </w:hyperlink>
    </w:p>
    <w:p>
      <w:pPr>
        <w:pStyle w:val="TOC2"/>
        <w:tabs>
          <w:tab w:val="right" w:leader="dot" w:pos="8306"/>
        </w:tabs>
      </w:pPr>
      <w:hyperlink w:anchor="_Toc3728" w:history="1">
        <w:r>
          <w:rPr>
            <w:rFonts w:ascii="仿宋" w:eastAsia="仿宋" w:hAnsi="仿宋" w:cs="仿宋" w:hint="eastAsia"/>
            <w:lang w:eastAsia="zh-CN"/>
          </w:rPr>
          <w:t>(二)、绿色发展与可持续发展策略</w:t>
        </w:r>
        <w:r>
          <w:tab/>
        </w:r>
        <w:r>
          <w:fldChar w:fldCharType="begin"/>
        </w:r>
        <w:r>
          <w:instrText xml:space="preserve"> PAGEREF _Toc3728 \h </w:instrText>
        </w:r>
        <w:r>
          <w:fldChar w:fldCharType="separate"/>
        </w:r>
        <w:r>
          <w:t>61</w:t>
        </w:r>
        <w:r>
          <w:fldChar w:fldCharType="end"/>
        </w:r>
      </w:hyperlink>
    </w:p>
    <w:p>
      <w:pPr>
        <w:pStyle w:val="TOC1"/>
        <w:tabs>
          <w:tab w:val="right" w:leader="dot" w:pos="8306"/>
        </w:tabs>
      </w:pPr>
      <w:hyperlink w:anchor="_Toc25017" w:history="1">
        <w:r>
          <w:rPr>
            <w:rFonts w:ascii="仿宋" w:eastAsia="仿宋" w:hAnsi="仿宋" w:cs="仿宋" w:hint="eastAsia"/>
            <w:lang w:eastAsia="zh-CN"/>
          </w:rPr>
          <w:t>十二、项目变更管理</w:t>
        </w:r>
        <w:r>
          <w:tab/>
        </w:r>
        <w:r>
          <w:fldChar w:fldCharType="begin"/>
        </w:r>
        <w:r>
          <w:instrText xml:space="preserve"> PAGEREF _Toc25017 \h </w:instrText>
        </w:r>
        <w:r>
          <w:fldChar w:fldCharType="separate"/>
        </w:r>
        <w:r>
          <w:t>63</w:t>
        </w:r>
        <w:r>
          <w:fldChar w:fldCharType="end"/>
        </w:r>
      </w:hyperlink>
    </w:p>
    <w:p>
      <w:pPr>
        <w:pStyle w:val="TOC2"/>
        <w:tabs>
          <w:tab w:val="right" w:leader="dot" w:pos="8306"/>
        </w:tabs>
      </w:pPr>
      <w:hyperlink w:anchor="_Toc9630" w:history="1">
        <w:r>
          <w:rPr>
            <w:rFonts w:ascii="仿宋" w:eastAsia="仿宋" w:hAnsi="仿宋" w:cs="仿宋" w:hint="eastAsia"/>
            <w:lang w:eastAsia="zh-CN"/>
          </w:rPr>
          <w:t>(一)、变更控制流程</w:t>
        </w:r>
        <w:r>
          <w:tab/>
        </w:r>
        <w:r>
          <w:fldChar w:fldCharType="begin"/>
        </w:r>
        <w:r>
          <w:instrText xml:space="preserve"> PAGEREF _Toc9630 \h </w:instrText>
        </w:r>
        <w:r>
          <w:fldChar w:fldCharType="separate"/>
        </w:r>
        <w:r>
          <w:t>63</w:t>
        </w:r>
        <w:r>
          <w:fldChar w:fldCharType="end"/>
        </w:r>
      </w:hyperlink>
    </w:p>
    <w:p>
      <w:pPr>
        <w:pStyle w:val="TOC2"/>
        <w:tabs>
          <w:tab w:val="right" w:leader="dot" w:pos="8306"/>
        </w:tabs>
      </w:pPr>
      <w:hyperlink w:anchor="_Toc15358" w:history="1">
        <w:r>
          <w:rPr>
            <w:rFonts w:ascii="仿宋" w:eastAsia="仿宋" w:hAnsi="仿宋" w:cs="仿宋" w:hint="eastAsia"/>
            <w:lang w:eastAsia="zh-CN"/>
          </w:rPr>
          <w:t>(二)、影响评估与处理</w:t>
        </w:r>
        <w:r>
          <w:tab/>
        </w:r>
        <w:r>
          <w:fldChar w:fldCharType="begin"/>
        </w:r>
        <w:r>
          <w:instrText xml:space="preserve"> PAGEREF _Toc15358 \h </w:instrText>
        </w:r>
        <w:r>
          <w:fldChar w:fldCharType="separate"/>
        </w:r>
        <w:r>
          <w:t>64</w:t>
        </w:r>
        <w:r>
          <w:fldChar w:fldCharType="end"/>
        </w:r>
      </w:hyperlink>
    </w:p>
    <w:p>
      <w:pPr>
        <w:pStyle w:val="TOC2"/>
        <w:tabs>
          <w:tab w:val="right" w:leader="dot" w:pos="8306"/>
        </w:tabs>
      </w:pPr>
      <w:hyperlink w:anchor="_Toc17445" w:history="1">
        <w:r>
          <w:rPr>
            <w:rFonts w:ascii="仿宋" w:eastAsia="仿宋" w:hAnsi="仿宋" w:cs="仿宋" w:hint="eastAsia"/>
            <w:lang w:eastAsia="zh-CN"/>
          </w:rPr>
          <w:t>(三)、变更记录与追踪</w:t>
        </w:r>
        <w:r>
          <w:tab/>
        </w:r>
        <w:r>
          <w:fldChar w:fldCharType="begin"/>
        </w:r>
        <w:r>
          <w:instrText xml:space="preserve"> PAGEREF _Toc17445 \h </w:instrText>
        </w:r>
        <w:r>
          <w:fldChar w:fldCharType="separate"/>
        </w:r>
        <w:r>
          <w:t>65</w:t>
        </w:r>
        <w:r>
          <w:fldChar w:fldCharType="end"/>
        </w:r>
      </w:hyperlink>
    </w:p>
    <w:p>
      <w:pPr>
        <w:pStyle w:val="TOC2"/>
        <w:tabs>
          <w:tab w:val="right" w:leader="dot" w:pos="8306"/>
        </w:tabs>
      </w:pPr>
      <w:hyperlink w:anchor="_Toc13706" w:history="1">
        <w:r>
          <w:rPr>
            <w:rFonts w:ascii="仿宋" w:eastAsia="仿宋" w:hAnsi="仿宋" w:cs="仿宋" w:hint="eastAsia"/>
            <w:lang w:eastAsia="zh-CN"/>
          </w:rPr>
          <w:t>(四)、变更管理策略</w:t>
        </w:r>
        <w:r>
          <w:tab/>
        </w:r>
        <w:r>
          <w:fldChar w:fldCharType="begin"/>
        </w:r>
        <w:r>
          <w:instrText xml:space="preserve"> PAGEREF _Toc13706 \h </w:instrText>
        </w:r>
        <w:r>
          <w:fldChar w:fldCharType="separate"/>
        </w:r>
        <w:r>
          <w:t>67</w:t>
        </w:r>
        <w:r>
          <w:fldChar w:fldCharType="end"/>
        </w:r>
      </w:hyperlink>
    </w:p>
    <w:p>
      <w:pPr>
        <w:pStyle w:val="TOC1"/>
        <w:tabs>
          <w:tab w:val="right" w:leader="dot" w:pos="8306"/>
        </w:tabs>
      </w:pPr>
      <w:hyperlink w:anchor="_Toc16573" w:history="1">
        <w:r>
          <w:rPr>
            <w:rFonts w:ascii="仿宋" w:eastAsia="仿宋" w:hAnsi="仿宋" w:cs="仿宋" w:hint="eastAsia"/>
            <w:lang w:eastAsia="zh-CN"/>
          </w:rPr>
          <w:t>十三、质量管理与控制</w:t>
        </w:r>
        <w:r>
          <w:tab/>
        </w:r>
        <w:r>
          <w:fldChar w:fldCharType="begin"/>
        </w:r>
        <w:r>
          <w:instrText xml:space="preserve"> PAGEREF _Toc16573 \h </w:instrText>
        </w:r>
        <w:r>
          <w:fldChar w:fldCharType="separate"/>
        </w:r>
        <w:r>
          <w:t>69</w:t>
        </w:r>
        <w:r>
          <w:fldChar w:fldCharType="end"/>
        </w:r>
      </w:hyperlink>
    </w:p>
    <w:p>
      <w:pPr>
        <w:pStyle w:val="TOC2"/>
        <w:tabs>
          <w:tab w:val="right" w:leader="dot" w:pos="8306"/>
        </w:tabs>
      </w:pPr>
      <w:hyperlink w:anchor="_Toc18993" w:history="1">
        <w:r>
          <w:rPr>
            <w:rFonts w:ascii="仿宋" w:eastAsia="仿宋" w:hAnsi="仿宋" w:cs="仿宋" w:hint="eastAsia"/>
            <w:lang w:eastAsia="zh-CN"/>
          </w:rPr>
          <w:t>(一)、质量管理体系建设</w:t>
        </w:r>
        <w:r>
          <w:tab/>
        </w:r>
        <w:r>
          <w:fldChar w:fldCharType="begin"/>
        </w:r>
        <w:r>
          <w:instrText xml:space="preserve"> PAGEREF _Toc18993 \h </w:instrText>
        </w:r>
        <w:r>
          <w:fldChar w:fldCharType="separate"/>
        </w:r>
        <w:r>
          <w:t>69</w:t>
        </w:r>
        <w:r>
          <w:fldChar w:fldCharType="end"/>
        </w:r>
      </w:hyperlink>
    </w:p>
    <w:p>
      <w:pPr>
        <w:pStyle w:val="TOC2"/>
        <w:tabs>
          <w:tab w:val="right" w:leader="dot" w:pos="8306"/>
        </w:tabs>
      </w:pPr>
      <w:hyperlink w:anchor="_Toc4377" w:history="1">
        <w:r>
          <w:rPr>
            <w:rFonts w:ascii="仿宋" w:eastAsia="仿宋" w:hAnsi="仿宋" w:cs="仿宋" w:hint="eastAsia"/>
            <w:lang w:eastAsia="zh-CN"/>
          </w:rPr>
          <w:t>(二)、质量控制措施</w:t>
        </w:r>
        <w:r>
          <w:tab/>
        </w:r>
        <w:r>
          <w:fldChar w:fldCharType="begin"/>
        </w:r>
        <w:r>
          <w:instrText xml:space="preserve"> PAGEREF _Toc4377 \h </w:instrText>
        </w:r>
        <w:r>
          <w:fldChar w:fldCharType="separate"/>
        </w:r>
        <w:r>
          <w:t>70</w:t>
        </w:r>
        <w:r>
          <w:fldChar w:fldCharType="end"/>
        </w:r>
      </w:hyperlink>
    </w:p>
    <w:p>
      <w:pPr>
        <w:pStyle w:val="TOC1"/>
        <w:tabs>
          <w:tab w:val="right" w:leader="dot" w:pos="8306"/>
        </w:tabs>
      </w:pPr>
      <w:hyperlink w:anchor="_Toc9539" w:history="1">
        <w:r>
          <w:rPr>
            <w:rFonts w:ascii="仿宋" w:eastAsia="仿宋" w:hAnsi="仿宋" w:cs="仿宋" w:hint="eastAsia"/>
            <w:lang w:eastAsia="zh-CN"/>
          </w:rPr>
          <w:t>十四、知识产权管理与保护</w:t>
        </w:r>
        <w:r>
          <w:tab/>
        </w:r>
        <w:r>
          <w:fldChar w:fldCharType="begin"/>
        </w:r>
        <w:r>
          <w:instrText xml:space="preserve"> PAGEREF _Toc9539 \h </w:instrText>
        </w:r>
        <w:r>
          <w:fldChar w:fldCharType="separate"/>
        </w:r>
        <w:r>
          <w:t>71</w:t>
        </w:r>
        <w:r>
          <w:fldChar w:fldCharType="end"/>
        </w:r>
      </w:hyperlink>
    </w:p>
    <w:p>
      <w:pPr>
        <w:pStyle w:val="TOC2"/>
        <w:tabs>
          <w:tab w:val="right" w:leader="dot" w:pos="8306"/>
        </w:tabs>
      </w:pPr>
      <w:hyperlink w:anchor="_Toc13843" w:history="1">
        <w:r>
          <w:rPr>
            <w:rFonts w:ascii="仿宋" w:eastAsia="仿宋" w:hAnsi="仿宋" w:cs="仿宋" w:hint="eastAsia"/>
            <w:lang w:eastAsia="zh-CN"/>
          </w:rPr>
          <w:t>(一)、知识产权管理体系建设</w:t>
        </w:r>
        <w:r>
          <w:tab/>
        </w:r>
        <w:r>
          <w:fldChar w:fldCharType="begin"/>
        </w:r>
        <w:r>
          <w:instrText xml:space="preserve"> PAGEREF _Toc13843 \h </w:instrText>
        </w:r>
        <w:r>
          <w:fldChar w:fldCharType="separate"/>
        </w:r>
        <w:r>
          <w:t>71</w:t>
        </w:r>
        <w:r>
          <w:fldChar w:fldCharType="end"/>
        </w:r>
      </w:hyperlink>
    </w:p>
    <w:p>
      <w:pPr>
        <w:pStyle w:val="TOC2"/>
        <w:tabs>
          <w:tab w:val="right" w:leader="dot" w:pos="8306"/>
        </w:tabs>
      </w:pPr>
      <w:hyperlink w:anchor="_Toc17390" w:history="1">
        <w:r>
          <w:rPr>
            <w:rFonts w:ascii="仿宋" w:eastAsia="仿宋" w:hAnsi="仿宋" w:cs="仿宋" w:hint="eastAsia"/>
            <w:lang w:eastAsia="zh-CN"/>
          </w:rPr>
          <w:t>(二)、知识产权保护措施</w:t>
        </w:r>
        <w:r>
          <w:tab/>
        </w:r>
        <w:r>
          <w:fldChar w:fldCharType="begin"/>
        </w:r>
        <w:r>
          <w:instrText xml:space="preserve"> PAGEREF _Toc17390 \h </w:instrText>
        </w:r>
        <w:r>
          <w:fldChar w:fldCharType="separate"/>
        </w:r>
        <w:r>
          <w:t>72</w:t>
        </w:r>
        <w:r>
          <w:fldChar w:fldCharType="end"/>
        </w:r>
      </w:hyperlink>
    </w:p>
    <w:p>
      <w:pPr>
        <w:pStyle w:val="TOC1"/>
        <w:tabs>
          <w:tab w:val="right" w:leader="dot" w:pos="8306"/>
        </w:tabs>
      </w:pPr>
      <w:hyperlink w:anchor="_Toc8427" w:history="1">
        <w:r>
          <w:rPr>
            <w:rFonts w:ascii="仿宋" w:eastAsia="仿宋" w:hAnsi="仿宋" w:cs="仿宋" w:hint="eastAsia"/>
            <w:lang w:eastAsia="zh-CN"/>
          </w:rPr>
          <w:t>十五、法律法规与政策遵循</w:t>
        </w:r>
        <w:r>
          <w:tab/>
        </w:r>
        <w:r>
          <w:fldChar w:fldCharType="begin"/>
        </w:r>
        <w:r>
          <w:instrText xml:space="preserve"> PAGEREF _Toc8427 \h </w:instrText>
        </w:r>
        <w:r>
          <w:fldChar w:fldCharType="separate"/>
        </w:r>
        <w:r>
          <w:t>74</w:t>
        </w:r>
        <w:r>
          <w:fldChar w:fldCharType="end"/>
        </w:r>
      </w:hyperlink>
    </w:p>
    <w:p>
      <w:pPr>
        <w:pStyle w:val="TOC2"/>
        <w:tabs>
          <w:tab w:val="right" w:leader="dot" w:pos="8306"/>
        </w:tabs>
      </w:pPr>
      <w:hyperlink w:anchor="_Toc24567" w:history="1">
        <w:r>
          <w:rPr>
            <w:rFonts w:ascii="仿宋" w:eastAsia="仿宋" w:hAnsi="仿宋" w:cs="仿宋" w:hint="eastAsia"/>
            <w:lang w:eastAsia="zh-CN"/>
          </w:rPr>
          <w:t>(一)、法律法规遵守</w:t>
        </w:r>
        <w:r>
          <w:tab/>
        </w:r>
        <w:r>
          <w:fldChar w:fldCharType="begin"/>
        </w:r>
        <w:r>
          <w:instrText xml:space="preserve"> PAGEREF _Toc24567 \h </w:instrText>
        </w:r>
        <w:r>
          <w:fldChar w:fldCharType="separate"/>
        </w:r>
        <w:r>
          <w:t>74</w:t>
        </w:r>
        <w:r>
          <w:fldChar w:fldCharType="end"/>
        </w:r>
      </w:hyperlink>
    </w:p>
    <w:p>
      <w:pPr>
        <w:pStyle w:val="TOC2"/>
        <w:tabs>
          <w:tab w:val="right" w:leader="dot" w:pos="8306"/>
        </w:tabs>
      </w:pPr>
      <w:hyperlink w:anchor="_Toc9143" w:history="1">
        <w:r>
          <w:rPr>
            <w:rFonts w:ascii="仿宋" w:eastAsia="仿宋" w:hAnsi="仿宋" w:cs="仿宋" w:hint="eastAsia"/>
            <w:lang w:eastAsia="zh-CN"/>
          </w:rPr>
          <w:t>(二)、政策导向与利用</w:t>
        </w:r>
        <w:r>
          <w:tab/>
        </w:r>
        <w:r>
          <w:fldChar w:fldCharType="begin"/>
        </w:r>
        <w:r>
          <w:instrText xml:space="preserve"> PAGEREF _Toc9143 \h </w:instrText>
        </w:r>
        <w:r>
          <w:fldChar w:fldCharType="separate"/>
        </w:r>
        <w:r>
          <w:t>75</w:t>
        </w:r>
        <w:r>
          <w:fldChar w:fldCharType="end"/>
        </w:r>
      </w:hyperlink>
    </w:p>
    <w:p>
      <w:pPr>
        <w:pStyle w:val="TOC1"/>
        <w:tabs>
          <w:tab w:val="right" w:leader="dot" w:pos="8306"/>
        </w:tabs>
      </w:pPr>
      <w:hyperlink w:anchor="_Toc3323" w:history="1">
        <w:r>
          <w:rPr>
            <w:rFonts w:ascii="仿宋" w:eastAsia="仿宋" w:hAnsi="仿宋" w:cs="仿宋" w:hint="eastAsia"/>
            <w:lang w:eastAsia="zh-CN"/>
          </w:rPr>
          <w:t>十六、产业协同与集群发展</w:t>
        </w:r>
        <w:r>
          <w:tab/>
        </w:r>
        <w:r>
          <w:fldChar w:fldCharType="begin"/>
        </w:r>
        <w:r>
          <w:instrText xml:space="preserve"> PAGEREF _Toc3323 \h </w:instrText>
        </w:r>
        <w:r>
          <w:fldChar w:fldCharType="separate"/>
        </w:r>
        <w:r>
          <w:t>76</w:t>
        </w:r>
        <w:r>
          <w:fldChar w:fldCharType="end"/>
        </w:r>
      </w:hyperlink>
    </w:p>
    <w:p>
      <w:pPr>
        <w:pStyle w:val="TOC2"/>
        <w:tabs>
          <w:tab w:val="right" w:leader="dot" w:pos="8306"/>
        </w:tabs>
      </w:pPr>
      <w:hyperlink w:anchor="_Toc19989" w:history="1">
        <w:r>
          <w:rPr>
            <w:rFonts w:ascii="仿宋" w:eastAsia="仿宋" w:hAnsi="仿宋" w:cs="仿宋" w:hint="eastAsia"/>
            <w:lang w:eastAsia="zh-CN"/>
          </w:rPr>
          <w:t>(一)、产业协同机制建设</w:t>
        </w:r>
        <w:r>
          <w:tab/>
        </w:r>
        <w:r>
          <w:fldChar w:fldCharType="begin"/>
        </w:r>
        <w:r>
          <w:instrText xml:space="preserve"> PAGEREF _Toc19989 \h </w:instrText>
        </w:r>
        <w:r>
          <w:fldChar w:fldCharType="separate"/>
        </w:r>
        <w:r>
          <w:t>76</w:t>
        </w:r>
        <w:r>
          <w:fldChar w:fldCharType="end"/>
        </w:r>
      </w:hyperlink>
    </w:p>
    <w:p>
      <w:pPr>
        <w:pStyle w:val="TOC2"/>
        <w:tabs>
          <w:tab w:val="right" w:leader="dot" w:pos="8306"/>
        </w:tabs>
      </w:pPr>
      <w:hyperlink w:anchor="_Toc1224" w:history="1">
        <w:r>
          <w:rPr>
            <w:rFonts w:ascii="仿宋" w:eastAsia="仿宋" w:hAnsi="仿宋" w:cs="仿宋" w:hint="eastAsia"/>
            <w:lang w:eastAsia="zh-CN"/>
          </w:rPr>
          <w:t>(二)、产业集群培育与发展</w:t>
        </w:r>
        <w:r>
          <w:tab/>
        </w:r>
        <w:r>
          <w:fldChar w:fldCharType="begin"/>
        </w:r>
        <w:r>
          <w:instrText xml:space="preserve"> PAGEREF _Toc1224 \h </w:instrText>
        </w:r>
        <w:r>
          <w:fldChar w:fldCharType="separate"/>
        </w:r>
        <w:r>
          <w:t>77</w:t>
        </w:r>
        <w:r>
          <w:fldChar w:fldCharType="end"/>
        </w:r>
      </w:hyperlink>
    </w:p>
    <w:p>
      <w:pPr>
        <w:pStyle w:val="TOC1"/>
        <w:tabs>
          <w:tab w:val="right" w:leader="dot" w:pos="8306"/>
        </w:tabs>
      </w:pPr>
      <w:hyperlink w:anchor="_Toc24728" w:history="1">
        <w:r>
          <w:rPr>
            <w:rFonts w:ascii="仿宋" w:eastAsia="仿宋" w:hAnsi="仿宋" w:cs="仿宋" w:hint="eastAsia"/>
            <w:lang w:eastAsia="zh-CN"/>
          </w:rPr>
          <w:t>十七、成果转化与推广应用</w:t>
        </w:r>
        <w:r>
          <w:tab/>
        </w:r>
        <w:r>
          <w:fldChar w:fldCharType="begin"/>
        </w:r>
        <w:r>
          <w:instrText xml:space="preserve"> PAGEREF _Toc24728 \h </w:instrText>
        </w:r>
        <w:r>
          <w:fldChar w:fldCharType="separate"/>
        </w:r>
        <w:r>
          <w:t>78</w:t>
        </w:r>
        <w:r>
          <w:fldChar w:fldCharType="end"/>
        </w:r>
      </w:hyperlink>
    </w:p>
    <w:p>
      <w:pPr>
        <w:pStyle w:val="TOC2"/>
        <w:tabs>
          <w:tab w:val="right" w:leader="dot" w:pos="8306"/>
        </w:tabs>
      </w:pPr>
      <w:hyperlink w:anchor="_Toc17311" w:history="1">
        <w:r>
          <w:rPr>
            <w:rFonts w:ascii="仿宋" w:eastAsia="仿宋" w:hAnsi="仿宋" w:cs="仿宋" w:hint="eastAsia"/>
            <w:lang w:eastAsia="zh-CN"/>
          </w:rPr>
          <w:t>(一)、成果转化策略制定</w:t>
        </w:r>
        <w:r>
          <w:tab/>
        </w:r>
        <w:r>
          <w:fldChar w:fldCharType="begin"/>
        </w:r>
        <w:r>
          <w:instrText xml:space="preserve"> PAGEREF _Toc17311 \h </w:instrText>
        </w:r>
        <w:r>
          <w:fldChar w:fldCharType="separate"/>
        </w:r>
        <w:r>
          <w:t>78</w:t>
        </w:r>
        <w:r>
          <w:fldChar w:fldCharType="end"/>
        </w:r>
      </w:hyperlink>
    </w:p>
    <w:p>
      <w:pPr>
        <w:pStyle w:val="TOC2"/>
        <w:tabs>
          <w:tab w:val="right" w:leader="dot" w:pos="8306"/>
        </w:tabs>
      </w:pPr>
      <w:hyperlink w:anchor="_Toc5265" w:history="1">
        <w:r>
          <w:rPr>
            <w:rFonts w:ascii="仿宋" w:eastAsia="仿宋" w:hAnsi="仿宋" w:cs="仿宋" w:hint="eastAsia"/>
            <w:lang w:eastAsia="zh-CN"/>
          </w:rPr>
          <w:t>(二)、成果推广应用方案</w:t>
        </w:r>
        <w:r>
          <w:tab/>
        </w:r>
        <w:r>
          <w:fldChar w:fldCharType="begin"/>
        </w:r>
        <w:r>
          <w:instrText xml:space="preserve"> PAGEREF _Toc5265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3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18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丰胸化学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丰胸化学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3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丰胸化学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丰胸化学品项目在其专注的领域内，特别是在人工智能和数据科学方面，有望推动显著的技术革新。项目的研发活动不仅有望孕育出改变行业运作方式的新技术，还可能在长远中影响整个技术生态系统。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丰胸化学品项目还致力于提升当地居民的技能和就业能力，通过与当地教育机构合作提供培训和教育机会，从而提高社区整体的生活水平和社会福祉。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丰胸化学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25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丰胸化学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丰胸化学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78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205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丰胸化学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丰胸化学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丰胸化学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丰胸化学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丰胸化学品项目的社会影响是全面而深远的。从提供就业机会和提升公共服务，到促进社会结构和劳动市场的多元化，再到推动社会责任和伦理标准的提高，项目对于提升社区的经济、文化和社会福祉有着重要作用。通过这些正面影响，丰胸化学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03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为了融入当地社区，丰胸化学品项目需深入理解当地的文化特色和社会习俗。例如，项目在设计广告和市场推广活动时，应考虑使用当地语言和符合地方文化的表达方式。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348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为了确保丰胸化学品项目的成功并最大限度地减轻潜在的社会风险，详细的风险分析和具体的应对策略至关重要。以下是针对项目可能面临的具体社会风险及相应对策的分析：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风险描述：丰胸化学品项目可能遭遇社区抵制，尤其如果社区成员认为项目会破坏他们的生活环境或忽略他们的意见。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https://d.book118.com/325242141003011130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A724E"/>
    <w:rsid w:val="5AEA72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24214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2024-03-12T21:17:00Z</dcterms:created>
  <dcterms:modified xsi:type="dcterms:W3CDTF">2024-03-12T21:18:35Z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C521C02E7B8644DDAAD3A34AAF37B16E_11</vt:lpwstr>
  </property>
  <property fmtid="{D5CDD505-2E9C-101B-9397-08002B2CF9AE}" pid="3" name="KSOProductBuildVer">
    <vt:lpwstr>2052-12.1.0.16250</vt:lpwstr>
  </property>
</Properties>
</file>