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蓄电池相关项目运行指导方案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94" w:history="1">
        <w:r>
          <w:rPr>
            <w:rFonts w:ascii="仿宋" w:eastAsia="仿宋" w:hAnsi="仿宋" w:cs="仿宋" w:hint="eastAsia"/>
            <w:lang w:eastAsia="zh-CN"/>
          </w:rPr>
          <w:t>前言</w:t>
        </w:r>
        <w:r>
          <w:tab/>
        </w:r>
        <w:r>
          <w:fldChar w:fldCharType="begin"/>
        </w:r>
        <w:r>
          <w:instrText xml:space="preserve"> PAGEREF _Toc24694 \h </w:instrText>
        </w:r>
        <w:r>
          <w:fldChar w:fldCharType="separate"/>
        </w:r>
        <w:r>
          <w:t>3</w:t>
        </w:r>
        <w:r>
          <w:fldChar w:fldCharType="end"/>
        </w:r>
      </w:hyperlink>
    </w:p>
    <w:p>
      <w:pPr>
        <w:pStyle w:val="TOC1"/>
        <w:tabs>
          <w:tab w:val="right" w:leader="dot" w:pos="8306"/>
        </w:tabs>
      </w:pPr>
      <w:hyperlink w:anchor="_Toc29251" w:history="1">
        <w:r>
          <w:rPr>
            <w:rFonts w:ascii="仿宋" w:eastAsia="仿宋" w:hAnsi="仿宋" w:cs="仿宋" w:hint="eastAsia"/>
            <w:lang w:eastAsia="zh-CN"/>
          </w:rPr>
          <w:t>一、背景和必要性研究</w:t>
        </w:r>
        <w:r>
          <w:tab/>
        </w:r>
        <w:r>
          <w:fldChar w:fldCharType="begin"/>
        </w:r>
        <w:r>
          <w:instrText xml:space="preserve"> PAGEREF _Toc29251 \h </w:instrText>
        </w:r>
        <w:r>
          <w:fldChar w:fldCharType="separate"/>
        </w:r>
        <w:r>
          <w:t>3</w:t>
        </w:r>
        <w:r>
          <w:fldChar w:fldCharType="end"/>
        </w:r>
      </w:hyperlink>
    </w:p>
    <w:p>
      <w:pPr>
        <w:pStyle w:val="TOC2"/>
        <w:tabs>
          <w:tab w:val="right" w:leader="dot" w:pos="8306"/>
        </w:tabs>
      </w:pPr>
      <w:hyperlink w:anchor="_Toc66" w:history="1">
        <w:r>
          <w:rPr>
            <w:rFonts w:ascii="仿宋" w:eastAsia="仿宋" w:hAnsi="仿宋" w:cs="仿宋" w:hint="eastAsia"/>
            <w:lang w:eastAsia="zh-CN"/>
          </w:rPr>
          <w:t>(一)、蓄电池项目承办单位背景分析</w:t>
        </w:r>
        <w:r>
          <w:tab/>
        </w:r>
        <w:r>
          <w:fldChar w:fldCharType="begin"/>
        </w:r>
        <w:r>
          <w:instrText xml:space="preserve"> PAGEREF _Toc66 \h </w:instrText>
        </w:r>
        <w:r>
          <w:fldChar w:fldCharType="separate"/>
        </w:r>
        <w:r>
          <w:t>3</w:t>
        </w:r>
        <w:r>
          <w:fldChar w:fldCharType="end"/>
        </w:r>
      </w:hyperlink>
    </w:p>
    <w:p>
      <w:pPr>
        <w:pStyle w:val="TOC2"/>
        <w:tabs>
          <w:tab w:val="right" w:leader="dot" w:pos="8306"/>
        </w:tabs>
      </w:pPr>
      <w:hyperlink w:anchor="_Toc27269" w:history="1">
        <w:r>
          <w:rPr>
            <w:rFonts w:ascii="仿宋" w:eastAsia="仿宋" w:hAnsi="仿宋" w:cs="仿宋" w:hint="eastAsia"/>
            <w:lang w:eastAsia="zh-CN"/>
          </w:rPr>
          <w:t>(二)、产业政策及发展规划</w:t>
        </w:r>
        <w:r>
          <w:tab/>
        </w:r>
        <w:r>
          <w:fldChar w:fldCharType="begin"/>
        </w:r>
        <w:r>
          <w:instrText xml:space="preserve"> PAGEREF _Toc27269 \h </w:instrText>
        </w:r>
        <w:r>
          <w:fldChar w:fldCharType="separate"/>
        </w:r>
        <w:r>
          <w:t>5</w:t>
        </w:r>
        <w:r>
          <w:fldChar w:fldCharType="end"/>
        </w:r>
      </w:hyperlink>
    </w:p>
    <w:p>
      <w:pPr>
        <w:pStyle w:val="TOC2"/>
        <w:tabs>
          <w:tab w:val="right" w:leader="dot" w:pos="8306"/>
        </w:tabs>
      </w:pPr>
      <w:hyperlink w:anchor="_Toc5031" w:history="1">
        <w:r>
          <w:rPr>
            <w:rFonts w:ascii="仿宋" w:eastAsia="仿宋" w:hAnsi="仿宋" w:cs="仿宋" w:hint="eastAsia"/>
            <w:lang w:eastAsia="zh-CN"/>
          </w:rPr>
          <w:t>(三)、鼓励中小企业发展</w:t>
        </w:r>
        <w:r>
          <w:tab/>
        </w:r>
        <w:r>
          <w:fldChar w:fldCharType="begin"/>
        </w:r>
        <w:r>
          <w:instrText xml:space="preserve"> PAGEREF _Toc5031 \h </w:instrText>
        </w:r>
        <w:r>
          <w:fldChar w:fldCharType="separate"/>
        </w:r>
        <w:r>
          <w:t>6</w:t>
        </w:r>
        <w:r>
          <w:fldChar w:fldCharType="end"/>
        </w:r>
      </w:hyperlink>
    </w:p>
    <w:p>
      <w:pPr>
        <w:pStyle w:val="TOC2"/>
        <w:tabs>
          <w:tab w:val="right" w:leader="dot" w:pos="8306"/>
        </w:tabs>
      </w:pPr>
      <w:hyperlink w:anchor="_Toc12910" w:history="1">
        <w:r>
          <w:rPr>
            <w:rFonts w:ascii="仿宋" w:eastAsia="仿宋" w:hAnsi="仿宋" w:cs="仿宋" w:hint="eastAsia"/>
            <w:lang w:eastAsia="zh-CN"/>
          </w:rPr>
          <w:t>(四)、宏观经济形势分析</w:t>
        </w:r>
        <w:r>
          <w:tab/>
        </w:r>
        <w:r>
          <w:fldChar w:fldCharType="begin"/>
        </w:r>
        <w:r>
          <w:instrText xml:space="preserve"> PAGEREF _Toc12910 \h </w:instrText>
        </w:r>
        <w:r>
          <w:fldChar w:fldCharType="separate"/>
        </w:r>
        <w:r>
          <w:t>7</w:t>
        </w:r>
        <w:r>
          <w:fldChar w:fldCharType="end"/>
        </w:r>
      </w:hyperlink>
    </w:p>
    <w:p>
      <w:pPr>
        <w:pStyle w:val="TOC2"/>
        <w:tabs>
          <w:tab w:val="right" w:leader="dot" w:pos="8306"/>
        </w:tabs>
      </w:pPr>
      <w:hyperlink w:anchor="_Toc20932" w:history="1">
        <w:r>
          <w:rPr>
            <w:rFonts w:ascii="仿宋" w:eastAsia="仿宋" w:hAnsi="仿宋" w:cs="仿宋" w:hint="eastAsia"/>
            <w:lang w:eastAsia="zh-CN"/>
          </w:rPr>
          <w:t>(五)、区域经济发展概况</w:t>
        </w:r>
        <w:r>
          <w:tab/>
        </w:r>
        <w:r>
          <w:fldChar w:fldCharType="begin"/>
        </w:r>
        <w:r>
          <w:instrText xml:space="preserve"> PAGEREF _Toc20932 \h </w:instrText>
        </w:r>
        <w:r>
          <w:fldChar w:fldCharType="separate"/>
        </w:r>
        <w:r>
          <w:t>7</w:t>
        </w:r>
        <w:r>
          <w:fldChar w:fldCharType="end"/>
        </w:r>
      </w:hyperlink>
    </w:p>
    <w:p>
      <w:pPr>
        <w:pStyle w:val="TOC2"/>
        <w:tabs>
          <w:tab w:val="right" w:leader="dot" w:pos="8306"/>
        </w:tabs>
      </w:pPr>
      <w:hyperlink w:anchor="_Toc25139" w:history="1">
        <w:r>
          <w:rPr>
            <w:rFonts w:ascii="仿宋" w:eastAsia="仿宋" w:hAnsi="仿宋" w:cs="仿宋" w:hint="eastAsia"/>
            <w:lang w:eastAsia="zh-CN"/>
          </w:rPr>
          <w:t>(六)、蓄电池项目必要性分析</w:t>
        </w:r>
        <w:r>
          <w:tab/>
        </w:r>
        <w:r>
          <w:fldChar w:fldCharType="begin"/>
        </w:r>
        <w:r>
          <w:instrText xml:space="preserve"> PAGEREF _Toc25139 \h </w:instrText>
        </w:r>
        <w:r>
          <w:fldChar w:fldCharType="separate"/>
        </w:r>
        <w:r>
          <w:t>8</w:t>
        </w:r>
        <w:r>
          <w:fldChar w:fldCharType="end"/>
        </w:r>
      </w:hyperlink>
    </w:p>
    <w:p>
      <w:pPr>
        <w:pStyle w:val="TOC1"/>
        <w:tabs>
          <w:tab w:val="right" w:leader="dot" w:pos="8306"/>
        </w:tabs>
      </w:pPr>
      <w:hyperlink w:anchor="_Toc317" w:history="1">
        <w:r>
          <w:rPr>
            <w:rFonts w:ascii="仿宋" w:eastAsia="仿宋" w:hAnsi="仿宋" w:cs="仿宋" w:hint="eastAsia"/>
            <w:lang w:eastAsia="zh-CN"/>
          </w:rPr>
          <w:t>二、蓄电池概述</w:t>
        </w:r>
        <w:r>
          <w:tab/>
        </w:r>
        <w:r>
          <w:fldChar w:fldCharType="begin"/>
        </w:r>
        <w:r>
          <w:instrText xml:space="preserve"> PAGEREF _Toc317 \h </w:instrText>
        </w:r>
        <w:r>
          <w:fldChar w:fldCharType="separate"/>
        </w:r>
        <w:r>
          <w:t>9</w:t>
        </w:r>
        <w:r>
          <w:fldChar w:fldCharType="end"/>
        </w:r>
      </w:hyperlink>
    </w:p>
    <w:p>
      <w:pPr>
        <w:pStyle w:val="TOC2"/>
        <w:tabs>
          <w:tab w:val="right" w:leader="dot" w:pos="8306"/>
        </w:tabs>
      </w:pPr>
      <w:hyperlink w:anchor="_Toc8203" w:history="1">
        <w:r>
          <w:rPr>
            <w:rFonts w:ascii="仿宋" w:eastAsia="仿宋" w:hAnsi="仿宋" w:cs="仿宋" w:hint="eastAsia"/>
            <w:lang w:eastAsia="zh-CN"/>
          </w:rPr>
          <w:t>(一)、蓄电池项目名称及建设性质</w:t>
        </w:r>
        <w:r>
          <w:tab/>
        </w:r>
        <w:r>
          <w:fldChar w:fldCharType="begin"/>
        </w:r>
        <w:r>
          <w:instrText xml:space="preserve"> PAGEREF _Toc8203 \h </w:instrText>
        </w:r>
        <w:r>
          <w:fldChar w:fldCharType="separate"/>
        </w:r>
        <w:r>
          <w:t>9</w:t>
        </w:r>
        <w:r>
          <w:fldChar w:fldCharType="end"/>
        </w:r>
      </w:hyperlink>
    </w:p>
    <w:p>
      <w:pPr>
        <w:pStyle w:val="TOC2"/>
        <w:tabs>
          <w:tab w:val="right" w:leader="dot" w:pos="8306"/>
        </w:tabs>
      </w:pPr>
      <w:hyperlink w:anchor="_Toc18699" w:history="1">
        <w:r>
          <w:rPr>
            <w:rFonts w:ascii="仿宋" w:eastAsia="仿宋" w:hAnsi="仿宋" w:cs="仿宋" w:hint="eastAsia"/>
            <w:lang w:eastAsia="zh-CN"/>
          </w:rPr>
          <w:t>(二)、蓄电池项目承办单位背景分析</w:t>
        </w:r>
        <w:r>
          <w:tab/>
        </w:r>
        <w:r>
          <w:fldChar w:fldCharType="begin"/>
        </w:r>
        <w:r>
          <w:instrText xml:space="preserve"> PAGEREF _Toc18699 \h </w:instrText>
        </w:r>
        <w:r>
          <w:fldChar w:fldCharType="separate"/>
        </w:r>
        <w:r>
          <w:t>9</w:t>
        </w:r>
        <w:r>
          <w:fldChar w:fldCharType="end"/>
        </w:r>
      </w:hyperlink>
    </w:p>
    <w:p>
      <w:pPr>
        <w:pStyle w:val="TOC2"/>
        <w:tabs>
          <w:tab w:val="right" w:leader="dot" w:pos="8306"/>
        </w:tabs>
      </w:pPr>
      <w:hyperlink w:anchor="_Toc4669" w:history="1">
        <w:r>
          <w:rPr>
            <w:rFonts w:ascii="仿宋" w:eastAsia="仿宋" w:hAnsi="仿宋" w:cs="仿宋" w:hint="eastAsia"/>
            <w:lang w:eastAsia="zh-CN"/>
          </w:rPr>
          <w:t>(三)、战略合作单位</w:t>
        </w:r>
        <w:r>
          <w:tab/>
        </w:r>
        <w:r>
          <w:fldChar w:fldCharType="begin"/>
        </w:r>
        <w:r>
          <w:instrText xml:space="preserve"> PAGEREF _Toc4669 \h </w:instrText>
        </w:r>
        <w:r>
          <w:fldChar w:fldCharType="separate"/>
        </w:r>
        <w:r>
          <w:t>10</w:t>
        </w:r>
        <w:r>
          <w:fldChar w:fldCharType="end"/>
        </w:r>
      </w:hyperlink>
    </w:p>
    <w:p>
      <w:pPr>
        <w:pStyle w:val="TOC2"/>
        <w:tabs>
          <w:tab w:val="right" w:leader="dot" w:pos="8306"/>
        </w:tabs>
      </w:pPr>
      <w:hyperlink w:anchor="_Toc11460" w:history="1">
        <w:r>
          <w:rPr>
            <w:rFonts w:ascii="仿宋" w:eastAsia="仿宋" w:hAnsi="仿宋" w:cs="仿宋" w:hint="eastAsia"/>
            <w:lang w:eastAsia="zh-CN"/>
          </w:rPr>
          <w:t>(四)、蓄电池项目提出的理由</w:t>
        </w:r>
        <w:r>
          <w:tab/>
        </w:r>
        <w:r>
          <w:fldChar w:fldCharType="begin"/>
        </w:r>
        <w:r>
          <w:instrText xml:space="preserve"> PAGEREF _Toc11460 \h </w:instrText>
        </w:r>
        <w:r>
          <w:fldChar w:fldCharType="separate"/>
        </w:r>
        <w:r>
          <w:t>10</w:t>
        </w:r>
        <w:r>
          <w:fldChar w:fldCharType="end"/>
        </w:r>
      </w:hyperlink>
    </w:p>
    <w:p>
      <w:pPr>
        <w:pStyle w:val="TOC2"/>
        <w:tabs>
          <w:tab w:val="right" w:leader="dot" w:pos="8306"/>
        </w:tabs>
      </w:pPr>
      <w:hyperlink w:anchor="_Toc29383" w:history="1">
        <w:r>
          <w:rPr>
            <w:rFonts w:ascii="仿宋" w:eastAsia="仿宋" w:hAnsi="仿宋" w:cs="仿宋" w:hint="eastAsia"/>
            <w:lang w:eastAsia="zh-CN"/>
          </w:rPr>
          <w:t>(五)、蓄电池项目选址及用地综述</w:t>
        </w:r>
        <w:r>
          <w:tab/>
        </w:r>
        <w:r>
          <w:fldChar w:fldCharType="begin"/>
        </w:r>
        <w:r>
          <w:instrText xml:space="preserve"> PAGEREF _Toc29383 \h </w:instrText>
        </w:r>
        <w:r>
          <w:fldChar w:fldCharType="separate"/>
        </w:r>
        <w:r>
          <w:t>11</w:t>
        </w:r>
        <w:r>
          <w:fldChar w:fldCharType="end"/>
        </w:r>
      </w:hyperlink>
    </w:p>
    <w:p>
      <w:pPr>
        <w:pStyle w:val="TOC2"/>
        <w:tabs>
          <w:tab w:val="right" w:leader="dot" w:pos="8306"/>
        </w:tabs>
      </w:pPr>
      <w:hyperlink w:anchor="_Toc14373" w:history="1">
        <w:r>
          <w:rPr>
            <w:rFonts w:ascii="仿宋" w:eastAsia="仿宋" w:hAnsi="仿宋" w:cs="仿宋" w:hint="eastAsia"/>
            <w:lang w:eastAsia="zh-CN"/>
          </w:rPr>
          <w:t>(六)、土建工程建设指标</w:t>
        </w:r>
        <w:r>
          <w:tab/>
        </w:r>
        <w:r>
          <w:fldChar w:fldCharType="begin"/>
        </w:r>
        <w:r>
          <w:instrText xml:space="preserve"> PAGEREF _Toc14373 \h </w:instrText>
        </w:r>
        <w:r>
          <w:fldChar w:fldCharType="separate"/>
        </w:r>
        <w:r>
          <w:t>12</w:t>
        </w:r>
        <w:r>
          <w:fldChar w:fldCharType="end"/>
        </w:r>
      </w:hyperlink>
    </w:p>
    <w:p>
      <w:pPr>
        <w:pStyle w:val="TOC2"/>
        <w:tabs>
          <w:tab w:val="right" w:leader="dot" w:pos="8306"/>
        </w:tabs>
      </w:pPr>
      <w:hyperlink w:anchor="_Toc22854" w:history="1">
        <w:r>
          <w:rPr>
            <w:rFonts w:ascii="仿宋" w:eastAsia="仿宋" w:hAnsi="仿宋" w:cs="仿宋" w:hint="eastAsia"/>
            <w:lang w:eastAsia="zh-CN"/>
          </w:rPr>
          <w:t>(七)、设备购置</w:t>
        </w:r>
        <w:r>
          <w:tab/>
        </w:r>
        <w:r>
          <w:fldChar w:fldCharType="begin"/>
        </w:r>
        <w:r>
          <w:instrText xml:space="preserve"> PAGEREF _Toc22854 \h </w:instrText>
        </w:r>
        <w:r>
          <w:fldChar w:fldCharType="separate"/>
        </w:r>
        <w:r>
          <w:t>12</w:t>
        </w:r>
        <w:r>
          <w:fldChar w:fldCharType="end"/>
        </w:r>
      </w:hyperlink>
    </w:p>
    <w:p>
      <w:pPr>
        <w:pStyle w:val="TOC2"/>
        <w:tabs>
          <w:tab w:val="right" w:leader="dot" w:pos="8306"/>
        </w:tabs>
      </w:pPr>
      <w:hyperlink w:anchor="_Toc15331" w:history="1">
        <w:r>
          <w:rPr>
            <w:rFonts w:ascii="仿宋" w:eastAsia="仿宋" w:hAnsi="仿宋" w:cs="仿宋" w:hint="eastAsia"/>
            <w:lang w:eastAsia="zh-CN"/>
          </w:rPr>
          <w:t>(八)、产品规划方案</w:t>
        </w:r>
        <w:r>
          <w:tab/>
        </w:r>
        <w:r>
          <w:fldChar w:fldCharType="begin"/>
        </w:r>
        <w:r>
          <w:instrText xml:space="preserve"> PAGEREF _Toc15331 \h </w:instrText>
        </w:r>
        <w:r>
          <w:fldChar w:fldCharType="separate"/>
        </w:r>
        <w:r>
          <w:t>13</w:t>
        </w:r>
        <w:r>
          <w:fldChar w:fldCharType="end"/>
        </w:r>
      </w:hyperlink>
    </w:p>
    <w:p>
      <w:pPr>
        <w:pStyle w:val="TOC2"/>
        <w:tabs>
          <w:tab w:val="right" w:leader="dot" w:pos="8306"/>
        </w:tabs>
      </w:pPr>
      <w:hyperlink w:anchor="_Toc13565" w:history="1">
        <w:r>
          <w:rPr>
            <w:rFonts w:ascii="仿宋" w:eastAsia="仿宋" w:hAnsi="仿宋" w:cs="仿宋" w:hint="eastAsia"/>
            <w:lang w:eastAsia="zh-CN"/>
          </w:rPr>
          <w:t>(九)、原材料供应</w:t>
        </w:r>
        <w:r>
          <w:tab/>
        </w:r>
        <w:r>
          <w:fldChar w:fldCharType="begin"/>
        </w:r>
        <w:r>
          <w:instrText xml:space="preserve"> PAGEREF _Toc13565 \h </w:instrText>
        </w:r>
        <w:r>
          <w:fldChar w:fldCharType="separate"/>
        </w:r>
        <w:r>
          <w:t>13</w:t>
        </w:r>
        <w:r>
          <w:fldChar w:fldCharType="end"/>
        </w:r>
      </w:hyperlink>
    </w:p>
    <w:p>
      <w:pPr>
        <w:pStyle w:val="TOC2"/>
        <w:tabs>
          <w:tab w:val="right" w:leader="dot" w:pos="8306"/>
        </w:tabs>
      </w:pPr>
      <w:hyperlink w:anchor="_Toc19982" w:history="1">
        <w:r>
          <w:rPr>
            <w:rFonts w:ascii="仿宋" w:eastAsia="仿宋" w:hAnsi="仿宋" w:cs="仿宋" w:hint="eastAsia"/>
            <w:lang w:eastAsia="zh-CN"/>
          </w:rPr>
          <w:t>(十)、蓄电池项目能耗分析</w:t>
        </w:r>
        <w:r>
          <w:tab/>
        </w:r>
        <w:r>
          <w:fldChar w:fldCharType="begin"/>
        </w:r>
        <w:r>
          <w:instrText xml:space="preserve"> PAGEREF _Toc19982 \h </w:instrText>
        </w:r>
        <w:r>
          <w:fldChar w:fldCharType="separate"/>
        </w:r>
        <w:r>
          <w:t>14</w:t>
        </w:r>
        <w:r>
          <w:fldChar w:fldCharType="end"/>
        </w:r>
      </w:hyperlink>
    </w:p>
    <w:p>
      <w:pPr>
        <w:pStyle w:val="TOC2"/>
        <w:tabs>
          <w:tab w:val="right" w:leader="dot" w:pos="8306"/>
        </w:tabs>
      </w:pPr>
      <w:hyperlink w:anchor="_Toc45" w:history="1">
        <w:r>
          <w:rPr>
            <w:rFonts w:ascii="仿宋" w:eastAsia="仿宋" w:hAnsi="仿宋" w:cs="仿宋" w:hint="eastAsia"/>
            <w:lang w:eastAsia="zh-CN"/>
          </w:rPr>
          <w:t>(十一)、环境保护</w:t>
        </w:r>
        <w:r>
          <w:tab/>
        </w:r>
        <w:r>
          <w:fldChar w:fldCharType="begin"/>
        </w:r>
        <w:r>
          <w:instrText xml:space="preserve"> PAGEREF _Toc45 \h </w:instrText>
        </w:r>
        <w:r>
          <w:fldChar w:fldCharType="separate"/>
        </w:r>
        <w:r>
          <w:t>15</w:t>
        </w:r>
        <w:r>
          <w:fldChar w:fldCharType="end"/>
        </w:r>
      </w:hyperlink>
    </w:p>
    <w:p>
      <w:pPr>
        <w:pStyle w:val="TOC2"/>
        <w:tabs>
          <w:tab w:val="right" w:leader="dot" w:pos="8306"/>
        </w:tabs>
      </w:pPr>
      <w:hyperlink w:anchor="_Toc4750" w:history="1">
        <w:r>
          <w:rPr>
            <w:rFonts w:ascii="仿宋" w:eastAsia="仿宋" w:hAnsi="仿宋" w:cs="仿宋" w:hint="eastAsia"/>
            <w:lang w:eastAsia="zh-CN"/>
          </w:rPr>
          <w:t>(十二)、蓄电池项目建设符合性</w:t>
        </w:r>
        <w:r>
          <w:tab/>
        </w:r>
        <w:r>
          <w:fldChar w:fldCharType="begin"/>
        </w:r>
        <w:r>
          <w:instrText xml:space="preserve"> PAGEREF _Toc4750 \h </w:instrText>
        </w:r>
        <w:r>
          <w:fldChar w:fldCharType="separate"/>
        </w:r>
        <w:r>
          <w:t>16</w:t>
        </w:r>
        <w:r>
          <w:fldChar w:fldCharType="end"/>
        </w:r>
      </w:hyperlink>
    </w:p>
    <w:p>
      <w:pPr>
        <w:pStyle w:val="TOC2"/>
        <w:tabs>
          <w:tab w:val="right" w:leader="dot" w:pos="8306"/>
        </w:tabs>
      </w:pPr>
      <w:hyperlink w:anchor="_Toc16159" w:history="1">
        <w:r>
          <w:rPr>
            <w:rFonts w:ascii="仿宋" w:eastAsia="仿宋" w:hAnsi="仿宋" w:cs="仿宋" w:hint="eastAsia"/>
            <w:lang w:eastAsia="zh-CN"/>
          </w:rPr>
          <w:t>(十三)、蓄电池项目进度规划</w:t>
        </w:r>
        <w:r>
          <w:tab/>
        </w:r>
        <w:r>
          <w:fldChar w:fldCharType="begin"/>
        </w:r>
        <w:r>
          <w:instrText xml:space="preserve"> PAGEREF _Toc16159 \h </w:instrText>
        </w:r>
        <w:r>
          <w:fldChar w:fldCharType="separate"/>
        </w:r>
        <w:r>
          <w:t>17</w:t>
        </w:r>
        <w:r>
          <w:fldChar w:fldCharType="end"/>
        </w:r>
      </w:hyperlink>
    </w:p>
    <w:p>
      <w:pPr>
        <w:pStyle w:val="TOC2"/>
        <w:tabs>
          <w:tab w:val="right" w:leader="dot" w:pos="8306"/>
        </w:tabs>
      </w:pPr>
      <w:hyperlink w:anchor="_Toc13440" w:history="1">
        <w:r>
          <w:rPr>
            <w:rFonts w:ascii="仿宋" w:eastAsia="仿宋" w:hAnsi="仿宋" w:cs="仿宋" w:hint="eastAsia"/>
            <w:lang w:eastAsia="zh-CN"/>
          </w:rPr>
          <w:t>(十四)、投资估算及经济效益分析</w:t>
        </w:r>
        <w:r>
          <w:tab/>
        </w:r>
        <w:r>
          <w:fldChar w:fldCharType="begin"/>
        </w:r>
        <w:r>
          <w:instrText xml:space="preserve"> PAGEREF _Toc13440 \h </w:instrText>
        </w:r>
        <w:r>
          <w:fldChar w:fldCharType="separate"/>
        </w:r>
        <w:r>
          <w:t>17</w:t>
        </w:r>
        <w:r>
          <w:fldChar w:fldCharType="end"/>
        </w:r>
      </w:hyperlink>
    </w:p>
    <w:p>
      <w:pPr>
        <w:pStyle w:val="TOC2"/>
        <w:tabs>
          <w:tab w:val="right" w:leader="dot" w:pos="8306"/>
        </w:tabs>
      </w:pPr>
      <w:hyperlink w:anchor="_Toc12431" w:history="1">
        <w:r>
          <w:rPr>
            <w:rFonts w:ascii="仿宋" w:eastAsia="仿宋" w:hAnsi="仿宋" w:cs="仿宋" w:hint="eastAsia"/>
            <w:lang w:eastAsia="zh-CN"/>
          </w:rPr>
          <w:t>(十五)、报告说明</w:t>
        </w:r>
        <w:r>
          <w:tab/>
        </w:r>
        <w:r>
          <w:fldChar w:fldCharType="begin"/>
        </w:r>
        <w:r>
          <w:instrText xml:space="preserve"> PAGEREF _Toc12431 \h </w:instrText>
        </w:r>
        <w:r>
          <w:fldChar w:fldCharType="separate"/>
        </w:r>
        <w:r>
          <w:t>18</w:t>
        </w:r>
        <w:r>
          <w:fldChar w:fldCharType="end"/>
        </w:r>
      </w:hyperlink>
    </w:p>
    <w:p>
      <w:pPr>
        <w:pStyle w:val="TOC2"/>
        <w:tabs>
          <w:tab w:val="right" w:leader="dot" w:pos="8306"/>
        </w:tabs>
      </w:pPr>
      <w:hyperlink w:anchor="_Toc32636" w:history="1">
        <w:r>
          <w:rPr>
            <w:rFonts w:ascii="仿宋" w:eastAsia="仿宋" w:hAnsi="仿宋" w:cs="仿宋" w:hint="eastAsia"/>
            <w:lang w:eastAsia="zh-CN"/>
          </w:rPr>
          <w:t>(十六)、蓄电池项目评价</w:t>
        </w:r>
        <w:r>
          <w:tab/>
        </w:r>
        <w:r>
          <w:fldChar w:fldCharType="begin"/>
        </w:r>
        <w:r>
          <w:instrText xml:space="preserve"> PAGEREF _Toc32636 \h </w:instrText>
        </w:r>
        <w:r>
          <w:fldChar w:fldCharType="separate"/>
        </w:r>
        <w:r>
          <w:t>19</w:t>
        </w:r>
        <w:r>
          <w:fldChar w:fldCharType="end"/>
        </w:r>
      </w:hyperlink>
    </w:p>
    <w:p>
      <w:pPr>
        <w:pStyle w:val="TOC1"/>
        <w:tabs>
          <w:tab w:val="right" w:leader="dot" w:pos="8306"/>
        </w:tabs>
      </w:pPr>
      <w:hyperlink w:anchor="_Toc599" w:history="1">
        <w:r>
          <w:rPr>
            <w:rFonts w:ascii="仿宋" w:eastAsia="仿宋" w:hAnsi="仿宋" w:cs="仿宋" w:hint="eastAsia"/>
            <w:lang w:eastAsia="zh-CN"/>
          </w:rPr>
          <w:t>三、蓄电池项目节能概况</w:t>
        </w:r>
        <w:r>
          <w:tab/>
        </w:r>
        <w:r>
          <w:fldChar w:fldCharType="begin"/>
        </w:r>
        <w:r>
          <w:instrText xml:space="preserve"> PAGEREF _Toc599 \h </w:instrText>
        </w:r>
        <w:r>
          <w:fldChar w:fldCharType="separate"/>
        </w:r>
        <w:r>
          <w:t>20</w:t>
        </w:r>
        <w:r>
          <w:fldChar w:fldCharType="end"/>
        </w:r>
      </w:hyperlink>
    </w:p>
    <w:p>
      <w:pPr>
        <w:pStyle w:val="TOC2"/>
        <w:tabs>
          <w:tab w:val="right" w:leader="dot" w:pos="8306"/>
        </w:tabs>
      </w:pPr>
      <w:hyperlink w:anchor="_Toc16396" w:history="1">
        <w:r>
          <w:rPr>
            <w:rFonts w:ascii="仿宋" w:eastAsia="仿宋" w:hAnsi="仿宋" w:cs="仿宋" w:hint="eastAsia"/>
            <w:lang w:eastAsia="zh-CN"/>
          </w:rPr>
          <w:t>(一)、节能概述</w:t>
        </w:r>
        <w:r>
          <w:tab/>
        </w:r>
        <w:r>
          <w:fldChar w:fldCharType="begin"/>
        </w:r>
        <w:r>
          <w:instrText xml:space="preserve"> PAGEREF _Toc16396 \h </w:instrText>
        </w:r>
        <w:r>
          <w:fldChar w:fldCharType="separate"/>
        </w:r>
        <w:r>
          <w:t>20</w:t>
        </w:r>
        <w:r>
          <w:fldChar w:fldCharType="end"/>
        </w:r>
      </w:hyperlink>
    </w:p>
    <w:p>
      <w:pPr>
        <w:pStyle w:val="TOC2"/>
        <w:tabs>
          <w:tab w:val="right" w:leader="dot" w:pos="8306"/>
        </w:tabs>
      </w:pPr>
      <w:hyperlink w:anchor="_Toc13453" w:history="1">
        <w:r>
          <w:rPr>
            <w:rFonts w:ascii="仿宋" w:eastAsia="仿宋" w:hAnsi="仿宋" w:cs="仿宋" w:hint="eastAsia"/>
            <w:lang w:eastAsia="zh-CN"/>
          </w:rPr>
          <w:t>(二)、蓄电池项目所在地能源消费及能源供应条件</w:t>
        </w:r>
        <w:r>
          <w:tab/>
        </w:r>
        <w:r>
          <w:fldChar w:fldCharType="begin"/>
        </w:r>
        <w:r>
          <w:instrText xml:space="preserve"> PAGEREF _Toc13453 \h </w:instrText>
        </w:r>
        <w:r>
          <w:fldChar w:fldCharType="separate"/>
        </w:r>
        <w:r>
          <w:t>21</w:t>
        </w:r>
        <w:r>
          <w:fldChar w:fldCharType="end"/>
        </w:r>
      </w:hyperlink>
    </w:p>
    <w:p>
      <w:pPr>
        <w:pStyle w:val="TOC2"/>
        <w:tabs>
          <w:tab w:val="right" w:leader="dot" w:pos="8306"/>
        </w:tabs>
      </w:pPr>
      <w:hyperlink w:anchor="_Toc3292" w:history="1">
        <w:r>
          <w:rPr>
            <w:rFonts w:ascii="仿宋" w:eastAsia="仿宋" w:hAnsi="仿宋" w:cs="仿宋" w:hint="eastAsia"/>
            <w:lang w:eastAsia="zh-CN"/>
          </w:rPr>
          <w:t>(三)、能源消费种类和数量分析</w:t>
        </w:r>
        <w:r>
          <w:tab/>
        </w:r>
        <w:r>
          <w:fldChar w:fldCharType="begin"/>
        </w:r>
        <w:r>
          <w:instrText xml:space="preserve"> PAGEREF _Toc3292 \h </w:instrText>
        </w:r>
        <w:r>
          <w:fldChar w:fldCharType="separate"/>
        </w:r>
        <w:r>
          <w:t>22</w:t>
        </w:r>
        <w:r>
          <w:fldChar w:fldCharType="end"/>
        </w:r>
      </w:hyperlink>
    </w:p>
    <w:p>
      <w:pPr>
        <w:pStyle w:val="TOC2"/>
        <w:tabs>
          <w:tab w:val="right" w:leader="dot" w:pos="8306"/>
        </w:tabs>
      </w:pPr>
      <w:hyperlink w:anchor="_Toc26222" w:history="1">
        <w:r>
          <w:rPr>
            <w:rFonts w:ascii="仿宋" w:eastAsia="仿宋" w:hAnsi="仿宋" w:cs="仿宋" w:hint="eastAsia"/>
            <w:lang w:eastAsia="zh-CN"/>
          </w:rPr>
          <w:t>(四)、蓄电池项目预期节能综合评价</w:t>
        </w:r>
        <w:r>
          <w:tab/>
        </w:r>
        <w:r>
          <w:fldChar w:fldCharType="begin"/>
        </w:r>
        <w:r>
          <w:instrText xml:space="preserve"> PAGEREF _Toc26222 \h </w:instrText>
        </w:r>
        <w:r>
          <w:fldChar w:fldCharType="separate"/>
        </w:r>
        <w:r>
          <w:t>23</w:t>
        </w:r>
        <w:r>
          <w:fldChar w:fldCharType="end"/>
        </w:r>
      </w:hyperlink>
    </w:p>
    <w:p>
      <w:pPr>
        <w:pStyle w:val="TOC2"/>
        <w:tabs>
          <w:tab w:val="right" w:leader="dot" w:pos="8306"/>
        </w:tabs>
      </w:pPr>
      <w:hyperlink w:anchor="_Toc26218" w:history="1">
        <w:r>
          <w:rPr>
            <w:rFonts w:ascii="仿宋" w:eastAsia="仿宋" w:hAnsi="仿宋" w:cs="仿宋" w:hint="eastAsia"/>
            <w:lang w:eastAsia="zh-CN"/>
          </w:rPr>
          <w:t>(五)、蓄电池项目节能设计</w:t>
        </w:r>
        <w:r>
          <w:tab/>
        </w:r>
        <w:r>
          <w:fldChar w:fldCharType="begin"/>
        </w:r>
        <w:r>
          <w:instrText xml:space="preserve"> PAGEREF _Toc26218 \h </w:instrText>
        </w:r>
        <w:r>
          <w:fldChar w:fldCharType="separate"/>
        </w:r>
        <w:r>
          <w:t>23</w:t>
        </w:r>
        <w:r>
          <w:fldChar w:fldCharType="end"/>
        </w:r>
      </w:hyperlink>
    </w:p>
    <w:p>
      <w:pPr>
        <w:pStyle w:val="TOC2"/>
        <w:tabs>
          <w:tab w:val="right" w:leader="dot" w:pos="8306"/>
        </w:tabs>
      </w:pPr>
      <w:hyperlink w:anchor="_Toc25551" w:history="1">
        <w:r>
          <w:rPr>
            <w:rFonts w:ascii="仿宋" w:eastAsia="仿宋" w:hAnsi="仿宋" w:cs="仿宋" w:hint="eastAsia"/>
            <w:lang w:eastAsia="zh-CN"/>
          </w:rPr>
          <w:t>(六)、节能措施</w:t>
        </w:r>
        <w:r>
          <w:tab/>
        </w:r>
        <w:r>
          <w:fldChar w:fldCharType="begin"/>
        </w:r>
        <w:r>
          <w:instrText xml:space="preserve"> PAGEREF _Toc25551 \h </w:instrText>
        </w:r>
        <w:r>
          <w:fldChar w:fldCharType="separate"/>
        </w:r>
        <w:r>
          <w:t>24</w:t>
        </w:r>
        <w:r>
          <w:fldChar w:fldCharType="end"/>
        </w:r>
      </w:hyperlink>
    </w:p>
    <w:p>
      <w:pPr>
        <w:pStyle w:val="TOC1"/>
        <w:tabs>
          <w:tab w:val="right" w:leader="dot" w:pos="8306"/>
        </w:tabs>
      </w:pPr>
      <w:hyperlink w:anchor="_Toc18756" w:history="1">
        <w:r>
          <w:rPr>
            <w:rFonts w:ascii="仿宋" w:eastAsia="仿宋" w:hAnsi="仿宋" w:cs="仿宋" w:hint="eastAsia"/>
            <w:lang w:eastAsia="zh-CN"/>
          </w:rPr>
          <w:t>四、蓄电池项目风险概况</w:t>
        </w:r>
        <w:r>
          <w:tab/>
        </w:r>
        <w:r>
          <w:fldChar w:fldCharType="begin"/>
        </w:r>
        <w:r>
          <w:instrText xml:space="preserve"> PAGEREF _Toc18756 \h </w:instrText>
        </w:r>
        <w:r>
          <w:fldChar w:fldCharType="separate"/>
        </w:r>
        <w:r>
          <w:t>25</w:t>
        </w:r>
        <w:r>
          <w:fldChar w:fldCharType="end"/>
        </w:r>
      </w:hyperlink>
    </w:p>
    <w:p>
      <w:pPr>
        <w:pStyle w:val="TOC2"/>
        <w:tabs>
          <w:tab w:val="right" w:leader="dot" w:pos="8306"/>
        </w:tabs>
      </w:pPr>
      <w:hyperlink w:anchor="_Toc16108" w:history="1">
        <w:r>
          <w:rPr>
            <w:rFonts w:ascii="仿宋" w:eastAsia="仿宋" w:hAnsi="仿宋" w:cs="仿宋" w:hint="eastAsia"/>
            <w:lang w:eastAsia="zh-CN"/>
          </w:rPr>
          <w:t>(一)、政策风险分析</w:t>
        </w:r>
        <w:r>
          <w:tab/>
        </w:r>
        <w:r>
          <w:fldChar w:fldCharType="begin"/>
        </w:r>
        <w:r>
          <w:instrText xml:space="preserve"> PAGEREF _Toc16108 \h </w:instrText>
        </w:r>
        <w:r>
          <w:fldChar w:fldCharType="separate"/>
        </w:r>
        <w:r>
          <w:t>25</w:t>
        </w:r>
        <w:r>
          <w:fldChar w:fldCharType="end"/>
        </w:r>
      </w:hyperlink>
    </w:p>
    <w:p>
      <w:pPr>
        <w:pStyle w:val="TOC2"/>
        <w:tabs>
          <w:tab w:val="right" w:leader="dot" w:pos="8306"/>
        </w:tabs>
      </w:pPr>
      <w:hyperlink w:anchor="_Toc28430" w:history="1">
        <w:r>
          <w:rPr>
            <w:rFonts w:ascii="仿宋" w:eastAsia="仿宋" w:hAnsi="仿宋" w:cs="仿宋" w:hint="eastAsia"/>
            <w:lang w:eastAsia="zh-CN"/>
          </w:rPr>
          <w:t>(二)、社会风险分析</w:t>
        </w:r>
        <w:r>
          <w:tab/>
        </w:r>
        <w:r>
          <w:fldChar w:fldCharType="begin"/>
        </w:r>
        <w:r>
          <w:instrText xml:space="preserve"> PAGEREF _Toc28430 \h </w:instrText>
        </w:r>
        <w:r>
          <w:fldChar w:fldCharType="separate"/>
        </w:r>
        <w:r>
          <w:t>26</w:t>
        </w:r>
        <w:r>
          <w:fldChar w:fldCharType="end"/>
        </w:r>
      </w:hyperlink>
    </w:p>
    <w:p>
      <w:pPr>
        <w:pStyle w:val="TOC2"/>
        <w:tabs>
          <w:tab w:val="right" w:leader="dot" w:pos="8306"/>
        </w:tabs>
      </w:pPr>
      <w:hyperlink w:anchor="_Toc25032" w:history="1">
        <w:r>
          <w:rPr>
            <w:rFonts w:ascii="仿宋" w:eastAsia="仿宋" w:hAnsi="仿宋" w:cs="仿宋" w:hint="eastAsia"/>
            <w:lang w:eastAsia="zh-CN"/>
          </w:rPr>
          <w:t>(三)、市场风险分析</w:t>
        </w:r>
        <w:r>
          <w:tab/>
        </w:r>
        <w:r>
          <w:fldChar w:fldCharType="begin"/>
        </w:r>
        <w:r>
          <w:instrText xml:space="preserve"> PAGEREF _Toc25032 \h </w:instrText>
        </w:r>
        <w:r>
          <w:fldChar w:fldCharType="separate"/>
        </w:r>
        <w:r>
          <w:t>27</w:t>
        </w:r>
        <w:r>
          <w:fldChar w:fldCharType="end"/>
        </w:r>
      </w:hyperlink>
    </w:p>
    <w:p>
      <w:pPr>
        <w:pStyle w:val="TOC2"/>
        <w:tabs>
          <w:tab w:val="right" w:leader="dot" w:pos="8306"/>
        </w:tabs>
      </w:pPr>
      <w:hyperlink w:anchor="_Toc7402" w:history="1">
        <w:r>
          <w:rPr>
            <w:rFonts w:ascii="仿宋" w:eastAsia="仿宋" w:hAnsi="仿宋" w:cs="仿宋" w:hint="eastAsia"/>
            <w:lang w:eastAsia="zh-CN"/>
          </w:rPr>
          <w:t>(四)、资金风险分析</w:t>
        </w:r>
        <w:r>
          <w:tab/>
        </w:r>
        <w:r>
          <w:fldChar w:fldCharType="begin"/>
        </w:r>
        <w:r>
          <w:instrText xml:space="preserve"> PAGEREF _Toc7402 \h </w:instrText>
        </w:r>
        <w:r>
          <w:fldChar w:fldCharType="separate"/>
        </w:r>
        <w:r>
          <w:t>28</w:t>
        </w:r>
        <w:r>
          <w:fldChar w:fldCharType="end"/>
        </w:r>
      </w:hyperlink>
    </w:p>
    <w:p>
      <w:pPr>
        <w:pStyle w:val="TOC2"/>
        <w:tabs>
          <w:tab w:val="right" w:leader="dot" w:pos="8306"/>
        </w:tabs>
      </w:pPr>
      <w:hyperlink w:anchor="_Toc7041" w:history="1">
        <w:r>
          <w:rPr>
            <w:rFonts w:ascii="仿宋" w:eastAsia="仿宋" w:hAnsi="仿宋" w:cs="仿宋" w:hint="eastAsia"/>
            <w:lang w:eastAsia="zh-CN"/>
          </w:rPr>
          <w:t>(五)、技术风险分析</w:t>
        </w:r>
        <w:r>
          <w:tab/>
        </w:r>
        <w:r>
          <w:fldChar w:fldCharType="begin"/>
        </w:r>
        <w:r>
          <w:instrText xml:space="preserve"> PAGEREF _Toc7041 \h </w:instrText>
        </w:r>
        <w:r>
          <w:fldChar w:fldCharType="separate"/>
        </w:r>
        <w:r>
          <w:t>29</w:t>
        </w:r>
        <w:r>
          <w:fldChar w:fldCharType="end"/>
        </w:r>
      </w:hyperlink>
    </w:p>
    <w:p>
      <w:pPr>
        <w:pStyle w:val="TOC2"/>
        <w:tabs>
          <w:tab w:val="right" w:leader="dot" w:pos="8306"/>
        </w:tabs>
      </w:pPr>
      <w:hyperlink w:anchor="_Toc4603" w:history="1">
        <w:r>
          <w:rPr>
            <w:rFonts w:ascii="仿宋" w:eastAsia="仿宋" w:hAnsi="仿宋" w:cs="仿宋" w:hint="eastAsia"/>
            <w:lang w:eastAsia="zh-CN"/>
          </w:rPr>
          <w:t>(六)、财务风险分析</w:t>
        </w:r>
        <w:r>
          <w:tab/>
        </w:r>
        <w:r>
          <w:fldChar w:fldCharType="begin"/>
        </w:r>
        <w:r>
          <w:instrText xml:space="preserve"> PAGEREF _Toc4603 \h </w:instrText>
        </w:r>
        <w:r>
          <w:fldChar w:fldCharType="separate"/>
        </w:r>
        <w:r>
          <w:t>30</w:t>
        </w:r>
        <w:r>
          <w:fldChar w:fldCharType="end"/>
        </w:r>
      </w:hyperlink>
    </w:p>
    <w:p>
      <w:pPr>
        <w:pStyle w:val="TOC2"/>
        <w:tabs>
          <w:tab w:val="right" w:leader="dot" w:pos="8306"/>
        </w:tabs>
      </w:pPr>
      <w:hyperlink w:anchor="_Toc4412" w:history="1">
        <w:r>
          <w:rPr>
            <w:rFonts w:ascii="仿宋" w:eastAsia="仿宋" w:hAnsi="仿宋" w:cs="仿宋" w:hint="eastAsia"/>
            <w:lang w:eastAsia="zh-CN"/>
          </w:rPr>
          <w:t>(七)、管理风险分析</w:t>
        </w:r>
        <w:r>
          <w:tab/>
        </w:r>
        <w:r>
          <w:fldChar w:fldCharType="begin"/>
        </w:r>
        <w:r>
          <w:instrText xml:space="preserve"> PAGEREF _Toc4412 \h </w:instrText>
        </w:r>
        <w:r>
          <w:fldChar w:fldCharType="separate"/>
        </w:r>
        <w:r>
          <w:t>31</w:t>
        </w:r>
        <w:r>
          <w:fldChar w:fldCharType="end"/>
        </w:r>
      </w:hyperlink>
    </w:p>
    <w:p>
      <w:pPr>
        <w:pStyle w:val="TOC2"/>
        <w:tabs>
          <w:tab w:val="right" w:leader="dot" w:pos="8306"/>
        </w:tabs>
      </w:pPr>
      <w:hyperlink w:anchor="_Toc32534" w:history="1">
        <w:r>
          <w:rPr>
            <w:rFonts w:ascii="仿宋" w:eastAsia="仿宋" w:hAnsi="仿宋" w:cs="仿宋" w:hint="eastAsia"/>
            <w:lang w:eastAsia="zh-CN"/>
          </w:rPr>
          <w:t>(八)、其它风险分析</w:t>
        </w:r>
        <w:r>
          <w:tab/>
        </w:r>
        <w:r>
          <w:fldChar w:fldCharType="begin"/>
        </w:r>
        <w:r>
          <w:instrText xml:space="preserve"> PAGEREF _Toc32534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27" w:history="1">
        <w:r>
          <w:rPr>
            <w:rFonts w:ascii="仿宋" w:eastAsia="仿宋" w:hAnsi="仿宋" w:cs="仿宋" w:hint="eastAsia"/>
            <w:lang w:eastAsia="zh-CN"/>
          </w:rPr>
          <w:t>(九)、社会影响评估</w:t>
        </w:r>
        <w:r>
          <w:tab/>
        </w:r>
        <w:r>
          <w:fldChar w:fldCharType="begin"/>
        </w:r>
        <w:r>
          <w:instrText xml:space="preserve"> PAGEREF _Toc30627 \h </w:instrText>
        </w:r>
        <w:r>
          <w:fldChar w:fldCharType="separate"/>
        </w:r>
        <w:r>
          <w:t>33</w:t>
        </w:r>
        <w:r>
          <w:fldChar w:fldCharType="end"/>
        </w:r>
      </w:hyperlink>
    </w:p>
    <w:p>
      <w:pPr>
        <w:pStyle w:val="TOC1"/>
        <w:tabs>
          <w:tab w:val="right" w:leader="dot" w:pos="8306"/>
        </w:tabs>
      </w:pPr>
      <w:hyperlink w:anchor="_Toc30940" w:history="1">
        <w:r>
          <w:rPr>
            <w:rFonts w:ascii="仿宋" w:eastAsia="仿宋" w:hAnsi="仿宋" w:cs="仿宋" w:hint="eastAsia"/>
            <w:lang w:eastAsia="zh-CN"/>
          </w:rPr>
          <w:t>五、安全经营规范</w:t>
        </w:r>
        <w:r>
          <w:tab/>
        </w:r>
        <w:r>
          <w:fldChar w:fldCharType="begin"/>
        </w:r>
        <w:r>
          <w:instrText xml:space="preserve"> PAGEREF _Toc30940 \h </w:instrText>
        </w:r>
        <w:r>
          <w:fldChar w:fldCharType="separate"/>
        </w:r>
        <w:r>
          <w:t>36</w:t>
        </w:r>
        <w:r>
          <w:fldChar w:fldCharType="end"/>
        </w:r>
      </w:hyperlink>
    </w:p>
    <w:p>
      <w:pPr>
        <w:pStyle w:val="TOC2"/>
        <w:tabs>
          <w:tab w:val="right" w:leader="dot" w:pos="8306"/>
        </w:tabs>
      </w:pPr>
      <w:hyperlink w:anchor="_Toc24832" w:history="1">
        <w:r>
          <w:rPr>
            <w:rFonts w:ascii="仿宋" w:eastAsia="仿宋" w:hAnsi="仿宋" w:cs="仿宋" w:hint="eastAsia"/>
            <w:lang w:eastAsia="zh-CN"/>
          </w:rPr>
          <w:t>(一)、消防安全</w:t>
        </w:r>
        <w:r>
          <w:tab/>
        </w:r>
        <w:r>
          <w:fldChar w:fldCharType="begin"/>
        </w:r>
        <w:r>
          <w:instrText xml:space="preserve"> PAGEREF _Toc24832 \h </w:instrText>
        </w:r>
        <w:r>
          <w:fldChar w:fldCharType="separate"/>
        </w:r>
        <w:r>
          <w:t>36</w:t>
        </w:r>
        <w:r>
          <w:fldChar w:fldCharType="end"/>
        </w:r>
      </w:hyperlink>
    </w:p>
    <w:p>
      <w:pPr>
        <w:pStyle w:val="TOC2"/>
        <w:tabs>
          <w:tab w:val="right" w:leader="dot" w:pos="8306"/>
        </w:tabs>
      </w:pPr>
      <w:hyperlink w:anchor="_Toc8151" w:history="1">
        <w:r>
          <w:rPr>
            <w:rFonts w:ascii="仿宋" w:eastAsia="仿宋" w:hAnsi="仿宋" w:cs="仿宋" w:hint="eastAsia"/>
            <w:lang w:eastAsia="zh-CN"/>
          </w:rPr>
          <w:t>(二)、防火防爆总图布置措施</w:t>
        </w:r>
        <w:r>
          <w:tab/>
        </w:r>
        <w:r>
          <w:fldChar w:fldCharType="begin"/>
        </w:r>
        <w:r>
          <w:instrText xml:space="preserve"> PAGEREF _Toc8151 \h </w:instrText>
        </w:r>
        <w:r>
          <w:fldChar w:fldCharType="separate"/>
        </w:r>
        <w:r>
          <w:t>38</w:t>
        </w:r>
        <w:r>
          <w:fldChar w:fldCharType="end"/>
        </w:r>
      </w:hyperlink>
    </w:p>
    <w:p>
      <w:pPr>
        <w:pStyle w:val="TOC2"/>
        <w:tabs>
          <w:tab w:val="right" w:leader="dot" w:pos="8306"/>
        </w:tabs>
      </w:pPr>
      <w:hyperlink w:anchor="_Toc3449" w:history="1">
        <w:r>
          <w:rPr>
            <w:rFonts w:ascii="仿宋" w:eastAsia="仿宋" w:hAnsi="仿宋" w:cs="仿宋" w:hint="eastAsia"/>
            <w:lang w:eastAsia="zh-CN"/>
          </w:rPr>
          <w:t>(三)、自然灾害防范措施</w:t>
        </w:r>
        <w:r>
          <w:tab/>
        </w:r>
        <w:r>
          <w:fldChar w:fldCharType="begin"/>
        </w:r>
        <w:r>
          <w:instrText xml:space="preserve"> PAGEREF _Toc3449 \h </w:instrText>
        </w:r>
        <w:r>
          <w:fldChar w:fldCharType="separate"/>
        </w:r>
        <w:r>
          <w:t>38</w:t>
        </w:r>
        <w:r>
          <w:fldChar w:fldCharType="end"/>
        </w:r>
      </w:hyperlink>
    </w:p>
    <w:p>
      <w:pPr>
        <w:pStyle w:val="TOC2"/>
        <w:tabs>
          <w:tab w:val="right" w:leader="dot" w:pos="8306"/>
        </w:tabs>
      </w:pPr>
      <w:hyperlink w:anchor="_Toc22097" w:history="1">
        <w:r>
          <w:rPr>
            <w:rFonts w:ascii="仿宋" w:eastAsia="仿宋" w:hAnsi="仿宋" w:cs="仿宋" w:hint="eastAsia"/>
            <w:lang w:eastAsia="zh-CN"/>
          </w:rPr>
          <w:t>(四)、安全色及安全标志使用要求</w:t>
        </w:r>
        <w:r>
          <w:tab/>
        </w:r>
        <w:r>
          <w:fldChar w:fldCharType="begin"/>
        </w:r>
        <w:r>
          <w:instrText xml:space="preserve"> PAGEREF _Toc22097 \h </w:instrText>
        </w:r>
        <w:r>
          <w:fldChar w:fldCharType="separate"/>
        </w:r>
        <w:r>
          <w:t>39</w:t>
        </w:r>
        <w:r>
          <w:fldChar w:fldCharType="end"/>
        </w:r>
      </w:hyperlink>
    </w:p>
    <w:p>
      <w:pPr>
        <w:pStyle w:val="TOC2"/>
        <w:tabs>
          <w:tab w:val="right" w:leader="dot" w:pos="8306"/>
        </w:tabs>
      </w:pPr>
      <w:hyperlink w:anchor="_Toc22018" w:history="1">
        <w:r>
          <w:rPr>
            <w:rFonts w:ascii="仿宋" w:eastAsia="仿宋" w:hAnsi="仿宋" w:cs="仿宋" w:hint="eastAsia"/>
            <w:lang w:eastAsia="zh-CN"/>
          </w:rPr>
          <w:t>(五)、电气安全保障措施</w:t>
        </w:r>
        <w:r>
          <w:tab/>
        </w:r>
        <w:r>
          <w:fldChar w:fldCharType="begin"/>
        </w:r>
        <w:r>
          <w:instrText xml:space="preserve"> PAGEREF _Toc22018 \h </w:instrText>
        </w:r>
        <w:r>
          <w:fldChar w:fldCharType="separate"/>
        </w:r>
        <w:r>
          <w:t>40</w:t>
        </w:r>
        <w:r>
          <w:fldChar w:fldCharType="end"/>
        </w:r>
      </w:hyperlink>
    </w:p>
    <w:p>
      <w:pPr>
        <w:pStyle w:val="TOC2"/>
        <w:tabs>
          <w:tab w:val="right" w:leader="dot" w:pos="8306"/>
        </w:tabs>
      </w:pPr>
      <w:hyperlink w:anchor="_Toc23030" w:history="1">
        <w:r>
          <w:rPr>
            <w:rFonts w:ascii="仿宋" w:eastAsia="仿宋" w:hAnsi="仿宋" w:cs="仿宋" w:hint="eastAsia"/>
            <w:lang w:eastAsia="zh-CN"/>
          </w:rPr>
          <w:t>(六)、防尘防毒措施</w:t>
        </w:r>
        <w:r>
          <w:tab/>
        </w:r>
        <w:r>
          <w:fldChar w:fldCharType="begin"/>
        </w:r>
        <w:r>
          <w:instrText xml:space="preserve"> PAGEREF _Toc23030 \h </w:instrText>
        </w:r>
        <w:r>
          <w:fldChar w:fldCharType="separate"/>
        </w:r>
        <w:r>
          <w:t>40</w:t>
        </w:r>
        <w:r>
          <w:fldChar w:fldCharType="end"/>
        </w:r>
      </w:hyperlink>
    </w:p>
    <w:p>
      <w:pPr>
        <w:pStyle w:val="TOC2"/>
        <w:tabs>
          <w:tab w:val="right" w:leader="dot" w:pos="8306"/>
        </w:tabs>
      </w:pPr>
      <w:hyperlink w:anchor="_Toc20472" w:history="1">
        <w:r>
          <w:rPr>
            <w:rFonts w:ascii="仿宋" w:eastAsia="仿宋" w:hAnsi="仿宋" w:cs="仿宋" w:hint="eastAsia"/>
            <w:lang w:eastAsia="zh-CN"/>
          </w:rPr>
          <w:t>(七)、防静电、触电防护及防雷措施</w:t>
        </w:r>
        <w:r>
          <w:tab/>
        </w:r>
        <w:r>
          <w:fldChar w:fldCharType="begin"/>
        </w:r>
        <w:r>
          <w:instrText xml:space="preserve"> PAGEREF _Toc20472 \h </w:instrText>
        </w:r>
        <w:r>
          <w:fldChar w:fldCharType="separate"/>
        </w:r>
        <w:r>
          <w:t>41</w:t>
        </w:r>
        <w:r>
          <w:fldChar w:fldCharType="end"/>
        </w:r>
      </w:hyperlink>
    </w:p>
    <w:p>
      <w:pPr>
        <w:pStyle w:val="TOC2"/>
        <w:tabs>
          <w:tab w:val="right" w:leader="dot" w:pos="8306"/>
        </w:tabs>
      </w:pPr>
      <w:hyperlink w:anchor="_Toc1927" w:history="1">
        <w:r>
          <w:rPr>
            <w:rFonts w:ascii="仿宋" w:eastAsia="仿宋" w:hAnsi="仿宋" w:cs="仿宋" w:hint="eastAsia"/>
            <w:lang w:eastAsia="zh-CN"/>
          </w:rPr>
          <w:t>(八)、机械设备安全保障措施</w:t>
        </w:r>
        <w:r>
          <w:tab/>
        </w:r>
        <w:r>
          <w:fldChar w:fldCharType="begin"/>
        </w:r>
        <w:r>
          <w:instrText xml:space="preserve"> PAGEREF _Toc1927 \h </w:instrText>
        </w:r>
        <w:r>
          <w:fldChar w:fldCharType="separate"/>
        </w:r>
        <w:r>
          <w:t>42</w:t>
        </w:r>
        <w:r>
          <w:fldChar w:fldCharType="end"/>
        </w:r>
      </w:hyperlink>
    </w:p>
    <w:p>
      <w:pPr>
        <w:pStyle w:val="TOC2"/>
        <w:tabs>
          <w:tab w:val="right" w:leader="dot" w:pos="8306"/>
        </w:tabs>
      </w:pPr>
      <w:hyperlink w:anchor="_Toc30345" w:history="1">
        <w:r>
          <w:rPr>
            <w:rFonts w:ascii="仿宋" w:eastAsia="仿宋" w:hAnsi="仿宋" w:cs="仿宋" w:hint="eastAsia"/>
            <w:lang w:eastAsia="zh-CN"/>
          </w:rPr>
          <w:t>(九)、劳动安全保障措施</w:t>
        </w:r>
        <w:r>
          <w:tab/>
        </w:r>
        <w:r>
          <w:fldChar w:fldCharType="begin"/>
        </w:r>
        <w:r>
          <w:instrText xml:space="preserve"> PAGEREF _Toc30345 \h </w:instrText>
        </w:r>
        <w:r>
          <w:fldChar w:fldCharType="separate"/>
        </w:r>
        <w:r>
          <w:t>43</w:t>
        </w:r>
        <w:r>
          <w:fldChar w:fldCharType="end"/>
        </w:r>
      </w:hyperlink>
    </w:p>
    <w:p>
      <w:pPr>
        <w:pStyle w:val="TOC2"/>
        <w:tabs>
          <w:tab w:val="right" w:leader="dot" w:pos="8306"/>
        </w:tabs>
      </w:pPr>
      <w:hyperlink w:anchor="_Toc296" w:history="1">
        <w:r>
          <w:rPr>
            <w:rFonts w:ascii="仿宋" w:eastAsia="仿宋" w:hAnsi="仿宋" w:cs="仿宋" w:hint="eastAsia"/>
            <w:lang w:eastAsia="zh-CN"/>
          </w:rPr>
          <w:t>(十)、劳动安全卫生机构设置及教育制度</w:t>
        </w:r>
        <w:r>
          <w:tab/>
        </w:r>
        <w:r>
          <w:fldChar w:fldCharType="begin"/>
        </w:r>
        <w:r>
          <w:instrText xml:space="preserve"> PAGEREF _Toc296 \h </w:instrText>
        </w:r>
        <w:r>
          <w:fldChar w:fldCharType="separate"/>
        </w:r>
        <w:r>
          <w:t>43</w:t>
        </w:r>
        <w:r>
          <w:fldChar w:fldCharType="end"/>
        </w:r>
      </w:hyperlink>
    </w:p>
    <w:p>
      <w:pPr>
        <w:pStyle w:val="TOC2"/>
        <w:tabs>
          <w:tab w:val="right" w:leader="dot" w:pos="8306"/>
        </w:tabs>
      </w:pPr>
      <w:hyperlink w:anchor="_Toc20556" w:history="1">
        <w:r>
          <w:rPr>
            <w:rFonts w:ascii="仿宋" w:eastAsia="仿宋" w:hAnsi="仿宋" w:cs="仿宋" w:hint="eastAsia"/>
            <w:lang w:eastAsia="zh-CN"/>
          </w:rPr>
          <w:t>(十一)、劳动安全预期效果评价</w:t>
        </w:r>
        <w:r>
          <w:tab/>
        </w:r>
        <w:r>
          <w:fldChar w:fldCharType="begin"/>
        </w:r>
        <w:r>
          <w:instrText xml:space="preserve"> PAGEREF _Toc20556 \h </w:instrText>
        </w:r>
        <w:r>
          <w:fldChar w:fldCharType="separate"/>
        </w:r>
        <w:r>
          <w:t>44</w:t>
        </w:r>
        <w:r>
          <w:fldChar w:fldCharType="end"/>
        </w:r>
      </w:hyperlink>
    </w:p>
    <w:p>
      <w:pPr>
        <w:pStyle w:val="TOC1"/>
        <w:tabs>
          <w:tab w:val="right" w:leader="dot" w:pos="8306"/>
        </w:tabs>
      </w:pPr>
      <w:hyperlink w:anchor="_Toc29707" w:history="1">
        <w:r>
          <w:rPr>
            <w:rFonts w:ascii="仿宋" w:eastAsia="仿宋" w:hAnsi="仿宋" w:cs="仿宋" w:hint="eastAsia"/>
            <w:lang w:eastAsia="zh-CN"/>
          </w:rPr>
          <w:t>六、投资方案计划</w:t>
        </w:r>
        <w:r>
          <w:tab/>
        </w:r>
        <w:r>
          <w:fldChar w:fldCharType="begin"/>
        </w:r>
        <w:r>
          <w:instrText xml:space="preserve"> PAGEREF _Toc29707 \h </w:instrText>
        </w:r>
        <w:r>
          <w:fldChar w:fldCharType="separate"/>
        </w:r>
        <w:r>
          <w:t>45</w:t>
        </w:r>
        <w:r>
          <w:fldChar w:fldCharType="end"/>
        </w:r>
      </w:hyperlink>
    </w:p>
    <w:p>
      <w:pPr>
        <w:pStyle w:val="TOC2"/>
        <w:tabs>
          <w:tab w:val="right" w:leader="dot" w:pos="8306"/>
        </w:tabs>
      </w:pPr>
      <w:hyperlink w:anchor="_Toc31421" w:history="1">
        <w:r>
          <w:rPr>
            <w:rFonts w:ascii="仿宋" w:eastAsia="仿宋" w:hAnsi="仿宋" w:cs="仿宋" w:hint="eastAsia"/>
            <w:lang w:eastAsia="zh-CN"/>
          </w:rPr>
          <w:t>(一)、蓄电池项目估算说明</w:t>
        </w:r>
        <w:r>
          <w:tab/>
        </w:r>
        <w:r>
          <w:fldChar w:fldCharType="begin"/>
        </w:r>
        <w:r>
          <w:instrText xml:space="preserve"> PAGEREF _Toc31421 \h </w:instrText>
        </w:r>
        <w:r>
          <w:fldChar w:fldCharType="separate"/>
        </w:r>
        <w:r>
          <w:t>45</w:t>
        </w:r>
        <w:r>
          <w:fldChar w:fldCharType="end"/>
        </w:r>
      </w:hyperlink>
    </w:p>
    <w:p>
      <w:pPr>
        <w:pStyle w:val="TOC2"/>
        <w:tabs>
          <w:tab w:val="right" w:leader="dot" w:pos="8306"/>
        </w:tabs>
      </w:pPr>
      <w:hyperlink w:anchor="_Toc24711" w:history="1">
        <w:r>
          <w:rPr>
            <w:rFonts w:ascii="仿宋" w:eastAsia="仿宋" w:hAnsi="仿宋" w:cs="仿宋" w:hint="eastAsia"/>
            <w:lang w:eastAsia="zh-CN"/>
          </w:rPr>
          <w:t>(二)、蓄电池项目总投资估算</w:t>
        </w:r>
        <w:r>
          <w:tab/>
        </w:r>
        <w:r>
          <w:fldChar w:fldCharType="begin"/>
        </w:r>
        <w:r>
          <w:instrText xml:space="preserve"> PAGEREF _Toc24711 \h </w:instrText>
        </w:r>
        <w:r>
          <w:fldChar w:fldCharType="separate"/>
        </w:r>
        <w:r>
          <w:t>47</w:t>
        </w:r>
        <w:r>
          <w:fldChar w:fldCharType="end"/>
        </w:r>
      </w:hyperlink>
    </w:p>
    <w:p>
      <w:pPr>
        <w:pStyle w:val="TOC2"/>
        <w:tabs>
          <w:tab w:val="right" w:leader="dot" w:pos="8306"/>
        </w:tabs>
      </w:pPr>
      <w:hyperlink w:anchor="_Toc4729" w:history="1">
        <w:r>
          <w:rPr>
            <w:rFonts w:ascii="仿宋" w:eastAsia="仿宋" w:hAnsi="仿宋" w:cs="仿宋" w:hint="eastAsia"/>
            <w:lang w:eastAsia="zh-CN"/>
          </w:rPr>
          <w:t>(三)、资金筹措</w:t>
        </w:r>
        <w:r>
          <w:tab/>
        </w:r>
        <w:r>
          <w:fldChar w:fldCharType="begin"/>
        </w:r>
        <w:r>
          <w:instrText xml:space="preserve"> PAGEREF _Toc4729 \h </w:instrText>
        </w:r>
        <w:r>
          <w:fldChar w:fldCharType="separate"/>
        </w:r>
        <w:r>
          <w:t>48</w:t>
        </w:r>
        <w:r>
          <w:fldChar w:fldCharType="end"/>
        </w:r>
      </w:hyperlink>
    </w:p>
    <w:p>
      <w:pPr>
        <w:pStyle w:val="TOC1"/>
        <w:tabs>
          <w:tab w:val="right" w:leader="dot" w:pos="8306"/>
        </w:tabs>
      </w:pPr>
      <w:hyperlink w:anchor="_Toc8160" w:history="1">
        <w:r>
          <w:rPr>
            <w:rFonts w:ascii="仿宋" w:eastAsia="仿宋" w:hAnsi="仿宋" w:cs="仿宋" w:hint="eastAsia"/>
            <w:lang w:eastAsia="zh-CN"/>
          </w:rPr>
          <w:t>七、发展规划、产业政策和行业准入分析</w:t>
        </w:r>
        <w:r>
          <w:tab/>
        </w:r>
        <w:r>
          <w:fldChar w:fldCharType="begin"/>
        </w:r>
        <w:r>
          <w:instrText xml:space="preserve"> PAGEREF _Toc8160 \h </w:instrText>
        </w:r>
        <w:r>
          <w:fldChar w:fldCharType="separate"/>
        </w:r>
        <w:r>
          <w:t>48</w:t>
        </w:r>
        <w:r>
          <w:fldChar w:fldCharType="end"/>
        </w:r>
      </w:hyperlink>
    </w:p>
    <w:p>
      <w:pPr>
        <w:pStyle w:val="TOC2"/>
        <w:tabs>
          <w:tab w:val="right" w:leader="dot" w:pos="8306"/>
        </w:tabs>
      </w:pPr>
      <w:hyperlink w:anchor="_Toc26217" w:history="1">
        <w:r>
          <w:rPr>
            <w:rFonts w:ascii="仿宋" w:eastAsia="仿宋" w:hAnsi="仿宋" w:cs="仿宋" w:hint="eastAsia"/>
            <w:lang w:eastAsia="zh-CN"/>
          </w:rPr>
          <w:t>(一)、发展规划分析</w:t>
        </w:r>
        <w:r>
          <w:tab/>
        </w:r>
        <w:r>
          <w:fldChar w:fldCharType="begin"/>
        </w:r>
        <w:r>
          <w:instrText xml:space="preserve"> PAGEREF _Toc26217 \h </w:instrText>
        </w:r>
        <w:r>
          <w:fldChar w:fldCharType="separate"/>
        </w:r>
        <w:r>
          <w:t>48</w:t>
        </w:r>
        <w:r>
          <w:fldChar w:fldCharType="end"/>
        </w:r>
      </w:hyperlink>
    </w:p>
    <w:p>
      <w:pPr>
        <w:pStyle w:val="TOC2"/>
        <w:tabs>
          <w:tab w:val="right" w:leader="dot" w:pos="8306"/>
        </w:tabs>
      </w:pPr>
      <w:hyperlink w:anchor="_Toc32067" w:history="1">
        <w:r>
          <w:rPr>
            <w:rFonts w:ascii="仿宋" w:eastAsia="仿宋" w:hAnsi="仿宋" w:cs="仿宋" w:hint="eastAsia"/>
            <w:lang w:eastAsia="zh-CN"/>
          </w:rPr>
          <w:t>(二)、产业政策分析</w:t>
        </w:r>
        <w:r>
          <w:tab/>
        </w:r>
        <w:r>
          <w:fldChar w:fldCharType="begin"/>
        </w:r>
        <w:r>
          <w:instrText xml:space="preserve"> PAGEREF _Toc32067 \h </w:instrText>
        </w:r>
        <w:r>
          <w:fldChar w:fldCharType="separate"/>
        </w:r>
        <w:r>
          <w:t>49</w:t>
        </w:r>
        <w:r>
          <w:fldChar w:fldCharType="end"/>
        </w:r>
      </w:hyperlink>
    </w:p>
    <w:p>
      <w:pPr>
        <w:pStyle w:val="TOC2"/>
        <w:tabs>
          <w:tab w:val="right" w:leader="dot" w:pos="8306"/>
        </w:tabs>
      </w:pPr>
      <w:hyperlink w:anchor="_Toc5442" w:history="1">
        <w:r>
          <w:rPr>
            <w:rFonts w:ascii="仿宋" w:eastAsia="仿宋" w:hAnsi="仿宋" w:cs="仿宋" w:hint="eastAsia"/>
            <w:lang w:eastAsia="zh-CN"/>
          </w:rPr>
          <w:t>(三)、行业准入分析</w:t>
        </w:r>
        <w:r>
          <w:tab/>
        </w:r>
        <w:r>
          <w:fldChar w:fldCharType="begin"/>
        </w:r>
        <w:r>
          <w:instrText xml:space="preserve"> PAGEREF _Toc5442 \h </w:instrText>
        </w:r>
        <w:r>
          <w:fldChar w:fldCharType="separate"/>
        </w:r>
        <w:r>
          <w:t>52</w:t>
        </w:r>
        <w:r>
          <w:fldChar w:fldCharType="end"/>
        </w:r>
      </w:hyperlink>
    </w:p>
    <w:p>
      <w:pPr>
        <w:pStyle w:val="TOC1"/>
        <w:tabs>
          <w:tab w:val="right" w:leader="dot" w:pos="8306"/>
        </w:tabs>
      </w:pPr>
      <w:hyperlink w:anchor="_Toc9167" w:history="1">
        <w:r>
          <w:rPr>
            <w:rFonts w:ascii="仿宋" w:eastAsia="仿宋" w:hAnsi="仿宋" w:cs="仿宋" w:hint="eastAsia"/>
            <w:lang w:eastAsia="zh-CN"/>
          </w:rPr>
          <w:t>八、环境和生态影响分析</w:t>
        </w:r>
        <w:r>
          <w:tab/>
        </w:r>
        <w:r>
          <w:fldChar w:fldCharType="begin"/>
        </w:r>
        <w:r>
          <w:instrText xml:space="preserve"> PAGEREF _Toc9167 \h </w:instrText>
        </w:r>
        <w:r>
          <w:fldChar w:fldCharType="separate"/>
        </w:r>
        <w:r>
          <w:t>53</w:t>
        </w:r>
        <w:r>
          <w:fldChar w:fldCharType="end"/>
        </w:r>
      </w:hyperlink>
    </w:p>
    <w:p>
      <w:pPr>
        <w:pStyle w:val="TOC2"/>
        <w:tabs>
          <w:tab w:val="right" w:leader="dot" w:pos="8306"/>
        </w:tabs>
      </w:pPr>
      <w:hyperlink w:anchor="_Toc28672" w:history="1">
        <w:r>
          <w:rPr>
            <w:rFonts w:ascii="仿宋" w:eastAsia="仿宋" w:hAnsi="仿宋" w:cs="仿宋" w:hint="eastAsia"/>
            <w:lang w:eastAsia="zh-CN"/>
          </w:rPr>
          <w:t>(一)、环境和生态现状</w:t>
        </w:r>
        <w:r>
          <w:tab/>
        </w:r>
        <w:r>
          <w:fldChar w:fldCharType="begin"/>
        </w:r>
        <w:r>
          <w:instrText xml:space="preserve"> PAGEREF _Toc28672 \h </w:instrText>
        </w:r>
        <w:r>
          <w:fldChar w:fldCharType="separate"/>
        </w:r>
        <w:r>
          <w:t>53</w:t>
        </w:r>
        <w:r>
          <w:fldChar w:fldCharType="end"/>
        </w:r>
      </w:hyperlink>
    </w:p>
    <w:p>
      <w:pPr>
        <w:pStyle w:val="TOC2"/>
        <w:tabs>
          <w:tab w:val="right" w:leader="dot" w:pos="8306"/>
        </w:tabs>
      </w:pPr>
      <w:hyperlink w:anchor="_Toc29077" w:history="1">
        <w:r>
          <w:rPr>
            <w:rFonts w:ascii="仿宋" w:eastAsia="仿宋" w:hAnsi="仿宋" w:cs="仿宋" w:hint="eastAsia"/>
            <w:lang w:eastAsia="zh-CN"/>
          </w:rPr>
          <w:t>(二)、生态环境影响分析</w:t>
        </w:r>
        <w:r>
          <w:tab/>
        </w:r>
        <w:r>
          <w:fldChar w:fldCharType="begin"/>
        </w:r>
        <w:r>
          <w:instrText xml:space="preserve"> PAGEREF _Toc29077 \h </w:instrText>
        </w:r>
        <w:r>
          <w:fldChar w:fldCharType="separate"/>
        </w:r>
        <w:r>
          <w:t>54</w:t>
        </w:r>
        <w:r>
          <w:fldChar w:fldCharType="end"/>
        </w:r>
      </w:hyperlink>
    </w:p>
    <w:p>
      <w:pPr>
        <w:pStyle w:val="TOC2"/>
        <w:tabs>
          <w:tab w:val="right" w:leader="dot" w:pos="8306"/>
        </w:tabs>
      </w:pPr>
      <w:hyperlink w:anchor="_Toc4426" w:history="1">
        <w:r>
          <w:rPr>
            <w:rFonts w:ascii="仿宋" w:eastAsia="仿宋" w:hAnsi="仿宋" w:cs="仿宋" w:hint="eastAsia"/>
            <w:lang w:eastAsia="zh-CN"/>
          </w:rPr>
          <w:t>(三)、生态环境保护措施</w:t>
        </w:r>
        <w:r>
          <w:tab/>
        </w:r>
        <w:r>
          <w:fldChar w:fldCharType="begin"/>
        </w:r>
        <w:r>
          <w:instrText xml:space="preserve"> PAGEREF _Toc4426 \h </w:instrText>
        </w:r>
        <w:r>
          <w:fldChar w:fldCharType="separate"/>
        </w:r>
        <w:r>
          <w:t>55</w:t>
        </w:r>
        <w:r>
          <w:fldChar w:fldCharType="end"/>
        </w:r>
      </w:hyperlink>
    </w:p>
    <w:p>
      <w:pPr>
        <w:pStyle w:val="TOC2"/>
        <w:tabs>
          <w:tab w:val="right" w:leader="dot" w:pos="8306"/>
        </w:tabs>
      </w:pPr>
      <w:hyperlink w:anchor="_Toc32766" w:history="1">
        <w:r>
          <w:rPr>
            <w:rFonts w:ascii="仿宋" w:eastAsia="仿宋" w:hAnsi="仿宋" w:cs="仿宋" w:hint="eastAsia"/>
            <w:lang w:eastAsia="zh-CN"/>
          </w:rPr>
          <w:t>(四)、地质灾害影响分析</w:t>
        </w:r>
        <w:r>
          <w:tab/>
        </w:r>
        <w:r>
          <w:fldChar w:fldCharType="begin"/>
        </w:r>
        <w:r>
          <w:instrText xml:space="preserve"> PAGEREF _Toc32766 \h </w:instrText>
        </w:r>
        <w:r>
          <w:fldChar w:fldCharType="separate"/>
        </w:r>
        <w:r>
          <w:t>57</w:t>
        </w:r>
        <w:r>
          <w:fldChar w:fldCharType="end"/>
        </w:r>
      </w:hyperlink>
    </w:p>
    <w:p>
      <w:pPr>
        <w:pStyle w:val="TOC2"/>
        <w:tabs>
          <w:tab w:val="right" w:leader="dot" w:pos="8306"/>
        </w:tabs>
      </w:pPr>
      <w:hyperlink w:anchor="_Toc22750" w:history="1">
        <w:r>
          <w:rPr>
            <w:rFonts w:ascii="仿宋" w:eastAsia="仿宋" w:hAnsi="仿宋" w:cs="仿宋" w:hint="eastAsia"/>
            <w:lang w:eastAsia="zh-CN"/>
          </w:rPr>
          <w:t>(五)、特殊环境影响</w:t>
        </w:r>
        <w:r>
          <w:tab/>
        </w:r>
        <w:r>
          <w:fldChar w:fldCharType="begin"/>
        </w:r>
        <w:r>
          <w:instrText xml:space="preserve"> PAGEREF _Toc22750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29251"/>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66"/>
      <w:r>
        <w:rPr>
          <w:rFonts w:ascii="仿宋" w:eastAsia="仿宋" w:hAnsi="仿宋" w:cs="仿宋" w:hint="eastAsia"/>
          <w:lang w:eastAsia="zh-CN"/>
        </w:rPr>
        <w:t>(一)、蓄电池项目承办单位背景分析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(集团)有限公司实现营业收入XX万元，同比增长XX%。其中，主营业业务蓄电池生产及销售收入为XX万元，占营业总收入的XX%。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https://d.book118.com/325304343322011033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940F07"/>
    <w:rsid w:val="3E940F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25304343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2023-12-24T04:01:00Z</dcterms:created>
  <dcterms:modified xsi:type="dcterms:W3CDTF">2023-12-24T04:01:23Z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37BE99D53DB44643ADBA8C0F5A9B67B8_11</vt:lpwstr>
  </property>
  <property fmtid="{D5CDD505-2E9C-101B-9397-08002B2CF9AE}" pid="3" name="KSOProductBuildVer">
    <vt:lpwstr>2052-12.1.0.16120</vt:lpwstr>
  </property>
</Properties>
</file>