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94" w:history="1">
        <w:r>
          <w:rPr>
            <w:rFonts w:ascii="仿宋" w:eastAsia="仿宋" w:hAnsi="仿宋" w:cs="仿宋" w:hint="eastAsia"/>
            <w:lang w:eastAsia="zh-CN"/>
          </w:rPr>
          <w:t>概论</w:t>
        </w:r>
        <w:r>
          <w:tab/>
        </w:r>
        <w:r>
          <w:fldChar w:fldCharType="begin"/>
        </w:r>
        <w:r>
          <w:instrText xml:space="preserve"> PAGEREF _Toc4094 \h </w:instrText>
        </w:r>
        <w:r>
          <w:fldChar w:fldCharType="separate"/>
        </w:r>
        <w:r>
          <w:t>3</w:t>
        </w:r>
        <w:r>
          <w:fldChar w:fldCharType="end"/>
        </w:r>
      </w:hyperlink>
    </w:p>
    <w:p>
      <w:pPr>
        <w:pStyle w:val="TOC1"/>
        <w:tabs>
          <w:tab w:val="right" w:leader="dot" w:pos="8306"/>
        </w:tabs>
      </w:pPr>
      <w:hyperlink w:anchor="_Toc29834" w:history="1">
        <w:r>
          <w:rPr>
            <w:rFonts w:ascii="仿宋" w:eastAsia="仿宋" w:hAnsi="仿宋" w:cs="仿宋" w:hint="eastAsia"/>
            <w:lang w:eastAsia="zh-CN"/>
          </w:rPr>
          <w:t>一、建筑装饰项目概论</w:t>
        </w:r>
        <w:r>
          <w:tab/>
        </w:r>
        <w:r>
          <w:fldChar w:fldCharType="begin"/>
        </w:r>
        <w:r>
          <w:instrText xml:space="preserve"> PAGEREF _Toc29834 \h </w:instrText>
        </w:r>
        <w:r>
          <w:fldChar w:fldCharType="separate"/>
        </w:r>
        <w:r>
          <w:t>3</w:t>
        </w:r>
        <w:r>
          <w:fldChar w:fldCharType="end"/>
        </w:r>
      </w:hyperlink>
    </w:p>
    <w:p>
      <w:pPr>
        <w:pStyle w:val="TOC2"/>
        <w:tabs>
          <w:tab w:val="right" w:leader="dot" w:pos="8306"/>
        </w:tabs>
      </w:pPr>
      <w:hyperlink w:anchor="_Toc26800" w:history="1">
        <w:r>
          <w:rPr>
            <w:rFonts w:ascii="仿宋" w:eastAsia="仿宋" w:hAnsi="仿宋" w:cs="仿宋" w:hint="eastAsia"/>
            <w:lang w:eastAsia="zh-CN"/>
          </w:rPr>
          <w:t>(一)、项目申报单位概况</w:t>
        </w:r>
        <w:r>
          <w:tab/>
        </w:r>
        <w:r>
          <w:fldChar w:fldCharType="begin"/>
        </w:r>
        <w:r>
          <w:instrText xml:space="preserve"> PAGEREF _Toc26800 \h </w:instrText>
        </w:r>
        <w:r>
          <w:fldChar w:fldCharType="separate"/>
        </w:r>
        <w:r>
          <w:t>3</w:t>
        </w:r>
        <w:r>
          <w:fldChar w:fldCharType="end"/>
        </w:r>
      </w:hyperlink>
    </w:p>
    <w:p>
      <w:pPr>
        <w:pStyle w:val="TOC2"/>
        <w:tabs>
          <w:tab w:val="right" w:leader="dot" w:pos="8306"/>
        </w:tabs>
      </w:pPr>
      <w:hyperlink w:anchor="_Toc32210" w:history="1">
        <w:r>
          <w:rPr>
            <w:rFonts w:ascii="仿宋" w:eastAsia="仿宋" w:hAnsi="仿宋" w:cs="仿宋" w:hint="eastAsia"/>
            <w:lang w:eastAsia="zh-CN"/>
          </w:rPr>
          <w:t>(二)、项目概况</w:t>
        </w:r>
        <w:r>
          <w:tab/>
        </w:r>
        <w:r>
          <w:fldChar w:fldCharType="begin"/>
        </w:r>
        <w:r>
          <w:instrText xml:space="preserve"> PAGEREF _Toc32210 \h </w:instrText>
        </w:r>
        <w:r>
          <w:fldChar w:fldCharType="separate"/>
        </w:r>
        <w:r>
          <w:t>4</w:t>
        </w:r>
        <w:r>
          <w:fldChar w:fldCharType="end"/>
        </w:r>
      </w:hyperlink>
    </w:p>
    <w:p>
      <w:pPr>
        <w:pStyle w:val="TOC1"/>
        <w:tabs>
          <w:tab w:val="right" w:leader="dot" w:pos="8306"/>
        </w:tabs>
      </w:pPr>
      <w:hyperlink w:anchor="_Toc9437" w:history="1">
        <w:r>
          <w:rPr>
            <w:rFonts w:ascii="仿宋" w:eastAsia="仿宋" w:hAnsi="仿宋" w:cs="仿宋" w:hint="eastAsia"/>
            <w:lang w:eastAsia="zh-CN"/>
          </w:rPr>
          <w:t>二、财务管理与成本控制</w:t>
        </w:r>
        <w:r>
          <w:tab/>
        </w:r>
        <w:r>
          <w:fldChar w:fldCharType="begin"/>
        </w:r>
        <w:r>
          <w:instrText xml:space="preserve"> PAGEREF _Toc9437 \h </w:instrText>
        </w:r>
        <w:r>
          <w:fldChar w:fldCharType="separate"/>
        </w:r>
        <w:r>
          <w:t>7</w:t>
        </w:r>
        <w:r>
          <w:fldChar w:fldCharType="end"/>
        </w:r>
      </w:hyperlink>
    </w:p>
    <w:p>
      <w:pPr>
        <w:pStyle w:val="TOC2"/>
        <w:tabs>
          <w:tab w:val="right" w:leader="dot" w:pos="8306"/>
        </w:tabs>
      </w:pPr>
      <w:hyperlink w:anchor="_Toc2776" w:history="1">
        <w:r>
          <w:rPr>
            <w:rFonts w:ascii="仿宋" w:eastAsia="仿宋" w:hAnsi="仿宋" w:cs="仿宋" w:hint="eastAsia"/>
            <w:lang w:eastAsia="zh-CN"/>
          </w:rPr>
          <w:t>(一)、财务管理体系建设</w:t>
        </w:r>
        <w:r>
          <w:tab/>
        </w:r>
        <w:r>
          <w:fldChar w:fldCharType="begin"/>
        </w:r>
        <w:r>
          <w:instrText xml:space="preserve"> PAGEREF _Toc2776 \h </w:instrText>
        </w:r>
        <w:r>
          <w:fldChar w:fldCharType="separate"/>
        </w:r>
        <w:r>
          <w:t>7</w:t>
        </w:r>
        <w:r>
          <w:fldChar w:fldCharType="end"/>
        </w:r>
      </w:hyperlink>
    </w:p>
    <w:p>
      <w:pPr>
        <w:pStyle w:val="TOC2"/>
        <w:tabs>
          <w:tab w:val="right" w:leader="dot" w:pos="8306"/>
        </w:tabs>
      </w:pPr>
      <w:hyperlink w:anchor="_Toc23615" w:history="1">
        <w:r>
          <w:rPr>
            <w:rFonts w:ascii="仿宋" w:eastAsia="仿宋" w:hAnsi="仿宋" w:cs="仿宋" w:hint="eastAsia"/>
            <w:lang w:eastAsia="zh-CN"/>
          </w:rPr>
          <w:t>(二)、成本控制措施</w:t>
        </w:r>
        <w:r>
          <w:tab/>
        </w:r>
        <w:r>
          <w:fldChar w:fldCharType="begin"/>
        </w:r>
        <w:r>
          <w:instrText xml:space="preserve"> PAGEREF _Toc23615 \h </w:instrText>
        </w:r>
        <w:r>
          <w:fldChar w:fldCharType="separate"/>
        </w:r>
        <w:r>
          <w:t>8</w:t>
        </w:r>
        <w:r>
          <w:fldChar w:fldCharType="end"/>
        </w:r>
      </w:hyperlink>
    </w:p>
    <w:p>
      <w:pPr>
        <w:pStyle w:val="TOC1"/>
        <w:tabs>
          <w:tab w:val="right" w:leader="dot" w:pos="8306"/>
        </w:tabs>
      </w:pPr>
      <w:hyperlink w:anchor="_Toc24564" w:history="1">
        <w:r>
          <w:rPr>
            <w:rFonts w:ascii="仿宋" w:eastAsia="仿宋" w:hAnsi="仿宋" w:cs="仿宋" w:hint="eastAsia"/>
            <w:lang w:eastAsia="zh-CN"/>
          </w:rPr>
          <w:t>三、资源开发及综合利用分析</w:t>
        </w:r>
        <w:r>
          <w:tab/>
        </w:r>
        <w:r>
          <w:fldChar w:fldCharType="begin"/>
        </w:r>
        <w:r>
          <w:instrText xml:space="preserve"> PAGEREF _Toc24564 \h </w:instrText>
        </w:r>
        <w:r>
          <w:fldChar w:fldCharType="separate"/>
        </w:r>
        <w:r>
          <w:t>9</w:t>
        </w:r>
        <w:r>
          <w:fldChar w:fldCharType="end"/>
        </w:r>
      </w:hyperlink>
    </w:p>
    <w:p>
      <w:pPr>
        <w:pStyle w:val="TOC2"/>
        <w:tabs>
          <w:tab w:val="right" w:leader="dot" w:pos="8306"/>
        </w:tabs>
      </w:pPr>
      <w:hyperlink w:anchor="_Toc10057" w:history="1">
        <w:r>
          <w:rPr>
            <w:rFonts w:ascii="仿宋" w:eastAsia="仿宋" w:hAnsi="仿宋" w:cs="仿宋" w:hint="eastAsia"/>
            <w:lang w:eastAsia="zh-CN"/>
          </w:rPr>
          <w:t>(一)、资源开发方案</w:t>
        </w:r>
        <w:r>
          <w:tab/>
        </w:r>
        <w:r>
          <w:fldChar w:fldCharType="begin"/>
        </w:r>
        <w:r>
          <w:instrText xml:space="preserve"> PAGEREF _Toc10057 \h </w:instrText>
        </w:r>
        <w:r>
          <w:fldChar w:fldCharType="separate"/>
        </w:r>
        <w:r>
          <w:t>9</w:t>
        </w:r>
        <w:r>
          <w:fldChar w:fldCharType="end"/>
        </w:r>
      </w:hyperlink>
    </w:p>
    <w:p>
      <w:pPr>
        <w:pStyle w:val="TOC2"/>
        <w:tabs>
          <w:tab w:val="right" w:leader="dot" w:pos="8306"/>
        </w:tabs>
      </w:pPr>
      <w:hyperlink w:anchor="_Toc27481" w:history="1">
        <w:r>
          <w:rPr>
            <w:rFonts w:ascii="仿宋" w:eastAsia="仿宋" w:hAnsi="仿宋" w:cs="仿宋" w:hint="eastAsia"/>
            <w:lang w:eastAsia="zh-CN"/>
          </w:rPr>
          <w:t>(二)、资源利用方案</w:t>
        </w:r>
        <w:r>
          <w:tab/>
        </w:r>
        <w:r>
          <w:fldChar w:fldCharType="begin"/>
        </w:r>
        <w:r>
          <w:instrText xml:space="preserve"> PAGEREF _Toc27481 \h </w:instrText>
        </w:r>
        <w:r>
          <w:fldChar w:fldCharType="separate"/>
        </w:r>
        <w:r>
          <w:t>11</w:t>
        </w:r>
        <w:r>
          <w:fldChar w:fldCharType="end"/>
        </w:r>
      </w:hyperlink>
    </w:p>
    <w:p>
      <w:pPr>
        <w:pStyle w:val="TOC2"/>
        <w:tabs>
          <w:tab w:val="right" w:leader="dot" w:pos="8306"/>
        </w:tabs>
      </w:pPr>
      <w:hyperlink w:anchor="_Toc23723" w:history="1">
        <w:r>
          <w:rPr>
            <w:rFonts w:ascii="仿宋" w:eastAsia="仿宋" w:hAnsi="仿宋" w:cs="仿宋" w:hint="eastAsia"/>
            <w:lang w:eastAsia="zh-CN"/>
          </w:rPr>
          <w:t>(三)、资源节约措施</w:t>
        </w:r>
        <w:r>
          <w:tab/>
        </w:r>
        <w:r>
          <w:fldChar w:fldCharType="begin"/>
        </w:r>
        <w:r>
          <w:instrText xml:space="preserve"> PAGEREF _Toc23723 \h </w:instrText>
        </w:r>
        <w:r>
          <w:fldChar w:fldCharType="separate"/>
        </w:r>
        <w:r>
          <w:t>12</w:t>
        </w:r>
        <w:r>
          <w:fldChar w:fldCharType="end"/>
        </w:r>
      </w:hyperlink>
    </w:p>
    <w:p>
      <w:pPr>
        <w:pStyle w:val="TOC1"/>
        <w:tabs>
          <w:tab w:val="right" w:leader="dot" w:pos="8306"/>
        </w:tabs>
      </w:pPr>
      <w:hyperlink w:anchor="_Toc27934" w:history="1">
        <w:r>
          <w:rPr>
            <w:rFonts w:ascii="仿宋" w:eastAsia="仿宋" w:hAnsi="仿宋" w:cs="仿宋" w:hint="eastAsia"/>
            <w:lang w:eastAsia="zh-CN"/>
          </w:rPr>
          <w:t>四、项目选址研究</w:t>
        </w:r>
        <w:r>
          <w:tab/>
        </w:r>
        <w:r>
          <w:fldChar w:fldCharType="begin"/>
        </w:r>
        <w:r>
          <w:instrText xml:space="preserve"> PAGEREF _Toc27934 \h </w:instrText>
        </w:r>
        <w:r>
          <w:fldChar w:fldCharType="separate"/>
        </w:r>
        <w:r>
          <w:t>13</w:t>
        </w:r>
        <w:r>
          <w:fldChar w:fldCharType="end"/>
        </w:r>
      </w:hyperlink>
    </w:p>
    <w:p>
      <w:pPr>
        <w:pStyle w:val="TOC2"/>
        <w:tabs>
          <w:tab w:val="right" w:leader="dot" w:pos="8306"/>
        </w:tabs>
      </w:pPr>
      <w:hyperlink w:anchor="_Toc30653" w:history="1">
        <w:r>
          <w:rPr>
            <w:rFonts w:ascii="仿宋" w:eastAsia="仿宋" w:hAnsi="仿宋" w:cs="仿宋" w:hint="eastAsia"/>
            <w:lang w:eastAsia="zh-CN"/>
          </w:rPr>
          <w:t>(一)、项目选址原则</w:t>
        </w:r>
        <w:r>
          <w:tab/>
        </w:r>
        <w:r>
          <w:fldChar w:fldCharType="begin"/>
        </w:r>
        <w:r>
          <w:instrText xml:space="preserve"> PAGEREF _Toc30653 \h </w:instrText>
        </w:r>
        <w:r>
          <w:fldChar w:fldCharType="separate"/>
        </w:r>
        <w:r>
          <w:t>13</w:t>
        </w:r>
        <w:r>
          <w:fldChar w:fldCharType="end"/>
        </w:r>
      </w:hyperlink>
    </w:p>
    <w:p>
      <w:pPr>
        <w:pStyle w:val="TOC2"/>
        <w:tabs>
          <w:tab w:val="right" w:leader="dot" w:pos="8306"/>
        </w:tabs>
      </w:pPr>
      <w:hyperlink w:anchor="_Toc10349" w:history="1">
        <w:r>
          <w:rPr>
            <w:rFonts w:ascii="仿宋" w:eastAsia="仿宋" w:hAnsi="仿宋" w:cs="仿宋" w:hint="eastAsia"/>
            <w:lang w:eastAsia="zh-CN"/>
          </w:rPr>
          <w:t>(二)、项目选址</w:t>
        </w:r>
        <w:r>
          <w:tab/>
        </w:r>
        <w:r>
          <w:fldChar w:fldCharType="begin"/>
        </w:r>
        <w:r>
          <w:instrText xml:space="preserve"> PAGEREF _Toc10349 \h </w:instrText>
        </w:r>
        <w:r>
          <w:fldChar w:fldCharType="separate"/>
        </w:r>
        <w:r>
          <w:t>16</w:t>
        </w:r>
        <w:r>
          <w:fldChar w:fldCharType="end"/>
        </w:r>
      </w:hyperlink>
    </w:p>
    <w:p>
      <w:pPr>
        <w:pStyle w:val="TOC2"/>
        <w:tabs>
          <w:tab w:val="right" w:leader="dot" w:pos="8306"/>
        </w:tabs>
      </w:pPr>
      <w:hyperlink w:anchor="_Toc22374" w:history="1">
        <w:r>
          <w:rPr>
            <w:rFonts w:ascii="仿宋" w:eastAsia="仿宋" w:hAnsi="仿宋" w:cs="仿宋" w:hint="eastAsia"/>
            <w:lang w:eastAsia="zh-CN"/>
          </w:rPr>
          <w:t>(三)、建设条件分析</w:t>
        </w:r>
        <w:r>
          <w:tab/>
        </w:r>
        <w:r>
          <w:fldChar w:fldCharType="begin"/>
        </w:r>
        <w:r>
          <w:instrText xml:space="preserve"> PAGEREF _Toc22374 \h </w:instrText>
        </w:r>
        <w:r>
          <w:fldChar w:fldCharType="separate"/>
        </w:r>
        <w:r>
          <w:t>18</w:t>
        </w:r>
        <w:r>
          <w:fldChar w:fldCharType="end"/>
        </w:r>
      </w:hyperlink>
    </w:p>
    <w:p>
      <w:pPr>
        <w:pStyle w:val="TOC2"/>
        <w:tabs>
          <w:tab w:val="right" w:leader="dot" w:pos="8306"/>
        </w:tabs>
      </w:pPr>
      <w:hyperlink w:anchor="_Toc12110" w:history="1">
        <w:r>
          <w:rPr>
            <w:rFonts w:ascii="仿宋" w:eastAsia="仿宋" w:hAnsi="仿宋" w:cs="仿宋" w:hint="eastAsia"/>
            <w:lang w:eastAsia="zh-CN"/>
          </w:rPr>
          <w:t>(四)、用地控制指标</w:t>
        </w:r>
        <w:r>
          <w:tab/>
        </w:r>
        <w:r>
          <w:fldChar w:fldCharType="begin"/>
        </w:r>
        <w:r>
          <w:instrText xml:space="preserve"> PAGEREF _Toc12110 \h </w:instrText>
        </w:r>
        <w:r>
          <w:fldChar w:fldCharType="separate"/>
        </w:r>
        <w:r>
          <w:t>19</w:t>
        </w:r>
        <w:r>
          <w:fldChar w:fldCharType="end"/>
        </w:r>
      </w:hyperlink>
    </w:p>
    <w:p>
      <w:pPr>
        <w:pStyle w:val="TOC2"/>
        <w:tabs>
          <w:tab w:val="right" w:leader="dot" w:pos="8306"/>
        </w:tabs>
      </w:pPr>
      <w:hyperlink w:anchor="_Toc16715" w:history="1">
        <w:r>
          <w:rPr>
            <w:rFonts w:ascii="仿宋" w:eastAsia="仿宋" w:hAnsi="仿宋" w:cs="仿宋" w:hint="eastAsia"/>
            <w:lang w:eastAsia="zh-CN"/>
          </w:rPr>
          <w:t>(五)、地总体要求</w:t>
        </w:r>
        <w:r>
          <w:tab/>
        </w:r>
        <w:r>
          <w:fldChar w:fldCharType="begin"/>
        </w:r>
        <w:r>
          <w:instrText xml:space="preserve"> PAGEREF _Toc16715 \h </w:instrText>
        </w:r>
        <w:r>
          <w:fldChar w:fldCharType="separate"/>
        </w:r>
        <w:r>
          <w:t>21</w:t>
        </w:r>
        <w:r>
          <w:fldChar w:fldCharType="end"/>
        </w:r>
      </w:hyperlink>
    </w:p>
    <w:p>
      <w:pPr>
        <w:pStyle w:val="TOC2"/>
        <w:tabs>
          <w:tab w:val="right" w:leader="dot" w:pos="8306"/>
        </w:tabs>
      </w:pPr>
      <w:hyperlink w:anchor="_Toc9641" w:history="1">
        <w:r>
          <w:rPr>
            <w:rFonts w:ascii="仿宋" w:eastAsia="仿宋" w:hAnsi="仿宋" w:cs="仿宋" w:hint="eastAsia"/>
            <w:lang w:eastAsia="zh-CN"/>
          </w:rPr>
          <w:t>(六)、节约用地措施</w:t>
        </w:r>
        <w:r>
          <w:tab/>
        </w:r>
        <w:r>
          <w:fldChar w:fldCharType="begin"/>
        </w:r>
        <w:r>
          <w:instrText xml:space="preserve"> PAGEREF _Toc9641 \h </w:instrText>
        </w:r>
        <w:r>
          <w:fldChar w:fldCharType="separate"/>
        </w:r>
        <w:r>
          <w:t>22</w:t>
        </w:r>
        <w:r>
          <w:fldChar w:fldCharType="end"/>
        </w:r>
      </w:hyperlink>
    </w:p>
    <w:p>
      <w:pPr>
        <w:pStyle w:val="TOC2"/>
        <w:tabs>
          <w:tab w:val="right" w:leader="dot" w:pos="8306"/>
        </w:tabs>
      </w:pPr>
      <w:hyperlink w:anchor="_Toc13114" w:history="1">
        <w:r>
          <w:rPr>
            <w:rFonts w:ascii="仿宋" w:eastAsia="仿宋" w:hAnsi="仿宋" w:cs="仿宋" w:hint="eastAsia"/>
            <w:lang w:eastAsia="zh-CN"/>
          </w:rPr>
          <w:t>(七)、选址综合评价</w:t>
        </w:r>
        <w:r>
          <w:tab/>
        </w:r>
        <w:r>
          <w:fldChar w:fldCharType="begin"/>
        </w:r>
        <w:r>
          <w:instrText xml:space="preserve"> PAGEREF _Toc13114 \h </w:instrText>
        </w:r>
        <w:r>
          <w:fldChar w:fldCharType="separate"/>
        </w:r>
        <w:r>
          <w:t>24</w:t>
        </w:r>
        <w:r>
          <w:fldChar w:fldCharType="end"/>
        </w:r>
      </w:hyperlink>
    </w:p>
    <w:p>
      <w:pPr>
        <w:pStyle w:val="TOC1"/>
        <w:tabs>
          <w:tab w:val="right" w:leader="dot" w:pos="8306"/>
        </w:tabs>
      </w:pPr>
      <w:hyperlink w:anchor="_Toc32116" w:history="1">
        <w:r>
          <w:rPr>
            <w:rFonts w:ascii="仿宋" w:eastAsia="仿宋" w:hAnsi="仿宋" w:cs="仿宋" w:hint="eastAsia"/>
            <w:lang w:eastAsia="zh-CN"/>
          </w:rPr>
          <w:t>五、项目监理与质量保证</w:t>
        </w:r>
        <w:r>
          <w:tab/>
        </w:r>
        <w:r>
          <w:fldChar w:fldCharType="begin"/>
        </w:r>
        <w:r>
          <w:instrText xml:space="preserve"> PAGEREF _Toc32116 \h </w:instrText>
        </w:r>
        <w:r>
          <w:fldChar w:fldCharType="separate"/>
        </w:r>
        <w:r>
          <w:t>25</w:t>
        </w:r>
        <w:r>
          <w:fldChar w:fldCharType="end"/>
        </w:r>
      </w:hyperlink>
    </w:p>
    <w:p>
      <w:pPr>
        <w:pStyle w:val="TOC2"/>
        <w:tabs>
          <w:tab w:val="right" w:leader="dot" w:pos="8306"/>
        </w:tabs>
      </w:pPr>
      <w:hyperlink w:anchor="_Toc7475" w:history="1">
        <w:r>
          <w:rPr>
            <w:rFonts w:ascii="仿宋" w:eastAsia="仿宋" w:hAnsi="仿宋" w:cs="仿宋" w:hint="eastAsia"/>
            <w:lang w:eastAsia="zh-CN"/>
          </w:rPr>
          <w:t>(一)、监理体系构建</w:t>
        </w:r>
        <w:r>
          <w:tab/>
        </w:r>
        <w:r>
          <w:fldChar w:fldCharType="begin"/>
        </w:r>
        <w:r>
          <w:instrText xml:space="preserve"> PAGEREF _Toc7475 \h </w:instrText>
        </w:r>
        <w:r>
          <w:fldChar w:fldCharType="separate"/>
        </w:r>
        <w:r>
          <w:t>25</w:t>
        </w:r>
        <w:r>
          <w:fldChar w:fldCharType="end"/>
        </w:r>
      </w:hyperlink>
    </w:p>
    <w:p>
      <w:pPr>
        <w:pStyle w:val="TOC2"/>
        <w:tabs>
          <w:tab w:val="right" w:leader="dot" w:pos="8306"/>
        </w:tabs>
      </w:pPr>
      <w:hyperlink w:anchor="_Toc32034" w:history="1">
        <w:r>
          <w:rPr>
            <w:rFonts w:ascii="仿宋" w:eastAsia="仿宋" w:hAnsi="仿宋" w:cs="仿宋" w:hint="eastAsia"/>
            <w:lang w:eastAsia="zh-CN"/>
          </w:rPr>
          <w:t>(二)、质量保证体系实施</w:t>
        </w:r>
        <w:r>
          <w:tab/>
        </w:r>
        <w:r>
          <w:fldChar w:fldCharType="begin"/>
        </w:r>
        <w:r>
          <w:instrText xml:space="preserve"> PAGEREF _Toc32034 \h </w:instrText>
        </w:r>
        <w:r>
          <w:fldChar w:fldCharType="separate"/>
        </w:r>
        <w:r>
          <w:t>25</w:t>
        </w:r>
        <w:r>
          <w:fldChar w:fldCharType="end"/>
        </w:r>
      </w:hyperlink>
    </w:p>
    <w:p>
      <w:pPr>
        <w:pStyle w:val="TOC2"/>
        <w:tabs>
          <w:tab w:val="right" w:leader="dot" w:pos="8306"/>
        </w:tabs>
      </w:pPr>
      <w:hyperlink w:anchor="_Toc12416" w:history="1">
        <w:r>
          <w:rPr>
            <w:rFonts w:ascii="仿宋" w:eastAsia="仿宋" w:hAnsi="仿宋" w:cs="仿宋" w:hint="eastAsia"/>
            <w:lang w:eastAsia="zh-CN"/>
          </w:rPr>
          <w:t>(三)、监理与质量控制流程</w:t>
        </w:r>
        <w:r>
          <w:tab/>
        </w:r>
        <w:r>
          <w:fldChar w:fldCharType="begin"/>
        </w:r>
        <w:r>
          <w:instrText xml:space="preserve"> PAGEREF _Toc12416 \h </w:instrText>
        </w:r>
        <w:r>
          <w:fldChar w:fldCharType="separate"/>
        </w:r>
        <w:r>
          <w:t>26</w:t>
        </w:r>
        <w:r>
          <w:fldChar w:fldCharType="end"/>
        </w:r>
      </w:hyperlink>
    </w:p>
    <w:p>
      <w:pPr>
        <w:pStyle w:val="TOC1"/>
        <w:tabs>
          <w:tab w:val="right" w:leader="dot" w:pos="8306"/>
        </w:tabs>
      </w:pPr>
      <w:hyperlink w:anchor="_Toc10966" w:history="1">
        <w:r>
          <w:rPr>
            <w:rFonts w:ascii="仿宋" w:eastAsia="仿宋" w:hAnsi="仿宋" w:cs="仿宋" w:hint="eastAsia"/>
            <w:lang w:eastAsia="zh-CN"/>
          </w:rPr>
          <w:t>六、经济影响分析</w:t>
        </w:r>
        <w:r>
          <w:tab/>
        </w:r>
        <w:r>
          <w:fldChar w:fldCharType="begin"/>
        </w:r>
        <w:r>
          <w:instrText xml:space="preserve"> PAGEREF _Toc10966 \h </w:instrText>
        </w:r>
        <w:r>
          <w:fldChar w:fldCharType="separate"/>
        </w:r>
        <w:r>
          <w:t>27</w:t>
        </w:r>
        <w:r>
          <w:fldChar w:fldCharType="end"/>
        </w:r>
      </w:hyperlink>
    </w:p>
    <w:p>
      <w:pPr>
        <w:pStyle w:val="TOC2"/>
        <w:tabs>
          <w:tab w:val="right" w:leader="dot" w:pos="8306"/>
        </w:tabs>
      </w:pPr>
      <w:hyperlink w:anchor="_Toc5300" w:history="1">
        <w:r>
          <w:rPr>
            <w:rFonts w:ascii="仿宋" w:eastAsia="仿宋" w:hAnsi="仿宋" w:cs="仿宋" w:hint="eastAsia"/>
            <w:lang w:eastAsia="zh-CN"/>
          </w:rPr>
          <w:t>(一)、经济费用效益或费用效果分析</w:t>
        </w:r>
        <w:r>
          <w:tab/>
        </w:r>
        <w:r>
          <w:fldChar w:fldCharType="begin"/>
        </w:r>
        <w:r>
          <w:instrText xml:space="preserve"> PAGEREF _Toc5300 \h </w:instrText>
        </w:r>
        <w:r>
          <w:fldChar w:fldCharType="separate"/>
        </w:r>
        <w:r>
          <w:t>27</w:t>
        </w:r>
        <w:r>
          <w:fldChar w:fldCharType="end"/>
        </w:r>
      </w:hyperlink>
    </w:p>
    <w:p>
      <w:pPr>
        <w:pStyle w:val="TOC2"/>
        <w:tabs>
          <w:tab w:val="right" w:leader="dot" w:pos="8306"/>
        </w:tabs>
      </w:pPr>
      <w:hyperlink w:anchor="_Toc18920" w:history="1">
        <w:r>
          <w:rPr>
            <w:rFonts w:ascii="仿宋" w:eastAsia="仿宋" w:hAnsi="仿宋" w:cs="仿宋" w:hint="eastAsia"/>
            <w:lang w:eastAsia="zh-CN"/>
          </w:rPr>
          <w:t>(二)、行业影响分析</w:t>
        </w:r>
        <w:r>
          <w:tab/>
        </w:r>
        <w:r>
          <w:fldChar w:fldCharType="begin"/>
        </w:r>
        <w:r>
          <w:instrText xml:space="preserve"> PAGEREF _Toc18920 \h </w:instrText>
        </w:r>
        <w:r>
          <w:fldChar w:fldCharType="separate"/>
        </w:r>
        <w:r>
          <w:t>29</w:t>
        </w:r>
        <w:r>
          <w:fldChar w:fldCharType="end"/>
        </w:r>
      </w:hyperlink>
    </w:p>
    <w:p>
      <w:pPr>
        <w:pStyle w:val="TOC2"/>
        <w:tabs>
          <w:tab w:val="right" w:leader="dot" w:pos="8306"/>
        </w:tabs>
      </w:pPr>
      <w:hyperlink w:anchor="_Toc6546" w:history="1">
        <w:r>
          <w:rPr>
            <w:rFonts w:ascii="仿宋" w:eastAsia="仿宋" w:hAnsi="仿宋" w:cs="仿宋" w:hint="eastAsia"/>
            <w:lang w:eastAsia="zh-CN"/>
          </w:rPr>
          <w:t>(三)、区域经济影响分析</w:t>
        </w:r>
        <w:r>
          <w:tab/>
        </w:r>
        <w:r>
          <w:fldChar w:fldCharType="begin"/>
        </w:r>
        <w:r>
          <w:instrText xml:space="preserve"> PAGEREF _Toc6546 \h </w:instrText>
        </w:r>
        <w:r>
          <w:fldChar w:fldCharType="separate"/>
        </w:r>
        <w:r>
          <w:t>31</w:t>
        </w:r>
        <w:r>
          <w:fldChar w:fldCharType="end"/>
        </w:r>
      </w:hyperlink>
    </w:p>
    <w:p>
      <w:pPr>
        <w:pStyle w:val="TOC2"/>
        <w:tabs>
          <w:tab w:val="right" w:leader="dot" w:pos="8306"/>
        </w:tabs>
      </w:pPr>
      <w:hyperlink w:anchor="_Toc17843" w:history="1">
        <w:r>
          <w:rPr>
            <w:rFonts w:ascii="仿宋" w:eastAsia="仿宋" w:hAnsi="仿宋" w:cs="仿宋" w:hint="eastAsia"/>
            <w:lang w:eastAsia="zh-CN"/>
          </w:rPr>
          <w:t>(四)、宏观经济影响分析</w:t>
        </w:r>
        <w:r>
          <w:tab/>
        </w:r>
        <w:r>
          <w:fldChar w:fldCharType="begin"/>
        </w:r>
        <w:r>
          <w:instrText xml:space="preserve"> PAGEREF _Toc17843 \h </w:instrText>
        </w:r>
        <w:r>
          <w:fldChar w:fldCharType="separate"/>
        </w:r>
        <w:r>
          <w:t>31</w:t>
        </w:r>
        <w:r>
          <w:fldChar w:fldCharType="end"/>
        </w:r>
      </w:hyperlink>
    </w:p>
    <w:p>
      <w:pPr>
        <w:pStyle w:val="TOC1"/>
        <w:tabs>
          <w:tab w:val="right" w:leader="dot" w:pos="8306"/>
        </w:tabs>
      </w:pPr>
      <w:hyperlink w:anchor="_Toc29986" w:history="1">
        <w:r>
          <w:rPr>
            <w:rFonts w:ascii="仿宋" w:eastAsia="仿宋" w:hAnsi="仿宋" w:cs="仿宋" w:hint="eastAsia"/>
            <w:lang w:eastAsia="zh-CN"/>
          </w:rPr>
          <w:t>七、项目进度计划</w:t>
        </w:r>
        <w:r>
          <w:tab/>
        </w:r>
        <w:r>
          <w:fldChar w:fldCharType="begin"/>
        </w:r>
        <w:r>
          <w:instrText xml:space="preserve"> PAGEREF _Toc29986 \h </w:instrText>
        </w:r>
        <w:r>
          <w:fldChar w:fldCharType="separate"/>
        </w:r>
        <w:r>
          <w:t>33</w:t>
        </w:r>
        <w:r>
          <w:fldChar w:fldCharType="end"/>
        </w:r>
      </w:hyperlink>
    </w:p>
    <w:p>
      <w:pPr>
        <w:pStyle w:val="TOC2"/>
        <w:tabs>
          <w:tab w:val="right" w:leader="dot" w:pos="8306"/>
        </w:tabs>
      </w:pPr>
      <w:hyperlink w:anchor="_Toc31696" w:history="1">
        <w:r>
          <w:rPr>
            <w:rFonts w:ascii="仿宋" w:eastAsia="仿宋" w:hAnsi="仿宋" w:cs="仿宋" w:hint="eastAsia"/>
            <w:lang w:eastAsia="zh-CN"/>
          </w:rPr>
          <w:t>(一)、建设周期</w:t>
        </w:r>
        <w:r>
          <w:tab/>
        </w:r>
        <w:r>
          <w:fldChar w:fldCharType="begin"/>
        </w:r>
        <w:r>
          <w:instrText xml:space="preserve"> PAGEREF _Toc31696 \h </w:instrText>
        </w:r>
        <w:r>
          <w:fldChar w:fldCharType="separate"/>
        </w:r>
        <w:r>
          <w:t>33</w:t>
        </w:r>
        <w:r>
          <w:fldChar w:fldCharType="end"/>
        </w:r>
      </w:hyperlink>
    </w:p>
    <w:p>
      <w:pPr>
        <w:pStyle w:val="TOC2"/>
        <w:tabs>
          <w:tab w:val="right" w:leader="dot" w:pos="8306"/>
        </w:tabs>
      </w:pPr>
      <w:hyperlink w:anchor="_Toc22403" w:history="1">
        <w:r>
          <w:rPr>
            <w:rFonts w:ascii="仿宋" w:eastAsia="仿宋" w:hAnsi="仿宋" w:cs="仿宋" w:hint="eastAsia"/>
            <w:lang w:eastAsia="zh-CN"/>
          </w:rPr>
          <w:t>(二)、建设进度</w:t>
        </w:r>
        <w:r>
          <w:tab/>
        </w:r>
        <w:r>
          <w:fldChar w:fldCharType="begin"/>
        </w:r>
        <w:r>
          <w:instrText xml:space="preserve"> PAGEREF _Toc22403 \h </w:instrText>
        </w:r>
        <w:r>
          <w:fldChar w:fldCharType="separate"/>
        </w:r>
        <w:r>
          <w:t>33</w:t>
        </w:r>
        <w:r>
          <w:fldChar w:fldCharType="end"/>
        </w:r>
      </w:hyperlink>
    </w:p>
    <w:p>
      <w:pPr>
        <w:pStyle w:val="TOC2"/>
        <w:tabs>
          <w:tab w:val="right" w:leader="dot" w:pos="8306"/>
        </w:tabs>
      </w:pPr>
      <w:hyperlink w:anchor="_Toc10534" w:history="1">
        <w:r>
          <w:rPr>
            <w:rFonts w:ascii="仿宋" w:eastAsia="仿宋" w:hAnsi="仿宋" w:cs="仿宋" w:hint="eastAsia"/>
            <w:lang w:eastAsia="zh-CN"/>
          </w:rPr>
          <w:t>(三)、进度安排注意事项</w:t>
        </w:r>
        <w:r>
          <w:tab/>
        </w:r>
        <w:r>
          <w:fldChar w:fldCharType="begin"/>
        </w:r>
        <w:r>
          <w:instrText xml:space="preserve"> PAGEREF _Toc10534 \h </w:instrText>
        </w:r>
        <w:r>
          <w:fldChar w:fldCharType="separate"/>
        </w:r>
        <w:r>
          <w:t>35</w:t>
        </w:r>
        <w:r>
          <w:fldChar w:fldCharType="end"/>
        </w:r>
      </w:hyperlink>
    </w:p>
    <w:p>
      <w:pPr>
        <w:pStyle w:val="TOC2"/>
        <w:tabs>
          <w:tab w:val="right" w:leader="dot" w:pos="8306"/>
        </w:tabs>
      </w:pPr>
      <w:hyperlink w:anchor="_Toc10809" w:history="1">
        <w:r>
          <w:rPr>
            <w:rFonts w:ascii="仿宋" w:eastAsia="仿宋" w:hAnsi="仿宋" w:cs="仿宋" w:hint="eastAsia"/>
            <w:lang w:eastAsia="zh-CN"/>
          </w:rPr>
          <w:t>(四)、人力资源配置</w:t>
        </w:r>
        <w:r>
          <w:tab/>
        </w:r>
        <w:r>
          <w:fldChar w:fldCharType="begin"/>
        </w:r>
        <w:r>
          <w:instrText xml:space="preserve"> PAGEREF _Toc10809 \h </w:instrText>
        </w:r>
        <w:r>
          <w:fldChar w:fldCharType="separate"/>
        </w:r>
        <w:r>
          <w:t>36</w:t>
        </w:r>
        <w:r>
          <w:fldChar w:fldCharType="end"/>
        </w:r>
      </w:hyperlink>
    </w:p>
    <w:p>
      <w:pPr>
        <w:pStyle w:val="TOC2"/>
        <w:tabs>
          <w:tab w:val="right" w:leader="dot" w:pos="8306"/>
        </w:tabs>
      </w:pPr>
      <w:hyperlink w:anchor="_Toc6263" w:history="1">
        <w:r>
          <w:rPr>
            <w:rFonts w:ascii="仿宋" w:eastAsia="仿宋" w:hAnsi="仿宋" w:cs="仿宋" w:hint="eastAsia"/>
            <w:lang w:eastAsia="zh-CN"/>
          </w:rPr>
          <w:t>(五)、员工培训</w:t>
        </w:r>
        <w:r>
          <w:tab/>
        </w:r>
        <w:r>
          <w:fldChar w:fldCharType="begin"/>
        </w:r>
        <w:r>
          <w:instrText xml:space="preserve"> PAGEREF _Toc6263 \h </w:instrText>
        </w:r>
        <w:r>
          <w:fldChar w:fldCharType="separate"/>
        </w:r>
        <w:r>
          <w:t>38</w:t>
        </w:r>
        <w:r>
          <w:fldChar w:fldCharType="end"/>
        </w:r>
      </w:hyperlink>
    </w:p>
    <w:p>
      <w:pPr>
        <w:pStyle w:val="TOC2"/>
        <w:tabs>
          <w:tab w:val="right" w:leader="dot" w:pos="8306"/>
        </w:tabs>
      </w:pPr>
      <w:hyperlink w:anchor="_Toc16141" w:history="1">
        <w:r>
          <w:rPr>
            <w:rFonts w:ascii="仿宋" w:eastAsia="仿宋" w:hAnsi="仿宋" w:cs="仿宋" w:hint="eastAsia"/>
            <w:lang w:eastAsia="zh-CN"/>
          </w:rPr>
          <w:t>(六)、项目实施保障</w:t>
        </w:r>
        <w:r>
          <w:tab/>
        </w:r>
        <w:r>
          <w:fldChar w:fldCharType="begin"/>
        </w:r>
        <w:r>
          <w:instrText xml:space="preserve"> PAGEREF _Toc16141 \h </w:instrText>
        </w:r>
        <w:r>
          <w:fldChar w:fldCharType="separate"/>
        </w:r>
        <w:r>
          <w:t>38</w:t>
        </w:r>
        <w:r>
          <w:fldChar w:fldCharType="end"/>
        </w:r>
      </w:hyperlink>
    </w:p>
    <w:p>
      <w:pPr>
        <w:pStyle w:val="TOC2"/>
        <w:tabs>
          <w:tab w:val="right" w:leader="dot" w:pos="8306"/>
        </w:tabs>
      </w:pPr>
      <w:hyperlink w:anchor="_Toc26190" w:history="1">
        <w:r>
          <w:rPr>
            <w:rFonts w:ascii="仿宋" w:eastAsia="仿宋" w:hAnsi="仿宋" w:cs="仿宋" w:hint="eastAsia"/>
            <w:lang w:eastAsia="zh-CN"/>
          </w:rPr>
          <w:t>(七)、安全规范管理</w:t>
        </w:r>
        <w:r>
          <w:tab/>
        </w:r>
        <w:r>
          <w:fldChar w:fldCharType="begin"/>
        </w:r>
        <w:r>
          <w:instrText xml:space="preserve"> PAGEREF _Toc26190 \h </w:instrText>
        </w:r>
        <w:r>
          <w:fldChar w:fldCharType="separate"/>
        </w:r>
        <w:r>
          <w:t>39</w:t>
        </w:r>
        <w:r>
          <w:fldChar w:fldCharType="end"/>
        </w:r>
      </w:hyperlink>
    </w:p>
    <w:p>
      <w:pPr>
        <w:pStyle w:val="TOC1"/>
        <w:tabs>
          <w:tab w:val="right" w:leader="dot" w:pos="8306"/>
        </w:tabs>
      </w:pPr>
      <w:hyperlink w:anchor="_Toc4785" w:history="1">
        <w:r>
          <w:rPr>
            <w:rFonts w:ascii="仿宋" w:eastAsia="仿宋" w:hAnsi="仿宋" w:cs="仿宋" w:hint="eastAsia"/>
            <w:lang w:eastAsia="zh-CN"/>
          </w:rPr>
          <w:t>八、环境保护与绿色发展</w:t>
        </w:r>
        <w:r>
          <w:tab/>
        </w:r>
        <w:r>
          <w:fldChar w:fldCharType="begin"/>
        </w:r>
        <w:r>
          <w:instrText xml:space="preserve"> PAGEREF _Toc4785 \h </w:instrText>
        </w:r>
        <w:r>
          <w:fldChar w:fldCharType="separate"/>
        </w:r>
        <w:r>
          <w:t>41</w:t>
        </w:r>
        <w:r>
          <w:fldChar w:fldCharType="end"/>
        </w:r>
      </w:hyperlink>
    </w:p>
    <w:p>
      <w:pPr>
        <w:pStyle w:val="TOC2"/>
        <w:tabs>
          <w:tab w:val="right" w:leader="dot" w:pos="8306"/>
        </w:tabs>
      </w:pPr>
      <w:hyperlink w:anchor="_Toc3459" w:history="1">
        <w:r>
          <w:rPr>
            <w:rFonts w:ascii="仿宋" w:eastAsia="仿宋" w:hAnsi="仿宋" w:cs="仿宋" w:hint="eastAsia"/>
            <w:lang w:eastAsia="zh-CN"/>
          </w:rPr>
          <w:t>(一)、环境保护措施</w:t>
        </w:r>
        <w:r>
          <w:tab/>
        </w:r>
        <w:r>
          <w:fldChar w:fldCharType="begin"/>
        </w:r>
        <w:r>
          <w:instrText xml:space="preserve"> PAGEREF _Toc3459 \h </w:instrText>
        </w:r>
        <w:r>
          <w:fldChar w:fldCharType="separate"/>
        </w:r>
        <w:r>
          <w:t>41</w:t>
        </w:r>
        <w:r>
          <w:fldChar w:fldCharType="end"/>
        </w:r>
      </w:hyperlink>
    </w:p>
    <w:p>
      <w:pPr>
        <w:pStyle w:val="TOC2"/>
        <w:tabs>
          <w:tab w:val="right" w:leader="dot" w:pos="8306"/>
        </w:tabs>
      </w:pPr>
      <w:hyperlink w:anchor="_Toc10698" w:history="1">
        <w:r>
          <w:rPr>
            <w:rFonts w:ascii="仿宋" w:eastAsia="仿宋" w:hAnsi="仿宋" w:cs="仿宋" w:hint="eastAsia"/>
            <w:lang w:eastAsia="zh-CN"/>
          </w:rPr>
          <w:t>(二)、绿色发展与可持续发展策略</w:t>
        </w:r>
        <w:r>
          <w:tab/>
        </w:r>
        <w:r>
          <w:fldChar w:fldCharType="begin"/>
        </w:r>
        <w:r>
          <w:instrText xml:space="preserve"> PAGEREF _Toc10698 \h </w:instrText>
        </w:r>
        <w:r>
          <w:fldChar w:fldCharType="separate"/>
        </w:r>
        <w:r>
          <w:t>42</w:t>
        </w:r>
        <w:r>
          <w:fldChar w:fldCharType="end"/>
        </w:r>
      </w:hyperlink>
    </w:p>
    <w:p>
      <w:pPr>
        <w:pStyle w:val="TOC1"/>
        <w:tabs>
          <w:tab w:val="right" w:leader="dot" w:pos="8306"/>
        </w:tabs>
      </w:pPr>
      <w:hyperlink w:anchor="_Toc18604" w:history="1">
        <w:r>
          <w:rPr>
            <w:rFonts w:ascii="仿宋" w:eastAsia="仿宋" w:hAnsi="仿宋" w:cs="仿宋" w:hint="eastAsia"/>
            <w:lang w:eastAsia="zh-CN"/>
          </w:rPr>
          <w:t>九、项目实施与管理方案</w:t>
        </w:r>
        <w:r>
          <w:tab/>
        </w:r>
        <w:r>
          <w:fldChar w:fldCharType="begin"/>
        </w:r>
        <w:r>
          <w:instrText xml:space="preserve"> PAGEREF _Toc18604 \h </w:instrText>
        </w:r>
        <w:r>
          <w:fldChar w:fldCharType="separate"/>
        </w:r>
        <w:r>
          <w:t>44</w:t>
        </w:r>
        <w:r>
          <w:fldChar w:fldCharType="end"/>
        </w:r>
      </w:hyperlink>
    </w:p>
    <w:p>
      <w:pPr>
        <w:pStyle w:val="TOC2"/>
        <w:tabs>
          <w:tab w:val="right" w:leader="dot" w:pos="8306"/>
        </w:tabs>
      </w:pPr>
      <w:hyperlink w:anchor="_Toc786" w:history="1">
        <w:r>
          <w:rPr>
            <w:rFonts w:ascii="仿宋" w:eastAsia="仿宋" w:hAnsi="仿宋" w:cs="仿宋" w:hint="eastAsia"/>
            <w:lang w:eastAsia="zh-CN"/>
          </w:rPr>
          <w:t>(一)、项目实施计划</w:t>
        </w:r>
        <w:r>
          <w:tab/>
        </w:r>
        <w:r>
          <w:fldChar w:fldCharType="begin"/>
        </w:r>
        <w:r>
          <w:instrText xml:space="preserve"> PAGEREF _Toc786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64" w:history="1">
        <w:r>
          <w:rPr>
            <w:rFonts w:ascii="仿宋" w:eastAsia="仿宋" w:hAnsi="仿宋" w:cs="仿宋" w:hint="eastAsia"/>
            <w:lang w:eastAsia="zh-CN"/>
          </w:rPr>
          <w:t>(二)、项目组织机构与职责</w:t>
        </w:r>
        <w:r>
          <w:tab/>
        </w:r>
        <w:r>
          <w:fldChar w:fldCharType="begin"/>
        </w:r>
        <w:r>
          <w:instrText xml:space="preserve"> PAGEREF _Toc30764 \h </w:instrText>
        </w:r>
        <w:r>
          <w:fldChar w:fldCharType="separate"/>
        </w:r>
        <w:r>
          <w:t>45</w:t>
        </w:r>
        <w:r>
          <w:fldChar w:fldCharType="end"/>
        </w:r>
      </w:hyperlink>
    </w:p>
    <w:p>
      <w:pPr>
        <w:pStyle w:val="TOC2"/>
        <w:tabs>
          <w:tab w:val="right" w:leader="dot" w:pos="8306"/>
        </w:tabs>
      </w:pPr>
      <w:hyperlink w:anchor="_Toc12199" w:history="1">
        <w:r>
          <w:rPr>
            <w:rFonts w:ascii="仿宋" w:eastAsia="仿宋" w:hAnsi="仿宋" w:cs="仿宋" w:hint="eastAsia"/>
            <w:lang w:eastAsia="zh-CN"/>
          </w:rPr>
          <w:t>(三)、项目管理与监控体系</w:t>
        </w:r>
        <w:r>
          <w:tab/>
        </w:r>
        <w:r>
          <w:fldChar w:fldCharType="begin"/>
        </w:r>
        <w:r>
          <w:instrText xml:space="preserve"> PAGEREF _Toc12199 \h </w:instrText>
        </w:r>
        <w:r>
          <w:fldChar w:fldCharType="separate"/>
        </w:r>
        <w:r>
          <w:t>48</w:t>
        </w:r>
        <w:r>
          <w:fldChar w:fldCharType="end"/>
        </w:r>
      </w:hyperlink>
    </w:p>
    <w:p>
      <w:pPr>
        <w:pStyle w:val="TOC1"/>
        <w:tabs>
          <w:tab w:val="right" w:leader="dot" w:pos="8306"/>
        </w:tabs>
      </w:pPr>
      <w:hyperlink w:anchor="_Toc31180" w:history="1">
        <w:r>
          <w:rPr>
            <w:rFonts w:ascii="仿宋" w:eastAsia="仿宋" w:hAnsi="仿宋" w:cs="仿宋" w:hint="eastAsia"/>
            <w:lang w:eastAsia="zh-CN"/>
          </w:rPr>
          <w:t>十、项目质量与标准</w:t>
        </w:r>
        <w:r>
          <w:tab/>
        </w:r>
        <w:r>
          <w:fldChar w:fldCharType="begin"/>
        </w:r>
        <w:r>
          <w:instrText xml:space="preserve"> PAGEREF _Toc31180 \h </w:instrText>
        </w:r>
        <w:r>
          <w:fldChar w:fldCharType="separate"/>
        </w:r>
        <w:r>
          <w:t>49</w:t>
        </w:r>
        <w:r>
          <w:fldChar w:fldCharType="end"/>
        </w:r>
      </w:hyperlink>
    </w:p>
    <w:p>
      <w:pPr>
        <w:pStyle w:val="TOC2"/>
        <w:tabs>
          <w:tab w:val="right" w:leader="dot" w:pos="8306"/>
        </w:tabs>
      </w:pPr>
      <w:hyperlink w:anchor="_Toc27338" w:history="1">
        <w:r>
          <w:rPr>
            <w:rFonts w:ascii="仿宋" w:eastAsia="仿宋" w:hAnsi="仿宋" w:cs="仿宋" w:hint="eastAsia"/>
            <w:lang w:eastAsia="zh-CN"/>
          </w:rPr>
          <w:t>(一)、质量保障体系</w:t>
        </w:r>
        <w:r>
          <w:tab/>
        </w:r>
        <w:r>
          <w:fldChar w:fldCharType="begin"/>
        </w:r>
        <w:r>
          <w:instrText xml:space="preserve"> PAGEREF _Toc27338 \h </w:instrText>
        </w:r>
        <w:r>
          <w:fldChar w:fldCharType="separate"/>
        </w:r>
        <w:r>
          <w:t>49</w:t>
        </w:r>
        <w:r>
          <w:fldChar w:fldCharType="end"/>
        </w:r>
      </w:hyperlink>
    </w:p>
    <w:p>
      <w:pPr>
        <w:pStyle w:val="TOC2"/>
        <w:tabs>
          <w:tab w:val="right" w:leader="dot" w:pos="8306"/>
        </w:tabs>
      </w:pPr>
      <w:hyperlink w:anchor="_Toc1532" w:history="1">
        <w:r>
          <w:rPr>
            <w:rFonts w:ascii="仿宋" w:eastAsia="仿宋" w:hAnsi="仿宋" w:cs="仿宋" w:hint="eastAsia"/>
            <w:lang w:eastAsia="zh-CN"/>
          </w:rPr>
          <w:t>(二)、标准化作业流程</w:t>
        </w:r>
        <w:r>
          <w:tab/>
        </w:r>
        <w:r>
          <w:fldChar w:fldCharType="begin"/>
        </w:r>
        <w:r>
          <w:instrText xml:space="preserve"> PAGEREF _Toc1532 \h </w:instrText>
        </w:r>
        <w:r>
          <w:fldChar w:fldCharType="separate"/>
        </w:r>
        <w:r>
          <w:t>51</w:t>
        </w:r>
        <w:r>
          <w:fldChar w:fldCharType="end"/>
        </w:r>
      </w:hyperlink>
    </w:p>
    <w:p>
      <w:pPr>
        <w:pStyle w:val="TOC2"/>
        <w:tabs>
          <w:tab w:val="right" w:leader="dot" w:pos="8306"/>
        </w:tabs>
      </w:pPr>
      <w:hyperlink w:anchor="_Toc5271" w:history="1">
        <w:r>
          <w:rPr>
            <w:rFonts w:ascii="仿宋" w:eastAsia="仿宋" w:hAnsi="仿宋" w:cs="仿宋" w:hint="eastAsia"/>
            <w:lang w:eastAsia="zh-CN"/>
          </w:rPr>
          <w:t>(三)、质量监控与评估</w:t>
        </w:r>
        <w:r>
          <w:tab/>
        </w:r>
        <w:r>
          <w:fldChar w:fldCharType="begin"/>
        </w:r>
        <w:r>
          <w:instrText xml:space="preserve"> PAGEREF _Toc5271 \h </w:instrText>
        </w:r>
        <w:r>
          <w:fldChar w:fldCharType="separate"/>
        </w:r>
        <w:r>
          <w:t>53</w:t>
        </w:r>
        <w:r>
          <w:fldChar w:fldCharType="end"/>
        </w:r>
      </w:hyperlink>
    </w:p>
    <w:p>
      <w:pPr>
        <w:pStyle w:val="TOC2"/>
        <w:tabs>
          <w:tab w:val="right" w:leader="dot" w:pos="8306"/>
        </w:tabs>
      </w:pPr>
      <w:hyperlink w:anchor="_Toc2088" w:history="1">
        <w:r>
          <w:rPr>
            <w:rFonts w:ascii="仿宋" w:eastAsia="仿宋" w:hAnsi="仿宋" w:cs="仿宋" w:hint="eastAsia"/>
            <w:lang w:eastAsia="zh-CN"/>
          </w:rPr>
          <w:t>(四)、质量改进计划</w:t>
        </w:r>
        <w:r>
          <w:tab/>
        </w:r>
        <w:r>
          <w:fldChar w:fldCharType="begin"/>
        </w:r>
        <w:r>
          <w:instrText xml:space="preserve"> PAGEREF _Toc2088 \h </w:instrText>
        </w:r>
        <w:r>
          <w:fldChar w:fldCharType="separate"/>
        </w:r>
        <w:r>
          <w:t>53</w:t>
        </w:r>
        <w:r>
          <w:fldChar w:fldCharType="end"/>
        </w:r>
      </w:hyperlink>
    </w:p>
    <w:p>
      <w:pPr>
        <w:pStyle w:val="TOC1"/>
        <w:tabs>
          <w:tab w:val="right" w:leader="dot" w:pos="8306"/>
        </w:tabs>
      </w:pPr>
      <w:hyperlink w:anchor="_Toc20349" w:history="1">
        <w:r>
          <w:rPr>
            <w:rFonts w:ascii="仿宋" w:eastAsia="仿宋" w:hAnsi="仿宋" w:cs="仿宋" w:hint="eastAsia"/>
            <w:lang w:eastAsia="zh-CN"/>
          </w:rPr>
          <w:t>十一、经济效益与社会效益优化</w:t>
        </w:r>
        <w:r>
          <w:tab/>
        </w:r>
        <w:r>
          <w:fldChar w:fldCharType="begin"/>
        </w:r>
        <w:r>
          <w:instrText xml:space="preserve"> PAGEREF _Toc20349 \h </w:instrText>
        </w:r>
        <w:r>
          <w:fldChar w:fldCharType="separate"/>
        </w:r>
        <w:r>
          <w:t>55</w:t>
        </w:r>
        <w:r>
          <w:fldChar w:fldCharType="end"/>
        </w:r>
      </w:hyperlink>
    </w:p>
    <w:p>
      <w:pPr>
        <w:pStyle w:val="TOC2"/>
        <w:tabs>
          <w:tab w:val="right" w:leader="dot" w:pos="8306"/>
        </w:tabs>
      </w:pPr>
      <w:hyperlink w:anchor="_Toc21202" w:history="1">
        <w:r>
          <w:rPr>
            <w:rFonts w:ascii="仿宋" w:eastAsia="仿宋" w:hAnsi="仿宋" w:cs="仿宋" w:hint="eastAsia"/>
            <w:lang w:eastAsia="zh-CN"/>
          </w:rPr>
          <w:t>(一)、经济效益提升策略</w:t>
        </w:r>
        <w:r>
          <w:tab/>
        </w:r>
        <w:r>
          <w:fldChar w:fldCharType="begin"/>
        </w:r>
        <w:r>
          <w:instrText xml:space="preserve"> PAGEREF _Toc21202 \h </w:instrText>
        </w:r>
        <w:r>
          <w:fldChar w:fldCharType="separate"/>
        </w:r>
        <w:r>
          <w:t>55</w:t>
        </w:r>
        <w:r>
          <w:fldChar w:fldCharType="end"/>
        </w:r>
      </w:hyperlink>
    </w:p>
    <w:p>
      <w:pPr>
        <w:pStyle w:val="TOC2"/>
        <w:tabs>
          <w:tab w:val="right" w:leader="dot" w:pos="8306"/>
        </w:tabs>
      </w:pPr>
      <w:hyperlink w:anchor="_Toc16004" w:history="1">
        <w:r>
          <w:rPr>
            <w:rFonts w:ascii="仿宋" w:eastAsia="仿宋" w:hAnsi="仿宋" w:cs="仿宋" w:hint="eastAsia"/>
            <w:lang w:eastAsia="zh-CN"/>
          </w:rPr>
          <w:t>(二)、社会效益增强方案</w:t>
        </w:r>
        <w:r>
          <w:tab/>
        </w:r>
        <w:r>
          <w:fldChar w:fldCharType="begin"/>
        </w:r>
        <w:r>
          <w:instrText xml:space="preserve"> PAGEREF _Toc16004 \h </w:instrText>
        </w:r>
        <w:r>
          <w:fldChar w:fldCharType="separate"/>
        </w:r>
        <w:r>
          <w:t>56</w:t>
        </w:r>
        <w:r>
          <w:fldChar w:fldCharType="end"/>
        </w:r>
      </w:hyperlink>
    </w:p>
    <w:p>
      <w:pPr>
        <w:pStyle w:val="TOC1"/>
        <w:tabs>
          <w:tab w:val="right" w:leader="dot" w:pos="8306"/>
        </w:tabs>
      </w:pPr>
      <w:hyperlink w:anchor="_Toc21833" w:history="1">
        <w:r>
          <w:rPr>
            <w:rFonts w:ascii="仿宋" w:eastAsia="仿宋" w:hAnsi="仿宋" w:cs="仿宋" w:hint="eastAsia"/>
            <w:lang w:eastAsia="zh-CN"/>
          </w:rPr>
          <w:t>十二、土地利用与规划方案</w:t>
        </w:r>
        <w:r>
          <w:tab/>
        </w:r>
        <w:r>
          <w:fldChar w:fldCharType="begin"/>
        </w:r>
        <w:r>
          <w:instrText xml:space="preserve"> PAGEREF _Toc21833 \h </w:instrText>
        </w:r>
        <w:r>
          <w:fldChar w:fldCharType="separate"/>
        </w:r>
        <w:r>
          <w:t>57</w:t>
        </w:r>
        <w:r>
          <w:fldChar w:fldCharType="end"/>
        </w:r>
      </w:hyperlink>
    </w:p>
    <w:p>
      <w:pPr>
        <w:pStyle w:val="TOC2"/>
        <w:tabs>
          <w:tab w:val="right" w:leader="dot" w:pos="8306"/>
        </w:tabs>
      </w:pPr>
      <w:hyperlink w:anchor="_Toc4764" w:history="1">
        <w:r>
          <w:rPr>
            <w:rFonts w:ascii="仿宋" w:eastAsia="仿宋" w:hAnsi="仿宋" w:cs="仿宋" w:hint="eastAsia"/>
            <w:lang w:eastAsia="zh-CN"/>
          </w:rPr>
          <w:t>(一)、项目用地情况分析</w:t>
        </w:r>
        <w:r>
          <w:tab/>
        </w:r>
        <w:r>
          <w:fldChar w:fldCharType="begin"/>
        </w:r>
        <w:r>
          <w:instrText xml:space="preserve"> PAGEREF _Toc4764 \h </w:instrText>
        </w:r>
        <w:r>
          <w:fldChar w:fldCharType="separate"/>
        </w:r>
        <w:r>
          <w:t>57</w:t>
        </w:r>
        <w:r>
          <w:fldChar w:fldCharType="end"/>
        </w:r>
      </w:hyperlink>
    </w:p>
    <w:p>
      <w:pPr>
        <w:pStyle w:val="TOC2"/>
        <w:tabs>
          <w:tab w:val="right" w:leader="dot" w:pos="8306"/>
        </w:tabs>
      </w:pPr>
      <w:hyperlink w:anchor="_Toc26669" w:history="1">
        <w:r>
          <w:rPr>
            <w:rFonts w:ascii="仿宋" w:eastAsia="仿宋" w:hAnsi="仿宋" w:cs="仿宋" w:hint="eastAsia"/>
            <w:lang w:eastAsia="zh-CN"/>
          </w:rPr>
          <w:t>(二)、土地利用规划方案</w:t>
        </w:r>
        <w:r>
          <w:tab/>
        </w:r>
        <w:r>
          <w:fldChar w:fldCharType="begin"/>
        </w:r>
        <w:r>
          <w:instrText xml:space="preserve"> PAGEREF _Toc26669 \h </w:instrText>
        </w:r>
        <w:r>
          <w:fldChar w:fldCharType="separate"/>
        </w:r>
        <w:r>
          <w:t>58</w:t>
        </w:r>
        <w:r>
          <w:fldChar w:fldCharType="end"/>
        </w:r>
      </w:hyperlink>
    </w:p>
    <w:p>
      <w:pPr>
        <w:pStyle w:val="TOC1"/>
        <w:tabs>
          <w:tab w:val="right" w:leader="dot" w:pos="8306"/>
        </w:tabs>
      </w:pPr>
      <w:hyperlink w:anchor="_Toc18315" w:history="1">
        <w:r>
          <w:rPr>
            <w:rFonts w:ascii="仿宋" w:eastAsia="仿宋" w:hAnsi="仿宋" w:cs="仿宋" w:hint="eastAsia"/>
            <w:lang w:eastAsia="zh-CN"/>
          </w:rPr>
          <w:t>十三、产业协同与集群发展</w:t>
        </w:r>
        <w:r>
          <w:tab/>
        </w:r>
        <w:r>
          <w:fldChar w:fldCharType="begin"/>
        </w:r>
        <w:r>
          <w:instrText xml:space="preserve"> PAGEREF _Toc18315 \h </w:instrText>
        </w:r>
        <w:r>
          <w:fldChar w:fldCharType="separate"/>
        </w:r>
        <w:r>
          <w:t>59</w:t>
        </w:r>
        <w:r>
          <w:fldChar w:fldCharType="end"/>
        </w:r>
      </w:hyperlink>
    </w:p>
    <w:p>
      <w:pPr>
        <w:pStyle w:val="TOC2"/>
        <w:tabs>
          <w:tab w:val="right" w:leader="dot" w:pos="8306"/>
        </w:tabs>
      </w:pPr>
      <w:hyperlink w:anchor="_Toc12079" w:history="1">
        <w:r>
          <w:rPr>
            <w:rFonts w:ascii="仿宋" w:eastAsia="仿宋" w:hAnsi="仿宋" w:cs="仿宋" w:hint="eastAsia"/>
            <w:lang w:eastAsia="zh-CN"/>
          </w:rPr>
          <w:t>(一)、产业协同机制建设</w:t>
        </w:r>
        <w:r>
          <w:tab/>
        </w:r>
        <w:r>
          <w:fldChar w:fldCharType="begin"/>
        </w:r>
        <w:r>
          <w:instrText xml:space="preserve"> PAGEREF _Toc12079 \h </w:instrText>
        </w:r>
        <w:r>
          <w:fldChar w:fldCharType="separate"/>
        </w:r>
        <w:r>
          <w:t>59</w:t>
        </w:r>
        <w:r>
          <w:fldChar w:fldCharType="end"/>
        </w:r>
      </w:hyperlink>
    </w:p>
    <w:p>
      <w:pPr>
        <w:pStyle w:val="TOC2"/>
        <w:tabs>
          <w:tab w:val="right" w:leader="dot" w:pos="8306"/>
        </w:tabs>
      </w:pPr>
      <w:hyperlink w:anchor="_Toc13625" w:history="1">
        <w:r>
          <w:rPr>
            <w:rFonts w:ascii="仿宋" w:eastAsia="仿宋" w:hAnsi="仿宋" w:cs="仿宋" w:hint="eastAsia"/>
            <w:lang w:eastAsia="zh-CN"/>
          </w:rPr>
          <w:t>(二)、产业集群培育与发展</w:t>
        </w:r>
        <w:r>
          <w:tab/>
        </w:r>
        <w:r>
          <w:fldChar w:fldCharType="begin"/>
        </w:r>
        <w:r>
          <w:instrText xml:space="preserve"> PAGEREF _Toc13625 \h </w:instrText>
        </w:r>
        <w:r>
          <w:fldChar w:fldCharType="separate"/>
        </w:r>
        <w:r>
          <w:t>60</w:t>
        </w:r>
        <w:r>
          <w:fldChar w:fldCharType="end"/>
        </w:r>
      </w:hyperlink>
    </w:p>
    <w:p>
      <w:pPr>
        <w:pStyle w:val="TOC1"/>
        <w:tabs>
          <w:tab w:val="right" w:leader="dot" w:pos="8306"/>
        </w:tabs>
      </w:pPr>
      <w:hyperlink w:anchor="_Toc16807" w:history="1">
        <w:r>
          <w:rPr>
            <w:rFonts w:ascii="仿宋" w:eastAsia="仿宋" w:hAnsi="仿宋" w:cs="仿宋" w:hint="eastAsia"/>
            <w:lang w:eastAsia="zh-CN"/>
          </w:rPr>
          <w:t>十四、创新驱动与持续发展</w:t>
        </w:r>
        <w:r>
          <w:tab/>
        </w:r>
        <w:r>
          <w:fldChar w:fldCharType="begin"/>
        </w:r>
        <w:r>
          <w:instrText xml:space="preserve"> PAGEREF _Toc16807 \h </w:instrText>
        </w:r>
        <w:r>
          <w:fldChar w:fldCharType="separate"/>
        </w:r>
        <w:r>
          <w:t>61</w:t>
        </w:r>
        <w:r>
          <w:fldChar w:fldCharType="end"/>
        </w:r>
      </w:hyperlink>
    </w:p>
    <w:p>
      <w:pPr>
        <w:pStyle w:val="TOC2"/>
        <w:tabs>
          <w:tab w:val="right" w:leader="dot" w:pos="8306"/>
        </w:tabs>
      </w:pPr>
      <w:hyperlink w:anchor="_Toc104" w:history="1">
        <w:r>
          <w:rPr>
            <w:rFonts w:ascii="仿宋" w:eastAsia="仿宋" w:hAnsi="仿宋" w:cs="仿宋" w:hint="eastAsia"/>
            <w:lang w:eastAsia="zh-CN"/>
          </w:rPr>
          <w:t>(一)、创新驱动战略实施</w:t>
        </w:r>
        <w:r>
          <w:tab/>
        </w:r>
        <w:r>
          <w:fldChar w:fldCharType="begin"/>
        </w:r>
        <w:r>
          <w:instrText xml:space="preserve"> PAGEREF _Toc104 \h </w:instrText>
        </w:r>
        <w:r>
          <w:fldChar w:fldCharType="separate"/>
        </w:r>
        <w:r>
          <w:t>61</w:t>
        </w:r>
        <w:r>
          <w:fldChar w:fldCharType="end"/>
        </w:r>
      </w:hyperlink>
    </w:p>
    <w:p>
      <w:pPr>
        <w:pStyle w:val="TOC2"/>
        <w:tabs>
          <w:tab w:val="right" w:leader="dot" w:pos="8306"/>
        </w:tabs>
      </w:pPr>
      <w:hyperlink w:anchor="_Toc6387" w:history="1">
        <w:r>
          <w:rPr>
            <w:rFonts w:ascii="仿宋" w:eastAsia="仿宋" w:hAnsi="仿宋" w:cs="仿宋" w:hint="eastAsia"/>
            <w:lang w:eastAsia="zh-CN"/>
          </w:rPr>
          <w:t>(二)、持续发展路径探索</w:t>
        </w:r>
        <w:r>
          <w:tab/>
        </w:r>
        <w:r>
          <w:fldChar w:fldCharType="begin"/>
        </w:r>
        <w:r>
          <w:instrText xml:space="preserve"> PAGEREF _Toc6387 \h </w:instrText>
        </w:r>
        <w:r>
          <w:fldChar w:fldCharType="separate"/>
        </w:r>
        <w:r>
          <w:t>63</w:t>
        </w:r>
        <w:r>
          <w:fldChar w:fldCharType="end"/>
        </w:r>
      </w:hyperlink>
    </w:p>
    <w:p>
      <w:pPr>
        <w:pStyle w:val="TOC1"/>
        <w:tabs>
          <w:tab w:val="right" w:leader="dot" w:pos="8306"/>
        </w:tabs>
      </w:pPr>
      <w:hyperlink w:anchor="_Toc3610" w:history="1">
        <w:r>
          <w:rPr>
            <w:rFonts w:ascii="仿宋" w:eastAsia="仿宋" w:hAnsi="仿宋" w:cs="仿宋" w:hint="eastAsia"/>
            <w:lang w:eastAsia="zh-CN"/>
          </w:rPr>
          <w:t>十五、知识产权管理与保护</w:t>
        </w:r>
        <w:r>
          <w:tab/>
        </w:r>
        <w:r>
          <w:fldChar w:fldCharType="begin"/>
        </w:r>
        <w:r>
          <w:instrText xml:space="preserve"> PAGEREF _Toc3610 \h </w:instrText>
        </w:r>
        <w:r>
          <w:fldChar w:fldCharType="separate"/>
        </w:r>
        <w:r>
          <w:t>67</w:t>
        </w:r>
        <w:r>
          <w:fldChar w:fldCharType="end"/>
        </w:r>
      </w:hyperlink>
    </w:p>
    <w:p>
      <w:pPr>
        <w:pStyle w:val="TOC2"/>
        <w:tabs>
          <w:tab w:val="right" w:leader="dot" w:pos="8306"/>
        </w:tabs>
      </w:pPr>
      <w:hyperlink w:anchor="_Toc31424" w:history="1">
        <w:r>
          <w:rPr>
            <w:rFonts w:ascii="仿宋" w:eastAsia="仿宋" w:hAnsi="仿宋" w:cs="仿宋" w:hint="eastAsia"/>
            <w:lang w:eastAsia="zh-CN"/>
          </w:rPr>
          <w:t>(一)、知识产权管理体系建设</w:t>
        </w:r>
        <w:r>
          <w:tab/>
        </w:r>
        <w:r>
          <w:fldChar w:fldCharType="begin"/>
        </w:r>
        <w:r>
          <w:instrText xml:space="preserve"> PAGEREF _Toc31424 \h </w:instrText>
        </w:r>
        <w:r>
          <w:fldChar w:fldCharType="separate"/>
        </w:r>
        <w:r>
          <w:t>67</w:t>
        </w:r>
        <w:r>
          <w:fldChar w:fldCharType="end"/>
        </w:r>
      </w:hyperlink>
    </w:p>
    <w:p>
      <w:pPr>
        <w:pStyle w:val="TOC2"/>
        <w:tabs>
          <w:tab w:val="right" w:leader="dot" w:pos="8306"/>
        </w:tabs>
      </w:pPr>
      <w:hyperlink w:anchor="_Toc30511" w:history="1">
        <w:r>
          <w:rPr>
            <w:rFonts w:ascii="仿宋" w:eastAsia="仿宋" w:hAnsi="仿宋" w:cs="仿宋" w:hint="eastAsia"/>
            <w:lang w:eastAsia="zh-CN"/>
          </w:rPr>
          <w:t>(二)、知识产权保护措施</w:t>
        </w:r>
        <w:r>
          <w:tab/>
        </w:r>
        <w:r>
          <w:fldChar w:fldCharType="begin"/>
        </w:r>
        <w:r>
          <w:instrText xml:space="preserve"> PAGEREF _Toc30511 \h </w:instrText>
        </w:r>
        <w:r>
          <w:fldChar w:fldCharType="separate"/>
        </w:r>
        <w:r>
          <w:t>67</w:t>
        </w:r>
        <w:r>
          <w:fldChar w:fldCharType="end"/>
        </w:r>
      </w:hyperlink>
    </w:p>
    <w:p>
      <w:pPr>
        <w:pStyle w:val="TOC1"/>
        <w:tabs>
          <w:tab w:val="right" w:leader="dot" w:pos="8306"/>
        </w:tabs>
      </w:pPr>
      <w:hyperlink w:anchor="_Toc1707" w:history="1">
        <w:r>
          <w:rPr>
            <w:rFonts w:ascii="仿宋" w:eastAsia="仿宋" w:hAnsi="仿宋" w:cs="仿宋" w:hint="eastAsia"/>
            <w:lang w:eastAsia="zh-CN"/>
          </w:rPr>
          <w:t>十六、人力资源管理与开发</w:t>
        </w:r>
        <w:r>
          <w:tab/>
        </w:r>
        <w:r>
          <w:fldChar w:fldCharType="begin"/>
        </w:r>
        <w:r>
          <w:instrText xml:space="preserve"> PAGEREF _Toc1707 \h </w:instrText>
        </w:r>
        <w:r>
          <w:fldChar w:fldCharType="separate"/>
        </w:r>
        <w:r>
          <w:t>69</w:t>
        </w:r>
        <w:r>
          <w:fldChar w:fldCharType="end"/>
        </w:r>
      </w:hyperlink>
    </w:p>
    <w:p>
      <w:pPr>
        <w:pStyle w:val="TOC2"/>
        <w:tabs>
          <w:tab w:val="right" w:leader="dot" w:pos="8306"/>
        </w:tabs>
      </w:pPr>
      <w:hyperlink w:anchor="_Toc9740" w:history="1">
        <w:r>
          <w:rPr>
            <w:rFonts w:ascii="仿宋" w:eastAsia="仿宋" w:hAnsi="仿宋" w:cs="仿宋" w:hint="eastAsia"/>
            <w:lang w:eastAsia="zh-CN"/>
          </w:rPr>
          <w:t>(一)、人力资源规划</w:t>
        </w:r>
        <w:r>
          <w:tab/>
        </w:r>
        <w:r>
          <w:fldChar w:fldCharType="begin"/>
        </w:r>
        <w:r>
          <w:instrText xml:space="preserve"> PAGEREF _Toc9740 \h </w:instrText>
        </w:r>
        <w:r>
          <w:fldChar w:fldCharType="separate"/>
        </w:r>
        <w:r>
          <w:t>69</w:t>
        </w:r>
        <w:r>
          <w:fldChar w:fldCharType="end"/>
        </w:r>
      </w:hyperlink>
    </w:p>
    <w:p>
      <w:pPr>
        <w:pStyle w:val="TOC2"/>
        <w:tabs>
          <w:tab w:val="right" w:leader="dot" w:pos="8306"/>
        </w:tabs>
      </w:pPr>
      <w:hyperlink w:anchor="_Toc2525" w:history="1">
        <w:r>
          <w:rPr>
            <w:rFonts w:ascii="仿宋" w:eastAsia="仿宋" w:hAnsi="仿宋" w:cs="仿宋" w:hint="eastAsia"/>
            <w:lang w:eastAsia="zh-CN"/>
          </w:rPr>
          <w:t>(二)、人力资源开发与培训</w:t>
        </w:r>
        <w:r>
          <w:tab/>
        </w:r>
        <w:r>
          <w:fldChar w:fldCharType="begin"/>
        </w:r>
        <w:r>
          <w:instrText xml:space="preserve"> PAGEREF _Toc2525 \h </w:instrText>
        </w:r>
        <w:r>
          <w:fldChar w:fldCharType="separate"/>
        </w:r>
        <w:r>
          <w:t>71</w:t>
        </w:r>
        <w:r>
          <w:fldChar w:fldCharType="end"/>
        </w:r>
      </w:hyperlink>
    </w:p>
    <w:p>
      <w:pPr>
        <w:pStyle w:val="TOC1"/>
        <w:tabs>
          <w:tab w:val="right" w:leader="dot" w:pos="8306"/>
        </w:tabs>
      </w:pPr>
      <w:hyperlink w:anchor="_Toc22078" w:history="1">
        <w:r>
          <w:rPr>
            <w:rFonts w:ascii="仿宋" w:eastAsia="仿宋" w:hAnsi="仿宋" w:cs="仿宋" w:hint="eastAsia"/>
            <w:lang w:eastAsia="zh-CN"/>
          </w:rPr>
          <w:t>十七、企业合规与伦理</w:t>
        </w:r>
        <w:r>
          <w:tab/>
        </w:r>
        <w:r>
          <w:fldChar w:fldCharType="begin"/>
        </w:r>
        <w:r>
          <w:instrText xml:space="preserve"> PAGEREF _Toc22078 \h </w:instrText>
        </w:r>
        <w:r>
          <w:fldChar w:fldCharType="separate"/>
        </w:r>
        <w:r>
          <w:t>73</w:t>
        </w:r>
        <w:r>
          <w:fldChar w:fldCharType="end"/>
        </w:r>
      </w:hyperlink>
    </w:p>
    <w:p>
      <w:pPr>
        <w:pStyle w:val="TOC2"/>
        <w:tabs>
          <w:tab w:val="right" w:leader="dot" w:pos="8306"/>
        </w:tabs>
      </w:pPr>
      <w:hyperlink w:anchor="_Toc4238" w:history="1">
        <w:r>
          <w:rPr>
            <w:rFonts w:ascii="仿宋" w:eastAsia="仿宋" w:hAnsi="仿宋" w:cs="仿宋" w:hint="eastAsia"/>
            <w:lang w:eastAsia="zh-CN"/>
          </w:rPr>
          <w:t>(一)、合规政策与程序</w:t>
        </w:r>
        <w:r>
          <w:tab/>
        </w:r>
        <w:r>
          <w:fldChar w:fldCharType="begin"/>
        </w:r>
        <w:r>
          <w:instrText xml:space="preserve"> PAGEREF _Toc4238 \h </w:instrText>
        </w:r>
        <w:r>
          <w:fldChar w:fldCharType="separate"/>
        </w:r>
        <w:r>
          <w:t>73</w:t>
        </w:r>
        <w:r>
          <w:fldChar w:fldCharType="end"/>
        </w:r>
      </w:hyperlink>
    </w:p>
    <w:p>
      <w:pPr>
        <w:pStyle w:val="TOC2"/>
        <w:tabs>
          <w:tab w:val="right" w:leader="dot" w:pos="8306"/>
        </w:tabs>
      </w:pPr>
      <w:hyperlink w:anchor="_Toc11897" w:history="1">
        <w:r>
          <w:rPr>
            <w:rFonts w:ascii="仿宋" w:eastAsia="仿宋" w:hAnsi="仿宋" w:cs="仿宋" w:hint="eastAsia"/>
            <w:lang w:eastAsia="zh-CN"/>
          </w:rPr>
          <w:t>(二)、伦理规范与培训</w:t>
        </w:r>
        <w:r>
          <w:tab/>
        </w:r>
        <w:r>
          <w:fldChar w:fldCharType="begin"/>
        </w:r>
        <w:r>
          <w:instrText xml:space="preserve"> PAGEREF _Toc11897 \h </w:instrText>
        </w:r>
        <w:r>
          <w:fldChar w:fldCharType="separate"/>
        </w:r>
        <w:r>
          <w:t>75</w:t>
        </w:r>
        <w:r>
          <w:fldChar w:fldCharType="end"/>
        </w:r>
      </w:hyperlink>
    </w:p>
    <w:p>
      <w:pPr>
        <w:pStyle w:val="TOC2"/>
        <w:tabs>
          <w:tab w:val="right" w:leader="dot" w:pos="8306"/>
        </w:tabs>
      </w:pPr>
      <w:hyperlink w:anchor="_Toc11409" w:history="1">
        <w:r>
          <w:rPr>
            <w:rFonts w:ascii="仿宋" w:eastAsia="仿宋" w:hAnsi="仿宋" w:cs="仿宋" w:hint="eastAsia"/>
            <w:lang w:eastAsia="zh-CN"/>
          </w:rPr>
          <w:t>(三)、合规风险评估</w:t>
        </w:r>
        <w:r>
          <w:tab/>
        </w:r>
        <w:r>
          <w:fldChar w:fldCharType="begin"/>
        </w:r>
        <w:r>
          <w:instrText xml:space="preserve"> PAGEREF _Toc11409 \h </w:instrText>
        </w:r>
        <w:r>
          <w:fldChar w:fldCharType="separate"/>
        </w:r>
        <w:r>
          <w:t>75</w:t>
        </w:r>
        <w:r>
          <w:fldChar w:fldCharType="end"/>
        </w:r>
      </w:hyperlink>
    </w:p>
    <w:p>
      <w:pPr>
        <w:pStyle w:val="TOC2"/>
        <w:tabs>
          <w:tab w:val="right" w:leader="dot" w:pos="8306"/>
        </w:tabs>
      </w:pPr>
      <w:hyperlink w:anchor="_Toc12143" w:history="1">
        <w:r>
          <w:rPr>
            <w:rFonts w:ascii="仿宋" w:eastAsia="仿宋" w:hAnsi="仿宋" w:cs="仿宋" w:hint="eastAsia"/>
            <w:lang w:eastAsia="zh-CN"/>
          </w:rPr>
          <w:t>(四)、合规监督与执行</w:t>
        </w:r>
        <w:r>
          <w:tab/>
        </w:r>
        <w:r>
          <w:fldChar w:fldCharType="begin"/>
        </w:r>
        <w:r>
          <w:instrText xml:space="preserve"> PAGEREF _Toc12143 \h </w:instrText>
        </w:r>
        <w:r>
          <w:fldChar w:fldCharType="separate"/>
        </w:r>
        <w:r>
          <w:t>77</w:t>
        </w:r>
        <w:r>
          <w:fldChar w:fldCharType="end"/>
        </w:r>
      </w:hyperlink>
    </w:p>
    <w:p>
      <w:pPr>
        <w:pStyle w:val="TOC1"/>
        <w:tabs>
          <w:tab w:val="right" w:leader="dot" w:pos="8306"/>
        </w:tabs>
      </w:pPr>
      <w:hyperlink w:anchor="_Toc24921" w:history="1">
        <w:r>
          <w:rPr>
            <w:rFonts w:ascii="仿宋" w:eastAsia="仿宋" w:hAnsi="仿宋" w:cs="仿宋" w:hint="eastAsia"/>
            <w:lang w:eastAsia="zh-CN"/>
          </w:rPr>
          <w:t>十八、质量管理与控制</w:t>
        </w:r>
        <w:r>
          <w:tab/>
        </w:r>
        <w:r>
          <w:fldChar w:fldCharType="begin"/>
        </w:r>
        <w:r>
          <w:instrText xml:space="preserve"> PAGEREF _Toc24921 \h </w:instrText>
        </w:r>
        <w:r>
          <w:fldChar w:fldCharType="separate"/>
        </w:r>
        <w:r>
          <w:t>77</w:t>
        </w:r>
        <w:r>
          <w:fldChar w:fldCharType="end"/>
        </w:r>
      </w:hyperlink>
    </w:p>
    <w:p>
      <w:pPr>
        <w:pStyle w:val="TOC2"/>
        <w:tabs>
          <w:tab w:val="right" w:leader="dot" w:pos="8306"/>
        </w:tabs>
      </w:pPr>
      <w:hyperlink w:anchor="_Toc17981" w:history="1">
        <w:r>
          <w:rPr>
            <w:rFonts w:ascii="仿宋" w:eastAsia="仿宋" w:hAnsi="仿宋" w:cs="仿宋" w:hint="eastAsia"/>
            <w:lang w:eastAsia="zh-CN"/>
          </w:rPr>
          <w:t>(一)、质量管理体系建设</w:t>
        </w:r>
        <w:r>
          <w:tab/>
        </w:r>
        <w:r>
          <w:fldChar w:fldCharType="begin"/>
        </w:r>
        <w:r>
          <w:instrText xml:space="preserve"> PAGEREF _Toc17981 \h </w:instrText>
        </w:r>
        <w:r>
          <w:fldChar w:fldCharType="separate"/>
        </w:r>
        <w:r>
          <w:t>77</w:t>
        </w:r>
        <w:r>
          <w:fldChar w:fldCharType="end"/>
        </w:r>
      </w:hyperlink>
    </w:p>
    <w:p>
      <w:pPr>
        <w:pStyle w:val="TOC2"/>
        <w:tabs>
          <w:tab w:val="right" w:leader="dot" w:pos="8306"/>
        </w:tabs>
      </w:pPr>
      <w:hyperlink w:anchor="_Toc26906" w:history="1">
        <w:r>
          <w:rPr>
            <w:rFonts w:ascii="仿宋" w:eastAsia="仿宋" w:hAnsi="仿宋" w:cs="仿宋" w:hint="eastAsia"/>
            <w:lang w:eastAsia="zh-CN"/>
          </w:rPr>
          <w:t>(二)、质量控制措施</w:t>
        </w:r>
        <w:r>
          <w:tab/>
        </w:r>
        <w:r>
          <w:fldChar w:fldCharType="begin"/>
        </w:r>
        <w:r>
          <w:instrText xml:space="preserve"> PAGEREF _Toc26906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34"/>
      <w:r>
        <w:rPr>
          <w:rFonts w:ascii="仿宋" w:eastAsia="仿宋" w:hAnsi="仿宋" w:cs="仿宋" w:hint="eastAsia"/>
          <w:sz w:val="28"/>
          <w:lang w:eastAsia="zh-CN"/>
        </w:rPr>
        <w:t>一、建筑装饰项目概论</w:t>
      </w:r>
      <w:bookmarkEnd w:id="2"/>
    </w:p>
    <w:p>
      <w:pPr>
        <w:pStyle w:val="Heading2"/>
        <w:rPr>
          <w:rFonts w:ascii="仿宋" w:eastAsia="仿宋" w:hAnsi="仿宋" w:cs="仿宋" w:hint="eastAsia"/>
          <w:lang w:eastAsia="zh-CN"/>
        </w:rPr>
      </w:pPr>
      <w:bookmarkStart w:id="3" w:name="_Toc2680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建筑装饰项目的申报单位是“XXX实业发展公司”，这是一家在其所处行业内备受尊敬的企业。公司自成立以来，通过其在建筑装饰项目中表现出的创新精神和卓越执行力，在市场上赢得了显著的地位。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该公司的法定代表人秦XX，在建筑装饰项目及其他多个行业领域中都有着显著的贡献。秦XX以其出色的领导才能和敏锐的商业洞察力，带领公司在建筑装饰项目等多个领域实现了持续的成长和成功。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建筑装饰项目的重要合作伙伴。公司专注于[行业名称]领域，以创新作为驱动力，不断推动技术进步和市场扩张。在建筑装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装饰项目中展现了强劲的增长和稳定的财务表现。公司通过有效的策略，在建筑装饰项目中扩大了其市场份额并增强了盈利能力。同时，公司积极承担社会责任，参与各类社会公益项目，增强了其在建筑装饰项目中的品牌形象和社会影响力。</w:t>
      </w:r>
    </w:p>
    <w:p>
      <w:pPr>
        <w:pStyle w:val="Heading2"/>
        <w:ind w:firstLine="560" w:firstLineChars="200"/>
        <w:rPr>
          <w:rFonts w:ascii="仿宋" w:eastAsia="仿宋" w:hAnsi="仿宋" w:cs="仿宋" w:hint="eastAsia"/>
          <w:sz w:val="28"/>
          <w:lang w:eastAsia="zh-CN"/>
        </w:rPr>
      </w:pPr>
      <w:bookmarkStart w:id="4" w:name="_Toc322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装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建筑装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437"/>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776"/>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筑装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3615"/>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4564"/>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10057"/>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一、建筑装饰项目的技术资源开发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二、建筑装饰项目的人力资源管理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装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三、建筑装饰项目的资金资源筹措与优化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建筑装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7481"/>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装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装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https://d.book118.com/325313131322011042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8046C"/>
    <w:rsid w:val="44E804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31313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2023-12-22T05:40:00Z</dcterms:created>
  <dcterms:modified xsi:type="dcterms:W3CDTF">2023-12-22T05:40:28Z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2CE012B7FCD442B7913A393F334B5D18_11</vt:lpwstr>
  </property>
  <property fmtid="{D5CDD505-2E9C-101B-9397-08002B2CF9AE}" pid="3" name="KSOProductBuildVer">
    <vt:lpwstr>2052-12.1.0.16120</vt:lpwstr>
  </property>
</Properties>
</file>