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外墙脚手架双排搭设节点受力分析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48602348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外墙脚手架双排搭设节点受力特</w:t>
            </w:r>
            <w:r>
              <w:rPr>
                <w:spacing w:val="-10"/>
              </w:rPr>
              <w:t>点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外墙脚手架竖向荷载传递路</w:t>
            </w:r>
            <w:r>
              <w:rPr>
                <w:spacing w:val="-10"/>
              </w:rPr>
              <w:t>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外墙脚手架水平荷载传递路</w:t>
            </w:r>
            <w:r>
              <w:rPr>
                <w:spacing w:val="-10"/>
              </w:rPr>
              <w:t>径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外墙脚手架节点连接方式分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外墙脚手架节点受力计算方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外墙脚手架节点受力安全检</w:t>
            </w:r>
            <w:r>
              <w:rPr>
                <w:spacing w:val="-10"/>
              </w:rPr>
              <w:t>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外墙脚手架节点受力优化策</w:t>
            </w:r>
            <w:r>
              <w:rPr>
                <w:spacing w:val="-10"/>
              </w:rPr>
              <w:t>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外墙脚手架双排搭设节点受力实验研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22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外</w:t>
      </w:r>
      <w:r>
        <w:t>墙</w:t>
      </w:r>
      <w:r>
        <w:t>脚</w:t>
      </w:r>
      <w:r>
        <w:t>手</w:t>
      </w:r>
      <w:r>
        <w:t>架</w:t>
      </w:r>
      <w:r>
        <w:t>双</w:t>
      </w:r>
      <w:r>
        <w:t>排</w:t>
      </w:r>
      <w:r>
        <w:t>搭</w:t>
      </w:r>
      <w:r>
        <w:t>设</w:t>
      </w:r>
      <w:r>
        <w:t>节</w:t>
      </w:r>
      <w:r>
        <w:t>点</w:t>
      </w:r>
      <w:r>
        <w:t>受</w:t>
      </w:r>
      <w:r>
        <w:t>力</w:t>
      </w:r>
      <w:r>
        <w:t>特</w:t>
      </w:r>
      <w:r>
        <w:rPr>
          <w:spacing w:val="-10"/>
        </w:rPr>
        <w:t>点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节点受力特点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双排搭设结构中，外排受力复杂，内排受力相对简单。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外排立杆承受水平风荷载和垂直荷载，内排立杆承受垂</w:t>
            </w:r>
            <w:r>
              <w:rPr>
                <w:spacing w:val="-4"/>
                <w:sz w:val="21"/>
              </w:rPr>
              <w:t>直荷载。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水平杆在水平风荷载作用下产生弯矩和剪力，在竖向荷</w:t>
            </w:r>
            <w:r>
              <w:rPr>
                <w:spacing w:val="-2"/>
                <w:sz w:val="21"/>
              </w:rPr>
              <w:t>载作用下产生轴力。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节点连接特点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双排搭设节点的连接方式主要有刚接、铰接和半刚接。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刚接节点通常采用焊接或螺栓连接，铰接节点通常采用</w:t>
            </w:r>
            <w:r>
              <w:rPr>
                <w:spacing w:val="-2"/>
                <w:sz w:val="21"/>
              </w:rPr>
              <w:t>销连接或铰链连接，半刚接节点通常采用刚柔结合的方式</w:t>
            </w:r>
            <w:r>
              <w:rPr>
                <w:spacing w:val="-4"/>
                <w:sz w:val="21"/>
              </w:rPr>
              <w:t>连接。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刚接节点传力明确，刚度较大，但应力集中现象严重；</w:t>
            </w:r>
            <w:r>
              <w:rPr>
                <w:spacing w:val="-2"/>
                <w:sz w:val="21"/>
              </w:rPr>
              <w:t>铰接节点传力不确定，刚度较小，但应力集中现象不严重；</w:t>
            </w:r>
            <w:r>
              <w:rPr>
                <w:spacing w:val="-2"/>
                <w:sz w:val="21"/>
              </w:rPr>
              <w:t>半刚接节点介于两者之间。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受力分析方法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双排搭设节点的受力分析方法主要有解析法、有限元法</w:t>
            </w:r>
            <w:r>
              <w:rPr>
                <w:spacing w:val="-2"/>
                <w:sz w:val="21"/>
              </w:rPr>
              <w:t>和试验法。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解析法根据节点的受力特点和连接方式，建立受力模型，</w:t>
            </w:r>
            <w:r>
              <w:rPr>
                <w:spacing w:val="-2"/>
                <w:sz w:val="21"/>
              </w:rPr>
              <w:t>然后通过计算求解节点的受力情况。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有限元法将节点离散成有限个单元，然后通过求解单元</w:t>
            </w:r>
            <w:r>
              <w:rPr>
                <w:spacing w:val="-2"/>
                <w:sz w:val="21"/>
              </w:rPr>
              <w:t>方程组得到节点的受力情况。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试验法通过实物试验测得节点的受力情况。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节点受力影响因素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节点的受力情况受风荷载、竖向荷载、节点连接方式、</w:t>
            </w:r>
            <w:r>
              <w:rPr>
                <w:spacing w:val="-2"/>
                <w:sz w:val="21"/>
              </w:rPr>
              <w:t>材料性能和施工质量等因素的影响。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风荷载的大小和方向对节点的受力影响较大，竖向荷载</w:t>
            </w:r>
            <w:r>
              <w:rPr>
                <w:spacing w:val="-2"/>
                <w:sz w:val="21"/>
              </w:rPr>
              <w:t>的大小对节点的受力影响较小。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节点连接方式对节点的受力影响也较大，刚接节点的受</w:t>
            </w:r>
            <w:r>
              <w:rPr>
                <w:spacing w:val="-2"/>
                <w:sz w:val="21"/>
              </w:rPr>
              <w:t>力较大，铰接节点的受力较小。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材料性能和施工质量对节点的受力也有影响，材料性能</w:t>
            </w:r>
            <w:r>
              <w:rPr>
                <w:spacing w:val="-2"/>
                <w:sz w:val="21"/>
              </w:rPr>
              <w:t>较好的节点受力较小，施工质量较好的节点受力也较小。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6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节点受力安全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双排搭设节点的受力安全是整个脚手架结构安全的重要</w:t>
            </w:r>
            <w:r>
              <w:rPr>
                <w:spacing w:val="-4"/>
                <w:sz w:val="21"/>
              </w:rPr>
              <w:t>保障。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8"/>
                <w:sz w:val="21"/>
              </w:rPr>
              <w:t>节点的受力应满足相应的规范要求，以确保节点的强度、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2"/>
                <w:sz w:val="21"/>
              </w:rPr>
              <w:t>刚度和稳定性。</w:t>
            </w:r>
          </w:p>
        </w:tc>
      </w:tr>
    </w:tbl>
    <w:p>
      <w:pPr>
        <w:spacing w:after="0"/>
        <w:rPr>
          <w:sz w:val="21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ind w:right="-1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应定期对节点进行检查和维护，以确保节点的受力安全。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节点受力优化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通过优化节点的连接方式、材料性能和施工质量等因素，</w:t>
            </w:r>
            <w:r>
              <w:rPr>
                <w:spacing w:val="-2"/>
                <w:sz w:val="21"/>
              </w:rPr>
              <w:t>可以提高节点的受力性能。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采用合理的节点连接方式，可以降低节点的受力。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选用性能良好的材料，可以提高节点的受力性能。</w:t>
            </w: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提高施工质量，可以降低节点的受力。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# 外墙脚手架双排搭设节点受力特点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外墙脚手架双排搭设节点受力特点主要表现在以下几个方面：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节点受力复杂，应力集中。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由于外墙脚手架双排搭设节点连接多个构件，受力情况复杂，容易产</w:t>
      </w:r>
      <w:r>
        <w:rPr>
          <w:spacing w:val="-2"/>
        </w:rPr>
        <w:t xml:space="preserve"> </w:t>
      </w:r>
      <w:r>
        <w:rPr>
          <w:spacing w:val="-2"/>
        </w:rPr>
        <w:t>生应力集中。节点处的受力主要包括轴向力、剪切力和弯矩。其中，</w:t>
      </w:r>
      <w:r>
        <w:rPr>
          <w:spacing w:val="-2"/>
        </w:rPr>
        <w:t>轴向力主要由竖向荷载引起，剪切力主要由水平荷载引起，弯矩主要</w:t>
      </w:r>
      <w:r>
        <w:rPr>
          <w:spacing w:val="-2"/>
        </w:rPr>
        <w:t xml:space="preserve"> </w:t>
      </w:r>
      <w:r>
        <w:rPr>
          <w:spacing w:val="-2"/>
        </w:rPr>
        <w:t>由风荷载和地震荷载引起。</w:t>
      </w: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节点刚度较弱，容易变形。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6"/>
        </w:rPr>
        <w:t>外墙脚手架双排搭设节点处的连接通常采用螺栓连接或销接连接，节</w:t>
      </w:r>
      <w:r>
        <w:rPr>
          <w:spacing w:val="-19"/>
        </w:rPr>
        <w:t>点刚度较弱，容易变形。节点的变形会影响整个脚手架结构的稳定性，</w:t>
      </w:r>
      <w:r>
        <w:rPr>
          <w:spacing w:val="-2"/>
        </w:rPr>
        <w:t>甚至导致脚手架坍塌。</w:t>
      </w: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节点连接处容易产生疲劳破坏。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外墙脚手架双排搭设节点经常受到风荷载、地震荷载和施工荷载的作</w:t>
      </w:r>
      <w:r>
        <w:rPr>
          <w:spacing w:val="-4"/>
        </w:rPr>
        <w:t>用，这些荷载会反复交变，导致节点连接处产生疲劳破坏。疲劳破坏</w:t>
      </w:r>
      <w:r>
        <w:rPr>
          <w:spacing w:val="-2"/>
        </w:rPr>
        <w:t>是节点破坏的主要原因之一。</w:t>
      </w: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节点连接处容易产生腐蚀。</w:t>
      </w:r>
    </w:p>
    <w:p>
      <w:pPr>
        <w:pStyle w:val="BodyText"/>
        <w:spacing w:before="4" w:line="620" w:lineRule="atLeast"/>
        <w:ind w:left="120" w:right="378"/>
      </w:pPr>
      <w:r>
        <w:rPr>
          <w:spacing w:val="-4"/>
        </w:rPr>
        <w:t>外墙脚手架双排搭设节点经常暴露在雨水、阳光和化学物质中，容易</w:t>
      </w:r>
      <w:r>
        <w:rPr>
          <w:spacing w:val="-2"/>
        </w:rPr>
        <w:t>产生腐蚀。腐蚀会降低节点的强度和刚度，增加节点破坏的风险。</w:t>
      </w:r>
    </w:p>
    <w:p>
      <w:pPr>
        <w:spacing w:after="0" w:line="620" w:lineRule="atLeast"/>
        <w:sectPr>
          <w:footerReference w:type="default" r:id="rId7"/>
          <w:type w:val="continuous"/>
          <w:pgSz w:w="11910" w:h="16840"/>
          <w:pgMar w:top="1400" w:right="1420" w:bottom="1380" w:left="1680" w:header="0" w:footer="1198"/>
          <w:pgNumType w:start="3"/>
          <w:cols w:space="708"/>
        </w:sectPr>
      </w:pPr>
    </w:p>
    <w:p>
      <w:pPr>
        <w:pStyle w:val="ListParagraph"/>
        <w:numPr>
          <w:ilvl w:val="0"/>
          <w:numId w:val="48"/>
        </w:numPr>
        <w:tabs>
          <w:tab w:val="left" w:pos="540"/>
        </w:tabs>
        <w:spacing w:before="37" w:after="0" w:line="240" w:lineRule="auto"/>
        <w:ind w:left="540" w:right="0" w:hanging="420"/>
        <w:jc w:val="both"/>
        <w:rPr>
          <w:sz w:val="28"/>
        </w:rPr>
      </w:pPr>
      <w:r>
        <w:rPr>
          <w:spacing w:val="-1"/>
          <w:sz w:val="28"/>
        </w:rPr>
        <w:t>节点连接处容易产生位移。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外墙脚手架双排搭设节点在受力后会产生位移，位移的大小与节点的</w:t>
      </w:r>
      <w:r>
        <w:rPr>
          <w:spacing w:val="-4"/>
        </w:rPr>
        <w:t>刚度、受力情况和连接方式有关。位移过大会影响脚手架结构的稳定</w:t>
      </w:r>
      <w:r>
        <w:rPr>
          <w:spacing w:val="-2"/>
        </w:rPr>
        <w:t>性和安全性。</w:t>
      </w:r>
    </w:p>
    <w:p>
      <w:pPr>
        <w:pStyle w:val="BodyText"/>
        <w:spacing w:line="417" w:lineRule="auto"/>
        <w:ind w:left="120" w:right="98"/>
      </w:pPr>
      <w:r>
        <w:rPr>
          <w:spacing w:val="-9"/>
        </w:rPr>
        <w:t>外墙脚手架双排搭设节点受力特点决定了其设计、施工和维护的难点。</w:t>
      </w:r>
      <w:r>
        <w:rPr>
          <w:spacing w:val="-2"/>
        </w:rPr>
        <w:t>在设计时，应充分考虑节点受力情况，合理选择连接方式和连接件，</w:t>
      </w:r>
      <w:r>
        <w:rPr>
          <w:spacing w:val="-2"/>
        </w:rPr>
        <w:t>确保节点具有足够的强度、刚度和耐久性。在施工时，应严格按照设</w:t>
      </w:r>
      <w:r>
        <w:rPr>
          <w:spacing w:val="-2"/>
        </w:rPr>
        <w:t xml:space="preserve"> </w:t>
      </w:r>
      <w:r>
        <w:rPr>
          <w:spacing w:val="-2"/>
        </w:rPr>
        <w:t>计要求进行搭设，确保节点连接牢固可靠。在使用过程中，应定期对</w:t>
      </w:r>
      <w:r>
        <w:rPr>
          <w:spacing w:val="-2"/>
        </w:rPr>
        <w:t xml:space="preserve"> </w:t>
      </w:r>
      <w:r>
        <w:rPr>
          <w:spacing w:val="-19"/>
        </w:rPr>
        <w:t>节点进行检查和维护，及时发现和排除隐患，确保脚手架的安全使用。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6"/>
      </w:pPr>
      <w:bookmarkStart w:id="1" w:name="_TOC_250006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外</w:t>
      </w:r>
      <w:r>
        <w:t>墙</w:t>
      </w:r>
      <w:r>
        <w:t>脚</w:t>
      </w:r>
      <w:r>
        <w:t>手</w:t>
      </w:r>
      <w:r>
        <w:t>架</w:t>
      </w:r>
      <w:r>
        <w:t>竖</w:t>
      </w:r>
      <w:r>
        <w:t>向</w:t>
      </w:r>
      <w:r>
        <w:t>荷</w:t>
      </w:r>
      <w:r>
        <w:t>载</w:t>
      </w:r>
      <w:r>
        <w:t>传</w:t>
      </w:r>
      <w:r>
        <w:t>递</w:t>
      </w:r>
      <w:r>
        <w:t>路</w:t>
      </w:r>
      <w:bookmarkEnd w:id="1"/>
      <w:r>
        <w:rPr>
          <w:spacing w:val="-10"/>
        </w:rPr>
        <w:t>径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外墙脚手架竖向荷载传递路</w:t>
            </w:r>
            <w:r>
              <w:rPr>
                <w:spacing w:val="-10"/>
                <w:sz w:val="21"/>
              </w:rPr>
              <w:t>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外墙脚手架竖向荷载的传递途径主要有以下三种：</w:t>
            </w:r>
          </w:p>
          <w:p>
            <w:pPr>
              <w:pStyle w:val="TableParagraph"/>
              <w:spacing w:before="5"/>
              <w:ind w:left="0"/>
              <w:rPr>
                <w:rFonts w:ascii="Microsoft JhengHei"/>
                <w:b/>
                <w:sz w:val="19"/>
              </w:rPr>
            </w:pPr>
          </w:p>
          <w:p>
            <w:pPr>
              <w:pStyle w:val="TableParagraph"/>
              <w:spacing w:line="278" w:lineRule="auto"/>
              <w:ind w:right="96" w:firstLine="315"/>
              <w:jc w:val="both"/>
              <w:rPr>
                <w:sz w:val="21"/>
              </w:rPr>
            </w:pPr>
            <w:r>
              <w:rPr>
                <w:rFonts w:ascii="Times New Roman" w:eastAsia="Times New Roman"/>
                <w:spacing w:val="-2"/>
                <w:sz w:val="21"/>
              </w:rPr>
              <w:t>*</w:t>
            </w:r>
            <w:r>
              <w:rPr>
                <w:rFonts w:ascii="Times New Roman" w:eastAsia="Times New Roman"/>
                <w:spacing w:val="-12"/>
                <w:sz w:val="21"/>
              </w:rPr>
              <w:t xml:space="preserve"> </w:t>
            </w:r>
            <w:r>
              <w:rPr>
                <w:rFonts w:ascii="Times New Roman" w:eastAsia="Times New Roman"/>
                <w:spacing w:val="-2"/>
                <w:sz w:val="21"/>
              </w:rPr>
              <w:t>(1)</w:t>
            </w:r>
            <w:r>
              <w:rPr>
                <w:spacing w:val="-2"/>
                <w:sz w:val="21"/>
              </w:rPr>
              <w:t>自上而下传递：脚手架顶层的荷载通过立杆传递给</w:t>
            </w:r>
            <w:r>
              <w:rPr>
                <w:spacing w:val="-2"/>
                <w:sz w:val="21"/>
              </w:rPr>
              <w:t>下一层，再由下一层传递给第二层，依次传递至底层，直</w:t>
            </w:r>
            <w:r>
              <w:rPr>
                <w:spacing w:val="-2"/>
                <w:sz w:val="21"/>
              </w:rPr>
              <w:t>至传递到地基或其他承重结构上。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外墙脚手架竖向荷载的传递过程中，荷载的分布并不均</w:t>
            </w:r>
            <w:r>
              <w:rPr>
                <w:spacing w:val="-2"/>
                <w:sz w:val="21"/>
              </w:rPr>
              <w:t>匀，而是随着高度的增加而逐渐减小。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外墙脚手架竖向荷载的传递路径受多种因素的影响，包</w:t>
            </w:r>
            <w:r>
              <w:rPr>
                <w:spacing w:val="-2"/>
                <w:sz w:val="21"/>
              </w:rPr>
              <w:t>括脚手架的结构形式、材料性能、施工工艺等。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外墙脚手架立杆受力分析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外墙脚手架立杆承受的竖向荷载主要由脚手架顶层的荷</w:t>
            </w:r>
            <w:r>
              <w:rPr>
                <w:spacing w:val="-2"/>
                <w:sz w:val="21"/>
              </w:rPr>
              <w:t>载、中间层的荷载和底层的荷载组成。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外墙脚手架立杆受力的大小与立杆的截面面积、材料性</w:t>
            </w:r>
            <w:r>
              <w:rPr>
                <w:spacing w:val="-2"/>
                <w:sz w:val="21"/>
              </w:rPr>
              <w:t>能、立杆的长度等因素有关。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外墙脚手架立杆受力过大可能会导致立杆弯曲或折断，</w:t>
            </w:r>
            <w:r>
              <w:rPr>
                <w:spacing w:val="-2"/>
                <w:sz w:val="21"/>
              </w:rPr>
              <w:t>因此需要对立杆进行合理的受力分析和设计。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外墙脚手架横杆受力分析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8"/>
          <w:pgSz w:w="11910" w:h="16840"/>
          <w:pgMar w:top="1520" w:right="1420" w:bottom="1380" w:left="1680" w:header="0" w:footer="1198"/>
          <w:pgNumType w:start="4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外墙脚手架横杆承受的竖向荷载主要由脚手架顶层的荷</w:t>
            </w:r>
            <w:r>
              <w:rPr>
                <w:spacing w:val="-2"/>
                <w:sz w:val="21"/>
              </w:rPr>
              <w:t>载、中间层的荷载和底层的荷载组成。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外墙脚手架横杆受力的大小与横杆的截面面积、材料性</w:t>
            </w:r>
            <w:r>
              <w:rPr>
                <w:spacing w:val="-2"/>
                <w:sz w:val="21"/>
              </w:rPr>
              <w:t>能、横杆的长度等因素有关。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外墙脚手架横杆受力过大可能会导致横杆弯曲或折断，</w:t>
            </w:r>
            <w:r>
              <w:rPr>
                <w:spacing w:val="-2"/>
                <w:sz w:val="21"/>
              </w:rPr>
              <w:t>因此需要对横杆进行合理的受力分析和设计。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外墙脚手架剪刀撑受力分析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外墙脚手架剪刀撑承受的竖向荷载主要由脚手架顶层的</w:t>
            </w:r>
            <w:r>
              <w:rPr>
                <w:spacing w:val="-2"/>
                <w:sz w:val="21"/>
              </w:rPr>
              <w:t>荷载、中间层的荷载和底层的荷载组成。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外墙脚手架剪刀撑受力的大小与剪刀撑的截面面积、材</w:t>
            </w:r>
            <w:r>
              <w:rPr>
                <w:spacing w:val="-2"/>
                <w:sz w:val="21"/>
              </w:rPr>
              <w:t>料性能、剪刀撑的长度等因素有关。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外墙脚手架剪刀撑受力过大可能会导致剪刀撑弯曲或折</w:t>
            </w:r>
            <w:r>
              <w:rPr>
                <w:spacing w:val="-2"/>
                <w:sz w:val="21"/>
              </w:rPr>
              <w:t>断，因此需要对剪刀撑进行合理的受力分析和设计。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外墙脚手架连墙件受力分析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外墙脚手架连墙件承受的竖向荷载主要由脚手架顶层的</w:t>
            </w:r>
            <w:r>
              <w:rPr>
                <w:spacing w:val="-2"/>
                <w:sz w:val="21"/>
              </w:rPr>
              <w:t>荷载、中间层的荷载和底层的荷载组成。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外墙脚手架连墙件受力的大小与连墙件的截面面积、材</w:t>
            </w:r>
            <w:r>
              <w:rPr>
                <w:spacing w:val="-2"/>
                <w:sz w:val="21"/>
              </w:rPr>
              <w:t>料性能、连墙件的长度等因素有关。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外墙脚手架连墙件受力过大可能会导致连墙件弯曲或折</w:t>
            </w:r>
            <w:r>
              <w:rPr>
                <w:spacing w:val="-2"/>
                <w:sz w:val="21"/>
              </w:rPr>
              <w:t>断，因此需要对连墙件进行合理的受力分析和设计。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外墙脚手架地基受力分析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外墙脚手架地基承受的竖向荷载主要由脚手架顶层的荷</w:t>
            </w:r>
            <w:r>
              <w:rPr>
                <w:spacing w:val="-2"/>
                <w:sz w:val="21"/>
              </w:rPr>
              <w:t>载、中间层的荷载和底层的荷载组成。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外墙脚手架地基受力的大小与地基的承载力、地基的面</w:t>
            </w:r>
            <w:r>
              <w:rPr>
                <w:spacing w:val="-2"/>
                <w:sz w:val="21"/>
              </w:rPr>
              <w:t>积等因素有关。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外墙脚手架地基受力过大可能会导致地基沉降或破坏，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因此需要对地基进行合理的受力分析和设计。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外墙脚手架竖向荷载传递路径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外墙脚手架的竖向荷载主要由以下几个部分组成：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脚手架自重：包括脚手架杆件、扣件、脚手板等构件的重量。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7"/>
        </w:tabs>
        <w:spacing w:before="1" w:after="0" w:line="240" w:lineRule="auto"/>
        <w:ind w:left="406" w:right="0" w:hanging="287"/>
        <w:jc w:val="left"/>
        <w:rPr>
          <w:sz w:val="28"/>
        </w:rPr>
      </w:pPr>
      <w:r>
        <w:rPr>
          <w:spacing w:val="-1"/>
          <w:sz w:val="28"/>
        </w:rPr>
        <w:t>施工荷载：包括建筑材料、工具、工人等在脚手架上产生的荷载。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风荷载：指风对脚手架的作用力。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地震荷载：指地震对脚手架的作用力。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外墙脚手架的竖向荷载传递路径主要有以下几条：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1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脚手架杆件：竖向荷载首先传递到脚手架杆件上，然后通过杆件传</w:t>
      </w:r>
      <w:r>
        <w:rPr>
          <w:spacing w:val="-2"/>
          <w:sz w:val="28"/>
        </w:rPr>
        <w:t>递到脚手架基础。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脚手架扣件：竖向荷载在杆件之间传递时，需要通过扣件连接。扣</w:t>
      </w:r>
      <w:r>
        <w:rPr>
          <w:spacing w:val="-2"/>
          <w:sz w:val="28"/>
        </w:rPr>
        <w:t>件可以将杆件可靠地连接在一起，确保荷载能够顺利传递。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脚手架脚手板：竖向荷载传递到脚手架脚手板后，一部分荷载会直</w:t>
      </w:r>
      <w:r>
        <w:rPr>
          <w:spacing w:val="-12"/>
          <w:sz w:val="28"/>
        </w:rPr>
        <w:t>接传递到脚手架基础，另一部分荷载会通过脚手架杆件传递到脚手架</w:t>
      </w:r>
      <w:r>
        <w:rPr>
          <w:spacing w:val="-4"/>
          <w:sz w:val="28"/>
        </w:rPr>
        <w:t>基础。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脚手架基础：竖向荷载最终传递到脚手架基础上，脚手架基础可以</w:t>
      </w:r>
      <w:r>
        <w:rPr>
          <w:spacing w:val="-2"/>
          <w:sz w:val="28"/>
        </w:rPr>
        <w:t>将荷载均匀地分布到地面上，防止脚手架倾覆。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外墙脚手架的竖向荷载传递路径是一个复杂的体系，每个部分都发挥</w:t>
      </w:r>
      <w:r>
        <w:rPr>
          <w:spacing w:val="-4"/>
        </w:rPr>
        <w:t>着重要的作用。如果任何一个部分出现问题，都会导致竖向荷载传递</w:t>
      </w:r>
      <w:r>
        <w:rPr>
          <w:spacing w:val="-4"/>
        </w:rPr>
        <w:t>不畅，从而危及脚手架的安全。因此，在搭建外墙脚手架时，必须严</w:t>
      </w:r>
      <w:r>
        <w:rPr>
          <w:spacing w:val="-2"/>
        </w:rPr>
        <w:t>格按照规范要求进行施工，确保每个部分都能够正常发挥作用。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外墙脚手架竖向荷载传递路径受力分析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外墙脚手架竖向荷载传递路径受力分析主要包括以下几个方面：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7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脚手架杆件受力分析：分析脚手架杆件在竖向荷载作用下的应力、</w:t>
      </w:r>
      <w:r>
        <w:rPr>
          <w:spacing w:val="-2"/>
          <w:sz w:val="28"/>
        </w:rPr>
        <w:t>应变和位移等受力情况。</w:t>
      </w:r>
    </w:p>
    <w:p>
      <w:pPr>
        <w:pStyle w:val="ListParagraph"/>
        <w:numPr>
          <w:ilvl w:val="1"/>
          <w:numId w:val="48"/>
        </w:numPr>
        <w:tabs>
          <w:tab w:val="left" w:pos="407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脚手架扣件受力分析：分析脚手架扣件在竖向荷载作用下的应力、</w:t>
      </w:r>
      <w:r>
        <w:rPr>
          <w:spacing w:val="-2"/>
          <w:sz w:val="28"/>
        </w:rPr>
        <w:t>应变和位移等受力情况。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脚手架脚手板受力分析：分析脚手架脚手板在竖向荷载作用下的应</w:t>
      </w:r>
      <w:r>
        <w:rPr>
          <w:spacing w:val="-2"/>
          <w:sz w:val="28"/>
        </w:rPr>
        <w:t>力、应变和位移等受力情况。</w:t>
      </w:r>
    </w:p>
    <w:p>
      <w:pPr>
        <w:spacing w:after="0" w:line="417" w:lineRule="auto"/>
        <w:jc w:val="left"/>
        <w:rPr>
          <w:sz w:val="28"/>
        </w:rPr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ListParagraph"/>
        <w:numPr>
          <w:ilvl w:val="1"/>
          <w:numId w:val="48"/>
        </w:numPr>
        <w:tabs>
          <w:tab w:val="left" w:pos="407"/>
        </w:tabs>
        <w:spacing w:before="37" w:after="0" w:line="417" w:lineRule="auto"/>
        <w:ind w:left="120" w:right="98" w:firstLine="0"/>
        <w:jc w:val="both"/>
        <w:rPr>
          <w:sz w:val="28"/>
        </w:rPr>
      </w:pPr>
      <w:r>
        <w:rPr>
          <w:spacing w:val="-2"/>
          <w:sz w:val="28"/>
        </w:rPr>
        <w:t>脚手架基础受力分析：分析脚手架基础在竖向荷载作用下的应力、</w:t>
      </w:r>
      <w:r>
        <w:rPr>
          <w:spacing w:val="-2"/>
          <w:sz w:val="28"/>
        </w:rPr>
        <w:t>应变和位移等受力情况。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外墙脚手架竖向荷载传递路径受力分析是一项复杂而重要的工作，需</w:t>
      </w:r>
      <w:r>
        <w:rPr>
          <w:spacing w:val="-4"/>
        </w:rPr>
        <w:t>要综合考虑多种因素，包括脚手架的结构、材料、施工工艺、荷载情</w:t>
      </w:r>
      <w:r>
        <w:rPr>
          <w:spacing w:val="-4"/>
        </w:rPr>
        <w:t>况等。通过受力分析，可以评估外墙脚手架的安全性，并为优化脚手</w:t>
      </w:r>
      <w:r>
        <w:rPr>
          <w:spacing w:val="-2"/>
        </w:rPr>
        <w:t>架设计和施工提供依据。</w:t>
      </w:r>
    </w:p>
    <w:p>
      <w:pPr>
        <w:pStyle w:val="BodyText"/>
      </w:pPr>
    </w:p>
    <w:p>
      <w:pPr>
        <w:pStyle w:val="Heading1"/>
        <w:spacing w:before="236"/>
        <w:jc w:val="both"/>
      </w:pPr>
      <w:bookmarkStart w:id="2" w:name="_TOC_250005"/>
      <w:r>
        <w:t>第三部分</w:t>
      </w:r>
      <w:r>
        <w:rPr>
          <w:spacing w:val="216"/>
          <w:w w:val="150"/>
        </w:rPr>
        <w:t xml:space="preserve"> </w:t>
      </w:r>
      <w:bookmarkEnd w:id="2"/>
      <w:r>
        <w:rPr>
          <w:spacing w:val="-1"/>
        </w:rPr>
        <w:t>外墙脚手架水平荷载传递路径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外墙脚手架垂直荷载传递路</w:t>
            </w:r>
            <w:r>
              <w:rPr>
                <w:spacing w:val="-10"/>
                <w:sz w:val="21"/>
              </w:rPr>
              <w:t>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外墙脚手架的垂直荷载主要由脚手架自重、施工荷载和</w:t>
            </w:r>
            <w:r>
              <w:rPr>
                <w:spacing w:val="-2"/>
                <w:sz w:val="21"/>
              </w:rPr>
              <w:t>风荷载组成。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脚手架自重主要由脚手架杆件、扣件和脚手板等构件的</w:t>
            </w:r>
            <w:r>
              <w:rPr>
                <w:spacing w:val="-2"/>
                <w:sz w:val="21"/>
              </w:rPr>
              <w:t>重量组成。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>施工荷载主要由施工人员、施工材料和施工设备等组成。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风荷载主要由风力作用在脚手架上的压力和吸力组成。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外墙脚手架水平荷载传递路</w:t>
            </w:r>
            <w:r>
              <w:rPr>
                <w:spacing w:val="-10"/>
                <w:sz w:val="21"/>
              </w:rPr>
              <w:t>径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外墙脚手架的水平荷载主要由风荷载和地震荷载组成。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风荷载主要由风力作用在脚手架上的压力和吸力组成。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val="left" w:pos="371"/>
              </w:tabs>
              <w:spacing w:before="43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地震荷载主要由地震波作用在脚手架上的惯性力组成。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外墙脚手架水平荷载传递路径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外墙脚手架的水平荷载主要由风荷载和地震荷载引起。风荷载是由于</w:t>
      </w:r>
      <w:r>
        <w:rPr>
          <w:spacing w:val="-10"/>
        </w:rPr>
        <w:t>风作用在脚手架上的压力，而地震荷载是由于地震时地面的加速度作</w:t>
      </w:r>
      <w:r>
        <w:rPr>
          <w:spacing w:val="-2"/>
        </w:rPr>
        <w:t>用在脚手架上的惯性力。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外墙脚手架的水平荷载传递路径主要有以下三种：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脚手架立杆：水平荷载首先传递到脚手架立杆，然后通过立杆传递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3"/>
        </w:rPr>
        <w:t>到地基。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48"/>
        </w:numPr>
        <w:tabs>
          <w:tab w:val="left" w:pos="407"/>
        </w:tabs>
        <w:spacing w:before="1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脚手架横杆：水平荷载也可以通过脚手架横杆传递到相邻的立杆，</w:t>
      </w:r>
      <w:r>
        <w:rPr>
          <w:spacing w:val="-2"/>
          <w:sz w:val="28"/>
        </w:rPr>
        <w:t>然后通过立杆传递到地基。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脚手架斜杆：水平荷载还可以通过脚手架斜杆传递到相邻的立杆或</w:t>
      </w:r>
      <w:r>
        <w:rPr>
          <w:spacing w:val="-2"/>
          <w:sz w:val="28"/>
        </w:rPr>
        <w:t>横杆，然后通过立杆或横杆传递到地基。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12"/>
        </w:rPr>
        <w:t>在实际工程中，外墙脚手架的水平荷载传递路径往往是多种形式的组</w:t>
      </w:r>
      <w:r>
        <w:rPr>
          <w:spacing w:val="-4"/>
        </w:rPr>
        <w:t>合。例如，当外墙脚手架受到风荷载时，水平荷载可以通过立杆、横</w:t>
      </w:r>
      <w:r>
        <w:rPr>
          <w:spacing w:val="-2"/>
        </w:rPr>
        <w:t>杆和斜杆同时传递到地基。</w:t>
      </w:r>
    </w:p>
    <w:p>
      <w:pPr>
        <w:pStyle w:val="BodyText"/>
        <w:spacing w:line="417" w:lineRule="auto"/>
        <w:ind w:left="120" w:right="378"/>
      </w:pPr>
      <w:r>
        <w:rPr>
          <w:spacing w:val="-8"/>
        </w:rPr>
        <w:t>为了确保外墙脚手架能够承受水平荷载，在设计和施工时应注意以下</w:t>
      </w:r>
      <w:r>
        <w:rPr>
          <w:spacing w:val="-4"/>
        </w:rPr>
        <w:t>几点：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脚手架立杆的选用：应根据外墙脚手架的高度和荷载情况选择适当</w:t>
      </w:r>
      <w:r>
        <w:rPr>
          <w:spacing w:val="-2"/>
          <w:sz w:val="28"/>
        </w:rPr>
        <w:t>的立杆规格。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脚手架横杆的选用：应根据外墙脚手架的宽度和荷载情况选择适当</w:t>
      </w:r>
      <w:r>
        <w:rPr>
          <w:spacing w:val="-2"/>
          <w:sz w:val="28"/>
        </w:rPr>
        <w:t>的横杆规格。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脚手架斜杆的选用：应根据外墙脚手架的高度和荷载情况选择适当</w:t>
      </w:r>
      <w:r>
        <w:rPr>
          <w:spacing w:val="-2"/>
          <w:sz w:val="28"/>
        </w:rPr>
        <w:t>的斜杆规格。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4"/>
          <w:sz w:val="28"/>
        </w:rPr>
        <w:t>脚手架的搭设：应严格按照设计要求搭设脚手架，并确保脚手架的</w:t>
      </w:r>
      <w:r>
        <w:rPr>
          <w:spacing w:val="-4"/>
          <w:sz w:val="28"/>
        </w:rPr>
        <w:t>稳定性。</w:t>
      </w:r>
    </w:p>
    <w:p>
      <w:pPr>
        <w:pStyle w:val="BodyText"/>
        <w:spacing w:line="417" w:lineRule="auto"/>
        <w:ind w:left="120" w:right="378"/>
      </w:pPr>
      <w:r>
        <w:rPr>
          <w:spacing w:val="-4"/>
        </w:rPr>
        <w:t>通过以上措施，可以确保外墙脚手架能够承受水平荷载，并保证施工</w:t>
      </w:r>
      <w:r>
        <w:rPr>
          <w:spacing w:val="-2"/>
        </w:rPr>
        <w:t>人员的安全。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外墙脚手架水平荷载传递路径受力分析</w:t>
      </w:r>
    </w:p>
    <w:p>
      <w:pPr>
        <w:pStyle w:val="BodyText"/>
        <w:spacing w:before="5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外墙脚手架水平荷载传递路径的受力分析主要包括以下几个方面：</w:t>
      </w:r>
    </w:p>
    <w:p>
      <w:pPr>
        <w:spacing w:after="0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37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立杆的受力分析：立杆承受着来自上部横杆和斜杆的水平荷载，以</w:t>
      </w:r>
      <w:r>
        <w:rPr>
          <w:spacing w:val="-2"/>
          <w:sz w:val="28"/>
        </w:rPr>
        <w:t>及来自下部地基的竖向反力。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横杆的受力分析：横杆承受着来自立杆的水平荷载，以及来自施工</w:t>
      </w:r>
      <w:r>
        <w:rPr>
          <w:spacing w:val="-2"/>
          <w:sz w:val="28"/>
        </w:rPr>
        <w:t>荷载和风荷载的竖向荷载。</w:t>
      </w:r>
    </w:p>
    <w:p>
      <w:pPr>
        <w:pStyle w:val="ListParagraph"/>
        <w:numPr>
          <w:ilvl w:val="1"/>
          <w:numId w:val="48"/>
        </w:numPr>
        <w:tabs>
          <w:tab w:val="left" w:pos="400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4"/>
          <w:sz w:val="28"/>
        </w:rPr>
        <w:t>斜杆的受力分析：斜杆承受着来自立杆和横杆的水平荷载，以及来</w:t>
      </w:r>
      <w:r>
        <w:rPr>
          <w:spacing w:val="-2"/>
          <w:sz w:val="28"/>
        </w:rPr>
        <w:t>自地基的竖向反力。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外墙脚手架水平荷载传递路径的受力分析是一个复杂的过程，需要考</w:t>
      </w:r>
      <w:r>
        <w:rPr>
          <w:spacing w:val="-4"/>
        </w:rPr>
        <w:t>虑多种因素，包括脚手架的几何形状、材料性能、荷载情况等。通过</w:t>
      </w:r>
      <w:r>
        <w:rPr>
          <w:spacing w:val="-4"/>
        </w:rPr>
        <w:t>受力分析，可以确定外墙脚手架各构件的受力情况，并为脚手架的设</w:t>
      </w:r>
      <w:r>
        <w:rPr>
          <w:spacing w:val="-2"/>
        </w:rPr>
        <w:t>计和施工提供依据。</w:t>
      </w:r>
    </w:p>
    <w:p>
      <w:pPr>
        <w:pStyle w:val="BodyText"/>
        <w:spacing w:line="417" w:lineRule="auto"/>
        <w:ind w:left="120" w:right="378"/>
        <w:jc w:val="both"/>
      </w:pPr>
      <w:r>
        <w:rPr>
          <w:spacing w:val="-2"/>
        </w:rPr>
        <w:t>外墙脚手架水平荷载传递路径受力分析是保证外墙脚手架安全的重</w:t>
      </w:r>
      <w:r>
        <w:rPr>
          <w:spacing w:val="-4"/>
        </w:rPr>
        <w:t>要环节。通过科学合理的受力分析，可以确保外墙脚手架能够承受水</w:t>
      </w:r>
      <w:r>
        <w:rPr>
          <w:spacing w:val="-2"/>
        </w:rPr>
        <w:t>平荷载，并保证施工人员的安全。</w:t>
      </w:r>
    </w:p>
    <w:p>
      <w:pPr>
        <w:pStyle w:val="BodyText"/>
      </w:pPr>
    </w:p>
    <w:p>
      <w:pPr>
        <w:pStyle w:val="Heading1"/>
        <w:spacing w:before="235"/>
        <w:jc w:val="both"/>
      </w:pPr>
      <w:bookmarkStart w:id="3" w:name="_TOC_250004"/>
      <w:r>
        <w:t>第四部分</w:t>
      </w:r>
      <w:r>
        <w:rPr>
          <w:spacing w:val="216"/>
          <w:w w:val="150"/>
        </w:rPr>
        <w:t xml:space="preserve"> </w:t>
      </w:r>
      <w:bookmarkEnd w:id="3"/>
      <w:r>
        <w:rPr>
          <w:spacing w:val="-1"/>
        </w:rPr>
        <w:t>外墙脚手架节点连接方式分析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脚手架外支撑节点连接分析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独立式脚手架脚手架外支撑节点连接：一般为横杆与立</w:t>
            </w:r>
            <w:r>
              <w:rPr>
                <w:spacing w:val="-2"/>
                <w:sz w:val="21"/>
              </w:rPr>
              <w:t>杆连接点，通过销轴或者螺栓连接，确保脚手架的稳定性</w:t>
            </w:r>
            <w:r>
              <w:rPr>
                <w:spacing w:val="-2"/>
                <w:sz w:val="21"/>
              </w:rPr>
              <w:t>和安全性。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附着式脚手架外支撑节点连接：外支撑与建筑物墙体相</w:t>
            </w:r>
            <w:r>
              <w:rPr>
                <w:spacing w:val="-2"/>
                <w:sz w:val="21"/>
              </w:rPr>
              <w:t>连时，连接方式多种多样，常用钢丝绳、钢管、扣件、螺</w:t>
            </w:r>
            <w:r>
              <w:rPr>
                <w:spacing w:val="-2"/>
                <w:sz w:val="21"/>
              </w:rPr>
              <w:t>栓等连接。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外支撑与外立面构件的连接：通常采用焊接、螺栓连接、</w:t>
            </w:r>
            <w:r>
              <w:rPr>
                <w:spacing w:val="1"/>
                <w:sz w:val="21"/>
              </w:rPr>
              <w:t>预埋件连接等方式，要求连接牢固，满足设计要求，且不损坏建筑物外立面。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脚手架内支撑节点连接分析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23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立杆与横杆节点连接：立杆与横杆的连接是脚手架内支</w:t>
            </w:r>
            <w:r>
              <w:rPr>
                <w:spacing w:val="-2"/>
                <w:sz w:val="21"/>
              </w:rPr>
              <w:t>撑节点连接的关键，常用的连接方法有销轴连接、扣件连</w:t>
            </w:r>
            <w:r>
              <w:rPr>
                <w:spacing w:val="-2"/>
                <w:sz w:val="21"/>
              </w:rPr>
              <w:t>接、螺栓连接等。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9"/>
                <w:sz w:val="21"/>
              </w:rPr>
              <w:t>立杆与剪刀撑节点连接：剪刀撑作为内支撑的抗风构件，</w:t>
            </w:r>
            <w:r>
              <w:rPr>
                <w:spacing w:val="1"/>
                <w:sz w:val="21"/>
              </w:rPr>
              <w:t>与立杆的连接非常重要，一般采用螺栓连接或焊接连接，以确保剪刀撑的稳定性和承载能力。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水平杆件与斜杆件节点连接：水平杆件与斜杆件节点连</w:t>
            </w:r>
            <w:r>
              <w:rPr>
                <w:spacing w:val="-2"/>
                <w:sz w:val="21"/>
              </w:rPr>
              <w:t>接是内支撑节点连接的另一个重要方面，常用的连接方法</w:t>
            </w:r>
            <w:r>
              <w:rPr>
                <w:spacing w:val="-2"/>
                <w:sz w:val="21"/>
              </w:rPr>
              <w:t>有扣件连接、销轴连接、螺栓连接等。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脚手架立杆与基础节点连接</w:t>
            </w:r>
            <w:r>
              <w:rPr>
                <w:spacing w:val="-6"/>
                <w:sz w:val="21"/>
              </w:rPr>
              <w:t>分析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立杆与基础的刚性连接：通过螺栓或焊接将立杆固定在</w:t>
            </w:r>
            <w:r>
              <w:rPr>
                <w:spacing w:val="-2"/>
                <w:sz w:val="21"/>
              </w:rPr>
              <w:t>基础上，确保立杆的稳定性和承载能力，适用于较为稳定</w:t>
            </w:r>
            <w:r>
              <w:rPr>
                <w:spacing w:val="-2"/>
                <w:sz w:val="21"/>
              </w:rPr>
              <w:t>的地基条件。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立杆与基础的铰接连接：通过销轴将立杆与基础连接，允许立杆有一定的摆动空间，适用于较为松软的地基条件</w:t>
            </w:r>
            <w:r>
              <w:rPr>
                <w:spacing w:val="-2"/>
                <w:sz w:val="21"/>
              </w:rPr>
              <w:t>或抗震要求较高的地区。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val="left" w:pos="371"/>
              </w:tabs>
              <w:spacing w:before="0" w:after="0" w:line="269" w:lineRule="exact"/>
              <w:ind w:left="370" w:right="0" w:hanging="264"/>
              <w:jc w:val="both"/>
              <w:rPr>
                <w:sz w:val="21"/>
              </w:rPr>
            </w:pPr>
            <w:r>
              <w:rPr>
                <w:spacing w:val="-1"/>
                <w:sz w:val="21"/>
              </w:rPr>
              <w:t>立杆与基础的预埋连接：在基础中预埋钢筋或螺栓，并</w:t>
            </w:r>
          </w:p>
          <w:p>
            <w:pPr>
              <w:pStyle w:val="TableParagraph"/>
              <w:spacing w:before="1" w:line="310" w:lineRule="atLeast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将立杆与预埋件连接，适用于各种地基条件，具有较高的</w:t>
            </w:r>
            <w:r>
              <w:rPr>
                <w:spacing w:val="-2"/>
                <w:sz w:val="21"/>
              </w:rPr>
              <w:t>稳定性和抗震性能。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外墙脚手架节点连接方式分析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外墙脚手架节点连接方式主要有以下几种：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1" w:after="0" w:line="240" w:lineRule="auto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插销式连接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7"/>
        </w:rPr>
        <w:t>插销式连接是外墙脚手架最常见的连接方式，其连接原理是将插销插</w:t>
      </w:r>
      <w:r>
        <w:rPr>
          <w:spacing w:val="-4"/>
        </w:rPr>
        <w:t>入横杆和立杆的连接孔中，然后用销子固定。插销式连接的优点是简</w:t>
      </w:r>
      <w:r>
        <w:rPr>
          <w:spacing w:val="-2"/>
        </w:rPr>
        <w:t>单易行，连接速度快，但缺点是连接强度较低，容易松动。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楔形销连接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6"/>
        </w:rPr>
        <w:t>楔形销连接是一种比插销式连接强度更高的连接方式，其连接原理是</w:t>
      </w:r>
      <w:r>
        <w:rPr>
          <w:spacing w:val="-4"/>
        </w:rPr>
        <w:t>将楔形销打入横杆和立杆的连接孔中，然后用销子固定。楔形销连接</w:t>
      </w:r>
      <w:r>
        <w:rPr>
          <w:spacing w:val="-2"/>
        </w:rPr>
        <w:t>的优点是连接强度高，不易松动，但缺点是连接速度较慢。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螺栓连接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7"/>
        </w:rPr>
        <w:t>螺栓连接是一种非常牢固的连接方式，其连接原理是使用螺栓将横杆</w:t>
      </w:r>
    </w:p>
    <w:p>
      <w:pPr>
        <w:spacing w:after="0"/>
        <w:sectPr>
          <w:footerReference w:type="default" r:id="rId14"/>
          <w:type w:val="continuous"/>
          <w:pgSz w:w="11910" w:h="16840"/>
          <w:pgMar w:top="140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left="120" w:right="378"/>
      </w:pPr>
      <w:r>
        <w:rPr>
          <w:spacing w:val="-4"/>
        </w:rPr>
        <w:t>和立杆连接在一起。螺栓连接的优点是连接强度高，不易松动，但缺</w:t>
      </w:r>
      <w:r>
        <w:rPr>
          <w:spacing w:val="-2"/>
        </w:rPr>
        <w:t>点是连接速度较慢，成本较高。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焊接连接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8"/>
        </w:rPr>
        <w:t>焊接连接是一种非常牢固的连接方式，其连接原理是使用电焊将横杆</w:t>
      </w:r>
      <w:r>
        <w:rPr>
          <w:spacing w:val="-4"/>
        </w:rPr>
        <w:t>和立杆焊接在一起。焊接连接的优点是连接强度高，不易松动，但缺</w:t>
      </w:r>
      <w:r>
        <w:rPr>
          <w:spacing w:val="-2"/>
        </w:rPr>
        <w:t>点是连接速度较慢，成本较高，且拆除时较为困难。</w:t>
      </w:r>
    </w:p>
    <w:p>
      <w:pPr>
        <w:pStyle w:val="ListParagraph"/>
        <w:numPr>
          <w:ilvl w:val="0"/>
          <w:numId w:val="36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抱箍连接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  <w:jc w:val="both"/>
      </w:pPr>
      <w:r>
        <w:rPr>
          <w:spacing w:val="-9"/>
        </w:rPr>
        <w:t>抱箍连接是一种新型的连接方式，其连接原理是使用抱箍将横杆和立</w:t>
      </w:r>
      <w:r>
        <w:rPr>
          <w:spacing w:val="-4"/>
        </w:rPr>
        <w:t>杆连接在一起。抱箍连接的优点是连接速度快，连接强度高，不易松</w:t>
      </w:r>
      <w:r>
        <w:rPr>
          <w:spacing w:val="-2"/>
        </w:rPr>
        <w:t>动，但缺点是成本较高。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外墙脚手架节点连接方式的选择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外墙脚手架节点连接方式的选择应根据以下因素确定：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外墙脚手架的类型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4"/>
        </w:rPr>
        <w:t>外墙脚手架的类型主要有单排脚手架、双排脚手架和多排脚手架。不</w:t>
      </w:r>
      <w:r>
        <w:rPr>
          <w:spacing w:val="-2"/>
        </w:rPr>
        <w:t>同类型的脚手架对节点连接方式的要求不同。</w:t>
      </w: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外墙脚手架的高度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8"/>
        </w:rPr>
        <w:t>外墙脚手架的高度会影响其承受的荷载，因此对节点连接方式的要求</w:t>
      </w:r>
      <w:r>
        <w:rPr>
          <w:spacing w:val="-2"/>
        </w:rPr>
        <w:t>也会不同。</w:t>
      </w: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外墙脚手架的荷载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4"/>
        </w:rPr>
        <w:t>外墙脚手架的荷载主要包括自重、施工荷载和风荷载。不同荷载对节</w:t>
      </w:r>
      <w:r>
        <w:rPr>
          <w:spacing w:val="-2"/>
        </w:rPr>
        <w:t>点连接方式的要求不同。</w:t>
      </w:r>
    </w:p>
    <w:p>
      <w:pPr>
        <w:pStyle w:val="ListParagraph"/>
        <w:numPr>
          <w:ilvl w:val="0"/>
          <w:numId w:val="35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外墙脚手架的施工环境</w:t>
      </w:r>
    </w:p>
    <w:p>
      <w:pPr>
        <w:spacing w:after="0" w:line="358" w:lineRule="exact"/>
        <w:jc w:val="left"/>
        <w:rPr>
          <w:sz w:val="28"/>
        </w:rPr>
      </w:pPr>
      <w:r>
        <w:rPr>
          <w:sz w:val="28"/>
        </w:rPr>
        <w:br/>
      </w:r>
      <w:r>
        <w:rPr>
          <w:sz w:val="28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https://d.book118.com/325330121042011120</w:t>
        </w:r>
      </w:hyperlink>
    </w:p>
    <w:p>
      <w:pPr>
        <w:spacing w:after="0" w:line="358" w:lineRule="exact"/>
        <w:jc w:val="left"/>
        <w:rPr>
          <w:sz w:val="28"/>
        </w:rPr>
      </w:pPr>
    </w:p>
    <w:sectPr>
      <w:footerReference w:type="default" r:id="rId16"/>
      <w:pgSz w:w="11910" w:h="16840"/>
      <w:pgMar w:top="1520" w:right="142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8C7B2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">
    <w:nsid w:val="011DAC94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1"/>
      <w:numFmt w:val="decimal"/>
      <w:lvlText w:val="%2."/>
      <w:lvlJc w:val="left"/>
      <w:pPr>
        <w:ind w:left="68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582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85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88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91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94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97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00" w:hanging="420"/>
      </w:pPr>
      <w:rPr>
        <w:rFonts w:hint="default"/>
        <w:lang w:val="en-US" w:eastAsia="zh-CN" w:bidi="ar-SA"/>
      </w:rPr>
    </w:lvl>
  </w:abstractNum>
  <w:abstractNum w:abstractNumId="2">
    <w:nsid w:val="012C537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">
    <w:nsid w:val="04D0951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">
    <w:nsid w:val="05509CE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">
    <w:nsid w:val="0A531D2B"/>
    <w:multiLevelType w:val="hybridMultilevel"/>
    <w:tmpl w:val="00000000"/>
    <w:lvl w:ilvl="0">
      <w:start w:val="1"/>
      <w:numFmt w:val="decimal"/>
      <w:lvlText w:val="（%1）"/>
      <w:lvlJc w:val="left"/>
      <w:pPr>
        <w:ind w:left="821" w:hanging="701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18" w:hanging="701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701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701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701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701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701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701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701"/>
      </w:pPr>
      <w:rPr>
        <w:rFonts w:hint="default"/>
        <w:lang w:val="en-US" w:eastAsia="zh-CN" w:bidi="ar-SA"/>
      </w:rPr>
    </w:lvl>
  </w:abstractNum>
  <w:abstractNum w:abstractNumId="6">
    <w:nsid w:val="0ACAC62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0BE742A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8">
    <w:nsid w:val="11A32BA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9">
    <w:nsid w:val="147E172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10">
    <w:nsid w:val="1659ACC1"/>
    <w:multiLevelType w:val="hybridMultilevel"/>
    <w:tmpl w:val="00000000"/>
    <w:lvl w:ilvl="0">
      <w:start w:val="1"/>
      <w:numFmt w:val="decimal"/>
      <w:lvlText w:val="%1"/>
      <w:lvlJc w:val="left"/>
      <w:pPr>
        <w:ind w:left="82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8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560"/>
      </w:pPr>
      <w:rPr>
        <w:rFonts w:hint="default"/>
        <w:lang w:val="en-US" w:eastAsia="zh-CN" w:bidi="ar-SA"/>
      </w:rPr>
    </w:lvl>
  </w:abstractNum>
  <w:abstractNum w:abstractNumId="11">
    <w:nsid w:val="16D49B32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12">
    <w:nsid w:val="1752C39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7908EB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4">
    <w:nsid w:val="19F568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242C48BC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280"/>
      </w:pPr>
      <w:rPr>
        <w:rFonts w:hint="default"/>
        <w:lang w:val="en-US" w:eastAsia="zh-CN" w:bidi="ar-SA"/>
      </w:rPr>
    </w:lvl>
  </w:abstractNum>
  <w:abstractNum w:abstractNumId="16">
    <w:nsid w:val="2767318D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17">
    <w:nsid w:val="2C48394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8">
    <w:nsid w:val="370C64C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3833884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0">
    <w:nsid w:val="3ABD516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3C1348A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3D704C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3">
    <w:nsid w:val="423CB2B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4">
    <w:nsid w:val="42B7C26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5">
    <w:nsid w:val="43BF367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6">
    <w:nsid w:val="451C1D1B"/>
    <w:multiLevelType w:val="hybridMultilevel"/>
    <w:tmpl w:val="00000000"/>
    <w:lvl w:ilvl="0">
      <w:start w:val="3"/>
      <w:numFmt w:val="decimal"/>
      <w:lvlText w:val="%1"/>
      <w:lvlJc w:val="left"/>
      <w:pPr>
        <w:ind w:left="82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8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560"/>
      </w:pPr>
      <w:rPr>
        <w:rFonts w:hint="default"/>
        <w:lang w:val="en-US" w:eastAsia="zh-CN" w:bidi="ar-SA"/>
      </w:rPr>
    </w:lvl>
  </w:abstractNum>
  <w:abstractNum w:abstractNumId="27">
    <w:nsid w:val="45E6B71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475C841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9">
    <w:nsid w:val="484D39D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0">
    <w:nsid w:val="49AC965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1">
    <w:nsid w:val="4BC190E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C670A3C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3">
    <w:nsid w:val="4E503E5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4">
    <w:nsid w:val="4EA063D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35">
    <w:nsid w:val="50EB6DC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6">
    <w:nsid w:val="533CA9F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7">
    <w:nsid w:val="53CAD16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8">
    <w:nsid w:val="54377137"/>
    <w:multiLevelType w:val="hybridMultilevel"/>
    <w:tmpl w:val="00000000"/>
    <w:lvl w:ilvl="0">
      <w:start w:val="2"/>
      <w:numFmt w:val="decimal"/>
      <w:lvlText w:val="%1"/>
      <w:lvlJc w:val="left"/>
      <w:pPr>
        <w:ind w:left="820" w:hanging="560"/>
        <w:jc w:val="left"/>
      </w:pPr>
      <w:rPr>
        <w:rFonts w:hint="default"/>
        <w:lang w:val="en-US" w:eastAsia="zh-CN" w:bidi="ar-SA"/>
      </w:rPr>
    </w:lvl>
    <w:lvl w:ilvl="1">
      <w:start w:val="1"/>
      <w:numFmt w:val="decimal"/>
      <w:lvlText w:val="%1.%2"/>
      <w:lvlJc w:val="left"/>
      <w:pPr>
        <w:ind w:left="820" w:hanging="56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56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56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56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56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56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56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560"/>
      </w:pPr>
      <w:rPr>
        <w:rFonts w:hint="default"/>
        <w:lang w:val="en-US" w:eastAsia="zh-CN" w:bidi="ar-SA"/>
      </w:rPr>
    </w:lvl>
  </w:abstractNum>
  <w:abstractNum w:abstractNumId="39">
    <w:nsid w:val="550ED20A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0">
    <w:nsid w:val="5C923C4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58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376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29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1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132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5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69" w:hanging="280"/>
      </w:pPr>
      <w:rPr>
        <w:rFonts w:hint="default"/>
        <w:lang w:val="en-US" w:eastAsia="zh-CN" w:bidi="ar-SA"/>
      </w:rPr>
    </w:lvl>
  </w:abstractNum>
  <w:abstractNum w:abstractNumId="41">
    <w:nsid w:val="5FA8673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2">
    <w:nsid w:val="635348F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3">
    <w:nsid w:val="63EB399A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44">
    <w:nsid w:val="67BB023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99BB432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6">
    <w:nsid w:val="69FBDB63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47">
    <w:nsid w:val="6D7B5776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48">
    <w:nsid w:val="6DA9A3F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EF09E56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0">
    <w:nsid w:val="6F14D89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73BF38C4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52">
    <w:nsid w:val="742487B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3">
    <w:nsid w:val="76399814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num w:numId="1">
    <w:abstractNumId w:val="49"/>
  </w:num>
  <w:num w:numId="2">
    <w:abstractNumId w:val="11"/>
  </w:num>
  <w:num w:numId="3">
    <w:abstractNumId w:val="43"/>
  </w:num>
  <w:num w:numId="4">
    <w:abstractNumId w:val="8"/>
  </w:num>
  <w:num w:numId="5">
    <w:abstractNumId w:val="47"/>
  </w:num>
  <w:num w:numId="6">
    <w:abstractNumId w:val="45"/>
  </w:num>
  <w:num w:numId="7">
    <w:abstractNumId w:val="21"/>
  </w:num>
  <w:num w:numId="8">
    <w:abstractNumId w:val="39"/>
  </w:num>
  <w:num w:numId="9">
    <w:abstractNumId w:val="0"/>
  </w:num>
  <w:num w:numId="10">
    <w:abstractNumId w:val="26"/>
  </w:num>
  <w:num w:numId="11">
    <w:abstractNumId w:val="38"/>
  </w:num>
  <w:num w:numId="12">
    <w:abstractNumId w:val="10"/>
  </w:num>
  <w:num w:numId="13">
    <w:abstractNumId w:val="7"/>
  </w:num>
  <w:num w:numId="14">
    <w:abstractNumId w:val="44"/>
  </w:num>
  <w:num w:numId="15">
    <w:abstractNumId w:val="33"/>
  </w:num>
  <w:num w:numId="16">
    <w:abstractNumId w:val="13"/>
  </w:num>
  <w:num w:numId="17">
    <w:abstractNumId w:val="23"/>
  </w:num>
  <w:num w:numId="18">
    <w:abstractNumId w:val="1"/>
  </w:num>
  <w:num w:numId="19">
    <w:abstractNumId w:val="17"/>
  </w:num>
  <w:num w:numId="20">
    <w:abstractNumId w:val="31"/>
  </w:num>
  <w:num w:numId="21">
    <w:abstractNumId w:val="42"/>
  </w:num>
  <w:num w:numId="22">
    <w:abstractNumId w:val="3"/>
  </w:num>
  <w:num w:numId="23">
    <w:abstractNumId w:val="20"/>
  </w:num>
  <w:num w:numId="24">
    <w:abstractNumId w:val="29"/>
  </w:num>
  <w:num w:numId="25">
    <w:abstractNumId w:val="46"/>
  </w:num>
  <w:num w:numId="26">
    <w:abstractNumId w:val="5"/>
  </w:num>
  <w:num w:numId="27">
    <w:abstractNumId w:val="51"/>
  </w:num>
  <w:num w:numId="28">
    <w:abstractNumId w:val="15"/>
  </w:num>
  <w:num w:numId="29">
    <w:abstractNumId w:val="16"/>
  </w:num>
  <w:num w:numId="30">
    <w:abstractNumId w:val="27"/>
  </w:num>
  <w:num w:numId="31">
    <w:abstractNumId w:val="48"/>
  </w:num>
  <w:num w:numId="32">
    <w:abstractNumId w:val="4"/>
  </w:num>
  <w:num w:numId="33">
    <w:abstractNumId w:val="2"/>
  </w:num>
  <w:num w:numId="34">
    <w:abstractNumId w:val="18"/>
  </w:num>
  <w:num w:numId="35">
    <w:abstractNumId w:val="32"/>
  </w:num>
  <w:num w:numId="36">
    <w:abstractNumId w:val="19"/>
  </w:num>
  <w:num w:numId="37">
    <w:abstractNumId w:val="30"/>
  </w:num>
  <w:num w:numId="38">
    <w:abstractNumId w:val="22"/>
  </w:num>
  <w:num w:numId="39">
    <w:abstractNumId w:val="36"/>
  </w:num>
  <w:num w:numId="40">
    <w:abstractNumId w:val="9"/>
  </w:num>
  <w:num w:numId="41">
    <w:abstractNumId w:val="25"/>
  </w:num>
  <w:num w:numId="42">
    <w:abstractNumId w:val="24"/>
  </w:num>
  <w:num w:numId="43">
    <w:abstractNumId w:val="12"/>
  </w:num>
  <w:num w:numId="44">
    <w:abstractNumId w:val="6"/>
  </w:num>
  <w:num w:numId="45">
    <w:abstractNumId w:val="37"/>
  </w:num>
  <w:num w:numId="46">
    <w:abstractNumId w:val="14"/>
  </w:num>
  <w:num w:numId="47">
    <w:abstractNumId w:val="52"/>
  </w:num>
  <w:num w:numId="48">
    <w:abstractNumId w:val="40"/>
  </w:num>
  <w:num w:numId="49">
    <w:abstractNumId w:val="35"/>
  </w:num>
  <w:num w:numId="50">
    <w:abstractNumId w:val="50"/>
  </w:num>
  <w:num w:numId="51">
    <w:abstractNumId w:val="41"/>
  </w:num>
  <w:num w:numId="52">
    <w:abstractNumId w:val="28"/>
  </w:num>
  <w:num w:numId="53">
    <w:abstractNumId w:val="34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563" w:right="1822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32533012104201112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2024-03-05T04:56:40Z</dcterms:created>
  <dcterms:modified xsi:type="dcterms:W3CDTF">2024-03-05T04:56:40Z</dcterms:modified>
</cp:coreProperties>
</file>