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光伏发电用逆变器行业相关公司筹备报告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9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_Toc7897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_Toc4574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_Toc27287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_Toc24658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二、光伏发电用逆变器项目概况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_Toc26744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3" w:history="1">
        <w:r>
          <w:rPr>
            <w:rFonts w:ascii="仿宋" w:eastAsia="仿宋" w:hAnsi="仿宋" w:cs="仿宋" w:hint="eastAsia"/>
            <w:lang w:eastAsia="zh-CN"/>
          </w:rPr>
          <w:t>(二)、光伏发电用逆变器项目提出的理由</w:t>
        </w:r>
        <w:r>
          <w:tab/>
        </w:r>
        <w:r>
          <w:fldChar w:fldCharType="begin"/>
        </w:r>
        <w:r>
          <w:instrText xml:space="preserve"> PAGEREF _Toc25413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5" w:history="1">
        <w:r>
          <w:rPr>
            <w:rFonts w:ascii="仿宋" w:eastAsia="仿宋" w:hAnsi="仿宋" w:cs="仿宋" w:hint="eastAsia"/>
            <w:lang w:eastAsia="zh-CN"/>
          </w:rPr>
          <w:t>(三)、光伏发电用逆变器项目选址</w:t>
        </w:r>
        <w:r>
          <w:tab/>
        </w:r>
        <w:r>
          <w:fldChar w:fldCharType="begin"/>
        </w:r>
        <w:r>
          <w:instrText xml:space="preserve"> PAGEREF _Toc16835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_Toc22915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6" w:history="1">
        <w:r>
          <w:rPr>
            <w:rFonts w:ascii="仿宋" w:eastAsia="仿宋" w:hAnsi="仿宋" w:cs="仿宋" w:hint="eastAsia"/>
            <w:lang w:eastAsia="zh-CN"/>
          </w:rPr>
          <w:t>(六)、光伏发电用逆变器项目投资</w:t>
        </w:r>
        <w:r>
          <w:tab/>
        </w:r>
        <w:r>
          <w:fldChar w:fldCharType="begin"/>
        </w:r>
        <w:r>
          <w:instrText xml:space="preserve"> PAGEREF _Toc9966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8" w:history="1">
        <w:r>
          <w:rPr>
            <w:rFonts w:ascii="仿宋" w:eastAsia="仿宋" w:hAnsi="仿宋" w:cs="仿宋" w:hint="eastAsia"/>
            <w:lang w:eastAsia="zh-CN"/>
          </w:rPr>
          <w:t>(七)、光伏发电用逆变器项目进度规划</w:t>
        </w:r>
        <w:r>
          <w:tab/>
        </w:r>
        <w:r>
          <w:fldChar w:fldCharType="begin"/>
        </w:r>
        <w:r>
          <w:instrText xml:space="preserve"> PAGEREF _Toc14938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_Toc8521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2" w:history="1">
        <w:r>
          <w:rPr>
            <w:rFonts w:ascii="仿宋" w:eastAsia="仿宋" w:hAnsi="仿宋" w:cs="仿宋" w:hint="eastAsia"/>
            <w:lang w:eastAsia="zh-CN"/>
          </w:rPr>
          <w:t>(九)、光伏发电用逆变器项目综合评价</w:t>
        </w:r>
        <w:r>
          <w:tab/>
        </w:r>
        <w:r>
          <w:fldChar w:fldCharType="begin"/>
        </w:r>
        <w:r>
          <w:instrText xml:space="preserve"> PAGEREF _Toc30742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_Toc17234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_Toc23399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_Toc11198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_Toc7974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_Toc19731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_Toc19086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eastAsia="zh-CN"/>
          </w:rPr>
          <w:t>(七)、光伏发电用逆变器项目建设必要性分析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8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_Toc19258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6" w:history="1">
        <w:r>
          <w:rPr>
            <w:rFonts w:ascii="仿宋" w:eastAsia="仿宋" w:hAnsi="仿宋" w:cs="仿宋" w:hint="eastAsia"/>
            <w:lang w:eastAsia="zh-CN"/>
          </w:rPr>
          <w:t>(一)、光伏发电用逆变器项目选址原则</w:t>
        </w:r>
        <w:r>
          <w:tab/>
        </w:r>
        <w:r>
          <w:fldChar w:fldCharType="begin"/>
        </w:r>
        <w:r>
          <w:instrText xml:space="preserve"> PAGEREF _Toc29516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(五)、光伏发电用逆变器项目选址综合评价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_Toc22354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_Toc16409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_Toc4766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7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_Toc29467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1" w:history="1">
        <w:r>
          <w:rPr>
            <w:rFonts w:ascii="仿宋" w:eastAsia="仿宋" w:hAnsi="仿宋" w:cs="仿宋" w:hint="eastAsia"/>
            <w:lang w:eastAsia="zh-CN"/>
          </w:rPr>
          <w:t>(一)、光伏发电用逆变器项目背景分析</w:t>
        </w:r>
        <w:r>
          <w:tab/>
        </w:r>
        <w:r>
          <w:fldChar w:fldCharType="begin"/>
        </w:r>
        <w:r>
          <w:instrText xml:space="preserve"> PAGEREF _Toc30261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9" w:history="1">
        <w:r>
          <w:rPr>
            <w:rFonts w:ascii="仿宋" w:eastAsia="仿宋" w:hAnsi="仿宋" w:cs="仿宋" w:hint="eastAsia"/>
            <w:lang w:eastAsia="zh-CN"/>
          </w:rPr>
          <w:t>(二)、光伏发电用逆变器项目建设必要性分析</w:t>
        </w:r>
        <w:r>
          <w:tab/>
        </w:r>
        <w:r>
          <w:fldChar w:fldCharType="begin"/>
        </w:r>
        <w:r>
          <w:instrText xml:space="preserve"> PAGEREF _Toc27949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40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_Toc13408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_Toc5025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_Toc27585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_Toc3887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_Toc17905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_Toc27223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_Toc7236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_Toc20557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_Toc8500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_Toc18478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_Toc9251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_Toc6071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_Toc23289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2" w:history="1">
        <w:r>
          <w:rPr>
            <w:rFonts w:ascii="仿宋" w:eastAsia="仿宋" w:hAnsi="仿宋" w:cs="仿宋" w:hint="eastAsia"/>
            <w:lang w:eastAsia="zh-CN"/>
          </w:rPr>
          <w:t>八、光伏发电用逆变器项目经济效益</w:t>
        </w:r>
        <w:r>
          <w:tab/>
        </w:r>
        <w:r>
          <w:fldChar w:fldCharType="begin"/>
        </w:r>
        <w:r>
          <w:instrText xml:space="preserve"> PAGEREF _Toc3332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_Toc4394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5" w:history="1">
        <w:r>
          <w:rPr>
            <w:rFonts w:ascii="仿宋" w:eastAsia="仿宋" w:hAnsi="仿宋" w:cs="仿宋" w:hint="eastAsia"/>
            <w:lang w:eastAsia="zh-CN"/>
          </w:rPr>
          <w:t>(三)、光伏发电用逆变器项目盈利能力分析</w:t>
        </w:r>
        <w:r>
          <w:tab/>
        </w:r>
        <w:r>
          <w:fldChar w:fldCharType="begin"/>
        </w:r>
        <w:r>
          <w:instrText xml:space="preserve"> PAGEREF _Toc5175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_Toc18625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0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_Toc13005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eastAsia="zh-CN"/>
          </w:rPr>
          <w:t>(一)、光伏发电用逆变器项目进度安排</w:t>
        </w:r>
        <w:r>
          <w:tab/>
        </w:r>
        <w:r>
          <w:fldChar w:fldCharType="begin"/>
        </w:r>
        <w:r>
          <w:instrText xml:space="preserve"> PAGEREF _Toc23027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(二)、光伏发电用逆变器项目实施保障措施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_Toc28305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_Toc26691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_Toc13400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_Toc26312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2" w:history="1">
        <w:r>
          <w:rPr>
            <w:rFonts w:ascii="仿宋" w:eastAsia="仿宋" w:hAnsi="仿宋" w:cs="仿宋" w:hint="eastAsia"/>
            <w:lang w:eastAsia="zh-CN"/>
          </w:rPr>
          <w:t>十一、光伏发电用逆变器项目总结分析</w:t>
        </w:r>
        <w:r>
          <w:tab/>
        </w:r>
        <w:r>
          <w:fldChar w:fldCharType="begin"/>
        </w:r>
        <w:r>
          <w:instrText xml:space="preserve"> PAGEREF _Toc24112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5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_Toc31865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_Toc25352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_Toc12275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_Toc9973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_Toc21647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9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2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2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86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https://d.book118.com/326013131230010050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光伏发电用逆变器行业相关公司筹备报告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光伏发电用逆变器行业相关公司筹备报告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光伏发电用逆变器行业相关公司筹备报告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光伏发电用逆变器行业相关公司筹备报告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光伏发电用逆变器行业相关公司筹备报告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6013131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2024-02-05T18:37:00Z</dcterms:created>
  <dcterms:modified xsi:type="dcterms:W3CDTF">2024-02-05T18:37:35Z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2CBA2B3191A94D9D88DDB68D17748A07_11</vt:lpwstr>
  </property>
  <property fmtid="{D5CDD505-2E9C-101B-9397-08002B2CF9AE}" pid="3" name="KSOProductBuildVer">
    <vt:lpwstr>2052-12.1.0.16250</vt:lpwstr>
  </property>
</Properties>
</file>