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高模低收缩涤纶工业长丝(HMLS)项目计划设计方案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7" w:history="1">
        <w:r>
          <w:rPr>
            <w:rFonts w:ascii="仿宋" w:eastAsia="仿宋" w:hAnsi="仿宋" w:cs="仿宋" w:hint="eastAsia"/>
            <w:lang w:eastAsia="zh-CN"/>
          </w:rPr>
          <w:t>概论</w:t>
        </w:r>
        <w:r>
          <w:tab/>
        </w:r>
        <w:r>
          <w:fldChar w:fldCharType="begin"/>
        </w:r>
        <w:r>
          <w:instrText xml:space="preserve"> PAGEREF _Toc20817 \h </w:instrText>
        </w:r>
        <w:r>
          <w:fldChar w:fldCharType="separate"/>
        </w:r>
        <w:r>
          <w:t>3</w:t>
        </w:r>
        <w:r>
          <w:fldChar w:fldCharType="end"/>
        </w:r>
      </w:hyperlink>
    </w:p>
    <w:p>
      <w:pPr>
        <w:pStyle w:val="TOC1"/>
        <w:tabs>
          <w:tab w:val="right" w:leader="dot" w:pos="8306"/>
        </w:tabs>
      </w:pPr>
      <w:hyperlink w:anchor="_Toc1597" w:history="1">
        <w:r>
          <w:rPr>
            <w:rFonts w:ascii="仿宋" w:eastAsia="仿宋" w:hAnsi="仿宋" w:cs="仿宋" w:hint="eastAsia"/>
            <w:lang w:eastAsia="zh-CN"/>
          </w:rPr>
          <w:t>一、高模低收缩涤纶工业长丝(HMLS)项目可持续发展</w:t>
        </w:r>
        <w:r>
          <w:tab/>
        </w:r>
        <w:r>
          <w:fldChar w:fldCharType="begin"/>
        </w:r>
        <w:r>
          <w:instrText xml:space="preserve"> PAGEREF _Toc1597 \h </w:instrText>
        </w:r>
        <w:r>
          <w:fldChar w:fldCharType="separate"/>
        </w:r>
        <w:r>
          <w:t>3</w:t>
        </w:r>
        <w:r>
          <w:fldChar w:fldCharType="end"/>
        </w:r>
      </w:hyperlink>
    </w:p>
    <w:p>
      <w:pPr>
        <w:pStyle w:val="TOC2"/>
        <w:tabs>
          <w:tab w:val="right" w:leader="dot" w:pos="8306"/>
        </w:tabs>
      </w:pPr>
      <w:hyperlink w:anchor="_Toc25260" w:history="1">
        <w:r>
          <w:rPr>
            <w:rFonts w:ascii="仿宋" w:eastAsia="仿宋" w:hAnsi="仿宋" w:cs="仿宋" w:hint="eastAsia"/>
            <w:lang w:eastAsia="zh-CN"/>
          </w:rPr>
          <w:t>(一)、可持续战略与实践</w:t>
        </w:r>
        <w:r>
          <w:tab/>
        </w:r>
        <w:r>
          <w:fldChar w:fldCharType="begin"/>
        </w:r>
        <w:r>
          <w:instrText xml:space="preserve"> PAGEREF _Toc25260 \h </w:instrText>
        </w:r>
        <w:r>
          <w:fldChar w:fldCharType="separate"/>
        </w:r>
        <w:r>
          <w:t>3</w:t>
        </w:r>
        <w:r>
          <w:fldChar w:fldCharType="end"/>
        </w:r>
      </w:hyperlink>
    </w:p>
    <w:p>
      <w:pPr>
        <w:pStyle w:val="TOC2"/>
        <w:tabs>
          <w:tab w:val="right" w:leader="dot" w:pos="8306"/>
        </w:tabs>
      </w:pPr>
      <w:hyperlink w:anchor="_Toc29240" w:history="1">
        <w:r>
          <w:rPr>
            <w:rFonts w:ascii="仿宋" w:eastAsia="仿宋" w:hAnsi="仿宋" w:cs="仿宋" w:hint="eastAsia"/>
            <w:lang w:eastAsia="zh-CN"/>
          </w:rPr>
          <w:t>(二)、环保与社会责任</w:t>
        </w:r>
        <w:r>
          <w:tab/>
        </w:r>
        <w:r>
          <w:fldChar w:fldCharType="begin"/>
        </w:r>
        <w:r>
          <w:instrText xml:space="preserve"> PAGEREF _Toc29240 \h </w:instrText>
        </w:r>
        <w:r>
          <w:fldChar w:fldCharType="separate"/>
        </w:r>
        <w:r>
          <w:t>4</w:t>
        </w:r>
        <w:r>
          <w:fldChar w:fldCharType="end"/>
        </w:r>
      </w:hyperlink>
    </w:p>
    <w:p>
      <w:pPr>
        <w:pStyle w:val="TOC1"/>
        <w:tabs>
          <w:tab w:val="right" w:leader="dot" w:pos="8306"/>
        </w:tabs>
      </w:pPr>
      <w:hyperlink w:anchor="_Toc20926" w:history="1">
        <w:r>
          <w:rPr>
            <w:rFonts w:ascii="仿宋" w:eastAsia="仿宋" w:hAnsi="仿宋" w:cs="仿宋" w:hint="eastAsia"/>
            <w:lang w:eastAsia="zh-CN"/>
          </w:rPr>
          <w:t>二、工艺说明</w:t>
        </w:r>
        <w:r>
          <w:tab/>
        </w:r>
        <w:r>
          <w:fldChar w:fldCharType="begin"/>
        </w:r>
        <w:r>
          <w:instrText xml:space="preserve"> PAGEREF _Toc20926 \h </w:instrText>
        </w:r>
        <w:r>
          <w:fldChar w:fldCharType="separate"/>
        </w:r>
        <w:r>
          <w:t>5</w:t>
        </w:r>
        <w:r>
          <w:fldChar w:fldCharType="end"/>
        </w:r>
      </w:hyperlink>
    </w:p>
    <w:p>
      <w:pPr>
        <w:pStyle w:val="TOC2"/>
        <w:tabs>
          <w:tab w:val="right" w:leader="dot" w:pos="8306"/>
        </w:tabs>
      </w:pPr>
      <w:hyperlink w:anchor="_Toc21149" w:history="1">
        <w:r>
          <w:rPr>
            <w:rFonts w:ascii="仿宋" w:eastAsia="仿宋" w:hAnsi="仿宋" w:cs="仿宋" w:hint="eastAsia"/>
            <w:lang w:eastAsia="zh-CN"/>
          </w:rPr>
          <w:t>(一)、技术管理特点</w:t>
        </w:r>
        <w:r>
          <w:tab/>
        </w:r>
        <w:r>
          <w:fldChar w:fldCharType="begin"/>
        </w:r>
        <w:r>
          <w:instrText xml:space="preserve"> PAGEREF _Toc21149 \h </w:instrText>
        </w:r>
        <w:r>
          <w:fldChar w:fldCharType="separate"/>
        </w:r>
        <w:r>
          <w:t>5</w:t>
        </w:r>
        <w:r>
          <w:fldChar w:fldCharType="end"/>
        </w:r>
      </w:hyperlink>
    </w:p>
    <w:p>
      <w:pPr>
        <w:pStyle w:val="TOC2"/>
        <w:tabs>
          <w:tab w:val="right" w:leader="dot" w:pos="8306"/>
        </w:tabs>
      </w:pPr>
      <w:hyperlink w:anchor="_Toc21465" w:history="1">
        <w:r>
          <w:rPr>
            <w:rFonts w:ascii="仿宋" w:eastAsia="仿宋" w:hAnsi="仿宋" w:cs="仿宋" w:hint="eastAsia"/>
            <w:lang w:eastAsia="zh-CN"/>
          </w:rPr>
          <w:t>(二)、高模低收缩涤纶工业长丝(HMLS)项目工艺技术设计方案</w:t>
        </w:r>
        <w:r>
          <w:tab/>
        </w:r>
        <w:r>
          <w:fldChar w:fldCharType="begin"/>
        </w:r>
        <w:r>
          <w:instrText xml:space="preserve"> PAGEREF _Toc21465 \h </w:instrText>
        </w:r>
        <w:r>
          <w:fldChar w:fldCharType="separate"/>
        </w:r>
        <w:r>
          <w:t>6</w:t>
        </w:r>
        <w:r>
          <w:fldChar w:fldCharType="end"/>
        </w:r>
      </w:hyperlink>
    </w:p>
    <w:p>
      <w:pPr>
        <w:pStyle w:val="TOC2"/>
        <w:tabs>
          <w:tab w:val="right" w:leader="dot" w:pos="8306"/>
        </w:tabs>
      </w:pPr>
      <w:hyperlink w:anchor="_Toc24078" w:history="1">
        <w:r>
          <w:rPr>
            <w:rFonts w:ascii="仿宋" w:eastAsia="仿宋" w:hAnsi="仿宋" w:cs="仿宋" w:hint="eastAsia"/>
            <w:lang w:eastAsia="zh-CN"/>
          </w:rPr>
          <w:t>(三)、设备选型方案</w:t>
        </w:r>
        <w:r>
          <w:tab/>
        </w:r>
        <w:r>
          <w:fldChar w:fldCharType="begin"/>
        </w:r>
        <w:r>
          <w:instrText xml:space="preserve"> PAGEREF _Toc24078 \h </w:instrText>
        </w:r>
        <w:r>
          <w:fldChar w:fldCharType="separate"/>
        </w:r>
        <w:r>
          <w:t>8</w:t>
        </w:r>
        <w:r>
          <w:fldChar w:fldCharType="end"/>
        </w:r>
      </w:hyperlink>
    </w:p>
    <w:p>
      <w:pPr>
        <w:pStyle w:val="TOC1"/>
        <w:tabs>
          <w:tab w:val="right" w:leader="dot" w:pos="8306"/>
        </w:tabs>
      </w:pPr>
      <w:hyperlink w:anchor="_Toc2404" w:history="1">
        <w:r>
          <w:rPr>
            <w:rFonts w:ascii="仿宋" w:eastAsia="仿宋" w:hAnsi="仿宋" w:cs="仿宋" w:hint="eastAsia"/>
            <w:lang w:eastAsia="zh-CN"/>
          </w:rPr>
          <w:t>三、高模低收缩涤纶工业长丝(HMLS)项目建设背景及必要性分析</w:t>
        </w:r>
        <w:r>
          <w:tab/>
        </w:r>
        <w:r>
          <w:fldChar w:fldCharType="begin"/>
        </w:r>
        <w:r>
          <w:instrText xml:space="preserve"> PAGEREF _Toc2404 \h </w:instrText>
        </w:r>
        <w:r>
          <w:fldChar w:fldCharType="separate"/>
        </w:r>
        <w:r>
          <w:t>9</w:t>
        </w:r>
        <w:r>
          <w:fldChar w:fldCharType="end"/>
        </w:r>
      </w:hyperlink>
    </w:p>
    <w:p>
      <w:pPr>
        <w:pStyle w:val="TOC2"/>
        <w:tabs>
          <w:tab w:val="right" w:leader="dot" w:pos="8306"/>
        </w:tabs>
      </w:pPr>
      <w:hyperlink w:anchor="_Toc3699" w:history="1">
        <w:r>
          <w:rPr>
            <w:rFonts w:ascii="仿宋" w:eastAsia="仿宋" w:hAnsi="仿宋" w:cs="仿宋" w:hint="eastAsia"/>
            <w:lang w:eastAsia="zh-CN"/>
          </w:rPr>
          <w:t>(一)、高模低收缩涤纶工业长丝(HMLS)项目背景分析</w:t>
        </w:r>
        <w:r>
          <w:tab/>
        </w:r>
        <w:r>
          <w:fldChar w:fldCharType="begin"/>
        </w:r>
        <w:r>
          <w:instrText xml:space="preserve"> PAGEREF _Toc3699 \h </w:instrText>
        </w:r>
        <w:r>
          <w:fldChar w:fldCharType="separate"/>
        </w:r>
        <w:r>
          <w:t>9</w:t>
        </w:r>
        <w:r>
          <w:fldChar w:fldCharType="end"/>
        </w:r>
      </w:hyperlink>
    </w:p>
    <w:p>
      <w:pPr>
        <w:pStyle w:val="TOC2"/>
        <w:tabs>
          <w:tab w:val="right" w:leader="dot" w:pos="8306"/>
        </w:tabs>
      </w:pPr>
      <w:hyperlink w:anchor="_Toc31552" w:history="1">
        <w:r>
          <w:rPr>
            <w:rFonts w:ascii="仿宋" w:eastAsia="仿宋" w:hAnsi="仿宋" w:cs="仿宋" w:hint="eastAsia"/>
            <w:lang w:eastAsia="zh-CN"/>
          </w:rPr>
          <w:t>(二)、高模低收缩涤纶工业长丝(HMLS)项目建设必要性分析</w:t>
        </w:r>
        <w:r>
          <w:tab/>
        </w:r>
        <w:r>
          <w:fldChar w:fldCharType="begin"/>
        </w:r>
        <w:r>
          <w:instrText xml:space="preserve"> PAGEREF _Toc31552 \h </w:instrText>
        </w:r>
        <w:r>
          <w:fldChar w:fldCharType="separate"/>
        </w:r>
        <w:r>
          <w:t>11</w:t>
        </w:r>
        <w:r>
          <w:fldChar w:fldCharType="end"/>
        </w:r>
      </w:hyperlink>
    </w:p>
    <w:p>
      <w:pPr>
        <w:pStyle w:val="TOC1"/>
        <w:tabs>
          <w:tab w:val="right" w:leader="dot" w:pos="8306"/>
        </w:tabs>
      </w:pPr>
      <w:hyperlink w:anchor="_Toc19808" w:history="1">
        <w:r>
          <w:rPr>
            <w:rFonts w:ascii="仿宋" w:eastAsia="仿宋" w:hAnsi="仿宋" w:cs="仿宋" w:hint="eastAsia"/>
            <w:lang w:eastAsia="zh-CN"/>
          </w:rPr>
          <w:t>四、高模低收缩涤纶工业长丝(HMLS)项目绩效评估</w:t>
        </w:r>
        <w:r>
          <w:tab/>
        </w:r>
        <w:r>
          <w:fldChar w:fldCharType="begin"/>
        </w:r>
        <w:r>
          <w:instrText xml:space="preserve"> PAGEREF _Toc19808 \h </w:instrText>
        </w:r>
        <w:r>
          <w:fldChar w:fldCharType="separate"/>
        </w:r>
        <w:r>
          <w:t>13</w:t>
        </w:r>
        <w:r>
          <w:fldChar w:fldCharType="end"/>
        </w:r>
      </w:hyperlink>
    </w:p>
    <w:p>
      <w:pPr>
        <w:pStyle w:val="TOC2"/>
        <w:tabs>
          <w:tab w:val="right" w:leader="dot" w:pos="8306"/>
        </w:tabs>
      </w:pPr>
      <w:hyperlink w:anchor="_Toc10265" w:history="1">
        <w:r>
          <w:rPr>
            <w:rFonts w:ascii="仿宋" w:eastAsia="仿宋" w:hAnsi="仿宋" w:cs="仿宋" w:hint="eastAsia"/>
            <w:lang w:eastAsia="zh-CN"/>
          </w:rPr>
          <w:t>(一)、绩效评估指标</w:t>
        </w:r>
        <w:r>
          <w:tab/>
        </w:r>
        <w:r>
          <w:fldChar w:fldCharType="begin"/>
        </w:r>
        <w:r>
          <w:instrText xml:space="preserve"> PAGEREF _Toc10265 \h </w:instrText>
        </w:r>
        <w:r>
          <w:fldChar w:fldCharType="separate"/>
        </w:r>
        <w:r>
          <w:t>13</w:t>
        </w:r>
        <w:r>
          <w:fldChar w:fldCharType="end"/>
        </w:r>
      </w:hyperlink>
    </w:p>
    <w:p>
      <w:pPr>
        <w:pStyle w:val="TOC2"/>
        <w:tabs>
          <w:tab w:val="right" w:leader="dot" w:pos="8306"/>
        </w:tabs>
      </w:pPr>
      <w:hyperlink w:anchor="_Toc5260" w:history="1">
        <w:r>
          <w:rPr>
            <w:rFonts w:ascii="仿宋" w:eastAsia="仿宋" w:hAnsi="仿宋" w:cs="仿宋" w:hint="eastAsia"/>
            <w:lang w:eastAsia="zh-CN"/>
          </w:rPr>
          <w:t>(二)、绩效评估方法</w:t>
        </w:r>
        <w:r>
          <w:tab/>
        </w:r>
        <w:r>
          <w:fldChar w:fldCharType="begin"/>
        </w:r>
        <w:r>
          <w:instrText xml:space="preserve"> PAGEREF _Toc5260 \h </w:instrText>
        </w:r>
        <w:r>
          <w:fldChar w:fldCharType="separate"/>
        </w:r>
        <w:r>
          <w:t>14</w:t>
        </w:r>
        <w:r>
          <w:fldChar w:fldCharType="end"/>
        </w:r>
      </w:hyperlink>
    </w:p>
    <w:p>
      <w:pPr>
        <w:pStyle w:val="TOC2"/>
        <w:tabs>
          <w:tab w:val="right" w:leader="dot" w:pos="8306"/>
        </w:tabs>
      </w:pPr>
      <w:hyperlink w:anchor="_Toc18825" w:history="1">
        <w:r>
          <w:rPr>
            <w:rFonts w:ascii="仿宋" w:eastAsia="仿宋" w:hAnsi="仿宋" w:cs="仿宋" w:hint="eastAsia"/>
            <w:lang w:eastAsia="zh-CN"/>
          </w:rPr>
          <w:t>(三)、绩效评估周期</w:t>
        </w:r>
        <w:r>
          <w:tab/>
        </w:r>
        <w:r>
          <w:fldChar w:fldCharType="begin"/>
        </w:r>
        <w:r>
          <w:instrText xml:space="preserve"> PAGEREF _Toc18825 \h </w:instrText>
        </w:r>
        <w:r>
          <w:fldChar w:fldCharType="separate"/>
        </w:r>
        <w:r>
          <w:t>15</w:t>
        </w:r>
        <w:r>
          <w:fldChar w:fldCharType="end"/>
        </w:r>
      </w:hyperlink>
    </w:p>
    <w:p>
      <w:pPr>
        <w:pStyle w:val="TOC1"/>
        <w:tabs>
          <w:tab w:val="right" w:leader="dot" w:pos="8306"/>
        </w:tabs>
      </w:pPr>
      <w:hyperlink w:anchor="_Toc11013" w:history="1">
        <w:r>
          <w:rPr>
            <w:rFonts w:ascii="仿宋" w:eastAsia="仿宋" w:hAnsi="仿宋" w:cs="仿宋" w:hint="eastAsia"/>
            <w:lang w:eastAsia="zh-CN"/>
          </w:rPr>
          <w:t>五、高模低收缩涤纶工业长丝(HMLS)项目土建工程</w:t>
        </w:r>
        <w:r>
          <w:tab/>
        </w:r>
        <w:r>
          <w:fldChar w:fldCharType="begin"/>
        </w:r>
        <w:r>
          <w:instrText xml:space="preserve"> PAGEREF _Toc11013 \h </w:instrText>
        </w:r>
        <w:r>
          <w:fldChar w:fldCharType="separate"/>
        </w:r>
        <w:r>
          <w:t>16</w:t>
        </w:r>
        <w:r>
          <w:fldChar w:fldCharType="end"/>
        </w:r>
      </w:hyperlink>
    </w:p>
    <w:p>
      <w:pPr>
        <w:pStyle w:val="TOC2"/>
        <w:tabs>
          <w:tab w:val="right" w:leader="dot" w:pos="8306"/>
        </w:tabs>
      </w:pPr>
      <w:hyperlink w:anchor="_Toc30446" w:history="1">
        <w:r>
          <w:rPr>
            <w:rFonts w:ascii="仿宋" w:eastAsia="仿宋" w:hAnsi="仿宋" w:cs="仿宋" w:hint="eastAsia"/>
            <w:lang w:eastAsia="zh-CN"/>
          </w:rPr>
          <w:t>(一)、建筑工程设计原则</w:t>
        </w:r>
        <w:r>
          <w:tab/>
        </w:r>
        <w:r>
          <w:fldChar w:fldCharType="begin"/>
        </w:r>
        <w:r>
          <w:instrText xml:space="preserve"> PAGEREF _Toc30446 \h </w:instrText>
        </w:r>
        <w:r>
          <w:fldChar w:fldCharType="separate"/>
        </w:r>
        <w:r>
          <w:t>16</w:t>
        </w:r>
        <w:r>
          <w:fldChar w:fldCharType="end"/>
        </w:r>
      </w:hyperlink>
    </w:p>
    <w:p>
      <w:pPr>
        <w:pStyle w:val="TOC2"/>
        <w:tabs>
          <w:tab w:val="right" w:leader="dot" w:pos="8306"/>
        </w:tabs>
      </w:pPr>
      <w:hyperlink w:anchor="_Toc11528" w:history="1">
        <w:r>
          <w:rPr>
            <w:rFonts w:ascii="仿宋" w:eastAsia="仿宋" w:hAnsi="仿宋" w:cs="仿宋" w:hint="eastAsia"/>
            <w:lang w:eastAsia="zh-CN"/>
          </w:rPr>
          <w:t>(二)、土建工程设计年限及安全等级</w:t>
        </w:r>
        <w:r>
          <w:tab/>
        </w:r>
        <w:r>
          <w:fldChar w:fldCharType="begin"/>
        </w:r>
        <w:r>
          <w:instrText xml:space="preserve"> PAGEREF _Toc11528 \h </w:instrText>
        </w:r>
        <w:r>
          <w:fldChar w:fldCharType="separate"/>
        </w:r>
        <w:r>
          <w:t>18</w:t>
        </w:r>
        <w:r>
          <w:fldChar w:fldCharType="end"/>
        </w:r>
      </w:hyperlink>
    </w:p>
    <w:p>
      <w:pPr>
        <w:pStyle w:val="TOC2"/>
        <w:tabs>
          <w:tab w:val="right" w:leader="dot" w:pos="8306"/>
        </w:tabs>
      </w:pPr>
      <w:hyperlink w:anchor="_Toc15465" w:history="1">
        <w:r>
          <w:rPr>
            <w:rFonts w:ascii="仿宋" w:eastAsia="仿宋" w:hAnsi="仿宋" w:cs="仿宋" w:hint="eastAsia"/>
            <w:lang w:eastAsia="zh-CN"/>
          </w:rPr>
          <w:t>(三)、建筑工程设计总体要求</w:t>
        </w:r>
        <w:r>
          <w:tab/>
        </w:r>
        <w:r>
          <w:fldChar w:fldCharType="begin"/>
        </w:r>
        <w:r>
          <w:instrText xml:space="preserve"> PAGEREF _Toc15465 \h </w:instrText>
        </w:r>
        <w:r>
          <w:fldChar w:fldCharType="separate"/>
        </w:r>
        <w:r>
          <w:t>19</w:t>
        </w:r>
        <w:r>
          <w:fldChar w:fldCharType="end"/>
        </w:r>
      </w:hyperlink>
    </w:p>
    <w:p>
      <w:pPr>
        <w:pStyle w:val="TOC2"/>
        <w:tabs>
          <w:tab w:val="right" w:leader="dot" w:pos="8306"/>
        </w:tabs>
      </w:pPr>
      <w:hyperlink w:anchor="_Toc15275" w:history="1">
        <w:r>
          <w:rPr>
            <w:rFonts w:ascii="仿宋" w:eastAsia="仿宋" w:hAnsi="仿宋" w:cs="仿宋" w:hint="eastAsia"/>
            <w:lang w:eastAsia="zh-CN"/>
          </w:rPr>
          <w:t>(四)、土建工程建设指标</w:t>
        </w:r>
        <w:r>
          <w:tab/>
        </w:r>
        <w:r>
          <w:fldChar w:fldCharType="begin"/>
        </w:r>
        <w:r>
          <w:instrText xml:space="preserve"> PAGEREF _Toc15275 \h </w:instrText>
        </w:r>
        <w:r>
          <w:fldChar w:fldCharType="separate"/>
        </w:r>
        <w:r>
          <w:t>19</w:t>
        </w:r>
        <w:r>
          <w:fldChar w:fldCharType="end"/>
        </w:r>
      </w:hyperlink>
    </w:p>
    <w:p>
      <w:pPr>
        <w:pStyle w:val="TOC1"/>
        <w:tabs>
          <w:tab w:val="right" w:leader="dot" w:pos="8306"/>
        </w:tabs>
      </w:pPr>
      <w:hyperlink w:anchor="_Toc11874" w:history="1">
        <w:r>
          <w:rPr>
            <w:rFonts w:ascii="仿宋" w:eastAsia="仿宋" w:hAnsi="仿宋" w:cs="仿宋" w:hint="eastAsia"/>
            <w:lang w:eastAsia="zh-CN"/>
          </w:rPr>
          <w:t>六、高模低收缩涤纶工业长丝(HMLS)项目文档管理</w:t>
        </w:r>
        <w:r>
          <w:tab/>
        </w:r>
        <w:r>
          <w:fldChar w:fldCharType="begin"/>
        </w:r>
        <w:r>
          <w:instrText xml:space="preserve"> PAGEREF _Toc11874 \h </w:instrText>
        </w:r>
        <w:r>
          <w:fldChar w:fldCharType="separate"/>
        </w:r>
        <w:r>
          <w:t>20</w:t>
        </w:r>
        <w:r>
          <w:fldChar w:fldCharType="end"/>
        </w:r>
      </w:hyperlink>
    </w:p>
    <w:p>
      <w:pPr>
        <w:pStyle w:val="TOC2"/>
        <w:tabs>
          <w:tab w:val="right" w:leader="dot" w:pos="8306"/>
        </w:tabs>
      </w:pPr>
      <w:hyperlink w:anchor="_Toc23224" w:history="1">
        <w:r>
          <w:rPr>
            <w:rFonts w:ascii="仿宋" w:eastAsia="仿宋" w:hAnsi="仿宋" w:cs="仿宋" w:hint="eastAsia"/>
            <w:lang w:eastAsia="zh-CN"/>
          </w:rPr>
          <w:t>(一)、文档编制与审查</w:t>
        </w:r>
        <w:r>
          <w:tab/>
        </w:r>
        <w:r>
          <w:fldChar w:fldCharType="begin"/>
        </w:r>
        <w:r>
          <w:instrText xml:space="preserve"> PAGEREF _Toc23224 \h </w:instrText>
        </w:r>
        <w:r>
          <w:fldChar w:fldCharType="separate"/>
        </w:r>
        <w:r>
          <w:t>20</w:t>
        </w:r>
        <w:r>
          <w:fldChar w:fldCharType="end"/>
        </w:r>
      </w:hyperlink>
    </w:p>
    <w:p>
      <w:pPr>
        <w:pStyle w:val="TOC2"/>
        <w:tabs>
          <w:tab w:val="right" w:leader="dot" w:pos="8306"/>
        </w:tabs>
      </w:pPr>
      <w:hyperlink w:anchor="_Toc1655" w:history="1">
        <w:r>
          <w:rPr>
            <w:rFonts w:ascii="仿宋" w:eastAsia="仿宋" w:hAnsi="仿宋" w:cs="仿宋" w:hint="eastAsia"/>
            <w:lang w:eastAsia="zh-CN"/>
          </w:rPr>
          <w:t>(二)、文档发布与分发</w:t>
        </w:r>
        <w:r>
          <w:tab/>
        </w:r>
        <w:r>
          <w:fldChar w:fldCharType="begin"/>
        </w:r>
        <w:r>
          <w:instrText xml:space="preserve"> PAGEREF _Toc1655 \h </w:instrText>
        </w:r>
        <w:r>
          <w:fldChar w:fldCharType="separate"/>
        </w:r>
        <w:r>
          <w:t>21</w:t>
        </w:r>
        <w:r>
          <w:fldChar w:fldCharType="end"/>
        </w:r>
      </w:hyperlink>
    </w:p>
    <w:p>
      <w:pPr>
        <w:pStyle w:val="TOC2"/>
        <w:tabs>
          <w:tab w:val="right" w:leader="dot" w:pos="8306"/>
        </w:tabs>
      </w:pPr>
      <w:hyperlink w:anchor="_Toc30308" w:history="1">
        <w:r>
          <w:rPr>
            <w:rFonts w:ascii="仿宋" w:eastAsia="仿宋" w:hAnsi="仿宋" w:cs="仿宋" w:hint="eastAsia"/>
            <w:lang w:eastAsia="zh-CN"/>
          </w:rPr>
          <w:t>(三)、文档存档与归档</w:t>
        </w:r>
        <w:r>
          <w:tab/>
        </w:r>
        <w:r>
          <w:fldChar w:fldCharType="begin"/>
        </w:r>
        <w:r>
          <w:instrText xml:space="preserve"> PAGEREF _Toc30308 \h </w:instrText>
        </w:r>
        <w:r>
          <w:fldChar w:fldCharType="separate"/>
        </w:r>
        <w:r>
          <w:t>22</w:t>
        </w:r>
        <w:r>
          <w:fldChar w:fldCharType="end"/>
        </w:r>
      </w:hyperlink>
    </w:p>
    <w:p>
      <w:pPr>
        <w:pStyle w:val="TOC1"/>
        <w:tabs>
          <w:tab w:val="right" w:leader="dot" w:pos="8306"/>
        </w:tabs>
      </w:pPr>
      <w:hyperlink w:anchor="_Toc31957" w:history="1">
        <w:r>
          <w:rPr>
            <w:rFonts w:ascii="仿宋" w:eastAsia="仿宋" w:hAnsi="仿宋" w:cs="仿宋" w:hint="eastAsia"/>
            <w:lang w:eastAsia="zh-CN"/>
          </w:rPr>
          <w:t>七、高模低收缩涤纶工业长丝(HMLS)项目投资规划</w:t>
        </w:r>
        <w:r>
          <w:tab/>
        </w:r>
        <w:r>
          <w:fldChar w:fldCharType="begin"/>
        </w:r>
        <w:r>
          <w:instrText xml:space="preserve"> PAGEREF _Toc31957 \h </w:instrText>
        </w:r>
        <w:r>
          <w:fldChar w:fldCharType="separate"/>
        </w:r>
        <w:r>
          <w:t>23</w:t>
        </w:r>
        <w:r>
          <w:fldChar w:fldCharType="end"/>
        </w:r>
      </w:hyperlink>
    </w:p>
    <w:p>
      <w:pPr>
        <w:pStyle w:val="TOC2"/>
        <w:tabs>
          <w:tab w:val="right" w:leader="dot" w:pos="8306"/>
        </w:tabs>
      </w:pPr>
      <w:hyperlink w:anchor="_Toc6091" w:history="1">
        <w:r>
          <w:rPr>
            <w:rFonts w:ascii="仿宋" w:eastAsia="仿宋" w:hAnsi="仿宋" w:cs="仿宋" w:hint="eastAsia"/>
            <w:lang w:eastAsia="zh-CN"/>
          </w:rPr>
          <w:t>(一)、高模低收缩涤纶工业长丝(HMLS)项目总投资估算</w:t>
        </w:r>
        <w:r>
          <w:tab/>
        </w:r>
        <w:r>
          <w:fldChar w:fldCharType="begin"/>
        </w:r>
        <w:r>
          <w:instrText xml:space="preserve"> PAGEREF _Toc6091 \h </w:instrText>
        </w:r>
        <w:r>
          <w:fldChar w:fldCharType="separate"/>
        </w:r>
        <w:r>
          <w:t>23</w:t>
        </w:r>
        <w:r>
          <w:fldChar w:fldCharType="end"/>
        </w:r>
      </w:hyperlink>
    </w:p>
    <w:p>
      <w:pPr>
        <w:pStyle w:val="TOC2"/>
        <w:tabs>
          <w:tab w:val="right" w:leader="dot" w:pos="8306"/>
        </w:tabs>
      </w:pPr>
      <w:hyperlink w:anchor="_Toc26939" w:history="1">
        <w:r>
          <w:rPr>
            <w:rFonts w:ascii="仿宋" w:eastAsia="仿宋" w:hAnsi="仿宋" w:cs="仿宋" w:hint="eastAsia"/>
            <w:lang w:eastAsia="zh-CN"/>
          </w:rPr>
          <w:t>(二)、资金筹措</w:t>
        </w:r>
        <w:r>
          <w:tab/>
        </w:r>
        <w:r>
          <w:fldChar w:fldCharType="begin"/>
        </w:r>
        <w:r>
          <w:instrText xml:space="preserve"> PAGEREF _Toc26939 \h </w:instrText>
        </w:r>
        <w:r>
          <w:fldChar w:fldCharType="separate"/>
        </w:r>
        <w:r>
          <w:t>25</w:t>
        </w:r>
        <w:r>
          <w:fldChar w:fldCharType="end"/>
        </w:r>
      </w:hyperlink>
    </w:p>
    <w:p>
      <w:pPr>
        <w:pStyle w:val="TOC1"/>
        <w:tabs>
          <w:tab w:val="right" w:leader="dot" w:pos="8306"/>
        </w:tabs>
      </w:pPr>
      <w:hyperlink w:anchor="_Toc18017" w:history="1">
        <w:r>
          <w:rPr>
            <w:rFonts w:ascii="仿宋" w:eastAsia="仿宋" w:hAnsi="仿宋" w:cs="仿宋" w:hint="eastAsia"/>
            <w:lang w:eastAsia="zh-CN"/>
          </w:rPr>
          <w:t>八、高模低收缩涤纶工业长丝(HMLS)项目经营效益</w:t>
        </w:r>
        <w:r>
          <w:tab/>
        </w:r>
        <w:r>
          <w:fldChar w:fldCharType="begin"/>
        </w:r>
        <w:r>
          <w:instrText xml:space="preserve"> PAGEREF _Toc18017 \h </w:instrText>
        </w:r>
        <w:r>
          <w:fldChar w:fldCharType="separate"/>
        </w:r>
        <w:r>
          <w:t>26</w:t>
        </w:r>
        <w:r>
          <w:fldChar w:fldCharType="end"/>
        </w:r>
      </w:hyperlink>
    </w:p>
    <w:p>
      <w:pPr>
        <w:pStyle w:val="TOC2"/>
        <w:tabs>
          <w:tab w:val="right" w:leader="dot" w:pos="8306"/>
        </w:tabs>
      </w:pPr>
      <w:hyperlink w:anchor="_Toc20799" w:history="1">
        <w:r>
          <w:rPr>
            <w:rFonts w:ascii="仿宋" w:eastAsia="仿宋" w:hAnsi="仿宋" w:cs="仿宋" w:hint="eastAsia"/>
            <w:lang w:eastAsia="zh-CN"/>
          </w:rPr>
          <w:t>(一)、经济评价财务测算</w:t>
        </w:r>
        <w:r>
          <w:tab/>
        </w:r>
        <w:r>
          <w:fldChar w:fldCharType="begin"/>
        </w:r>
        <w:r>
          <w:instrText xml:space="preserve"> PAGEREF _Toc20799 \h </w:instrText>
        </w:r>
        <w:r>
          <w:fldChar w:fldCharType="separate"/>
        </w:r>
        <w:r>
          <w:t>26</w:t>
        </w:r>
        <w:r>
          <w:fldChar w:fldCharType="end"/>
        </w:r>
      </w:hyperlink>
    </w:p>
    <w:p>
      <w:pPr>
        <w:pStyle w:val="TOC2"/>
        <w:tabs>
          <w:tab w:val="right" w:leader="dot" w:pos="8306"/>
        </w:tabs>
      </w:pPr>
      <w:hyperlink w:anchor="_Toc17834" w:history="1">
        <w:r>
          <w:rPr>
            <w:rFonts w:ascii="仿宋" w:eastAsia="仿宋" w:hAnsi="仿宋" w:cs="仿宋" w:hint="eastAsia"/>
            <w:lang w:eastAsia="zh-CN"/>
          </w:rPr>
          <w:t>(二)、高模低收缩涤纶工业长丝(HMLS)项目盈利能力分析</w:t>
        </w:r>
        <w:r>
          <w:tab/>
        </w:r>
        <w:r>
          <w:fldChar w:fldCharType="begin"/>
        </w:r>
        <w:r>
          <w:instrText xml:space="preserve"> PAGEREF _Toc17834 \h </w:instrText>
        </w:r>
        <w:r>
          <w:fldChar w:fldCharType="separate"/>
        </w:r>
        <w:r>
          <w:t>27</w:t>
        </w:r>
        <w:r>
          <w:fldChar w:fldCharType="end"/>
        </w:r>
      </w:hyperlink>
    </w:p>
    <w:p>
      <w:pPr>
        <w:pStyle w:val="TOC1"/>
        <w:tabs>
          <w:tab w:val="right" w:leader="dot" w:pos="8306"/>
        </w:tabs>
      </w:pPr>
      <w:hyperlink w:anchor="_Toc30088" w:history="1">
        <w:r>
          <w:rPr>
            <w:rFonts w:ascii="仿宋" w:eastAsia="仿宋" w:hAnsi="仿宋" w:cs="仿宋" w:hint="eastAsia"/>
            <w:lang w:eastAsia="zh-CN"/>
          </w:rPr>
          <w:t>九、高模低收缩涤纶工业长丝(HMLS)项目财务管理</w:t>
        </w:r>
        <w:r>
          <w:tab/>
        </w:r>
        <w:r>
          <w:fldChar w:fldCharType="begin"/>
        </w:r>
        <w:r>
          <w:instrText xml:space="preserve"> PAGEREF _Toc30088 \h </w:instrText>
        </w:r>
        <w:r>
          <w:fldChar w:fldCharType="separate"/>
        </w:r>
        <w:r>
          <w:t>28</w:t>
        </w:r>
        <w:r>
          <w:fldChar w:fldCharType="end"/>
        </w:r>
      </w:hyperlink>
    </w:p>
    <w:p>
      <w:pPr>
        <w:pStyle w:val="TOC2"/>
        <w:tabs>
          <w:tab w:val="right" w:leader="dot" w:pos="8306"/>
        </w:tabs>
      </w:pPr>
      <w:hyperlink w:anchor="_Toc6652" w:history="1">
        <w:r>
          <w:rPr>
            <w:rFonts w:ascii="仿宋" w:eastAsia="仿宋" w:hAnsi="仿宋" w:cs="仿宋" w:hint="eastAsia"/>
            <w:lang w:eastAsia="zh-CN"/>
          </w:rPr>
          <w:t>(一)、资金需求大</w:t>
        </w:r>
        <w:r>
          <w:tab/>
        </w:r>
        <w:r>
          <w:fldChar w:fldCharType="begin"/>
        </w:r>
        <w:r>
          <w:instrText xml:space="preserve"> PAGEREF _Toc6652 \h </w:instrText>
        </w:r>
        <w:r>
          <w:fldChar w:fldCharType="separate"/>
        </w:r>
        <w:r>
          <w:t>28</w:t>
        </w:r>
        <w:r>
          <w:fldChar w:fldCharType="end"/>
        </w:r>
      </w:hyperlink>
    </w:p>
    <w:p>
      <w:pPr>
        <w:pStyle w:val="TOC2"/>
        <w:tabs>
          <w:tab w:val="right" w:leader="dot" w:pos="8306"/>
        </w:tabs>
      </w:pPr>
      <w:hyperlink w:anchor="_Toc15905" w:history="1">
        <w:r>
          <w:rPr>
            <w:rFonts w:ascii="仿宋" w:eastAsia="仿宋" w:hAnsi="仿宋" w:cs="仿宋" w:hint="eastAsia"/>
            <w:lang w:eastAsia="zh-CN"/>
          </w:rPr>
          <w:t>(二)、研发周期长</w:t>
        </w:r>
        <w:r>
          <w:tab/>
        </w:r>
        <w:r>
          <w:fldChar w:fldCharType="begin"/>
        </w:r>
        <w:r>
          <w:instrText xml:space="preserve"> PAGEREF _Toc15905 \h </w:instrText>
        </w:r>
        <w:r>
          <w:fldChar w:fldCharType="separate"/>
        </w:r>
        <w:r>
          <w:t>29</w:t>
        </w:r>
        <w:r>
          <w:fldChar w:fldCharType="end"/>
        </w:r>
      </w:hyperlink>
    </w:p>
    <w:p>
      <w:pPr>
        <w:pStyle w:val="TOC2"/>
        <w:tabs>
          <w:tab w:val="right" w:leader="dot" w:pos="8306"/>
        </w:tabs>
      </w:pPr>
      <w:hyperlink w:anchor="_Toc21536" w:history="1">
        <w:r>
          <w:rPr>
            <w:rFonts w:ascii="仿宋" w:eastAsia="仿宋" w:hAnsi="仿宋" w:cs="仿宋" w:hint="eastAsia"/>
            <w:lang w:eastAsia="zh-CN"/>
          </w:rPr>
          <w:t>(三)、市场风险大</w:t>
        </w:r>
        <w:r>
          <w:tab/>
        </w:r>
        <w:r>
          <w:fldChar w:fldCharType="begin"/>
        </w:r>
        <w:r>
          <w:instrText xml:space="preserve"> PAGEREF _Toc21536 \h </w:instrText>
        </w:r>
        <w:r>
          <w:fldChar w:fldCharType="separate"/>
        </w:r>
        <w:r>
          <w:t>31</w:t>
        </w:r>
        <w:r>
          <w:fldChar w:fldCharType="end"/>
        </w:r>
      </w:hyperlink>
    </w:p>
    <w:p>
      <w:pPr>
        <w:pStyle w:val="TOC2"/>
        <w:tabs>
          <w:tab w:val="right" w:leader="dot" w:pos="8306"/>
        </w:tabs>
      </w:pPr>
      <w:hyperlink w:anchor="_Toc9740" w:history="1">
        <w:r>
          <w:rPr>
            <w:rFonts w:ascii="仿宋" w:eastAsia="仿宋" w:hAnsi="仿宋" w:cs="仿宋" w:hint="eastAsia"/>
            <w:lang w:eastAsia="zh-CN"/>
          </w:rPr>
          <w:t>(四)、利润率高</w:t>
        </w:r>
        <w:r>
          <w:tab/>
        </w:r>
        <w:r>
          <w:fldChar w:fldCharType="begin"/>
        </w:r>
        <w:r>
          <w:instrText xml:space="preserve"> PAGEREF _Toc9740 \h </w:instrText>
        </w:r>
        <w:r>
          <w:fldChar w:fldCharType="separate"/>
        </w:r>
        <w:r>
          <w:t>34</w:t>
        </w:r>
        <w:r>
          <w:fldChar w:fldCharType="end"/>
        </w:r>
      </w:hyperlink>
    </w:p>
    <w:p>
      <w:pPr>
        <w:pStyle w:val="TOC1"/>
        <w:tabs>
          <w:tab w:val="right" w:leader="dot" w:pos="8306"/>
        </w:tabs>
      </w:pPr>
      <w:hyperlink w:anchor="_Toc25340" w:history="1">
        <w:r>
          <w:rPr>
            <w:rFonts w:ascii="仿宋" w:eastAsia="仿宋" w:hAnsi="仿宋" w:cs="仿宋" w:hint="eastAsia"/>
            <w:lang w:eastAsia="zh-CN"/>
          </w:rPr>
          <w:t>十、高模低收缩涤纶工业长丝(HMLS)项目社会影响</w:t>
        </w:r>
        <w:r>
          <w:tab/>
        </w:r>
        <w:r>
          <w:fldChar w:fldCharType="begin"/>
        </w:r>
        <w:r>
          <w:instrText xml:space="preserve"> PAGEREF _Toc25340 \h </w:instrText>
        </w:r>
        <w:r>
          <w:fldChar w:fldCharType="separate"/>
        </w:r>
        <w:r>
          <w:t>36</w:t>
        </w:r>
        <w:r>
          <w:fldChar w:fldCharType="end"/>
        </w:r>
      </w:hyperlink>
    </w:p>
    <w:p>
      <w:pPr>
        <w:pStyle w:val="TOC2"/>
        <w:tabs>
          <w:tab w:val="right" w:leader="dot" w:pos="8306"/>
        </w:tabs>
      </w:pPr>
      <w:hyperlink w:anchor="_Toc2236" w:history="1">
        <w:r>
          <w:rPr>
            <w:rFonts w:ascii="仿宋" w:eastAsia="仿宋" w:hAnsi="仿宋" w:cs="仿宋" w:hint="eastAsia"/>
            <w:lang w:eastAsia="zh-CN"/>
          </w:rPr>
          <w:t>(一)、社会责任与义务</w:t>
        </w:r>
        <w:r>
          <w:tab/>
        </w:r>
        <w:r>
          <w:fldChar w:fldCharType="begin"/>
        </w:r>
        <w:r>
          <w:instrText xml:space="preserve"> PAGEREF _Toc2236 \h </w:instrText>
        </w:r>
        <w:r>
          <w:fldChar w:fldCharType="separate"/>
        </w:r>
        <w:r>
          <w:t>36</w:t>
        </w:r>
        <w:r>
          <w:fldChar w:fldCharType="end"/>
        </w:r>
      </w:hyperlink>
    </w:p>
    <w:p>
      <w:pPr>
        <w:pStyle w:val="TOC2"/>
        <w:tabs>
          <w:tab w:val="right" w:leader="dot" w:pos="8306"/>
        </w:tabs>
      </w:pPr>
      <w:hyperlink w:anchor="_Toc25534" w:history="1">
        <w:r>
          <w:rPr>
            <w:rFonts w:ascii="仿宋" w:eastAsia="仿宋" w:hAnsi="仿宋" w:cs="仿宋" w:hint="eastAsia"/>
            <w:lang w:eastAsia="zh-CN"/>
          </w:rPr>
          <w:t>(二)、社会参与与沟通</w:t>
        </w:r>
        <w:r>
          <w:tab/>
        </w:r>
        <w:r>
          <w:fldChar w:fldCharType="begin"/>
        </w:r>
        <w:r>
          <w:instrText xml:space="preserve"> PAGEREF _Toc25534 \h </w:instrText>
        </w:r>
        <w:r>
          <w:fldChar w:fldCharType="separate"/>
        </w:r>
        <w:r>
          <w:t>37</w:t>
        </w:r>
        <w:r>
          <w:fldChar w:fldCharType="end"/>
        </w:r>
      </w:hyperlink>
    </w:p>
    <w:p>
      <w:pPr>
        <w:pStyle w:val="TOC1"/>
        <w:tabs>
          <w:tab w:val="right" w:leader="dot" w:pos="8306"/>
        </w:tabs>
      </w:pPr>
      <w:hyperlink w:anchor="_Toc2086" w:history="1">
        <w:r>
          <w:rPr>
            <w:rFonts w:ascii="仿宋" w:eastAsia="仿宋" w:hAnsi="仿宋" w:cs="仿宋" w:hint="eastAsia"/>
            <w:lang w:eastAsia="zh-CN"/>
          </w:rPr>
          <w:t>十一、高模低收缩涤纶工业长丝(HMLS)项目人力资源培养与发展</w:t>
        </w:r>
        <w:r>
          <w:tab/>
        </w:r>
        <w:r>
          <w:fldChar w:fldCharType="begin"/>
        </w:r>
        <w:r>
          <w:instrText xml:space="preserve"> PAGEREF _Toc2086 \h </w:instrText>
        </w:r>
        <w:r>
          <w:fldChar w:fldCharType="separate"/>
        </w:r>
        <w:r>
          <w:t>38</w:t>
        </w:r>
        <w:r>
          <w:fldChar w:fldCharType="end"/>
        </w:r>
      </w:hyperlink>
    </w:p>
    <w:p>
      <w:pPr>
        <w:pStyle w:val="TOC2"/>
        <w:tabs>
          <w:tab w:val="right" w:leader="dot" w:pos="8306"/>
        </w:tabs>
      </w:pPr>
      <w:hyperlink w:anchor="_Toc27669" w:history="1">
        <w:r>
          <w:rPr>
            <w:rFonts w:ascii="仿宋" w:eastAsia="仿宋" w:hAnsi="仿宋" w:cs="仿宋" w:hint="eastAsia"/>
            <w:lang w:eastAsia="zh-CN"/>
          </w:rPr>
          <w:t>(一)、人才需求与规划</w:t>
        </w:r>
        <w:r>
          <w:tab/>
        </w:r>
        <w:r>
          <w:fldChar w:fldCharType="begin"/>
        </w:r>
        <w:r>
          <w:instrText xml:space="preserve"> PAGEREF _Toc27669 \h </w:instrText>
        </w:r>
        <w:r>
          <w:fldChar w:fldCharType="separate"/>
        </w:r>
        <w:r>
          <w:t>38</w:t>
        </w:r>
        <w:r>
          <w:fldChar w:fldCharType="end"/>
        </w:r>
      </w:hyperlink>
    </w:p>
    <w:p>
      <w:pPr>
        <w:pStyle w:val="TOC2"/>
        <w:tabs>
          <w:tab w:val="right" w:leader="dot" w:pos="8306"/>
        </w:tabs>
      </w:pPr>
      <w:hyperlink w:anchor="_Toc14466" w:history="1">
        <w:r>
          <w:rPr>
            <w:rFonts w:ascii="仿宋" w:eastAsia="仿宋" w:hAnsi="仿宋" w:cs="仿宋" w:hint="eastAsia"/>
            <w:lang w:eastAsia="zh-CN"/>
          </w:rPr>
          <w:t>(二)、培训与发展计划</w:t>
        </w:r>
        <w:r>
          <w:tab/>
        </w:r>
        <w:r>
          <w:fldChar w:fldCharType="begin"/>
        </w:r>
        <w:r>
          <w:instrText xml:space="preserve"> PAGEREF _Toc14466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94" w:history="1">
        <w:r>
          <w:rPr>
            <w:rFonts w:ascii="仿宋" w:eastAsia="仿宋" w:hAnsi="仿宋" w:cs="仿宋" w:hint="eastAsia"/>
            <w:lang w:eastAsia="zh-CN"/>
          </w:rPr>
          <w:t>十二、高模低收缩涤纶工业长丝(HMLS)项目环境影响分析</w:t>
        </w:r>
        <w:r>
          <w:tab/>
        </w:r>
        <w:r>
          <w:fldChar w:fldCharType="begin"/>
        </w:r>
        <w:r>
          <w:instrText xml:space="preserve"> PAGEREF _Toc26494 \h </w:instrText>
        </w:r>
        <w:r>
          <w:fldChar w:fldCharType="separate"/>
        </w:r>
        <w:r>
          <w:t>39</w:t>
        </w:r>
        <w:r>
          <w:fldChar w:fldCharType="end"/>
        </w:r>
      </w:hyperlink>
    </w:p>
    <w:p>
      <w:pPr>
        <w:pStyle w:val="TOC2"/>
        <w:tabs>
          <w:tab w:val="right" w:leader="dot" w:pos="8306"/>
        </w:tabs>
      </w:pPr>
      <w:hyperlink w:anchor="_Toc26359" w:history="1">
        <w:r>
          <w:rPr>
            <w:rFonts w:ascii="仿宋" w:eastAsia="仿宋" w:hAnsi="仿宋" w:cs="仿宋" w:hint="eastAsia"/>
            <w:lang w:eastAsia="zh-CN"/>
          </w:rPr>
          <w:t>(一)、建设区域环境质量现状</w:t>
        </w:r>
        <w:r>
          <w:tab/>
        </w:r>
        <w:r>
          <w:fldChar w:fldCharType="begin"/>
        </w:r>
        <w:r>
          <w:instrText xml:space="preserve"> PAGEREF _Toc26359 \h </w:instrText>
        </w:r>
        <w:r>
          <w:fldChar w:fldCharType="separate"/>
        </w:r>
        <w:r>
          <w:t>39</w:t>
        </w:r>
        <w:r>
          <w:fldChar w:fldCharType="end"/>
        </w:r>
      </w:hyperlink>
    </w:p>
    <w:p>
      <w:pPr>
        <w:pStyle w:val="TOC2"/>
        <w:tabs>
          <w:tab w:val="right" w:leader="dot" w:pos="8306"/>
        </w:tabs>
      </w:pPr>
      <w:hyperlink w:anchor="_Toc10159" w:history="1">
        <w:r>
          <w:rPr>
            <w:rFonts w:ascii="仿宋" w:eastAsia="仿宋" w:hAnsi="仿宋" w:cs="仿宋" w:hint="eastAsia"/>
            <w:lang w:eastAsia="zh-CN"/>
          </w:rPr>
          <w:t>(二)、建设期环境保护</w:t>
        </w:r>
        <w:r>
          <w:tab/>
        </w:r>
        <w:r>
          <w:fldChar w:fldCharType="begin"/>
        </w:r>
        <w:r>
          <w:instrText xml:space="preserve"> PAGEREF _Toc10159 \h </w:instrText>
        </w:r>
        <w:r>
          <w:fldChar w:fldCharType="separate"/>
        </w:r>
        <w:r>
          <w:t>40</w:t>
        </w:r>
        <w:r>
          <w:fldChar w:fldCharType="end"/>
        </w:r>
      </w:hyperlink>
    </w:p>
    <w:p>
      <w:pPr>
        <w:pStyle w:val="TOC2"/>
        <w:tabs>
          <w:tab w:val="right" w:leader="dot" w:pos="8306"/>
        </w:tabs>
      </w:pPr>
      <w:hyperlink w:anchor="_Toc15050" w:history="1">
        <w:r>
          <w:rPr>
            <w:rFonts w:ascii="仿宋" w:eastAsia="仿宋" w:hAnsi="仿宋" w:cs="仿宋" w:hint="eastAsia"/>
            <w:lang w:eastAsia="zh-CN"/>
          </w:rPr>
          <w:t>(三)、运营期环境保护</w:t>
        </w:r>
        <w:r>
          <w:tab/>
        </w:r>
        <w:r>
          <w:fldChar w:fldCharType="begin"/>
        </w:r>
        <w:r>
          <w:instrText xml:space="preserve"> PAGEREF _Toc15050 \h </w:instrText>
        </w:r>
        <w:r>
          <w:fldChar w:fldCharType="separate"/>
        </w:r>
        <w:r>
          <w:t>42</w:t>
        </w:r>
        <w:r>
          <w:fldChar w:fldCharType="end"/>
        </w:r>
      </w:hyperlink>
    </w:p>
    <w:p>
      <w:pPr>
        <w:pStyle w:val="TOC2"/>
        <w:tabs>
          <w:tab w:val="right" w:leader="dot" w:pos="8306"/>
        </w:tabs>
      </w:pPr>
      <w:hyperlink w:anchor="_Toc2470" w:history="1">
        <w:r>
          <w:rPr>
            <w:rFonts w:ascii="仿宋" w:eastAsia="仿宋" w:hAnsi="仿宋" w:cs="仿宋" w:hint="eastAsia"/>
            <w:lang w:eastAsia="zh-CN"/>
          </w:rPr>
          <w:t>(四)、高模低收缩涤纶工业长丝(HMLS)项目建设对区域经济的影响</w:t>
        </w:r>
        <w:r>
          <w:tab/>
        </w:r>
        <w:r>
          <w:fldChar w:fldCharType="begin"/>
        </w:r>
        <w:r>
          <w:instrText xml:space="preserve"> PAGEREF _Toc2470 \h </w:instrText>
        </w:r>
        <w:r>
          <w:fldChar w:fldCharType="separate"/>
        </w:r>
        <w:r>
          <w:t>44</w:t>
        </w:r>
        <w:r>
          <w:fldChar w:fldCharType="end"/>
        </w:r>
      </w:hyperlink>
    </w:p>
    <w:p>
      <w:pPr>
        <w:pStyle w:val="TOC2"/>
        <w:tabs>
          <w:tab w:val="right" w:leader="dot" w:pos="8306"/>
        </w:tabs>
      </w:pPr>
      <w:hyperlink w:anchor="_Toc11452" w:history="1">
        <w:r>
          <w:rPr>
            <w:rFonts w:ascii="仿宋" w:eastAsia="仿宋" w:hAnsi="仿宋" w:cs="仿宋" w:hint="eastAsia"/>
            <w:lang w:eastAsia="zh-CN"/>
          </w:rPr>
          <w:t>(五)、废弃物处理</w:t>
        </w:r>
        <w:r>
          <w:tab/>
        </w:r>
        <w:r>
          <w:fldChar w:fldCharType="begin"/>
        </w:r>
        <w:r>
          <w:instrText xml:space="preserve"> PAGEREF _Toc11452 \h </w:instrText>
        </w:r>
        <w:r>
          <w:fldChar w:fldCharType="separate"/>
        </w:r>
        <w:r>
          <w:t>46</w:t>
        </w:r>
        <w:r>
          <w:fldChar w:fldCharType="end"/>
        </w:r>
      </w:hyperlink>
    </w:p>
    <w:p>
      <w:pPr>
        <w:pStyle w:val="TOC2"/>
        <w:tabs>
          <w:tab w:val="right" w:leader="dot" w:pos="8306"/>
        </w:tabs>
      </w:pPr>
      <w:hyperlink w:anchor="_Toc23529" w:history="1">
        <w:r>
          <w:rPr>
            <w:rFonts w:ascii="仿宋" w:eastAsia="仿宋" w:hAnsi="仿宋" w:cs="仿宋" w:hint="eastAsia"/>
            <w:lang w:eastAsia="zh-CN"/>
          </w:rPr>
          <w:t>(六)、特殊环境影响分析</w:t>
        </w:r>
        <w:r>
          <w:tab/>
        </w:r>
        <w:r>
          <w:fldChar w:fldCharType="begin"/>
        </w:r>
        <w:r>
          <w:instrText xml:space="preserve"> PAGEREF _Toc23529 \h </w:instrText>
        </w:r>
        <w:r>
          <w:fldChar w:fldCharType="separate"/>
        </w:r>
        <w:r>
          <w:t>47</w:t>
        </w:r>
        <w:r>
          <w:fldChar w:fldCharType="end"/>
        </w:r>
      </w:hyperlink>
    </w:p>
    <w:p>
      <w:pPr>
        <w:pStyle w:val="TOC2"/>
        <w:tabs>
          <w:tab w:val="right" w:leader="dot" w:pos="8306"/>
        </w:tabs>
      </w:pPr>
      <w:hyperlink w:anchor="_Toc28359" w:history="1">
        <w:r>
          <w:rPr>
            <w:rFonts w:ascii="仿宋" w:eastAsia="仿宋" w:hAnsi="仿宋" w:cs="仿宋" w:hint="eastAsia"/>
            <w:lang w:eastAsia="zh-CN"/>
          </w:rPr>
          <w:t>(七)、清洁生产</w:t>
        </w:r>
        <w:r>
          <w:tab/>
        </w:r>
        <w:r>
          <w:fldChar w:fldCharType="begin"/>
        </w:r>
        <w:r>
          <w:instrText xml:space="preserve"> PAGEREF _Toc28359 \h </w:instrText>
        </w:r>
        <w:r>
          <w:fldChar w:fldCharType="separate"/>
        </w:r>
        <w:r>
          <w:t>48</w:t>
        </w:r>
        <w:r>
          <w:fldChar w:fldCharType="end"/>
        </w:r>
      </w:hyperlink>
    </w:p>
    <w:p>
      <w:pPr>
        <w:pStyle w:val="TOC2"/>
        <w:tabs>
          <w:tab w:val="right" w:leader="dot" w:pos="8306"/>
        </w:tabs>
      </w:pPr>
      <w:hyperlink w:anchor="_Toc22511" w:history="1">
        <w:r>
          <w:rPr>
            <w:rFonts w:ascii="仿宋" w:eastAsia="仿宋" w:hAnsi="仿宋" w:cs="仿宋" w:hint="eastAsia"/>
            <w:lang w:eastAsia="zh-CN"/>
          </w:rPr>
          <w:t>(八)、环境保护综合评价</w:t>
        </w:r>
        <w:r>
          <w:tab/>
        </w:r>
        <w:r>
          <w:fldChar w:fldCharType="begin"/>
        </w:r>
        <w:r>
          <w:instrText xml:space="preserve"> PAGEREF _Toc22511 \h </w:instrText>
        </w:r>
        <w:r>
          <w:fldChar w:fldCharType="separate"/>
        </w:r>
        <w:r>
          <w:t>49</w:t>
        </w:r>
        <w:r>
          <w:fldChar w:fldCharType="end"/>
        </w:r>
      </w:hyperlink>
    </w:p>
    <w:p>
      <w:pPr>
        <w:pStyle w:val="TOC1"/>
        <w:tabs>
          <w:tab w:val="right" w:leader="dot" w:pos="8306"/>
        </w:tabs>
      </w:pPr>
      <w:hyperlink w:anchor="_Toc28251" w:history="1">
        <w:r>
          <w:rPr>
            <w:rFonts w:ascii="仿宋" w:eastAsia="仿宋" w:hAnsi="仿宋" w:cs="仿宋" w:hint="eastAsia"/>
            <w:lang w:eastAsia="zh-CN"/>
          </w:rPr>
          <w:t>十三、高模低收缩涤纶工业长丝(HMLS)项目工程方案分析</w:t>
        </w:r>
        <w:r>
          <w:tab/>
        </w:r>
        <w:r>
          <w:fldChar w:fldCharType="begin"/>
        </w:r>
        <w:r>
          <w:instrText xml:space="preserve"> PAGEREF _Toc28251 \h </w:instrText>
        </w:r>
        <w:r>
          <w:fldChar w:fldCharType="separate"/>
        </w:r>
        <w:r>
          <w:t>51</w:t>
        </w:r>
        <w:r>
          <w:fldChar w:fldCharType="end"/>
        </w:r>
      </w:hyperlink>
    </w:p>
    <w:p>
      <w:pPr>
        <w:pStyle w:val="TOC2"/>
        <w:tabs>
          <w:tab w:val="right" w:leader="dot" w:pos="8306"/>
        </w:tabs>
      </w:pPr>
      <w:hyperlink w:anchor="_Toc20444" w:history="1">
        <w:r>
          <w:rPr>
            <w:rFonts w:ascii="仿宋" w:eastAsia="仿宋" w:hAnsi="仿宋" w:cs="仿宋" w:hint="eastAsia"/>
            <w:lang w:eastAsia="zh-CN"/>
          </w:rPr>
          <w:t>(一)、建筑工程设计原则</w:t>
        </w:r>
        <w:r>
          <w:tab/>
        </w:r>
        <w:r>
          <w:fldChar w:fldCharType="begin"/>
        </w:r>
        <w:r>
          <w:instrText xml:space="preserve"> PAGEREF _Toc20444 \h </w:instrText>
        </w:r>
        <w:r>
          <w:fldChar w:fldCharType="separate"/>
        </w:r>
        <w:r>
          <w:t>51</w:t>
        </w:r>
        <w:r>
          <w:fldChar w:fldCharType="end"/>
        </w:r>
      </w:hyperlink>
    </w:p>
    <w:p>
      <w:pPr>
        <w:pStyle w:val="TOC2"/>
        <w:tabs>
          <w:tab w:val="right" w:leader="dot" w:pos="8306"/>
        </w:tabs>
      </w:pPr>
      <w:hyperlink w:anchor="_Toc11707" w:history="1">
        <w:r>
          <w:rPr>
            <w:rFonts w:ascii="仿宋" w:eastAsia="仿宋" w:hAnsi="仿宋" w:cs="仿宋" w:hint="eastAsia"/>
            <w:lang w:eastAsia="zh-CN"/>
          </w:rPr>
          <w:t>(二)、土建工程建设指标</w:t>
        </w:r>
        <w:r>
          <w:tab/>
        </w:r>
        <w:r>
          <w:fldChar w:fldCharType="begin"/>
        </w:r>
        <w:r>
          <w:instrText xml:space="preserve"> PAGEREF _Toc11707 \h </w:instrText>
        </w:r>
        <w:r>
          <w:fldChar w:fldCharType="separate"/>
        </w:r>
        <w:r>
          <w:t>54</w:t>
        </w:r>
        <w:r>
          <w:fldChar w:fldCharType="end"/>
        </w:r>
      </w:hyperlink>
    </w:p>
    <w:p>
      <w:pPr>
        <w:pStyle w:val="TOC1"/>
        <w:tabs>
          <w:tab w:val="right" w:leader="dot" w:pos="8306"/>
        </w:tabs>
      </w:pPr>
      <w:hyperlink w:anchor="_Toc31463" w:history="1">
        <w:r>
          <w:rPr>
            <w:rFonts w:ascii="仿宋" w:eastAsia="仿宋" w:hAnsi="仿宋" w:cs="仿宋" w:hint="eastAsia"/>
            <w:lang w:eastAsia="zh-CN"/>
          </w:rPr>
          <w:t>十四、高模低收缩涤纶工业长丝(HMLS)项目变更管理</w:t>
        </w:r>
        <w:r>
          <w:tab/>
        </w:r>
        <w:r>
          <w:fldChar w:fldCharType="begin"/>
        </w:r>
        <w:r>
          <w:instrText xml:space="preserve"> PAGEREF _Toc31463 \h </w:instrText>
        </w:r>
        <w:r>
          <w:fldChar w:fldCharType="separate"/>
        </w:r>
        <w:r>
          <w:t>56</w:t>
        </w:r>
        <w:r>
          <w:fldChar w:fldCharType="end"/>
        </w:r>
      </w:hyperlink>
    </w:p>
    <w:p>
      <w:pPr>
        <w:pStyle w:val="TOC2"/>
        <w:tabs>
          <w:tab w:val="right" w:leader="dot" w:pos="8306"/>
        </w:tabs>
      </w:pPr>
      <w:hyperlink w:anchor="_Toc21819" w:history="1">
        <w:r>
          <w:rPr>
            <w:rFonts w:ascii="仿宋" w:eastAsia="仿宋" w:hAnsi="仿宋" w:cs="仿宋" w:hint="eastAsia"/>
            <w:lang w:eastAsia="zh-CN"/>
          </w:rPr>
          <w:t>(一)、变更申请与评估</w:t>
        </w:r>
        <w:r>
          <w:tab/>
        </w:r>
        <w:r>
          <w:fldChar w:fldCharType="begin"/>
        </w:r>
        <w:r>
          <w:instrText xml:space="preserve"> PAGEREF _Toc21819 \h </w:instrText>
        </w:r>
        <w:r>
          <w:fldChar w:fldCharType="separate"/>
        </w:r>
        <w:r>
          <w:t>56</w:t>
        </w:r>
        <w:r>
          <w:fldChar w:fldCharType="end"/>
        </w:r>
      </w:hyperlink>
    </w:p>
    <w:p>
      <w:pPr>
        <w:pStyle w:val="TOC2"/>
        <w:tabs>
          <w:tab w:val="right" w:leader="dot" w:pos="8306"/>
        </w:tabs>
      </w:pPr>
      <w:hyperlink w:anchor="_Toc24100" w:history="1">
        <w:r>
          <w:rPr>
            <w:rFonts w:ascii="仿宋" w:eastAsia="仿宋" w:hAnsi="仿宋" w:cs="仿宋" w:hint="eastAsia"/>
            <w:lang w:eastAsia="zh-CN"/>
          </w:rPr>
          <w:t>(二)、变更实施与控制</w:t>
        </w:r>
        <w:r>
          <w:tab/>
        </w:r>
        <w:r>
          <w:fldChar w:fldCharType="begin"/>
        </w:r>
        <w:r>
          <w:instrText xml:space="preserve"> PAGEREF _Toc24100 \h </w:instrText>
        </w:r>
        <w:r>
          <w:fldChar w:fldCharType="separate"/>
        </w:r>
        <w:r>
          <w:t>57</w:t>
        </w:r>
        <w:r>
          <w:fldChar w:fldCharType="end"/>
        </w:r>
      </w:hyperlink>
    </w:p>
    <w:p>
      <w:pPr>
        <w:pStyle w:val="TOC1"/>
        <w:tabs>
          <w:tab w:val="right" w:leader="dot" w:pos="8306"/>
        </w:tabs>
      </w:pPr>
      <w:hyperlink w:anchor="_Toc9064" w:history="1">
        <w:r>
          <w:rPr>
            <w:rFonts w:ascii="仿宋" w:eastAsia="仿宋" w:hAnsi="仿宋" w:cs="仿宋" w:hint="eastAsia"/>
            <w:lang w:eastAsia="zh-CN"/>
          </w:rPr>
          <w:t>十五、营销与推广策略</w:t>
        </w:r>
        <w:r>
          <w:tab/>
        </w:r>
        <w:r>
          <w:fldChar w:fldCharType="begin"/>
        </w:r>
        <w:r>
          <w:instrText xml:space="preserve"> PAGEREF _Toc9064 \h </w:instrText>
        </w:r>
        <w:r>
          <w:fldChar w:fldCharType="separate"/>
        </w:r>
        <w:r>
          <w:t>57</w:t>
        </w:r>
        <w:r>
          <w:fldChar w:fldCharType="end"/>
        </w:r>
      </w:hyperlink>
    </w:p>
    <w:p>
      <w:pPr>
        <w:pStyle w:val="TOC2"/>
        <w:tabs>
          <w:tab w:val="right" w:leader="dot" w:pos="8306"/>
        </w:tabs>
      </w:pPr>
      <w:hyperlink w:anchor="_Toc31892" w:history="1">
        <w:r>
          <w:rPr>
            <w:rFonts w:ascii="仿宋" w:eastAsia="仿宋" w:hAnsi="仿宋" w:cs="仿宋" w:hint="eastAsia"/>
            <w:lang w:eastAsia="zh-CN"/>
          </w:rPr>
          <w:t>(一)、产品/服务定位与特点</w:t>
        </w:r>
        <w:r>
          <w:tab/>
        </w:r>
        <w:r>
          <w:fldChar w:fldCharType="begin"/>
        </w:r>
        <w:r>
          <w:instrText xml:space="preserve"> PAGEREF _Toc31892 \h </w:instrText>
        </w:r>
        <w:r>
          <w:fldChar w:fldCharType="separate"/>
        </w:r>
        <w:r>
          <w:t>57</w:t>
        </w:r>
        <w:r>
          <w:fldChar w:fldCharType="end"/>
        </w:r>
      </w:hyperlink>
    </w:p>
    <w:p>
      <w:pPr>
        <w:pStyle w:val="TOC2"/>
        <w:tabs>
          <w:tab w:val="right" w:leader="dot" w:pos="8306"/>
        </w:tabs>
      </w:pPr>
      <w:hyperlink w:anchor="_Toc23385" w:history="1">
        <w:r>
          <w:rPr>
            <w:rFonts w:ascii="仿宋" w:eastAsia="仿宋" w:hAnsi="仿宋" w:cs="仿宋" w:hint="eastAsia"/>
            <w:lang w:eastAsia="zh-CN"/>
          </w:rPr>
          <w:t>(二)、市场定位与竞争分析</w:t>
        </w:r>
        <w:r>
          <w:tab/>
        </w:r>
        <w:r>
          <w:fldChar w:fldCharType="begin"/>
        </w:r>
        <w:r>
          <w:instrText xml:space="preserve"> PAGEREF _Toc23385 \h </w:instrText>
        </w:r>
        <w:r>
          <w:fldChar w:fldCharType="separate"/>
        </w:r>
        <w:r>
          <w:t>59</w:t>
        </w:r>
        <w:r>
          <w:fldChar w:fldCharType="end"/>
        </w:r>
      </w:hyperlink>
    </w:p>
    <w:p>
      <w:pPr>
        <w:pStyle w:val="TOC2"/>
        <w:tabs>
          <w:tab w:val="right" w:leader="dot" w:pos="8306"/>
        </w:tabs>
      </w:pPr>
      <w:hyperlink w:anchor="_Toc4253" w:history="1">
        <w:r>
          <w:rPr>
            <w:rFonts w:ascii="仿宋" w:eastAsia="仿宋" w:hAnsi="仿宋" w:cs="仿宋" w:hint="eastAsia"/>
            <w:lang w:eastAsia="zh-CN"/>
          </w:rPr>
          <w:t>(三)、营销渠道与策略</w:t>
        </w:r>
        <w:r>
          <w:tab/>
        </w:r>
        <w:r>
          <w:fldChar w:fldCharType="begin"/>
        </w:r>
        <w:r>
          <w:instrText xml:space="preserve"> PAGEREF _Toc4253 \h </w:instrText>
        </w:r>
        <w:r>
          <w:fldChar w:fldCharType="separate"/>
        </w:r>
        <w:r>
          <w:t>60</w:t>
        </w:r>
        <w:r>
          <w:fldChar w:fldCharType="end"/>
        </w:r>
      </w:hyperlink>
    </w:p>
    <w:p>
      <w:pPr>
        <w:pStyle w:val="TOC2"/>
        <w:tabs>
          <w:tab w:val="right" w:leader="dot" w:pos="8306"/>
        </w:tabs>
      </w:pPr>
      <w:hyperlink w:anchor="_Toc2759" w:history="1">
        <w:r>
          <w:rPr>
            <w:rFonts w:ascii="仿宋" w:eastAsia="仿宋" w:hAnsi="仿宋" w:cs="仿宋" w:hint="eastAsia"/>
            <w:lang w:eastAsia="zh-CN"/>
          </w:rPr>
          <w:t>(四)、推广与宣传活动</w:t>
        </w:r>
        <w:r>
          <w:tab/>
        </w:r>
        <w:r>
          <w:fldChar w:fldCharType="begin"/>
        </w:r>
        <w:r>
          <w:instrText xml:space="preserve"> PAGEREF _Toc2759 \h </w:instrText>
        </w:r>
        <w:r>
          <w:fldChar w:fldCharType="separate"/>
        </w:r>
        <w:r>
          <w:t>61</w:t>
        </w:r>
        <w:r>
          <w:fldChar w:fldCharType="end"/>
        </w:r>
      </w:hyperlink>
    </w:p>
    <w:p>
      <w:pPr>
        <w:pStyle w:val="TOC1"/>
        <w:tabs>
          <w:tab w:val="right" w:leader="dot" w:pos="8306"/>
        </w:tabs>
      </w:pPr>
      <w:hyperlink w:anchor="_Toc25178" w:history="1">
        <w:r>
          <w:rPr>
            <w:rFonts w:ascii="仿宋" w:eastAsia="仿宋" w:hAnsi="仿宋" w:cs="仿宋" w:hint="eastAsia"/>
            <w:lang w:eastAsia="zh-CN"/>
          </w:rPr>
          <w:t>十六、高模低收缩涤纶工业长丝(HMLS)项目实施时间节点</w:t>
        </w:r>
        <w:r>
          <w:tab/>
        </w:r>
        <w:r>
          <w:fldChar w:fldCharType="begin"/>
        </w:r>
        <w:r>
          <w:instrText xml:space="preserve"> PAGEREF _Toc25178 \h </w:instrText>
        </w:r>
        <w:r>
          <w:fldChar w:fldCharType="separate"/>
        </w:r>
        <w:r>
          <w:t>67</w:t>
        </w:r>
        <w:r>
          <w:fldChar w:fldCharType="end"/>
        </w:r>
      </w:hyperlink>
    </w:p>
    <w:p>
      <w:pPr>
        <w:pStyle w:val="TOC2"/>
        <w:tabs>
          <w:tab w:val="right" w:leader="dot" w:pos="8306"/>
        </w:tabs>
      </w:pPr>
      <w:hyperlink w:anchor="_Toc3481" w:history="1">
        <w:r>
          <w:rPr>
            <w:rFonts w:ascii="仿宋" w:eastAsia="仿宋" w:hAnsi="仿宋" w:cs="仿宋" w:hint="eastAsia"/>
            <w:lang w:eastAsia="zh-CN"/>
          </w:rPr>
          <w:t>(一)、高模低收缩涤纶工业长丝(HMLS)项目启动阶段时间节点</w:t>
        </w:r>
        <w:r>
          <w:tab/>
        </w:r>
        <w:r>
          <w:fldChar w:fldCharType="begin"/>
        </w:r>
        <w:r>
          <w:instrText xml:space="preserve"> PAGEREF _Toc3481 \h </w:instrText>
        </w:r>
        <w:r>
          <w:fldChar w:fldCharType="separate"/>
        </w:r>
        <w:r>
          <w:t>67</w:t>
        </w:r>
        <w:r>
          <w:fldChar w:fldCharType="end"/>
        </w:r>
      </w:hyperlink>
    </w:p>
    <w:p>
      <w:pPr>
        <w:pStyle w:val="TOC2"/>
        <w:tabs>
          <w:tab w:val="right" w:leader="dot" w:pos="8306"/>
        </w:tabs>
      </w:pPr>
      <w:hyperlink w:anchor="_Toc10602" w:history="1">
        <w:r>
          <w:rPr>
            <w:rFonts w:ascii="仿宋" w:eastAsia="仿宋" w:hAnsi="仿宋" w:cs="仿宋" w:hint="eastAsia"/>
            <w:lang w:eastAsia="zh-CN"/>
          </w:rPr>
          <w:t>(二)、高模低收缩涤纶工业长丝(HMLS)项目执行阶段时间节点</w:t>
        </w:r>
        <w:r>
          <w:tab/>
        </w:r>
        <w:r>
          <w:fldChar w:fldCharType="begin"/>
        </w:r>
        <w:r>
          <w:instrText xml:space="preserve"> PAGEREF _Toc10602 \h </w:instrText>
        </w:r>
        <w:r>
          <w:fldChar w:fldCharType="separate"/>
        </w:r>
        <w:r>
          <w:t>68</w:t>
        </w:r>
        <w:r>
          <w:fldChar w:fldCharType="end"/>
        </w:r>
      </w:hyperlink>
    </w:p>
    <w:p>
      <w:pPr>
        <w:pStyle w:val="TOC2"/>
        <w:tabs>
          <w:tab w:val="right" w:leader="dot" w:pos="8306"/>
        </w:tabs>
      </w:pPr>
      <w:hyperlink w:anchor="_Toc8957" w:history="1">
        <w:r>
          <w:rPr>
            <w:rFonts w:ascii="仿宋" w:eastAsia="仿宋" w:hAnsi="仿宋" w:cs="仿宋" w:hint="eastAsia"/>
            <w:lang w:eastAsia="zh-CN"/>
          </w:rPr>
          <w:t>(三)、高模低收缩涤纶工业长丝(HMLS)项目完成阶段时间节点</w:t>
        </w:r>
        <w:r>
          <w:tab/>
        </w:r>
        <w:r>
          <w:fldChar w:fldCharType="begin"/>
        </w:r>
        <w:r>
          <w:instrText xml:space="preserve"> PAGEREF _Toc8957 \h </w:instrText>
        </w:r>
        <w:r>
          <w:fldChar w:fldCharType="separate"/>
        </w:r>
        <w:r>
          <w:t>69</w:t>
        </w:r>
        <w:r>
          <w:fldChar w:fldCharType="end"/>
        </w:r>
      </w:hyperlink>
    </w:p>
    <w:p>
      <w:pPr>
        <w:pStyle w:val="TOC1"/>
        <w:tabs>
          <w:tab w:val="right" w:leader="dot" w:pos="8306"/>
        </w:tabs>
      </w:pPr>
      <w:hyperlink w:anchor="_Toc7710" w:history="1">
        <w:r>
          <w:rPr>
            <w:rFonts w:ascii="仿宋" w:eastAsia="仿宋" w:hAnsi="仿宋" w:cs="仿宋" w:hint="eastAsia"/>
            <w:lang w:eastAsia="zh-CN"/>
          </w:rPr>
          <w:t>十七、质量管理体系</w:t>
        </w:r>
        <w:r>
          <w:tab/>
        </w:r>
        <w:r>
          <w:fldChar w:fldCharType="begin"/>
        </w:r>
        <w:r>
          <w:instrText xml:space="preserve"> PAGEREF _Toc7710 \h </w:instrText>
        </w:r>
        <w:r>
          <w:fldChar w:fldCharType="separate"/>
        </w:r>
        <w:r>
          <w:t>71</w:t>
        </w:r>
        <w:r>
          <w:fldChar w:fldCharType="end"/>
        </w:r>
      </w:hyperlink>
    </w:p>
    <w:p>
      <w:pPr>
        <w:pStyle w:val="TOC2"/>
        <w:tabs>
          <w:tab w:val="right" w:leader="dot" w:pos="8306"/>
        </w:tabs>
      </w:pPr>
      <w:hyperlink w:anchor="_Toc18522" w:history="1">
        <w:r>
          <w:rPr>
            <w:rFonts w:ascii="仿宋" w:eastAsia="仿宋" w:hAnsi="仿宋" w:cs="仿宋" w:hint="eastAsia"/>
            <w:lang w:eastAsia="zh-CN"/>
          </w:rPr>
          <w:t>(一)、质量目标与方针</w:t>
        </w:r>
        <w:r>
          <w:tab/>
        </w:r>
        <w:r>
          <w:fldChar w:fldCharType="begin"/>
        </w:r>
        <w:r>
          <w:instrText xml:space="preserve"> PAGEREF _Toc18522 \h </w:instrText>
        </w:r>
        <w:r>
          <w:fldChar w:fldCharType="separate"/>
        </w:r>
        <w:r>
          <w:t>71</w:t>
        </w:r>
        <w:r>
          <w:fldChar w:fldCharType="end"/>
        </w:r>
      </w:hyperlink>
    </w:p>
    <w:p>
      <w:pPr>
        <w:pStyle w:val="TOC2"/>
        <w:tabs>
          <w:tab w:val="right" w:leader="dot" w:pos="8306"/>
        </w:tabs>
      </w:pPr>
      <w:hyperlink w:anchor="_Toc15676" w:history="1">
        <w:r>
          <w:rPr>
            <w:rFonts w:ascii="仿宋" w:eastAsia="仿宋" w:hAnsi="仿宋" w:cs="仿宋" w:hint="eastAsia"/>
            <w:lang w:eastAsia="zh-CN"/>
          </w:rPr>
          <w:t>(二)、质量管理责任</w:t>
        </w:r>
        <w:r>
          <w:tab/>
        </w:r>
        <w:r>
          <w:fldChar w:fldCharType="begin"/>
        </w:r>
        <w:r>
          <w:instrText xml:space="preserve"> PAGEREF _Toc15676 \h </w:instrText>
        </w:r>
        <w:r>
          <w:fldChar w:fldCharType="separate"/>
        </w:r>
        <w:r>
          <w:t>72</w:t>
        </w:r>
        <w:r>
          <w:fldChar w:fldCharType="end"/>
        </w:r>
      </w:hyperlink>
    </w:p>
    <w:p>
      <w:pPr>
        <w:pStyle w:val="TOC2"/>
        <w:tabs>
          <w:tab w:val="right" w:leader="dot" w:pos="8306"/>
        </w:tabs>
      </w:pPr>
      <w:hyperlink w:anchor="_Toc28811" w:history="1">
        <w:r>
          <w:rPr>
            <w:rFonts w:ascii="仿宋" w:eastAsia="仿宋" w:hAnsi="仿宋" w:cs="仿宋" w:hint="eastAsia"/>
            <w:lang w:eastAsia="zh-CN"/>
          </w:rPr>
          <w:t>(三)、质量管理体系文件</w:t>
        </w:r>
        <w:r>
          <w:tab/>
        </w:r>
        <w:r>
          <w:fldChar w:fldCharType="begin"/>
        </w:r>
        <w:r>
          <w:instrText xml:space="preserve"> PAGEREF _Toc28811 \h </w:instrText>
        </w:r>
        <w:r>
          <w:fldChar w:fldCharType="separate"/>
        </w:r>
        <w:r>
          <w:t>73</w:t>
        </w:r>
        <w:r>
          <w:fldChar w:fldCharType="end"/>
        </w:r>
      </w:hyperlink>
    </w:p>
    <w:p>
      <w:pPr>
        <w:pStyle w:val="TOC2"/>
        <w:tabs>
          <w:tab w:val="right" w:leader="dot" w:pos="8306"/>
        </w:tabs>
      </w:pPr>
      <w:hyperlink w:anchor="_Toc6828" w:history="1">
        <w:r>
          <w:rPr>
            <w:rFonts w:ascii="仿宋" w:eastAsia="仿宋" w:hAnsi="仿宋" w:cs="仿宋" w:hint="eastAsia"/>
            <w:lang w:eastAsia="zh-CN"/>
          </w:rPr>
          <w:t>(四)、质量培训与教育</w:t>
        </w:r>
        <w:r>
          <w:tab/>
        </w:r>
        <w:r>
          <w:fldChar w:fldCharType="begin"/>
        </w:r>
        <w:r>
          <w:instrText xml:space="preserve"> PAGEREF _Toc6828 \h </w:instrText>
        </w:r>
        <w:r>
          <w:fldChar w:fldCharType="separate"/>
        </w:r>
        <w:r>
          <w:t>76</w:t>
        </w:r>
        <w:r>
          <w:fldChar w:fldCharType="end"/>
        </w:r>
      </w:hyperlink>
    </w:p>
    <w:p>
      <w:pPr>
        <w:pStyle w:val="TOC2"/>
        <w:tabs>
          <w:tab w:val="right" w:leader="dot" w:pos="8306"/>
        </w:tabs>
      </w:pPr>
      <w:hyperlink w:anchor="_Toc8780" w:history="1">
        <w:r>
          <w:rPr>
            <w:rFonts w:ascii="仿宋" w:eastAsia="仿宋" w:hAnsi="仿宋" w:cs="仿宋" w:hint="eastAsia"/>
            <w:lang w:eastAsia="zh-CN"/>
          </w:rPr>
          <w:t>(五)、质量审核与评价</w:t>
        </w:r>
        <w:r>
          <w:tab/>
        </w:r>
        <w:r>
          <w:fldChar w:fldCharType="begin"/>
        </w:r>
        <w:r>
          <w:instrText xml:space="preserve"> PAGEREF _Toc8780 \h </w:instrText>
        </w:r>
        <w:r>
          <w:fldChar w:fldCharType="separate"/>
        </w:r>
        <w:r>
          <w:t>77</w:t>
        </w:r>
        <w:r>
          <w:fldChar w:fldCharType="end"/>
        </w:r>
      </w:hyperlink>
    </w:p>
    <w:p>
      <w:pPr>
        <w:pStyle w:val="TOC2"/>
        <w:tabs>
          <w:tab w:val="right" w:leader="dot" w:pos="8306"/>
        </w:tabs>
      </w:pPr>
      <w:hyperlink w:anchor="_Toc17104" w:history="1">
        <w:r>
          <w:rPr>
            <w:rFonts w:ascii="仿宋" w:eastAsia="仿宋" w:hAnsi="仿宋" w:cs="仿宋" w:hint="eastAsia"/>
            <w:lang w:eastAsia="zh-CN"/>
          </w:rPr>
          <w:t>(六)、不符合与纠正措施</w:t>
        </w:r>
        <w:r>
          <w:tab/>
        </w:r>
        <w:r>
          <w:fldChar w:fldCharType="begin"/>
        </w:r>
        <w:r>
          <w:instrText xml:space="preserve"> PAGEREF _Toc17104 \h </w:instrText>
        </w:r>
        <w:r>
          <w:fldChar w:fldCharType="separate"/>
        </w:r>
        <w:r>
          <w:t>78</w:t>
        </w:r>
        <w:r>
          <w:fldChar w:fldCharType="end"/>
        </w:r>
      </w:hyperlink>
    </w:p>
    <w:p>
      <w:pPr>
        <w:pStyle w:val="TOC1"/>
        <w:tabs>
          <w:tab w:val="right" w:leader="dot" w:pos="8306"/>
        </w:tabs>
      </w:pPr>
      <w:hyperlink w:anchor="_Toc7877" w:history="1">
        <w:r>
          <w:rPr>
            <w:rFonts w:ascii="仿宋" w:eastAsia="仿宋" w:hAnsi="仿宋" w:cs="仿宋" w:hint="eastAsia"/>
            <w:lang w:eastAsia="zh-CN"/>
          </w:rPr>
          <w:t>十八、风险识别与分类</w:t>
        </w:r>
        <w:r>
          <w:tab/>
        </w:r>
        <w:r>
          <w:fldChar w:fldCharType="begin"/>
        </w:r>
        <w:r>
          <w:instrText xml:space="preserve"> PAGEREF _Toc7877 \h </w:instrText>
        </w:r>
        <w:r>
          <w:fldChar w:fldCharType="separate"/>
        </w:r>
        <w:r>
          <w:t>79</w:t>
        </w:r>
        <w:r>
          <w:fldChar w:fldCharType="end"/>
        </w:r>
      </w:hyperlink>
    </w:p>
    <w:p>
      <w:pPr>
        <w:pStyle w:val="TOC2"/>
        <w:tabs>
          <w:tab w:val="right" w:leader="dot" w:pos="8306"/>
        </w:tabs>
      </w:pPr>
      <w:hyperlink w:anchor="_Toc26454" w:history="1">
        <w:r>
          <w:rPr>
            <w:rFonts w:ascii="仿宋" w:eastAsia="仿宋" w:hAnsi="仿宋" w:cs="仿宋" w:hint="eastAsia"/>
            <w:lang w:eastAsia="zh-CN"/>
          </w:rPr>
          <w:t>(一)、风险识别</w:t>
        </w:r>
        <w:r>
          <w:tab/>
        </w:r>
        <w:r>
          <w:fldChar w:fldCharType="begin"/>
        </w:r>
        <w:r>
          <w:instrText xml:space="preserve"> PAGEREF _Toc26454 \h </w:instrText>
        </w:r>
        <w:r>
          <w:fldChar w:fldCharType="separate"/>
        </w:r>
        <w:r>
          <w:t>79</w:t>
        </w:r>
        <w:r>
          <w:fldChar w:fldCharType="end"/>
        </w:r>
      </w:hyperlink>
    </w:p>
    <w:p>
      <w:pPr>
        <w:pStyle w:val="TOC2"/>
        <w:tabs>
          <w:tab w:val="right" w:leader="dot" w:pos="8306"/>
        </w:tabs>
      </w:pPr>
      <w:hyperlink w:anchor="_Toc31110" w:history="1">
        <w:r>
          <w:rPr>
            <w:rFonts w:ascii="仿宋" w:eastAsia="仿宋" w:hAnsi="仿宋" w:cs="仿宋" w:hint="eastAsia"/>
            <w:lang w:eastAsia="zh-CN"/>
          </w:rPr>
          <w:t>(二)、风险分类</w:t>
        </w:r>
        <w:r>
          <w:tab/>
        </w:r>
        <w:r>
          <w:fldChar w:fldCharType="begin"/>
        </w:r>
        <w:r>
          <w:instrText xml:space="preserve"> PAGEREF _Toc31110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7"/>
      <w:r>
        <w:rPr>
          <w:rFonts w:ascii="仿宋" w:eastAsia="仿宋" w:hAnsi="仿宋" w:cs="仿宋" w:hint="eastAsia"/>
          <w:sz w:val="28"/>
          <w:lang w:eastAsia="zh-CN"/>
        </w:rPr>
        <w:t>一、高模低收缩涤纶工业长丝(HMLS)项目可持续发展</w:t>
      </w:r>
      <w:bookmarkEnd w:id="2"/>
    </w:p>
    <w:p>
      <w:pPr>
        <w:pStyle w:val="Heading2"/>
        <w:rPr>
          <w:rFonts w:ascii="仿宋" w:eastAsia="仿宋" w:hAnsi="仿宋" w:cs="仿宋" w:hint="eastAsia"/>
          <w:lang w:eastAsia="zh-CN"/>
        </w:rPr>
      </w:pPr>
      <w:bookmarkStart w:id="3" w:name="_Toc252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中，高模低收缩涤纶工业长丝(HMLS)项目团队着眼于未来，明确了可持续发展的战略方向。制定的具体可持续发展目标包括降低资源使用、采用环保技术、最大化社会效益等。这一步骤不仅有助于高模低收缩涤纶工业长丝(HMLS)项目在环保和社会责任方面达到最高标准，也为未来提供了明确的指引，确保高模低收缩涤纶工业长丝(HML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可持续实践的融入高模低收缩涤纶工业长丝(HMLS)项目管理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模低收缩涤纶工业长丝(HMLS)项目管理周期。从高模低收缩涤纶工业长丝(HMLS)项目规划开始，高模低收缩涤纶工业长丝(HMLS)项目团队就考虑了环境和社会的因素。在执行阶段，高模低收缩涤纶工业长丝(HMLS)项目团队积极推动绿色技术的应用，优化资源利用。此外，关注员工的社会责任，通过培训和沟通活动提高员工对可持续发展的认知，使他们能够在日常工作中践行可持续实践。这些举措不仅为高模低收缩涤纶工业长丝(HML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2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模低收缩涤纶工业长丝(HMLS)项目的可持续发展理念，我们深信环保与社会责任是高模低收缩涤纶工业长丝(HMLS)项目成功的关键支柱。在高模低收缩涤纶工业长丝(HML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团队通过引入先进的环保技术、建立高效的废物处理系统以及推动能源节约措施，积极履行环保责任。定期的环保监测和评估确保高模低收缩涤纶工业长丝(HML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不仅致力于自身可持续发展，还注重对社会的回馈。通过支持社区高模低收缩涤纶工业长丝(HMLS)项目、参与慈善事业、提供培训机会等方式，高模低收缩涤纶工业长丝(HMLS)项目积极履行社会责任。与当地社区建立积极互动，关注员工的工作与生活平衡，以及员工的身心健康，是高模低收缩涤纶工业长丝(HMLS)项目在社会责任层面的关键举措。这样的实践不仅增强了高模低收缩涤纶工业长丝(HML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9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1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技术管理特点体现在其创新导向。通过引入最先进的技术趋势和解决方案，高模低收缩涤纶工业长丝(HMLS)项目致力于提升科技含量、提高质量和效率水平。这意味着我们将采用最新的工具和方法，确保高模低收缩涤纶工业长丝(HML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模低收缩涤纶工业长丝(HMLS)项目技术管理的显著特征。通过整合不同领域的技术资源，我们实现了跨学科的协同工作。这有助于优化技术架构，提高整体效能。此外，整合性策略还促进了不同技术团队之间的紧密沟通和高效合作，确保高模低收缩涤纶工业长丝(HMLS)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模低收缩涤纶工业长丝(HMLS)项目所采用的技术。通过不断优化技术方案，高模低收缩涤纶工业长丝(HML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模低收缩涤纶工业长丝(HMLS)项目团队将在高模低收缩涤纶工业长丝(HMLS)项目初期识别可能的技术风险，并采取相应的预防和应对措施。通过建立健全的风险评估机制，高模低收缩涤纶工业长丝(HMLS)项目能够在实施过程中及时发现并解决潜在的技术问题，保障高模低收缩涤纶工业长丝(HML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模低收缩涤纶工业长丝(HMLS)项目中，技术将成为高模低收缩涤纶工业长丝(HMLS)项目成功的有力支持。这一深度剖析揭示了技术管理在高模低收缩涤纶工业长丝(HMLS)项目实施中的关键作用，为高模低收缩涤纶工业长丝(HMLS)项目的技术基础奠定了坚实的基础。</w:t>
      </w:r>
    </w:p>
    <w:p>
      <w:pPr>
        <w:pStyle w:val="Heading2"/>
        <w:ind w:firstLine="560" w:firstLineChars="200"/>
        <w:rPr>
          <w:rFonts w:ascii="仿宋" w:eastAsia="仿宋" w:hAnsi="仿宋" w:cs="仿宋" w:hint="eastAsia"/>
          <w:sz w:val="28"/>
          <w:lang w:eastAsia="zh-CN"/>
        </w:rPr>
      </w:pPr>
      <w:bookmarkStart w:id="7" w:name="_Toc21465"/>
      <w:r>
        <w:rPr>
          <w:rFonts w:ascii="仿宋" w:eastAsia="仿宋" w:hAnsi="仿宋" w:cs="仿宋" w:hint="eastAsia"/>
          <w:sz w:val="28"/>
          <w:lang w:eastAsia="zh-CN"/>
        </w:rPr>
        <w:t>(二)、高模低收缩涤纶工业长丝(HMLS)项目工艺技术设计方案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模低收缩涤纶工业长丝(HML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模低收缩涤纶工业长丝(HMLS)项目将严格按照相关行业规范要求进行组织。通过有效控制产品质量，高模低收缩涤纶工业长丝(HMLS)项目将致力于为顾客提供优质的高模低收缩涤纶工业长丝(HMLS)项目产品和良好的服务。这体现了高模低收缩涤纶工业长丝(HMLS)项目对于生产活动合规性和质量标准的高度重视，为高模低收缩涤纶工业长丝(HML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模低收缩涤纶工业长丝(HMLS)项目注重生态效益和清洁生产原则。高模低收缩涤纶工业长丝(HMLS)项目建设将紧密结合地方特色经济发展，与社会经济发展规划和区域环境保护规划方案相协调一致。通过与当地区域自然生态系统的结合，高模低收缩涤纶工业长丝(HML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模低收缩涤纶工业长丝(HMLS)项目产品具有多样化的客户需求和个性化的特点。因此，高模低收缩涤纶工业长丝(HMLS)项目产品规格品种多样，且单批生产数量较小。为满足这一特点，高模低收缩涤纶工业长丝(HMLS)项目承办单位将建设先进的柔性制造生产线。通过广泛应用柔性制造技术，高模低收缩涤纶工业长丝(HMLS)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模低收缩涤纶工业长丝(HMLS)项目采用的技术具有较高的技术含量和自动化水平，处于国内先进水平。这一技术选用不仅体现了对生产效率、质量和环境友好性的高标准要求，同时为高模低收缩涤纶工业长丝(HMLS)项目的可持续发展奠定了坚实的基础。</w:t>
      </w:r>
    </w:p>
    <w:p>
      <w:pPr>
        <w:pStyle w:val="Heading2"/>
        <w:ind w:firstLine="560" w:firstLineChars="200"/>
        <w:rPr>
          <w:rFonts w:ascii="仿宋" w:eastAsia="仿宋" w:hAnsi="仿宋" w:cs="仿宋" w:hint="eastAsia"/>
          <w:sz w:val="28"/>
          <w:lang w:eastAsia="zh-CN"/>
        </w:rPr>
      </w:pPr>
      <w:bookmarkStart w:id="8" w:name="_Toc240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为确保高模低收缩涤纶工业长丝(HMLS)项目的高效生产和技术实施，我们制定了一套精心设计的设备选型方案，以满足高模低收缩涤纶工业长丝(HMLS)项目生产、质量和环保的要求。该方案的主要特点如下：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模低收缩涤纶工业长丝(HML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模低收缩涤纶工业长丝(HML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04"/>
      <w:r>
        <w:rPr>
          <w:rFonts w:ascii="仿宋" w:eastAsia="仿宋" w:hAnsi="仿宋" w:cs="仿宋" w:hint="eastAsia"/>
          <w:sz w:val="28"/>
          <w:lang w:eastAsia="zh-CN"/>
        </w:rPr>
        <w:t>三、高模低收缩涤纶工业长丝(HMLS)项目建设背景及必要性分析</w:t>
      </w:r>
      <w:bookmarkEnd w:id="9"/>
    </w:p>
    <w:p>
      <w:pPr>
        <w:pStyle w:val="Heading2"/>
        <w:rPr>
          <w:rFonts w:ascii="仿宋" w:eastAsia="仿宋" w:hAnsi="仿宋" w:cs="仿宋" w:hint="eastAsia"/>
          <w:lang w:eastAsia="zh-CN"/>
        </w:rPr>
      </w:pPr>
      <w:bookmarkStart w:id="10" w:name="_Toc3699"/>
      <w:r>
        <w:rPr>
          <w:rFonts w:ascii="仿宋" w:eastAsia="仿宋" w:hAnsi="仿宋" w:cs="仿宋" w:hint="eastAsia"/>
          <w:lang w:eastAsia="zh-CN"/>
        </w:rPr>
        <w:t>(一)、高模低收缩涤纶工业长丝(HMLS)项目背景分析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模低收缩涤纶工业长丝(HMLS)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模低收缩涤纶工业长丝(HMLS)项目在这个潮流中的定位。同时，我们将关注行业内涌现的新兴机遇，以便高模低收缩涤纶工业长丝(HML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模低收缩涤纶工业长丝(HMLS)项目提供了强大的发展动力。我们将聚焦于行业内最新的技术发展趋势，包括但不限于人工智能、大数据分析、物联网等领域。通过深度的技术研究，我们将确保高模低收缩涤纶工业长丝(HML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模低收缩涤纶工业长丝(HMLS)项目发展的源泉。我们将投入更多的精力对市场需求进行深入剖析，超越表面的需求，深入挖掘潜在的市场痛点和机遇。通过对市场需求的细致了解，高模低收缩涤纶工业长丝(HMLS)项目将更有针对性地设计解决方案，满足市场的多样化需求，从而更好地促进高模低收缩涤纶工业长丝(HML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模低收缩涤纶工业长丝(HMLS)项目战略至关重要。我们将对竞争态势进行更为深入的分析，包括但不限于市场份额、产品特点、客户满意度等多个维度。通过深度的竞争分析，高模低收缩涤纶工业长丝(HMLS)项目将能够更准确地把握市场脉搏，制定具有竞争力的高模低收缩涤纶工业长丝(HML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模低收缩涤纶工业长丝(HMLS)项目的发展具有直接的影响。我们将进行更为全面的法规和政策分析，了解行业发展中的潜在法律风险和合规挑战。通过充分了解和遵守相关法规，高模低收缩涤纶工业长丝(HMLS)项目将确保在法律框架内合法合规运营，为高模低收缩涤纶工业长丝(HMLS)项目的稳健发展提供有力支持。</w:t>
      </w:r>
    </w:p>
    <w:p>
      <w:pPr>
        <w:pStyle w:val="Heading2"/>
        <w:ind w:firstLine="560" w:firstLineChars="200"/>
        <w:rPr>
          <w:rFonts w:ascii="仿宋" w:eastAsia="仿宋" w:hAnsi="仿宋" w:cs="仿宋" w:hint="eastAsia"/>
          <w:sz w:val="28"/>
          <w:lang w:eastAsia="zh-CN"/>
        </w:rPr>
      </w:pPr>
      <w:bookmarkStart w:id="11" w:name="_Toc31552"/>
      <w:r>
        <w:rPr>
          <w:rFonts w:ascii="仿宋" w:eastAsia="仿宋" w:hAnsi="仿宋" w:cs="仿宋" w:hint="eastAsia"/>
          <w:sz w:val="28"/>
          <w:lang w:eastAsia="zh-CN"/>
        </w:rPr>
        <w:t>(二)、高模低收缩涤纶工业长丝(HMLS)项目建设必要性分析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建设的迫切性源于对行业发展趋势的深刻洞察。我们正处于一个行业变革的时代，科技创新、数字化转型成为企业发展的关键动力。高模低收缩涤纶工业长丝(HML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建设不仅仅是为了跟上潮流，更是为了通过技术创新推动企业的持续发展。通过引入先进的技术和解决方案，高模低收缩涤纶工业长丝(HML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模低收缩涤纶工业长丝(HMLS)项目的建设成为必然选择，通过提高产品质量、拓展服务领域，从而在竞争中获得更多的机会。高模低收缩涤纶工业长丝(HML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模低收缩涤纶工业长丝(HMLS)项目建设的必要性体现在对客户需求更精准的满足。通过高模低收缩涤纶工业长丝(HML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模低收缩涤纶工业长丝(HMLS)项目建设的背后是对企业持续创新的追求。只有通过不断创新，企业才能在竞争中立于不败之地。高模低收缩涤纶工业长丝(HML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808"/>
      <w:r>
        <w:rPr>
          <w:rFonts w:ascii="仿宋" w:eastAsia="仿宋" w:hAnsi="仿宋" w:cs="仿宋" w:hint="eastAsia"/>
          <w:sz w:val="28"/>
          <w:lang w:eastAsia="zh-CN"/>
        </w:rPr>
        <w:t>四、高模低收缩涤纶工业长丝(HMLS)项目绩效评估</w:t>
      </w:r>
      <w:bookmarkEnd w:id="12"/>
    </w:p>
    <w:p>
      <w:pPr>
        <w:pStyle w:val="Heading2"/>
        <w:rPr>
          <w:rFonts w:ascii="仿宋" w:eastAsia="仿宋" w:hAnsi="仿宋" w:cs="仿宋" w:hint="eastAsia"/>
          <w:lang w:eastAsia="zh-CN"/>
        </w:rPr>
      </w:pPr>
      <w:bookmarkStart w:id="13" w:name="_Toc1026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中，我们设计了一套全面的绩效评估指标，以确保高模低收缩涤纶工业长丝(HMLS)项目的可控和成功交付。这些指标跨足高模低收缩涤纶工业长丝(HMLS)项目目标、成本、进度和质量等多个维度，为我们提供了全面洞察高模低收缩涤纶工业长丝(HML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目标达成率是我们关注的首要指标。我们设定了明确的目标，并通过定期监测和评估，迅速发现并应对潜在的目标偏差。这为高模低收缩涤纶工业长丝(HML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成本绩效是另一个核心关注点。通过实际成本与预算成本的对比分析，我们深入了解成本差异的原因，及时调整资源分配，保持高模低收缩涤纶工业长丝(HMLS)项目在经济效益方面的合理水平。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进度作为关键的绩效指标之一，得到了精心的关注。我们制定了详细的高模低收缩涤纶工业长丝(HMLS)项目进度计划，并设立了进度符合度指标，确保实际进度与计划进度保持一致。这使我们能够快速发现和解决潜在的进度问题，保持高模低收缩涤纶工业长丝(HMLS)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模低收缩涤纶工业长丝(HMLS)项目绩效的不可或缺的一环。我们引入了一系列的质量标准和客户满意度指标，以确保高模低收缩涤纶工业长丝(HMLS)项目交付的成果在质量上达到或超越预期水平。通过持续监测这些指标，我们努力提升高模低收缩涤纶工业长丝(HMLS)项目整体质量水平，为高模低收缩涤纶工业长丝(HMLS)项目的成功交付提供有力保障。通过这些科学且全面的绩效评估，我们能够更好地引导高模低收缩涤纶工业长丝(HMLS)项目的持续改进，确保高模低收缩涤纶工业长丝(HMLS)项目目标的顺利达成。</w:t>
      </w:r>
    </w:p>
    <w:p>
      <w:pPr>
        <w:pStyle w:val="Heading2"/>
        <w:ind w:firstLine="560" w:firstLineChars="200"/>
        <w:rPr>
          <w:rFonts w:ascii="仿宋" w:eastAsia="仿宋" w:hAnsi="仿宋" w:cs="仿宋" w:hint="eastAsia"/>
          <w:sz w:val="28"/>
          <w:lang w:eastAsia="zh-CN"/>
        </w:rPr>
      </w:pPr>
      <w:bookmarkStart w:id="14" w:name="_Toc526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绩效评估是高模低收缩涤纶工业长丝(HMLS)项目中的关键环节，为确保高模低收缩涤纶工业长丝(HMLS)项目达到预期目标，我们采用了多层次、多维度的绩效评估方法。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模低收缩涤纶工业长丝(HMLS)项目的战略目标对齐，确保每个决策和行动都与高模低收缩涤纶工业长丝(HMLS)项目整体目标保持一致。团队会定期召开战略对齐会议，审视当前工作与高模低收缩涤纶工业长丝(HMLS)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模低收缩涤纶工业长丝(HMLS)项目进度、质量、成本和风险等方面。这些指标通过数据收集和分析，为高模低收缩涤纶工业长丝(HMLS)项目管理团队提供了客观的评估依据。例如，我们通过高模低收缩涤纶工业长丝(HML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模低收缩涤纶工业长丝(HMLS)项目内部，还考虑了高模低收缩涤纶工业长丝(HMLS)项目对外部环境的影响。我们定期进行干系人满意度调查，以了解各利益相关方对高模低收缩涤纶工业长丝(HML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这种多层次、多角度的绩效评估方法，使得我们能够全面了解高模低收缩涤纶工业长丝(HMLS)项目的运行状态，及时做出调整，确保高模低收缩涤纶工业长丝(HMLS)项目在不断变化的环境中保持稳健前行。</w:t>
      </w:r>
    </w:p>
    <w:p>
      <w:pPr>
        <w:pStyle w:val="Heading2"/>
        <w:ind w:firstLine="560" w:firstLineChars="200"/>
        <w:rPr>
          <w:rFonts w:ascii="仿宋" w:eastAsia="仿宋" w:hAnsi="仿宋" w:cs="仿宋" w:hint="eastAsia"/>
          <w:sz w:val="28"/>
          <w:lang w:eastAsia="zh-CN"/>
        </w:rPr>
      </w:pPr>
      <w:bookmarkStart w:id="15" w:name="_Toc1882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模低收缩涤纶工业长丝(HMLS)项目的有效管理和不断优化，我们采用了精心设计的绩效评估周期。这个周期旨在实现灵活、实时和全面的评估，以适应高模低收缩涤纶工业长丝(HML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模低收缩涤纶工业长丝(HMLS)项目的不同需求，分为短期、中期和长期。短期评估关注每个迭代或工作周期，以及时发现和解决当前任务中的问题。中期评估涵盖几个迭代，深入了解整体高模低收缩涤纶工业长丝(HMLS)项目的趋势和性能。长期评估则着眼于整个高模低收缩涤纶工业长丝(HMLS)项目阶段，确保高模低收缩涤纶工业长丝(HML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模低收缩涤纶工业长丝(HMLS)项目管理工具和协作平台，团队成员能够随时更新和分享高模低收缩涤纶工业长丝(HMLS)项目数据。这种实时性的反馈机制使我们能够及时察觉潜在问题，快速调整，保持高模低收缩涤纶工业长丝(HML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模低收缩涤纶工业长丝(HMLS)项目的决策制定密不可分。每个周期的高模低收缩涤纶工业长丝(HMLS)项目回顾会议成为集体总结经验、识别问题深层次原因并找到创新解决方案的平台。这种定期的反思与调整机制使高模低收缩涤纶工业长丝(HMLS)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013"/>
      <w:r>
        <w:rPr>
          <w:rFonts w:ascii="仿宋" w:eastAsia="仿宋" w:hAnsi="仿宋" w:cs="仿宋" w:hint="eastAsia"/>
          <w:sz w:val="28"/>
          <w:lang w:eastAsia="zh-CN"/>
        </w:rPr>
        <w:t>五、高模低收缩涤纶工业长丝(HMLS)项目土建工程</w:t>
      </w:r>
      <w:bookmarkEnd w:id="16"/>
    </w:p>
    <w:p>
      <w:pPr>
        <w:pStyle w:val="Heading2"/>
        <w:rPr>
          <w:rFonts w:ascii="仿宋" w:eastAsia="仿宋" w:hAnsi="仿宋" w:cs="仿宋" w:hint="eastAsia"/>
          <w:lang w:eastAsia="zh-CN"/>
        </w:rPr>
      </w:pPr>
      <w:bookmarkStart w:id="17" w:name="_Toc3044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在高模低收缩涤纶工业长丝(HMLS)项目的建筑工程设计中，我们将秉承一系列重要的设计原则，以确保高模低收缩涤纶工业长丝(HMLS)项目建筑在功能、美观、可持续性等方面达到最佳效果。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https://d.book118.com/326030121240010033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86254"/>
    <w:rsid w:val="4FA86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3012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2024-01-12T04:48:00Z</dcterms:created>
  <dcterms:modified xsi:type="dcterms:W3CDTF">2024-01-12T04:48:44Z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4B4A8DB02F5E4B5C812EB4B9ECF9F728_11</vt:lpwstr>
  </property>
  <property fmtid="{D5CDD505-2E9C-101B-9397-08002B2CF9AE}" pid="3" name="KSOProductBuildVer">
    <vt:lpwstr>2052-12.1.0.16120</vt:lpwstr>
  </property>
</Properties>
</file>