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溴氢酸项目规划设计纲要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61" w:history="1">
        <w:r>
          <w:rPr>
            <w:rFonts w:ascii="仿宋" w:eastAsia="仿宋" w:hAnsi="仿宋" w:cs="仿宋" w:hint="eastAsia"/>
            <w:lang w:eastAsia="zh-CN"/>
          </w:rPr>
          <w:t>前言</w:t>
        </w:r>
        <w:r>
          <w:tab/>
        </w:r>
        <w:r>
          <w:fldChar w:fldCharType="begin"/>
        </w:r>
        <w:r>
          <w:instrText xml:space="preserve"> PAGEREF _Toc16261 \h </w:instrText>
        </w:r>
        <w:r>
          <w:fldChar w:fldCharType="separate"/>
        </w:r>
        <w:r>
          <w:t>3</w:t>
        </w:r>
        <w:r>
          <w:fldChar w:fldCharType="end"/>
        </w:r>
      </w:hyperlink>
    </w:p>
    <w:p>
      <w:pPr>
        <w:pStyle w:val="TOC1"/>
        <w:tabs>
          <w:tab w:val="right" w:leader="dot" w:pos="8306"/>
        </w:tabs>
      </w:pPr>
      <w:hyperlink w:anchor="_Toc30461" w:history="1">
        <w:r>
          <w:rPr>
            <w:rFonts w:ascii="仿宋" w:eastAsia="仿宋" w:hAnsi="仿宋" w:cs="仿宋" w:hint="eastAsia"/>
            <w:lang w:eastAsia="zh-CN"/>
          </w:rPr>
          <w:t>一、溴氢酸项目可持续发展</w:t>
        </w:r>
        <w:r>
          <w:tab/>
        </w:r>
        <w:r>
          <w:fldChar w:fldCharType="begin"/>
        </w:r>
        <w:r>
          <w:instrText xml:space="preserve"> PAGEREF _Toc30461 \h </w:instrText>
        </w:r>
        <w:r>
          <w:fldChar w:fldCharType="separate"/>
        </w:r>
        <w:r>
          <w:t>3</w:t>
        </w:r>
        <w:r>
          <w:fldChar w:fldCharType="end"/>
        </w:r>
      </w:hyperlink>
    </w:p>
    <w:p>
      <w:pPr>
        <w:pStyle w:val="TOC2"/>
        <w:tabs>
          <w:tab w:val="right" w:leader="dot" w:pos="8306"/>
        </w:tabs>
      </w:pPr>
      <w:hyperlink w:anchor="_Toc3311" w:history="1">
        <w:r>
          <w:rPr>
            <w:rFonts w:ascii="仿宋" w:eastAsia="仿宋" w:hAnsi="仿宋" w:cs="仿宋" w:hint="eastAsia"/>
            <w:lang w:eastAsia="zh-CN"/>
          </w:rPr>
          <w:t>(一)、可持续战略与实践</w:t>
        </w:r>
        <w:r>
          <w:tab/>
        </w:r>
        <w:r>
          <w:fldChar w:fldCharType="begin"/>
        </w:r>
        <w:r>
          <w:instrText xml:space="preserve"> PAGEREF _Toc3311 \h </w:instrText>
        </w:r>
        <w:r>
          <w:fldChar w:fldCharType="separate"/>
        </w:r>
        <w:r>
          <w:t>3</w:t>
        </w:r>
        <w:r>
          <w:fldChar w:fldCharType="end"/>
        </w:r>
      </w:hyperlink>
    </w:p>
    <w:p>
      <w:pPr>
        <w:pStyle w:val="TOC2"/>
        <w:tabs>
          <w:tab w:val="right" w:leader="dot" w:pos="8306"/>
        </w:tabs>
      </w:pPr>
      <w:hyperlink w:anchor="_Toc12861" w:history="1">
        <w:r>
          <w:rPr>
            <w:rFonts w:ascii="仿宋" w:eastAsia="仿宋" w:hAnsi="仿宋" w:cs="仿宋" w:hint="eastAsia"/>
            <w:lang w:eastAsia="zh-CN"/>
          </w:rPr>
          <w:t>(二)、环保与社会责任</w:t>
        </w:r>
        <w:r>
          <w:tab/>
        </w:r>
        <w:r>
          <w:fldChar w:fldCharType="begin"/>
        </w:r>
        <w:r>
          <w:instrText xml:space="preserve"> PAGEREF _Toc12861 \h </w:instrText>
        </w:r>
        <w:r>
          <w:fldChar w:fldCharType="separate"/>
        </w:r>
        <w:r>
          <w:t>4</w:t>
        </w:r>
        <w:r>
          <w:fldChar w:fldCharType="end"/>
        </w:r>
      </w:hyperlink>
    </w:p>
    <w:p>
      <w:pPr>
        <w:pStyle w:val="TOC1"/>
        <w:tabs>
          <w:tab w:val="right" w:leader="dot" w:pos="8306"/>
        </w:tabs>
      </w:pPr>
      <w:hyperlink w:anchor="_Toc30805" w:history="1">
        <w:r>
          <w:rPr>
            <w:rFonts w:ascii="仿宋" w:eastAsia="仿宋" w:hAnsi="仿宋" w:cs="仿宋" w:hint="eastAsia"/>
            <w:lang w:eastAsia="zh-CN"/>
          </w:rPr>
          <w:t>二、溴氢酸项目建设背景及必要性分析</w:t>
        </w:r>
        <w:r>
          <w:tab/>
        </w:r>
        <w:r>
          <w:fldChar w:fldCharType="begin"/>
        </w:r>
        <w:r>
          <w:instrText xml:space="preserve"> PAGEREF _Toc30805 \h </w:instrText>
        </w:r>
        <w:r>
          <w:fldChar w:fldCharType="separate"/>
        </w:r>
        <w:r>
          <w:t>5</w:t>
        </w:r>
        <w:r>
          <w:fldChar w:fldCharType="end"/>
        </w:r>
      </w:hyperlink>
    </w:p>
    <w:p>
      <w:pPr>
        <w:pStyle w:val="TOC2"/>
        <w:tabs>
          <w:tab w:val="right" w:leader="dot" w:pos="8306"/>
        </w:tabs>
      </w:pPr>
      <w:hyperlink w:anchor="_Toc433" w:history="1">
        <w:r>
          <w:rPr>
            <w:rFonts w:ascii="仿宋" w:eastAsia="仿宋" w:hAnsi="仿宋" w:cs="仿宋" w:hint="eastAsia"/>
            <w:lang w:eastAsia="zh-CN"/>
          </w:rPr>
          <w:t>(一)、溴氢酸项目背景分析</w:t>
        </w:r>
        <w:r>
          <w:tab/>
        </w:r>
        <w:r>
          <w:fldChar w:fldCharType="begin"/>
        </w:r>
        <w:r>
          <w:instrText xml:space="preserve"> PAGEREF _Toc433 \h </w:instrText>
        </w:r>
        <w:r>
          <w:fldChar w:fldCharType="separate"/>
        </w:r>
        <w:r>
          <w:t>5</w:t>
        </w:r>
        <w:r>
          <w:fldChar w:fldCharType="end"/>
        </w:r>
      </w:hyperlink>
    </w:p>
    <w:p>
      <w:pPr>
        <w:pStyle w:val="TOC2"/>
        <w:tabs>
          <w:tab w:val="right" w:leader="dot" w:pos="8306"/>
        </w:tabs>
      </w:pPr>
      <w:hyperlink w:anchor="_Toc6558" w:history="1">
        <w:r>
          <w:rPr>
            <w:rFonts w:ascii="仿宋" w:eastAsia="仿宋" w:hAnsi="仿宋" w:cs="仿宋" w:hint="eastAsia"/>
            <w:lang w:eastAsia="zh-CN"/>
          </w:rPr>
          <w:t>(二)、溴氢酸项目建设必要性分析</w:t>
        </w:r>
        <w:r>
          <w:tab/>
        </w:r>
        <w:r>
          <w:fldChar w:fldCharType="begin"/>
        </w:r>
        <w:r>
          <w:instrText xml:space="preserve"> PAGEREF _Toc6558 \h </w:instrText>
        </w:r>
        <w:r>
          <w:fldChar w:fldCharType="separate"/>
        </w:r>
        <w:r>
          <w:t>6</w:t>
        </w:r>
        <w:r>
          <w:fldChar w:fldCharType="end"/>
        </w:r>
      </w:hyperlink>
    </w:p>
    <w:p>
      <w:pPr>
        <w:pStyle w:val="TOC1"/>
        <w:tabs>
          <w:tab w:val="right" w:leader="dot" w:pos="8306"/>
        </w:tabs>
      </w:pPr>
      <w:hyperlink w:anchor="_Toc8453" w:history="1">
        <w:r>
          <w:rPr>
            <w:rFonts w:ascii="仿宋" w:eastAsia="仿宋" w:hAnsi="仿宋" w:cs="仿宋" w:hint="eastAsia"/>
            <w:lang w:eastAsia="zh-CN"/>
          </w:rPr>
          <w:t>三、溴氢酸项目绩效评估</w:t>
        </w:r>
        <w:r>
          <w:tab/>
        </w:r>
        <w:r>
          <w:fldChar w:fldCharType="begin"/>
        </w:r>
        <w:r>
          <w:instrText xml:space="preserve"> PAGEREF _Toc8453 \h </w:instrText>
        </w:r>
        <w:r>
          <w:fldChar w:fldCharType="separate"/>
        </w:r>
        <w:r>
          <w:t>8</w:t>
        </w:r>
        <w:r>
          <w:fldChar w:fldCharType="end"/>
        </w:r>
      </w:hyperlink>
    </w:p>
    <w:p>
      <w:pPr>
        <w:pStyle w:val="TOC2"/>
        <w:tabs>
          <w:tab w:val="right" w:leader="dot" w:pos="8306"/>
        </w:tabs>
      </w:pPr>
      <w:hyperlink w:anchor="_Toc7099" w:history="1">
        <w:r>
          <w:rPr>
            <w:rFonts w:ascii="仿宋" w:eastAsia="仿宋" w:hAnsi="仿宋" w:cs="仿宋" w:hint="eastAsia"/>
            <w:lang w:eastAsia="zh-CN"/>
          </w:rPr>
          <w:t>(一)、绩效评估指标</w:t>
        </w:r>
        <w:r>
          <w:tab/>
        </w:r>
        <w:r>
          <w:fldChar w:fldCharType="begin"/>
        </w:r>
        <w:r>
          <w:instrText xml:space="preserve"> PAGEREF _Toc7099 \h </w:instrText>
        </w:r>
        <w:r>
          <w:fldChar w:fldCharType="separate"/>
        </w:r>
        <w:r>
          <w:t>8</w:t>
        </w:r>
        <w:r>
          <w:fldChar w:fldCharType="end"/>
        </w:r>
      </w:hyperlink>
    </w:p>
    <w:p>
      <w:pPr>
        <w:pStyle w:val="TOC2"/>
        <w:tabs>
          <w:tab w:val="right" w:leader="dot" w:pos="8306"/>
        </w:tabs>
      </w:pPr>
      <w:hyperlink w:anchor="_Toc15756" w:history="1">
        <w:r>
          <w:rPr>
            <w:rFonts w:ascii="仿宋" w:eastAsia="仿宋" w:hAnsi="仿宋" w:cs="仿宋" w:hint="eastAsia"/>
            <w:lang w:eastAsia="zh-CN"/>
          </w:rPr>
          <w:t>(二)、绩效评估方法</w:t>
        </w:r>
        <w:r>
          <w:tab/>
        </w:r>
        <w:r>
          <w:fldChar w:fldCharType="begin"/>
        </w:r>
        <w:r>
          <w:instrText xml:space="preserve"> PAGEREF _Toc15756 \h </w:instrText>
        </w:r>
        <w:r>
          <w:fldChar w:fldCharType="separate"/>
        </w:r>
        <w:r>
          <w:t>9</w:t>
        </w:r>
        <w:r>
          <w:fldChar w:fldCharType="end"/>
        </w:r>
      </w:hyperlink>
    </w:p>
    <w:p>
      <w:pPr>
        <w:pStyle w:val="TOC2"/>
        <w:tabs>
          <w:tab w:val="right" w:leader="dot" w:pos="8306"/>
        </w:tabs>
      </w:pPr>
      <w:hyperlink w:anchor="_Toc5165" w:history="1">
        <w:r>
          <w:rPr>
            <w:rFonts w:ascii="仿宋" w:eastAsia="仿宋" w:hAnsi="仿宋" w:cs="仿宋" w:hint="eastAsia"/>
            <w:lang w:eastAsia="zh-CN"/>
          </w:rPr>
          <w:t>(三)、绩效评估周期</w:t>
        </w:r>
        <w:r>
          <w:tab/>
        </w:r>
        <w:r>
          <w:fldChar w:fldCharType="begin"/>
        </w:r>
        <w:r>
          <w:instrText xml:space="preserve"> PAGEREF _Toc5165 \h </w:instrText>
        </w:r>
        <w:r>
          <w:fldChar w:fldCharType="separate"/>
        </w:r>
        <w:r>
          <w:t>10</w:t>
        </w:r>
        <w:r>
          <w:fldChar w:fldCharType="end"/>
        </w:r>
      </w:hyperlink>
    </w:p>
    <w:p>
      <w:pPr>
        <w:pStyle w:val="TOC1"/>
        <w:tabs>
          <w:tab w:val="right" w:leader="dot" w:pos="8306"/>
        </w:tabs>
      </w:pPr>
      <w:hyperlink w:anchor="_Toc17981" w:history="1">
        <w:r>
          <w:rPr>
            <w:rFonts w:ascii="仿宋" w:eastAsia="仿宋" w:hAnsi="仿宋" w:cs="仿宋" w:hint="eastAsia"/>
            <w:lang w:eastAsia="zh-CN"/>
          </w:rPr>
          <w:t>四、溴氢酸项目建设单位说明</w:t>
        </w:r>
        <w:r>
          <w:tab/>
        </w:r>
        <w:r>
          <w:fldChar w:fldCharType="begin"/>
        </w:r>
        <w:r>
          <w:instrText xml:space="preserve"> PAGEREF _Toc17981 \h </w:instrText>
        </w:r>
        <w:r>
          <w:fldChar w:fldCharType="separate"/>
        </w:r>
        <w:r>
          <w:t>11</w:t>
        </w:r>
        <w:r>
          <w:fldChar w:fldCharType="end"/>
        </w:r>
      </w:hyperlink>
    </w:p>
    <w:p>
      <w:pPr>
        <w:pStyle w:val="TOC2"/>
        <w:tabs>
          <w:tab w:val="right" w:leader="dot" w:pos="8306"/>
        </w:tabs>
      </w:pPr>
      <w:hyperlink w:anchor="_Toc4006" w:history="1">
        <w:r>
          <w:rPr>
            <w:rFonts w:ascii="仿宋" w:eastAsia="仿宋" w:hAnsi="仿宋" w:cs="仿宋" w:hint="eastAsia"/>
            <w:lang w:eastAsia="zh-CN"/>
          </w:rPr>
          <w:t>(一)、溴氢酸项目承办单位基本情况</w:t>
        </w:r>
        <w:r>
          <w:tab/>
        </w:r>
        <w:r>
          <w:fldChar w:fldCharType="begin"/>
        </w:r>
        <w:r>
          <w:instrText xml:space="preserve"> PAGEREF _Toc4006 \h </w:instrText>
        </w:r>
        <w:r>
          <w:fldChar w:fldCharType="separate"/>
        </w:r>
        <w:r>
          <w:t>11</w:t>
        </w:r>
        <w:r>
          <w:fldChar w:fldCharType="end"/>
        </w:r>
      </w:hyperlink>
    </w:p>
    <w:p>
      <w:pPr>
        <w:pStyle w:val="TOC2"/>
        <w:tabs>
          <w:tab w:val="right" w:leader="dot" w:pos="8306"/>
        </w:tabs>
      </w:pPr>
      <w:hyperlink w:anchor="_Toc20555" w:history="1">
        <w:r>
          <w:rPr>
            <w:rFonts w:ascii="仿宋" w:eastAsia="仿宋" w:hAnsi="仿宋" w:cs="仿宋" w:hint="eastAsia"/>
            <w:lang w:eastAsia="zh-CN"/>
          </w:rPr>
          <w:t>(二)、公司经济效益分析</w:t>
        </w:r>
        <w:r>
          <w:tab/>
        </w:r>
        <w:r>
          <w:fldChar w:fldCharType="begin"/>
        </w:r>
        <w:r>
          <w:instrText xml:space="preserve"> PAGEREF _Toc20555 \h </w:instrText>
        </w:r>
        <w:r>
          <w:fldChar w:fldCharType="separate"/>
        </w:r>
        <w:r>
          <w:t>11</w:t>
        </w:r>
        <w:r>
          <w:fldChar w:fldCharType="end"/>
        </w:r>
      </w:hyperlink>
    </w:p>
    <w:p>
      <w:pPr>
        <w:pStyle w:val="TOC1"/>
        <w:tabs>
          <w:tab w:val="right" w:leader="dot" w:pos="8306"/>
        </w:tabs>
      </w:pPr>
      <w:hyperlink w:anchor="_Toc17583" w:history="1">
        <w:r>
          <w:rPr>
            <w:rFonts w:ascii="仿宋" w:eastAsia="仿宋" w:hAnsi="仿宋" w:cs="仿宋" w:hint="eastAsia"/>
            <w:lang w:eastAsia="zh-CN"/>
          </w:rPr>
          <w:t>五、溴氢酸项目选址可行性分析</w:t>
        </w:r>
        <w:r>
          <w:tab/>
        </w:r>
        <w:r>
          <w:fldChar w:fldCharType="begin"/>
        </w:r>
        <w:r>
          <w:instrText xml:space="preserve"> PAGEREF _Toc17583 \h </w:instrText>
        </w:r>
        <w:r>
          <w:fldChar w:fldCharType="separate"/>
        </w:r>
        <w:r>
          <w:t>12</w:t>
        </w:r>
        <w:r>
          <w:fldChar w:fldCharType="end"/>
        </w:r>
      </w:hyperlink>
    </w:p>
    <w:p>
      <w:pPr>
        <w:pStyle w:val="TOC2"/>
        <w:tabs>
          <w:tab w:val="right" w:leader="dot" w:pos="8306"/>
        </w:tabs>
      </w:pPr>
      <w:hyperlink w:anchor="_Toc23990" w:history="1">
        <w:r>
          <w:rPr>
            <w:rFonts w:ascii="仿宋" w:eastAsia="仿宋" w:hAnsi="仿宋" w:cs="仿宋" w:hint="eastAsia"/>
            <w:lang w:eastAsia="zh-CN"/>
          </w:rPr>
          <w:t>(一)、溴氢酸项目选址</w:t>
        </w:r>
        <w:r>
          <w:tab/>
        </w:r>
        <w:r>
          <w:fldChar w:fldCharType="begin"/>
        </w:r>
        <w:r>
          <w:instrText xml:space="preserve"> PAGEREF _Toc23990 \h </w:instrText>
        </w:r>
        <w:r>
          <w:fldChar w:fldCharType="separate"/>
        </w:r>
        <w:r>
          <w:t>12</w:t>
        </w:r>
        <w:r>
          <w:fldChar w:fldCharType="end"/>
        </w:r>
      </w:hyperlink>
    </w:p>
    <w:p>
      <w:pPr>
        <w:pStyle w:val="TOC2"/>
        <w:tabs>
          <w:tab w:val="right" w:leader="dot" w:pos="8306"/>
        </w:tabs>
      </w:pPr>
      <w:hyperlink w:anchor="_Toc9338" w:history="1">
        <w:r>
          <w:rPr>
            <w:rFonts w:ascii="仿宋" w:eastAsia="仿宋" w:hAnsi="仿宋" w:cs="仿宋" w:hint="eastAsia"/>
            <w:lang w:eastAsia="zh-CN"/>
          </w:rPr>
          <w:t>(二)、用地控制指标</w:t>
        </w:r>
        <w:r>
          <w:tab/>
        </w:r>
        <w:r>
          <w:fldChar w:fldCharType="begin"/>
        </w:r>
        <w:r>
          <w:instrText xml:space="preserve"> PAGEREF _Toc9338 \h </w:instrText>
        </w:r>
        <w:r>
          <w:fldChar w:fldCharType="separate"/>
        </w:r>
        <w:r>
          <w:t>12</w:t>
        </w:r>
        <w:r>
          <w:fldChar w:fldCharType="end"/>
        </w:r>
      </w:hyperlink>
    </w:p>
    <w:p>
      <w:pPr>
        <w:pStyle w:val="TOC2"/>
        <w:tabs>
          <w:tab w:val="right" w:leader="dot" w:pos="8306"/>
        </w:tabs>
      </w:pPr>
      <w:hyperlink w:anchor="_Toc32083" w:history="1">
        <w:r>
          <w:rPr>
            <w:rFonts w:ascii="仿宋" w:eastAsia="仿宋" w:hAnsi="仿宋" w:cs="仿宋" w:hint="eastAsia"/>
            <w:lang w:eastAsia="zh-CN"/>
          </w:rPr>
          <w:t>(三)、节约用地措施</w:t>
        </w:r>
        <w:r>
          <w:tab/>
        </w:r>
        <w:r>
          <w:fldChar w:fldCharType="begin"/>
        </w:r>
        <w:r>
          <w:instrText xml:space="preserve"> PAGEREF _Toc32083 \h </w:instrText>
        </w:r>
        <w:r>
          <w:fldChar w:fldCharType="separate"/>
        </w:r>
        <w:r>
          <w:t>14</w:t>
        </w:r>
        <w:r>
          <w:fldChar w:fldCharType="end"/>
        </w:r>
      </w:hyperlink>
    </w:p>
    <w:p>
      <w:pPr>
        <w:pStyle w:val="TOC2"/>
        <w:tabs>
          <w:tab w:val="right" w:leader="dot" w:pos="8306"/>
        </w:tabs>
      </w:pPr>
      <w:hyperlink w:anchor="_Toc841" w:history="1">
        <w:r>
          <w:rPr>
            <w:rFonts w:ascii="仿宋" w:eastAsia="仿宋" w:hAnsi="仿宋" w:cs="仿宋" w:hint="eastAsia"/>
            <w:lang w:eastAsia="zh-CN"/>
          </w:rPr>
          <w:t>(四)、总图布置方案</w:t>
        </w:r>
        <w:r>
          <w:tab/>
        </w:r>
        <w:r>
          <w:fldChar w:fldCharType="begin"/>
        </w:r>
        <w:r>
          <w:instrText xml:space="preserve"> PAGEREF _Toc841 \h </w:instrText>
        </w:r>
        <w:r>
          <w:fldChar w:fldCharType="separate"/>
        </w:r>
        <w:r>
          <w:t>15</w:t>
        </w:r>
        <w:r>
          <w:fldChar w:fldCharType="end"/>
        </w:r>
      </w:hyperlink>
    </w:p>
    <w:p>
      <w:pPr>
        <w:pStyle w:val="TOC2"/>
        <w:tabs>
          <w:tab w:val="right" w:leader="dot" w:pos="8306"/>
        </w:tabs>
      </w:pPr>
      <w:hyperlink w:anchor="_Toc14357" w:history="1">
        <w:r>
          <w:rPr>
            <w:rFonts w:ascii="仿宋" w:eastAsia="仿宋" w:hAnsi="仿宋" w:cs="仿宋" w:hint="eastAsia"/>
            <w:lang w:eastAsia="zh-CN"/>
          </w:rPr>
          <w:t>(五)、选址综合评价</w:t>
        </w:r>
        <w:r>
          <w:tab/>
        </w:r>
        <w:r>
          <w:fldChar w:fldCharType="begin"/>
        </w:r>
        <w:r>
          <w:instrText xml:space="preserve"> PAGEREF _Toc14357 \h </w:instrText>
        </w:r>
        <w:r>
          <w:fldChar w:fldCharType="separate"/>
        </w:r>
        <w:r>
          <w:t>16</w:t>
        </w:r>
        <w:r>
          <w:fldChar w:fldCharType="end"/>
        </w:r>
      </w:hyperlink>
    </w:p>
    <w:p>
      <w:pPr>
        <w:pStyle w:val="TOC1"/>
        <w:tabs>
          <w:tab w:val="right" w:leader="dot" w:pos="8306"/>
        </w:tabs>
      </w:pPr>
      <w:hyperlink w:anchor="_Toc7443" w:history="1">
        <w:r>
          <w:rPr>
            <w:rFonts w:ascii="仿宋" w:eastAsia="仿宋" w:hAnsi="仿宋" w:cs="仿宋" w:hint="eastAsia"/>
            <w:lang w:eastAsia="zh-CN"/>
          </w:rPr>
          <w:t>六、溴氢酸项目概论</w:t>
        </w:r>
        <w:r>
          <w:tab/>
        </w:r>
        <w:r>
          <w:fldChar w:fldCharType="begin"/>
        </w:r>
        <w:r>
          <w:instrText xml:space="preserve"> PAGEREF _Toc7443 \h </w:instrText>
        </w:r>
        <w:r>
          <w:fldChar w:fldCharType="separate"/>
        </w:r>
        <w:r>
          <w:t>17</w:t>
        </w:r>
        <w:r>
          <w:fldChar w:fldCharType="end"/>
        </w:r>
      </w:hyperlink>
    </w:p>
    <w:p>
      <w:pPr>
        <w:pStyle w:val="TOC2"/>
        <w:tabs>
          <w:tab w:val="right" w:leader="dot" w:pos="8306"/>
        </w:tabs>
      </w:pPr>
      <w:hyperlink w:anchor="_Toc7586" w:history="1">
        <w:r>
          <w:rPr>
            <w:rFonts w:ascii="仿宋" w:eastAsia="仿宋" w:hAnsi="仿宋" w:cs="仿宋" w:hint="eastAsia"/>
            <w:lang w:eastAsia="zh-CN"/>
          </w:rPr>
          <w:t>(一)、溴氢酸项目概况</w:t>
        </w:r>
        <w:r>
          <w:tab/>
        </w:r>
        <w:r>
          <w:fldChar w:fldCharType="begin"/>
        </w:r>
        <w:r>
          <w:instrText xml:space="preserve"> PAGEREF _Toc7586 \h </w:instrText>
        </w:r>
        <w:r>
          <w:fldChar w:fldCharType="separate"/>
        </w:r>
        <w:r>
          <w:t>17</w:t>
        </w:r>
        <w:r>
          <w:fldChar w:fldCharType="end"/>
        </w:r>
      </w:hyperlink>
    </w:p>
    <w:p>
      <w:pPr>
        <w:pStyle w:val="TOC2"/>
        <w:tabs>
          <w:tab w:val="right" w:leader="dot" w:pos="8306"/>
        </w:tabs>
      </w:pPr>
      <w:hyperlink w:anchor="_Toc8271" w:history="1">
        <w:r>
          <w:rPr>
            <w:rFonts w:ascii="仿宋" w:eastAsia="仿宋" w:hAnsi="仿宋" w:cs="仿宋" w:hint="eastAsia"/>
            <w:lang w:eastAsia="zh-CN"/>
          </w:rPr>
          <w:t>(二)、溴氢酸项目目标</w:t>
        </w:r>
        <w:r>
          <w:tab/>
        </w:r>
        <w:r>
          <w:fldChar w:fldCharType="begin"/>
        </w:r>
        <w:r>
          <w:instrText xml:space="preserve"> PAGEREF _Toc8271 \h </w:instrText>
        </w:r>
        <w:r>
          <w:fldChar w:fldCharType="separate"/>
        </w:r>
        <w:r>
          <w:t>20</w:t>
        </w:r>
        <w:r>
          <w:fldChar w:fldCharType="end"/>
        </w:r>
      </w:hyperlink>
    </w:p>
    <w:p>
      <w:pPr>
        <w:pStyle w:val="TOC2"/>
        <w:tabs>
          <w:tab w:val="right" w:leader="dot" w:pos="8306"/>
        </w:tabs>
      </w:pPr>
      <w:hyperlink w:anchor="_Toc4719" w:history="1">
        <w:r>
          <w:rPr>
            <w:rFonts w:ascii="仿宋" w:eastAsia="仿宋" w:hAnsi="仿宋" w:cs="仿宋" w:hint="eastAsia"/>
            <w:lang w:eastAsia="zh-CN"/>
          </w:rPr>
          <w:t>(三)、溴氢酸项目提出的理由</w:t>
        </w:r>
        <w:r>
          <w:tab/>
        </w:r>
        <w:r>
          <w:fldChar w:fldCharType="begin"/>
        </w:r>
        <w:r>
          <w:instrText xml:space="preserve"> PAGEREF _Toc4719 \h </w:instrText>
        </w:r>
        <w:r>
          <w:fldChar w:fldCharType="separate"/>
        </w:r>
        <w:r>
          <w:t>20</w:t>
        </w:r>
        <w:r>
          <w:fldChar w:fldCharType="end"/>
        </w:r>
      </w:hyperlink>
    </w:p>
    <w:p>
      <w:pPr>
        <w:pStyle w:val="TOC2"/>
        <w:tabs>
          <w:tab w:val="right" w:leader="dot" w:pos="8306"/>
        </w:tabs>
      </w:pPr>
      <w:hyperlink w:anchor="_Toc30728" w:history="1">
        <w:r>
          <w:rPr>
            <w:rFonts w:ascii="仿宋" w:eastAsia="仿宋" w:hAnsi="仿宋" w:cs="仿宋" w:hint="eastAsia"/>
            <w:lang w:eastAsia="zh-CN"/>
          </w:rPr>
          <w:t>(四)、溴氢酸项目意义</w:t>
        </w:r>
        <w:r>
          <w:tab/>
        </w:r>
        <w:r>
          <w:fldChar w:fldCharType="begin"/>
        </w:r>
        <w:r>
          <w:instrText xml:space="preserve"> PAGEREF _Toc30728 \h </w:instrText>
        </w:r>
        <w:r>
          <w:fldChar w:fldCharType="separate"/>
        </w:r>
        <w:r>
          <w:t>22</w:t>
        </w:r>
        <w:r>
          <w:fldChar w:fldCharType="end"/>
        </w:r>
      </w:hyperlink>
    </w:p>
    <w:p>
      <w:pPr>
        <w:pStyle w:val="TOC2"/>
        <w:tabs>
          <w:tab w:val="right" w:leader="dot" w:pos="8306"/>
        </w:tabs>
      </w:pPr>
      <w:hyperlink w:anchor="_Toc21508" w:history="1">
        <w:r>
          <w:rPr>
            <w:rFonts w:ascii="仿宋" w:eastAsia="仿宋" w:hAnsi="仿宋" w:cs="仿宋" w:hint="eastAsia"/>
            <w:lang w:eastAsia="zh-CN"/>
          </w:rPr>
          <w:t>(五)、溴氢酸项目背景</w:t>
        </w:r>
        <w:r>
          <w:tab/>
        </w:r>
        <w:r>
          <w:fldChar w:fldCharType="begin"/>
        </w:r>
        <w:r>
          <w:instrText xml:space="preserve"> PAGEREF _Toc21508 \h </w:instrText>
        </w:r>
        <w:r>
          <w:fldChar w:fldCharType="separate"/>
        </w:r>
        <w:r>
          <w:t>23</w:t>
        </w:r>
        <w:r>
          <w:fldChar w:fldCharType="end"/>
        </w:r>
      </w:hyperlink>
    </w:p>
    <w:p>
      <w:pPr>
        <w:pStyle w:val="TOC1"/>
        <w:tabs>
          <w:tab w:val="right" w:leader="dot" w:pos="8306"/>
        </w:tabs>
      </w:pPr>
      <w:hyperlink w:anchor="_Toc6058" w:history="1">
        <w:r>
          <w:rPr>
            <w:rFonts w:ascii="仿宋" w:eastAsia="仿宋" w:hAnsi="仿宋" w:cs="仿宋" w:hint="eastAsia"/>
            <w:lang w:eastAsia="zh-CN"/>
          </w:rPr>
          <w:t>七、溴氢酸项目环境影响分析</w:t>
        </w:r>
        <w:r>
          <w:tab/>
        </w:r>
        <w:r>
          <w:fldChar w:fldCharType="begin"/>
        </w:r>
        <w:r>
          <w:instrText xml:space="preserve"> PAGEREF _Toc6058 \h </w:instrText>
        </w:r>
        <w:r>
          <w:fldChar w:fldCharType="separate"/>
        </w:r>
        <w:r>
          <w:t>24</w:t>
        </w:r>
        <w:r>
          <w:fldChar w:fldCharType="end"/>
        </w:r>
      </w:hyperlink>
    </w:p>
    <w:p>
      <w:pPr>
        <w:pStyle w:val="TOC2"/>
        <w:tabs>
          <w:tab w:val="right" w:leader="dot" w:pos="8306"/>
        </w:tabs>
      </w:pPr>
      <w:hyperlink w:anchor="_Toc3094" w:history="1">
        <w:r>
          <w:rPr>
            <w:rFonts w:ascii="仿宋" w:eastAsia="仿宋" w:hAnsi="仿宋" w:cs="仿宋" w:hint="eastAsia"/>
            <w:lang w:eastAsia="zh-CN"/>
          </w:rPr>
          <w:t>(一)、建设区域环境质量现状</w:t>
        </w:r>
        <w:r>
          <w:tab/>
        </w:r>
        <w:r>
          <w:fldChar w:fldCharType="begin"/>
        </w:r>
        <w:r>
          <w:instrText xml:space="preserve"> PAGEREF _Toc3094 \h </w:instrText>
        </w:r>
        <w:r>
          <w:fldChar w:fldCharType="separate"/>
        </w:r>
        <w:r>
          <w:t>24</w:t>
        </w:r>
        <w:r>
          <w:fldChar w:fldCharType="end"/>
        </w:r>
      </w:hyperlink>
    </w:p>
    <w:p>
      <w:pPr>
        <w:pStyle w:val="TOC2"/>
        <w:tabs>
          <w:tab w:val="right" w:leader="dot" w:pos="8306"/>
        </w:tabs>
      </w:pPr>
      <w:hyperlink w:anchor="_Toc24108" w:history="1">
        <w:r>
          <w:rPr>
            <w:rFonts w:ascii="仿宋" w:eastAsia="仿宋" w:hAnsi="仿宋" w:cs="仿宋" w:hint="eastAsia"/>
            <w:lang w:eastAsia="zh-CN"/>
          </w:rPr>
          <w:t>(二)、建设期环境保护</w:t>
        </w:r>
        <w:r>
          <w:tab/>
        </w:r>
        <w:r>
          <w:fldChar w:fldCharType="begin"/>
        </w:r>
        <w:r>
          <w:instrText xml:space="preserve"> PAGEREF _Toc24108 \h </w:instrText>
        </w:r>
        <w:r>
          <w:fldChar w:fldCharType="separate"/>
        </w:r>
        <w:r>
          <w:t>25</w:t>
        </w:r>
        <w:r>
          <w:fldChar w:fldCharType="end"/>
        </w:r>
      </w:hyperlink>
    </w:p>
    <w:p>
      <w:pPr>
        <w:pStyle w:val="TOC2"/>
        <w:tabs>
          <w:tab w:val="right" w:leader="dot" w:pos="8306"/>
        </w:tabs>
      </w:pPr>
      <w:hyperlink w:anchor="_Toc20874" w:history="1">
        <w:r>
          <w:rPr>
            <w:rFonts w:ascii="仿宋" w:eastAsia="仿宋" w:hAnsi="仿宋" w:cs="仿宋" w:hint="eastAsia"/>
            <w:lang w:eastAsia="zh-CN"/>
          </w:rPr>
          <w:t>(三)、运营期环境保护</w:t>
        </w:r>
        <w:r>
          <w:tab/>
        </w:r>
        <w:r>
          <w:fldChar w:fldCharType="begin"/>
        </w:r>
        <w:r>
          <w:instrText xml:space="preserve"> PAGEREF _Toc20874 \h </w:instrText>
        </w:r>
        <w:r>
          <w:fldChar w:fldCharType="separate"/>
        </w:r>
        <w:r>
          <w:t>27</w:t>
        </w:r>
        <w:r>
          <w:fldChar w:fldCharType="end"/>
        </w:r>
      </w:hyperlink>
    </w:p>
    <w:p>
      <w:pPr>
        <w:pStyle w:val="TOC2"/>
        <w:tabs>
          <w:tab w:val="right" w:leader="dot" w:pos="8306"/>
        </w:tabs>
      </w:pPr>
      <w:hyperlink w:anchor="_Toc4989" w:history="1">
        <w:r>
          <w:rPr>
            <w:rFonts w:ascii="仿宋" w:eastAsia="仿宋" w:hAnsi="仿宋" w:cs="仿宋" w:hint="eastAsia"/>
            <w:lang w:eastAsia="zh-CN"/>
          </w:rPr>
          <w:t>(四)、溴氢酸项目建设对区域经济的影响</w:t>
        </w:r>
        <w:r>
          <w:tab/>
        </w:r>
        <w:r>
          <w:fldChar w:fldCharType="begin"/>
        </w:r>
        <w:r>
          <w:instrText xml:space="preserve"> PAGEREF _Toc4989 \h </w:instrText>
        </w:r>
        <w:r>
          <w:fldChar w:fldCharType="separate"/>
        </w:r>
        <w:r>
          <w:t>28</w:t>
        </w:r>
        <w:r>
          <w:fldChar w:fldCharType="end"/>
        </w:r>
      </w:hyperlink>
    </w:p>
    <w:p>
      <w:pPr>
        <w:pStyle w:val="TOC2"/>
        <w:tabs>
          <w:tab w:val="right" w:leader="dot" w:pos="8306"/>
        </w:tabs>
      </w:pPr>
      <w:hyperlink w:anchor="_Toc11954" w:history="1">
        <w:r>
          <w:rPr>
            <w:rFonts w:ascii="仿宋" w:eastAsia="仿宋" w:hAnsi="仿宋" w:cs="仿宋" w:hint="eastAsia"/>
            <w:lang w:eastAsia="zh-CN"/>
          </w:rPr>
          <w:t>(五)、废弃物处理</w:t>
        </w:r>
        <w:r>
          <w:tab/>
        </w:r>
        <w:r>
          <w:fldChar w:fldCharType="begin"/>
        </w:r>
        <w:r>
          <w:instrText xml:space="preserve"> PAGEREF _Toc11954 \h </w:instrText>
        </w:r>
        <w:r>
          <w:fldChar w:fldCharType="separate"/>
        </w:r>
        <w:r>
          <w:t>30</w:t>
        </w:r>
        <w:r>
          <w:fldChar w:fldCharType="end"/>
        </w:r>
      </w:hyperlink>
    </w:p>
    <w:p>
      <w:pPr>
        <w:pStyle w:val="TOC2"/>
        <w:tabs>
          <w:tab w:val="right" w:leader="dot" w:pos="8306"/>
        </w:tabs>
      </w:pPr>
      <w:hyperlink w:anchor="_Toc23131" w:history="1">
        <w:r>
          <w:rPr>
            <w:rFonts w:ascii="仿宋" w:eastAsia="仿宋" w:hAnsi="仿宋" w:cs="仿宋" w:hint="eastAsia"/>
            <w:lang w:eastAsia="zh-CN"/>
          </w:rPr>
          <w:t>(六)、特殊环境影响分析</w:t>
        </w:r>
        <w:r>
          <w:tab/>
        </w:r>
        <w:r>
          <w:fldChar w:fldCharType="begin"/>
        </w:r>
        <w:r>
          <w:instrText xml:space="preserve"> PAGEREF _Toc23131 \h </w:instrText>
        </w:r>
        <w:r>
          <w:fldChar w:fldCharType="separate"/>
        </w:r>
        <w:r>
          <w:t>31</w:t>
        </w:r>
        <w:r>
          <w:fldChar w:fldCharType="end"/>
        </w:r>
      </w:hyperlink>
    </w:p>
    <w:p>
      <w:pPr>
        <w:pStyle w:val="TOC2"/>
        <w:tabs>
          <w:tab w:val="right" w:leader="dot" w:pos="8306"/>
        </w:tabs>
      </w:pPr>
      <w:hyperlink w:anchor="_Toc15928" w:history="1">
        <w:r>
          <w:rPr>
            <w:rFonts w:ascii="仿宋" w:eastAsia="仿宋" w:hAnsi="仿宋" w:cs="仿宋" w:hint="eastAsia"/>
            <w:lang w:eastAsia="zh-CN"/>
          </w:rPr>
          <w:t>(七)、清洁生产</w:t>
        </w:r>
        <w:r>
          <w:tab/>
        </w:r>
        <w:r>
          <w:fldChar w:fldCharType="begin"/>
        </w:r>
        <w:r>
          <w:instrText xml:space="preserve"> PAGEREF _Toc15928 \h </w:instrText>
        </w:r>
        <w:r>
          <w:fldChar w:fldCharType="separate"/>
        </w:r>
        <w:r>
          <w:t>32</w:t>
        </w:r>
        <w:r>
          <w:fldChar w:fldCharType="end"/>
        </w:r>
      </w:hyperlink>
    </w:p>
    <w:p>
      <w:pPr>
        <w:pStyle w:val="TOC2"/>
        <w:tabs>
          <w:tab w:val="right" w:leader="dot" w:pos="8306"/>
        </w:tabs>
      </w:pPr>
      <w:hyperlink w:anchor="_Toc520" w:history="1">
        <w:r>
          <w:rPr>
            <w:rFonts w:ascii="仿宋" w:eastAsia="仿宋" w:hAnsi="仿宋" w:cs="仿宋" w:hint="eastAsia"/>
            <w:lang w:eastAsia="zh-CN"/>
          </w:rPr>
          <w:t>(八)、环境保护综合评价</w:t>
        </w:r>
        <w:r>
          <w:tab/>
        </w:r>
        <w:r>
          <w:fldChar w:fldCharType="begin"/>
        </w:r>
        <w:r>
          <w:instrText xml:space="preserve"> PAGEREF _Toc520 \h </w:instrText>
        </w:r>
        <w:r>
          <w:fldChar w:fldCharType="separate"/>
        </w:r>
        <w:r>
          <w:t>33</w:t>
        </w:r>
        <w:r>
          <w:fldChar w:fldCharType="end"/>
        </w:r>
      </w:hyperlink>
    </w:p>
    <w:p>
      <w:pPr>
        <w:pStyle w:val="TOC1"/>
        <w:tabs>
          <w:tab w:val="right" w:leader="dot" w:pos="8306"/>
        </w:tabs>
      </w:pPr>
      <w:hyperlink w:anchor="_Toc15507" w:history="1">
        <w:r>
          <w:rPr>
            <w:rFonts w:ascii="仿宋" w:eastAsia="仿宋" w:hAnsi="仿宋" w:cs="仿宋" w:hint="eastAsia"/>
            <w:lang w:eastAsia="zh-CN"/>
          </w:rPr>
          <w:t>八、溴氢酸项目风险管理</w:t>
        </w:r>
        <w:r>
          <w:tab/>
        </w:r>
        <w:r>
          <w:fldChar w:fldCharType="begin"/>
        </w:r>
        <w:r>
          <w:instrText xml:space="preserve"> PAGEREF _Toc15507 \h </w:instrText>
        </w:r>
        <w:r>
          <w:fldChar w:fldCharType="separate"/>
        </w:r>
        <w:r>
          <w:t>34</w:t>
        </w:r>
        <w:r>
          <w:fldChar w:fldCharType="end"/>
        </w:r>
      </w:hyperlink>
    </w:p>
    <w:p>
      <w:pPr>
        <w:pStyle w:val="TOC2"/>
        <w:tabs>
          <w:tab w:val="right" w:leader="dot" w:pos="8306"/>
        </w:tabs>
      </w:pPr>
      <w:hyperlink w:anchor="_Toc15987" w:history="1">
        <w:r>
          <w:rPr>
            <w:rFonts w:ascii="仿宋" w:eastAsia="仿宋" w:hAnsi="仿宋" w:cs="仿宋" w:hint="eastAsia"/>
            <w:lang w:eastAsia="zh-CN"/>
          </w:rPr>
          <w:t>(一)、风险识别与评估</w:t>
        </w:r>
        <w:r>
          <w:tab/>
        </w:r>
        <w:r>
          <w:fldChar w:fldCharType="begin"/>
        </w:r>
        <w:r>
          <w:instrText xml:space="preserve"> PAGEREF _Toc15987 \h </w:instrText>
        </w:r>
        <w:r>
          <w:fldChar w:fldCharType="separate"/>
        </w:r>
        <w:r>
          <w:t>34</w:t>
        </w:r>
        <w:r>
          <w:fldChar w:fldCharType="end"/>
        </w:r>
      </w:hyperlink>
    </w:p>
    <w:p>
      <w:pPr>
        <w:pStyle w:val="TOC2"/>
        <w:tabs>
          <w:tab w:val="right" w:leader="dot" w:pos="8306"/>
        </w:tabs>
      </w:pPr>
      <w:hyperlink w:anchor="_Toc6654" w:history="1">
        <w:r>
          <w:rPr>
            <w:rFonts w:ascii="仿宋" w:eastAsia="仿宋" w:hAnsi="仿宋" w:cs="仿宋" w:hint="eastAsia"/>
            <w:lang w:eastAsia="zh-CN"/>
          </w:rPr>
          <w:t>(二)、风险应对策略</w:t>
        </w:r>
        <w:r>
          <w:tab/>
        </w:r>
        <w:r>
          <w:fldChar w:fldCharType="begin"/>
        </w:r>
        <w:r>
          <w:instrText xml:space="preserve"> PAGEREF _Toc6654 \h </w:instrText>
        </w:r>
        <w:r>
          <w:fldChar w:fldCharType="separate"/>
        </w:r>
        <w:r>
          <w:t>35</w:t>
        </w:r>
        <w:r>
          <w:fldChar w:fldCharType="end"/>
        </w:r>
      </w:hyperlink>
    </w:p>
    <w:p>
      <w:pPr>
        <w:pStyle w:val="TOC2"/>
        <w:tabs>
          <w:tab w:val="right" w:leader="dot" w:pos="8306"/>
        </w:tabs>
      </w:pPr>
      <w:hyperlink w:anchor="_Toc17100" w:history="1">
        <w:r>
          <w:rPr>
            <w:rFonts w:ascii="仿宋" w:eastAsia="仿宋" w:hAnsi="仿宋" w:cs="仿宋" w:hint="eastAsia"/>
            <w:lang w:eastAsia="zh-CN"/>
          </w:rPr>
          <w:t>(三)、风险监控与控制</w:t>
        </w:r>
        <w:r>
          <w:tab/>
        </w:r>
        <w:r>
          <w:fldChar w:fldCharType="begin"/>
        </w:r>
        <w:r>
          <w:instrText xml:space="preserve"> PAGEREF _Toc17100 \h </w:instrText>
        </w:r>
        <w:r>
          <w:fldChar w:fldCharType="separate"/>
        </w:r>
        <w:r>
          <w:t>37</w:t>
        </w:r>
        <w:r>
          <w:fldChar w:fldCharType="end"/>
        </w:r>
      </w:hyperlink>
    </w:p>
    <w:p>
      <w:pPr>
        <w:pStyle w:val="TOC1"/>
        <w:tabs>
          <w:tab w:val="right" w:leader="dot" w:pos="8306"/>
        </w:tabs>
      </w:pPr>
      <w:hyperlink w:anchor="_Toc14661" w:history="1">
        <w:r>
          <w:rPr>
            <w:rFonts w:ascii="仿宋" w:eastAsia="仿宋" w:hAnsi="仿宋" w:cs="仿宋" w:hint="eastAsia"/>
            <w:lang w:eastAsia="zh-CN"/>
          </w:rPr>
          <w:t>九、生产安全保护</w:t>
        </w:r>
        <w:r>
          <w:tab/>
        </w:r>
        <w:r>
          <w:fldChar w:fldCharType="begin"/>
        </w:r>
        <w:r>
          <w:instrText xml:space="preserve"> PAGEREF _Toc14661 \h </w:instrText>
        </w:r>
        <w:r>
          <w:fldChar w:fldCharType="separate"/>
        </w:r>
        <w:r>
          <w:t>38</w:t>
        </w:r>
        <w:r>
          <w:fldChar w:fldCharType="end"/>
        </w:r>
      </w:hyperlink>
    </w:p>
    <w:p>
      <w:pPr>
        <w:pStyle w:val="TOC2"/>
        <w:tabs>
          <w:tab w:val="right" w:leader="dot" w:pos="8306"/>
        </w:tabs>
      </w:pPr>
      <w:hyperlink w:anchor="_Toc22944" w:history="1">
        <w:r>
          <w:rPr>
            <w:rFonts w:ascii="仿宋" w:eastAsia="仿宋" w:hAnsi="仿宋" w:cs="仿宋" w:hint="eastAsia"/>
            <w:lang w:eastAsia="zh-CN"/>
          </w:rPr>
          <w:t>(一)、消防安全</w:t>
        </w:r>
        <w:r>
          <w:tab/>
        </w:r>
        <w:r>
          <w:fldChar w:fldCharType="begin"/>
        </w:r>
        <w:r>
          <w:instrText xml:space="preserve"> PAGEREF _Toc22944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30" w:history="1">
        <w:r>
          <w:rPr>
            <w:rFonts w:ascii="仿宋" w:eastAsia="仿宋" w:hAnsi="仿宋" w:cs="仿宋" w:hint="eastAsia"/>
            <w:lang w:eastAsia="zh-CN"/>
          </w:rPr>
          <w:t>(二)、防火防爆总图布置措施</w:t>
        </w:r>
        <w:r>
          <w:tab/>
        </w:r>
        <w:r>
          <w:fldChar w:fldCharType="begin"/>
        </w:r>
        <w:r>
          <w:instrText xml:space="preserve"> PAGEREF _Toc10730 \h </w:instrText>
        </w:r>
        <w:r>
          <w:fldChar w:fldCharType="separate"/>
        </w:r>
        <w:r>
          <w:t>40</w:t>
        </w:r>
        <w:r>
          <w:fldChar w:fldCharType="end"/>
        </w:r>
      </w:hyperlink>
    </w:p>
    <w:p>
      <w:pPr>
        <w:pStyle w:val="TOC2"/>
        <w:tabs>
          <w:tab w:val="right" w:leader="dot" w:pos="8306"/>
        </w:tabs>
      </w:pPr>
      <w:hyperlink w:anchor="_Toc12015" w:history="1">
        <w:r>
          <w:rPr>
            <w:rFonts w:ascii="仿宋" w:eastAsia="仿宋" w:hAnsi="仿宋" w:cs="仿宋" w:hint="eastAsia"/>
            <w:lang w:eastAsia="zh-CN"/>
          </w:rPr>
          <w:t>(三)、自然灾害防范措施</w:t>
        </w:r>
        <w:r>
          <w:tab/>
        </w:r>
        <w:r>
          <w:fldChar w:fldCharType="begin"/>
        </w:r>
        <w:r>
          <w:instrText xml:space="preserve"> PAGEREF _Toc12015 \h </w:instrText>
        </w:r>
        <w:r>
          <w:fldChar w:fldCharType="separate"/>
        </w:r>
        <w:r>
          <w:t>40</w:t>
        </w:r>
        <w:r>
          <w:fldChar w:fldCharType="end"/>
        </w:r>
      </w:hyperlink>
    </w:p>
    <w:p>
      <w:pPr>
        <w:pStyle w:val="TOC2"/>
        <w:tabs>
          <w:tab w:val="right" w:leader="dot" w:pos="8306"/>
        </w:tabs>
      </w:pPr>
      <w:hyperlink w:anchor="_Toc24677" w:history="1">
        <w:r>
          <w:rPr>
            <w:rFonts w:ascii="仿宋" w:eastAsia="仿宋" w:hAnsi="仿宋" w:cs="仿宋" w:hint="eastAsia"/>
            <w:lang w:eastAsia="zh-CN"/>
          </w:rPr>
          <w:t>(四)、安全色及安全标志使用要求</w:t>
        </w:r>
        <w:r>
          <w:tab/>
        </w:r>
        <w:r>
          <w:fldChar w:fldCharType="begin"/>
        </w:r>
        <w:r>
          <w:instrText xml:space="preserve"> PAGEREF _Toc24677 \h </w:instrText>
        </w:r>
        <w:r>
          <w:fldChar w:fldCharType="separate"/>
        </w:r>
        <w:r>
          <w:t>41</w:t>
        </w:r>
        <w:r>
          <w:fldChar w:fldCharType="end"/>
        </w:r>
      </w:hyperlink>
    </w:p>
    <w:p>
      <w:pPr>
        <w:pStyle w:val="TOC2"/>
        <w:tabs>
          <w:tab w:val="right" w:leader="dot" w:pos="8306"/>
        </w:tabs>
      </w:pPr>
      <w:hyperlink w:anchor="_Toc25565" w:history="1">
        <w:r>
          <w:rPr>
            <w:rFonts w:ascii="仿宋" w:eastAsia="仿宋" w:hAnsi="仿宋" w:cs="仿宋" w:hint="eastAsia"/>
            <w:lang w:eastAsia="zh-CN"/>
          </w:rPr>
          <w:t>(五)、防尘防毒措施</w:t>
        </w:r>
        <w:r>
          <w:tab/>
        </w:r>
        <w:r>
          <w:fldChar w:fldCharType="begin"/>
        </w:r>
        <w:r>
          <w:instrText xml:space="preserve"> PAGEREF _Toc25565 \h </w:instrText>
        </w:r>
        <w:r>
          <w:fldChar w:fldCharType="separate"/>
        </w:r>
        <w:r>
          <w:t>42</w:t>
        </w:r>
        <w:r>
          <w:fldChar w:fldCharType="end"/>
        </w:r>
      </w:hyperlink>
    </w:p>
    <w:p>
      <w:pPr>
        <w:pStyle w:val="TOC2"/>
        <w:tabs>
          <w:tab w:val="right" w:leader="dot" w:pos="8306"/>
        </w:tabs>
      </w:pPr>
      <w:hyperlink w:anchor="_Toc17819" w:history="1">
        <w:r>
          <w:rPr>
            <w:rFonts w:ascii="仿宋" w:eastAsia="仿宋" w:hAnsi="仿宋" w:cs="仿宋" w:hint="eastAsia"/>
            <w:lang w:eastAsia="zh-CN"/>
          </w:rPr>
          <w:t>(六)、防静电、触电防护及防雷措施</w:t>
        </w:r>
        <w:r>
          <w:tab/>
        </w:r>
        <w:r>
          <w:fldChar w:fldCharType="begin"/>
        </w:r>
        <w:r>
          <w:instrText xml:space="preserve"> PAGEREF _Toc17819 \h </w:instrText>
        </w:r>
        <w:r>
          <w:fldChar w:fldCharType="separate"/>
        </w:r>
        <w:r>
          <w:t>43</w:t>
        </w:r>
        <w:r>
          <w:fldChar w:fldCharType="end"/>
        </w:r>
      </w:hyperlink>
    </w:p>
    <w:p>
      <w:pPr>
        <w:pStyle w:val="TOC2"/>
        <w:tabs>
          <w:tab w:val="right" w:leader="dot" w:pos="8306"/>
        </w:tabs>
      </w:pPr>
      <w:hyperlink w:anchor="_Toc227" w:history="1">
        <w:r>
          <w:rPr>
            <w:rFonts w:ascii="仿宋" w:eastAsia="仿宋" w:hAnsi="仿宋" w:cs="仿宋" w:hint="eastAsia"/>
            <w:lang w:eastAsia="zh-CN"/>
          </w:rPr>
          <w:t>(七)、机械设备安全保障措施</w:t>
        </w:r>
        <w:r>
          <w:tab/>
        </w:r>
        <w:r>
          <w:fldChar w:fldCharType="begin"/>
        </w:r>
        <w:r>
          <w:instrText xml:space="preserve"> PAGEREF _Toc227 \h </w:instrText>
        </w:r>
        <w:r>
          <w:fldChar w:fldCharType="separate"/>
        </w:r>
        <w:r>
          <w:t>44</w:t>
        </w:r>
        <w:r>
          <w:fldChar w:fldCharType="end"/>
        </w:r>
      </w:hyperlink>
    </w:p>
    <w:p>
      <w:pPr>
        <w:pStyle w:val="TOC1"/>
        <w:tabs>
          <w:tab w:val="right" w:leader="dot" w:pos="8306"/>
        </w:tabs>
      </w:pPr>
      <w:hyperlink w:anchor="_Toc32436" w:history="1">
        <w:r>
          <w:rPr>
            <w:rFonts w:ascii="仿宋" w:eastAsia="仿宋" w:hAnsi="仿宋" w:cs="仿宋" w:hint="eastAsia"/>
            <w:lang w:eastAsia="zh-CN"/>
          </w:rPr>
          <w:t>十、溴氢酸项目人力资源培养与发展</w:t>
        </w:r>
        <w:r>
          <w:tab/>
        </w:r>
        <w:r>
          <w:fldChar w:fldCharType="begin"/>
        </w:r>
        <w:r>
          <w:instrText xml:space="preserve"> PAGEREF _Toc32436 \h </w:instrText>
        </w:r>
        <w:r>
          <w:fldChar w:fldCharType="separate"/>
        </w:r>
        <w:r>
          <w:t>46</w:t>
        </w:r>
        <w:r>
          <w:fldChar w:fldCharType="end"/>
        </w:r>
      </w:hyperlink>
    </w:p>
    <w:p>
      <w:pPr>
        <w:pStyle w:val="TOC2"/>
        <w:tabs>
          <w:tab w:val="right" w:leader="dot" w:pos="8306"/>
        </w:tabs>
      </w:pPr>
      <w:hyperlink w:anchor="_Toc17079" w:history="1">
        <w:r>
          <w:rPr>
            <w:rFonts w:ascii="仿宋" w:eastAsia="仿宋" w:hAnsi="仿宋" w:cs="仿宋" w:hint="eastAsia"/>
            <w:lang w:eastAsia="zh-CN"/>
          </w:rPr>
          <w:t>(一)、人才需求与规划</w:t>
        </w:r>
        <w:r>
          <w:tab/>
        </w:r>
        <w:r>
          <w:fldChar w:fldCharType="begin"/>
        </w:r>
        <w:r>
          <w:instrText xml:space="preserve"> PAGEREF _Toc17079 \h </w:instrText>
        </w:r>
        <w:r>
          <w:fldChar w:fldCharType="separate"/>
        </w:r>
        <w:r>
          <w:t>46</w:t>
        </w:r>
        <w:r>
          <w:fldChar w:fldCharType="end"/>
        </w:r>
      </w:hyperlink>
    </w:p>
    <w:p>
      <w:pPr>
        <w:pStyle w:val="TOC2"/>
        <w:tabs>
          <w:tab w:val="right" w:leader="dot" w:pos="8306"/>
        </w:tabs>
      </w:pPr>
      <w:hyperlink w:anchor="_Toc6393" w:history="1">
        <w:r>
          <w:rPr>
            <w:rFonts w:ascii="仿宋" w:eastAsia="仿宋" w:hAnsi="仿宋" w:cs="仿宋" w:hint="eastAsia"/>
            <w:lang w:eastAsia="zh-CN"/>
          </w:rPr>
          <w:t>(二)、培训与发展计划</w:t>
        </w:r>
        <w:r>
          <w:tab/>
        </w:r>
        <w:r>
          <w:fldChar w:fldCharType="begin"/>
        </w:r>
        <w:r>
          <w:instrText xml:space="preserve"> PAGEREF _Toc6393 \h </w:instrText>
        </w:r>
        <w:r>
          <w:fldChar w:fldCharType="separate"/>
        </w:r>
        <w:r>
          <w:t>46</w:t>
        </w:r>
        <w:r>
          <w:fldChar w:fldCharType="end"/>
        </w:r>
      </w:hyperlink>
    </w:p>
    <w:p>
      <w:pPr>
        <w:pStyle w:val="TOC1"/>
        <w:tabs>
          <w:tab w:val="right" w:leader="dot" w:pos="8306"/>
        </w:tabs>
      </w:pPr>
      <w:hyperlink w:anchor="_Toc24387" w:history="1">
        <w:r>
          <w:rPr>
            <w:rFonts w:ascii="仿宋" w:eastAsia="仿宋" w:hAnsi="仿宋" w:cs="仿宋" w:hint="eastAsia"/>
            <w:lang w:eastAsia="zh-CN"/>
          </w:rPr>
          <w:t>十一、溴氢酸项目社会影响</w:t>
        </w:r>
        <w:r>
          <w:tab/>
        </w:r>
        <w:r>
          <w:fldChar w:fldCharType="begin"/>
        </w:r>
        <w:r>
          <w:instrText xml:space="preserve"> PAGEREF _Toc24387 \h </w:instrText>
        </w:r>
        <w:r>
          <w:fldChar w:fldCharType="separate"/>
        </w:r>
        <w:r>
          <w:t>47</w:t>
        </w:r>
        <w:r>
          <w:fldChar w:fldCharType="end"/>
        </w:r>
      </w:hyperlink>
    </w:p>
    <w:p>
      <w:pPr>
        <w:pStyle w:val="TOC2"/>
        <w:tabs>
          <w:tab w:val="right" w:leader="dot" w:pos="8306"/>
        </w:tabs>
      </w:pPr>
      <w:hyperlink w:anchor="_Toc24938" w:history="1">
        <w:r>
          <w:rPr>
            <w:rFonts w:ascii="仿宋" w:eastAsia="仿宋" w:hAnsi="仿宋" w:cs="仿宋" w:hint="eastAsia"/>
            <w:lang w:eastAsia="zh-CN"/>
          </w:rPr>
          <w:t>(一)、社会责任与义务</w:t>
        </w:r>
        <w:r>
          <w:tab/>
        </w:r>
        <w:r>
          <w:fldChar w:fldCharType="begin"/>
        </w:r>
        <w:r>
          <w:instrText xml:space="preserve"> PAGEREF _Toc24938 \h </w:instrText>
        </w:r>
        <w:r>
          <w:fldChar w:fldCharType="separate"/>
        </w:r>
        <w:r>
          <w:t>47</w:t>
        </w:r>
        <w:r>
          <w:fldChar w:fldCharType="end"/>
        </w:r>
      </w:hyperlink>
    </w:p>
    <w:p>
      <w:pPr>
        <w:pStyle w:val="TOC2"/>
        <w:tabs>
          <w:tab w:val="right" w:leader="dot" w:pos="8306"/>
        </w:tabs>
      </w:pPr>
      <w:hyperlink w:anchor="_Toc2900" w:history="1">
        <w:r>
          <w:rPr>
            <w:rFonts w:ascii="仿宋" w:eastAsia="仿宋" w:hAnsi="仿宋" w:cs="仿宋" w:hint="eastAsia"/>
            <w:lang w:eastAsia="zh-CN"/>
          </w:rPr>
          <w:t>(二)、社会参与与沟通</w:t>
        </w:r>
        <w:r>
          <w:tab/>
        </w:r>
        <w:r>
          <w:fldChar w:fldCharType="begin"/>
        </w:r>
        <w:r>
          <w:instrText xml:space="preserve"> PAGEREF _Toc2900 \h </w:instrText>
        </w:r>
        <w:r>
          <w:fldChar w:fldCharType="separate"/>
        </w:r>
        <w:r>
          <w:t>48</w:t>
        </w:r>
        <w:r>
          <w:fldChar w:fldCharType="end"/>
        </w:r>
      </w:hyperlink>
    </w:p>
    <w:p>
      <w:pPr>
        <w:pStyle w:val="TOC1"/>
        <w:tabs>
          <w:tab w:val="right" w:leader="dot" w:pos="8306"/>
        </w:tabs>
      </w:pPr>
      <w:hyperlink w:anchor="_Toc11811" w:history="1">
        <w:r>
          <w:rPr>
            <w:rFonts w:ascii="仿宋" w:eastAsia="仿宋" w:hAnsi="仿宋" w:cs="仿宋" w:hint="eastAsia"/>
            <w:lang w:eastAsia="zh-CN"/>
          </w:rPr>
          <w:t>十二、溴氢酸项目财务管理</w:t>
        </w:r>
        <w:r>
          <w:tab/>
        </w:r>
        <w:r>
          <w:fldChar w:fldCharType="begin"/>
        </w:r>
        <w:r>
          <w:instrText xml:space="preserve"> PAGEREF _Toc11811 \h </w:instrText>
        </w:r>
        <w:r>
          <w:fldChar w:fldCharType="separate"/>
        </w:r>
        <w:r>
          <w:t>49</w:t>
        </w:r>
        <w:r>
          <w:fldChar w:fldCharType="end"/>
        </w:r>
      </w:hyperlink>
    </w:p>
    <w:p>
      <w:pPr>
        <w:pStyle w:val="TOC2"/>
        <w:tabs>
          <w:tab w:val="right" w:leader="dot" w:pos="8306"/>
        </w:tabs>
      </w:pPr>
      <w:hyperlink w:anchor="_Toc3837" w:history="1">
        <w:r>
          <w:rPr>
            <w:rFonts w:ascii="仿宋" w:eastAsia="仿宋" w:hAnsi="仿宋" w:cs="仿宋" w:hint="eastAsia"/>
            <w:lang w:eastAsia="zh-CN"/>
          </w:rPr>
          <w:t>(一)、资金需求大</w:t>
        </w:r>
        <w:r>
          <w:tab/>
        </w:r>
        <w:r>
          <w:fldChar w:fldCharType="begin"/>
        </w:r>
        <w:r>
          <w:instrText xml:space="preserve"> PAGEREF _Toc3837 \h </w:instrText>
        </w:r>
        <w:r>
          <w:fldChar w:fldCharType="separate"/>
        </w:r>
        <w:r>
          <w:t>49</w:t>
        </w:r>
        <w:r>
          <w:fldChar w:fldCharType="end"/>
        </w:r>
      </w:hyperlink>
    </w:p>
    <w:p>
      <w:pPr>
        <w:pStyle w:val="TOC2"/>
        <w:tabs>
          <w:tab w:val="right" w:leader="dot" w:pos="8306"/>
        </w:tabs>
      </w:pPr>
      <w:hyperlink w:anchor="_Toc20429" w:history="1">
        <w:r>
          <w:rPr>
            <w:rFonts w:ascii="仿宋" w:eastAsia="仿宋" w:hAnsi="仿宋" w:cs="仿宋" w:hint="eastAsia"/>
            <w:lang w:eastAsia="zh-CN"/>
          </w:rPr>
          <w:t>(二)、研发周期长</w:t>
        </w:r>
        <w:r>
          <w:tab/>
        </w:r>
        <w:r>
          <w:fldChar w:fldCharType="begin"/>
        </w:r>
        <w:r>
          <w:instrText xml:space="preserve"> PAGEREF _Toc20429 \h </w:instrText>
        </w:r>
        <w:r>
          <w:fldChar w:fldCharType="separate"/>
        </w:r>
        <w:r>
          <w:t>50</w:t>
        </w:r>
        <w:r>
          <w:fldChar w:fldCharType="end"/>
        </w:r>
      </w:hyperlink>
    </w:p>
    <w:p>
      <w:pPr>
        <w:pStyle w:val="TOC2"/>
        <w:tabs>
          <w:tab w:val="right" w:leader="dot" w:pos="8306"/>
        </w:tabs>
      </w:pPr>
      <w:hyperlink w:anchor="_Toc26037" w:history="1">
        <w:r>
          <w:rPr>
            <w:rFonts w:ascii="仿宋" w:eastAsia="仿宋" w:hAnsi="仿宋" w:cs="仿宋" w:hint="eastAsia"/>
            <w:lang w:eastAsia="zh-CN"/>
          </w:rPr>
          <w:t>(三)、市场风险大</w:t>
        </w:r>
        <w:r>
          <w:tab/>
        </w:r>
        <w:r>
          <w:fldChar w:fldCharType="begin"/>
        </w:r>
        <w:r>
          <w:instrText xml:space="preserve"> PAGEREF _Toc26037 \h </w:instrText>
        </w:r>
        <w:r>
          <w:fldChar w:fldCharType="separate"/>
        </w:r>
        <w:r>
          <w:t>51</w:t>
        </w:r>
        <w:r>
          <w:fldChar w:fldCharType="end"/>
        </w:r>
      </w:hyperlink>
    </w:p>
    <w:p>
      <w:pPr>
        <w:pStyle w:val="TOC2"/>
        <w:tabs>
          <w:tab w:val="right" w:leader="dot" w:pos="8306"/>
        </w:tabs>
      </w:pPr>
      <w:hyperlink w:anchor="_Toc21417" w:history="1">
        <w:r>
          <w:rPr>
            <w:rFonts w:ascii="仿宋" w:eastAsia="仿宋" w:hAnsi="仿宋" w:cs="仿宋" w:hint="eastAsia"/>
            <w:lang w:eastAsia="zh-CN"/>
          </w:rPr>
          <w:t>(四)、利润率高</w:t>
        </w:r>
        <w:r>
          <w:tab/>
        </w:r>
        <w:r>
          <w:fldChar w:fldCharType="begin"/>
        </w:r>
        <w:r>
          <w:instrText xml:space="preserve"> PAGEREF _Toc21417 \h </w:instrText>
        </w:r>
        <w:r>
          <w:fldChar w:fldCharType="separate"/>
        </w:r>
        <w:r>
          <w:t>54</w:t>
        </w:r>
        <w:r>
          <w:fldChar w:fldCharType="end"/>
        </w:r>
      </w:hyperlink>
    </w:p>
    <w:p>
      <w:pPr>
        <w:pStyle w:val="TOC1"/>
        <w:tabs>
          <w:tab w:val="right" w:leader="dot" w:pos="8306"/>
        </w:tabs>
      </w:pPr>
      <w:hyperlink w:anchor="_Toc4278" w:history="1">
        <w:r>
          <w:rPr>
            <w:rFonts w:ascii="仿宋" w:eastAsia="仿宋" w:hAnsi="仿宋" w:cs="仿宋" w:hint="eastAsia"/>
            <w:lang w:eastAsia="zh-CN"/>
          </w:rPr>
          <w:t>十三、供应链管理</w:t>
        </w:r>
        <w:r>
          <w:tab/>
        </w:r>
        <w:r>
          <w:fldChar w:fldCharType="begin"/>
        </w:r>
        <w:r>
          <w:instrText xml:space="preserve"> PAGEREF _Toc4278 \h </w:instrText>
        </w:r>
        <w:r>
          <w:fldChar w:fldCharType="separate"/>
        </w:r>
        <w:r>
          <w:t>56</w:t>
        </w:r>
        <w:r>
          <w:fldChar w:fldCharType="end"/>
        </w:r>
      </w:hyperlink>
    </w:p>
    <w:p>
      <w:pPr>
        <w:pStyle w:val="TOC2"/>
        <w:tabs>
          <w:tab w:val="right" w:leader="dot" w:pos="8306"/>
        </w:tabs>
      </w:pPr>
      <w:hyperlink w:anchor="_Toc17153" w:history="1">
        <w:r>
          <w:rPr>
            <w:rFonts w:ascii="仿宋" w:eastAsia="仿宋" w:hAnsi="仿宋" w:cs="仿宋" w:hint="eastAsia"/>
            <w:lang w:eastAsia="zh-CN"/>
          </w:rPr>
          <w:t>(一)、供应链战略规划</w:t>
        </w:r>
        <w:r>
          <w:tab/>
        </w:r>
        <w:r>
          <w:fldChar w:fldCharType="begin"/>
        </w:r>
        <w:r>
          <w:instrText xml:space="preserve"> PAGEREF _Toc17153 \h </w:instrText>
        </w:r>
        <w:r>
          <w:fldChar w:fldCharType="separate"/>
        </w:r>
        <w:r>
          <w:t>56</w:t>
        </w:r>
        <w:r>
          <w:fldChar w:fldCharType="end"/>
        </w:r>
      </w:hyperlink>
    </w:p>
    <w:p>
      <w:pPr>
        <w:pStyle w:val="TOC2"/>
        <w:tabs>
          <w:tab w:val="right" w:leader="dot" w:pos="8306"/>
        </w:tabs>
      </w:pPr>
      <w:hyperlink w:anchor="_Toc13624" w:history="1">
        <w:r>
          <w:rPr>
            <w:rFonts w:ascii="仿宋" w:eastAsia="仿宋" w:hAnsi="仿宋" w:cs="仿宋" w:hint="eastAsia"/>
            <w:lang w:eastAsia="zh-CN"/>
          </w:rPr>
          <w:t>(二)、供应商选择与合作</w:t>
        </w:r>
        <w:r>
          <w:tab/>
        </w:r>
        <w:r>
          <w:fldChar w:fldCharType="begin"/>
        </w:r>
        <w:r>
          <w:instrText xml:space="preserve"> PAGEREF _Toc13624 \h </w:instrText>
        </w:r>
        <w:r>
          <w:fldChar w:fldCharType="separate"/>
        </w:r>
        <w:r>
          <w:t>57</w:t>
        </w:r>
        <w:r>
          <w:fldChar w:fldCharType="end"/>
        </w:r>
      </w:hyperlink>
    </w:p>
    <w:p>
      <w:pPr>
        <w:pStyle w:val="TOC2"/>
        <w:tabs>
          <w:tab w:val="right" w:leader="dot" w:pos="8306"/>
        </w:tabs>
      </w:pPr>
      <w:hyperlink w:anchor="_Toc13052" w:history="1">
        <w:r>
          <w:rPr>
            <w:rFonts w:ascii="仿宋" w:eastAsia="仿宋" w:hAnsi="仿宋" w:cs="仿宋" w:hint="eastAsia"/>
            <w:lang w:eastAsia="zh-CN"/>
          </w:rPr>
          <w:t>(三)、物流与库存管理</w:t>
        </w:r>
        <w:r>
          <w:tab/>
        </w:r>
        <w:r>
          <w:fldChar w:fldCharType="begin"/>
        </w:r>
        <w:r>
          <w:instrText xml:space="preserve"> PAGEREF _Toc13052 \h </w:instrText>
        </w:r>
        <w:r>
          <w:fldChar w:fldCharType="separate"/>
        </w:r>
        <w:r>
          <w:t>58</w:t>
        </w:r>
        <w:r>
          <w:fldChar w:fldCharType="end"/>
        </w:r>
      </w:hyperlink>
    </w:p>
    <w:p>
      <w:pPr>
        <w:pStyle w:val="TOC1"/>
        <w:tabs>
          <w:tab w:val="right" w:leader="dot" w:pos="8306"/>
        </w:tabs>
      </w:pPr>
      <w:hyperlink w:anchor="_Toc11626" w:history="1">
        <w:r>
          <w:rPr>
            <w:rFonts w:ascii="仿宋" w:eastAsia="仿宋" w:hAnsi="仿宋" w:cs="仿宋" w:hint="eastAsia"/>
            <w:lang w:eastAsia="zh-CN"/>
          </w:rPr>
          <w:t>十四、溴氢酸项目治理与监督</w:t>
        </w:r>
        <w:r>
          <w:tab/>
        </w:r>
        <w:r>
          <w:fldChar w:fldCharType="begin"/>
        </w:r>
        <w:r>
          <w:instrText xml:space="preserve"> PAGEREF _Toc11626 \h </w:instrText>
        </w:r>
        <w:r>
          <w:fldChar w:fldCharType="separate"/>
        </w:r>
        <w:r>
          <w:t>60</w:t>
        </w:r>
        <w:r>
          <w:fldChar w:fldCharType="end"/>
        </w:r>
      </w:hyperlink>
    </w:p>
    <w:p>
      <w:pPr>
        <w:pStyle w:val="TOC2"/>
        <w:tabs>
          <w:tab w:val="right" w:leader="dot" w:pos="8306"/>
        </w:tabs>
      </w:pPr>
      <w:hyperlink w:anchor="_Toc20514" w:history="1">
        <w:r>
          <w:rPr>
            <w:rFonts w:ascii="仿宋" w:eastAsia="仿宋" w:hAnsi="仿宋" w:cs="仿宋" w:hint="eastAsia"/>
            <w:lang w:eastAsia="zh-CN"/>
          </w:rPr>
          <w:t>(一)、溴氢酸项目治理结构</w:t>
        </w:r>
        <w:r>
          <w:tab/>
        </w:r>
        <w:r>
          <w:fldChar w:fldCharType="begin"/>
        </w:r>
        <w:r>
          <w:instrText xml:space="preserve"> PAGEREF _Toc20514 \h </w:instrText>
        </w:r>
        <w:r>
          <w:fldChar w:fldCharType="separate"/>
        </w:r>
        <w:r>
          <w:t>60</w:t>
        </w:r>
        <w:r>
          <w:fldChar w:fldCharType="end"/>
        </w:r>
      </w:hyperlink>
    </w:p>
    <w:p>
      <w:pPr>
        <w:pStyle w:val="TOC2"/>
        <w:tabs>
          <w:tab w:val="right" w:leader="dot" w:pos="8306"/>
        </w:tabs>
      </w:pPr>
      <w:hyperlink w:anchor="_Toc10849" w:history="1">
        <w:r>
          <w:rPr>
            <w:rFonts w:ascii="仿宋" w:eastAsia="仿宋" w:hAnsi="仿宋" w:cs="仿宋" w:hint="eastAsia"/>
            <w:lang w:eastAsia="zh-CN"/>
          </w:rPr>
          <w:t>(二)、监督与审计</w:t>
        </w:r>
        <w:r>
          <w:tab/>
        </w:r>
        <w:r>
          <w:fldChar w:fldCharType="begin"/>
        </w:r>
        <w:r>
          <w:instrText xml:space="preserve"> PAGEREF _Toc10849 \h </w:instrText>
        </w:r>
        <w:r>
          <w:fldChar w:fldCharType="separate"/>
        </w:r>
        <w:r>
          <w:t>61</w:t>
        </w:r>
        <w:r>
          <w:fldChar w:fldCharType="end"/>
        </w:r>
      </w:hyperlink>
    </w:p>
    <w:p>
      <w:pPr>
        <w:pStyle w:val="TOC1"/>
        <w:tabs>
          <w:tab w:val="right" w:leader="dot" w:pos="8306"/>
        </w:tabs>
      </w:pPr>
      <w:hyperlink w:anchor="_Toc11042" w:history="1">
        <w:r>
          <w:rPr>
            <w:rFonts w:ascii="仿宋" w:eastAsia="仿宋" w:hAnsi="仿宋" w:cs="仿宋" w:hint="eastAsia"/>
            <w:lang w:eastAsia="zh-CN"/>
          </w:rPr>
          <w:t>十五、风险识别与分类</w:t>
        </w:r>
        <w:r>
          <w:tab/>
        </w:r>
        <w:r>
          <w:fldChar w:fldCharType="begin"/>
        </w:r>
        <w:r>
          <w:instrText xml:space="preserve"> PAGEREF _Toc11042 \h </w:instrText>
        </w:r>
        <w:r>
          <w:fldChar w:fldCharType="separate"/>
        </w:r>
        <w:r>
          <w:t>62</w:t>
        </w:r>
        <w:r>
          <w:fldChar w:fldCharType="end"/>
        </w:r>
      </w:hyperlink>
    </w:p>
    <w:p>
      <w:pPr>
        <w:pStyle w:val="TOC2"/>
        <w:tabs>
          <w:tab w:val="right" w:leader="dot" w:pos="8306"/>
        </w:tabs>
      </w:pPr>
      <w:hyperlink w:anchor="_Toc13907" w:history="1">
        <w:r>
          <w:rPr>
            <w:rFonts w:ascii="仿宋" w:eastAsia="仿宋" w:hAnsi="仿宋" w:cs="仿宋" w:hint="eastAsia"/>
            <w:lang w:eastAsia="zh-CN"/>
          </w:rPr>
          <w:t>(一)、风险识别</w:t>
        </w:r>
        <w:r>
          <w:tab/>
        </w:r>
        <w:r>
          <w:fldChar w:fldCharType="begin"/>
        </w:r>
        <w:r>
          <w:instrText xml:space="preserve"> PAGEREF _Toc13907 \h </w:instrText>
        </w:r>
        <w:r>
          <w:fldChar w:fldCharType="separate"/>
        </w:r>
        <w:r>
          <w:t>62</w:t>
        </w:r>
        <w:r>
          <w:fldChar w:fldCharType="end"/>
        </w:r>
      </w:hyperlink>
    </w:p>
    <w:p>
      <w:pPr>
        <w:pStyle w:val="TOC2"/>
        <w:tabs>
          <w:tab w:val="right" w:leader="dot" w:pos="8306"/>
        </w:tabs>
      </w:pPr>
      <w:hyperlink w:anchor="_Toc30864" w:history="1">
        <w:r>
          <w:rPr>
            <w:rFonts w:ascii="仿宋" w:eastAsia="仿宋" w:hAnsi="仿宋" w:cs="仿宋" w:hint="eastAsia"/>
            <w:lang w:eastAsia="zh-CN"/>
          </w:rPr>
          <w:t>(二)、风险分类</w:t>
        </w:r>
        <w:r>
          <w:tab/>
        </w:r>
        <w:r>
          <w:fldChar w:fldCharType="begin"/>
        </w:r>
        <w:r>
          <w:instrText xml:space="preserve"> PAGEREF _Toc30864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61"/>
      <w:r>
        <w:rPr>
          <w:rFonts w:ascii="仿宋" w:eastAsia="仿宋" w:hAnsi="仿宋" w:cs="仿宋" w:hint="eastAsia"/>
          <w:sz w:val="28"/>
          <w:lang w:eastAsia="zh-CN"/>
        </w:rPr>
        <w:t>一、溴氢酸项目可持续发展</w:t>
      </w:r>
      <w:bookmarkEnd w:id="2"/>
    </w:p>
    <w:p>
      <w:pPr>
        <w:pStyle w:val="Heading2"/>
        <w:rPr>
          <w:rFonts w:ascii="仿宋" w:eastAsia="仿宋" w:hAnsi="仿宋" w:cs="仿宋" w:hint="eastAsia"/>
          <w:lang w:eastAsia="zh-CN"/>
        </w:rPr>
      </w:pPr>
      <w:bookmarkStart w:id="3" w:name="_Toc33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氢酸项目中，溴氢酸项目团队着眼于未来，明确了可持续发展的战略方向。制定的具体可持续发展目标包括降低资源使用、采用环保技术、最大化社会效益等。这一步骤不仅有助于溴氢酸项目在环保和社会责任方面达到最高标准，也为未来提供了明确的指引，确保溴氢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可持续实践的融入溴氢酸项目管理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溴氢酸项目管理周期。从溴氢酸项目规划开始，溴氢酸项目团队就考虑了环境和社会的因素。在执行阶段，溴氢酸项目团队积极推动绿色技术的应用，优化资源利用。此外，关注员工的社会责任，通过培训和沟通活动提高员工对可持续发展的认知，使他们能够在日常工作中践行可持续实践。这些举措不仅为溴氢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8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扎根于溴氢酸项目的可持续发展理念，我们深信环保与社会责任是溴氢酸项目成功的关键支柱。在溴氢酸项目的每一步，我们都致力于通过创新和实践，履行对环境和社会的坚定责任。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团队通过引入先进的环保技术、建立高效的废物处理系统以及推动能源节约措施，积极履行环保责任。定期的环保监测和评估确保溴氢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不仅致力于自身可持续发展，还注重对社会的回馈。通过支持社区溴氢酸项目、参与慈善事业、提供培训机会等方式，溴氢酸项目积极履行社会责任。与当地社区建立积极互动，关注员工的工作与生活平衡，以及员工的身心健康，是溴氢酸项目在社会责任层面的关键举措。这样的实践不仅增强了溴氢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805"/>
      <w:r>
        <w:rPr>
          <w:rFonts w:ascii="仿宋" w:eastAsia="仿宋" w:hAnsi="仿宋" w:cs="仿宋" w:hint="eastAsia"/>
          <w:sz w:val="28"/>
          <w:lang w:eastAsia="zh-CN"/>
        </w:rPr>
        <w:t>二、溴氢酸项目建设背景及必要性分析</w:t>
      </w:r>
      <w:bookmarkEnd w:id="5"/>
    </w:p>
    <w:p>
      <w:pPr>
        <w:pStyle w:val="Heading2"/>
        <w:rPr>
          <w:rFonts w:ascii="仿宋" w:eastAsia="仿宋" w:hAnsi="仿宋" w:cs="仿宋" w:hint="eastAsia"/>
          <w:lang w:eastAsia="zh-CN"/>
        </w:rPr>
      </w:pPr>
      <w:bookmarkStart w:id="6" w:name="_Toc433"/>
      <w:r>
        <w:rPr>
          <w:rFonts w:ascii="仿宋" w:eastAsia="仿宋" w:hAnsi="仿宋" w:cs="仿宋" w:hint="eastAsia"/>
          <w:lang w:eastAsia="zh-CN"/>
        </w:rPr>
        <w:t>(一)、溴氢酸项目背景分析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溴氢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我们的背景分析将深入挖掘当前行业的发展趋势，通过对竞争态势的全面审视，找到溴氢酸项目在这个潮流中的定位。同时，我们将关注行业内涌现的新兴机遇，以便溴氢酸项目更好地融入行业发展的潮流中。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溴氢酸项目提供了强大的发展动力。我们将聚焦于行业内最新的技术发展趋势，包括但不限于人工智能、大数据分析、物联网等领域。通过深度的技术研究，我们将确保溴氢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溴氢酸项目发展的源泉。我们将投入更多的精力对市场需求进行深入剖析，超越表面的需求，深入挖掘潜在的市场痛点和机遇。通过对市场需求的细致了解，溴氢酸项目将更有针对性地设计解决方案，满足市场的多样化需求，从而更好地促进溴氢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溴氢酸项目战略至关重要。我们将对竞争态势进行更为深入的分析，包括但不限于市场份额、产品特点、客户满意度等多个维度。通过深度的竞争分析，溴氢酸项目将能够更准确地把握市场脉搏，制定具有竞争力的溴氢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溴氢酸项目的发展具有直接的影响。我们将进行更为全面的法规和政策分析，了解行业发展中的潜在法律风险和合规挑战。通过充分了解和遵守相关法规，溴氢酸项目将确保在法律框架内合法合规运营，为溴氢酸项目的稳健发展提供有力支持。</w:t>
      </w:r>
    </w:p>
    <w:p>
      <w:pPr>
        <w:pStyle w:val="Heading2"/>
        <w:ind w:firstLine="560" w:firstLineChars="200"/>
        <w:rPr>
          <w:rFonts w:ascii="仿宋" w:eastAsia="仿宋" w:hAnsi="仿宋" w:cs="仿宋" w:hint="eastAsia"/>
          <w:sz w:val="28"/>
          <w:lang w:eastAsia="zh-CN"/>
        </w:rPr>
      </w:pPr>
      <w:bookmarkStart w:id="7" w:name="_Toc6558"/>
      <w:r>
        <w:rPr>
          <w:rFonts w:ascii="仿宋" w:eastAsia="仿宋" w:hAnsi="仿宋" w:cs="仿宋" w:hint="eastAsia"/>
          <w:sz w:val="28"/>
          <w:lang w:eastAsia="zh-CN"/>
        </w:rPr>
        <w:t>(二)、溴氢酸项目建设必要性分析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建设的迫切性源于对行业发展趋势的深刻洞察。我们正处于一个行业变革的时代，科技创新、数字化转型成为企业发展的关键动力。溴氢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建设不仅仅是为了跟上潮流，更是为了通过技术创新推动企业的持续发展。通过引入先进的技术和解决方案，溴氢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溴氢酸项目的建设成为必然选择，通过提高产品质量、拓展服务领域，从而在竞争中获得更多的机会。溴氢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溴氢酸项目建设的必要性体现在对客户需求更精准的满足。通过溴氢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溴氢酸项目建设的背后是对企业持续创新的追求。只有通过不断创新，企业才能在竞争中立于不败之地。溴氢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453"/>
      <w:r>
        <w:rPr>
          <w:rFonts w:ascii="仿宋" w:eastAsia="仿宋" w:hAnsi="仿宋" w:cs="仿宋" w:hint="eastAsia"/>
          <w:sz w:val="28"/>
          <w:lang w:eastAsia="zh-CN"/>
        </w:rPr>
        <w:t>三、溴氢酸项目绩效评估</w:t>
      </w:r>
      <w:bookmarkEnd w:id="8"/>
    </w:p>
    <w:p>
      <w:pPr>
        <w:pStyle w:val="Heading2"/>
        <w:rPr>
          <w:rFonts w:ascii="仿宋" w:eastAsia="仿宋" w:hAnsi="仿宋" w:cs="仿宋" w:hint="eastAsia"/>
          <w:lang w:eastAsia="zh-CN"/>
        </w:rPr>
      </w:pPr>
      <w:bookmarkStart w:id="9" w:name="_Toc70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在溴氢酸项目中，我们设计了一套全面的绩效评估指标，以确保溴氢酸项目的可控和成功交付。这些指标跨足溴氢酸项目目标、成本、进度和质量等多个维度，为我们提供了全面洞察溴氢酸项目的健康状况。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目标达成率是我们关注的首要指标。我们设定了明确的目标，并通过定期监测和评估，迅速发现并应对潜在的目标偏差。这为溴氢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成本绩效是另一个核心关注点。通过实际成本与预算成本的对比分析，我们深入了解成本差异的原因，及时调整资源分配，保持溴氢酸项目在经济效益方面的合理水平。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氢酸项目进度作为关键的绩效指标之一，得到了精心的关注。我们制定了详细的溴氢酸项目进度计划，并设立了进度符合度指标，确保实际进度与计划进度保持一致。这使我们能够快速发现和解决潜在的进度问题，保持溴氢酸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溴氢酸项目绩效的不可或缺的一环。我们引入了一系列的质量标准和客户满意度指标，以确保溴氢酸项目交付的成果在质量上达到或超越预期水平。通过持续监测这些指标，我们努力提升溴氢酸项目整体质量水平，为溴氢酸项目的成功交付提供有力保障。通过这些科学且全面的绩效评估，我们能够更好地引导溴氢酸项目的持续改进，确保溴氢酸项目目标的顺利达成。</w:t>
      </w:r>
    </w:p>
    <w:p>
      <w:pPr>
        <w:pStyle w:val="Heading2"/>
        <w:ind w:firstLine="560" w:firstLineChars="200"/>
        <w:rPr>
          <w:rFonts w:ascii="仿宋" w:eastAsia="仿宋" w:hAnsi="仿宋" w:cs="仿宋" w:hint="eastAsia"/>
          <w:sz w:val="28"/>
          <w:lang w:eastAsia="zh-CN"/>
        </w:rPr>
      </w:pPr>
      <w:bookmarkStart w:id="10" w:name="_Toc157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绩效评估是溴氢酸项目中的关键环节，为确保溴氢酸项目达到预期目标，我们采用了多层次、多维度的绩效评估方法。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溴氢酸项目的战略目标对齐，确保每个决策和行动都与溴氢酸项目整体目标保持一致。团队会定期召开战略对齐会议，审视当前工作与溴氢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溴氢酸项目进度、质量、成本和风险等方面。这些指标通过数据收集和分析，为溴氢酸项目管理团队提供了客观的评估依据。例如，我们通过溴氢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绩效评估不仅仅停留在溴氢酸项目内部，还考虑了溴氢酸项目对外部环境的影响。我们定期进行干系人满意度调查，以了解各利益相关方对溴氢酸项目的期望和满意度，并及时做出调整。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这种多层次、多角度的绩效评估方法，使得我们能够全面了解溴氢酸项目的运行状态，及时做出调整，确保溴氢酸项目在不断变化的环境中保持稳健前行。</w:t>
      </w:r>
    </w:p>
    <w:p>
      <w:pPr>
        <w:pStyle w:val="Heading2"/>
        <w:ind w:firstLine="560" w:firstLineChars="200"/>
        <w:rPr>
          <w:rFonts w:ascii="仿宋" w:eastAsia="仿宋" w:hAnsi="仿宋" w:cs="仿宋" w:hint="eastAsia"/>
          <w:sz w:val="28"/>
          <w:lang w:eastAsia="zh-CN"/>
        </w:rPr>
      </w:pPr>
      <w:bookmarkStart w:id="11" w:name="_Toc51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为了确保溴氢酸项目的有效管理和不断优化，我们采用了精心设计的绩效评估周期。这个周期旨在实现灵活、实时和全面的评估，以适应溴氢酸项目执行中的各种挑战。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溴氢酸项目的不同需求，分为短期、中期和长期。短期评估关注每个迭代或工作周期，以及时发现和解决当前任务中的问题。中期评估涵盖几个迭代，深入了解整体溴氢酸项目的趋势和性能。长期评估则着眼于整个溴氢酸项目阶段，确保溴氢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溴氢酸项目管理工具和协作平台，团队成员能够随时更新和分享溴氢酸项目数据。这种实时性的反馈机制使我们能够及时察觉潜在问题，快速调整，保持溴氢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溴氢酸项目的决策制定密不可分。每个周期的溴氢酸项目回顾会议成为集体总结经验、识别问题深层次原因并找到创新解决方案的平台。这种定期的反思与调整机制使溴氢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981"/>
      <w:r>
        <w:rPr>
          <w:rFonts w:ascii="仿宋" w:eastAsia="仿宋" w:hAnsi="仿宋" w:cs="仿宋" w:hint="eastAsia"/>
          <w:sz w:val="28"/>
          <w:lang w:eastAsia="zh-CN"/>
        </w:rPr>
        <w:t>四、溴氢酸项目建设单位说明</w:t>
      </w:r>
      <w:bookmarkEnd w:id="12"/>
    </w:p>
    <w:p>
      <w:pPr>
        <w:pStyle w:val="Heading2"/>
        <w:rPr>
          <w:rFonts w:ascii="仿宋" w:eastAsia="仿宋" w:hAnsi="仿宋" w:cs="仿宋" w:hint="eastAsia"/>
          <w:lang w:eastAsia="zh-CN"/>
        </w:rPr>
      </w:pPr>
      <w:bookmarkStart w:id="13" w:name="_Toc4006"/>
      <w:r>
        <w:rPr>
          <w:rFonts w:ascii="仿宋" w:eastAsia="仿宋" w:hAnsi="仿宋" w:cs="仿宋" w:hint="eastAsia"/>
          <w:lang w:eastAsia="zh-CN"/>
        </w:rPr>
        <w:t>(一)、溴氢酸项目承办单位基本情况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55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溴氢酸项目承办单位的XXXX，我们着眼于实现可持续的经济效益。通过技术创新和解决方案的提供，公司预计在溴氢酸项目执行期间将获得可观的收入增长。这一收入来源主要包括溴氢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同时，我们注重成本控制和效率提升，以确保溴氢酸项目的可持续盈利。透过精细的管理和资源优化，公司期望实现溴氢酸项目利润最大化。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溴氢酸项目实施进行全面的投资评估，包括溴氢酸项目启动阶段的资金投入和后续运营成本。通过对溴氢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溴氢酸项目实施过程中具备足够的资金流动性，公司将进行详尽的现金流分析。这包括资金需求的合理预测、溴氢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583"/>
      <w:r>
        <w:rPr>
          <w:rFonts w:ascii="仿宋" w:eastAsia="仿宋" w:hAnsi="仿宋" w:cs="仿宋" w:hint="eastAsia"/>
          <w:sz w:val="28"/>
          <w:lang w:eastAsia="zh-CN"/>
        </w:rPr>
        <w:t>五、溴氢酸项目选址可行性分析</w:t>
      </w:r>
      <w:bookmarkEnd w:id="15"/>
    </w:p>
    <w:p>
      <w:pPr>
        <w:pStyle w:val="Heading2"/>
        <w:rPr>
          <w:rFonts w:ascii="仿宋" w:eastAsia="仿宋" w:hAnsi="仿宋" w:cs="仿宋" w:hint="eastAsia"/>
          <w:lang w:eastAsia="zh-CN"/>
        </w:rPr>
      </w:pPr>
      <w:bookmarkStart w:id="16" w:name="_Toc23990"/>
      <w:r>
        <w:rPr>
          <w:rFonts w:ascii="仿宋" w:eastAsia="仿宋" w:hAnsi="仿宋" w:cs="仿宋" w:hint="eastAsia"/>
          <w:lang w:eastAsia="zh-CN"/>
        </w:rPr>
        <w:t>(一)、溴氢酸项目选址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该溴氢酸项目选址位于XX省XX市XX区XXX街道</w:t>
      </w:r>
    </w:p>
    <w:p>
      <w:pPr>
        <w:pStyle w:val="Heading2"/>
        <w:ind w:firstLine="560" w:firstLineChars="200"/>
        <w:rPr>
          <w:rFonts w:ascii="仿宋" w:eastAsia="仿宋" w:hAnsi="仿宋" w:cs="仿宋" w:hint="eastAsia"/>
          <w:sz w:val="28"/>
          <w:lang w:eastAsia="zh-CN"/>
        </w:rPr>
      </w:pPr>
      <w:bookmarkStart w:id="17" w:name="_Toc933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溴氢酸项目的征地面积将根据溴氢酸项目的实际规模和需求进行精确规划。具体面积XXX平方米，旨在确保溴氢酸项目不仅能够满足当前的发展需求，还能够预留空间以适应未来的扩展。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净用地面积是在征地面积基础上去除不可利用面积后的实际可开发用地。具体面积XXX平方米，考虑到环保、交通、安全等多方面因素，以确保溴氢酸项目在整体利用效率上达到最优。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溴氢酸项目计划建设的建筑总规模具体面积XXX平方米。这一规模的确定综合考虑了溴氢酸项目的性质、规模，以及城市规划的相关要求，确保建筑布局与周边环境协调一致。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绿地率是溴氢酸项目用地中被规划为绿地的比例。具体面积XXX平方米，旨在通过合理规划绿地，改善溴氢酸项目周边环境，提升居民生活质量，并符合城市整体绿化规划。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容积率是用地上可以建设的建筑总体积与用地面积之比。具体面积XXX，通过合理的容积率规划，确保溴氢酸项目建筑规模与周边环境和谐共生。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确保溴氢酸项目选址与当地城市规划相一致，具体面积XXX平方米。通过与城市规划部门深入沟通，确保溴氢酸项目不仅符合城市的整体发展方向，还能够融入城市的发展布局，为城市的长远发展贡献力量。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充分了解并确保溴氢酸项目选址符合当地产业政策，具体面积XXX平方米。这包括溴氢酸项目对当地经济的促进作用，以及对相关产业的带动效应，确保溴氢酸项目与地方政府的产业政策保持一致，促进共赢合作。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用地总体要求必须符合环保和可持续发展的原则，具体面积XXX平方米。通过采用绿色建筑设计、节能减排等措施，确保溴氢酸项目在建设和运营过程中对环境的影响最小化，达到可持续发展的要求。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确保溴氢酸项目选址具备必要的公共设施配套，具体面积XXX平方米。这包括交通便利性、教育、医疗等基础设施，以提高居民生活品质，使得溴氢酸项目选址更具吸引力。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考虑用地总体要求对当地社会稳定性的影响，具体面积XXX平方米。通过深入了解当地社区反馈，确保溴氢酸项目的选址和建设过程对当地社会和谐稳定产生积极作用。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溴氢酸项目选址不仅符合法规和规划，还在实际操作中具有可行性。这一全面规划将为溴氢酸项目的成功实施提供坚实的基础，确保溴氢酸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0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溴氢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溴氢酸项目的设备规划和空间设计中，我们将采取灵活设备布局的措施。设备布局将根据实际需求进行灵活设计，避免不必要的浪费。通过合理规划设备摆放位置，我们将提高设备的利用率，减少设备间距，以确保溴氢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溴氢酸项目内部引入共享设施的概念，例如共享会议室、办公区等。通过这种方式，我们可以减少对资源的重复建设，提高资源共享效率，从而减小溴氢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4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溴氢酸项目的总图布置中，我们将不同功能区域进行明确的规划，以最大程度满足溴氢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435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我们首先关注市场因素，包括潜在客户分布、竞争对手位置、市场需求等。通过深入的市场调研，我们能够更准确地评估选址对于市场开拓和产品销售的影响，确保溴氢酸项目能够在有利的市场环境中蓬勃发展。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https://d.book118.com/326032125214010032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06B35"/>
    <w:rsid w:val="1D406B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321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2024-01-09T01:09:00Z</dcterms:created>
  <dcterms:modified xsi:type="dcterms:W3CDTF">2024-01-09T01:09:58Z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555E08EAE2484F209834ADEF89B56180_11</vt:lpwstr>
  </property>
  <property fmtid="{D5CDD505-2E9C-101B-9397-08002B2CF9AE}" pid="3" name="KSOProductBuildVer">
    <vt:lpwstr>2052-12.1.0.16120</vt:lpwstr>
  </property>
</Properties>
</file>