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耗油项目规划设计方案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8" w:history="1">
        <w:r>
          <w:rPr>
            <w:rFonts w:ascii="仿宋" w:eastAsia="仿宋" w:hAnsi="仿宋" w:cs="仿宋" w:hint="eastAsia"/>
            <w:lang w:eastAsia="zh-CN"/>
          </w:rPr>
          <w:t>前言</w:t>
        </w:r>
        <w:r>
          <w:tab/>
        </w:r>
        <w:r>
          <w:fldChar w:fldCharType="begin"/>
        </w:r>
        <w:r>
          <w:instrText xml:space="preserve"> PAGEREF _Toc20718 \h </w:instrText>
        </w:r>
        <w:r>
          <w:fldChar w:fldCharType="separate"/>
        </w:r>
        <w:r>
          <w:t>3</w:t>
        </w:r>
        <w:r>
          <w:fldChar w:fldCharType="end"/>
        </w:r>
      </w:hyperlink>
    </w:p>
    <w:p>
      <w:pPr>
        <w:pStyle w:val="TOC1"/>
        <w:tabs>
          <w:tab w:val="right" w:leader="dot" w:pos="8306"/>
        </w:tabs>
      </w:pPr>
      <w:hyperlink w:anchor="_Toc12310" w:history="1">
        <w:r>
          <w:rPr>
            <w:rFonts w:ascii="仿宋" w:eastAsia="仿宋" w:hAnsi="仿宋" w:cs="仿宋" w:hint="eastAsia"/>
            <w:lang w:eastAsia="zh-CN"/>
          </w:rPr>
          <w:t>一、耗油项目概论</w:t>
        </w:r>
        <w:r>
          <w:tab/>
        </w:r>
        <w:r>
          <w:fldChar w:fldCharType="begin"/>
        </w:r>
        <w:r>
          <w:instrText xml:space="preserve"> PAGEREF _Toc12310 \h </w:instrText>
        </w:r>
        <w:r>
          <w:fldChar w:fldCharType="separate"/>
        </w:r>
        <w:r>
          <w:t>3</w:t>
        </w:r>
        <w:r>
          <w:fldChar w:fldCharType="end"/>
        </w:r>
      </w:hyperlink>
    </w:p>
    <w:p>
      <w:pPr>
        <w:pStyle w:val="TOC2"/>
        <w:tabs>
          <w:tab w:val="right" w:leader="dot" w:pos="8306"/>
        </w:tabs>
      </w:pPr>
      <w:hyperlink w:anchor="_Toc11684" w:history="1">
        <w:r>
          <w:rPr>
            <w:rFonts w:ascii="仿宋" w:eastAsia="仿宋" w:hAnsi="仿宋" w:cs="仿宋" w:hint="eastAsia"/>
            <w:lang w:eastAsia="zh-CN"/>
          </w:rPr>
          <w:t>(一)、耗油项目概况</w:t>
        </w:r>
        <w:r>
          <w:tab/>
        </w:r>
        <w:r>
          <w:fldChar w:fldCharType="begin"/>
        </w:r>
        <w:r>
          <w:instrText xml:space="preserve"> PAGEREF _Toc11684 \h </w:instrText>
        </w:r>
        <w:r>
          <w:fldChar w:fldCharType="separate"/>
        </w:r>
        <w:r>
          <w:t>3</w:t>
        </w:r>
        <w:r>
          <w:fldChar w:fldCharType="end"/>
        </w:r>
      </w:hyperlink>
    </w:p>
    <w:p>
      <w:pPr>
        <w:pStyle w:val="TOC2"/>
        <w:tabs>
          <w:tab w:val="right" w:leader="dot" w:pos="8306"/>
        </w:tabs>
      </w:pPr>
      <w:hyperlink w:anchor="_Toc12312" w:history="1">
        <w:r>
          <w:rPr>
            <w:rFonts w:ascii="仿宋" w:eastAsia="仿宋" w:hAnsi="仿宋" w:cs="仿宋" w:hint="eastAsia"/>
            <w:lang w:eastAsia="zh-CN"/>
          </w:rPr>
          <w:t>(二)、耗油项目目标</w:t>
        </w:r>
        <w:r>
          <w:tab/>
        </w:r>
        <w:r>
          <w:fldChar w:fldCharType="begin"/>
        </w:r>
        <w:r>
          <w:instrText xml:space="preserve"> PAGEREF _Toc12312 \h </w:instrText>
        </w:r>
        <w:r>
          <w:fldChar w:fldCharType="separate"/>
        </w:r>
        <w:r>
          <w:t>5</w:t>
        </w:r>
        <w:r>
          <w:fldChar w:fldCharType="end"/>
        </w:r>
      </w:hyperlink>
    </w:p>
    <w:p>
      <w:pPr>
        <w:pStyle w:val="TOC2"/>
        <w:tabs>
          <w:tab w:val="right" w:leader="dot" w:pos="8306"/>
        </w:tabs>
      </w:pPr>
      <w:hyperlink w:anchor="_Toc4812" w:history="1">
        <w:r>
          <w:rPr>
            <w:rFonts w:ascii="仿宋" w:eastAsia="仿宋" w:hAnsi="仿宋" w:cs="仿宋" w:hint="eastAsia"/>
            <w:lang w:eastAsia="zh-CN"/>
          </w:rPr>
          <w:t>(三)、耗油项目提出的理由</w:t>
        </w:r>
        <w:r>
          <w:tab/>
        </w:r>
        <w:r>
          <w:fldChar w:fldCharType="begin"/>
        </w:r>
        <w:r>
          <w:instrText xml:space="preserve"> PAGEREF _Toc4812 \h </w:instrText>
        </w:r>
        <w:r>
          <w:fldChar w:fldCharType="separate"/>
        </w:r>
        <w:r>
          <w:t>6</w:t>
        </w:r>
        <w:r>
          <w:fldChar w:fldCharType="end"/>
        </w:r>
      </w:hyperlink>
    </w:p>
    <w:p>
      <w:pPr>
        <w:pStyle w:val="TOC2"/>
        <w:tabs>
          <w:tab w:val="right" w:leader="dot" w:pos="8306"/>
        </w:tabs>
      </w:pPr>
      <w:hyperlink w:anchor="_Toc23090" w:history="1">
        <w:r>
          <w:rPr>
            <w:rFonts w:ascii="仿宋" w:eastAsia="仿宋" w:hAnsi="仿宋" w:cs="仿宋" w:hint="eastAsia"/>
            <w:lang w:eastAsia="zh-CN"/>
          </w:rPr>
          <w:t>(四)、耗油项目意义</w:t>
        </w:r>
        <w:r>
          <w:tab/>
        </w:r>
        <w:r>
          <w:fldChar w:fldCharType="begin"/>
        </w:r>
        <w:r>
          <w:instrText xml:space="preserve"> PAGEREF _Toc23090 \h </w:instrText>
        </w:r>
        <w:r>
          <w:fldChar w:fldCharType="separate"/>
        </w:r>
        <w:r>
          <w:t>7</w:t>
        </w:r>
        <w:r>
          <w:fldChar w:fldCharType="end"/>
        </w:r>
      </w:hyperlink>
    </w:p>
    <w:p>
      <w:pPr>
        <w:pStyle w:val="TOC2"/>
        <w:tabs>
          <w:tab w:val="right" w:leader="dot" w:pos="8306"/>
        </w:tabs>
      </w:pPr>
      <w:hyperlink w:anchor="_Toc27757" w:history="1">
        <w:r>
          <w:rPr>
            <w:rFonts w:ascii="仿宋" w:eastAsia="仿宋" w:hAnsi="仿宋" w:cs="仿宋" w:hint="eastAsia"/>
            <w:lang w:eastAsia="zh-CN"/>
          </w:rPr>
          <w:t>(五)、耗油项目背景</w:t>
        </w:r>
        <w:r>
          <w:tab/>
        </w:r>
        <w:r>
          <w:fldChar w:fldCharType="begin"/>
        </w:r>
        <w:r>
          <w:instrText xml:space="preserve"> PAGEREF _Toc27757 \h </w:instrText>
        </w:r>
        <w:r>
          <w:fldChar w:fldCharType="separate"/>
        </w:r>
        <w:r>
          <w:t>8</w:t>
        </w:r>
        <w:r>
          <w:fldChar w:fldCharType="end"/>
        </w:r>
      </w:hyperlink>
    </w:p>
    <w:p>
      <w:pPr>
        <w:pStyle w:val="TOC1"/>
        <w:tabs>
          <w:tab w:val="right" w:leader="dot" w:pos="8306"/>
        </w:tabs>
      </w:pPr>
      <w:hyperlink w:anchor="_Toc6055" w:history="1">
        <w:r>
          <w:rPr>
            <w:rFonts w:ascii="仿宋" w:eastAsia="仿宋" w:hAnsi="仿宋" w:cs="仿宋" w:hint="eastAsia"/>
            <w:lang w:eastAsia="zh-CN"/>
          </w:rPr>
          <w:t>二、市场分析、调研</w:t>
        </w:r>
        <w:r>
          <w:tab/>
        </w:r>
        <w:r>
          <w:fldChar w:fldCharType="begin"/>
        </w:r>
        <w:r>
          <w:instrText xml:space="preserve"> PAGEREF _Toc6055 \h </w:instrText>
        </w:r>
        <w:r>
          <w:fldChar w:fldCharType="separate"/>
        </w:r>
        <w:r>
          <w:t>9</w:t>
        </w:r>
        <w:r>
          <w:fldChar w:fldCharType="end"/>
        </w:r>
      </w:hyperlink>
    </w:p>
    <w:p>
      <w:pPr>
        <w:pStyle w:val="TOC2"/>
        <w:tabs>
          <w:tab w:val="right" w:leader="dot" w:pos="8306"/>
        </w:tabs>
      </w:pPr>
      <w:hyperlink w:anchor="_Toc24238" w:history="1">
        <w:r>
          <w:rPr>
            <w:rFonts w:ascii="仿宋" w:eastAsia="仿宋" w:hAnsi="仿宋" w:cs="仿宋" w:hint="eastAsia"/>
            <w:lang w:eastAsia="zh-CN"/>
          </w:rPr>
          <w:t>(一)、耗油行业分析</w:t>
        </w:r>
        <w:r>
          <w:tab/>
        </w:r>
        <w:r>
          <w:fldChar w:fldCharType="begin"/>
        </w:r>
        <w:r>
          <w:instrText xml:space="preserve"> PAGEREF _Toc24238 \h </w:instrText>
        </w:r>
        <w:r>
          <w:fldChar w:fldCharType="separate"/>
        </w:r>
        <w:r>
          <w:t>9</w:t>
        </w:r>
        <w:r>
          <w:fldChar w:fldCharType="end"/>
        </w:r>
      </w:hyperlink>
    </w:p>
    <w:p>
      <w:pPr>
        <w:pStyle w:val="TOC2"/>
        <w:tabs>
          <w:tab w:val="right" w:leader="dot" w:pos="8306"/>
        </w:tabs>
      </w:pPr>
      <w:hyperlink w:anchor="_Toc9255" w:history="1">
        <w:r>
          <w:rPr>
            <w:rFonts w:ascii="仿宋" w:eastAsia="仿宋" w:hAnsi="仿宋" w:cs="仿宋" w:hint="eastAsia"/>
            <w:lang w:eastAsia="zh-CN"/>
          </w:rPr>
          <w:t>(二)、耗油市场分析预测</w:t>
        </w:r>
        <w:r>
          <w:tab/>
        </w:r>
        <w:r>
          <w:fldChar w:fldCharType="begin"/>
        </w:r>
        <w:r>
          <w:instrText xml:space="preserve"> PAGEREF _Toc9255 \h </w:instrText>
        </w:r>
        <w:r>
          <w:fldChar w:fldCharType="separate"/>
        </w:r>
        <w:r>
          <w:t>10</w:t>
        </w:r>
        <w:r>
          <w:fldChar w:fldCharType="end"/>
        </w:r>
      </w:hyperlink>
    </w:p>
    <w:p>
      <w:pPr>
        <w:pStyle w:val="TOC1"/>
        <w:tabs>
          <w:tab w:val="right" w:leader="dot" w:pos="8306"/>
        </w:tabs>
      </w:pPr>
      <w:hyperlink w:anchor="_Toc26109" w:history="1">
        <w:r>
          <w:rPr>
            <w:rFonts w:ascii="仿宋" w:eastAsia="仿宋" w:hAnsi="仿宋" w:cs="仿宋" w:hint="eastAsia"/>
            <w:lang w:eastAsia="zh-CN"/>
          </w:rPr>
          <w:t>三、耗油项目可持续发展</w:t>
        </w:r>
        <w:r>
          <w:tab/>
        </w:r>
        <w:r>
          <w:fldChar w:fldCharType="begin"/>
        </w:r>
        <w:r>
          <w:instrText xml:space="preserve"> PAGEREF _Toc26109 \h </w:instrText>
        </w:r>
        <w:r>
          <w:fldChar w:fldCharType="separate"/>
        </w:r>
        <w:r>
          <w:t>11</w:t>
        </w:r>
        <w:r>
          <w:fldChar w:fldCharType="end"/>
        </w:r>
      </w:hyperlink>
    </w:p>
    <w:p>
      <w:pPr>
        <w:pStyle w:val="TOC2"/>
        <w:tabs>
          <w:tab w:val="right" w:leader="dot" w:pos="8306"/>
        </w:tabs>
      </w:pPr>
      <w:hyperlink w:anchor="_Toc1002" w:history="1">
        <w:r>
          <w:rPr>
            <w:rFonts w:ascii="仿宋" w:eastAsia="仿宋" w:hAnsi="仿宋" w:cs="仿宋" w:hint="eastAsia"/>
            <w:lang w:eastAsia="zh-CN"/>
          </w:rPr>
          <w:t>(一)、可持续战略与实践</w:t>
        </w:r>
        <w:r>
          <w:tab/>
        </w:r>
        <w:r>
          <w:fldChar w:fldCharType="begin"/>
        </w:r>
        <w:r>
          <w:instrText xml:space="preserve"> PAGEREF _Toc1002 \h </w:instrText>
        </w:r>
        <w:r>
          <w:fldChar w:fldCharType="separate"/>
        </w:r>
        <w:r>
          <w:t>11</w:t>
        </w:r>
        <w:r>
          <w:fldChar w:fldCharType="end"/>
        </w:r>
      </w:hyperlink>
    </w:p>
    <w:p>
      <w:pPr>
        <w:pStyle w:val="TOC2"/>
        <w:tabs>
          <w:tab w:val="right" w:leader="dot" w:pos="8306"/>
        </w:tabs>
      </w:pPr>
      <w:hyperlink w:anchor="_Toc29001" w:history="1">
        <w:r>
          <w:rPr>
            <w:rFonts w:ascii="仿宋" w:eastAsia="仿宋" w:hAnsi="仿宋" w:cs="仿宋" w:hint="eastAsia"/>
            <w:lang w:eastAsia="zh-CN"/>
          </w:rPr>
          <w:t>(二)、环保与社会责任</w:t>
        </w:r>
        <w:r>
          <w:tab/>
        </w:r>
        <w:r>
          <w:fldChar w:fldCharType="begin"/>
        </w:r>
        <w:r>
          <w:instrText xml:space="preserve"> PAGEREF _Toc29001 \h </w:instrText>
        </w:r>
        <w:r>
          <w:fldChar w:fldCharType="separate"/>
        </w:r>
        <w:r>
          <w:t>11</w:t>
        </w:r>
        <w:r>
          <w:fldChar w:fldCharType="end"/>
        </w:r>
      </w:hyperlink>
    </w:p>
    <w:p>
      <w:pPr>
        <w:pStyle w:val="TOC1"/>
        <w:tabs>
          <w:tab w:val="right" w:leader="dot" w:pos="8306"/>
        </w:tabs>
      </w:pPr>
      <w:hyperlink w:anchor="_Toc16231" w:history="1">
        <w:r>
          <w:rPr>
            <w:rFonts w:ascii="仿宋" w:eastAsia="仿宋" w:hAnsi="仿宋" w:cs="仿宋" w:hint="eastAsia"/>
            <w:lang w:eastAsia="zh-CN"/>
          </w:rPr>
          <w:t>四、产品规划分析</w:t>
        </w:r>
        <w:r>
          <w:tab/>
        </w:r>
        <w:r>
          <w:fldChar w:fldCharType="begin"/>
        </w:r>
        <w:r>
          <w:instrText xml:space="preserve"> PAGEREF _Toc16231 \h </w:instrText>
        </w:r>
        <w:r>
          <w:fldChar w:fldCharType="separate"/>
        </w:r>
        <w:r>
          <w:t>12</w:t>
        </w:r>
        <w:r>
          <w:fldChar w:fldCharType="end"/>
        </w:r>
      </w:hyperlink>
    </w:p>
    <w:p>
      <w:pPr>
        <w:pStyle w:val="TOC2"/>
        <w:tabs>
          <w:tab w:val="right" w:leader="dot" w:pos="8306"/>
        </w:tabs>
      </w:pPr>
      <w:hyperlink w:anchor="_Toc3918" w:history="1">
        <w:r>
          <w:rPr>
            <w:rFonts w:ascii="仿宋" w:eastAsia="仿宋" w:hAnsi="仿宋" w:cs="仿宋" w:hint="eastAsia"/>
            <w:lang w:eastAsia="zh-CN"/>
          </w:rPr>
          <w:t>(一)、产品规划</w:t>
        </w:r>
        <w:r>
          <w:tab/>
        </w:r>
        <w:r>
          <w:fldChar w:fldCharType="begin"/>
        </w:r>
        <w:r>
          <w:instrText xml:space="preserve"> PAGEREF _Toc3918 \h </w:instrText>
        </w:r>
        <w:r>
          <w:fldChar w:fldCharType="separate"/>
        </w:r>
        <w:r>
          <w:t>12</w:t>
        </w:r>
        <w:r>
          <w:fldChar w:fldCharType="end"/>
        </w:r>
      </w:hyperlink>
    </w:p>
    <w:p>
      <w:pPr>
        <w:pStyle w:val="TOC2"/>
        <w:tabs>
          <w:tab w:val="right" w:leader="dot" w:pos="8306"/>
        </w:tabs>
      </w:pPr>
      <w:hyperlink w:anchor="_Toc14854" w:history="1">
        <w:r>
          <w:rPr>
            <w:rFonts w:ascii="仿宋" w:eastAsia="仿宋" w:hAnsi="仿宋" w:cs="仿宋" w:hint="eastAsia"/>
            <w:lang w:eastAsia="zh-CN"/>
          </w:rPr>
          <w:t>(二)、建设规模</w:t>
        </w:r>
        <w:r>
          <w:tab/>
        </w:r>
        <w:r>
          <w:fldChar w:fldCharType="begin"/>
        </w:r>
        <w:r>
          <w:instrText xml:space="preserve"> PAGEREF _Toc14854 \h </w:instrText>
        </w:r>
        <w:r>
          <w:fldChar w:fldCharType="separate"/>
        </w:r>
        <w:r>
          <w:t>13</w:t>
        </w:r>
        <w:r>
          <w:fldChar w:fldCharType="end"/>
        </w:r>
      </w:hyperlink>
    </w:p>
    <w:p>
      <w:pPr>
        <w:pStyle w:val="TOC1"/>
        <w:tabs>
          <w:tab w:val="right" w:leader="dot" w:pos="8306"/>
        </w:tabs>
      </w:pPr>
      <w:hyperlink w:anchor="_Toc20229" w:history="1">
        <w:r>
          <w:rPr>
            <w:rFonts w:ascii="仿宋" w:eastAsia="仿宋" w:hAnsi="仿宋" w:cs="仿宋" w:hint="eastAsia"/>
            <w:lang w:eastAsia="zh-CN"/>
          </w:rPr>
          <w:t>五、耗油项目危机管理</w:t>
        </w:r>
        <w:r>
          <w:tab/>
        </w:r>
        <w:r>
          <w:fldChar w:fldCharType="begin"/>
        </w:r>
        <w:r>
          <w:instrText xml:space="preserve"> PAGEREF _Toc20229 \h </w:instrText>
        </w:r>
        <w:r>
          <w:fldChar w:fldCharType="separate"/>
        </w:r>
        <w:r>
          <w:t>14</w:t>
        </w:r>
        <w:r>
          <w:fldChar w:fldCharType="end"/>
        </w:r>
      </w:hyperlink>
    </w:p>
    <w:p>
      <w:pPr>
        <w:pStyle w:val="TOC2"/>
        <w:tabs>
          <w:tab w:val="right" w:leader="dot" w:pos="8306"/>
        </w:tabs>
      </w:pPr>
      <w:hyperlink w:anchor="_Toc25417" w:history="1">
        <w:r>
          <w:rPr>
            <w:rFonts w:ascii="仿宋" w:eastAsia="仿宋" w:hAnsi="仿宋" w:cs="仿宋" w:hint="eastAsia"/>
            <w:lang w:eastAsia="zh-CN"/>
          </w:rPr>
          <w:t>(一)、危机预警与识别</w:t>
        </w:r>
        <w:r>
          <w:tab/>
        </w:r>
        <w:r>
          <w:fldChar w:fldCharType="begin"/>
        </w:r>
        <w:r>
          <w:instrText xml:space="preserve"> PAGEREF _Toc25417 \h </w:instrText>
        </w:r>
        <w:r>
          <w:fldChar w:fldCharType="separate"/>
        </w:r>
        <w:r>
          <w:t>14</w:t>
        </w:r>
        <w:r>
          <w:fldChar w:fldCharType="end"/>
        </w:r>
      </w:hyperlink>
    </w:p>
    <w:p>
      <w:pPr>
        <w:pStyle w:val="TOC2"/>
        <w:tabs>
          <w:tab w:val="right" w:leader="dot" w:pos="8306"/>
        </w:tabs>
      </w:pPr>
      <w:hyperlink w:anchor="_Toc13481" w:history="1">
        <w:r>
          <w:rPr>
            <w:rFonts w:ascii="仿宋" w:eastAsia="仿宋" w:hAnsi="仿宋" w:cs="仿宋" w:hint="eastAsia"/>
            <w:lang w:eastAsia="zh-CN"/>
          </w:rPr>
          <w:t>(二)、危机应对与恢复</w:t>
        </w:r>
        <w:r>
          <w:tab/>
        </w:r>
        <w:r>
          <w:fldChar w:fldCharType="begin"/>
        </w:r>
        <w:r>
          <w:instrText xml:space="preserve"> PAGEREF _Toc13481 \h </w:instrText>
        </w:r>
        <w:r>
          <w:fldChar w:fldCharType="separate"/>
        </w:r>
        <w:r>
          <w:t>15</w:t>
        </w:r>
        <w:r>
          <w:fldChar w:fldCharType="end"/>
        </w:r>
      </w:hyperlink>
    </w:p>
    <w:p>
      <w:pPr>
        <w:pStyle w:val="TOC1"/>
        <w:tabs>
          <w:tab w:val="right" w:leader="dot" w:pos="8306"/>
        </w:tabs>
      </w:pPr>
      <w:hyperlink w:anchor="_Toc15924" w:history="1">
        <w:r>
          <w:rPr>
            <w:rFonts w:ascii="仿宋" w:eastAsia="仿宋" w:hAnsi="仿宋" w:cs="仿宋" w:hint="eastAsia"/>
            <w:lang w:eastAsia="zh-CN"/>
          </w:rPr>
          <w:t>六、耗油项目选址可行性分析</w:t>
        </w:r>
        <w:r>
          <w:tab/>
        </w:r>
        <w:r>
          <w:fldChar w:fldCharType="begin"/>
        </w:r>
        <w:r>
          <w:instrText xml:space="preserve"> PAGEREF _Toc15924 \h </w:instrText>
        </w:r>
        <w:r>
          <w:fldChar w:fldCharType="separate"/>
        </w:r>
        <w:r>
          <w:t>17</w:t>
        </w:r>
        <w:r>
          <w:fldChar w:fldCharType="end"/>
        </w:r>
      </w:hyperlink>
    </w:p>
    <w:p>
      <w:pPr>
        <w:pStyle w:val="TOC2"/>
        <w:tabs>
          <w:tab w:val="right" w:leader="dot" w:pos="8306"/>
        </w:tabs>
      </w:pPr>
      <w:hyperlink w:anchor="_Toc28672" w:history="1">
        <w:r>
          <w:rPr>
            <w:rFonts w:ascii="仿宋" w:eastAsia="仿宋" w:hAnsi="仿宋" w:cs="仿宋" w:hint="eastAsia"/>
            <w:lang w:eastAsia="zh-CN"/>
          </w:rPr>
          <w:t>(一)、耗油项目选址</w:t>
        </w:r>
        <w:r>
          <w:tab/>
        </w:r>
        <w:r>
          <w:fldChar w:fldCharType="begin"/>
        </w:r>
        <w:r>
          <w:instrText xml:space="preserve"> PAGEREF _Toc28672 \h </w:instrText>
        </w:r>
        <w:r>
          <w:fldChar w:fldCharType="separate"/>
        </w:r>
        <w:r>
          <w:t>17</w:t>
        </w:r>
        <w:r>
          <w:fldChar w:fldCharType="end"/>
        </w:r>
      </w:hyperlink>
    </w:p>
    <w:p>
      <w:pPr>
        <w:pStyle w:val="TOC2"/>
        <w:tabs>
          <w:tab w:val="right" w:leader="dot" w:pos="8306"/>
        </w:tabs>
      </w:pPr>
      <w:hyperlink w:anchor="_Toc22784" w:history="1">
        <w:r>
          <w:rPr>
            <w:rFonts w:ascii="仿宋" w:eastAsia="仿宋" w:hAnsi="仿宋" w:cs="仿宋" w:hint="eastAsia"/>
            <w:lang w:eastAsia="zh-CN"/>
          </w:rPr>
          <w:t>(二)、用地控制指标</w:t>
        </w:r>
        <w:r>
          <w:tab/>
        </w:r>
        <w:r>
          <w:fldChar w:fldCharType="begin"/>
        </w:r>
        <w:r>
          <w:instrText xml:space="preserve"> PAGEREF _Toc22784 \h </w:instrText>
        </w:r>
        <w:r>
          <w:fldChar w:fldCharType="separate"/>
        </w:r>
        <w:r>
          <w:t>17</w:t>
        </w:r>
        <w:r>
          <w:fldChar w:fldCharType="end"/>
        </w:r>
      </w:hyperlink>
    </w:p>
    <w:p>
      <w:pPr>
        <w:pStyle w:val="TOC2"/>
        <w:tabs>
          <w:tab w:val="right" w:leader="dot" w:pos="8306"/>
        </w:tabs>
      </w:pPr>
      <w:hyperlink w:anchor="_Toc9668" w:history="1">
        <w:r>
          <w:rPr>
            <w:rFonts w:ascii="仿宋" w:eastAsia="仿宋" w:hAnsi="仿宋" w:cs="仿宋" w:hint="eastAsia"/>
            <w:lang w:eastAsia="zh-CN"/>
          </w:rPr>
          <w:t>(三)、节约用地措施</w:t>
        </w:r>
        <w:r>
          <w:tab/>
        </w:r>
        <w:r>
          <w:fldChar w:fldCharType="begin"/>
        </w:r>
        <w:r>
          <w:instrText xml:space="preserve"> PAGEREF _Toc9668 \h </w:instrText>
        </w:r>
        <w:r>
          <w:fldChar w:fldCharType="separate"/>
        </w:r>
        <w:r>
          <w:t>19</w:t>
        </w:r>
        <w:r>
          <w:fldChar w:fldCharType="end"/>
        </w:r>
      </w:hyperlink>
    </w:p>
    <w:p>
      <w:pPr>
        <w:pStyle w:val="TOC2"/>
        <w:tabs>
          <w:tab w:val="right" w:leader="dot" w:pos="8306"/>
        </w:tabs>
      </w:pPr>
      <w:hyperlink w:anchor="_Toc24413" w:history="1">
        <w:r>
          <w:rPr>
            <w:rFonts w:ascii="仿宋" w:eastAsia="仿宋" w:hAnsi="仿宋" w:cs="仿宋" w:hint="eastAsia"/>
            <w:lang w:eastAsia="zh-CN"/>
          </w:rPr>
          <w:t>(四)、总图布置方案</w:t>
        </w:r>
        <w:r>
          <w:tab/>
        </w:r>
        <w:r>
          <w:fldChar w:fldCharType="begin"/>
        </w:r>
        <w:r>
          <w:instrText xml:space="preserve"> PAGEREF _Toc24413 \h </w:instrText>
        </w:r>
        <w:r>
          <w:fldChar w:fldCharType="separate"/>
        </w:r>
        <w:r>
          <w:t>20</w:t>
        </w:r>
        <w:r>
          <w:fldChar w:fldCharType="end"/>
        </w:r>
      </w:hyperlink>
    </w:p>
    <w:p>
      <w:pPr>
        <w:pStyle w:val="TOC2"/>
        <w:tabs>
          <w:tab w:val="right" w:leader="dot" w:pos="8306"/>
        </w:tabs>
      </w:pPr>
      <w:hyperlink w:anchor="_Toc27990" w:history="1">
        <w:r>
          <w:rPr>
            <w:rFonts w:ascii="仿宋" w:eastAsia="仿宋" w:hAnsi="仿宋" w:cs="仿宋" w:hint="eastAsia"/>
            <w:lang w:eastAsia="zh-CN"/>
          </w:rPr>
          <w:t>(五)、选址综合评价</w:t>
        </w:r>
        <w:r>
          <w:tab/>
        </w:r>
        <w:r>
          <w:fldChar w:fldCharType="begin"/>
        </w:r>
        <w:r>
          <w:instrText xml:space="preserve"> PAGEREF _Toc27990 \h </w:instrText>
        </w:r>
        <w:r>
          <w:fldChar w:fldCharType="separate"/>
        </w:r>
        <w:r>
          <w:t>21</w:t>
        </w:r>
        <w:r>
          <w:fldChar w:fldCharType="end"/>
        </w:r>
      </w:hyperlink>
    </w:p>
    <w:p>
      <w:pPr>
        <w:pStyle w:val="TOC1"/>
        <w:tabs>
          <w:tab w:val="right" w:leader="dot" w:pos="8306"/>
        </w:tabs>
      </w:pPr>
      <w:hyperlink w:anchor="_Toc974" w:history="1">
        <w:r>
          <w:rPr>
            <w:rFonts w:ascii="仿宋" w:eastAsia="仿宋" w:hAnsi="仿宋" w:cs="仿宋" w:hint="eastAsia"/>
            <w:lang w:eastAsia="zh-CN"/>
          </w:rPr>
          <w:t>七、耗油项目风险管理</w:t>
        </w:r>
        <w:r>
          <w:tab/>
        </w:r>
        <w:r>
          <w:fldChar w:fldCharType="begin"/>
        </w:r>
        <w:r>
          <w:instrText xml:space="preserve"> PAGEREF _Toc974 \h </w:instrText>
        </w:r>
        <w:r>
          <w:fldChar w:fldCharType="separate"/>
        </w:r>
        <w:r>
          <w:t>22</w:t>
        </w:r>
        <w:r>
          <w:fldChar w:fldCharType="end"/>
        </w:r>
      </w:hyperlink>
    </w:p>
    <w:p>
      <w:pPr>
        <w:pStyle w:val="TOC2"/>
        <w:tabs>
          <w:tab w:val="right" w:leader="dot" w:pos="8306"/>
        </w:tabs>
      </w:pPr>
      <w:hyperlink w:anchor="_Toc27950" w:history="1">
        <w:r>
          <w:rPr>
            <w:rFonts w:ascii="仿宋" w:eastAsia="仿宋" w:hAnsi="仿宋" w:cs="仿宋" w:hint="eastAsia"/>
            <w:lang w:eastAsia="zh-CN"/>
          </w:rPr>
          <w:t>(一)、风险识别与评估</w:t>
        </w:r>
        <w:r>
          <w:tab/>
        </w:r>
        <w:r>
          <w:fldChar w:fldCharType="begin"/>
        </w:r>
        <w:r>
          <w:instrText xml:space="preserve"> PAGEREF _Toc27950 \h </w:instrText>
        </w:r>
        <w:r>
          <w:fldChar w:fldCharType="separate"/>
        </w:r>
        <w:r>
          <w:t>22</w:t>
        </w:r>
        <w:r>
          <w:fldChar w:fldCharType="end"/>
        </w:r>
      </w:hyperlink>
    </w:p>
    <w:p>
      <w:pPr>
        <w:pStyle w:val="TOC2"/>
        <w:tabs>
          <w:tab w:val="right" w:leader="dot" w:pos="8306"/>
        </w:tabs>
      </w:pPr>
      <w:hyperlink w:anchor="_Toc8424" w:history="1">
        <w:r>
          <w:rPr>
            <w:rFonts w:ascii="仿宋" w:eastAsia="仿宋" w:hAnsi="仿宋" w:cs="仿宋" w:hint="eastAsia"/>
            <w:lang w:eastAsia="zh-CN"/>
          </w:rPr>
          <w:t>(二)、风险应对策略</w:t>
        </w:r>
        <w:r>
          <w:tab/>
        </w:r>
        <w:r>
          <w:fldChar w:fldCharType="begin"/>
        </w:r>
        <w:r>
          <w:instrText xml:space="preserve"> PAGEREF _Toc8424 \h </w:instrText>
        </w:r>
        <w:r>
          <w:fldChar w:fldCharType="separate"/>
        </w:r>
        <w:r>
          <w:t>23</w:t>
        </w:r>
        <w:r>
          <w:fldChar w:fldCharType="end"/>
        </w:r>
      </w:hyperlink>
    </w:p>
    <w:p>
      <w:pPr>
        <w:pStyle w:val="TOC2"/>
        <w:tabs>
          <w:tab w:val="right" w:leader="dot" w:pos="8306"/>
        </w:tabs>
      </w:pPr>
      <w:hyperlink w:anchor="_Toc5024" w:history="1">
        <w:r>
          <w:rPr>
            <w:rFonts w:ascii="仿宋" w:eastAsia="仿宋" w:hAnsi="仿宋" w:cs="仿宋" w:hint="eastAsia"/>
            <w:lang w:eastAsia="zh-CN"/>
          </w:rPr>
          <w:t>(三)、风险监控与控制</w:t>
        </w:r>
        <w:r>
          <w:tab/>
        </w:r>
        <w:r>
          <w:fldChar w:fldCharType="begin"/>
        </w:r>
        <w:r>
          <w:instrText xml:space="preserve"> PAGEREF _Toc5024 \h </w:instrText>
        </w:r>
        <w:r>
          <w:fldChar w:fldCharType="separate"/>
        </w:r>
        <w:r>
          <w:t>25</w:t>
        </w:r>
        <w:r>
          <w:fldChar w:fldCharType="end"/>
        </w:r>
      </w:hyperlink>
    </w:p>
    <w:p>
      <w:pPr>
        <w:pStyle w:val="TOC1"/>
        <w:tabs>
          <w:tab w:val="right" w:leader="dot" w:pos="8306"/>
        </w:tabs>
      </w:pPr>
      <w:hyperlink w:anchor="_Toc14709" w:history="1">
        <w:r>
          <w:rPr>
            <w:rFonts w:ascii="仿宋" w:eastAsia="仿宋" w:hAnsi="仿宋" w:cs="仿宋" w:hint="eastAsia"/>
            <w:lang w:eastAsia="zh-CN"/>
          </w:rPr>
          <w:t>八、耗油项目环境影响分析</w:t>
        </w:r>
        <w:r>
          <w:tab/>
        </w:r>
        <w:r>
          <w:fldChar w:fldCharType="begin"/>
        </w:r>
        <w:r>
          <w:instrText xml:space="preserve"> PAGEREF _Toc14709 \h </w:instrText>
        </w:r>
        <w:r>
          <w:fldChar w:fldCharType="separate"/>
        </w:r>
        <w:r>
          <w:t>26</w:t>
        </w:r>
        <w:r>
          <w:fldChar w:fldCharType="end"/>
        </w:r>
      </w:hyperlink>
    </w:p>
    <w:p>
      <w:pPr>
        <w:pStyle w:val="TOC2"/>
        <w:tabs>
          <w:tab w:val="right" w:leader="dot" w:pos="8306"/>
        </w:tabs>
      </w:pPr>
      <w:hyperlink w:anchor="_Toc5868" w:history="1">
        <w:r>
          <w:rPr>
            <w:rFonts w:ascii="仿宋" w:eastAsia="仿宋" w:hAnsi="仿宋" w:cs="仿宋" w:hint="eastAsia"/>
            <w:lang w:eastAsia="zh-CN"/>
          </w:rPr>
          <w:t>(一)、建设区域环境质量现状</w:t>
        </w:r>
        <w:r>
          <w:tab/>
        </w:r>
        <w:r>
          <w:fldChar w:fldCharType="begin"/>
        </w:r>
        <w:r>
          <w:instrText xml:space="preserve"> PAGEREF _Toc5868 \h </w:instrText>
        </w:r>
        <w:r>
          <w:fldChar w:fldCharType="separate"/>
        </w:r>
        <w:r>
          <w:t>26</w:t>
        </w:r>
        <w:r>
          <w:fldChar w:fldCharType="end"/>
        </w:r>
      </w:hyperlink>
    </w:p>
    <w:p>
      <w:pPr>
        <w:pStyle w:val="TOC2"/>
        <w:tabs>
          <w:tab w:val="right" w:leader="dot" w:pos="8306"/>
        </w:tabs>
      </w:pPr>
      <w:hyperlink w:anchor="_Toc30416" w:history="1">
        <w:r>
          <w:rPr>
            <w:rFonts w:ascii="仿宋" w:eastAsia="仿宋" w:hAnsi="仿宋" w:cs="仿宋" w:hint="eastAsia"/>
            <w:lang w:eastAsia="zh-CN"/>
          </w:rPr>
          <w:t>(二)、建设期环境保护</w:t>
        </w:r>
        <w:r>
          <w:tab/>
        </w:r>
        <w:r>
          <w:fldChar w:fldCharType="begin"/>
        </w:r>
        <w:r>
          <w:instrText xml:space="preserve"> PAGEREF _Toc30416 \h </w:instrText>
        </w:r>
        <w:r>
          <w:fldChar w:fldCharType="separate"/>
        </w:r>
        <w:r>
          <w:t>27</w:t>
        </w:r>
        <w:r>
          <w:fldChar w:fldCharType="end"/>
        </w:r>
      </w:hyperlink>
    </w:p>
    <w:p>
      <w:pPr>
        <w:pStyle w:val="TOC2"/>
        <w:tabs>
          <w:tab w:val="right" w:leader="dot" w:pos="8306"/>
        </w:tabs>
      </w:pPr>
      <w:hyperlink w:anchor="_Toc32442" w:history="1">
        <w:r>
          <w:rPr>
            <w:rFonts w:ascii="仿宋" w:eastAsia="仿宋" w:hAnsi="仿宋" w:cs="仿宋" w:hint="eastAsia"/>
            <w:lang w:eastAsia="zh-CN"/>
          </w:rPr>
          <w:t>(三)、运营期环境保护</w:t>
        </w:r>
        <w:r>
          <w:tab/>
        </w:r>
        <w:r>
          <w:fldChar w:fldCharType="begin"/>
        </w:r>
        <w:r>
          <w:instrText xml:space="preserve"> PAGEREF _Toc32442 \h </w:instrText>
        </w:r>
        <w:r>
          <w:fldChar w:fldCharType="separate"/>
        </w:r>
        <w:r>
          <w:t>28</w:t>
        </w:r>
        <w:r>
          <w:fldChar w:fldCharType="end"/>
        </w:r>
      </w:hyperlink>
    </w:p>
    <w:p>
      <w:pPr>
        <w:pStyle w:val="TOC2"/>
        <w:tabs>
          <w:tab w:val="right" w:leader="dot" w:pos="8306"/>
        </w:tabs>
      </w:pPr>
      <w:hyperlink w:anchor="_Toc32495" w:history="1">
        <w:r>
          <w:rPr>
            <w:rFonts w:ascii="仿宋" w:eastAsia="仿宋" w:hAnsi="仿宋" w:cs="仿宋" w:hint="eastAsia"/>
            <w:lang w:eastAsia="zh-CN"/>
          </w:rPr>
          <w:t>(四)、耗油项目建设对区域经济的影响</w:t>
        </w:r>
        <w:r>
          <w:tab/>
        </w:r>
        <w:r>
          <w:fldChar w:fldCharType="begin"/>
        </w:r>
        <w:r>
          <w:instrText xml:space="preserve"> PAGEREF _Toc32495 \h </w:instrText>
        </w:r>
        <w:r>
          <w:fldChar w:fldCharType="separate"/>
        </w:r>
        <w:r>
          <w:t>30</w:t>
        </w:r>
        <w:r>
          <w:fldChar w:fldCharType="end"/>
        </w:r>
      </w:hyperlink>
    </w:p>
    <w:p>
      <w:pPr>
        <w:pStyle w:val="TOC2"/>
        <w:tabs>
          <w:tab w:val="right" w:leader="dot" w:pos="8306"/>
        </w:tabs>
      </w:pPr>
      <w:hyperlink w:anchor="_Toc19045" w:history="1">
        <w:r>
          <w:rPr>
            <w:rFonts w:ascii="仿宋" w:eastAsia="仿宋" w:hAnsi="仿宋" w:cs="仿宋" w:hint="eastAsia"/>
            <w:lang w:eastAsia="zh-CN"/>
          </w:rPr>
          <w:t>(五)、废弃物处理</w:t>
        </w:r>
        <w:r>
          <w:tab/>
        </w:r>
        <w:r>
          <w:fldChar w:fldCharType="begin"/>
        </w:r>
        <w:r>
          <w:instrText xml:space="preserve"> PAGEREF _Toc19045 \h </w:instrText>
        </w:r>
        <w:r>
          <w:fldChar w:fldCharType="separate"/>
        </w:r>
        <w:r>
          <w:t>31</w:t>
        </w:r>
        <w:r>
          <w:fldChar w:fldCharType="end"/>
        </w:r>
      </w:hyperlink>
    </w:p>
    <w:p>
      <w:pPr>
        <w:pStyle w:val="TOC2"/>
        <w:tabs>
          <w:tab w:val="right" w:leader="dot" w:pos="8306"/>
        </w:tabs>
      </w:pPr>
      <w:hyperlink w:anchor="_Toc2041" w:history="1">
        <w:r>
          <w:rPr>
            <w:rFonts w:ascii="仿宋" w:eastAsia="仿宋" w:hAnsi="仿宋" w:cs="仿宋" w:hint="eastAsia"/>
            <w:lang w:eastAsia="zh-CN"/>
          </w:rPr>
          <w:t>(六)、特殊环境影响分析</w:t>
        </w:r>
        <w:r>
          <w:tab/>
        </w:r>
        <w:r>
          <w:fldChar w:fldCharType="begin"/>
        </w:r>
        <w:r>
          <w:instrText xml:space="preserve"> PAGEREF _Toc2041 \h </w:instrText>
        </w:r>
        <w:r>
          <w:fldChar w:fldCharType="separate"/>
        </w:r>
        <w:r>
          <w:t>33</w:t>
        </w:r>
        <w:r>
          <w:fldChar w:fldCharType="end"/>
        </w:r>
      </w:hyperlink>
    </w:p>
    <w:p>
      <w:pPr>
        <w:pStyle w:val="TOC2"/>
        <w:tabs>
          <w:tab w:val="right" w:leader="dot" w:pos="8306"/>
        </w:tabs>
      </w:pPr>
      <w:hyperlink w:anchor="_Toc8906" w:history="1">
        <w:r>
          <w:rPr>
            <w:rFonts w:ascii="仿宋" w:eastAsia="仿宋" w:hAnsi="仿宋" w:cs="仿宋" w:hint="eastAsia"/>
            <w:lang w:eastAsia="zh-CN"/>
          </w:rPr>
          <w:t>(七)、清洁生产</w:t>
        </w:r>
        <w:r>
          <w:tab/>
        </w:r>
        <w:r>
          <w:fldChar w:fldCharType="begin"/>
        </w:r>
        <w:r>
          <w:instrText xml:space="preserve"> PAGEREF _Toc8906 \h </w:instrText>
        </w:r>
        <w:r>
          <w:fldChar w:fldCharType="separate"/>
        </w:r>
        <w:r>
          <w:t>34</w:t>
        </w:r>
        <w:r>
          <w:fldChar w:fldCharType="end"/>
        </w:r>
      </w:hyperlink>
    </w:p>
    <w:p>
      <w:pPr>
        <w:pStyle w:val="TOC2"/>
        <w:tabs>
          <w:tab w:val="right" w:leader="dot" w:pos="8306"/>
        </w:tabs>
      </w:pPr>
      <w:hyperlink w:anchor="_Toc32094" w:history="1">
        <w:r>
          <w:rPr>
            <w:rFonts w:ascii="仿宋" w:eastAsia="仿宋" w:hAnsi="仿宋" w:cs="仿宋" w:hint="eastAsia"/>
            <w:lang w:eastAsia="zh-CN"/>
          </w:rPr>
          <w:t>(八)、环境保护综合评价</w:t>
        </w:r>
        <w:r>
          <w:tab/>
        </w:r>
        <w:r>
          <w:fldChar w:fldCharType="begin"/>
        </w:r>
        <w:r>
          <w:instrText xml:space="preserve"> PAGEREF _Toc32094 \h </w:instrText>
        </w:r>
        <w:r>
          <w:fldChar w:fldCharType="separate"/>
        </w:r>
        <w:r>
          <w:t>35</w:t>
        </w:r>
        <w:r>
          <w:fldChar w:fldCharType="end"/>
        </w:r>
      </w:hyperlink>
    </w:p>
    <w:p>
      <w:pPr>
        <w:pStyle w:val="TOC1"/>
        <w:tabs>
          <w:tab w:val="right" w:leader="dot" w:pos="8306"/>
        </w:tabs>
      </w:pPr>
      <w:hyperlink w:anchor="_Toc15227" w:history="1">
        <w:r>
          <w:rPr>
            <w:rFonts w:ascii="仿宋" w:eastAsia="仿宋" w:hAnsi="仿宋" w:cs="仿宋" w:hint="eastAsia"/>
            <w:lang w:eastAsia="zh-CN"/>
          </w:rPr>
          <w:t>九、耗油项目财务管理</w:t>
        </w:r>
        <w:r>
          <w:tab/>
        </w:r>
        <w:r>
          <w:fldChar w:fldCharType="begin"/>
        </w:r>
        <w:r>
          <w:instrText xml:space="preserve"> PAGEREF _Toc15227 \h </w:instrText>
        </w:r>
        <w:r>
          <w:fldChar w:fldCharType="separate"/>
        </w:r>
        <w:r>
          <w:t>36</w:t>
        </w:r>
        <w:r>
          <w:fldChar w:fldCharType="end"/>
        </w:r>
      </w:hyperlink>
    </w:p>
    <w:p>
      <w:pPr>
        <w:pStyle w:val="TOC2"/>
        <w:tabs>
          <w:tab w:val="right" w:leader="dot" w:pos="8306"/>
        </w:tabs>
      </w:pPr>
      <w:hyperlink w:anchor="_Toc27332" w:history="1">
        <w:r>
          <w:rPr>
            <w:rFonts w:ascii="仿宋" w:eastAsia="仿宋" w:hAnsi="仿宋" w:cs="仿宋" w:hint="eastAsia"/>
            <w:lang w:eastAsia="zh-CN"/>
          </w:rPr>
          <w:t>(一)、资金需求大</w:t>
        </w:r>
        <w:r>
          <w:tab/>
        </w:r>
        <w:r>
          <w:fldChar w:fldCharType="begin"/>
        </w:r>
        <w:r>
          <w:instrText xml:space="preserve"> PAGEREF _Toc27332 \h </w:instrText>
        </w:r>
        <w:r>
          <w:fldChar w:fldCharType="separate"/>
        </w:r>
        <w:r>
          <w:t>36</w:t>
        </w:r>
        <w:r>
          <w:fldChar w:fldCharType="end"/>
        </w:r>
      </w:hyperlink>
    </w:p>
    <w:p>
      <w:pPr>
        <w:pStyle w:val="TOC2"/>
        <w:tabs>
          <w:tab w:val="right" w:leader="dot" w:pos="8306"/>
        </w:tabs>
      </w:pPr>
      <w:hyperlink w:anchor="_Toc26237" w:history="1">
        <w:r>
          <w:rPr>
            <w:rFonts w:ascii="仿宋" w:eastAsia="仿宋" w:hAnsi="仿宋" w:cs="仿宋" w:hint="eastAsia"/>
            <w:lang w:eastAsia="zh-CN"/>
          </w:rPr>
          <w:t>(二)、研发周期长</w:t>
        </w:r>
        <w:r>
          <w:tab/>
        </w:r>
        <w:r>
          <w:fldChar w:fldCharType="begin"/>
        </w:r>
        <w:r>
          <w:instrText xml:space="preserve"> PAGEREF _Toc26237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22" w:history="1">
        <w:r>
          <w:rPr>
            <w:rFonts w:ascii="仿宋" w:eastAsia="仿宋" w:hAnsi="仿宋" w:cs="仿宋" w:hint="eastAsia"/>
            <w:lang w:eastAsia="zh-CN"/>
          </w:rPr>
          <w:t>(三)、市场风险大</w:t>
        </w:r>
        <w:r>
          <w:tab/>
        </w:r>
        <w:r>
          <w:fldChar w:fldCharType="begin"/>
        </w:r>
        <w:r>
          <w:instrText xml:space="preserve"> PAGEREF _Toc17222 \h </w:instrText>
        </w:r>
        <w:r>
          <w:fldChar w:fldCharType="separate"/>
        </w:r>
        <w:r>
          <w:t>38</w:t>
        </w:r>
        <w:r>
          <w:fldChar w:fldCharType="end"/>
        </w:r>
      </w:hyperlink>
    </w:p>
    <w:p>
      <w:pPr>
        <w:pStyle w:val="TOC2"/>
        <w:tabs>
          <w:tab w:val="right" w:leader="dot" w:pos="8306"/>
        </w:tabs>
      </w:pPr>
      <w:hyperlink w:anchor="_Toc14075" w:history="1">
        <w:r>
          <w:rPr>
            <w:rFonts w:ascii="仿宋" w:eastAsia="仿宋" w:hAnsi="仿宋" w:cs="仿宋" w:hint="eastAsia"/>
            <w:lang w:eastAsia="zh-CN"/>
          </w:rPr>
          <w:t>(四)、利润率高</w:t>
        </w:r>
        <w:r>
          <w:tab/>
        </w:r>
        <w:r>
          <w:fldChar w:fldCharType="begin"/>
        </w:r>
        <w:r>
          <w:instrText xml:space="preserve"> PAGEREF _Toc14075 \h </w:instrText>
        </w:r>
        <w:r>
          <w:fldChar w:fldCharType="separate"/>
        </w:r>
        <w:r>
          <w:t>41</w:t>
        </w:r>
        <w:r>
          <w:fldChar w:fldCharType="end"/>
        </w:r>
      </w:hyperlink>
    </w:p>
    <w:p>
      <w:pPr>
        <w:pStyle w:val="TOC1"/>
        <w:tabs>
          <w:tab w:val="right" w:leader="dot" w:pos="8306"/>
        </w:tabs>
      </w:pPr>
      <w:hyperlink w:anchor="_Toc4065" w:history="1">
        <w:r>
          <w:rPr>
            <w:rFonts w:ascii="仿宋" w:eastAsia="仿宋" w:hAnsi="仿宋" w:cs="仿宋" w:hint="eastAsia"/>
            <w:lang w:eastAsia="zh-CN"/>
          </w:rPr>
          <w:t>十、耗油项目创新与研发</w:t>
        </w:r>
        <w:r>
          <w:tab/>
        </w:r>
        <w:r>
          <w:fldChar w:fldCharType="begin"/>
        </w:r>
        <w:r>
          <w:instrText xml:space="preserve"> PAGEREF _Toc4065 \h </w:instrText>
        </w:r>
        <w:r>
          <w:fldChar w:fldCharType="separate"/>
        </w:r>
        <w:r>
          <w:t>43</w:t>
        </w:r>
        <w:r>
          <w:fldChar w:fldCharType="end"/>
        </w:r>
      </w:hyperlink>
    </w:p>
    <w:p>
      <w:pPr>
        <w:pStyle w:val="TOC2"/>
        <w:tabs>
          <w:tab w:val="right" w:leader="dot" w:pos="8306"/>
        </w:tabs>
      </w:pPr>
      <w:hyperlink w:anchor="_Toc12948" w:history="1">
        <w:r>
          <w:rPr>
            <w:rFonts w:ascii="仿宋" w:eastAsia="仿宋" w:hAnsi="仿宋" w:cs="仿宋" w:hint="eastAsia"/>
            <w:lang w:eastAsia="zh-CN"/>
          </w:rPr>
          <w:t>(一)、创新策略与方向</w:t>
        </w:r>
        <w:r>
          <w:tab/>
        </w:r>
        <w:r>
          <w:fldChar w:fldCharType="begin"/>
        </w:r>
        <w:r>
          <w:instrText xml:space="preserve"> PAGEREF _Toc12948 \h </w:instrText>
        </w:r>
        <w:r>
          <w:fldChar w:fldCharType="separate"/>
        </w:r>
        <w:r>
          <w:t>43</w:t>
        </w:r>
        <w:r>
          <w:fldChar w:fldCharType="end"/>
        </w:r>
      </w:hyperlink>
    </w:p>
    <w:p>
      <w:pPr>
        <w:pStyle w:val="TOC2"/>
        <w:tabs>
          <w:tab w:val="right" w:leader="dot" w:pos="8306"/>
        </w:tabs>
      </w:pPr>
      <w:hyperlink w:anchor="_Toc9722" w:history="1">
        <w:r>
          <w:rPr>
            <w:rFonts w:ascii="仿宋" w:eastAsia="仿宋" w:hAnsi="仿宋" w:cs="仿宋" w:hint="eastAsia"/>
            <w:lang w:eastAsia="zh-CN"/>
          </w:rPr>
          <w:t>(二)、研发规划与投入</w:t>
        </w:r>
        <w:r>
          <w:tab/>
        </w:r>
        <w:r>
          <w:fldChar w:fldCharType="begin"/>
        </w:r>
        <w:r>
          <w:instrText xml:space="preserve"> PAGEREF _Toc9722 \h </w:instrText>
        </w:r>
        <w:r>
          <w:fldChar w:fldCharType="separate"/>
        </w:r>
        <w:r>
          <w:t>44</w:t>
        </w:r>
        <w:r>
          <w:fldChar w:fldCharType="end"/>
        </w:r>
      </w:hyperlink>
    </w:p>
    <w:p>
      <w:pPr>
        <w:pStyle w:val="TOC1"/>
        <w:tabs>
          <w:tab w:val="right" w:leader="dot" w:pos="8306"/>
        </w:tabs>
      </w:pPr>
      <w:hyperlink w:anchor="_Toc20023" w:history="1">
        <w:r>
          <w:rPr>
            <w:rFonts w:ascii="仿宋" w:eastAsia="仿宋" w:hAnsi="仿宋" w:cs="仿宋" w:hint="eastAsia"/>
            <w:lang w:eastAsia="zh-CN"/>
          </w:rPr>
          <w:t>十一、耗油项目人力资源培养与发展</w:t>
        </w:r>
        <w:r>
          <w:tab/>
        </w:r>
        <w:r>
          <w:fldChar w:fldCharType="begin"/>
        </w:r>
        <w:r>
          <w:instrText xml:space="preserve"> PAGEREF _Toc20023 \h </w:instrText>
        </w:r>
        <w:r>
          <w:fldChar w:fldCharType="separate"/>
        </w:r>
        <w:r>
          <w:t>46</w:t>
        </w:r>
        <w:r>
          <w:fldChar w:fldCharType="end"/>
        </w:r>
      </w:hyperlink>
    </w:p>
    <w:p>
      <w:pPr>
        <w:pStyle w:val="TOC2"/>
        <w:tabs>
          <w:tab w:val="right" w:leader="dot" w:pos="8306"/>
        </w:tabs>
      </w:pPr>
      <w:hyperlink w:anchor="_Toc20324" w:history="1">
        <w:r>
          <w:rPr>
            <w:rFonts w:ascii="仿宋" w:eastAsia="仿宋" w:hAnsi="仿宋" w:cs="仿宋" w:hint="eastAsia"/>
            <w:lang w:eastAsia="zh-CN"/>
          </w:rPr>
          <w:t>(一)、人才需求与规划</w:t>
        </w:r>
        <w:r>
          <w:tab/>
        </w:r>
        <w:r>
          <w:fldChar w:fldCharType="begin"/>
        </w:r>
        <w:r>
          <w:instrText xml:space="preserve"> PAGEREF _Toc20324 \h </w:instrText>
        </w:r>
        <w:r>
          <w:fldChar w:fldCharType="separate"/>
        </w:r>
        <w:r>
          <w:t>46</w:t>
        </w:r>
        <w:r>
          <w:fldChar w:fldCharType="end"/>
        </w:r>
      </w:hyperlink>
    </w:p>
    <w:p>
      <w:pPr>
        <w:pStyle w:val="TOC2"/>
        <w:tabs>
          <w:tab w:val="right" w:leader="dot" w:pos="8306"/>
        </w:tabs>
      </w:pPr>
      <w:hyperlink w:anchor="_Toc6816" w:history="1">
        <w:r>
          <w:rPr>
            <w:rFonts w:ascii="仿宋" w:eastAsia="仿宋" w:hAnsi="仿宋" w:cs="仿宋" w:hint="eastAsia"/>
            <w:lang w:eastAsia="zh-CN"/>
          </w:rPr>
          <w:t>(二)、培训与发展计划</w:t>
        </w:r>
        <w:r>
          <w:tab/>
        </w:r>
        <w:r>
          <w:fldChar w:fldCharType="begin"/>
        </w:r>
        <w:r>
          <w:instrText xml:space="preserve"> PAGEREF _Toc6816 \h </w:instrText>
        </w:r>
        <w:r>
          <w:fldChar w:fldCharType="separate"/>
        </w:r>
        <w:r>
          <w:t>46</w:t>
        </w:r>
        <w:r>
          <w:fldChar w:fldCharType="end"/>
        </w:r>
      </w:hyperlink>
    </w:p>
    <w:p>
      <w:pPr>
        <w:pStyle w:val="TOC1"/>
        <w:tabs>
          <w:tab w:val="right" w:leader="dot" w:pos="8306"/>
        </w:tabs>
      </w:pPr>
      <w:hyperlink w:anchor="_Toc22356" w:history="1">
        <w:r>
          <w:rPr>
            <w:rFonts w:ascii="仿宋" w:eastAsia="仿宋" w:hAnsi="仿宋" w:cs="仿宋" w:hint="eastAsia"/>
            <w:lang w:eastAsia="zh-CN"/>
          </w:rPr>
          <w:t>十二、耗油项目人力资源管理</w:t>
        </w:r>
        <w:r>
          <w:tab/>
        </w:r>
        <w:r>
          <w:fldChar w:fldCharType="begin"/>
        </w:r>
        <w:r>
          <w:instrText xml:space="preserve"> PAGEREF _Toc22356 \h </w:instrText>
        </w:r>
        <w:r>
          <w:fldChar w:fldCharType="separate"/>
        </w:r>
        <w:r>
          <w:t>47</w:t>
        </w:r>
        <w:r>
          <w:fldChar w:fldCharType="end"/>
        </w:r>
      </w:hyperlink>
    </w:p>
    <w:p>
      <w:pPr>
        <w:pStyle w:val="TOC2"/>
        <w:tabs>
          <w:tab w:val="right" w:leader="dot" w:pos="8306"/>
        </w:tabs>
      </w:pPr>
      <w:hyperlink w:anchor="_Toc26097" w:history="1">
        <w:r>
          <w:rPr>
            <w:rFonts w:ascii="仿宋" w:eastAsia="仿宋" w:hAnsi="仿宋" w:cs="仿宋" w:hint="eastAsia"/>
            <w:lang w:eastAsia="zh-CN"/>
          </w:rPr>
          <w:t>(一)、建立健全的预算管理制度</w:t>
        </w:r>
        <w:r>
          <w:tab/>
        </w:r>
        <w:r>
          <w:fldChar w:fldCharType="begin"/>
        </w:r>
        <w:r>
          <w:instrText xml:space="preserve"> PAGEREF _Toc26097 \h </w:instrText>
        </w:r>
        <w:r>
          <w:fldChar w:fldCharType="separate"/>
        </w:r>
        <w:r>
          <w:t>47</w:t>
        </w:r>
        <w:r>
          <w:fldChar w:fldCharType="end"/>
        </w:r>
      </w:hyperlink>
    </w:p>
    <w:p>
      <w:pPr>
        <w:pStyle w:val="TOC2"/>
        <w:tabs>
          <w:tab w:val="right" w:leader="dot" w:pos="8306"/>
        </w:tabs>
      </w:pPr>
      <w:hyperlink w:anchor="_Toc19483" w:history="1">
        <w:r>
          <w:rPr>
            <w:rFonts w:ascii="仿宋" w:eastAsia="仿宋" w:hAnsi="仿宋" w:cs="仿宋" w:hint="eastAsia"/>
            <w:lang w:eastAsia="zh-CN"/>
          </w:rPr>
          <w:t>(二)、加强资金流动监控</w:t>
        </w:r>
        <w:r>
          <w:tab/>
        </w:r>
        <w:r>
          <w:fldChar w:fldCharType="begin"/>
        </w:r>
        <w:r>
          <w:instrText xml:space="preserve"> PAGEREF _Toc19483 \h </w:instrText>
        </w:r>
        <w:r>
          <w:fldChar w:fldCharType="separate"/>
        </w:r>
        <w:r>
          <w:t>48</w:t>
        </w:r>
        <w:r>
          <w:fldChar w:fldCharType="end"/>
        </w:r>
      </w:hyperlink>
    </w:p>
    <w:p>
      <w:pPr>
        <w:pStyle w:val="TOC2"/>
        <w:tabs>
          <w:tab w:val="right" w:leader="dot" w:pos="8306"/>
        </w:tabs>
      </w:pPr>
      <w:hyperlink w:anchor="_Toc777" w:history="1">
        <w:r>
          <w:rPr>
            <w:rFonts w:ascii="仿宋" w:eastAsia="仿宋" w:hAnsi="仿宋" w:cs="仿宋" w:hint="eastAsia"/>
            <w:lang w:eastAsia="zh-CN"/>
          </w:rPr>
          <w:t>(三)、制定完善的风险控制机制</w:t>
        </w:r>
        <w:r>
          <w:tab/>
        </w:r>
        <w:r>
          <w:fldChar w:fldCharType="begin"/>
        </w:r>
        <w:r>
          <w:instrText xml:space="preserve"> PAGEREF _Toc777 \h </w:instrText>
        </w:r>
        <w:r>
          <w:fldChar w:fldCharType="separate"/>
        </w:r>
        <w:r>
          <w:t>50</w:t>
        </w:r>
        <w:r>
          <w:fldChar w:fldCharType="end"/>
        </w:r>
      </w:hyperlink>
    </w:p>
    <w:p>
      <w:pPr>
        <w:pStyle w:val="TOC2"/>
        <w:tabs>
          <w:tab w:val="right" w:leader="dot" w:pos="8306"/>
        </w:tabs>
      </w:pPr>
      <w:hyperlink w:anchor="_Toc937" w:history="1">
        <w:r>
          <w:rPr>
            <w:rFonts w:ascii="仿宋" w:eastAsia="仿宋" w:hAnsi="仿宋" w:cs="仿宋" w:hint="eastAsia"/>
            <w:lang w:eastAsia="zh-CN"/>
          </w:rPr>
          <w:t>(四)、优化成本管理</w:t>
        </w:r>
        <w:r>
          <w:tab/>
        </w:r>
        <w:r>
          <w:fldChar w:fldCharType="begin"/>
        </w:r>
        <w:r>
          <w:instrText xml:space="preserve"> PAGEREF _Toc937 \h </w:instrText>
        </w:r>
        <w:r>
          <w:fldChar w:fldCharType="separate"/>
        </w:r>
        <w:r>
          <w:t>51</w:t>
        </w:r>
        <w:r>
          <w:fldChar w:fldCharType="end"/>
        </w:r>
      </w:hyperlink>
    </w:p>
    <w:p>
      <w:pPr>
        <w:pStyle w:val="TOC1"/>
        <w:tabs>
          <w:tab w:val="right" w:leader="dot" w:pos="8306"/>
        </w:tabs>
      </w:pPr>
      <w:hyperlink w:anchor="_Toc11387" w:history="1">
        <w:r>
          <w:rPr>
            <w:rFonts w:ascii="仿宋" w:eastAsia="仿宋" w:hAnsi="仿宋" w:cs="仿宋" w:hint="eastAsia"/>
            <w:lang w:eastAsia="zh-CN"/>
          </w:rPr>
          <w:t>十三、耗油项目工程方案分析</w:t>
        </w:r>
        <w:r>
          <w:tab/>
        </w:r>
        <w:r>
          <w:fldChar w:fldCharType="begin"/>
        </w:r>
        <w:r>
          <w:instrText xml:space="preserve"> PAGEREF _Toc11387 \h </w:instrText>
        </w:r>
        <w:r>
          <w:fldChar w:fldCharType="separate"/>
        </w:r>
        <w:r>
          <w:t>52</w:t>
        </w:r>
        <w:r>
          <w:fldChar w:fldCharType="end"/>
        </w:r>
      </w:hyperlink>
    </w:p>
    <w:p>
      <w:pPr>
        <w:pStyle w:val="TOC2"/>
        <w:tabs>
          <w:tab w:val="right" w:leader="dot" w:pos="8306"/>
        </w:tabs>
      </w:pPr>
      <w:hyperlink w:anchor="_Toc8479" w:history="1">
        <w:r>
          <w:rPr>
            <w:rFonts w:ascii="仿宋" w:eastAsia="仿宋" w:hAnsi="仿宋" w:cs="仿宋" w:hint="eastAsia"/>
            <w:lang w:eastAsia="zh-CN"/>
          </w:rPr>
          <w:t>(一)、建筑工程设计原则</w:t>
        </w:r>
        <w:r>
          <w:tab/>
        </w:r>
        <w:r>
          <w:fldChar w:fldCharType="begin"/>
        </w:r>
        <w:r>
          <w:instrText xml:space="preserve"> PAGEREF _Toc8479 \h </w:instrText>
        </w:r>
        <w:r>
          <w:fldChar w:fldCharType="separate"/>
        </w:r>
        <w:r>
          <w:t>52</w:t>
        </w:r>
        <w:r>
          <w:fldChar w:fldCharType="end"/>
        </w:r>
      </w:hyperlink>
    </w:p>
    <w:p>
      <w:pPr>
        <w:pStyle w:val="TOC2"/>
        <w:tabs>
          <w:tab w:val="right" w:leader="dot" w:pos="8306"/>
        </w:tabs>
      </w:pPr>
      <w:hyperlink w:anchor="_Toc26709" w:history="1">
        <w:r>
          <w:rPr>
            <w:rFonts w:ascii="仿宋" w:eastAsia="仿宋" w:hAnsi="仿宋" w:cs="仿宋" w:hint="eastAsia"/>
            <w:lang w:eastAsia="zh-CN"/>
          </w:rPr>
          <w:t>(二)、土建工程建设指标</w:t>
        </w:r>
        <w:r>
          <w:tab/>
        </w:r>
        <w:r>
          <w:fldChar w:fldCharType="begin"/>
        </w:r>
        <w:r>
          <w:instrText xml:space="preserve"> PAGEREF _Toc26709 \h </w:instrText>
        </w:r>
        <w:r>
          <w:fldChar w:fldCharType="separate"/>
        </w:r>
        <w:r>
          <w:t>55</w:t>
        </w:r>
        <w:r>
          <w:fldChar w:fldCharType="end"/>
        </w:r>
      </w:hyperlink>
    </w:p>
    <w:p>
      <w:pPr>
        <w:pStyle w:val="TOC1"/>
        <w:tabs>
          <w:tab w:val="right" w:leader="dot" w:pos="8306"/>
        </w:tabs>
      </w:pPr>
      <w:hyperlink w:anchor="_Toc3068" w:history="1">
        <w:r>
          <w:rPr>
            <w:rFonts w:ascii="仿宋" w:eastAsia="仿宋" w:hAnsi="仿宋" w:cs="仿宋" w:hint="eastAsia"/>
            <w:lang w:eastAsia="zh-CN"/>
          </w:rPr>
          <w:t>十四、质量管理体系</w:t>
        </w:r>
        <w:r>
          <w:tab/>
        </w:r>
        <w:r>
          <w:fldChar w:fldCharType="begin"/>
        </w:r>
        <w:r>
          <w:instrText xml:space="preserve"> PAGEREF _Toc3068 \h </w:instrText>
        </w:r>
        <w:r>
          <w:fldChar w:fldCharType="separate"/>
        </w:r>
        <w:r>
          <w:t>57</w:t>
        </w:r>
        <w:r>
          <w:fldChar w:fldCharType="end"/>
        </w:r>
      </w:hyperlink>
    </w:p>
    <w:p>
      <w:pPr>
        <w:pStyle w:val="TOC2"/>
        <w:tabs>
          <w:tab w:val="right" w:leader="dot" w:pos="8306"/>
        </w:tabs>
      </w:pPr>
      <w:hyperlink w:anchor="_Toc15133" w:history="1">
        <w:r>
          <w:rPr>
            <w:rFonts w:ascii="仿宋" w:eastAsia="仿宋" w:hAnsi="仿宋" w:cs="仿宋" w:hint="eastAsia"/>
            <w:lang w:eastAsia="zh-CN"/>
          </w:rPr>
          <w:t>(一)、质量目标与方针</w:t>
        </w:r>
        <w:r>
          <w:tab/>
        </w:r>
        <w:r>
          <w:fldChar w:fldCharType="begin"/>
        </w:r>
        <w:r>
          <w:instrText xml:space="preserve"> PAGEREF _Toc15133 \h </w:instrText>
        </w:r>
        <w:r>
          <w:fldChar w:fldCharType="separate"/>
        </w:r>
        <w:r>
          <w:t>57</w:t>
        </w:r>
        <w:r>
          <w:fldChar w:fldCharType="end"/>
        </w:r>
      </w:hyperlink>
    </w:p>
    <w:p>
      <w:pPr>
        <w:pStyle w:val="TOC2"/>
        <w:tabs>
          <w:tab w:val="right" w:leader="dot" w:pos="8306"/>
        </w:tabs>
      </w:pPr>
      <w:hyperlink w:anchor="_Toc3498" w:history="1">
        <w:r>
          <w:rPr>
            <w:rFonts w:ascii="仿宋" w:eastAsia="仿宋" w:hAnsi="仿宋" w:cs="仿宋" w:hint="eastAsia"/>
            <w:lang w:eastAsia="zh-CN"/>
          </w:rPr>
          <w:t>(二)、质量管理责任</w:t>
        </w:r>
        <w:r>
          <w:tab/>
        </w:r>
        <w:r>
          <w:fldChar w:fldCharType="begin"/>
        </w:r>
        <w:r>
          <w:instrText xml:space="preserve"> PAGEREF _Toc3498 \h </w:instrText>
        </w:r>
        <w:r>
          <w:fldChar w:fldCharType="separate"/>
        </w:r>
        <w:r>
          <w:t>58</w:t>
        </w:r>
        <w:r>
          <w:fldChar w:fldCharType="end"/>
        </w:r>
      </w:hyperlink>
    </w:p>
    <w:p>
      <w:pPr>
        <w:pStyle w:val="TOC2"/>
        <w:tabs>
          <w:tab w:val="right" w:leader="dot" w:pos="8306"/>
        </w:tabs>
      </w:pPr>
      <w:hyperlink w:anchor="_Toc11175" w:history="1">
        <w:r>
          <w:rPr>
            <w:rFonts w:ascii="仿宋" w:eastAsia="仿宋" w:hAnsi="仿宋" w:cs="仿宋" w:hint="eastAsia"/>
            <w:lang w:eastAsia="zh-CN"/>
          </w:rPr>
          <w:t>(三)、质量管理体系文件</w:t>
        </w:r>
        <w:r>
          <w:tab/>
        </w:r>
        <w:r>
          <w:fldChar w:fldCharType="begin"/>
        </w:r>
        <w:r>
          <w:instrText xml:space="preserve"> PAGEREF _Toc11175 \h </w:instrText>
        </w:r>
        <w:r>
          <w:fldChar w:fldCharType="separate"/>
        </w:r>
        <w:r>
          <w:t>59</w:t>
        </w:r>
        <w:r>
          <w:fldChar w:fldCharType="end"/>
        </w:r>
      </w:hyperlink>
    </w:p>
    <w:p>
      <w:pPr>
        <w:pStyle w:val="TOC2"/>
        <w:tabs>
          <w:tab w:val="right" w:leader="dot" w:pos="8306"/>
        </w:tabs>
      </w:pPr>
      <w:hyperlink w:anchor="_Toc12402" w:history="1">
        <w:r>
          <w:rPr>
            <w:rFonts w:ascii="仿宋" w:eastAsia="仿宋" w:hAnsi="仿宋" w:cs="仿宋" w:hint="eastAsia"/>
            <w:lang w:eastAsia="zh-CN"/>
          </w:rPr>
          <w:t>(四)、质量培训与教育</w:t>
        </w:r>
        <w:r>
          <w:tab/>
        </w:r>
        <w:r>
          <w:fldChar w:fldCharType="begin"/>
        </w:r>
        <w:r>
          <w:instrText xml:space="preserve"> PAGEREF _Toc12402 \h </w:instrText>
        </w:r>
        <w:r>
          <w:fldChar w:fldCharType="separate"/>
        </w:r>
        <w:r>
          <w:t>61</w:t>
        </w:r>
        <w:r>
          <w:fldChar w:fldCharType="end"/>
        </w:r>
      </w:hyperlink>
    </w:p>
    <w:p>
      <w:pPr>
        <w:pStyle w:val="TOC2"/>
        <w:tabs>
          <w:tab w:val="right" w:leader="dot" w:pos="8306"/>
        </w:tabs>
      </w:pPr>
      <w:hyperlink w:anchor="_Toc26295" w:history="1">
        <w:r>
          <w:rPr>
            <w:rFonts w:ascii="仿宋" w:eastAsia="仿宋" w:hAnsi="仿宋" w:cs="仿宋" w:hint="eastAsia"/>
            <w:lang w:eastAsia="zh-CN"/>
          </w:rPr>
          <w:t>(五)、质量审核与评价</w:t>
        </w:r>
        <w:r>
          <w:tab/>
        </w:r>
        <w:r>
          <w:fldChar w:fldCharType="begin"/>
        </w:r>
        <w:r>
          <w:instrText xml:space="preserve"> PAGEREF _Toc26295 \h </w:instrText>
        </w:r>
        <w:r>
          <w:fldChar w:fldCharType="separate"/>
        </w:r>
        <w:r>
          <w:t>63</w:t>
        </w:r>
        <w:r>
          <w:fldChar w:fldCharType="end"/>
        </w:r>
      </w:hyperlink>
    </w:p>
    <w:p>
      <w:pPr>
        <w:pStyle w:val="TOC2"/>
        <w:tabs>
          <w:tab w:val="right" w:leader="dot" w:pos="8306"/>
        </w:tabs>
      </w:pPr>
      <w:hyperlink w:anchor="_Toc4904" w:history="1">
        <w:r>
          <w:rPr>
            <w:rFonts w:ascii="仿宋" w:eastAsia="仿宋" w:hAnsi="仿宋" w:cs="仿宋" w:hint="eastAsia"/>
            <w:lang w:eastAsia="zh-CN"/>
          </w:rPr>
          <w:t>(六)、不符合与纠正措施</w:t>
        </w:r>
        <w:r>
          <w:tab/>
        </w:r>
        <w:r>
          <w:fldChar w:fldCharType="begin"/>
        </w:r>
        <w:r>
          <w:instrText xml:space="preserve"> PAGEREF _Toc4904 \h </w:instrText>
        </w:r>
        <w:r>
          <w:fldChar w:fldCharType="separate"/>
        </w:r>
        <w:r>
          <w:t>64</w:t>
        </w:r>
        <w:r>
          <w:fldChar w:fldCharType="end"/>
        </w:r>
      </w:hyperlink>
    </w:p>
    <w:p>
      <w:pPr>
        <w:pStyle w:val="TOC1"/>
        <w:tabs>
          <w:tab w:val="right" w:leader="dot" w:pos="8306"/>
        </w:tabs>
      </w:pPr>
      <w:hyperlink w:anchor="_Toc2182" w:history="1">
        <w:r>
          <w:rPr>
            <w:rFonts w:ascii="仿宋" w:eastAsia="仿宋" w:hAnsi="仿宋" w:cs="仿宋" w:hint="eastAsia"/>
            <w:lang w:eastAsia="zh-CN"/>
          </w:rPr>
          <w:t>十五、供应链管理</w:t>
        </w:r>
        <w:r>
          <w:tab/>
        </w:r>
        <w:r>
          <w:fldChar w:fldCharType="begin"/>
        </w:r>
        <w:r>
          <w:instrText xml:space="preserve"> PAGEREF _Toc2182 \h </w:instrText>
        </w:r>
        <w:r>
          <w:fldChar w:fldCharType="separate"/>
        </w:r>
        <w:r>
          <w:t>65</w:t>
        </w:r>
        <w:r>
          <w:fldChar w:fldCharType="end"/>
        </w:r>
      </w:hyperlink>
    </w:p>
    <w:p>
      <w:pPr>
        <w:pStyle w:val="TOC2"/>
        <w:tabs>
          <w:tab w:val="right" w:leader="dot" w:pos="8306"/>
        </w:tabs>
      </w:pPr>
      <w:hyperlink w:anchor="_Toc16134" w:history="1">
        <w:r>
          <w:rPr>
            <w:rFonts w:ascii="仿宋" w:eastAsia="仿宋" w:hAnsi="仿宋" w:cs="仿宋" w:hint="eastAsia"/>
            <w:lang w:eastAsia="zh-CN"/>
          </w:rPr>
          <w:t>(一)、供应链战略规划</w:t>
        </w:r>
        <w:r>
          <w:tab/>
        </w:r>
        <w:r>
          <w:fldChar w:fldCharType="begin"/>
        </w:r>
        <w:r>
          <w:instrText xml:space="preserve"> PAGEREF _Toc16134 \h </w:instrText>
        </w:r>
        <w:r>
          <w:fldChar w:fldCharType="separate"/>
        </w:r>
        <w:r>
          <w:t>65</w:t>
        </w:r>
        <w:r>
          <w:fldChar w:fldCharType="end"/>
        </w:r>
      </w:hyperlink>
    </w:p>
    <w:p>
      <w:pPr>
        <w:pStyle w:val="TOC2"/>
        <w:tabs>
          <w:tab w:val="right" w:leader="dot" w:pos="8306"/>
        </w:tabs>
      </w:pPr>
      <w:hyperlink w:anchor="_Toc935" w:history="1">
        <w:r>
          <w:rPr>
            <w:rFonts w:ascii="仿宋" w:eastAsia="仿宋" w:hAnsi="仿宋" w:cs="仿宋" w:hint="eastAsia"/>
            <w:lang w:eastAsia="zh-CN"/>
          </w:rPr>
          <w:t>(二)、供应商选择与合作</w:t>
        </w:r>
        <w:r>
          <w:tab/>
        </w:r>
        <w:r>
          <w:fldChar w:fldCharType="begin"/>
        </w:r>
        <w:r>
          <w:instrText xml:space="preserve"> PAGEREF _Toc935 \h </w:instrText>
        </w:r>
        <w:r>
          <w:fldChar w:fldCharType="separate"/>
        </w:r>
        <w:r>
          <w:t>66</w:t>
        </w:r>
        <w:r>
          <w:fldChar w:fldCharType="end"/>
        </w:r>
      </w:hyperlink>
    </w:p>
    <w:p>
      <w:pPr>
        <w:pStyle w:val="TOC2"/>
        <w:tabs>
          <w:tab w:val="right" w:leader="dot" w:pos="8306"/>
        </w:tabs>
      </w:pPr>
      <w:hyperlink w:anchor="_Toc14737" w:history="1">
        <w:r>
          <w:rPr>
            <w:rFonts w:ascii="仿宋" w:eastAsia="仿宋" w:hAnsi="仿宋" w:cs="仿宋" w:hint="eastAsia"/>
            <w:lang w:eastAsia="zh-CN"/>
          </w:rPr>
          <w:t>(三)、物流与库存管理</w:t>
        </w:r>
        <w:r>
          <w:tab/>
        </w:r>
        <w:r>
          <w:fldChar w:fldCharType="begin"/>
        </w:r>
        <w:r>
          <w:instrText xml:space="preserve"> PAGEREF _Toc14737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10"/>
      <w:r>
        <w:rPr>
          <w:rFonts w:ascii="仿宋" w:eastAsia="仿宋" w:hAnsi="仿宋" w:cs="仿宋" w:hint="eastAsia"/>
          <w:sz w:val="28"/>
          <w:lang w:eastAsia="zh-CN"/>
        </w:rPr>
        <w:t>一、耗油项目概论</w:t>
      </w:r>
      <w:bookmarkEnd w:id="2"/>
    </w:p>
    <w:p>
      <w:pPr>
        <w:pStyle w:val="Heading2"/>
        <w:rPr>
          <w:rFonts w:ascii="仿宋" w:eastAsia="仿宋" w:hAnsi="仿宋" w:cs="仿宋" w:hint="eastAsia"/>
          <w:lang w:eastAsia="zh-CN"/>
        </w:rPr>
      </w:pPr>
      <w:bookmarkStart w:id="3" w:name="_Toc11684"/>
      <w:r>
        <w:rPr>
          <w:rFonts w:ascii="仿宋" w:eastAsia="仿宋" w:hAnsi="仿宋" w:cs="仿宋" w:hint="eastAsia"/>
          <w:lang w:eastAsia="zh-CN"/>
        </w:rPr>
        <w:t>(一)、耗油项目概况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起源追溯至对市场的深入洞察。市场的不断演变与变革为耗油项目提供了难得的机遇。当前市场存在的需求缺口和变革的大环境共同构成了耗油项目的背景。这个耗油项目旨在充分利用市场机遇，填补行业中尚未满足的需求，为客户提供全新的解决方案。市场的变革和需求的增长使得这个耗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耗油项目名称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耗油项目正式命名为耗油。这个名称不仅仅是一个标识，更代表了耗油项目的核心理念和愿景。它蕴含着耗油项目所要解决问题的关键字，具有强烈的表达和辨识度，为耗油项目树立了鲜明的品牌形象。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耗油项目目标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核心目标是提供一种全新、高效的解决方案，满足客户日益增长的需求。耗油项目追求的不仅仅是满足市场需求，更是在市场中获得卓越的竞争优势。通过不断提升产品或服务的质量和创新水平，耗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耗油项目范围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全面涵盖了产品研发、制造、市场推广和售后服务，确保从产品设计到最终用户体验的全方位关注。这一全面的耗油项目范围是为了确保耗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耗油项目时间表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耗油项目计划在未来18个月内完成，包括研发、测试、市场试点和正式推出等不同阶段。这个时间表的合理设计是为了确保耗油项目各个阶段的顺利推进，以便按时交付高质量的成果。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耗油项目预算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耗油项目总预算估算为XX百万美元，主要分配在研发、市场推广、人员培训和运营等方面。这一充足的预算为耗油项目提供了充足的资源，确保耗油项目在各个方面都能取得优异的表现。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耗油项目风险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耗油项目可能面临的风险包括市场接受度低、技术难题、竞争激烈等。耗油项目团队已经制定了相应的风险应对计划，通过前瞻性的风险管理，确保耗油项目在面对不确定性时能够迅速做出应对。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耗油项目团队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耗油项目汇聚了一支经验丰富、多领域专业素养的核心团队，确保耗油项目在各个方面都能拥有高水平的执行力。团队的协同作战是耗油项目成功的关键因素之一。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耗油项目背景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耗油项目的背景根植于市场对更高效、创新产品的渴望，同时也受到科技发展对行业格局的深刻改变的影响。这为耗油项目提供了广阔的发展空间和市场需求。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耗油项目现状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截至目前，耗油项目已完成市场调研和技术验证，取得了初步的成功。这为耗油项目在未来的发展奠定了坚实的基础，为更远大的目标打下了坚实的基石。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312"/>
      <w:r>
        <w:rPr>
          <w:rFonts w:ascii="仿宋" w:eastAsia="仿宋" w:hAnsi="仿宋" w:cs="仿宋" w:hint="eastAsia"/>
          <w:sz w:val="28"/>
          <w:lang w:eastAsia="zh-CN"/>
        </w:rPr>
        <w:t>(二)、耗油项目目标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keyword》耗油项目首要业务目标是在市场中占据有利地位，实现产品/服务的成功推广和销售。通过不断提升产品质量、创新性，耗油项目追求成为行业中的领导者，赢得更多客户的青睐。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在科技迅速发展的时代，耗油项目着眼于技术创新。通过持续的研发和技术升级，耗油项目旨在推出更具创新性的产品或服务，以满足市场对新鲜、先进解决方案的需求。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为了建立可持续的客户关系，耗油项目设定了客户满意度目标。通过提供卓越的产品质量和优质的客户服务，耗油项目追求赢得客户的信任和忠诚度，确保他们的满意度达到行业领先水平。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耗油项目注重社会责任和可持续发展。通过实施环保、社会责任耗油项目，耗油项目致力于在经济发展的同时保护环境，促进社会公平，实现可持续经营。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耗油项目的团队是实现目标的核心驱动力。因此，耗油项目设定了团队发展目标，包括提升团队成员的专业技能、培养领导力，以及搭建协同高效的团队工作氛围。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812"/>
      <w:r>
        <w:rPr>
          <w:rFonts w:ascii="仿宋" w:eastAsia="仿宋" w:hAnsi="仿宋" w:cs="仿宋" w:hint="eastAsia"/>
          <w:sz w:val="28"/>
          <w:lang w:eastAsia="zh-CN"/>
        </w:rPr>
        <w:t>(三)、耗油项目提出的理由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耗油项目提出的理由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提出源于对市场机遇的深刻洞察。当前市场中存在的需求缺口和行业发展趋势表明，有巨大的商业机会等待被开发。通过准确捕捉市场机遇，耗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理念基于对技术创新的信仰。通过持续的研发和技术投入，耗油项目有望推出更具创新性的产品或服务。在科技飞速发展的当下，耗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提出是为了增强企业的行业竞争力。通过提升产品或服务的质量和独特性，耗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响应了消费者需求的变化。随着社会和科技的不断发展，消费者对产品和服务的需求也在发生变化。通过深入了解并及时回应消费者的新需求，耗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耗油项目的提出是企业战略发展规划的一部分。在面对日益激烈的市场竞争和不断变化的商业环境中，耗油项目作为企业战略的一环，旨在为企业开辟新的增长领域，巩固企业在行业中的地位。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耗油项目的提出不仅仅是基于商业考量，还注重社会责任。通过推出环保、社会责任等方面的耗油项目，耗油企业可以在社会中树立积极形象，为社会做出积极贡献，实现经济效益和社会效益的双赢。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耗油项目的提出反映了对利益相关者期望的关注。包括客户、员工、投资者等利益相关者在企业发展中都有着各自的期望，耗油项目力求在满足这些期望的同时，取得更大的共赢。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090"/>
      <w:r>
        <w:rPr>
          <w:rFonts w:ascii="仿宋" w:eastAsia="仿宋" w:hAnsi="仿宋" w:cs="仿宋" w:hint="eastAsia"/>
          <w:sz w:val="28"/>
          <w:lang w:eastAsia="zh-CN"/>
        </w:rPr>
        <w:t>(四)、耗油项目意义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在实施耗油项目的过程中，我们不仅仅是在追逐商业成功，更是为企业和社会的多个层面创造了深远的意义。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首要意义在于提升企业的市场竞争力。通过持续的创新和对产品质量的高标准要求，耗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耗油项目的推进将促使行业技术水平的提升。通过引入先进技术和创新性解决方案，耗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在社会层面，耗油项目不仅创造了大量就业机会，提高了就业水平，还注重社会责任和环保。通过参与社会公益事业和推动环保耗油项目，耗油项目为社会贡献了一份力量，体现了企业对社会的积极回馈。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综合而言，耗油项目意义重大，不仅推动了企业的发展，也为行业和社会的进步贡献了积极力量。这是一个全面而深刻的影响，将在未来产生可持续的正面效应。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757"/>
      <w:r>
        <w:rPr>
          <w:rFonts w:ascii="仿宋" w:eastAsia="仿宋" w:hAnsi="仿宋" w:cs="仿宋" w:hint="eastAsia"/>
          <w:sz w:val="28"/>
          <w:lang w:eastAsia="zh-CN"/>
        </w:rPr>
        <w:t>(五)、耗油项目背景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在当今迅猛发展的商业环境中，耗油项目的动因根植于对多方面因素的审慎考量。这个耗油项目的提出并非孤立的决策，而是对企业所处背景深入思考的产物。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市场的不断演变是耗油项目背后的首要原因。科技的迅速发展和全球市场的快速变化使得企业必须灵活应对。耗油项目应运而生，旨在通过创新性的解决方案迎合市场的多变需求，赢得竞争中的先机。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竞争的激烈程度也是耗油项目背景中不可忽视的一环。企业需要在激烈竞争中脱颖而出，为此，耗油项目致力于打破常规，提供独特的价值主张，以吸引客户并确保市场份额的增长。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技术的迅速发展为企业带来了机遇与挑战。作为耗油项目启动的背景之一，对新兴技术的应用将有助于提升企业的技术水平，使其在不断演进的商业环境中保持竞争优势。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此外，社会对企业责任的期望也在逐渐升高。耗油项目充分融入了社会责任的理念，通过可持续经营和社会公益耗油项目，企图为社会贡献一份力量，在商业成功的同时关注社会价值。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05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4238"/>
      <w:r>
        <w:rPr>
          <w:rFonts w:ascii="仿宋" w:eastAsia="仿宋" w:hAnsi="仿宋" w:cs="仿宋" w:hint="eastAsia"/>
          <w:lang w:eastAsia="zh-CN"/>
        </w:rPr>
        <w:t>(一)、耗油行业分析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耗油行业一直以来都是市场的关注焦点。行业内的发展趋势、竞争态势以及潜在机会都对耗油项目的推进产生深远的影响。通过深入研究行业的整体概貌，我们将更好地理解行业的核心特征，为耗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耗油行业，技术一直是推动创新和发展的关键因素。我们将对当前技术趋势进行详尽分析，包括但不限于人工智能、大数据应用、先进制造技术等。这有助于耗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耗油项目成功的基础。我们将对主要竞争对手进行深入研究，包括其市场份额、产品特点、市场定位等。通过全面了解竞争对手的优势和劣势，耗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255"/>
      <w:r>
        <w:rPr>
          <w:rFonts w:ascii="仿宋" w:eastAsia="仿宋" w:hAnsi="仿宋" w:cs="仿宋" w:hint="eastAsia"/>
          <w:sz w:val="28"/>
          <w:lang w:eastAsia="zh-CN"/>
        </w:rPr>
        <w:t>(二)、耗油市场分析预测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通过对市场规模的深入调研，我们将预测耗油市场未来的增长趋势。这包括市场的整体规模、各细分领域的发展趋势等。耗油项目可以根据市场的扩张速度和潜在机会，制定更符合市场需求的发展策略。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了解消费者的需求是市场分析的核心。我们将通过调查研究，深入挖掘目标消费者的需求特点、购买习惯以及对产品和服务的期望。这有助于耗油项目更好地定位目标市场，提供更符合消费者期待的解决方案。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耗油项目实施过程中需要充分考虑的因素。我们将对市场风险进行全面评估，包括但不限于政策法规风险、市场竞争风险、技术变革风险等。通过对潜在风险的深入分析，耗油项目可以制定相应的风险缓解策略，降低不确定性对耗油项目的影响。</w:t>
      </w:r>
    </w:p>
    <w:p>
      <w:pPr>
        <w:pStyle w:val="Heading1"/>
        <w:ind w:firstLine="560" w:firstLineChars="200"/>
        <w:rPr>
          <w:rFonts w:ascii="仿宋" w:eastAsia="仿宋" w:hAnsi="仿宋" w:cs="仿宋" w:hint="eastAsia"/>
          <w:sz w:val="28"/>
          <w:lang w:eastAsia="zh-CN"/>
        </w:rPr>
      </w:pPr>
      <w:bookmarkStart w:id="11" w:name="_Toc26109"/>
      <w:r>
        <w:rPr>
          <w:rFonts w:ascii="仿宋" w:eastAsia="仿宋" w:hAnsi="仿宋" w:cs="仿宋" w:hint="eastAsia"/>
          <w:sz w:val="28"/>
          <w:lang w:eastAsia="zh-CN"/>
        </w:rPr>
        <w:t>三、耗油项目可持续发展</w:t>
      </w:r>
      <w:bookmarkEnd w:id="11"/>
    </w:p>
    <w:p>
      <w:pPr>
        <w:pStyle w:val="Heading2"/>
        <w:rPr>
          <w:rFonts w:ascii="仿宋" w:eastAsia="仿宋" w:hAnsi="仿宋" w:cs="仿宋" w:hint="eastAsia"/>
          <w:lang w:eastAsia="zh-CN"/>
        </w:rPr>
      </w:pPr>
      <w:bookmarkStart w:id="12" w:name="_Toc100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耗油项目中，耗油项目团队着眼于未来，明确了可持续发展的战略方向。制定的具体可持续发展目标包括降低资源使用、采用环保技术、最大化社会效益等。这一步骤不仅有助于耗油项目在环保和社会责任方面达到最高标准，也为未来提供了明确的指引，确保耗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可持续实践的融入耗油项目管理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耗油项目管理周期。从耗油项目规划开始，耗油项目团队就考虑了环境和社会的因素。在执行阶段，耗油项目团队积极推动绿色技术的应用，优化资源利用。此外，关注员工的社会责任，通过培训和沟通活动提高员工对可持续发展的认知，使他们能够在日常工作中践行可持续实践。这些举措不仅为耗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900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扎根于耗油项目的可持续发展理念，我们深信环保与社会责任是耗油项目成功的关键支柱。在耗油项目的每一步，我们都致力于通过创新和实践，履行对环境和社会的坚定责任。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团队通过引入先进的环保技术、建立高效的废物处理系统以及推动能源节约措施，积极履行环保责任。定期的环保监测和评估确保耗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不仅致力于自身可持续发展，还注重对社会的回馈。通过支持社区耗油项目、参与慈善事业、提供培训机会等方式，耗油项目积极履行社会责任。与当地社区建立积极互动，关注员工的工作与生活平衡，以及员工的身心健康，是耗油项目在社会责任层面的关键举措。这样的实践不仅增强了耗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623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91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耗油项目的主要产品是XXXX，预计年产值为XXX万元。这一产品在市场中占据着重要的地位，其广泛的应用范围使得该耗油项目的市场前景非常广阔。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耗油项目的xxx产品作为重要的原材料之一，将在多个领域发挥关键作用。其在建筑、交通、能源等方面的广泛应用将为整个产业链提供强大的支持，形成产业协同效应。耗油项目的年产值XXX万XXX万XXX万万元不仅反映了其在市场上的巨大潜力，更预示着它对国民经济的积极贡献。这种关联度高、涉及面广的产业关系，使得该耗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485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总征地面积为XXXX平方米，相当于约XX.XX亩，其中净用地面积为XXXX平方米，红线范围内相当于约XX.XX亩。这一用地规模充分考虑了耗油项目的建设需求，保障了耗油项目在合适的空间内得以充分发展。耗油项目规划的总建筑面积为XXXX平方米，其中主体工程建设占XXXX平方米，计容建筑面积达XXXX平方米。预计建筑工程的投资将达到XXXX万元，为耗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计划购置的设备共计XXXX台（套），设备购置费用为XXXX万元。这一设备购置计划充分考虑到耗油项目的生产需求和技术要求，确保了耗油项目在生产运营中具备先进的技术装备和高效的生产能力。设备的合理配置将为耗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计划总投资为XXXX万元，预计年实现营业收入为XXXX万元。这一产能规模的设定旨在确保耗油项目能够在投资与回报之间取得平衡，实现长期可持续的发展。耗油项目的总投资充分考虑到各个方面的需求，包括用地建设、设备购置等多个环节，以确保耗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0229"/>
      <w:r>
        <w:rPr>
          <w:rFonts w:ascii="仿宋" w:eastAsia="仿宋" w:hAnsi="仿宋" w:cs="仿宋" w:hint="eastAsia"/>
          <w:sz w:val="28"/>
          <w:lang w:eastAsia="zh-CN"/>
        </w:rPr>
        <w:t>五、耗油项目危机管理</w:t>
      </w:r>
      <w:bookmarkEnd w:id="17"/>
    </w:p>
    <w:p>
      <w:pPr>
        <w:pStyle w:val="Heading2"/>
        <w:rPr>
          <w:rFonts w:ascii="仿宋" w:eastAsia="仿宋" w:hAnsi="仿宋" w:cs="仿宋" w:hint="eastAsia"/>
          <w:lang w:eastAsia="zh-CN"/>
        </w:rPr>
      </w:pPr>
      <w:bookmarkStart w:id="18" w:name="_Toc2541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耗油项目危机管理中，危机预警与识别是确保耗油项目稳健运行的核心步骤。通过建立全面的监测机制，耗油项目团队旨在及时发现和理解潜在的风险和危机因素，以便采取及时的预防和应对措施，确保耗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首先，通过深入的风险评估，耗油项目团队全面分析了整个耗油项目和各个阶段可能存在的威胁。这包括准确评估每个潜在风险的发生概率和可能影响的程度，为后续危机预警提供了有力支持。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耗油项目团队着重于明确定义耗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耗油项目进展的持续监控，团队能够及时发现潜在问题并作出迅速反应。耗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在这一阶段，团队的专业素养和反应速度将发挥至关重要的作用，以确保潜在危机能够在初期得到有效的处理，最大程度地减轻负面影响。通过危机预警与识别，耗油项目得以更有序、可控地推进。</w:t>
      </w:r>
    </w:p>
    <w:p>
      <w:pPr>
        <w:pStyle w:val="Heading2"/>
        <w:ind w:firstLine="560" w:firstLineChars="200"/>
        <w:rPr>
          <w:rFonts w:ascii="仿宋" w:eastAsia="仿宋" w:hAnsi="仿宋" w:cs="仿宋" w:hint="eastAsia"/>
          <w:sz w:val="28"/>
          <w:lang w:eastAsia="zh-CN"/>
        </w:rPr>
      </w:pPr>
      <w:bookmarkStart w:id="19" w:name="_Toc1348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在危机发生时，耗油项目团队立即行动，成立了应急小组。该小组的任务是迅速制定并实施紧急应对措施，以最小化潜在损失。以下是采取的主要措施：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暂停耗油项目进度：为遏制危机蔓延，耗油项目暂时停止进行，以便全面评估当前状况。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资源重新分配：重新评估耗油项目资源的分配，确保最大限度地减小损失。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实时沟通：与关键利益相关者建立实时沟通机制，向他们传递耗油项目危机的实际状况，保障耗油项目核心利益。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在紧急应对的同时，耗油项目团队强调了团队协作和有效沟通的重要性。以下是团队协作的关键举措：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信息共享机制：建立了信息共享平台，确保团队成员能够及时获取耗油项目危机的实时信息。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领导者沟通：耗油项目领导者通过定期会议和即时沟通工具，指导团队应对危机，保持团队稳定运行。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随着危机得到初步控制，耗油项目团队转向制定恢复计划，以确保耗油项目能够从中迅速恢复。主要恢复计划包括：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修复受损的进度计划：重新评估耗油项目进度，制定修复计划，确保耗油项目尽快回归正常进程。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重新调整资源分配：优化资源分配，确保耗油项目在有限资源下高效运转。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风险管理机制加强：对耗油项目风险进行全面评估，制定更强化的风险管理策略，以预防未来可能的危机。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https://d.book118.com/326045122203010101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667BC"/>
    <w:rsid w:val="082667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04512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2024-03-01T13:24:00Z</dcterms:created>
  <dcterms:modified xsi:type="dcterms:W3CDTF">2024-03-01T13:24:57Z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938B91192E644237A6C1A4B1FD7132E3_11</vt:lpwstr>
  </property>
  <property fmtid="{D5CDD505-2E9C-101B-9397-08002B2CF9AE}" pid="3" name="KSOProductBuildVer">
    <vt:lpwstr>2052-12.1.0.16388</vt:lpwstr>
  </property>
</Properties>
</file>