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醋酸地塞米松项目建设总纲及方案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01" w:history="1">
        <w:r>
          <w:rPr>
            <w:rFonts w:ascii="仿宋" w:eastAsia="仿宋" w:hAnsi="仿宋" w:cs="仿宋" w:hint="eastAsia"/>
            <w:lang w:eastAsia="zh-CN"/>
          </w:rPr>
          <w:t>序言</w:t>
        </w:r>
        <w:r>
          <w:tab/>
        </w:r>
        <w:r>
          <w:fldChar w:fldCharType="begin"/>
        </w:r>
        <w:r>
          <w:instrText xml:space="preserve"> PAGEREF _Toc24401 \h </w:instrText>
        </w:r>
        <w:r>
          <w:fldChar w:fldCharType="separate"/>
        </w:r>
        <w:r>
          <w:t>3</w:t>
        </w:r>
        <w:r>
          <w:fldChar w:fldCharType="end"/>
        </w:r>
      </w:hyperlink>
    </w:p>
    <w:p>
      <w:pPr>
        <w:pStyle w:val="TOC1"/>
        <w:tabs>
          <w:tab w:val="right" w:leader="dot" w:pos="8306"/>
        </w:tabs>
      </w:pPr>
      <w:hyperlink w:anchor="_Toc25924" w:history="1">
        <w:r>
          <w:rPr>
            <w:rFonts w:ascii="仿宋" w:eastAsia="仿宋" w:hAnsi="仿宋" w:cs="仿宋" w:hint="eastAsia"/>
            <w:lang w:eastAsia="zh-CN"/>
          </w:rPr>
          <w:t>一、发展规划、产业政策和行业准入分析</w:t>
        </w:r>
        <w:r>
          <w:tab/>
        </w:r>
        <w:r>
          <w:fldChar w:fldCharType="begin"/>
        </w:r>
        <w:r>
          <w:instrText xml:space="preserve"> PAGEREF _Toc25924 \h </w:instrText>
        </w:r>
        <w:r>
          <w:fldChar w:fldCharType="separate"/>
        </w:r>
        <w:r>
          <w:t>3</w:t>
        </w:r>
        <w:r>
          <w:fldChar w:fldCharType="end"/>
        </w:r>
      </w:hyperlink>
    </w:p>
    <w:p>
      <w:pPr>
        <w:pStyle w:val="TOC2"/>
        <w:tabs>
          <w:tab w:val="right" w:leader="dot" w:pos="8306"/>
        </w:tabs>
      </w:pPr>
      <w:hyperlink w:anchor="_Toc3628" w:history="1">
        <w:r>
          <w:rPr>
            <w:rFonts w:ascii="仿宋" w:eastAsia="仿宋" w:hAnsi="仿宋" w:cs="仿宋" w:hint="eastAsia"/>
            <w:lang w:eastAsia="zh-CN"/>
          </w:rPr>
          <w:t>(一)、发展规划分析</w:t>
        </w:r>
        <w:r>
          <w:tab/>
        </w:r>
        <w:r>
          <w:fldChar w:fldCharType="begin"/>
        </w:r>
        <w:r>
          <w:instrText xml:space="preserve"> PAGEREF _Toc3628 \h </w:instrText>
        </w:r>
        <w:r>
          <w:fldChar w:fldCharType="separate"/>
        </w:r>
        <w:r>
          <w:t>3</w:t>
        </w:r>
        <w:r>
          <w:fldChar w:fldCharType="end"/>
        </w:r>
      </w:hyperlink>
    </w:p>
    <w:p>
      <w:pPr>
        <w:pStyle w:val="TOC2"/>
        <w:tabs>
          <w:tab w:val="right" w:leader="dot" w:pos="8306"/>
        </w:tabs>
      </w:pPr>
      <w:hyperlink w:anchor="_Toc27423" w:history="1">
        <w:r>
          <w:rPr>
            <w:rFonts w:ascii="仿宋" w:eastAsia="仿宋" w:hAnsi="仿宋" w:cs="仿宋" w:hint="eastAsia"/>
            <w:lang w:eastAsia="zh-CN"/>
          </w:rPr>
          <w:t>(二)、产业政策分析</w:t>
        </w:r>
        <w:r>
          <w:tab/>
        </w:r>
        <w:r>
          <w:fldChar w:fldCharType="begin"/>
        </w:r>
        <w:r>
          <w:instrText xml:space="preserve"> PAGEREF _Toc27423 \h </w:instrText>
        </w:r>
        <w:r>
          <w:fldChar w:fldCharType="separate"/>
        </w:r>
        <w:r>
          <w:t>5</w:t>
        </w:r>
        <w:r>
          <w:fldChar w:fldCharType="end"/>
        </w:r>
      </w:hyperlink>
    </w:p>
    <w:p>
      <w:pPr>
        <w:pStyle w:val="TOC2"/>
        <w:tabs>
          <w:tab w:val="right" w:leader="dot" w:pos="8306"/>
        </w:tabs>
      </w:pPr>
      <w:hyperlink w:anchor="_Toc30066" w:history="1">
        <w:r>
          <w:rPr>
            <w:rFonts w:ascii="仿宋" w:eastAsia="仿宋" w:hAnsi="仿宋" w:cs="仿宋" w:hint="eastAsia"/>
            <w:lang w:eastAsia="zh-CN"/>
          </w:rPr>
          <w:t>(三)、行业准入分析</w:t>
        </w:r>
        <w:r>
          <w:tab/>
        </w:r>
        <w:r>
          <w:fldChar w:fldCharType="begin"/>
        </w:r>
        <w:r>
          <w:instrText xml:space="preserve"> PAGEREF _Toc30066 \h </w:instrText>
        </w:r>
        <w:r>
          <w:fldChar w:fldCharType="separate"/>
        </w:r>
        <w:r>
          <w:t>6</w:t>
        </w:r>
        <w:r>
          <w:fldChar w:fldCharType="end"/>
        </w:r>
      </w:hyperlink>
    </w:p>
    <w:p>
      <w:pPr>
        <w:pStyle w:val="TOC1"/>
        <w:tabs>
          <w:tab w:val="right" w:leader="dot" w:pos="8306"/>
        </w:tabs>
      </w:pPr>
      <w:hyperlink w:anchor="_Toc14952" w:history="1">
        <w:r>
          <w:rPr>
            <w:rFonts w:ascii="仿宋" w:eastAsia="仿宋" w:hAnsi="仿宋" w:cs="仿宋" w:hint="eastAsia"/>
            <w:lang w:eastAsia="zh-CN"/>
          </w:rPr>
          <w:t>二、资源开发及综合利用分析</w:t>
        </w:r>
        <w:r>
          <w:tab/>
        </w:r>
        <w:r>
          <w:fldChar w:fldCharType="begin"/>
        </w:r>
        <w:r>
          <w:instrText xml:space="preserve"> PAGEREF _Toc14952 \h </w:instrText>
        </w:r>
        <w:r>
          <w:fldChar w:fldCharType="separate"/>
        </w:r>
        <w:r>
          <w:t>7</w:t>
        </w:r>
        <w:r>
          <w:fldChar w:fldCharType="end"/>
        </w:r>
      </w:hyperlink>
    </w:p>
    <w:p>
      <w:pPr>
        <w:pStyle w:val="TOC2"/>
        <w:tabs>
          <w:tab w:val="right" w:leader="dot" w:pos="8306"/>
        </w:tabs>
      </w:pPr>
      <w:hyperlink w:anchor="_Toc10602" w:history="1">
        <w:r>
          <w:rPr>
            <w:rFonts w:ascii="仿宋" w:eastAsia="仿宋" w:hAnsi="仿宋" w:cs="仿宋" w:hint="eastAsia"/>
            <w:lang w:eastAsia="zh-CN"/>
          </w:rPr>
          <w:t>(一)、资源开发方案</w:t>
        </w:r>
        <w:r>
          <w:tab/>
        </w:r>
        <w:r>
          <w:fldChar w:fldCharType="begin"/>
        </w:r>
        <w:r>
          <w:instrText xml:space="preserve"> PAGEREF _Toc10602 \h </w:instrText>
        </w:r>
        <w:r>
          <w:fldChar w:fldCharType="separate"/>
        </w:r>
        <w:r>
          <w:t>7</w:t>
        </w:r>
        <w:r>
          <w:fldChar w:fldCharType="end"/>
        </w:r>
      </w:hyperlink>
    </w:p>
    <w:p>
      <w:pPr>
        <w:pStyle w:val="TOC2"/>
        <w:tabs>
          <w:tab w:val="right" w:leader="dot" w:pos="8306"/>
        </w:tabs>
      </w:pPr>
      <w:hyperlink w:anchor="_Toc9639" w:history="1">
        <w:r>
          <w:rPr>
            <w:rFonts w:ascii="仿宋" w:eastAsia="仿宋" w:hAnsi="仿宋" w:cs="仿宋" w:hint="eastAsia"/>
            <w:lang w:eastAsia="zh-CN"/>
          </w:rPr>
          <w:t>(二)、资源利用方案</w:t>
        </w:r>
        <w:r>
          <w:tab/>
        </w:r>
        <w:r>
          <w:fldChar w:fldCharType="begin"/>
        </w:r>
        <w:r>
          <w:instrText xml:space="preserve"> PAGEREF _Toc9639 \h </w:instrText>
        </w:r>
        <w:r>
          <w:fldChar w:fldCharType="separate"/>
        </w:r>
        <w:r>
          <w:t>9</w:t>
        </w:r>
        <w:r>
          <w:fldChar w:fldCharType="end"/>
        </w:r>
      </w:hyperlink>
    </w:p>
    <w:p>
      <w:pPr>
        <w:pStyle w:val="TOC2"/>
        <w:tabs>
          <w:tab w:val="right" w:leader="dot" w:pos="8306"/>
        </w:tabs>
      </w:pPr>
      <w:hyperlink w:anchor="_Toc3157" w:history="1">
        <w:r>
          <w:rPr>
            <w:rFonts w:ascii="仿宋" w:eastAsia="仿宋" w:hAnsi="仿宋" w:cs="仿宋" w:hint="eastAsia"/>
            <w:lang w:eastAsia="zh-CN"/>
          </w:rPr>
          <w:t>(三)、资源节约措施</w:t>
        </w:r>
        <w:r>
          <w:tab/>
        </w:r>
        <w:r>
          <w:fldChar w:fldCharType="begin"/>
        </w:r>
        <w:r>
          <w:instrText xml:space="preserve"> PAGEREF _Toc3157 \h </w:instrText>
        </w:r>
        <w:r>
          <w:fldChar w:fldCharType="separate"/>
        </w:r>
        <w:r>
          <w:t>10</w:t>
        </w:r>
        <w:r>
          <w:fldChar w:fldCharType="end"/>
        </w:r>
      </w:hyperlink>
    </w:p>
    <w:p>
      <w:pPr>
        <w:pStyle w:val="TOC1"/>
        <w:tabs>
          <w:tab w:val="right" w:leader="dot" w:pos="8306"/>
        </w:tabs>
      </w:pPr>
      <w:hyperlink w:anchor="_Toc24718" w:history="1">
        <w:r>
          <w:rPr>
            <w:rFonts w:ascii="仿宋" w:eastAsia="仿宋" w:hAnsi="仿宋" w:cs="仿宋" w:hint="eastAsia"/>
            <w:lang w:eastAsia="zh-CN"/>
          </w:rPr>
          <w:t>三、经济影响分析</w:t>
        </w:r>
        <w:r>
          <w:tab/>
        </w:r>
        <w:r>
          <w:fldChar w:fldCharType="begin"/>
        </w:r>
        <w:r>
          <w:instrText xml:space="preserve"> PAGEREF _Toc24718 \h </w:instrText>
        </w:r>
        <w:r>
          <w:fldChar w:fldCharType="separate"/>
        </w:r>
        <w:r>
          <w:t>11</w:t>
        </w:r>
        <w:r>
          <w:fldChar w:fldCharType="end"/>
        </w:r>
      </w:hyperlink>
    </w:p>
    <w:p>
      <w:pPr>
        <w:pStyle w:val="TOC2"/>
        <w:tabs>
          <w:tab w:val="right" w:leader="dot" w:pos="8306"/>
        </w:tabs>
      </w:pPr>
      <w:hyperlink w:anchor="_Toc15302" w:history="1">
        <w:r>
          <w:rPr>
            <w:rFonts w:ascii="仿宋" w:eastAsia="仿宋" w:hAnsi="仿宋" w:cs="仿宋" w:hint="eastAsia"/>
            <w:lang w:eastAsia="zh-CN"/>
          </w:rPr>
          <w:t>(一)、经济费用效益或费用效果分析</w:t>
        </w:r>
        <w:r>
          <w:tab/>
        </w:r>
        <w:r>
          <w:fldChar w:fldCharType="begin"/>
        </w:r>
        <w:r>
          <w:instrText xml:space="preserve"> PAGEREF _Toc15302 \h </w:instrText>
        </w:r>
        <w:r>
          <w:fldChar w:fldCharType="separate"/>
        </w:r>
        <w:r>
          <w:t>11</w:t>
        </w:r>
        <w:r>
          <w:fldChar w:fldCharType="end"/>
        </w:r>
      </w:hyperlink>
    </w:p>
    <w:p>
      <w:pPr>
        <w:pStyle w:val="TOC2"/>
        <w:tabs>
          <w:tab w:val="right" w:leader="dot" w:pos="8306"/>
        </w:tabs>
      </w:pPr>
      <w:hyperlink w:anchor="_Toc4197" w:history="1">
        <w:r>
          <w:rPr>
            <w:rFonts w:ascii="仿宋" w:eastAsia="仿宋" w:hAnsi="仿宋" w:cs="仿宋" w:hint="eastAsia"/>
            <w:lang w:eastAsia="zh-CN"/>
          </w:rPr>
          <w:t>(二)、行业影响分析</w:t>
        </w:r>
        <w:r>
          <w:tab/>
        </w:r>
        <w:r>
          <w:fldChar w:fldCharType="begin"/>
        </w:r>
        <w:r>
          <w:instrText xml:space="preserve"> PAGEREF _Toc4197 \h </w:instrText>
        </w:r>
        <w:r>
          <w:fldChar w:fldCharType="separate"/>
        </w:r>
        <w:r>
          <w:t>13</w:t>
        </w:r>
        <w:r>
          <w:fldChar w:fldCharType="end"/>
        </w:r>
      </w:hyperlink>
    </w:p>
    <w:p>
      <w:pPr>
        <w:pStyle w:val="TOC2"/>
        <w:tabs>
          <w:tab w:val="right" w:leader="dot" w:pos="8306"/>
        </w:tabs>
      </w:pPr>
      <w:hyperlink w:anchor="_Toc21986" w:history="1">
        <w:r>
          <w:rPr>
            <w:rFonts w:ascii="仿宋" w:eastAsia="仿宋" w:hAnsi="仿宋" w:cs="仿宋" w:hint="eastAsia"/>
            <w:lang w:eastAsia="zh-CN"/>
          </w:rPr>
          <w:t>(三)、区域经济影响分析</w:t>
        </w:r>
        <w:r>
          <w:tab/>
        </w:r>
        <w:r>
          <w:fldChar w:fldCharType="begin"/>
        </w:r>
        <w:r>
          <w:instrText xml:space="preserve"> PAGEREF _Toc21986 \h </w:instrText>
        </w:r>
        <w:r>
          <w:fldChar w:fldCharType="separate"/>
        </w:r>
        <w:r>
          <w:t>15</w:t>
        </w:r>
        <w:r>
          <w:fldChar w:fldCharType="end"/>
        </w:r>
      </w:hyperlink>
    </w:p>
    <w:p>
      <w:pPr>
        <w:pStyle w:val="TOC2"/>
        <w:tabs>
          <w:tab w:val="right" w:leader="dot" w:pos="8306"/>
        </w:tabs>
      </w:pPr>
      <w:hyperlink w:anchor="_Toc6352" w:history="1">
        <w:r>
          <w:rPr>
            <w:rFonts w:ascii="仿宋" w:eastAsia="仿宋" w:hAnsi="仿宋" w:cs="仿宋" w:hint="eastAsia"/>
            <w:lang w:eastAsia="zh-CN"/>
          </w:rPr>
          <w:t>(四)、宏观经济影响分析</w:t>
        </w:r>
        <w:r>
          <w:tab/>
        </w:r>
        <w:r>
          <w:fldChar w:fldCharType="begin"/>
        </w:r>
        <w:r>
          <w:instrText xml:space="preserve"> PAGEREF _Toc6352 \h </w:instrText>
        </w:r>
        <w:r>
          <w:fldChar w:fldCharType="separate"/>
        </w:r>
        <w:r>
          <w:t>16</w:t>
        </w:r>
        <w:r>
          <w:fldChar w:fldCharType="end"/>
        </w:r>
      </w:hyperlink>
    </w:p>
    <w:p>
      <w:pPr>
        <w:pStyle w:val="TOC1"/>
        <w:tabs>
          <w:tab w:val="right" w:leader="dot" w:pos="8306"/>
        </w:tabs>
      </w:pPr>
      <w:hyperlink w:anchor="_Toc15748" w:history="1">
        <w:r>
          <w:rPr>
            <w:rFonts w:ascii="仿宋" w:eastAsia="仿宋" w:hAnsi="仿宋" w:cs="仿宋" w:hint="eastAsia"/>
            <w:lang w:eastAsia="zh-CN"/>
          </w:rPr>
          <w:t>四、社会影响分析</w:t>
        </w:r>
        <w:r>
          <w:tab/>
        </w:r>
        <w:r>
          <w:fldChar w:fldCharType="begin"/>
        </w:r>
        <w:r>
          <w:instrText xml:space="preserve"> PAGEREF _Toc15748 \h </w:instrText>
        </w:r>
        <w:r>
          <w:fldChar w:fldCharType="separate"/>
        </w:r>
        <w:r>
          <w:t>17</w:t>
        </w:r>
        <w:r>
          <w:fldChar w:fldCharType="end"/>
        </w:r>
      </w:hyperlink>
    </w:p>
    <w:p>
      <w:pPr>
        <w:pStyle w:val="TOC2"/>
        <w:tabs>
          <w:tab w:val="right" w:leader="dot" w:pos="8306"/>
        </w:tabs>
      </w:pPr>
      <w:hyperlink w:anchor="_Toc20448" w:history="1">
        <w:r>
          <w:rPr>
            <w:rFonts w:ascii="仿宋" w:eastAsia="仿宋" w:hAnsi="仿宋" w:cs="仿宋" w:hint="eastAsia"/>
            <w:lang w:eastAsia="zh-CN"/>
          </w:rPr>
          <w:t>(一)、社会影响效果分析</w:t>
        </w:r>
        <w:r>
          <w:tab/>
        </w:r>
        <w:r>
          <w:fldChar w:fldCharType="begin"/>
        </w:r>
        <w:r>
          <w:instrText xml:space="preserve"> PAGEREF _Toc20448 \h </w:instrText>
        </w:r>
        <w:r>
          <w:fldChar w:fldCharType="separate"/>
        </w:r>
        <w:r>
          <w:t>17</w:t>
        </w:r>
        <w:r>
          <w:fldChar w:fldCharType="end"/>
        </w:r>
      </w:hyperlink>
    </w:p>
    <w:p>
      <w:pPr>
        <w:pStyle w:val="TOC2"/>
        <w:tabs>
          <w:tab w:val="right" w:leader="dot" w:pos="8306"/>
        </w:tabs>
      </w:pPr>
      <w:hyperlink w:anchor="_Toc31893" w:history="1">
        <w:r>
          <w:rPr>
            <w:rFonts w:ascii="仿宋" w:eastAsia="仿宋" w:hAnsi="仿宋" w:cs="仿宋" w:hint="eastAsia"/>
            <w:lang w:eastAsia="zh-CN"/>
          </w:rPr>
          <w:t>(二)、社会适应性分析</w:t>
        </w:r>
        <w:r>
          <w:tab/>
        </w:r>
        <w:r>
          <w:fldChar w:fldCharType="begin"/>
        </w:r>
        <w:r>
          <w:instrText xml:space="preserve"> PAGEREF _Toc31893 \h </w:instrText>
        </w:r>
        <w:r>
          <w:fldChar w:fldCharType="separate"/>
        </w:r>
        <w:r>
          <w:t>20</w:t>
        </w:r>
        <w:r>
          <w:fldChar w:fldCharType="end"/>
        </w:r>
      </w:hyperlink>
    </w:p>
    <w:p>
      <w:pPr>
        <w:pStyle w:val="TOC2"/>
        <w:tabs>
          <w:tab w:val="right" w:leader="dot" w:pos="8306"/>
        </w:tabs>
      </w:pPr>
      <w:hyperlink w:anchor="_Toc23435" w:history="1">
        <w:r>
          <w:rPr>
            <w:rFonts w:ascii="仿宋" w:eastAsia="仿宋" w:hAnsi="仿宋" w:cs="仿宋" w:hint="eastAsia"/>
            <w:lang w:eastAsia="zh-CN"/>
          </w:rPr>
          <w:t>(三)、社会风险及对策分析</w:t>
        </w:r>
        <w:r>
          <w:tab/>
        </w:r>
        <w:r>
          <w:fldChar w:fldCharType="begin"/>
        </w:r>
        <w:r>
          <w:instrText xml:space="preserve"> PAGEREF _Toc23435 \h </w:instrText>
        </w:r>
        <w:r>
          <w:fldChar w:fldCharType="separate"/>
        </w:r>
        <w:r>
          <w:t>21</w:t>
        </w:r>
        <w:r>
          <w:fldChar w:fldCharType="end"/>
        </w:r>
      </w:hyperlink>
    </w:p>
    <w:p>
      <w:pPr>
        <w:pStyle w:val="TOC1"/>
        <w:tabs>
          <w:tab w:val="right" w:leader="dot" w:pos="8306"/>
        </w:tabs>
      </w:pPr>
      <w:hyperlink w:anchor="_Toc7708" w:history="1">
        <w:r>
          <w:rPr>
            <w:rFonts w:ascii="仿宋" w:eastAsia="仿宋" w:hAnsi="仿宋" w:cs="仿宋" w:hint="eastAsia"/>
            <w:lang w:eastAsia="zh-CN"/>
          </w:rPr>
          <w:t>五、背景、必要性分析</w:t>
        </w:r>
        <w:r>
          <w:tab/>
        </w:r>
        <w:r>
          <w:fldChar w:fldCharType="begin"/>
        </w:r>
        <w:r>
          <w:instrText xml:space="preserve"> PAGEREF _Toc7708 \h </w:instrText>
        </w:r>
        <w:r>
          <w:fldChar w:fldCharType="separate"/>
        </w:r>
        <w:r>
          <w:t>25</w:t>
        </w:r>
        <w:r>
          <w:fldChar w:fldCharType="end"/>
        </w:r>
      </w:hyperlink>
    </w:p>
    <w:p>
      <w:pPr>
        <w:pStyle w:val="TOC2"/>
        <w:tabs>
          <w:tab w:val="right" w:leader="dot" w:pos="8306"/>
        </w:tabs>
      </w:pPr>
      <w:hyperlink w:anchor="_Toc19453" w:history="1">
        <w:r>
          <w:rPr>
            <w:rFonts w:ascii="仿宋" w:eastAsia="仿宋" w:hAnsi="仿宋" w:cs="仿宋" w:hint="eastAsia"/>
            <w:lang w:eastAsia="zh-CN"/>
          </w:rPr>
          <w:t>(一)、项目建设背景</w:t>
        </w:r>
        <w:r>
          <w:tab/>
        </w:r>
        <w:r>
          <w:fldChar w:fldCharType="begin"/>
        </w:r>
        <w:r>
          <w:instrText xml:space="preserve"> PAGEREF _Toc19453 \h </w:instrText>
        </w:r>
        <w:r>
          <w:fldChar w:fldCharType="separate"/>
        </w:r>
        <w:r>
          <w:t>25</w:t>
        </w:r>
        <w:r>
          <w:fldChar w:fldCharType="end"/>
        </w:r>
      </w:hyperlink>
    </w:p>
    <w:p>
      <w:pPr>
        <w:pStyle w:val="TOC2"/>
        <w:tabs>
          <w:tab w:val="right" w:leader="dot" w:pos="8306"/>
        </w:tabs>
      </w:pPr>
      <w:hyperlink w:anchor="_Toc26064" w:history="1">
        <w:r>
          <w:rPr>
            <w:rFonts w:ascii="仿宋" w:eastAsia="仿宋" w:hAnsi="仿宋" w:cs="仿宋" w:hint="eastAsia"/>
            <w:lang w:eastAsia="zh-CN"/>
          </w:rPr>
          <w:t>(二)、必要性分析</w:t>
        </w:r>
        <w:r>
          <w:tab/>
        </w:r>
        <w:r>
          <w:fldChar w:fldCharType="begin"/>
        </w:r>
        <w:r>
          <w:instrText xml:space="preserve"> PAGEREF _Toc26064 \h </w:instrText>
        </w:r>
        <w:r>
          <w:fldChar w:fldCharType="separate"/>
        </w:r>
        <w:r>
          <w:t>26</w:t>
        </w:r>
        <w:r>
          <w:fldChar w:fldCharType="end"/>
        </w:r>
      </w:hyperlink>
    </w:p>
    <w:p>
      <w:pPr>
        <w:pStyle w:val="TOC2"/>
        <w:tabs>
          <w:tab w:val="right" w:leader="dot" w:pos="8306"/>
        </w:tabs>
      </w:pPr>
      <w:hyperlink w:anchor="_Toc24931" w:history="1">
        <w:r>
          <w:rPr>
            <w:rFonts w:ascii="仿宋" w:eastAsia="仿宋" w:hAnsi="仿宋" w:cs="仿宋" w:hint="eastAsia"/>
            <w:lang w:eastAsia="zh-CN"/>
          </w:rPr>
          <w:t>(三)、项目建设有利条件</w:t>
        </w:r>
        <w:r>
          <w:tab/>
        </w:r>
        <w:r>
          <w:fldChar w:fldCharType="begin"/>
        </w:r>
        <w:r>
          <w:instrText xml:space="preserve"> PAGEREF _Toc24931 \h </w:instrText>
        </w:r>
        <w:r>
          <w:fldChar w:fldCharType="separate"/>
        </w:r>
        <w:r>
          <w:t>27</w:t>
        </w:r>
        <w:r>
          <w:fldChar w:fldCharType="end"/>
        </w:r>
      </w:hyperlink>
    </w:p>
    <w:p>
      <w:pPr>
        <w:pStyle w:val="TOC1"/>
        <w:tabs>
          <w:tab w:val="right" w:leader="dot" w:pos="8306"/>
        </w:tabs>
      </w:pPr>
      <w:hyperlink w:anchor="_Toc14642" w:history="1">
        <w:r>
          <w:rPr>
            <w:rFonts w:ascii="仿宋" w:eastAsia="仿宋" w:hAnsi="仿宋" w:cs="仿宋" w:hint="eastAsia"/>
            <w:lang w:eastAsia="zh-CN"/>
          </w:rPr>
          <w:t>六、环境和生态影响分析</w:t>
        </w:r>
        <w:r>
          <w:tab/>
        </w:r>
        <w:r>
          <w:fldChar w:fldCharType="begin"/>
        </w:r>
        <w:r>
          <w:instrText xml:space="preserve"> PAGEREF _Toc14642 \h </w:instrText>
        </w:r>
        <w:r>
          <w:fldChar w:fldCharType="separate"/>
        </w:r>
        <w:r>
          <w:t>29</w:t>
        </w:r>
        <w:r>
          <w:fldChar w:fldCharType="end"/>
        </w:r>
      </w:hyperlink>
    </w:p>
    <w:p>
      <w:pPr>
        <w:pStyle w:val="TOC2"/>
        <w:tabs>
          <w:tab w:val="right" w:leader="dot" w:pos="8306"/>
        </w:tabs>
      </w:pPr>
      <w:hyperlink w:anchor="_Toc8480" w:history="1">
        <w:r>
          <w:rPr>
            <w:rFonts w:ascii="仿宋" w:eastAsia="仿宋" w:hAnsi="仿宋" w:cs="仿宋" w:hint="eastAsia"/>
            <w:lang w:eastAsia="zh-CN"/>
          </w:rPr>
          <w:t>(一)、环境和生态现状</w:t>
        </w:r>
        <w:r>
          <w:tab/>
        </w:r>
        <w:r>
          <w:fldChar w:fldCharType="begin"/>
        </w:r>
        <w:r>
          <w:instrText xml:space="preserve"> PAGEREF _Toc8480 \h </w:instrText>
        </w:r>
        <w:r>
          <w:fldChar w:fldCharType="separate"/>
        </w:r>
        <w:r>
          <w:t>29</w:t>
        </w:r>
        <w:r>
          <w:fldChar w:fldCharType="end"/>
        </w:r>
      </w:hyperlink>
    </w:p>
    <w:p>
      <w:pPr>
        <w:pStyle w:val="TOC2"/>
        <w:tabs>
          <w:tab w:val="right" w:leader="dot" w:pos="8306"/>
        </w:tabs>
      </w:pPr>
      <w:hyperlink w:anchor="_Toc28278" w:history="1">
        <w:r>
          <w:rPr>
            <w:rFonts w:ascii="仿宋" w:eastAsia="仿宋" w:hAnsi="仿宋" w:cs="仿宋" w:hint="eastAsia"/>
            <w:lang w:eastAsia="zh-CN"/>
          </w:rPr>
          <w:t>(二)、生态环境影响分析</w:t>
        </w:r>
        <w:r>
          <w:tab/>
        </w:r>
        <w:r>
          <w:fldChar w:fldCharType="begin"/>
        </w:r>
        <w:r>
          <w:instrText xml:space="preserve"> PAGEREF _Toc28278 \h </w:instrText>
        </w:r>
        <w:r>
          <w:fldChar w:fldCharType="separate"/>
        </w:r>
        <w:r>
          <w:t>30</w:t>
        </w:r>
        <w:r>
          <w:fldChar w:fldCharType="end"/>
        </w:r>
      </w:hyperlink>
    </w:p>
    <w:p>
      <w:pPr>
        <w:pStyle w:val="TOC2"/>
        <w:tabs>
          <w:tab w:val="right" w:leader="dot" w:pos="8306"/>
        </w:tabs>
      </w:pPr>
      <w:hyperlink w:anchor="_Toc15751" w:history="1">
        <w:r>
          <w:rPr>
            <w:rFonts w:ascii="仿宋" w:eastAsia="仿宋" w:hAnsi="仿宋" w:cs="仿宋" w:hint="eastAsia"/>
            <w:lang w:eastAsia="zh-CN"/>
          </w:rPr>
          <w:t>(三)、生态环境保护措施</w:t>
        </w:r>
        <w:r>
          <w:tab/>
        </w:r>
        <w:r>
          <w:fldChar w:fldCharType="begin"/>
        </w:r>
        <w:r>
          <w:instrText xml:space="preserve"> PAGEREF _Toc15751 \h </w:instrText>
        </w:r>
        <w:r>
          <w:fldChar w:fldCharType="separate"/>
        </w:r>
        <w:r>
          <w:t>32</w:t>
        </w:r>
        <w:r>
          <w:fldChar w:fldCharType="end"/>
        </w:r>
      </w:hyperlink>
    </w:p>
    <w:p>
      <w:pPr>
        <w:pStyle w:val="TOC2"/>
        <w:tabs>
          <w:tab w:val="right" w:leader="dot" w:pos="8306"/>
        </w:tabs>
      </w:pPr>
      <w:hyperlink w:anchor="_Toc6088" w:history="1">
        <w:r>
          <w:rPr>
            <w:rFonts w:ascii="仿宋" w:eastAsia="仿宋" w:hAnsi="仿宋" w:cs="仿宋" w:hint="eastAsia"/>
            <w:lang w:eastAsia="zh-CN"/>
          </w:rPr>
          <w:t>(四)、地质灾害影响分析</w:t>
        </w:r>
        <w:r>
          <w:tab/>
        </w:r>
        <w:r>
          <w:fldChar w:fldCharType="begin"/>
        </w:r>
        <w:r>
          <w:instrText xml:space="preserve"> PAGEREF _Toc6088 \h </w:instrText>
        </w:r>
        <w:r>
          <w:fldChar w:fldCharType="separate"/>
        </w:r>
        <w:r>
          <w:t>33</w:t>
        </w:r>
        <w:r>
          <w:fldChar w:fldCharType="end"/>
        </w:r>
      </w:hyperlink>
    </w:p>
    <w:p>
      <w:pPr>
        <w:pStyle w:val="TOC2"/>
        <w:tabs>
          <w:tab w:val="right" w:leader="dot" w:pos="8306"/>
        </w:tabs>
      </w:pPr>
      <w:hyperlink w:anchor="_Toc11412" w:history="1">
        <w:r>
          <w:rPr>
            <w:rFonts w:ascii="仿宋" w:eastAsia="仿宋" w:hAnsi="仿宋" w:cs="仿宋" w:hint="eastAsia"/>
            <w:lang w:eastAsia="zh-CN"/>
          </w:rPr>
          <w:t>(五)、特殊环境影响</w:t>
        </w:r>
        <w:r>
          <w:tab/>
        </w:r>
        <w:r>
          <w:fldChar w:fldCharType="begin"/>
        </w:r>
        <w:r>
          <w:instrText xml:space="preserve"> PAGEREF _Toc11412 \h </w:instrText>
        </w:r>
        <w:r>
          <w:fldChar w:fldCharType="separate"/>
        </w:r>
        <w:r>
          <w:t>35</w:t>
        </w:r>
        <w:r>
          <w:fldChar w:fldCharType="end"/>
        </w:r>
      </w:hyperlink>
    </w:p>
    <w:p>
      <w:pPr>
        <w:pStyle w:val="TOC1"/>
        <w:tabs>
          <w:tab w:val="right" w:leader="dot" w:pos="8306"/>
        </w:tabs>
      </w:pPr>
      <w:hyperlink w:anchor="_Toc21941" w:history="1">
        <w:r>
          <w:rPr>
            <w:rFonts w:ascii="仿宋" w:eastAsia="仿宋" w:hAnsi="仿宋" w:cs="仿宋" w:hint="eastAsia"/>
            <w:lang w:eastAsia="zh-CN"/>
          </w:rPr>
          <w:t>七、环境保护与绿色发展</w:t>
        </w:r>
        <w:r>
          <w:tab/>
        </w:r>
        <w:r>
          <w:fldChar w:fldCharType="begin"/>
        </w:r>
        <w:r>
          <w:instrText xml:space="preserve"> PAGEREF _Toc21941 \h </w:instrText>
        </w:r>
        <w:r>
          <w:fldChar w:fldCharType="separate"/>
        </w:r>
        <w:r>
          <w:t>36</w:t>
        </w:r>
        <w:r>
          <w:fldChar w:fldCharType="end"/>
        </w:r>
      </w:hyperlink>
    </w:p>
    <w:p>
      <w:pPr>
        <w:pStyle w:val="TOC2"/>
        <w:tabs>
          <w:tab w:val="right" w:leader="dot" w:pos="8306"/>
        </w:tabs>
      </w:pPr>
      <w:hyperlink w:anchor="_Toc27958" w:history="1">
        <w:r>
          <w:rPr>
            <w:rFonts w:ascii="仿宋" w:eastAsia="仿宋" w:hAnsi="仿宋" w:cs="仿宋" w:hint="eastAsia"/>
            <w:lang w:eastAsia="zh-CN"/>
          </w:rPr>
          <w:t>(一)、环境保护措施</w:t>
        </w:r>
        <w:r>
          <w:tab/>
        </w:r>
        <w:r>
          <w:fldChar w:fldCharType="begin"/>
        </w:r>
        <w:r>
          <w:instrText xml:space="preserve"> PAGEREF _Toc27958 \h </w:instrText>
        </w:r>
        <w:r>
          <w:fldChar w:fldCharType="separate"/>
        </w:r>
        <w:r>
          <w:t>36</w:t>
        </w:r>
        <w:r>
          <w:fldChar w:fldCharType="end"/>
        </w:r>
      </w:hyperlink>
    </w:p>
    <w:p>
      <w:pPr>
        <w:pStyle w:val="TOC2"/>
        <w:tabs>
          <w:tab w:val="right" w:leader="dot" w:pos="8306"/>
        </w:tabs>
      </w:pPr>
      <w:hyperlink w:anchor="_Toc20915" w:history="1">
        <w:r>
          <w:rPr>
            <w:rFonts w:ascii="仿宋" w:eastAsia="仿宋" w:hAnsi="仿宋" w:cs="仿宋" w:hint="eastAsia"/>
            <w:lang w:eastAsia="zh-CN"/>
          </w:rPr>
          <w:t>(二)、绿色发展与可持续发展策略</w:t>
        </w:r>
        <w:r>
          <w:tab/>
        </w:r>
        <w:r>
          <w:fldChar w:fldCharType="begin"/>
        </w:r>
        <w:r>
          <w:instrText xml:space="preserve"> PAGEREF _Toc20915 \h </w:instrText>
        </w:r>
        <w:r>
          <w:fldChar w:fldCharType="separate"/>
        </w:r>
        <w:r>
          <w:t>38</w:t>
        </w:r>
        <w:r>
          <w:fldChar w:fldCharType="end"/>
        </w:r>
      </w:hyperlink>
    </w:p>
    <w:p>
      <w:pPr>
        <w:pStyle w:val="TOC1"/>
        <w:tabs>
          <w:tab w:val="right" w:leader="dot" w:pos="8306"/>
        </w:tabs>
      </w:pPr>
      <w:hyperlink w:anchor="_Toc14381" w:history="1">
        <w:r>
          <w:rPr>
            <w:rFonts w:ascii="仿宋" w:eastAsia="仿宋" w:hAnsi="仿宋" w:cs="仿宋" w:hint="eastAsia"/>
            <w:lang w:eastAsia="zh-CN"/>
          </w:rPr>
          <w:t>八、技术创新与产业升级</w:t>
        </w:r>
        <w:r>
          <w:tab/>
        </w:r>
        <w:r>
          <w:fldChar w:fldCharType="begin"/>
        </w:r>
        <w:r>
          <w:instrText xml:space="preserve"> PAGEREF _Toc14381 \h </w:instrText>
        </w:r>
        <w:r>
          <w:fldChar w:fldCharType="separate"/>
        </w:r>
        <w:r>
          <w:t>39</w:t>
        </w:r>
        <w:r>
          <w:fldChar w:fldCharType="end"/>
        </w:r>
      </w:hyperlink>
    </w:p>
    <w:p>
      <w:pPr>
        <w:pStyle w:val="TOC2"/>
        <w:tabs>
          <w:tab w:val="right" w:leader="dot" w:pos="8306"/>
        </w:tabs>
      </w:pPr>
      <w:hyperlink w:anchor="_Toc18979" w:history="1">
        <w:r>
          <w:rPr>
            <w:rFonts w:ascii="仿宋" w:eastAsia="仿宋" w:hAnsi="仿宋" w:cs="仿宋" w:hint="eastAsia"/>
            <w:lang w:eastAsia="zh-CN"/>
          </w:rPr>
          <w:t>(一)、技术创新方向与目标</w:t>
        </w:r>
        <w:r>
          <w:tab/>
        </w:r>
        <w:r>
          <w:fldChar w:fldCharType="begin"/>
        </w:r>
        <w:r>
          <w:instrText xml:space="preserve"> PAGEREF _Toc18979 \h </w:instrText>
        </w:r>
        <w:r>
          <w:fldChar w:fldCharType="separate"/>
        </w:r>
        <w:r>
          <w:t>39</w:t>
        </w:r>
        <w:r>
          <w:fldChar w:fldCharType="end"/>
        </w:r>
      </w:hyperlink>
    </w:p>
    <w:p>
      <w:pPr>
        <w:pStyle w:val="TOC2"/>
        <w:tabs>
          <w:tab w:val="right" w:leader="dot" w:pos="8306"/>
        </w:tabs>
      </w:pPr>
      <w:hyperlink w:anchor="_Toc131" w:history="1">
        <w:r>
          <w:rPr>
            <w:rFonts w:ascii="仿宋" w:eastAsia="仿宋" w:hAnsi="仿宋" w:cs="仿宋" w:hint="eastAsia"/>
            <w:lang w:eastAsia="zh-CN"/>
          </w:rPr>
          <w:t>(二)、产业升级路径与措施</w:t>
        </w:r>
        <w:r>
          <w:tab/>
        </w:r>
        <w:r>
          <w:fldChar w:fldCharType="begin"/>
        </w:r>
        <w:r>
          <w:instrText xml:space="preserve"> PAGEREF _Toc131 \h </w:instrText>
        </w:r>
        <w:r>
          <w:fldChar w:fldCharType="separate"/>
        </w:r>
        <w:r>
          <w:t>40</w:t>
        </w:r>
        <w:r>
          <w:fldChar w:fldCharType="end"/>
        </w:r>
      </w:hyperlink>
    </w:p>
    <w:p>
      <w:pPr>
        <w:pStyle w:val="TOC1"/>
        <w:tabs>
          <w:tab w:val="right" w:leader="dot" w:pos="8306"/>
        </w:tabs>
      </w:pPr>
      <w:hyperlink w:anchor="_Toc9035" w:history="1">
        <w:r>
          <w:rPr>
            <w:rFonts w:ascii="仿宋" w:eastAsia="仿宋" w:hAnsi="仿宋" w:cs="仿宋" w:hint="eastAsia"/>
            <w:lang w:eastAsia="zh-CN"/>
          </w:rPr>
          <w:t>九、客户关系管理与市场拓展</w:t>
        </w:r>
        <w:r>
          <w:tab/>
        </w:r>
        <w:r>
          <w:fldChar w:fldCharType="begin"/>
        </w:r>
        <w:r>
          <w:instrText xml:space="preserve"> PAGEREF _Toc9035 \h </w:instrText>
        </w:r>
        <w:r>
          <w:fldChar w:fldCharType="separate"/>
        </w:r>
        <w:r>
          <w:t>42</w:t>
        </w:r>
        <w:r>
          <w:fldChar w:fldCharType="end"/>
        </w:r>
      </w:hyperlink>
    </w:p>
    <w:p>
      <w:pPr>
        <w:pStyle w:val="TOC2"/>
        <w:tabs>
          <w:tab w:val="right" w:leader="dot" w:pos="8306"/>
        </w:tabs>
      </w:pPr>
      <w:hyperlink w:anchor="_Toc2347" w:history="1">
        <w:r>
          <w:rPr>
            <w:rFonts w:ascii="仿宋" w:eastAsia="仿宋" w:hAnsi="仿宋" w:cs="仿宋" w:hint="eastAsia"/>
            <w:lang w:eastAsia="zh-CN"/>
          </w:rPr>
          <w:t>(一)、客户关系管理策略</w:t>
        </w:r>
        <w:r>
          <w:tab/>
        </w:r>
        <w:r>
          <w:fldChar w:fldCharType="begin"/>
        </w:r>
        <w:r>
          <w:instrText xml:space="preserve"> PAGEREF _Toc2347 \h </w:instrText>
        </w:r>
        <w:r>
          <w:fldChar w:fldCharType="separate"/>
        </w:r>
        <w:r>
          <w:t>42</w:t>
        </w:r>
        <w:r>
          <w:fldChar w:fldCharType="end"/>
        </w:r>
      </w:hyperlink>
    </w:p>
    <w:p>
      <w:pPr>
        <w:pStyle w:val="TOC2"/>
        <w:tabs>
          <w:tab w:val="right" w:leader="dot" w:pos="8306"/>
        </w:tabs>
      </w:pPr>
      <w:hyperlink w:anchor="_Toc19725" w:history="1">
        <w:r>
          <w:rPr>
            <w:rFonts w:ascii="仿宋" w:eastAsia="仿宋" w:hAnsi="仿宋" w:cs="仿宋" w:hint="eastAsia"/>
            <w:lang w:eastAsia="zh-CN"/>
          </w:rPr>
          <w:t>(二)、市场拓展方案</w:t>
        </w:r>
        <w:r>
          <w:tab/>
        </w:r>
        <w:r>
          <w:fldChar w:fldCharType="begin"/>
        </w:r>
        <w:r>
          <w:instrText xml:space="preserve"> PAGEREF _Toc19725 \h </w:instrText>
        </w:r>
        <w:r>
          <w:fldChar w:fldCharType="separate"/>
        </w:r>
        <w:r>
          <w:t>43</w:t>
        </w:r>
        <w:r>
          <w:fldChar w:fldCharType="end"/>
        </w:r>
      </w:hyperlink>
    </w:p>
    <w:p>
      <w:pPr>
        <w:pStyle w:val="TOC1"/>
        <w:tabs>
          <w:tab w:val="right" w:leader="dot" w:pos="8306"/>
        </w:tabs>
      </w:pPr>
      <w:hyperlink w:anchor="_Toc16469" w:history="1">
        <w:r>
          <w:rPr>
            <w:rFonts w:ascii="仿宋" w:eastAsia="仿宋" w:hAnsi="仿宋" w:cs="仿宋" w:hint="eastAsia"/>
            <w:lang w:eastAsia="zh-CN"/>
          </w:rPr>
          <w:t>十、资金管理与财务规划</w:t>
        </w:r>
        <w:r>
          <w:tab/>
        </w:r>
        <w:r>
          <w:fldChar w:fldCharType="begin"/>
        </w:r>
        <w:r>
          <w:instrText xml:space="preserve"> PAGEREF _Toc16469 \h </w:instrText>
        </w:r>
        <w:r>
          <w:fldChar w:fldCharType="separate"/>
        </w:r>
        <w:r>
          <w:t>44</w:t>
        </w:r>
        <w:r>
          <w:fldChar w:fldCharType="end"/>
        </w:r>
      </w:hyperlink>
    </w:p>
    <w:p>
      <w:pPr>
        <w:pStyle w:val="TOC2"/>
        <w:tabs>
          <w:tab w:val="right" w:leader="dot" w:pos="8306"/>
        </w:tabs>
      </w:pPr>
      <w:hyperlink w:anchor="_Toc2919" w:history="1">
        <w:r>
          <w:rPr>
            <w:rFonts w:ascii="仿宋" w:eastAsia="仿宋" w:hAnsi="仿宋" w:cs="仿宋" w:hint="eastAsia"/>
            <w:lang w:eastAsia="zh-CN"/>
          </w:rPr>
          <w:t>(一)、项目资金来源与筹措</w:t>
        </w:r>
        <w:r>
          <w:tab/>
        </w:r>
        <w:r>
          <w:fldChar w:fldCharType="begin"/>
        </w:r>
        <w:r>
          <w:instrText xml:space="preserve"> PAGEREF _Toc2919 \h </w:instrText>
        </w:r>
        <w:r>
          <w:fldChar w:fldCharType="separate"/>
        </w:r>
        <w:r>
          <w:t>44</w:t>
        </w:r>
        <w:r>
          <w:fldChar w:fldCharType="end"/>
        </w:r>
      </w:hyperlink>
    </w:p>
    <w:p>
      <w:pPr>
        <w:pStyle w:val="TOC2"/>
        <w:tabs>
          <w:tab w:val="right" w:leader="dot" w:pos="8306"/>
        </w:tabs>
      </w:pPr>
      <w:hyperlink w:anchor="_Toc22114" w:history="1">
        <w:r>
          <w:rPr>
            <w:rFonts w:ascii="仿宋" w:eastAsia="仿宋" w:hAnsi="仿宋" w:cs="仿宋" w:hint="eastAsia"/>
            <w:lang w:eastAsia="zh-CN"/>
          </w:rPr>
          <w:t>(二)、资金使用与监管</w:t>
        </w:r>
        <w:r>
          <w:tab/>
        </w:r>
        <w:r>
          <w:fldChar w:fldCharType="begin"/>
        </w:r>
        <w:r>
          <w:instrText xml:space="preserve"> PAGEREF _Toc22114 \h </w:instrText>
        </w:r>
        <w:r>
          <w:fldChar w:fldCharType="separate"/>
        </w:r>
        <w:r>
          <w:t>45</w:t>
        </w:r>
        <w:r>
          <w:fldChar w:fldCharType="end"/>
        </w:r>
      </w:hyperlink>
    </w:p>
    <w:p>
      <w:pPr>
        <w:pStyle w:val="TOC2"/>
        <w:tabs>
          <w:tab w:val="right" w:leader="dot" w:pos="8306"/>
        </w:tabs>
      </w:pPr>
      <w:hyperlink w:anchor="_Toc24587" w:history="1">
        <w:r>
          <w:rPr>
            <w:rFonts w:ascii="仿宋" w:eastAsia="仿宋" w:hAnsi="仿宋" w:cs="仿宋" w:hint="eastAsia"/>
            <w:lang w:eastAsia="zh-CN"/>
          </w:rPr>
          <w:t>(三)、财务规划与预测</w:t>
        </w:r>
        <w:r>
          <w:tab/>
        </w:r>
        <w:r>
          <w:fldChar w:fldCharType="begin"/>
        </w:r>
        <w:r>
          <w:instrText xml:space="preserve"> PAGEREF _Toc24587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29" w:history="1">
        <w:r>
          <w:rPr>
            <w:rFonts w:ascii="仿宋" w:eastAsia="仿宋" w:hAnsi="仿宋" w:cs="仿宋" w:hint="eastAsia"/>
            <w:lang w:eastAsia="zh-CN"/>
          </w:rPr>
          <w:t>十一、环境保护与治理方案</w:t>
        </w:r>
        <w:r>
          <w:tab/>
        </w:r>
        <w:r>
          <w:fldChar w:fldCharType="begin"/>
        </w:r>
        <w:r>
          <w:instrText xml:space="preserve"> PAGEREF _Toc30129 \h </w:instrText>
        </w:r>
        <w:r>
          <w:fldChar w:fldCharType="separate"/>
        </w:r>
        <w:r>
          <w:t>48</w:t>
        </w:r>
        <w:r>
          <w:fldChar w:fldCharType="end"/>
        </w:r>
      </w:hyperlink>
    </w:p>
    <w:p>
      <w:pPr>
        <w:pStyle w:val="TOC2"/>
        <w:tabs>
          <w:tab w:val="right" w:leader="dot" w:pos="8306"/>
        </w:tabs>
      </w:pPr>
      <w:hyperlink w:anchor="_Toc1417" w:history="1">
        <w:r>
          <w:rPr>
            <w:rFonts w:ascii="仿宋" w:eastAsia="仿宋" w:hAnsi="仿宋" w:cs="仿宋" w:hint="eastAsia"/>
            <w:lang w:eastAsia="zh-CN"/>
          </w:rPr>
          <w:t>(一)、项目环境影响评估</w:t>
        </w:r>
        <w:r>
          <w:tab/>
        </w:r>
        <w:r>
          <w:fldChar w:fldCharType="begin"/>
        </w:r>
        <w:r>
          <w:instrText xml:space="preserve"> PAGEREF _Toc1417 \h </w:instrText>
        </w:r>
        <w:r>
          <w:fldChar w:fldCharType="separate"/>
        </w:r>
        <w:r>
          <w:t>48</w:t>
        </w:r>
        <w:r>
          <w:fldChar w:fldCharType="end"/>
        </w:r>
      </w:hyperlink>
    </w:p>
    <w:p>
      <w:pPr>
        <w:pStyle w:val="TOC2"/>
        <w:tabs>
          <w:tab w:val="right" w:leader="dot" w:pos="8306"/>
        </w:tabs>
      </w:pPr>
      <w:hyperlink w:anchor="_Toc27032" w:history="1">
        <w:r>
          <w:rPr>
            <w:rFonts w:ascii="仿宋" w:eastAsia="仿宋" w:hAnsi="仿宋" w:cs="仿宋" w:hint="eastAsia"/>
            <w:lang w:eastAsia="zh-CN"/>
          </w:rPr>
          <w:t>(二)、环境保护措施与治理方案</w:t>
        </w:r>
        <w:r>
          <w:tab/>
        </w:r>
        <w:r>
          <w:fldChar w:fldCharType="begin"/>
        </w:r>
        <w:r>
          <w:instrText xml:space="preserve"> PAGEREF _Toc27032 \h </w:instrText>
        </w:r>
        <w:r>
          <w:fldChar w:fldCharType="separate"/>
        </w:r>
        <w:r>
          <w:t>48</w:t>
        </w:r>
        <w:r>
          <w:fldChar w:fldCharType="end"/>
        </w:r>
      </w:hyperlink>
    </w:p>
    <w:p>
      <w:pPr>
        <w:pStyle w:val="TOC1"/>
        <w:tabs>
          <w:tab w:val="right" w:leader="dot" w:pos="8306"/>
        </w:tabs>
      </w:pPr>
      <w:hyperlink w:anchor="_Toc12504" w:history="1">
        <w:r>
          <w:rPr>
            <w:rFonts w:ascii="仿宋" w:eastAsia="仿宋" w:hAnsi="仿宋" w:cs="仿宋" w:hint="eastAsia"/>
            <w:lang w:eastAsia="zh-CN"/>
          </w:rPr>
          <w:t>十二、经济效益与社会效益优化</w:t>
        </w:r>
        <w:r>
          <w:tab/>
        </w:r>
        <w:r>
          <w:fldChar w:fldCharType="begin"/>
        </w:r>
        <w:r>
          <w:instrText xml:space="preserve"> PAGEREF _Toc12504 \h </w:instrText>
        </w:r>
        <w:r>
          <w:fldChar w:fldCharType="separate"/>
        </w:r>
        <w:r>
          <w:t>49</w:t>
        </w:r>
        <w:r>
          <w:fldChar w:fldCharType="end"/>
        </w:r>
      </w:hyperlink>
    </w:p>
    <w:p>
      <w:pPr>
        <w:pStyle w:val="TOC2"/>
        <w:tabs>
          <w:tab w:val="right" w:leader="dot" w:pos="8306"/>
        </w:tabs>
      </w:pPr>
      <w:hyperlink w:anchor="_Toc13884" w:history="1">
        <w:r>
          <w:rPr>
            <w:rFonts w:ascii="仿宋" w:eastAsia="仿宋" w:hAnsi="仿宋" w:cs="仿宋" w:hint="eastAsia"/>
            <w:lang w:eastAsia="zh-CN"/>
          </w:rPr>
          <w:t>(一)、经济效益提升策略</w:t>
        </w:r>
        <w:r>
          <w:tab/>
        </w:r>
        <w:r>
          <w:fldChar w:fldCharType="begin"/>
        </w:r>
        <w:r>
          <w:instrText xml:space="preserve"> PAGEREF _Toc13884 \h </w:instrText>
        </w:r>
        <w:r>
          <w:fldChar w:fldCharType="separate"/>
        </w:r>
        <w:r>
          <w:t>49</w:t>
        </w:r>
        <w:r>
          <w:fldChar w:fldCharType="end"/>
        </w:r>
      </w:hyperlink>
    </w:p>
    <w:p>
      <w:pPr>
        <w:pStyle w:val="TOC2"/>
        <w:tabs>
          <w:tab w:val="right" w:leader="dot" w:pos="8306"/>
        </w:tabs>
      </w:pPr>
      <w:hyperlink w:anchor="_Toc13397" w:history="1">
        <w:r>
          <w:rPr>
            <w:rFonts w:ascii="仿宋" w:eastAsia="仿宋" w:hAnsi="仿宋" w:cs="仿宋" w:hint="eastAsia"/>
            <w:lang w:eastAsia="zh-CN"/>
          </w:rPr>
          <w:t>(二)、社会效益增强方案</w:t>
        </w:r>
        <w:r>
          <w:tab/>
        </w:r>
        <w:r>
          <w:fldChar w:fldCharType="begin"/>
        </w:r>
        <w:r>
          <w:instrText xml:space="preserve"> PAGEREF _Toc13397 \h </w:instrText>
        </w:r>
        <w:r>
          <w:fldChar w:fldCharType="separate"/>
        </w:r>
        <w:r>
          <w:t>50</w:t>
        </w:r>
        <w:r>
          <w:fldChar w:fldCharType="end"/>
        </w:r>
      </w:hyperlink>
    </w:p>
    <w:p>
      <w:pPr>
        <w:pStyle w:val="TOC1"/>
        <w:tabs>
          <w:tab w:val="right" w:leader="dot" w:pos="8306"/>
        </w:tabs>
      </w:pPr>
      <w:hyperlink w:anchor="_Toc28719" w:history="1">
        <w:r>
          <w:rPr>
            <w:rFonts w:ascii="仿宋" w:eastAsia="仿宋" w:hAnsi="仿宋" w:cs="仿宋" w:hint="eastAsia"/>
            <w:lang w:eastAsia="zh-CN"/>
          </w:rPr>
          <w:t>十三、法律法规与政策遵循</w:t>
        </w:r>
        <w:r>
          <w:tab/>
        </w:r>
        <w:r>
          <w:fldChar w:fldCharType="begin"/>
        </w:r>
        <w:r>
          <w:instrText xml:space="preserve"> PAGEREF _Toc28719 \h </w:instrText>
        </w:r>
        <w:r>
          <w:fldChar w:fldCharType="separate"/>
        </w:r>
        <w:r>
          <w:t>51</w:t>
        </w:r>
        <w:r>
          <w:fldChar w:fldCharType="end"/>
        </w:r>
      </w:hyperlink>
    </w:p>
    <w:p>
      <w:pPr>
        <w:pStyle w:val="TOC2"/>
        <w:tabs>
          <w:tab w:val="right" w:leader="dot" w:pos="8306"/>
        </w:tabs>
      </w:pPr>
      <w:hyperlink w:anchor="_Toc14177" w:history="1">
        <w:r>
          <w:rPr>
            <w:rFonts w:ascii="仿宋" w:eastAsia="仿宋" w:hAnsi="仿宋" w:cs="仿宋" w:hint="eastAsia"/>
            <w:lang w:eastAsia="zh-CN"/>
          </w:rPr>
          <w:t>(一)、法律法规遵守</w:t>
        </w:r>
        <w:r>
          <w:tab/>
        </w:r>
        <w:r>
          <w:fldChar w:fldCharType="begin"/>
        </w:r>
        <w:r>
          <w:instrText xml:space="preserve"> PAGEREF _Toc14177 \h </w:instrText>
        </w:r>
        <w:r>
          <w:fldChar w:fldCharType="separate"/>
        </w:r>
        <w:r>
          <w:t>51</w:t>
        </w:r>
        <w:r>
          <w:fldChar w:fldCharType="end"/>
        </w:r>
      </w:hyperlink>
    </w:p>
    <w:p>
      <w:pPr>
        <w:pStyle w:val="TOC2"/>
        <w:tabs>
          <w:tab w:val="right" w:leader="dot" w:pos="8306"/>
        </w:tabs>
      </w:pPr>
      <w:hyperlink w:anchor="_Toc23035" w:history="1">
        <w:r>
          <w:rPr>
            <w:rFonts w:ascii="仿宋" w:eastAsia="仿宋" w:hAnsi="仿宋" w:cs="仿宋" w:hint="eastAsia"/>
            <w:lang w:eastAsia="zh-CN"/>
          </w:rPr>
          <w:t>(二)、政策导向与利用</w:t>
        </w:r>
        <w:r>
          <w:tab/>
        </w:r>
        <w:r>
          <w:fldChar w:fldCharType="begin"/>
        </w:r>
        <w:r>
          <w:instrText xml:space="preserve"> PAGEREF _Toc23035 \h </w:instrText>
        </w:r>
        <w:r>
          <w:fldChar w:fldCharType="separate"/>
        </w:r>
        <w:r>
          <w:t>52</w:t>
        </w:r>
        <w:r>
          <w:fldChar w:fldCharType="end"/>
        </w:r>
      </w:hyperlink>
    </w:p>
    <w:p>
      <w:pPr>
        <w:pStyle w:val="TOC1"/>
        <w:tabs>
          <w:tab w:val="right" w:leader="dot" w:pos="8306"/>
        </w:tabs>
      </w:pPr>
      <w:hyperlink w:anchor="_Toc4168" w:history="1">
        <w:r>
          <w:rPr>
            <w:rFonts w:ascii="仿宋" w:eastAsia="仿宋" w:hAnsi="仿宋" w:cs="仿宋" w:hint="eastAsia"/>
            <w:lang w:eastAsia="zh-CN"/>
          </w:rPr>
          <w:t>十四、创新驱动与持续发展</w:t>
        </w:r>
        <w:r>
          <w:tab/>
        </w:r>
        <w:r>
          <w:fldChar w:fldCharType="begin"/>
        </w:r>
        <w:r>
          <w:instrText xml:space="preserve"> PAGEREF _Toc4168 \h </w:instrText>
        </w:r>
        <w:r>
          <w:fldChar w:fldCharType="separate"/>
        </w:r>
        <w:r>
          <w:t>53</w:t>
        </w:r>
        <w:r>
          <w:fldChar w:fldCharType="end"/>
        </w:r>
      </w:hyperlink>
    </w:p>
    <w:p>
      <w:pPr>
        <w:pStyle w:val="TOC2"/>
        <w:tabs>
          <w:tab w:val="right" w:leader="dot" w:pos="8306"/>
        </w:tabs>
      </w:pPr>
      <w:hyperlink w:anchor="_Toc16132" w:history="1">
        <w:r>
          <w:rPr>
            <w:rFonts w:ascii="仿宋" w:eastAsia="仿宋" w:hAnsi="仿宋" w:cs="仿宋" w:hint="eastAsia"/>
            <w:lang w:eastAsia="zh-CN"/>
          </w:rPr>
          <w:t>(一)、创新驱动战略实施</w:t>
        </w:r>
        <w:r>
          <w:tab/>
        </w:r>
        <w:r>
          <w:fldChar w:fldCharType="begin"/>
        </w:r>
        <w:r>
          <w:instrText xml:space="preserve"> PAGEREF _Toc16132 \h </w:instrText>
        </w:r>
        <w:r>
          <w:fldChar w:fldCharType="separate"/>
        </w:r>
        <w:r>
          <w:t>53</w:t>
        </w:r>
        <w:r>
          <w:fldChar w:fldCharType="end"/>
        </w:r>
      </w:hyperlink>
    </w:p>
    <w:p>
      <w:pPr>
        <w:pStyle w:val="TOC2"/>
        <w:tabs>
          <w:tab w:val="right" w:leader="dot" w:pos="8306"/>
        </w:tabs>
      </w:pPr>
      <w:hyperlink w:anchor="_Toc31260" w:history="1">
        <w:r>
          <w:rPr>
            <w:rFonts w:ascii="仿宋" w:eastAsia="仿宋" w:hAnsi="仿宋" w:cs="仿宋" w:hint="eastAsia"/>
            <w:lang w:eastAsia="zh-CN"/>
          </w:rPr>
          <w:t>(二)、持续发展路径探索</w:t>
        </w:r>
        <w:r>
          <w:tab/>
        </w:r>
        <w:r>
          <w:fldChar w:fldCharType="begin"/>
        </w:r>
        <w:r>
          <w:instrText xml:space="preserve"> PAGEREF _Toc31260 \h </w:instrText>
        </w:r>
        <w:r>
          <w:fldChar w:fldCharType="separate"/>
        </w:r>
        <w:r>
          <w:t>54</w:t>
        </w:r>
        <w:r>
          <w:fldChar w:fldCharType="end"/>
        </w:r>
      </w:hyperlink>
    </w:p>
    <w:p>
      <w:pPr>
        <w:pStyle w:val="TOC1"/>
        <w:tabs>
          <w:tab w:val="right" w:leader="dot" w:pos="8306"/>
        </w:tabs>
      </w:pPr>
      <w:hyperlink w:anchor="_Toc32350" w:history="1">
        <w:r>
          <w:rPr>
            <w:rFonts w:ascii="仿宋" w:eastAsia="仿宋" w:hAnsi="仿宋" w:cs="仿宋" w:hint="eastAsia"/>
            <w:lang w:eastAsia="zh-CN"/>
          </w:rPr>
          <w:t>十五、企业合规与伦理</w:t>
        </w:r>
        <w:r>
          <w:tab/>
        </w:r>
        <w:r>
          <w:fldChar w:fldCharType="begin"/>
        </w:r>
        <w:r>
          <w:instrText xml:space="preserve"> PAGEREF _Toc32350 \h </w:instrText>
        </w:r>
        <w:r>
          <w:fldChar w:fldCharType="separate"/>
        </w:r>
        <w:r>
          <w:t>58</w:t>
        </w:r>
        <w:r>
          <w:fldChar w:fldCharType="end"/>
        </w:r>
      </w:hyperlink>
    </w:p>
    <w:p>
      <w:pPr>
        <w:pStyle w:val="TOC2"/>
        <w:tabs>
          <w:tab w:val="right" w:leader="dot" w:pos="8306"/>
        </w:tabs>
      </w:pPr>
      <w:hyperlink w:anchor="_Toc28326" w:history="1">
        <w:r>
          <w:rPr>
            <w:rFonts w:ascii="仿宋" w:eastAsia="仿宋" w:hAnsi="仿宋" w:cs="仿宋" w:hint="eastAsia"/>
            <w:lang w:eastAsia="zh-CN"/>
          </w:rPr>
          <w:t>(一)、合规政策与程序</w:t>
        </w:r>
        <w:r>
          <w:tab/>
        </w:r>
        <w:r>
          <w:fldChar w:fldCharType="begin"/>
        </w:r>
        <w:r>
          <w:instrText xml:space="preserve"> PAGEREF _Toc28326 \h </w:instrText>
        </w:r>
        <w:r>
          <w:fldChar w:fldCharType="separate"/>
        </w:r>
        <w:r>
          <w:t>58</w:t>
        </w:r>
        <w:r>
          <w:fldChar w:fldCharType="end"/>
        </w:r>
      </w:hyperlink>
    </w:p>
    <w:p>
      <w:pPr>
        <w:pStyle w:val="TOC2"/>
        <w:tabs>
          <w:tab w:val="right" w:leader="dot" w:pos="8306"/>
        </w:tabs>
      </w:pPr>
      <w:hyperlink w:anchor="_Toc3478" w:history="1">
        <w:r>
          <w:rPr>
            <w:rFonts w:ascii="仿宋" w:eastAsia="仿宋" w:hAnsi="仿宋" w:cs="仿宋" w:hint="eastAsia"/>
            <w:lang w:eastAsia="zh-CN"/>
          </w:rPr>
          <w:t>(二)、伦理规范与培训</w:t>
        </w:r>
        <w:r>
          <w:tab/>
        </w:r>
        <w:r>
          <w:fldChar w:fldCharType="begin"/>
        </w:r>
        <w:r>
          <w:instrText xml:space="preserve"> PAGEREF _Toc3478 \h </w:instrText>
        </w:r>
        <w:r>
          <w:fldChar w:fldCharType="separate"/>
        </w:r>
        <w:r>
          <w:t>60</w:t>
        </w:r>
        <w:r>
          <w:fldChar w:fldCharType="end"/>
        </w:r>
      </w:hyperlink>
    </w:p>
    <w:p>
      <w:pPr>
        <w:pStyle w:val="TOC2"/>
        <w:tabs>
          <w:tab w:val="right" w:leader="dot" w:pos="8306"/>
        </w:tabs>
      </w:pPr>
      <w:hyperlink w:anchor="_Toc27803" w:history="1">
        <w:r>
          <w:rPr>
            <w:rFonts w:ascii="仿宋" w:eastAsia="仿宋" w:hAnsi="仿宋" w:cs="仿宋" w:hint="eastAsia"/>
            <w:lang w:eastAsia="zh-CN"/>
          </w:rPr>
          <w:t>(三)、合规风险评估</w:t>
        </w:r>
        <w:r>
          <w:tab/>
        </w:r>
        <w:r>
          <w:fldChar w:fldCharType="begin"/>
        </w:r>
        <w:r>
          <w:instrText xml:space="preserve"> PAGEREF _Toc27803 \h </w:instrText>
        </w:r>
        <w:r>
          <w:fldChar w:fldCharType="separate"/>
        </w:r>
        <w:r>
          <w:t>60</w:t>
        </w:r>
        <w:r>
          <w:fldChar w:fldCharType="end"/>
        </w:r>
      </w:hyperlink>
    </w:p>
    <w:p>
      <w:pPr>
        <w:pStyle w:val="TOC2"/>
        <w:tabs>
          <w:tab w:val="right" w:leader="dot" w:pos="8306"/>
        </w:tabs>
      </w:pPr>
      <w:hyperlink w:anchor="_Toc14973" w:history="1">
        <w:r>
          <w:rPr>
            <w:rFonts w:ascii="仿宋" w:eastAsia="仿宋" w:hAnsi="仿宋" w:cs="仿宋" w:hint="eastAsia"/>
            <w:lang w:eastAsia="zh-CN"/>
          </w:rPr>
          <w:t>(四)、合规监督与执行</w:t>
        </w:r>
        <w:r>
          <w:tab/>
        </w:r>
        <w:r>
          <w:fldChar w:fldCharType="begin"/>
        </w:r>
        <w:r>
          <w:instrText xml:space="preserve"> PAGEREF _Toc14973 \h </w:instrText>
        </w:r>
        <w:r>
          <w:fldChar w:fldCharType="separate"/>
        </w:r>
        <w:r>
          <w:t>62</w:t>
        </w:r>
        <w:r>
          <w:fldChar w:fldCharType="end"/>
        </w:r>
      </w:hyperlink>
    </w:p>
    <w:p>
      <w:pPr>
        <w:pStyle w:val="TOC1"/>
        <w:tabs>
          <w:tab w:val="right" w:leader="dot" w:pos="8306"/>
        </w:tabs>
      </w:pPr>
      <w:hyperlink w:anchor="_Toc29876" w:history="1">
        <w:r>
          <w:rPr>
            <w:rFonts w:ascii="仿宋" w:eastAsia="仿宋" w:hAnsi="仿宋" w:cs="仿宋" w:hint="eastAsia"/>
            <w:lang w:eastAsia="zh-CN"/>
          </w:rPr>
          <w:t>十六、质量管理与控制</w:t>
        </w:r>
        <w:r>
          <w:tab/>
        </w:r>
        <w:r>
          <w:fldChar w:fldCharType="begin"/>
        </w:r>
        <w:r>
          <w:instrText xml:space="preserve"> PAGEREF _Toc29876 \h </w:instrText>
        </w:r>
        <w:r>
          <w:fldChar w:fldCharType="separate"/>
        </w:r>
        <w:r>
          <w:t>62</w:t>
        </w:r>
        <w:r>
          <w:fldChar w:fldCharType="end"/>
        </w:r>
      </w:hyperlink>
    </w:p>
    <w:p>
      <w:pPr>
        <w:pStyle w:val="TOC2"/>
        <w:tabs>
          <w:tab w:val="right" w:leader="dot" w:pos="8306"/>
        </w:tabs>
      </w:pPr>
      <w:hyperlink w:anchor="_Toc27755" w:history="1">
        <w:r>
          <w:rPr>
            <w:rFonts w:ascii="仿宋" w:eastAsia="仿宋" w:hAnsi="仿宋" w:cs="仿宋" w:hint="eastAsia"/>
            <w:lang w:eastAsia="zh-CN"/>
          </w:rPr>
          <w:t>(一)、质量管理体系建设</w:t>
        </w:r>
        <w:r>
          <w:tab/>
        </w:r>
        <w:r>
          <w:fldChar w:fldCharType="begin"/>
        </w:r>
        <w:r>
          <w:instrText xml:space="preserve"> PAGEREF _Toc27755 \h </w:instrText>
        </w:r>
        <w:r>
          <w:fldChar w:fldCharType="separate"/>
        </w:r>
        <w:r>
          <w:t>62</w:t>
        </w:r>
        <w:r>
          <w:fldChar w:fldCharType="end"/>
        </w:r>
      </w:hyperlink>
    </w:p>
    <w:p>
      <w:pPr>
        <w:pStyle w:val="TOC2"/>
        <w:tabs>
          <w:tab w:val="right" w:leader="dot" w:pos="8306"/>
        </w:tabs>
      </w:pPr>
      <w:hyperlink w:anchor="_Toc7265" w:history="1">
        <w:r>
          <w:rPr>
            <w:rFonts w:ascii="仿宋" w:eastAsia="仿宋" w:hAnsi="仿宋" w:cs="仿宋" w:hint="eastAsia"/>
            <w:lang w:eastAsia="zh-CN"/>
          </w:rPr>
          <w:t>(二)、质量控制措施</w:t>
        </w:r>
        <w:r>
          <w:tab/>
        </w:r>
        <w:r>
          <w:fldChar w:fldCharType="begin"/>
        </w:r>
        <w:r>
          <w:instrText xml:space="preserve"> PAGEREF _Toc7265 \h </w:instrText>
        </w:r>
        <w:r>
          <w:fldChar w:fldCharType="separate"/>
        </w:r>
        <w:r>
          <w:t>64</w:t>
        </w:r>
        <w:r>
          <w:fldChar w:fldCharType="end"/>
        </w:r>
      </w:hyperlink>
    </w:p>
    <w:p>
      <w:pPr>
        <w:pStyle w:val="TOC1"/>
        <w:tabs>
          <w:tab w:val="right" w:leader="dot" w:pos="8306"/>
        </w:tabs>
      </w:pPr>
      <w:hyperlink w:anchor="_Toc26785" w:history="1">
        <w:r>
          <w:rPr>
            <w:rFonts w:ascii="仿宋" w:eastAsia="仿宋" w:hAnsi="仿宋" w:cs="仿宋" w:hint="eastAsia"/>
            <w:lang w:eastAsia="zh-CN"/>
          </w:rPr>
          <w:t>十七、成果转化与推广应用</w:t>
        </w:r>
        <w:r>
          <w:tab/>
        </w:r>
        <w:r>
          <w:fldChar w:fldCharType="begin"/>
        </w:r>
        <w:r>
          <w:instrText xml:space="preserve"> PAGEREF _Toc26785 \h </w:instrText>
        </w:r>
        <w:r>
          <w:fldChar w:fldCharType="separate"/>
        </w:r>
        <w:r>
          <w:t>65</w:t>
        </w:r>
        <w:r>
          <w:fldChar w:fldCharType="end"/>
        </w:r>
      </w:hyperlink>
    </w:p>
    <w:p>
      <w:pPr>
        <w:pStyle w:val="TOC2"/>
        <w:tabs>
          <w:tab w:val="right" w:leader="dot" w:pos="8306"/>
        </w:tabs>
      </w:pPr>
      <w:hyperlink w:anchor="_Toc19240" w:history="1">
        <w:r>
          <w:rPr>
            <w:rFonts w:ascii="仿宋" w:eastAsia="仿宋" w:hAnsi="仿宋" w:cs="仿宋" w:hint="eastAsia"/>
            <w:lang w:eastAsia="zh-CN"/>
          </w:rPr>
          <w:t>(一)、成果转化策略制定</w:t>
        </w:r>
        <w:r>
          <w:tab/>
        </w:r>
        <w:r>
          <w:fldChar w:fldCharType="begin"/>
        </w:r>
        <w:r>
          <w:instrText xml:space="preserve"> PAGEREF _Toc19240 \h </w:instrText>
        </w:r>
        <w:r>
          <w:fldChar w:fldCharType="separate"/>
        </w:r>
        <w:r>
          <w:t>65</w:t>
        </w:r>
        <w:r>
          <w:fldChar w:fldCharType="end"/>
        </w:r>
      </w:hyperlink>
    </w:p>
    <w:p>
      <w:pPr>
        <w:pStyle w:val="TOC2"/>
        <w:tabs>
          <w:tab w:val="right" w:leader="dot" w:pos="8306"/>
        </w:tabs>
      </w:pPr>
      <w:hyperlink w:anchor="_Toc31407" w:history="1">
        <w:r>
          <w:rPr>
            <w:rFonts w:ascii="仿宋" w:eastAsia="仿宋" w:hAnsi="仿宋" w:cs="仿宋" w:hint="eastAsia"/>
            <w:lang w:eastAsia="zh-CN"/>
          </w:rPr>
          <w:t>(二)、成果推广应用方案</w:t>
        </w:r>
        <w:r>
          <w:tab/>
        </w:r>
        <w:r>
          <w:fldChar w:fldCharType="begin"/>
        </w:r>
        <w:r>
          <w:instrText xml:space="preserve"> PAGEREF _Toc31407 \h </w:instrText>
        </w:r>
        <w:r>
          <w:fldChar w:fldCharType="separate"/>
        </w:r>
        <w:r>
          <w:t>66</w:t>
        </w:r>
        <w:r>
          <w:fldChar w:fldCharType="end"/>
        </w:r>
      </w:hyperlink>
    </w:p>
    <w:p>
      <w:pPr>
        <w:pStyle w:val="TOC1"/>
        <w:tabs>
          <w:tab w:val="right" w:leader="dot" w:pos="8306"/>
        </w:tabs>
      </w:pPr>
      <w:hyperlink w:anchor="_Toc8180" w:history="1">
        <w:r>
          <w:rPr>
            <w:rFonts w:ascii="仿宋" w:eastAsia="仿宋" w:hAnsi="仿宋" w:cs="仿宋" w:hint="eastAsia"/>
            <w:lang w:eastAsia="zh-CN"/>
          </w:rPr>
          <w:t>十八、产业协同与集群发展</w:t>
        </w:r>
        <w:r>
          <w:tab/>
        </w:r>
        <w:r>
          <w:fldChar w:fldCharType="begin"/>
        </w:r>
        <w:r>
          <w:instrText xml:space="preserve"> PAGEREF _Toc8180 \h </w:instrText>
        </w:r>
        <w:r>
          <w:fldChar w:fldCharType="separate"/>
        </w:r>
        <w:r>
          <w:t>68</w:t>
        </w:r>
        <w:r>
          <w:fldChar w:fldCharType="end"/>
        </w:r>
      </w:hyperlink>
    </w:p>
    <w:p>
      <w:pPr>
        <w:pStyle w:val="TOC2"/>
        <w:tabs>
          <w:tab w:val="right" w:leader="dot" w:pos="8306"/>
        </w:tabs>
      </w:pPr>
      <w:hyperlink w:anchor="_Toc10502" w:history="1">
        <w:r>
          <w:rPr>
            <w:rFonts w:ascii="仿宋" w:eastAsia="仿宋" w:hAnsi="仿宋" w:cs="仿宋" w:hint="eastAsia"/>
            <w:lang w:eastAsia="zh-CN"/>
          </w:rPr>
          <w:t>(一)、产业协同机制建设</w:t>
        </w:r>
        <w:r>
          <w:tab/>
        </w:r>
        <w:r>
          <w:fldChar w:fldCharType="begin"/>
        </w:r>
        <w:r>
          <w:instrText xml:space="preserve"> PAGEREF _Toc10502 \h </w:instrText>
        </w:r>
        <w:r>
          <w:fldChar w:fldCharType="separate"/>
        </w:r>
        <w:r>
          <w:t>68</w:t>
        </w:r>
        <w:r>
          <w:fldChar w:fldCharType="end"/>
        </w:r>
      </w:hyperlink>
    </w:p>
    <w:p>
      <w:pPr>
        <w:pStyle w:val="TOC2"/>
        <w:tabs>
          <w:tab w:val="right" w:leader="dot" w:pos="8306"/>
        </w:tabs>
      </w:pPr>
      <w:hyperlink w:anchor="_Toc9694" w:history="1">
        <w:r>
          <w:rPr>
            <w:rFonts w:ascii="仿宋" w:eastAsia="仿宋" w:hAnsi="仿宋" w:cs="仿宋" w:hint="eastAsia"/>
            <w:lang w:eastAsia="zh-CN"/>
          </w:rPr>
          <w:t>(二)、产业集群培育与发展</w:t>
        </w:r>
        <w:r>
          <w:tab/>
        </w:r>
        <w:r>
          <w:fldChar w:fldCharType="begin"/>
        </w:r>
        <w:r>
          <w:instrText xml:space="preserve"> PAGEREF _Toc9694 \h </w:instrText>
        </w:r>
        <w:r>
          <w:fldChar w:fldCharType="separate"/>
        </w:r>
        <w:r>
          <w:t>69</w:t>
        </w:r>
        <w:r>
          <w:fldChar w:fldCharType="end"/>
        </w:r>
      </w:hyperlink>
    </w:p>
    <w:p>
      <w:pPr>
        <w:pStyle w:val="TOC1"/>
        <w:tabs>
          <w:tab w:val="right" w:leader="dot" w:pos="8306"/>
        </w:tabs>
      </w:pPr>
      <w:hyperlink w:anchor="_Toc7967" w:history="1">
        <w:r>
          <w:rPr>
            <w:rFonts w:ascii="仿宋" w:eastAsia="仿宋" w:hAnsi="仿宋" w:cs="仿宋" w:hint="eastAsia"/>
            <w:lang w:eastAsia="zh-CN"/>
          </w:rPr>
          <w:t>十九、人力资源管理与开发</w:t>
        </w:r>
        <w:r>
          <w:tab/>
        </w:r>
        <w:r>
          <w:fldChar w:fldCharType="begin"/>
        </w:r>
        <w:r>
          <w:instrText xml:space="preserve"> PAGEREF _Toc7967 \h </w:instrText>
        </w:r>
        <w:r>
          <w:fldChar w:fldCharType="separate"/>
        </w:r>
        <w:r>
          <w:t>70</w:t>
        </w:r>
        <w:r>
          <w:fldChar w:fldCharType="end"/>
        </w:r>
      </w:hyperlink>
    </w:p>
    <w:p>
      <w:pPr>
        <w:pStyle w:val="TOC2"/>
        <w:tabs>
          <w:tab w:val="right" w:leader="dot" w:pos="8306"/>
        </w:tabs>
      </w:pPr>
      <w:hyperlink w:anchor="_Toc31796" w:history="1">
        <w:r>
          <w:rPr>
            <w:rFonts w:ascii="仿宋" w:eastAsia="仿宋" w:hAnsi="仿宋" w:cs="仿宋" w:hint="eastAsia"/>
            <w:lang w:eastAsia="zh-CN"/>
          </w:rPr>
          <w:t>(一)、人力资源规划</w:t>
        </w:r>
        <w:r>
          <w:tab/>
        </w:r>
        <w:r>
          <w:fldChar w:fldCharType="begin"/>
        </w:r>
        <w:r>
          <w:instrText xml:space="preserve"> PAGEREF _Toc31796 \h </w:instrText>
        </w:r>
        <w:r>
          <w:fldChar w:fldCharType="separate"/>
        </w:r>
        <w:r>
          <w:t>70</w:t>
        </w:r>
        <w:r>
          <w:fldChar w:fldCharType="end"/>
        </w:r>
      </w:hyperlink>
    </w:p>
    <w:p>
      <w:pPr>
        <w:pStyle w:val="TOC2"/>
        <w:tabs>
          <w:tab w:val="right" w:leader="dot" w:pos="8306"/>
        </w:tabs>
      </w:pPr>
      <w:hyperlink w:anchor="_Toc479" w:history="1">
        <w:r>
          <w:rPr>
            <w:rFonts w:ascii="仿宋" w:eastAsia="仿宋" w:hAnsi="仿宋" w:cs="仿宋" w:hint="eastAsia"/>
            <w:lang w:eastAsia="zh-CN"/>
          </w:rPr>
          <w:t>(二)、人力资源开发与培训</w:t>
        </w:r>
        <w:r>
          <w:tab/>
        </w:r>
        <w:r>
          <w:fldChar w:fldCharType="begin"/>
        </w:r>
        <w:r>
          <w:instrText xml:space="preserve"> PAGEREF _Toc479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92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62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742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006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一、醋酸地塞米松项目的市场准入条件分析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醋酸地塞米松项目而言，市场准入条件首先取决于政策法规环境。政府对于[行业名称]领域的法规，如环保标准、税收政策、和技术使用规范，直接影响醋酸地塞米松项目的运营和成本结构。例如，若政府针对使用可再生能源的企业提供税收优惠，这将对醋酸地塞米松项目的财务规划产生重要影响。同时，考虑经济环境和消费者偏好的变化对醋酸地塞米松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二、醋酸地塞米松项目的行业规范与合规性要求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醋酸地塞米松项目来说，遵守行业规范和合规性要求是确保项目顺利进行的基础。这包括遵循质量控制标准、安全规定、数据保护法规等。例如，若醋酸地塞米松项目涉及数据处理，须严格遵守相关的数据保护法规。此外，行业内部的自律规范，如产品标准和服务流程，也对于提升醋酸地塞米松项目在行业内的认可度和竞争力至关重要。项目管理团队必须不断更新策略，以应对行业规范和法规的变化，确保醋酸地塞米松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三、醋酸地塞米松项目的竞争格局和战略定位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醋酸地塞米松项目的发展规划中，理解行业的竞争格局对于制定有效的市场策略极为关键。这包括分析主要竞争对手的市场地位、优势及其业务模式。醋酸地塞米松项目面临的竞争对手可能包括大型成熟企业和创新型初创公司，各自采取不同的市场策略。因此，醋酸地塞米松项目需精确地定位自己的市场策略，如专注于产品创新、客户服务或成本效率，以在竞争中占据优势。通过深入的市场和竞争分析，醋酸地塞米松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4952"/>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060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一、醋酸地塞米松项目的技术资源开发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地塞米松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二、醋酸地塞米松项目的人力资源管理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醋酸地塞米松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三、醋酸地塞米松项目的资金资源筹措与优化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醋酸地塞米松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9639"/>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醋酸地塞米松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醋酸地塞米松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醋酸地塞米松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157"/>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醋酸地塞米松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醋酸地塞米松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醋酸地塞米松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4718"/>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5302"/>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直接收益：假设醋酸地塞米松项目的产品或服务年销售收入为XX万元。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https://d.book118.com/326050030142010045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醋酸地塞米松项目建设总纲及方案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8E10C2"/>
    <w:rsid w:val="0B8E10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605003014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2024-02-05T06:05:00Z</dcterms:created>
  <dcterms:modified xsi:type="dcterms:W3CDTF">2024-02-05T06:05:42Z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483E5B8A910040359EAE45CAC3226FD8_11</vt:lpwstr>
  </property>
  <property fmtid="{D5CDD505-2E9C-101B-9397-08002B2CF9AE}" pid="3" name="KSOProductBuildVer">
    <vt:lpwstr>2052-12.1.0.16250</vt:lpwstr>
  </property>
</Properties>
</file>