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电脑测深仪项目构思建设方案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73" w:history="1">
        <w:r>
          <w:rPr>
            <w:rFonts w:ascii="仿宋" w:eastAsia="仿宋" w:hAnsi="仿宋" w:cs="仿宋" w:hint="eastAsia"/>
            <w:lang w:eastAsia="zh-CN"/>
          </w:rPr>
          <w:t>概论</w:t>
        </w:r>
        <w:r>
          <w:tab/>
        </w:r>
        <w:r>
          <w:fldChar w:fldCharType="begin"/>
        </w:r>
        <w:r>
          <w:instrText xml:space="preserve"> PAGEREF _Toc24073 \h </w:instrText>
        </w:r>
        <w:r>
          <w:fldChar w:fldCharType="separate"/>
        </w:r>
        <w:r>
          <w:t>3</w:t>
        </w:r>
        <w:r>
          <w:fldChar w:fldCharType="end"/>
        </w:r>
      </w:hyperlink>
    </w:p>
    <w:p>
      <w:pPr>
        <w:pStyle w:val="TOC1"/>
        <w:tabs>
          <w:tab w:val="right" w:leader="dot" w:pos="8306"/>
        </w:tabs>
      </w:pPr>
      <w:hyperlink w:anchor="_Toc1678" w:history="1">
        <w:r>
          <w:rPr>
            <w:rFonts w:ascii="仿宋" w:eastAsia="仿宋" w:hAnsi="仿宋" w:cs="仿宋" w:hint="eastAsia"/>
            <w:lang w:eastAsia="zh-CN"/>
          </w:rPr>
          <w:t>一、资源开发及综合利用分析</w:t>
        </w:r>
        <w:r>
          <w:tab/>
        </w:r>
        <w:r>
          <w:fldChar w:fldCharType="begin"/>
        </w:r>
        <w:r>
          <w:instrText xml:space="preserve"> PAGEREF _Toc1678 \h </w:instrText>
        </w:r>
        <w:r>
          <w:fldChar w:fldCharType="separate"/>
        </w:r>
        <w:r>
          <w:t>3</w:t>
        </w:r>
        <w:r>
          <w:fldChar w:fldCharType="end"/>
        </w:r>
      </w:hyperlink>
    </w:p>
    <w:p>
      <w:pPr>
        <w:pStyle w:val="TOC2"/>
        <w:tabs>
          <w:tab w:val="right" w:leader="dot" w:pos="8306"/>
        </w:tabs>
      </w:pPr>
      <w:hyperlink w:anchor="_Toc18694" w:history="1">
        <w:r>
          <w:rPr>
            <w:rFonts w:ascii="仿宋" w:eastAsia="仿宋" w:hAnsi="仿宋" w:cs="仿宋" w:hint="eastAsia"/>
            <w:lang w:eastAsia="zh-CN"/>
          </w:rPr>
          <w:t>(一)、资源开发方案</w:t>
        </w:r>
        <w:r>
          <w:tab/>
        </w:r>
        <w:r>
          <w:fldChar w:fldCharType="begin"/>
        </w:r>
        <w:r>
          <w:instrText xml:space="preserve"> PAGEREF _Toc18694 \h </w:instrText>
        </w:r>
        <w:r>
          <w:fldChar w:fldCharType="separate"/>
        </w:r>
        <w:r>
          <w:t>3</w:t>
        </w:r>
        <w:r>
          <w:fldChar w:fldCharType="end"/>
        </w:r>
      </w:hyperlink>
    </w:p>
    <w:p>
      <w:pPr>
        <w:pStyle w:val="TOC2"/>
        <w:tabs>
          <w:tab w:val="right" w:leader="dot" w:pos="8306"/>
        </w:tabs>
      </w:pPr>
      <w:hyperlink w:anchor="_Toc14649" w:history="1">
        <w:r>
          <w:rPr>
            <w:rFonts w:ascii="仿宋" w:eastAsia="仿宋" w:hAnsi="仿宋" w:cs="仿宋" w:hint="eastAsia"/>
            <w:lang w:eastAsia="zh-CN"/>
          </w:rPr>
          <w:t>(二)、资源利用方案</w:t>
        </w:r>
        <w:r>
          <w:tab/>
        </w:r>
        <w:r>
          <w:fldChar w:fldCharType="begin"/>
        </w:r>
        <w:r>
          <w:instrText xml:space="preserve"> PAGEREF _Toc14649 \h </w:instrText>
        </w:r>
        <w:r>
          <w:fldChar w:fldCharType="separate"/>
        </w:r>
        <w:r>
          <w:t>4</w:t>
        </w:r>
        <w:r>
          <w:fldChar w:fldCharType="end"/>
        </w:r>
      </w:hyperlink>
    </w:p>
    <w:p>
      <w:pPr>
        <w:pStyle w:val="TOC2"/>
        <w:tabs>
          <w:tab w:val="right" w:leader="dot" w:pos="8306"/>
        </w:tabs>
      </w:pPr>
      <w:hyperlink w:anchor="_Toc16064" w:history="1">
        <w:r>
          <w:rPr>
            <w:rFonts w:ascii="仿宋" w:eastAsia="仿宋" w:hAnsi="仿宋" w:cs="仿宋" w:hint="eastAsia"/>
            <w:lang w:eastAsia="zh-CN"/>
          </w:rPr>
          <w:t>(三)、资源节约措施</w:t>
        </w:r>
        <w:r>
          <w:tab/>
        </w:r>
        <w:r>
          <w:fldChar w:fldCharType="begin"/>
        </w:r>
        <w:r>
          <w:instrText xml:space="preserve"> PAGEREF _Toc16064 \h </w:instrText>
        </w:r>
        <w:r>
          <w:fldChar w:fldCharType="separate"/>
        </w:r>
        <w:r>
          <w:t>5</w:t>
        </w:r>
        <w:r>
          <w:fldChar w:fldCharType="end"/>
        </w:r>
      </w:hyperlink>
    </w:p>
    <w:p>
      <w:pPr>
        <w:pStyle w:val="TOC1"/>
        <w:tabs>
          <w:tab w:val="right" w:leader="dot" w:pos="8306"/>
        </w:tabs>
      </w:pPr>
      <w:hyperlink w:anchor="_Toc29945" w:history="1">
        <w:r>
          <w:rPr>
            <w:rFonts w:ascii="仿宋" w:eastAsia="仿宋" w:hAnsi="仿宋" w:cs="仿宋" w:hint="eastAsia"/>
            <w:lang w:eastAsia="zh-CN"/>
          </w:rPr>
          <w:t>二、财务管理与成本控制</w:t>
        </w:r>
        <w:r>
          <w:tab/>
        </w:r>
        <w:r>
          <w:fldChar w:fldCharType="begin"/>
        </w:r>
        <w:r>
          <w:instrText xml:space="preserve"> PAGEREF _Toc29945 \h </w:instrText>
        </w:r>
        <w:r>
          <w:fldChar w:fldCharType="separate"/>
        </w:r>
        <w:r>
          <w:t>6</w:t>
        </w:r>
        <w:r>
          <w:fldChar w:fldCharType="end"/>
        </w:r>
      </w:hyperlink>
    </w:p>
    <w:p>
      <w:pPr>
        <w:pStyle w:val="TOC2"/>
        <w:tabs>
          <w:tab w:val="right" w:leader="dot" w:pos="8306"/>
        </w:tabs>
      </w:pPr>
      <w:hyperlink w:anchor="_Toc25172" w:history="1">
        <w:r>
          <w:rPr>
            <w:rFonts w:ascii="仿宋" w:eastAsia="仿宋" w:hAnsi="仿宋" w:cs="仿宋" w:hint="eastAsia"/>
            <w:lang w:eastAsia="zh-CN"/>
          </w:rPr>
          <w:t>(一)、财务管理体系建设</w:t>
        </w:r>
        <w:r>
          <w:tab/>
        </w:r>
        <w:r>
          <w:fldChar w:fldCharType="begin"/>
        </w:r>
        <w:r>
          <w:instrText xml:space="preserve"> PAGEREF _Toc25172 \h </w:instrText>
        </w:r>
        <w:r>
          <w:fldChar w:fldCharType="separate"/>
        </w:r>
        <w:r>
          <w:t>6</w:t>
        </w:r>
        <w:r>
          <w:fldChar w:fldCharType="end"/>
        </w:r>
      </w:hyperlink>
    </w:p>
    <w:p>
      <w:pPr>
        <w:pStyle w:val="TOC2"/>
        <w:tabs>
          <w:tab w:val="right" w:leader="dot" w:pos="8306"/>
        </w:tabs>
      </w:pPr>
      <w:hyperlink w:anchor="_Toc31971" w:history="1">
        <w:r>
          <w:rPr>
            <w:rFonts w:ascii="仿宋" w:eastAsia="仿宋" w:hAnsi="仿宋" w:cs="仿宋" w:hint="eastAsia"/>
            <w:lang w:eastAsia="zh-CN"/>
          </w:rPr>
          <w:t>(二)、成本控制措施</w:t>
        </w:r>
        <w:r>
          <w:tab/>
        </w:r>
        <w:r>
          <w:fldChar w:fldCharType="begin"/>
        </w:r>
        <w:r>
          <w:instrText xml:space="preserve"> PAGEREF _Toc31971 \h </w:instrText>
        </w:r>
        <w:r>
          <w:fldChar w:fldCharType="separate"/>
        </w:r>
        <w:r>
          <w:t>8</w:t>
        </w:r>
        <w:r>
          <w:fldChar w:fldCharType="end"/>
        </w:r>
      </w:hyperlink>
    </w:p>
    <w:p>
      <w:pPr>
        <w:pStyle w:val="TOC1"/>
        <w:tabs>
          <w:tab w:val="right" w:leader="dot" w:pos="8306"/>
        </w:tabs>
      </w:pPr>
      <w:hyperlink w:anchor="_Toc3394" w:history="1">
        <w:r>
          <w:rPr>
            <w:rFonts w:ascii="仿宋" w:eastAsia="仿宋" w:hAnsi="仿宋" w:cs="仿宋" w:hint="eastAsia"/>
            <w:lang w:eastAsia="zh-CN"/>
          </w:rPr>
          <w:t>三、社会影响分析</w:t>
        </w:r>
        <w:r>
          <w:tab/>
        </w:r>
        <w:r>
          <w:fldChar w:fldCharType="begin"/>
        </w:r>
        <w:r>
          <w:instrText xml:space="preserve"> PAGEREF _Toc3394 \h </w:instrText>
        </w:r>
        <w:r>
          <w:fldChar w:fldCharType="separate"/>
        </w:r>
        <w:r>
          <w:t>9</w:t>
        </w:r>
        <w:r>
          <w:fldChar w:fldCharType="end"/>
        </w:r>
      </w:hyperlink>
    </w:p>
    <w:p>
      <w:pPr>
        <w:pStyle w:val="TOC2"/>
        <w:tabs>
          <w:tab w:val="right" w:leader="dot" w:pos="8306"/>
        </w:tabs>
      </w:pPr>
      <w:hyperlink w:anchor="_Toc25648" w:history="1">
        <w:r>
          <w:rPr>
            <w:rFonts w:ascii="仿宋" w:eastAsia="仿宋" w:hAnsi="仿宋" w:cs="仿宋" w:hint="eastAsia"/>
            <w:lang w:eastAsia="zh-CN"/>
          </w:rPr>
          <w:t>(一)、社会影响效果分析</w:t>
        </w:r>
        <w:r>
          <w:tab/>
        </w:r>
        <w:r>
          <w:fldChar w:fldCharType="begin"/>
        </w:r>
        <w:r>
          <w:instrText xml:space="preserve"> PAGEREF _Toc25648 \h </w:instrText>
        </w:r>
        <w:r>
          <w:fldChar w:fldCharType="separate"/>
        </w:r>
        <w:r>
          <w:t>9</w:t>
        </w:r>
        <w:r>
          <w:fldChar w:fldCharType="end"/>
        </w:r>
      </w:hyperlink>
    </w:p>
    <w:p>
      <w:pPr>
        <w:pStyle w:val="TOC2"/>
        <w:tabs>
          <w:tab w:val="right" w:leader="dot" w:pos="8306"/>
        </w:tabs>
      </w:pPr>
      <w:hyperlink w:anchor="_Toc3764" w:history="1">
        <w:r>
          <w:rPr>
            <w:rFonts w:ascii="仿宋" w:eastAsia="仿宋" w:hAnsi="仿宋" w:cs="仿宋" w:hint="eastAsia"/>
            <w:lang w:eastAsia="zh-CN"/>
          </w:rPr>
          <w:t>(二)、社会适应性分析</w:t>
        </w:r>
        <w:r>
          <w:tab/>
        </w:r>
        <w:r>
          <w:fldChar w:fldCharType="begin"/>
        </w:r>
        <w:r>
          <w:instrText xml:space="preserve"> PAGEREF _Toc3764 \h </w:instrText>
        </w:r>
        <w:r>
          <w:fldChar w:fldCharType="separate"/>
        </w:r>
        <w:r>
          <w:t>11</w:t>
        </w:r>
        <w:r>
          <w:fldChar w:fldCharType="end"/>
        </w:r>
      </w:hyperlink>
    </w:p>
    <w:p>
      <w:pPr>
        <w:pStyle w:val="TOC2"/>
        <w:tabs>
          <w:tab w:val="right" w:leader="dot" w:pos="8306"/>
        </w:tabs>
      </w:pPr>
      <w:hyperlink w:anchor="_Toc27373" w:history="1">
        <w:r>
          <w:rPr>
            <w:rFonts w:ascii="仿宋" w:eastAsia="仿宋" w:hAnsi="仿宋" w:cs="仿宋" w:hint="eastAsia"/>
            <w:lang w:eastAsia="zh-CN"/>
          </w:rPr>
          <w:t>(三)、社会风险及对策分析</w:t>
        </w:r>
        <w:r>
          <w:tab/>
        </w:r>
        <w:r>
          <w:fldChar w:fldCharType="begin"/>
        </w:r>
        <w:r>
          <w:instrText xml:space="preserve"> PAGEREF _Toc27373 \h </w:instrText>
        </w:r>
        <w:r>
          <w:fldChar w:fldCharType="separate"/>
        </w:r>
        <w:r>
          <w:t>13</w:t>
        </w:r>
        <w:r>
          <w:fldChar w:fldCharType="end"/>
        </w:r>
      </w:hyperlink>
    </w:p>
    <w:p>
      <w:pPr>
        <w:pStyle w:val="TOC1"/>
        <w:tabs>
          <w:tab w:val="right" w:leader="dot" w:pos="8306"/>
        </w:tabs>
      </w:pPr>
      <w:hyperlink w:anchor="_Toc17895" w:history="1">
        <w:r>
          <w:rPr>
            <w:rFonts w:ascii="仿宋" w:eastAsia="仿宋" w:hAnsi="仿宋" w:cs="仿宋" w:hint="eastAsia"/>
            <w:lang w:eastAsia="zh-CN"/>
          </w:rPr>
          <w:t>四、发展规划、产业政策和行业准入分析</w:t>
        </w:r>
        <w:r>
          <w:tab/>
        </w:r>
        <w:r>
          <w:fldChar w:fldCharType="begin"/>
        </w:r>
        <w:r>
          <w:instrText xml:space="preserve"> PAGEREF _Toc17895 \h </w:instrText>
        </w:r>
        <w:r>
          <w:fldChar w:fldCharType="separate"/>
        </w:r>
        <w:r>
          <w:t>16</w:t>
        </w:r>
        <w:r>
          <w:fldChar w:fldCharType="end"/>
        </w:r>
      </w:hyperlink>
    </w:p>
    <w:p>
      <w:pPr>
        <w:pStyle w:val="TOC2"/>
        <w:tabs>
          <w:tab w:val="right" w:leader="dot" w:pos="8306"/>
        </w:tabs>
      </w:pPr>
      <w:hyperlink w:anchor="_Toc7484" w:history="1">
        <w:r>
          <w:rPr>
            <w:rFonts w:ascii="仿宋" w:eastAsia="仿宋" w:hAnsi="仿宋" w:cs="仿宋" w:hint="eastAsia"/>
            <w:lang w:eastAsia="zh-CN"/>
          </w:rPr>
          <w:t>(一)、发展规划分析</w:t>
        </w:r>
        <w:r>
          <w:tab/>
        </w:r>
        <w:r>
          <w:fldChar w:fldCharType="begin"/>
        </w:r>
        <w:r>
          <w:instrText xml:space="preserve"> PAGEREF _Toc7484 \h </w:instrText>
        </w:r>
        <w:r>
          <w:fldChar w:fldCharType="separate"/>
        </w:r>
        <w:r>
          <w:t>16</w:t>
        </w:r>
        <w:r>
          <w:fldChar w:fldCharType="end"/>
        </w:r>
      </w:hyperlink>
    </w:p>
    <w:p>
      <w:pPr>
        <w:pStyle w:val="TOC2"/>
        <w:tabs>
          <w:tab w:val="right" w:leader="dot" w:pos="8306"/>
        </w:tabs>
      </w:pPr>
      <w:hyperlink w:anchor="_Toc30944" w:history="1">
        <w:r>
          <w:rPr>
            <w:rFonts w:ascii="仿宋" w:eastAsia="仿宋" w:hAnsi="仿宋" w:cs="仿宋" w:hint="eastAsia"/>
            <w:lang w:eastAsia="zh-CN"/>
          </w:rPr>
          <w:t>(二)、产业政策分析</w:t>
        </w:r>
        <w:r>
          <w:tab/>
        </w:r>
        <w:r>
          <w:fldChar w:fldCharType="begin"/>
        </w:r>
        <w:r>
          <w:instrText xml:space="preserve"> PAGEREF _Toc30944 \h </w:instrText>
        </w:r>
        <w:r>
          <w:fldChar w:fldCharType="separate"/>
        </w:r>
        <w:r>
          <w:t>18</w:t>
        </w:r>
        <w:r>
          <w:fldChar w:fldCharType="end"/>
        </w:r>
      </w:hyperlink>
    </w:p>
    <w:p>
      <w:pPr>
        <w:pStyle w:val="TOC2"/>
        <w:tabs>
          <w:tab w:val="right" w:leader="dot" w:pos="8306"/>
        </w:tabs>
      </w:pPr>
      <w:hyperlink w:anchor="_Toc12727" w:history="1">
        <w:r>
          <w:rPr>
            <w:rFonts w:ascii="仿宋" w:eastAsia="仿宋" w:hAnsi="仿宋" w:cs="仿宋" w:hint="eastAsia"/>
            <w:lang w:eastAsia="zh-CN"/>
          </w:rPr>
          <w:t>(三)、行业准入分析</w:t>
        </w:r>
        <w:r>
          <w:tab/>
        </w:r>
        <w:r>
          <w:fldChar w:fldCharType="begin"/>
        </w:r>
        <w:r>
          <w:instrText xml:space="preserve"> PAGEREF _Toc12727 \h </w:instrText>
        </w:r>
        <w:r>
          <w:fldChar w:fldCharType="separate"/>
        </w:r>
        <w:r>
          <w:t>19</w:t>
        </w:r>
        <w:r>
          <w:fldChar w:fldCharType="end"/>
        </w:r>
      </w:hyperlink>
    </w:p>
    <w:p>
      <w:pPr>
        <w:pStyle w:val="TOC1"/>
        <w:tabs>
          <w:tab w:val="right" w:leader="dot" w:pos="8306"/>
        </w:tabs>
      </w:pPr>
      <w:hyperlink w:anchor="_Toc4572" w:history="1">
        <w:r>
          <w:rPr>
            <w:rFonts w:ascii="仿宋" w:eastAsia="仿宋" w:hAnsi="仿宋" w:cs="仿宋" w:hint="eastAsia"/>
            <w:lang w:eastAsia="zh-CN"/>
          </w:rPr>
          <w:t>五、项目监理与质量保证</w:t>
        </w:r>
        <w:r>
          <w:tab/>
        </w:r>
        <w:r>
          <w:fldChar w:fldCharType="begin"/>
        </w:r>
        <w:r>
          <w:instrText xml:space="preserve"> PAGEREF _Toc4572 \h </w:instrText>
        </w:r>
        <w:r>
          <w:fldChar w:fldCharType="separate"/>
        </w:r>
        <w:r>
          <w:t>21</w:t>
        </w:r>
        <w:r>
          <w:fldChar w:fldCharType="end"/>
        </w:r>
      </w:hyperlink>
    </w:p>
    <w:p>
      <w:pPr>
        <w:pStyle w:val="TOC2"/>
        <w:tabs>
          <w:tab w:val="right" w:leader="dot" w:pos="8306"/>
        </w:tabs>
      </w:pPr>
      <w:hyperlink w:anchor="_Toc18340" w:history="1">
        <w:r>
          <w:rPr>
            <w:rFonts w:ascii="仿宋" w:eastAsia="仿宋" w:hAnsi="仿宋" w:cs="仿宋" w:hint="eastAsia"/>
            <w:lang w:eastAsia="zh-CN"/>
          </w:rPr>
          <w:t>(一)、监理体系构建</w:t>
        </w:r>
        <w:r>
          <w:tab/>
        </w:r>
        <w:r>
          <w:fldChar w:fldCharType="begin"/>
        </w:r>
        <w:r>
          <w:instrText xml:space="preserve"> PAGEREF _Toc18340 \h </w:instrText>
        </w:r>
        <w:r>
          <w:fldChar w:fldCharType="separate"/>
        </w:r>
        <w:r>
          <w:t>21</w:t>
        </w:r>
        <w:r>
          <w:fldChar w:fldCharType="end"/>
        </w:r>
      </w:hyperlink>
    </w:p>
    <w:p>
      <w:pPr>
        <w:pStyle w:val="TOC2"/>
        <w:tabs>
          <w:tab w:val="right" w:leader="dot" w:pos="8306"/>
        </w:tabs>
      </w:pPr>
      <w:hyperlink w:anchor="_Toc275" w:history="1">
        <w:r>
          <w:rPr>
            <w:rFonts w:ascii="仿宋" w:eastAsia="仿宋" w:hAnsi="仿宋" w:cs="仿宋" w:hint="eastAsia"/>
            <w:lang w:eastAsia="zh-CN"/>
          </w:rPr>
          <w:t>(二)、质量保证体系实施</w:t>
        </w:r>
        <w:r>
          <w:tab/>
        </w:r>
        <w:r>
          <w:fldChar w:fldCharType="begin"/>
        </w:r>
        <w:r>
          <w:instrText xml:space="preserve"> PAGEREF _Toc275 \h </w:instrText>
        </w:r>
        <w:r>
          <w:fldChar w:fldCharType="separate"/>
        </w:r>
        <w:r>
          <w:t>21</w:t>
        </w:r>
        <w:r>
          <w:fldChar w:fldCharType="end"/>
        </w:r>
      </w:hyperlink>
    </w:p>
    <w:p>
      <w:pPr>
        <w:pStyle w:val="TOC2"/>
        <w:tabs>
          <w:tab w:val="right" w:leader="dot" w:pos="8306"/>
        </w:tabs>
      </w:pPr>
      <w:hyperlink w:anchor="_Toc27684" w:history="1">
        <w:r>
          <w:rPr>
            <w:rFonts w:ascii="仿宋" w:eastAsia="仿宋" w:hAnsi="仿宋" w:cs="仿宋" w:hint="eastAsia"/>
            <w:lang w:eastAsia="zh-CN"/>
          </w:rPr>
          <w:t>(三)、监理与质量控制流程</w:t>
        </w:r>
        <w:r>
          <w:tab/>
        </w:r>
        <w:r>
          <w:fldChar w:fldCharType="begin"/>
        </w:r>
        <w:r>
          <w:instrText xml:space="preserve"> PAGEREF _Toc27684 \h </w:instrText>
        </w:r>
        <w:r>
          <w:fldChar w:fldCharType="separate"/>
        </w:r>
        <w:r>
          <w:t>22</w:t>
        </w:r>
        <w:r>
          <w:fldChar w:fldCharType="end"/>
        </w:r>
      </w:hyperlink>
    </w:p>
    <w:p>
      <w:pPr>
        <w:pStyle w:val="TOC1"/>
        <w:tabs>
          <w:tab w:val="right" w:leader="dot" w:pos="8306"/>
        </w:tabs>
      </w:pPr>
      <w:hyperlink w:anchor="_Toc11721" w:history="1">
        <w:r>
          <w:rPr>
            <w:rFonts w:ascii="仿宋" w:eastAsia="仿宋" w:hAnsi="仿宋" w:cs="仿宋" w:hint="eastAsia"/>
            <w:lang w:eastAsia="zh-CN"/>
          </w:rPr>
          <w:t>六、环境和生态影响分析</w:t>
        </w:r>
        <w:r>
          <w:tab/>
        </w:r>
        <w:r>
          <w:fldChar w:fldCharType="begin"/>
        </w:r>
        <w:r>
          <w:instrText xml:space="preserve"> PAGEREF _Toc11721 \h </w:instrText>
        </w:r>
        <w:r>
          <w:fldChar w:fldCharType="separate"/>
        </w:r>
        <w:r>
          <w:t>23</w:t>
        </w:r>
        <w:r>
          <w:fldChar w:fldCharType="end"/>
        </w:r>
      </w:hyperlink>
    </w:p>
    <w:p>
      <w:pPr>
        <w:pStyle w:val="TOC2"/>
        <w:tabs>
          <w:tab w:val="right" w:leader="dot" w:pos="8306"/>
        </w:tabs>
      </w:pPr>
      <w:hyperlink w:anchor="_Toc17795" w:history="1">
        <w:r>
          <w:rPr>
            <w:rFonts w:ascii="仿宋" w:eastAsia="仿宋" w:hAnsi="仿宋" w:cs="仿宋" w:hint="eastAsia"/>
            <w:lang w:eastAsia="zh-CN"/>
          </w:rPr>
          <w:t>(一)、环境和生态现状</w:t>
        </w:r>
        <w:r>
          <w:tab/>
        </w:r>
        <w:r>
          <w:fldChar w:fldCharType="begin"/>
        </w:r>
        <w:r>
          <w:instrText xml:space="preserve"> PAGEREF _Toc17795 \h </w:instrText>
        </w:r>
        <w:r>
          <w:fldChar w:fldCharType="separate"/>
        </w:r>
        <w:r>
          <w:t>23</w:t>
        </w:r>
        <w:r>
          <w:fldChar w:fldCharType="end"/>
        </w:r>
      </w:hyperlink>
    </w:p>
    <w:p>
      <w:pPr>
        <w:pStyle w:val="TOC2"/>
        <w:tabs>
          <w:tab w:val="right" w:leader="dot" w:pos="8306"/>
        </w:tabs>
      </w:pPr>
      <w:hyperlink w:anchor="_Toc30920" w:history="1">
        <w:r>
          <w:rPr>
            <w:rFonts w:ascii="仿宋" w:eastAsia="仿宋" w:hAnsi="仿宋" w:cs="仿宋" w:hint="eastAsia"/>
            <w:lang w:eastAsia="zh-CN"/>
          </w:rPr>
          <w:t>(二)、生态环境影响分析</w:t>
        </w:r>
        <w:r>
          <w:tab/>
        </w:r>
        <w:r>
          <w:fldChar w:fldCharType="begin"/>
        </w:r>
        <w:r>
          <w:instrText xml:space="preserve"> PAGEREF _Toc30920 \h </w:instrText>
        </w:r>
        <w:r>
          <w:fldChar w:fldCharType="separate"/>
        </w:r>
        <w:r>
          <w:t>24</w:t>
        </w:r>
        <w:r>
          <w:fldChar w:fldCharType="end"/>
        </w:r>
      </w:hyperlink>
    </w:p>
    <w:p>
      <w:pPr>
        <w:pStyle w:val="TOC2"/>
        <w:tabs>
          <w:tab w:val="right" w:leader="dot" w:pos="8306"/>
        </w:tabs>
      </w:pPr>
      <w:hyperlink w:anchor="_Toc32333" w:history="1">
        <w:r>
          <w:rPr>
            <w:rFonts w:ascii="仿宋" w:eastAsia="仿宋" w:hAnsi="仿宋" w:cs="仿宋" w:hint="eastAsia"/>
            <w:lang w:eastAsia="zh-CN"/>
          </w:rPr>
          <w:t>(三)、生态环境保护措施</w:t>
        </w:r>
        <w:r>
          <w:tab/>
        </w:r>
        <w:r>
          <w:fldChar w:fldCharType="begin"/>
        </w:r>
        <w:r>
          <w:instrText xml:space="preserve"> PAGEREF _Toc32333 \h </w:instrText>
        </w:r>
        <w:r>
          <w:fldChar w:fldCharType="separate"/>
        </w:r>
        <w:r>
          <w:t>25</w:t>
        </w:r>
        <w:r>
          <w:fldChar w:fldCharType="end"/>
        </w:r>
      </w:hyperlink>
    </w:p>
    <w:p>
      <w:pPr>
        <w:pStyle w:val="TOC2"/>
        <w:tabs>
          <w:tab w:val="right" w:leader="dot" w:pos="8306"/>
        </w:tabs>
      </w:pPr>
      <w:hyperlink w:anchor="_Toc9136" w:history="1">
        <w:r>
          <w:rPr>
            <w:rFonts w:ascii="仿宋" w:eastAsia="仿宋" w:hAnsi="仿宋" w:cs="仿宋" w:hint="eastAsia"/>
            <w:lang w:eastAsia="zh-CN"/>
          </w:rPr>
          <w:t>(四)、地质灾害影响分析</w:t>
        </w:r>
        <w:r>
          <w:tab/>
        </w:r>
        <w:r>
          <w:fldChar w:fldCharType="begin"/>
        </w:r>
        <w:r>
          <w:instrText xml:space="preserve"> PAGEREF _Toc9136 \h </w:instrText>
        </w:r>
        <w:r>
          <w:fldChar w:fldCharType="separate"/>
        </w:r>
        <w:r>
          <w:t>27</w:t>
        </w:r>
        <w:r>
          <w:fldChar w:fldCharType="end"/>
        </w:r>
      </w:hyperlink>
    </w:p>
    <w:p>
      <w:pPr>
        <w:pStyle w:val="TOC2"/>
        <w:tabs>
          <w:tab w:val="right" w:leader="dot" w:pos="8306"/>
        </w:tabs>
      </w:pPr>
      <w:hyperlink w:anchor="_Toc5597" w:history="1">
        <w:r>
          <w:rPr>
            <w:rFonts w:ascii="仿宋" w:eastAsia="仿宋" w:hAnsi="仿宋" w:cs="仿宋" w:hint="eastAsia"/>
            <w:lang w:eastAsia="zh-CN"/>
          </w:rPr>
          <w:t>(五)、特殊环境影响</w:t>
        </w:r>
        <w:r>
          <w:tab/>
        </w:r>
        <w:r>
          <w:fldChar w:fldCharType="begin"/>
        </w:r>
        <w:r>
          <w:instrText xml:space="preserve"> PAGEREF _Toc5597 \h </w:instrText>
        </w:r>
        <w:r>
          <w:fldChar w:fldCharType="separate"/>
        </w:r>
        <w:r>
          <w:t>29</w:t>
        </w:r>
        <w:r>
          <w:fldChar w:fldCharType="end"/>
        </w:r>
      </w:hyperlink>
    </w:p>
    <w:p>
      <w:pPr>
        <w:pStyle w:val="TOC1"/>
        <w:tabs>
          <w:tab w:val="right" w:leader="dot" w:pos="8306"/>
        </w:tabs>
      </w:pPr>
      <w:hyperlink w:anchor="_Toc19396" w:history="1">
        <w:r>
          <w:rPr>
            <w:rFonts w:ascii="仿宋" w:eastAsia="仿宋" w:hAnsi="仿宋" w:cs="仿宋" w:hint="eastAsia"/>
            <w:lang w:eastAsia="zh-CN"/>
          </w:rPr>
          <w:t>七、技术创新与产业升级</w:t>
        </w:r>
        <w:r>
          <w:tab/>
        </w:r>
        <w:r>
          <w:fldChar w:fldCharType="begin"/>
        </w:r>
        <w:r>
          <w:instrText xml:space="preserve"> PAGEREF _Toc19396 \h </w:instrText>
        </w:r>
        <w:r>
          <w:fldChar w:fldCharType="separate"/>
        </w:r>
        <w:r>
          <w:t>30</w:t>
        </w:r>
        <w:r>
          <w:fldChar w:fldCharType="end"/>
        </w:r>
      </w:hyperlink>
    </w:p>
    <w:p>
      <w:pPr>
        <w:pStyle w:val="TOC2"/>
        <w:tabs>
          <w:tab w:val="right" w:leader="dot" w:pos="8306"/>
        </w:tabs>
      </w:pPr>
      <w:hyperlink w:anchor="_Toc10871" w:history="1">
        <w:r>
          <w:rPr>
            <w:rFonts w:ascii="仿宋" w:eastAsia="仿宋" w:hAnsi="仿宋" w:cs="仿宋" w:hint="eastAsia"/>
            <w:lang w:eastAsia="zh-CN"/>
          </w:rPr>
          <w:t>(一)、技术创新方向与目标</w:t>
        </w:r>
        <w:r>
          <w:tab/>
        </w:r>
        <w:r>
          <w:fldChar w:fldCharType="begin"/>
        </w:r>
        <w:r>
          <w:instrText xml:space="preserve"> PAGEREF _Toc10871 \h </w:instrText>
        </w:r>
        <w:r>
          <w:fldChar w:fldCharType="separate"/>
        </w:r>
        <w:r>
          <w:t>30</w:t>
        </w:r>
        <w:r>
          <w:fldChar w:fldCharType="end"/>
        </w:r>
      </w:hyperlink>
    </w:p>
    <w:p>
      <w:pPr>
        <w:pStyle w:val="TOC2"/>
        <w:tabs>
          <w:tab w:val="right" w:leader="dot" w:pos="8306"/>
        </w:tabs>
      </w:pPr>
      <w:hyperlink w:anchor="_Toc23577" w:history="1">
        <w:r>
          <w:rPr>
            <w:rFonts w:ascii="仿宋" w:eastAsia="仿宋" w:hAnsi="仿宋" w:cs="仿宋" w:hint="eastAsia"/>
            <w:lang w:eastAsia="zh-CN"/>
          </w:rPr>
          <w:t>(二)、产业升级路径与措施</w:t>
        </w:r>
        <w:r>
          <w:tab/>
        </w:r>
        <w:r>
          <w:fldChar w:fldCharType="begin"/>
        </w:r>
        <w:r>
          <w:instrText xml:space="preserve"> PAGEREF _Toc23577 \h </w:instrText>
        </w:r>
        <w:r>
          <w:fldChar w:fldCharType="separate"/>
        </w:r>
        <w:r>
          <w:t>31</w:t>
        </w:r>
        <w:r>
          <w:fldChar w:fldCharType="end"/>
        </w:r>
      </w:hyperlink>
    </w:p>
    <w:p>
      <w:pPr>
        <w:pStyle w:val="TOC1"/>
        <w:tabs>
          <w:tab w:val="right" w:leader="dot" w:pos="8306"/>
        </w:tabs>
      </w:pPr>
      <w:hyperlink w:anchor="_Toc12595" w:history="1">
        <w:r>
          <w:rPr>
            <w:rFonts w:ascii="仿宋" w:eastAsia="仿宋" w:hAnsi="仿宋" w:cs="仿宋" w:hint="eastAsia"/>
            <w:lang w:eastAsia="zh-CN"/>
          </w:rPr>
          <w:t>八、项目实施与管理方案</w:t>
        </w:r>
        <w:r>
          <w:tab/>
        </w:r>
        <w:r>
          <w:fldChar w:fldCharType="begin"/>
        </w:r>
        <w:r>
          <w:instrText xml:space="preserve"> PAGEREF _Toc12595 \h </w:instrText>
        </w:r>
        <w:r>
          <w:fldChar w:fldCharType="separate"/>
        </w:r>
        <w:r>
          <w:t>32</w:t>
        </w:r>
        <w:r>
          <w:fldChar w:fldCharType="end"/>
        </w:r>
      </w:hyperlink>
    </w:p>
    <w:p>
      <w:pPr>
        <w:pStyle w:val="TOC2"/>
        <w:tabs>
          <w:tab w:val="right" w:leader="dot" w:pos="8306"/>
        </w:tabs>
      </w:pPr>
      <w:hyperlink w:anchor="_Toc14934" w:history="1">
        <w:r>
          <w:rPr>
            <w:rFonts w:ascii="仿宋" w:eastAsia="仿宋" w:hAnsi="仿宋" w:cs="仿宋" w:hint="eastAsia"/>
            <w:lang w:eastAsia="zh-CN"/>
          </w:rPr>
          <w:t>(一)、项目实施计划</w:t>
        </w:r>
        <w:r>
          <w:tab/>
        </w:r>
        <w:r>
          <w:fldChar w:fldCharType="begin"/>
        </w:r>
        <w:r>
          <w:instrText xml:space="preserve"> PAGEREF _Toc14934 \h </w:instrText>
        </w:r>
        <w:r>
          <w:fldChar w:fldCharType="separate"/>
        </w:r>
        <w:r>
          <w:t>32</w:t>
        </w:r>
        <w:r>
          <w:fldChar w:fldCharType="end"/>
        </w:r>
      </w:hyperlink>
    </w:p>
    <w:p>
      <w:pPr>
        <w:pStyle w:val="TOC2"/>
        <w:tabs>
          <w:tab w:val="right" w:leader="dot" w:pos="8306"/>
        </w:tabs>
      </w:pPr>
      <w:hyperlink w:anchor="_Toc29251" w:history="1">
        <w:r>
          <w:rPr>
            <w:rFonts w:ascii="仿宋" w:eastAsia="仿宋" w:hAnsi="仿宋" w:cs="仿宋" w:hint="eastAsia"/>
            <w:lang w:eastAsia="zh-CN"/>
          </w:rPr>
          <w:t>(二)、项目组织机构与职责</w:t>
        </w:r>
        <w:r>
          <w:tab/>
        </w:r>
        <w:r>
          <w:fldChar w:fldCharType="begin"/>
        </w:r>
        <w:r>
          <w:instrText xml:space="preserve"> PAGEREF _Toc29251 \h </w:instrText>
        </w:r>
        <w:r>
          <w:fldChar w:fldCharType="separate"/>
        </w:r>
        <w:r>
          <w:t>34</w:t>
        </w:r>
        <w:r>
          <w:fldChar w:fldCharType="end"/>
        </w:r>
      </w:hyperlink>
    </w:p>
    <w:p>
      <w:pPr>
        <w:pStyle w:val="TOC2"/>
        <w:tabs>
          <w:tab w:val="right" w:leader="dot" w:pos="8306"/>
        </w:tabs>
      </w:pPr>
      <w:hyperlink w:anchor="_Toc19052" w:history="1">
        <w:r>
          <w:rPr>
            <w:rFonts w:ascii="仿宋" w:eastAsia="仿宋" w:hAnsi="仿宋" w:cs="仿宋" w:hint="eastAsia"/>
            <w:lang w:eastAsia="zh-CN"/>
          </w:rPr>
          <w:t>(三)、项目管理与监控体系</w:t>
        </w:r>
        <w:r>
          <w:tab/>
        </w:r>
        <w:r>
          <w:fldChar w:fldCharType="begin"/>
        </w:r>
        <w:r>
          <w:instrText xml:space="preserve"> PAGEREF _Toc19052 \h </w:instrText>
        </w:r>
        <w:r>
          <w:fldChar w:fldCharType="separate"/>
        </w:r>
        <w:r>
          <w:t>36</w:t>
        </w:r>
        <w:r>
          <w:fldChar w:fldCharType="end"/>
        </w:r>
      </w:hyperlink>
    </w:p>
    <w:p>
      <w:pPr>
        <w:pStyle w:val="TOC1"/>
        <w:tabs>
          <w:tab w:val="right" w:leader="dot" w:pos="8306"/>
        </w:tabs>
      </w:pPr>
      <w:hyperlink w:anchor="_Toc5205" w:history="1">
        <w:r>
          <w:rPr>
            <w:rFonts w:ascii="仿宋" w:eastAsia="仿宋" w:hAnsi="仿宋" w:cs="仿宋" w:hint="eastAsia"/>
            <w:lang w:eastAsia="zh-CN"/>
          </w:rPr>
          <w:t>九、资金管理与财务规划</w:t>
        </w:r>
        <w:r>
          <w:tab/>
        </w:r>
        <w:r>
          <w:fldChar w:fldCharType="begin"/>
        </w:r>
        <w:r>
          <w:instrText xml:space="preserve"> PAGEREF _Toc5205 \h </w:instrText>
        </w:r>
        <w:r>
          <w:fldChar w:fldCharType="separate"/>
        </w:r>
        <w:r>
          <w:t>38</w:t>
        </w:r>
        <w:r>
          <w:fldChar w:fldCharType="end"/>
        </w:r>
      </w:hyperlink>
    </w:p>
    <w:p>
      <w:pPr>
        <w:pStyle w:val="TOC2"/>
        <w:tabs>
          <w:tab w:val="right" w:leader="dot" w:pos="8306"/>
        </w:tabs>
      </w:pPr>
      <w:hyperlink w:anchor="_Toc2270" w:history="1">
        <w:r>
          <w:rPr>
            <w:rFonts w:ascii="仿宋" w:eastAsia="仿宋" w:hAnsi="仿宋" w:cs="仿宋" w:hint="eastAsia"/>
            <w:lang w:eastAsia="zh-CN"/>
          </w:rPr>
          <w:t>(一)、项目资金来源与筹措</w:t>
        </w:r>
        <w:r>
          <w:tab/>
        </w:r>
        <w:r>
          <w:fldChar w:fldCharType="begin"/>
        </w:r>
        <w:r>
          <w:instrText xml:space="preserve"> PAGEREF _Toc2270 \h </w:instrText>
        </w:r>
        <w:r>
          <w:fldChar w:fldCharType="separate"/>
        </w:r>
        <w:r>
          <w:t>38</w:t>
        </w:r>
        <w:r>
          <w:fldChar w:fldCharType="end"/>
        </w:r>
      </w:hyperlink>
    </w:p>
    <w:p>
      <w:pPr>
        <w:pStyle w:val="TOC2"/>
        <w:tabs>
          <w:tab w:val="right" w:leader="dot" w:pos="8306"/>
        </w:tabs>
      </w:pPr>
      <w:hyperlink w:anchor="_Toc6181" w:history="1">
        <w:r>
          <w:rPr>
            <w:rFonts w:ascii="仿宋" w:eastAsia="仿宋" w:hAnsi="仿宋" w:cs="仿宋" w:hint="eastAsia"/>
            <w:lang w:eastAsia="zh-CN"/>
          </w:rPr>
          <w:t>(二)、资金使用与监管</w:t>
        </w:r>
        <w:r>
          <w:tab/>
        </w:r>
        <w:r>
          <w:fldChar w:fldCharType="begin"/>
        </w:r>
        <w:r>
          <w:instrText xml:space="preserve"> PAGEREF _Toc6181 \h </w:instrText>
        </w:r>
        <w:r>
          <w:fldChar w:fldCharType="separate"/>
        </w:r>
        <w:r>
          <w:t>39</w:t>
        </w:r>
        <w:r>
          <w:fldChar w:fldCharType="end"/>
        </w:r>
      </w:hyperlink>
    </w:p>
    <w:p>
      <w:pPr>
        <w:pStyle w:val="TOC2"/>
        <w:tabs>
          <w:tab w:val="right" w:leader="dot" w:pos="8306"/>
        </w:tabs>
      </w:pPr>
      <w:hyperlink w:anchor="_Toc14494" w:history="1">
        <w:r>
          <w:rPr>
            <w:rFonts w:ascii="仿宋" w:eastAsia="仿宋" w:hAnsi="仿宋" w:cs="仿宋" w:hint="eastAsia"/>
            <w:lang w:eastAsia="zh-CN"/>
          </w:rPr>
          <w:t>(三)、财务规划与预测</w:t>
        </w:r>
        <w:r>
          <w:tab/>
        </w:r>
        <w:r>
          <w:fldChar w:fldCharType="begin"/>
        </w:r>
        <w:r>
          <w:instrText xml:space="preserve"> PAGEREF _Toc14494 \h </w:instrText>
        </w:r>
        <w:r>
          <w:fldChar w:fldCharType="separate"/>
        </w:r>
        <w:r>
          <w:t>41</w:t>
        </w:r>
        <w:r>
          <w:fldChar w:fldCharType="end"/>
        </w:r>
      </w:hyperlink>
    </w:p>
    <w:p>
      <w:pPr>
        <w:pStyle w:val="TOC1"/>
        <w:tabs>
          <w:tab w:val="right" w:leader="dot" w:pos="8306"/>
        </w:tabs>
      </w:pPr>
      <w:hyperlink w:anchor="_Toc28024" w:history="1">
        <w:r>
          <w:rPr>
            <w:rFonts w:ascii="仿宋" w:eastAsia="仿宋" w:hAnsi="仿宋" w:cs="仿宋" w:hint="eastAsia"/>
            <w:lang w:eastAsia="zh-CN"/>
          </w:rPr>
          <w:t>十、项目变更管理</w:t>
        </w:r>
        <w:r>
          <w:tab/>
        </w:r>
        <w:r>
          <w:fldChar w:fldCharType="begin"/>
        </w:r>
        <w:r>
          <w:instrText xml:space="preserve"> PAGEREF _Toc28024 \h </w:instrText>
        </w:r>
        <w:r>
          <w:fldChar w:fldCharType="separate"/>
        </w:r>
        <w:r>
          <w:t>42</w:t>
        </w:r>
        <w:r>
          <w:fldChar w:fldCharType="end"/>
        </w:r>
      </w:hyperlink>
    </w:p>
    <w:p>
      <w:pPr>
        <w:pStyle w:val="TOC2"/>
        <w:tabs>
          <w:tab w:val="right" w:leader="dot" w:pos="8306"/>
        </w:tabs>
      </w:pPr>
      <w:hyperlink w:anchor="_Toc18572" w:history="1">
        <w:r>
          <w:rPr>
            <w:rFonts w:ascii="仿宋" w:eastAsia="仿宋" w:hAnsi="仿宋" w:cs="仿宋" w:hint="eastAsia"/>
            <w:lang w:eastAsia="zh-CN"/>
          </w:rPr>
          <w:t>(一)、变更控制流程</w:t>
        </w:r>
        <w:r>
          <w:tab/>
        </w:r>
        <w:r>
          <w:fldChar w:fldCharType="begin"/>
        </w:r>
        <w:r>
          <w:instrText xml:space="preserve"> PAGEREF _Toc18572 \h </w:instrText>
        </w:r>
        <w:r>
          <w:fldChar w:fldCharType="separate"/>
        </w:r>
        <w:r>
          <w:t>42</w:t>
        </w:r>
        <w:r>
          <w:fldChar w:fldCharType="end"/>
        </w:r>
      </w:hyperlink>
    </w:p>
    <w:p>
      <w:pPr>
        <w:pStyle w:val="TOC2"/>
        <w:tabs>
          <w:tab w:val="right" w:leader="dot" w:pos="8306"/>
        </w:tabs>
      </w:pPr>
      <w:hyperlink w:anchor="_Toc21783" w:history="1">
        <w:r>
          <w:rPr>
            <w:rFonts w:ascii="仿宋" w:eastAsia="仿宋" w:hAnsi="仿宋" w:cs="仿宋" w:hint="eastAsia"/>
            <w:lang w:eastAsia="zh-CN"/>
          </w:rPr>
          <w:t>(二)、影响评估与处理</w:t>
        </w:r>
        <w:r>
          <w:tab/>
        </w:r>
        <w:r>
          <w:fldChar w:fldCharType="begin"/>
        </w:r>
        <w:r>
          <w:instrText xml:space="preserve"> PAGEREF _Toc21783 \h </w:instrText>
        </w:r>
        <w:r>
          <w:fldChar w:fldCharType="separate"/>
        </w:r>
        <w:r>
          <w:t>42</w:t>
        </w:r>
        <w:r>
          <w:fldChar w:fldCharType="end"/>
        </w:r>
      </w:hyperlink>
    </w:p>
    <w:p>
      <w:pPr>
        <w:pStyle w:val="TOC2"/>
        <w:tabs>
          <w:tab w:val="right" w:leader="dot" w:pos="8306"/>
        </w:tabs>
      </w:pPr>
      <w:hyperlink w:anchor="_Toc30223" w:history="1">
        <w:r>
          <w:rPr>
            <w:rFonts w:ascii="仿宋" w:eastAsia="仿宋" w:hAnsi="仿宋" w:cs="仿宋" w:hint="eastAsia"/>
            <w:lang w:eastAsia="zh-CN"/>
          </w:rPr>
          <w:t>(三)、变更记录与追踪</w:t>
        </w:r>
        <w:r>
          <w:tab/>
        </w:r>
        <w:r>
          <w:fldChar w:fldCharType="begin"/>
        </w:r>
        <w:r>
          <w:instrText xml:space="preserve"> PAGEREF _Toc30223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72" w:history="1">
        <w:r>
          <w:rPr>
            <w:rFonts w:ascii="仿宋" w:eastAsia="仿宋" w:hAnsi="仿宋" w:cs="仿宋" w:hint="eastAsia"/>
            <w:lang w:eastAsia="zh-CN"/>
          </w:rPr>
          <w:t>(四)、变更管理策略</w:t>
        </w:r>
        <w:r>
          <w:tab/>
        </w:r>
        <w:r>
          <w:fldChar w:fldCharType="begin"/>
        </w:r>
        <w:r>
          <w:instrText xml:space="preserve"> PAGEREF _Toc8072 \h </w:instrText>
        </w:r>
        <w:r>
          <w:fldChar w:fldCharType="separate"/>
        </w:r>
        <w:r>
          <w:t>46</w:t>
        </w:r>
        <w:r>
          <w:fldChar w:fldCharType="end"/>
        </w:r>
      </w:hyperlink>
    </w:p>
    <w:p>
      <w:pPr>
        <w:pStyle w:val="TOC1"/>
        <w:tabs>
          <w:tab w:val="right" w:leader="dot" w:pos="8306"/>
        </w:tabs>
      </w:pPr>
      <w:hyperlink w:anchor="_Toc7530" w:history="1">
        <w:r>
          <w:rPr>
            <w:rFonts w:ascii="仿宋" w:eastAsia="仿宋" w:hAnsi="仿宋" w:cs="仿宋" w:hint="eastAsia"/>
            <w:lang w:eastAsia="zh-CN"/>
          </w:rPr>
          <w:t>十一、客户关系管理与市场拓展</w:t>
        </w:r>
        <w:r>
          <w:tab/>
        </w:r>
        <w:r>
          <w:fldChar w:fldCharType="begin"/>
        </w:r>
        <w:r>
          <w:instrText xml:space="preserve"> PAGEREF _Toc7530 \h </w:instrText>
        </w:r>
        <w:r>
          <w:fldChar w:fldCharType="separate"/>
        </w:r>
        <w:r>
          <w:t>47</w:t>
        </w:r>
        <w:r>
          <w:fldChar w:fldCharType="end"/>
        </w:r>
      </w:hyperlink>
    </w:p>
    <w:p>
      <w:pPr>
        <w:pStyle w:val="TOC2"/>
        <w:tabs>
          <w:tab w:val="right" w:leader="dot" w:pos="8306"/>
        </w:tabs>
      </w:pPr>
      <w:hyperlink w:anchor="_Toc5775" w:history="1">
        <w:r>
          <w:rPr>
            <w:rFonts w:ascii="仿宋" w:eastAsia="仿宋" w:hAnsi="仿宋" w:cs="仿宋" w:hint="eastAsia"/>
            <w:lang w:eastAsia="zh-CN"/>
          </w:rPr>
          <w:t>(一)、客户关系管理策略</w:t>
        </w:r>
        <w:r>
          <w:tab/>
        </w:r>
        <w:r>
          <w:fldChar w:fldCharType="begin"/>
        </w:r>
        <w:r>
          <w:instrText xml:space="preserve"> PAGEREF _Toc5775 \h </w:instrText>
        </w:r>
        <w:r>
          <w:fldChar w:fldCharType="separate"/>
        </w:r>
        <w:r>
          <w:t>47</w:t>
        </w:r>
        <w:r>
          <w:fldChar w:fldCharType="end"/>
        </w:r>
      </w:hyperlink>
    </w:p>
    <w:p>
      <w:pPr>
        <w:pStyle w:val="TOC2"/>
        <w:tabs>
          <w:tab w:val="right" w:leader="dot" w:pos="8306"/>
        </w:tabs>
      </w:pPr>
      <w:hyperlink w:anchor="_Toc28083" w:history="1">
        <w:r>
          <w:rPr>
            <w:rFonts w:ascii="仿宋" w:eastAsia="仿宋" w:hAnsi="仿宋" w:cs="仿宋" w:hint="eastAsia"/>
            <w:lang w:eastAsia="zh-CN"/>
          </w:rPr>
          <w:t>(二)、市场拓展方案</w:t>
        </w:r>
        <w:r>
          <w:tab/>
        </w:r>
        <w:r>
          <w:fldChar w:fldCharType="begin"/>
        </w:r>
        <w:r>
          <w:instrText xml:space="preserve"> PAGEREF _Toc28083 \h </w:instrText>
        </w:r>
        <w:r>
          <w:fldChar w:fldCharType="separate"/>
        </w:r>
        <w:r>
          <w:t>49</w:t>
        </w:r>
        <w:r>
          <w:fldChar w:fldCharType="end"/>
        </w:r>
      </w:hyperlink>
    </w:p>
    <w:p>
      <w:pPr>
        <w:pStyle w:val="TOC1"/>
        <w:tabs>
          <w:tab w:val="right" w:leader="dot" w:pos="8306"/>
        </w:tabs>
      </w:pPr>
      <w:hyperlink w:anchor="_Toc4032" w:history="1">
        <w:r>
          <w:rPr>
            <w:rFonts w:ascii="仿宋" w:eastAsia="仿宋" w:hAnsi="仿宋" w:cs="仿宋" w:hint="eastAsia"/>
            <w:lang w:eastAsia="zh-CN"/>
          </w:rPr>
          <w:t>十二、土地利用与规划方案</w:t>
        </w:r>
        <w:r>
          <w:tab/>
        </w:r>
        <w:r>
          <w:fldChar w:fldCharType="begin"/>
        </w:r>
        <w:r>
          <w:instrText xml:space="preserve"> PAGEREF _Toc4032 \h </w:instrText>
        </w:r>
        <w:r>
          <w:fldChar w:fldCharType="separate"/>
        </w:r>
        <w:r>
          <w:t>50</w:t>
        </w:r>
        <w:r>
          <w:fldChar w:fldCharType="end"/>
        </w:r>
      </w:hyperlink>
    </w:p>
    <w:p>
      <w:pPr>
        <w:pStyle w:val="TOC2"/>
        <w:tabs>
          <w:tab w:val="right" w:leader="dot" w:pos="8306"/>
        </w:tabs>
      </w:pPr>
      <w:hyperlink w:anchor="_Toc9629" w:history="1">
        <w:r>
          <w:rPr>
            <w:rFonts w:ascii="仿宋" w:eastAsia="仿宋" w:hAnsi="仿宋" w:cs="仿宋" w:hint="eastAsia"/>
            <w:lang w:eastAsia="zh-CN"/>
          </w:rPr>
          <w:t>(一)、项目用地情况分析</w:t>
        </w:r>
        <w:r>
          <w:tab/>
        </w:r>
        <w:r>
          <w:fldChar w:fldCharType="begin"/>
        </w:r>
        <w:r>
          <w:instrText xml:space="preserve"> PAGEREF _Toc9629 \h </w:instrText>
        </w:r>
        <w:r>
          <w:fldChar w:fldCharType="separate"/>
        </w:r>
        <w:r>
          <w:t>50</w:t>
        </w:r>
        <w:r>
          <w:fldChar w:fldCharType="end"/>
        </w:r>
      </w:hyperlink>
    </w:p>
    <w:p>
      <w:pPr>
        <w:pStyle w:val="TOC2"/>
        <w:tabs>
          <w:tab w:val="right" w:leader="dot" w:pos="8306"/>
        </w:tabs>
      </w:pPr>
      <w:hyperlink w:anchor="_Toc22702" w:history="1">
        <w:r>
          <w:rPr>
            <w:rFonts w:ascii="仿宋" w:eastAsia="仿宋" w:hAnsi="仿宋" w:cs="仿宋" w:hint="eastAsia"/>
            <w:lang w:eastAsia="zh-CN"/>
          </w:rPr>
          <w:t>(二)、土地利用规划方案</w:t>
        </w:r>
        <w:r>
          <w:tab/>
        </w:r>
        <w:r>
          <w:fldChar w:fldCharType="begin"/>
        </w:r>
        <w:r>
          <w:instrText xml:space="preserve"> PAGEREF _Toc22702 \h </w:instrText>
        </w:r>
        <w:r>
          <w:fldChar w:fldCharType="separate"/>
        </w:r>
        <w:r>
          <w:t>51</w:t>
        </w:r>
        <w:r>
          <w:fldChar w:fldCharType="end"/>
        </w:r>
      </w:hyperlink>
    </w:p>
    <w:p>
      <w:pPr>
        <w:pStyle w:val="TOC1"/>
        <w:tabs>
          <w:tab w:val="right" w:leader="dot" w:pos="8306"/>
        </w:tabs>
      </w:pPr>
      <w:hyperlink w:anchor="_Toc26481" w:history="1">
        <w:r>
          <w:rPr>
            <w:rFonts w:ascii="仿宋" w:eastAsia="仿宋" w:hAnsi="仿宋" w:cs="仿宋" w:hint="eastAsia"/>
            <w:lang w:eastAsia="zh-CN"/>
          </w:rPr>
          <w:t>十三、成果转化与推广应用</w:t>
        </w:r>
        <w:r>
          <w:tab/>
        </w:r>
        <w:r>
          <w:fldChar w:fldCharType="begin"/>
        </w:r>
        <w:r>
          <w:instrText xml:space="preserve"> PAGEREF _Toc26481 \h </w:instrText>
        </w:r>
        <w:r>
          <w:fldChar w:fldCharType="separate"/>
        </w:r>
        <w:r>
          <w:t>52</w:t>
        </w:r>
        <w:r>
          <w:fldChar w:fldCharType="end"/>
        </w:r>
      </w:hyperlink>
    </w:p>
    <w:p>
      <w:pPr>
        <w:pStyle w:val="TOC2"/>
        <w:tabs>
          <w:tab w:val="right" w:leader="dot" w:pos="8306"/>
        </w:tabs>
      </w:pPr>
      <w:hyperlink w:anchor="_Toc29047" w:history="1">
        <w:r>
          <w:rPr>
            <w:rFonts w:ascii="仿宋" w:eastAsia="仿宋" w:hAnsi="仿宋" w:cs="仿宋" w:hint="eastAsia"/>
            <w:lang w:eastAsia="zh-CN"/>
          </w:rPr>
          <w:t>(一)、成果转化策略制定</w:t>
        </w:r>
        <w:r>
          <w:tab/>
        </w:r>
        <w:r>
          <w:fldChar w:fldCharType="begin"/>
        </w:r>
        <w:r>
          <w:instrText xml:space="preserve"> PAGEREF _Toc29047 \h </w:instrText>
        </w:r>
        <w:r>
          <w:fldChar w:fldCharType="separate"/>
        </w:r>
        <w:r>
          <w:t>52</w:t>
        </w:r>
        <w:r>
          <w:fldChar w:fldCharType="end"/>
        </w:r>
      </w:hyperlink>
    </w:p>
    <w:p>
      <w:pPr>
        <w:pStyle w:val="TOC2"/>
        <w:tabs>
          <w:tab w:val="right" w:leader="dot" w:pos="8306"/>
        </w:tabs>
      </w:pPr>
      <w:hyperlink w:anchor="_Toc26088" w:history="1">
        <w:r>
          <w:rPr>
            <w:rFonts w:ascii="仿宋" w:eastAsia="仿宋" w:hAnsi="仿宋" w:cs="仿宋" w:hint="eastAsia"/>
            <w:lang w:eastAsia="zh-CN"/>
          </w:rPr>
          <w:t>(二)、成果推广应用方案</w:t>
        </w:r>
        <w:r>
          <w:tab/>
        </w:r>
        <w:r>
          <w:fldChar w:fldCharType="begin"/>
        </w:r>
        <w:r>
          <w:instrText xml:space="preserve"> PAGEREF _Toc26088 \h </w:instrText>
        </w:r>
        <w:r>
          <w:fldChar w:fldCharType="separate"/>
        </w:r>
        <w:r>
          <w:t>53</w:t>
        </w:r>
        <w:r>
          <w:fldChar w:fldCharType="end"/>
        </w:r>
      </w:hyperlink>
    </w:p>
    <w:p>
      <w:pPr>
        <w:pStyle w:val="TOC1"/>
        <w:tabs>
          <w:tab w:val="right" w:leader="dot" w:pos="8306"/>
        </w:tabs>
      </w:pPr>
      <w:hyperlink w:anchor="_Toc28858" w:history="1">
        <w:r>
          <w:rPr>
            <w:rFonts w:ascii="仿宋" w:eastAsia="仿宋" w:hAnsi="仿宋" w:cs="仿宋" w:hint="eastAsia"/>
            <w:lang w:eastAsia="zh-CN"/>
          </w:rPr>
          <w:t>十四、知识产权管理与保护</w:t>
        </w:r>
        <w:r>
          <w:tab/>
        </w:r>
        <w:r>
          <w:fldChar w:fldCharType="begin"/>
        </w:r>
        <w:r>
          <w:instrText xml:space="preserve"> PAGEREF _Toc28858 \h </w:instrText>
        </w:r>
        <w:r>
          <w:fldChar w:fldCharType="separate"/>
        </w:r>
        <w:r>
          <w:t>55</w:t>
        </w:r>
        <w:r>
          <w:fldChar w:fldCharType="end"/>
        </w:r>
      </w:hyperlink>
    </w:p>
    <w:p>
      <w:pPr>
        <w:pStyle w:val="TOC2"/>
        <w:tabs>
          <w:tab w:val="right" w:leader="dot" w:pos="8306"/>
        </w:tabs>
      </w:pPr>
      <w:hyperlink w:anchor="_Toc1085" w:history="1">
        <w:r>
          <w:rPr>
            <w:rFonts w:ascii="仿宋" w:eastAsia="仿宋" w:hAnsi="仿宋" w:cs="仿宋" w:hint="eastAsia"/>
            <w:lang w:eastAsia="zh-CN"/>
          </w:rPr>
          <w:t>(一)、知识产权管理体系建设</w:t>
        </w:r>
        <w:r>
          <w:tab/>
        </w:r>
        <w:r>
          <w:fldChar w:fldCharType="begin"/>
        </w:r>
        <w:r>
          <w:instrText xml:space="preserve"> PAGEREF _Toc1085 \h </w:instrText>
        </w:r>
        <w:r>
          <w:fldChar w:fldCharType="separate"/>
        </w:r>
        <w:r>
          <w:t>55</w:t>
        </w:r>
        <w:r>
          <w:fldChar w:fldCharType="end"/>
        </w:r>
      </w:hyperlink>
    </w:p>
    <w:p>
      <w:pPr>
        <w:pStyle w:val="TOC2"/>
        <w:tabs>
          <w:tab w:val="right" w:leader="dot" w:pos="8306"/>
        </w:tabs>
      </w:pPr>
      <w:hyperlink w:anchor="_Toc24433" w:history="1">
        <w:r>
          <w:rPr>
            <w:rFonts w:ascii="仿宋" w:eastAsia="仿宋" w:hAnsi="仿宋" w:cs="仿宋" w:hint="eastAsia"/>
            <w:lang w:eastAsia="zh-CN"/>
          </w:rPr>
          <w:t>(二)、知识产权保护措施</w:t>
        </w:r>
        <w:r>
          <w:tab/>
        </w:r>
        <w:r>
          <w:fldChar w:fldCharType="begin"/>
        </w:r>
        <w:r>
          <w:instrText xml:space="preserve"> PAGEREF _Toc24433 \h </w:instrText>
        </w:r>
        <w:r>
          <w:fldChar w:fldCharType="separate"/>
        </w:r>
        <w:r>
          <w:t>56</w:t>
        </w:r>
        <w:r>
          <w:fldChar w:fldCharType="end"/>
        </w:r>
      </w:hyperlink>
    </w:p>
    <w:p>
      <w:pPr>
        <w:pStyle w:val="TOC1"/>
        <w:tabs>
          <w:tab w:val="right" w:leader="dot" w:pos="8306"/>
        </w:tabs>
      </w:pPr>
      <w:hyperlink w:anchor="_Toc23502" w:history="1">
        <w:r>
          <w:rPr>
            <w:rFonts w:ascii="仿宋" w:eastAsia="仿宋" w:hAnsi="仿宋" w:cs="仿宋" w:hint="eastAsia"/>
            <w:lang w:eastAsia="zh-CN"/>
          </w:rPr>
          <w:t>十五、企业合规与伦理</w:t>
        </w:r>
        <w:r>
          <w:tab/>
        </w:r>
        <w:r>
          <w:fldChar w:fldCharType="begin"/>
        </w:r>
        <w:r>
          <w:instrText xml:space="preserve"> PAGEREF _Toc23502 \h </w:instrText>
        </w:r>
        <w:r>
          <w:fldChar w:fldCharType="separate"/>
        </w:r>
        <w:r>
          <w:t>57</w:t>
        </w:r>
        <w:r>
          <w:fldChar w:fldCharType="end"/>
        </w:r>
      </w:hyperlink>
    </w:p>
    <w:p>
      <w:pPr>
        <w:pStyle w:val="TOC2"/>
        <w:tabs>
          <w:tab w:val="right" w:leader="dot" w:pos="8306"/>
        </w:tabs>
      </w:pPr>
      <w:hyperlink w:anchor="_Toc26808" w:history="1">
        <w:r>
          <w:rPr>
            <w:rFonts w:ascii="仿宋" w:eastAsia="仿宋" w:hAnsi="仿宋" w:cs="仿宋" w:hint="eastAsia"/>
            <w:lang w:eastAsia="zh-CN"/>
          </w:rPr>
          <w:t>(一)、合规政策与程序</w:t>
        </w:r>
        <w:r>
          <w:tab/>
        </w:r>
        <w:r>
          <w:fldChar w:fldCharType="begin"/>
        </w:r>
        <w:r>
          <w:instrText xml:space="preserve"> PAGEREF _Toc26808 \h </w:instrText>
        </w:r>
        <w:r>
          <w:fldChar w:fldCharType="separate"/>
        </w:r>
        <w:r>
          <w:t>57</w:t>
        </w:r>
        <w:r>
          <w:fldChar w:fldCharType="end"/>
        </w:r>
      </w:hyperlink>
    </w:p>
    <w:p>
      <w:pPr>
        <w:pStyle w:val="TOC2"/>
        <w:tabs>
          <w:tab w:val="right" w:leader="dot" w:pos="8306"/>
        </w:tabs>
      </w:pPr>
      <w:hyperlink w:anchor="_Toc30758" w:history="1">
        <w:r>
          <w:rPr>
            <w:rFonts w:ascii="仿宋" w:eastAsia="仿宋" w:hAnsi="仿宋" w:cs="仿宋" w:hint="eastAsia"/>
            <w:lang w:eastAsia="zh-CN"/>
          </w:rPr>
          <w:t>(二)、伦理规范与培训</w:t>
        </w:r>
        <w:r>
          <w:tab/>
        </w:r>
        <w:r>
          <w:fldChar w:fldCharType="begin"/>
        </w:r>
        <w:r>
          <w:instrText xml:space="preserve"> PAGEREF _Toc30758 \h </w:instrText>
        </w:r>
        <w:r>
          <w:fldChar w:fldCharType="separate"/>
        </w:r>
        <w:r>
          <w:t>59</w:t>
        </w:r>
        <w:r>
          <w:fldChar w:fldCharType="end"/>
        </w:r>
      </w:hyperlink>
    </w:p>
    <w:p>
      <w:pPr>
        <w:pStyle w:val="TOC2"/>
        <w:tabs>
          <w:tab w:val="right" w:leader="dot" w:pos="8306"/>
        </w:tabs>
      </w:pPr>
      <w:hyperlink w:anchor="_Toc13000" w:history="1">
        <w:r>
          <w:rPr>
            <w:rFonts w:ascii="仿宋" w:eastAsia="仿宋" w:hAnsi="仿宋" w:cs="仿宋" w:hint="eastAsia"/>
            <w:lang w:eastAsia="zh-CN"/>
          </w:rPr>
          <w:t>(三)、合规风险评估</w:t>
        </w:r>
        <w:r>
          <w:tab/>
        </w:r>
        <w:r>
          <w:fldChar w:fldCharType="begin"/>
        </w:r>
        <w:r>
          <w:instrText xml:space="preserve"> PAGEREF _Toc13000 \h </w:instrText>
        </w:r>
        <w:r>
          <w:fldChar w:fldCharType="separate"/>
        </w:r>
        <w:r>
          <w:t>59</w:t>
        </w:r>
        <w:r>
          <w:fldChar w:fldCharType="end"/>
        </w:r>
      </w:hyperlink>
    </w:p>
    <w:p>
      <w:pPr>
        <w:pStyle w:val="TOC2"/>
        <w:tabs>
          <w:tab w:val="right" w:leader="dot" w:pos="8306"/>
        </w:tabs>
      </w:pPr>
      <w:hyperlink w:anchor="_Toc26064" w:history="1">
        <w:r>
          <w:rPr>
            <w:rFonts w:ascii="仿宋" w:eastAsia="仿宋" w:hAnsi="仿宋" w:cs="仿宋" w:hint="eastAsia"/>
            <w:lang w:eastAsia="zh-CN"/>
          </w:rPr>
          <w:t>(四)、合规监督与执行</w:t>
        </w:r>
        <w:r>
          <w:tab/>
        </w:r>
        <w:r>
          <w:fldChar w:fldCharType="begin"/>
        </w:r>
        <w:r>
          <w:instrText xml:space="preserve"> PAGEREF _Toc26064 \h </w:instrText>
        </w:r>
        <w:r>
          <w:fldChar w:fldCharType="separate"/>
        </w:r>
        <w:r>
          <w:t>61</w:t>
        </w:r>
        <w:r>
          <w:fldChar w:fldCharType="end"/>
        </w:r>
      </w:hyperlink>
    </w:p>
    <w:p>
      <w:pPr>
        <w:pStyle w:val="TOC1"/>
        <w:tabs>
          <w:tab w:val="right" w:leader="dot" w:pos="8306"/>
        </w:tabs>
      </w:pPr>
      <w:hyperlink w:anchor="_Toc2784" w:history="1">
        <w:r>
          <w:rPr>
            <w:rFonts w:ascii="仿宋" w:eastAsia="仿宋" w:hAnsi="仿宋" w:cs="仿宋" w:hint="eastAsia"/>
            <w:lang w:eastAsia="zh-CN"/>
          </w:rPr>
          <w:t>十六、项目施工方案</w:t>
        </w:r>
        <w:r>
          <w:tab/>
        </w:r>
        <w:r>
          <w:fldChar w:fldCharType="begin"/>
        </w:r>
        <w:r>
          <w:instrText xml:space="preserve"> PAGEREF _Toc2784 \h </w:instrText>
        </w:r>
        <w:r>
          <w:fldChar w:fldCharType="separate"/>
        </w:r>
        <w:r>
          <w:t>61</w:t>
        </w:r>
        <w:r>
          <w:fldChar w:fldCharType="end"/>
        </w:r>
      </w:hyperlink>
    </w:p>
    <w:p>
      <w:pPr>
        <w:pStyle w:val="TOC2"/>
        <w:tabs>
          <w:tab w:val="right" w:leader="dot" w:pos="8306"/>
        </w:tabs>
      </w:pPr>
      <w:hyperlink w:anchor="_Toc27750" w:history="1">
        <w:r>
          <w:rPr>
            <w:rFonts w:ascii="仿宋" w:eastAsia="仿宋" w:hAnsi="仿宋" w:cs="仿宋" w:hint="eastAsia"/>
            <w:lang w:eastAsia="zh-CN"/>
          </w:rPr>
          <w:t>(一)、施工组织设计</w:t>
        </w:r>
        <w:r>
          <w:tab/>
        </w:r>
        <w:r>
          <w:fldChar w:fldCharType="begin"/>
        </w:r>
        <w:r>
          <w:instrText xml:space="preserve"> PAGEREF _Toc27750 \h </w:instrText>
        </w:r>
        <w:r>
          <w:fldChar w:fldCharType="separate"/>
        </w:r>
        <w:r>
          <w:t>61</w:t>
        </w:r>
        <w:r>
          <w:fldChar w:fldCharType="end"/>
        </w:r>
      </w:hyperlink>
    </w:p>
    <w:p>
      <w:pPr>
        <w:pStyle w:val="TOC2"/>
        <w:tabs>
          <w:tab w:val="right" w:leader="dot" w:pos="8306"/>
        </w:tabs>
      </w:pPr>
      <w:hyperlink w:anchor="_Toc29733" w:history="1">
        <w:r>
          <w:rPr>
            <w:rFonts w:ascii="仿宋" w:eastAsia="仿宋" w:hAnsi="仿宋" w:cs="仿宋" w:hint="eastAsia"/>
            <w:lang w:eastAsia="zh-CN"/>
          </w:rPr>
          <w:t>(二)、施工工艺与技术路线</w:t>
        </w:r>
        <w:r>
          <w:tab/>
        </w:r>
        <w:r>
          <w:fldChar w:fldCharType="begin"/>
        </w:r>
        <w:r>
          <w:instrText xml:space="preserve"> PAGEREF _Toc29733 \h </w:instrText>
        </w:r>
        <w:r>
          <w:fldChar w:fldCharType="separate"/>
        </w:r>
        <w:r>
          <w:t>63</w:t>
        </w:r>
        <w:r>
          <w:fldChar w:fldCharType="end"/>
        </w:r>
      </w:hyperlink>
    </w:p>
    <w:p>
      <w:pPr>
        <w:pStyle w:val="TOC2"/>
        <w:tabs>
          <w:tab w:val="right" w:leader="dot" w:pos="8306"/>
        </w:tabs>
      </w:pPr>
      <w:hyperlink w:anchor="_Toc15524" w:history="1">
        <w:r>
          <w:rPr>
            <w:rFonts w:ascii="仿宋" w:eastAsia="仿宋" w:hAnsi="仿宋" w:cs="仿宋" w:hint="eastAsia"/>
            <w:lang w:eastAsia="zh-CN"/>
          </w:rPr>
          <w:t>(三)、关键节点施工计划</w:t>
        </w:r>
        <w:r>
          <w:tab/>
        </w:r>
        <w:r>
          <w:fldChar w:fldCharType="begin"/>
        </w:r>
        <w:r>
          <w:instrText xml:space="preserve"> PAGEREF _Toc15524 \h </w:instrText>
        </w:r>
        <w:r>
          <w:fldChar w:fldCharType="separate"/>
        </w:r>
        <w:r>
          <w:t>64</w:t>
        </w:r>
        <w:r>
          <w:fldChar w:fldCharType="end"/>
        </w:r>
      </w:hyperlink>
    </w:p>
    <w:p>
      <w:pPr>
        <w:pStyle w:val="TOC2"/>
        <w:tabs>
          <w:tab w:val="right" w:leader="dot" w:pos="8306"/>
        </w:tabs>
      </w:pPr>
      <w:hyperlink w:anchor="_Toc21988" w:history="1">
        <w:r>
          <w:rPr>
            <w:rFonts w:ascii="仿宋" w:eastAsia="仿宋" w:hAnsi="仿宋" w:cs="仿宋" w:hint="eastAsia"/>
            <w:lang w:eastAsia="zh-CN"/>
          </w:rPr>
          <w:t>(四)、施工现场管理</w:t>
        </w:r>
        <w:r>
          <w:tab/>
        </w:r>
        <w:r>
          <w:fldChar w:fldCharType="begin"/>
        </w:r>
        <w:r>
          <w:instrText xml:space="preserve"> PAGEREF _Toc21988 \h </w:instrText>
        </w:r>
        <w:r>
          <w:fldChar w:fldCharType="separate"/>
        </w:r>
        <w:r>
          <w:t>66</w:t>
        </w:r>
        <w:r>
          <w:fldChar w:fldCharType="end"/>
        </w:r>
      </w:hyperlink>
    </w:p>
    <w:p>
      <w:pPr>
        <w:pStyle w:val="TOC1"/>
        <w:tabs>
          <w:tab w:val="right" w:leader="dot" w:pos="8306"/>
        </w:tabs>
      </w:pPr>
      <w:hyperlink w:anchor="_Toc15390" w:history="1">
        <w:r>
          <w:rPr>
            <w:rFonts w:ascii="仿宋" w:eastAsia="仿宋" w:hAnsi="仿宋" w:cs="仿宋" w:hint="eastAsia"/>
            <w:lang w:eastAsia="zh-CN"/>
          </w:rPr>
          <w:t>十七、质量管理与控制</w:t>
        </w:r>
        <w:r>
          <w:tab/>
        </w:r>
        <w:r>
          <w:fldChar w:fldCharType="begin"/>
        </w:r>
        <w:r>
          <w:instrText xml:space="preserve"> PAGEREF _Toc15390 \h </w:instrText>
        </w:r>
        <w:r>
          <w:fldChar w:fldCharType="separate"/>
        </w:r>
        <w:r>
          <w:t>68</w:t>
        </w:r>
        <w:r>
          <w:fldChar w:fldCharType="end"/>
        </w:r>
      </w:hyperlink>
    </w:p>
    <w:p>
      <w:pPr>
        <w:pStyle w:val="TOC2"/>
        <w:tabs>
          <w:tab w:val="right" w:leader="dot" w:pos="8306"/>
        </w:tabs>
      </w:pPr>
      <w:hyperlink w:anchor="_Toc5361" w:history="1">
        <w:r>
          <w:rPr>
            <w:rFonts w:ascii="仿宋" w:eastAsia="仿宋" w:hAnsi="仿宋" w:cs="仿宋" w:hint="eastAsia"/>
            <w:lang w:eastAsia="zh-CN"/>
          </w:rPr>
          <w:t>(一)、质量管理体系建设</w:t>
        </w:r>
        <w:r>
          <w:tab/>
        </w:r>
        <w:r>
          <w:fldChar w:fldCharType="begin"/>
        </w:r>
        <w:r>
          <w:instrText xml:space="preserve"> PAGEREF _Toc5361 \h </w:instrText>
        </w:r>
        <w:r>
          <w:fldChar w:fldCharType="separate"/>
        </w:r>
        <w:r>
          <w:t>68</w:t>
        </w:r>
        <w:r>
          <w:fldChar w:fldCharType="end"/>
        </w:r>
      </w:hyperlink>
    </w:p>
    <w:p>
      <w:pPr>
        <w:pStyle w:val="TOC2"/>
        <w:tabs>
          <w:tab w:val="right" w:leader="dot" w:pos="8306"/>
        </w:tabs>
      </w:pPr>
      <w:hyperlink w:anchor="_Toc17311" w:history="1">
        <w:r>
          <w:rPr>
            <w:rFonts w:ascii="仿宋" w:eastAsia="仿宋" w:hAnsi="仿宋" w:cs="仿宋" w:hint="eastAsia"/>
            <w:lang w:eastAsia="zh-CN"/>
          </w:rPr>
          <w:t>(二)、质量控制措施</w:t>
        </w:r>
        <w:r>
          <w:tab/>
        </w:r>
        <w:r>
          <w:fldChar w:fldCharType="begin"/>
        </w:r>
        <w:r>
          <w:instrText xml:space="preserve"> PAGEREF _Toc17311 \h </w:instrText>
        </w:r>
        <w:r>
          <w:fldChar w:fldCharType="separate"/>
        </w:r>
        <w:r>
          <w:t>69</w:t>
        </w:r>
        <w:r>
          <w:fldChar w:fldCharType="end"/>
        </w:r>
      </w:hyperlink>
    </w:p>
    <w:p>
      <w:pPr>
        <w:pStyle w:val="TOC1"/>
        <w:tabs>
          <w:tab w:val="right" w:leader="dot" w:pos="8306"/>
        </w:tabs>
      </w:pPr>
      <w:hyperlink w:anchor="_Toc14609" w:history="1">
        <w:r>
          <w:rPr>
            <w:rFonts w:ascii="仿宋" w:eastAsia="仿宋" w:hAnsi="仿宋" w:cs="仿宋" w:hint="eastAsia"/>
            <w:lang w:eastAsia="zh-CN"/>
          </w:rPr>
          <w:t>十八、设施与设备管理</w:t>
        </w:r>
        <w:r>
          <w:tab/>
        </w:r>
        <w:r>
          <w:fldChar w:fldCharType="begin"/>
        </w:r>
        <w:r>
          <w:instrText xml:space="preserve"> PAGEREF _Toc14609 \h </w:instrText>
        </w:r>
        <w:r>
          <w:fldChar w:fldCharType="separate"/>
        </w:r>
        <w:r>
          <w:t>70</w:t>
        </w:r>
        <w:r>
          <w:fldChar w:fldCharType="end"/>
        </w:r>
      </w:hyperlink>
    </w:p>
    <w:p>
      <w:pPr>
        <w:pStyle w:val="TOC2"/>
        <w:tabs>
          <w:tab w:val="right" w:leader="dot" w:pos="8306"/>
        </w:tabs>
      </w:pPr>
      <w:hyperlink w:anchor="_Toc3446" w:history="1">
        <w:r>
          <w:rPr>
            <w:rFonts w:ascii="仿宋" w:eastAsia="仿宋" w:hAnsi="仿宋" w:cs="仿宋" w:hint="eastAsia"/>
            <w:lang w:eastAsia="zh-CN"/>
          </w:rPr>
          <w:t>(一)、设施规划与配置</w:t>
        </w:r>
        <w:r>
          <w:tab/>
        </w:r>
        <w:r>
          <w:fldChar w:fldCharType="begin"/>
        </w:r>
        <w:r>
          <w:instrText xml:space="preserve"> PAGEREF _Toc3446 \h </w:instrText>
        </w:r>
        <w:r>
          <w:fldChar w:fldCharType="separate"/>
        </w:r>
        <w:r>
          <w:t>70</w:t>
        </w:r>
        <w:r>
          <w:fldChar w:fldCharType="end"/>
        </w:r>
      </w:hyperlink>
    </w:p>
    <w:p>
      <w:pPr>
        <w:pStyle w:val="TOC2"/>
        <w:tabs>
          <w:tab w:val="right" w:leader="dot" w:pos="8306"/>
        </w:tabs>
      </w:pPr>
      <w:hyperlink w:anchor="_Toc1672" w:history="1">
        <w:r>
          <w:rPr>
            <w:rFonts w:ascii="仿宋" w:eastAsia="仿宋" w:hAnsi="仿宋" w:cs="仿宋" w:hint="eastAsia"/>
            <w:lang w:eastAsia="zh-CN"/>
          </w:rPr>
          <w:t>(二)、设备采购与维护管理</w:t>
        </w:r>
        <w:r>
          <w:tab/>
        </w:r>
        <w:r>
          <w:fldChar w:fldCharType="begin"/>
        </w:r>
        <w:r>
          <w:instrText xml:space="preserve"> PAGEREF _Toc1672 \h </w:instrText>
        </w:r>
        <w:r>
          <w:fldChar w:fldCharType="separate"/>
        </w:r>
        <w:r>
          <w:t>71</w:t>
        </w:r>
        <w:r>
          <w:fldChar w:fldCharType="end"/>
        </w:r>
      </w:hyperlink>
    </w:p>
    <w:p>
      <w:pPr>
        <w:pStyle w:val="TOC2"/>
        <w:tabs>
          <w:tab w:val="right" w:leader="dot" w:pos="8306"/>
        </w:tabs>
      </w:pPr>
      <w:hyperlink w:anchor="_Toc15167" w:history="1">
        <w:r>
          <w:rPr>
            <w:rFonts w:ascii="仿宋" w:eastAsia="仿宋" w:hAnsi="仿宋" w:cs="仿宋" w:hint="eastAsia"/>
            <w:lang w:eastAsia="zh-CN"/>
          </w:rPr>
          <w:t>(三)、设施设备升级策略</w:t>
        </w:r>
        <w:r>
          <w:tab/>
        </w:r>
        <w:r>
          <w:fldChar w:fldCharType="begin"/>
        </w:r>
        <w:r>
          <w:instrText xml:space="preserve"> PAGEREF _Toc15167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6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一、电脑测深仪项目的技术资源开发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二、电脑测深仪项目的人力资源管理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脑测深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三、电脑测深仪项目的资金资源筹措与优化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脑测深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6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脑测深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脑测深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脑测深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0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脑测深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脑测深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智能技术的应用：电脑测深仪项目将利用智能技术，如物联网（IoT）和大数据分析，来监控和优化资源使用。通过实时数据分析，项目可以更有效地管理能源消耗、减少原材料浪费，并提高生产过程的整体效率。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9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17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脑测深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97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39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64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脑测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脑测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脑测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测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脑测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电脑测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76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https://d.book118.com/326050044034010035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A6676"/>
    <w:rsid w:val="103A6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50044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2024-01-08T09:06:00Z</dcterms:created>
  <dcterms:modified xsi:type="dcterms:W3CDTF">2024-01-08T09:06:59Z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D1EC164D98DA4284A5E7F5E75BE9952B_11</vt:lpwstr>
  </property>
  <property fmtid="{D5CDD505-2E9C-101B-9397-08002B2CF9AE}" pid="3" name="KSOProductBuildVer">
    <vt:lpwstr>2052-12.1.0.16120</vt:lpwstr>
  </property>
</Properties>
</file>