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致密熔铸合成云母陶瓷项目规划设计方案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7" w:history="1">
        <w:r>
          <w:rPr>
            <w:rFonts w:ascii="仿宋" w:eastAsia="仿宋" w:hAnsi="仿宋" w:cs="仿宋" w:hint="eastAsia"/>
            <w:lang w:eastAsia="zh-CN"/>
          </w:rPr>
          <w:t>前言</w:t>
        </w:r>
        <w:r>
          <w:tab/>
        </w:r>
        <w:r>
          <w:fldChar w:fldCharType="begin"/>
        </w:r>
        <w:r>
          <w:instrText xml:space="preserve"> PAGEREF _Toc25717 \h </w:instrText>
        </w:r>
        <w:r>
          <w:fldChar w:fldCharType="separate"/>
        </w:r>
        <w:r>
          <w:t>3</w:t>
        </w:r>
        <w:r>
          <w:fldChar w:fldCharType="end"/>
        </w:r>
      </w:hyperlink>
    </w:p>
    <w:p>
      <w:pPr>
        <w:pStyle w:val="TOC1"/>
        <w:tabs>
          <w:tab w:val="right" w:leader="dot" w:pos="8306"/>
        </w:tabs>
      </w:pPr>
      <w:hyperlink w:anchor="_Toc31166" w:history="1">
        <w:r>
          <w:rPr>
            <w:rFonts w:ascii="仿宋" w:eastAsia="仿宋" w:hAnsi="仿宋" w:cs="仿宋" w:hint="eastAsia"/>
            <w:lang w:eastAsia="zh-CN"/>
          </w:rPr>
          <w:t>一、致密熔铸合成云母陶瓷项目选址可行性分析</w:t>
        </w:r>
        <w:r>
          <w:tab/>
        </w:r>
        <w:r>
          <w:fldChar w:fldCharType="begin"/>
        </w:r>
        <w:r>
          <w:instrText xml:space="preserve"> PAGEREF _Toc31166 \h </w:instrText>
        </w:r>
        <w:r>
          <w:fldChar w:fldCharType="separate"/>
        </w:r>
        <w:r>
          <w:t>3</w:t>
        </w:r>
        <w:r>
          <w:fldChar w:fldCharType="end"/>
        </w:r>
      </w:hyperlink>
    </w:p>
    <w:p>
      <w:pPr>
        <w:pStyle w:val="TOC2"/>
        <w:tabs>
          <w:tab w:val="right" w:leader="dot" w:pos="8306"/>
        </w:tabs>
      </w:pPr>
      <w:hyperlink w:anchor="_Toc20031" w:history="1">
        <w:r>
          <w:rPr>
            <w:rFonts w:ascii="仿宋" w:eastAsia="仿宋" w:hAnsi="仿宋" w:cs="仿宋" w:hint="eastAsia"/>
            <w:lang w:eastAsia="zh-CN"/>
          </w:rPr>
          <w:t>(一)、致密熔铸合成云母陶瓷项目选址</w:t>
        </w:r>
        <w:r>
          <w:tab/>
        </w:r>
        <w:r>
          <w:fldChar w:fldCharType="begin"/>
        </w:r>
        <w:r>
          <w:instrText xml:space="preserve"> PAGEREF _Toc20031 \h </w:instrText>
        </w:r>
        <w:r>
          <w:fldChar w:fldCharType="separate"/>
        </w:r>
        <w:r>
          <w:t>3</w:t>
        </w:r>
        <w:r>
          <w:fldChar w:fldCharType="end"/>
        </w:r>
      </w:hyperlink>
    </w:p>
    <w:p>
      <w:pPr>
        <w:pStyle w:val="TOC2"/>
        <w:tabs>
          <w:tab w:val="right" w:leader="dot" w:pos="8306"/>
        </w:tabs>
      </w:pPr>
      <w:hyperlink w:anchor="_Toc30361" w:history="1">
        <w:r>
          <w:rPr>
            <w:rFonts w:ascii="仿宋" w:eastAsia="仿宋" w:hAnsi="仿宋" w:cs="仿宋" w:hint="eastAsia"/>
            <w:lang w:eastAsia="zh-CN"/>
          </w:rPr>
          <w:t>(二)、用地控制指标</w:t>
        </w:r>
        <w:r>
          <w:tab/>
        </w:r>
        <w:r>
          <w:fldChar w:fldCharType="begin"/>
        </w:r>
        <w:r>
          <w:instrText xml:space="preserve"> PAGEREF _Toc30361 \h </w:instrText>
        </w:r>
        <w:r>
          <w:fldChar w:fldCharType="separate"/>
        </w:r>
        <w:r>
          <w:t>3</w:t>
        </w:r>
        <w:r>
          <w:fldChar w:fldCharType="end"/>
        </w:r>
      </w:hyperlink>
    </w:p>
    <w:p>
      <w:pPr>
        <w:pStyle w:val="TOC2"/>
        <w:tabs>
          <w:tab w:val="right" w:leader="dot" w:pos="8306"/>
        </w:tabs>
      </w:pPr>
      <w:hyperlink w:anchor="_Toc9000" w:history="1">
        <w:r>
          <w:rPr>
            <w:rFonts w:ascii="仿宋" w:eastAsia="仿宋" w:hAnsi="仿宋" w:cs="仿宋" w:hint="eastAsia"/>
            <w:lang w:eastAsia="zh-CN"/>
          </w:rPr>
          <w:t>(三)、节约用地措施</w:t>
        </w:r>
        <w:r>
          <w:tab/>
        </w:r>
        <w:r>
          <w:fldChar w:fldCharType="begin"/>
        </w:r>
        <w:r>
          <w:instrText xml:space="preserve"> PAGEREF _Toc9000 \h </w:instrText>
        </w:r>
        <w:r>
          <w:fldChar w:fldCharType="separate"/>
        </w:r>
        <w:r>
          <w:t>5</w:t>
        </w:r>
        <w:r>
          <w:fldChar w:fldCharType="end"/>
        </w:r>
      </w:hyperlink>
    </w:p>
    <w:p>
      <w:pPr>
        <w:pStyle w:val="TOC2"/>
        <w:tabs>
          <w:tab w:val="right" w:leader="dot" w:pos="8306"/>
        </w:tabs>
      </w:pPr>
      <w:hyperlink w:anchor="_Toc10007" w:history="1">
        <w:r>
          <w:rPr>
            <w:rFonts w:ascii="仿宋" w:eastAsia="仿宋" w:hAnsi="仿宋" w:cs="仿宋" w:hint="eastAsia"/>
            <w:lang w:eastAsia="zh-CN"/>
          </w:rPr>
          <w:t>(四)、总图布置方案</w:t>
        </w:r>
        <w:r>
          <w:tab/>
        </w:r>
        <w:r>
          <w:fldChar w:fldCharType="begin"/>
        </w:r>
        <w:r>
          <w:instrText xml:space="preserve"> PAGEREF _Toc10007 \h </w:instrText>
        </w:r>
        <w:r>
          <w:fldChar w:fldCharType="separate"/>
        </w:r>
        <w:r>
          <w:t>6</w:t>
        </w:r>
        <w:r>
          <w:fldChar w:fldCharType="end"/>
        </w:r>
      </w:hyperlink>
    </w:p>
    <w:p>
      <w:pPr>
        <w:pStyle w:val="TOC2"/>
        <w:tabs>
          <w:tab w:val="right" w:leader="dot" w:pos="8306"/>
        </w:tabs>
      </w:pPr>
      <w:hyperlink w:anchor="_Toc20260" w:history="1">
        <w:r>
          <w:rPr>
            <w:rFonts w:ascii="仿宋" w:eastAsia="仿宋" w:hAnsi="仿宋" w:cs="仿宋" w:hint="eastAsia"/>
            <w:lang w:eastAsia="zh-CN"/>
          </w:rPr>
          <w:t>(五)、选址综合评价</w:t>
        </w:r>
        <w:r>
          <w:tab/>
        </w:r>
        <w:r>
          <w:fldChar w:fldCharType="begin"/>
        </w:r>
        <w:r>
          <w:instrText xml:space="preserve"> PAGEREF _Toc20260 \h </w:instrText>
        </w:r>
        <w:r>
          <w:fldChar w:fldCharType="separate"/>
        </w:r>
        <w:r>
          <w:t>8</w:t>
        </w:r>
        <w:r>
          <w:fldChar w:fldCharType="end"/>
        </w:r>
      </w:hyperlink>
    </w:p>
    <w:p>
      <w:pPr>
        <w:pStyle w:val="TOC1"/>
        <w:tabs>
          <w:tab w:val="right" w:leader="dot" w:pos="8306"/>
        </w:tabs>
      </w:pPr>
      <w:hyperlink w:anchor="_Toc2398" w:history="1">
        <w:r>
          <w:rPr>
            <w:rFonts w:ascii="仿宋" w:eastAsia="仿宋" w:hAnsi="仿宋" w:cs="仿宋" w:hint="eastAsia"/>
            <w:lang w:eastAsia="zh-CN"/>
          </w:rPr>
          <w:t>二、市场分析、调研</w:t>
        </w:r>
        <w:r>
          <w:tab/>
        </w:r>
        <w:r>
          <w:fldChar w:fldCharType="begin"/>
        </w:r>
        <w:r>
          <w:instrText xml:space="preserve"> PAGEREF _Toc2398 \h </w:instrText>
        </w:r>
        <w:r>
          <w:fldChar w:fldCharType="separate"/>
        </w:r>
        <w:r>
          <w:t>9</w:t>
        </w:r>
        <w:r>
          <w:fldChar w:fldCharType="end"/>
        </w:r>
      </w:hyperlink>
    </w:p>
    <w:p>
      <w:pPr>
        <w:pStyle w:val="TOC2"/>
        <w:tabs>
          <w:tab w:val="right" w:leader="dot" w:pos="8306"/>
        </w:tabs>
      </w:pPr>
      <w:hyperlink w:anchor="_Toc6593" w:history="1">
        <w:r>
          <w:rPr>
            <w:rFonts w:ascii="仿宋" w:eastAsia="仿宋" w:hAnsi="仿宋" w:cs="仿宋" w:hint="eastAsia"/>
            <w:lang w:eastAsia="zh-CN"/>
          </w:rPr>
          <w:t>(一)、致密熔铸合成云母陶瓷行业分析</w:t>
        </w:r>
        <w:r>
          <w:tab/>
        </w:r>
        <w:r>
          <w:fldChar w:fldCharType="begin"/>
        </w:r>
        <w:r>
          <w:instrText xml:space="preserve"> PAGEREF _Toc6593 \h </w:instrText>
        </w:r>
        <w:r>
          <w:fldChar w:fldCharType="separate"/>
        </w:r>
        <w:r>
          <w:t>9</w:t>
        </w:r>
        <w:r>
          <w:fldChar w:fldCharType="end"/>
        </w:r>
      </w:hyperlink>
    </w:p>
    <w:p>
      <w:pPr>
        <w:pStyle w:val="TOC2"/>
        <w:tabs>
          <w:tab w:val="right" w:leader="dot" w:pos="8306"/>
        </w:tabs>
      </w:pPr>
      <w:hyperlink w:anchor="_Toc26839" w:history="1">
        <w:r>
          <w:rPr>
            <w:rFonts w:ascii="仿宋" w:eastAsia="仿宋" w:hAnsi="仿宋" w:cs="仿宋" w:hint="eastAsia"/>
            <w:lang w:eastAsia="zh-CN"/>
          </w:rPr>
          <w:t>(二)、致密熔铸合成云母陶瓷市场分析预测</w:t>
        </w:r>
        <w:r>
          <w:tab/>
        </w:r>
        <w:r>
          <w:fldChar w:fldCharType="begin"/>
        </w:r>
        <w:r>
          <w:instrText xml:space="preserve"> PAGEREF _Toc26839 \h </w:instrText>
        </w:r>
        <w:r>
          <w:fldChar w:fldCharType="separate"/>
        </w:r>
        <w:r>
          <w:t>10</w:t>
        </w:r>
        <w:r>
          <w:fldChar w:fldCharType="end"/>
        </w:r>
      </w:hyperlink>
    </w:p>
    <w:p>
      <w:pPr>
        <w:pStyle w:val="TOC1"/>
        <w:tabs>
          <w:tab w:val="right" w:leader="dot" w:pos="8306"/>
        </w:tabs>
      </w:pPr>
      <w:hyperlink w:anchor="_Toc650" w:history="1">
        <w:r>
          <w:rPr>
            <w:rFonts w:ascii="仿宋" w:eastAsia="仿宋" w:hAnsi="仿宋" w:cs="仿宋" w:hint="eastAsia"/>
            <w:lang w:eastAsia="zh-CN"/>
          </w:rPr>
          <w:t>三、致密熔铸合成云母陶瓷项目文档管理</w:t>
        </w:r>
        <w:r>
          <w:tab/>
        </w:r>
        <w:r>
          <w:fldChar w:fldCharType="begin"/>
        </w:r>
        <w:r>
          <w:instrText xml:space="preserve"> PAGEREF _Toc650 \h </w:instrText>
        </w:r>
        <w:r>
          <w:fldChar w:fldCharType="separate"/>
        </w:r>
        <w:r>
          <w:t>10</w:t>
        </w:r>
        <w:r>
          <w:fldChar w:fldCharType="end"/>
        </w:r>
      </w:hyperlink>
    </w:p>
    <w:p>
      <w:pPr>
        <w:pStyle w:val="TOC2"/>
        <w:tabs>
          <w:tab w:val="right" w:leader="dot" w:pos="8306"/>
        </w:tabs>
      </w:pPr>
      <w:hyperlink w:anchor="_Toc18815" w:history="1">
        <w:r>
          <w:rPr>
            <w:rFonts w:ascii="仿宋" w:eastAsia="仿宋" w:hAnsi="仿宋" w:cs="仿宋" w:hint="eastAsia"/>
            <w:lang w:eastAsia="zh-CN"/>
          </w:rPr>
          <w:t>(一)、文档编制与审查</w:t>
        </w:r>
        <w:r>
          <w:tab/>
        </w:r>
        <w:r>
          <w:fldChar w:fldCharType="begin"/>
        </w:r>
        <w:r>
          <w:instrText xml:space="preserve"> PAGEREF _Toc18815 \h </w:instrText>
        </w:r>
        <w:r>
          <w:fldChar w:fldCharType="separate"/>
        </w:r>
        <w:r>
          <w:t>10</w:t>
        </w:r>
        <w:r>
          <w:fldChar w:fldCharType="end"/>
        </w:r>
      </w:hyperlink>
    </w:p>
    <w:p>
      <w:pPr>
        <w:pStyle w:val="TOC2"/>
        <w:tabs>
          <w:tab w:val="right" w:leader="dot" w:pos="8306"/>
        </w:tabs>
      </w:pPr>
      <w:hyperlink w:anchor="_Toc32163" w:history="1">
        <w:r>
          <w:rPr>
            <w:rFonts w:ascii="仿宋" w:eastAsia="仿宋" w:hAnsi="仿宋" w:cs="仿宋" w:hint="eastAsia"/>
            <w:lang w:eastAsia="zh-CN"/>
          </w:rPr>
          <w:t>(二)、文档发布与分发</w:t>
        </w:r>
        <w:r>
          <w:tab/>
        </w:r>
        <w:r>
          <w:fldChar w:fldCharType="begin"/>
        </w:r>
        <w:r>
          <w:instrText xml:space="preserve"> PAGEREF _Toc32163 \h </w:instrText>
        </w:r>
        <w:r>
          <w:fldChar w:fldCharType="separate"/>
        </w:r>
        <w:r>
          <w:t>12</w:t>
        </w:r>
        <w:r>
          <w:fldChar w:fldCharType="end"/>
        </w:r>
      </w:hyperlink>
    </w:p>
    <w:p>
      <w:pPr>
        <w:pStyle w:val="TOC2"/>
        <w:tabs>
          <w:tab w:val="right" w:leader="dot" w:pos="8306"/>
        </w:tabs>
      </w:pPr>
      <w:hyperlink w:anchor="_Toc13985" w:history="1">
        <w:r>
          <w:rPr>
            <w:rFonts w:ascii="仿宋" w:eastAsia="仿宋" w:hAnsi="仿宋" w:cs="仿宋" w:hint="eastAsia"/>
            <w:lang w:eastAsia="zh-CN"/>
          </w:rPr>
          <w:t>(三)、文档存档与归档</w:t>
        </w:r>
        <w:r>
          <w:tab/>
        </w:r>
        <w:r>
          <w:fldChar w:fldCharType="begin"/>
        </w:r>
        <w:r>
          <w:instrText xml:space="preserve"> PAGEREF _Toc13985 \h </w:instrText>
        </w:r>
        <w:r>
          <w:fldChar w:fldCharType="separate"/>
        </w:r>
        <w:r>
          <w:t>13</w:t>
        </w:r>
        <w:r>
          <w:fldChar w:fldCharType="end"/>
        </w:r>
      </w:hyperlink>
    </w:p>
    <w:p>
      <w:pPr>
        <w:pStyle w:val="TOC1"/>
        <w:tabs>
          <w:tab w:val="right" w:leader="dot" w:pos="8306"/>
        </w:tabs>
      </w:pPr>
      <w:hyperlink w:anchor="_Toc31252" w:history="1">
        <w:r>
          <w:rPr>
            <w:rFonts w:ascii="仿宋" w:eastAsia="仿宋" w:hAnsi="仿宋" w:cs="仿宋" w:hint="eastAsia"/>
            <w:lang w:eastAsia="zh-CN"/>
          </w:rPr>
          <w:t>四、致密熔铸合成云母陶瓷项目建设单位说明</w:t>
        </w:r>
        <w:r>
          <w:tab/>
        </w:r>
        <w:r>
          <w:fldChar w:fldCharType="begin"/>
        </w:r>
        <w:r>
          <w:instrText xml:space="preserve"> PAGEREF _Toc31252 \h </w:instrText>
        </w:r>
        <w:r>
          <w:fldChar w:fldCharType="separate"/>
        </w:r>
        <w:r>
          <w:t>14</w:t>
        </w:r>
        <w:r>
          <w:fldChar w:fldCharType="end"/>
        </w:r>
      </w:hyperlink>
    </w:p>
    <w:p>
      <w:pPr>
        <w:pStyle w:val="TOC2"/>
        <w:tabs>
          <w:tab w:val="right" w:leader="dot" w:pos="8306"/>
        </w:tabs>
      </w:pPr>
      <w:hyperlink w:anchor="_Toc22631" w:history="1">
        <w:r>
          <w:rPr>
            <w:rFonts w:ascii="仿宋" w:eastAsia="仿宋" w:hAnsi="仿宋" w:cs="仿宋" w:hint="eastAsia"/>
            <w:lang w:eastAsia="zh-CN"/>
          </w:rPr>
          <w:t>(一)、致密熔铸合成云母陶瓷项目承办单位基本情况</w:t>
        </w:r>
        <w:r>
          <w:tab/>
        </w:r>
        <w:r>
          <w:fldChar w:fldCharType="begin"/>
        </w:r>
        <w:r>
          <w:instrText xml:space="preserve"> PAGEREF _Toc22631 \h </w:instrText>
        </w:r>
        <w:r>
          <w:fldChar w:fldCharType="separate"/>
        </w:r>
        <w:r>
          <w:t>14</w:t>
        </w:r>
        <w:r>
          <w:fldChar w:fldCharType="end"/>
        </w:r>
      </w:hyperlink>
    </w:p>
    <w:p>
      <w:pPr>
        <w:pStyle w:val="TOC2"/>
        <w:tabs>
          <w:tab w:val="right" w:leader="dot" w:pos="8306"/>
        </w:tabs>
      </w:pPr>
      <w:hyperlink w:anchor="_Toc10140" w:history="1">
        <w:r>
          <w:rPr>
            <w:rFonts w:ascii="仿宋" w:eastAsia="仿宋" w:hAnsi="仿宋" w:cs="仿宋" w:hint="eastAsia"/>
            <w:lang w:eastAsia="zh-CN"/>
          </w:rPr>
          <w:t>(二)、公司经济效益分析</w:t>
        </w:r>
        <w:r>
          <w:tab/>
        </w:r>
        <w:r>
          <w:fldChar w:fldCharType="begin"/>
        </w:r>
        <w:r>
          <w:instrText xml:space="preserve"> PAGEREF _Toc10140 \h </w:instrText>
        </w:r>
        <w:r>
          <w:fldChar w:fldCharType="separate"/>
        </w:r>
        <w:r>
          <w:t>15</w:t>
        </w:r>
        <w:r>
          <w:fldChar w:fldCharType="end"/>
        </w:r>
      </w:hyperlink>
    </w:p>
    <w:p>
      <w:pPr>
        <w:pStyle w:val="TOC1"/>
        <w:tabs>
          <w:tab w:val="right" w:leader="dot" w:pos="8306"/>
        </w:tabs>
      </w:pPr>
      <w:hyperlink w:anchor="_Toc3811" w:history="1">
        <w:r>
          <w:rPr>
            <w:rFonts w:ascii="仿宋" w:eastAsia="仿宋" w:hAnsi="仿宋" w:cs="仿宋" w:hint="eastAsia"/>
            <w:lang w:eastAsia="zh-CN"/>
          </w:rPr>
          <w:t>五、致密熔铸合成云母陶瓷项目土建工程</w:t>
        </w:r>
        <w:r>
          <w:tab/>
        </w:r>
        <w:r>
          <w:fldChar w:fldCharType="begin"/>
        </w:r>
        <w:r>
          <w:instrText xml:space="preserve"> PAGEREF _Toc3811 \h </w:instrText>
        </w:r>
        <w:r>
          <w:fldChar w:fldCharType="separate"/>
        </w:r>
        <w:r>
          <w:t>16</w:t>
        </w:r>
        <w:r>
          <w:fldChar w:fldCharType="end"/>
        </w:r>
      </w:hyperlink>
    </w:p>
    <w:p>
      <w:pPr>
        <w:pStyle w:val="TOC2"/>
        <w:tabs>
          <w:tab w:val="right" w:leader="dot" w:pos="8306"/>
        </w:tabs>
      </w:pPr>
      <w:hyperlink w:anchor="_Toc24588" w:history="1">
        <w:r>
          <w:rPr>
            <w:rFonts w:ascii="仿宋" w:eastAsia="仿宋" w:hAnsi="仿宋" w:cs="仿宋" w:hint="eastAsia"/>
            <w:lang w:eastAsia="zh-CN"/>
          </w:rPr>
          <w:t>(一)、建筑工程设计原则</w:t>
        </w:r>
        <w:r>
          <w:tab/>
        </w:r>
        <w:r>
          <w:fldChar w:fldCharType="begin"/>
        </w:r>
        <w:r>
          <w:instrText xml:space="preserve"> PAGEREF _Toc24588 \h </w:instrText>
        </w:r>
        <w:r>
          <w:fldChar w:fldCharType="separate"/>
        </w:r>
        <w:r>
          <w:t>16</w:t>
        </w:r>
        <w:r>
          <w:fldChar w:fldCharType="end"/>
        </w:r>
      </w:hyperlink>
    </w:p>
    <w:p>
      <w:pPr>
        <w:pStyle w:val="TOC2"/>
        <w:tabs>
          <w:tab w:val="right" w:leader="dot" w:pos="8306"/>
        </w:tabs>
      </w:pPr>
      <w:hyperlink w:anchor="_Toc1668" w:history="1">
        <w:r>
          <w:rPr>
            <w:rFonts w:ascii="仿宋" w:eastAsia="仿宋" w:hAnsi="仿宋" w:cs="仿宋" w:hint="eastAsia"/>
            <w:lang w:eastAsia="zh-CN"/>
          </w:rPr>
          <w:t>(二)、土建工程设计年限及安全等级</w:t>
        </w:r>
        <w:r>
          <w:tab/>
        </w:r>
        <w:r>
          <w:fldChar w:fldCharType="begin"/>
        </w:r>
        <w:r>
          <w:instrText xml:space="preserve"> PAGEREF _Toc1668 \h </w:instrText>
        </w:r>
        <w:r>
          <w:fldChar w:fldCharType="separate"/>
        </w:r>
        <w:r>
          <w:t>17</w:t>
        </w:r>
        <w:r>
          <w:fldChar w:fldCharType="end"/>
        </w:r>
      </w:hyperlink>
    </w:p>
    <w:p>
      <w:pPr>
        <w:pStyle w:val="TOC2"/>
        <w:tabs>
          <w:tab w:val="right" w:leader="dot" w:pos="8306"/>
        </w:tabs>
      </w:pPr>
      <w:hyperlink w:anchor="_Toc30834" w:history="1">
        <w:r>
          <w:rPr>
            <w:rFonts w:ascii="仿宋" w:eastAsia="仿宋" w:hAnsi="仿宋" w:cs="仿宋" w:hint="eastAsia"/>
            <w:lang w:eastAsia="zh-CN"/>
          </w:rPr>
          <w:t>(三)、建筑工程设计总体要求</w:t>
        </w:r>
        <w:r>
          <w:tab/>
        </w:r>
        <w:r>
          <w:fldChar w:fldCharType="begin"/>
        </w:r>
        <w:r>
          <w:instrText xml:space="preserve"> PAGEREF _Toc30834 \h </w:instrText>
        </w:r>
        <w:r>
          <w:fldChar w:fldCharType="separate"/>
        </w:r>
        <w:r>
          <w:t>18</w:t>
        </w:r>
        <w:r>
          <w:fldChar w:fldCharType="end"/>
        </w:r>
      </w:hyperlink>
    </w:p>
    <w:p>
      <w:pPr>
        <w:pStyle w:val="TOC2"/>
        <w:tabs>
          <w:tab w:val="right" w:leader="dot" w:pos="8306"/>
        </w:tabs>
      </w:pPr>
      <w:hyperlink w:anchor="_Toc6420" w:history="1">
        <w:r>
          <w:rPr>
            <w:rFonts w:ascii="仿宋" w:eastAsia="仿宋" w:hAnsi="仿宋" w:cs="仿宋" w:hint="eastAsia"/>
            <w:lang w:eastAsia="zh-CN"/>
          </w:rPr>
          <w:t>(四)、土建工程建设指标</w:t>
        </w:r>
        <w:r>
          <w:tab/>
        </w:r>
        <w:r>
          <w:fldChar w:fldCharType="begin"/>
        </w:r>
        <w:r>
          <w:instrText xml:space="preserve"> PAGEREF _Toc6420 \h </w:instrText>
        </w:r>
        <w:r>
          <w:fldChar w:fldCharType="separate"/>
        </w:r>
        <w:r>
          <w:t>19</w:t>
        </w:r>
        <w:r>
          <w:fldChar w:fldCharType="end"/>
        </w:r>
      </w:hyperlink>
    </w:p>
    <w:p>
      <w:pPr>
        <w:pStyle w:val="TOC1"/>
        <w:tabs>
          <w:tab w:val="right" w:leader="dot" w:pos="8306"/>
        </w:tabs>
      </w:pPr>
      <w:hyperlink w:anchor="_Toc8349" w:history="1">
        <w:r>
          <w:rPr>
            <w:rFonts w:ascii="仿宋" w:eastAsia="仿宋" w:hAnsi="仿宋" w:cs="仿宋" w:hint="eastAsia"/>
            <w:lang w:eastAsia="zh-CN"/>
          </w:rPr>
          <w:t>六、致密熔铸合成云母陶瓷项目概论</w:t>
        </w:r>
        <w:r>
          <w:tab/>
        </w:r>
        <w:r>
          <w:fldChar w:fldCharType="begin"/>
        </w:r>
        <w:r>
          <w:instrText xml:space="preserve"> PAGEREF _Toc8349 \h </w:instrText>
        </w:r>
        <w:r>
          <w:fldChar w:fldCharType="separate"/>
        </w:r>
        <w:r>
          <w:t>19</w:t>
        </w:r>
        <w:r>
          <w:fldChar w:fldCharType="end"/>
        </w:r>
      </w:hyperlink>
    </w:p>
    <w:p>
      <w:pPr>
        <w:pStyle w:val="TOC2"/>
        <w:tabs>
          <w:tab w:val="right" w:leader="dot" w:pos="8306"/>
        </w:tabs>
      </w:pPr>
      <w:hyperlink w:anchor="_Toc10153" w:history="1">
        <w:r>
          <w:rPr>
            <w:rFonts w:ascii="仿宋" w:eastAsia="仿宋" w:hAnsi="仿宋" w:cs="仿宋" w:hint="eastAsia"/>
            <w:lang w:eastAsia="zh-CN"/>
          </w:rPr>
          <w:t>(一)、致密熔铸合成云母陶瓷项目概况</w:t>
        </w:r>
        <w:r>
          <w:tab/>
        </w:r>
        <w:r>
          <w:fldChar w:fldCharType="begin"/>
        </w:r>
        <w:r>
          <w:instrText xml:space="preserve"> PAGEREF _Toc10153 \h </w:instrText>
        </w:r>
        <w:r>
          <w:fldChar w:fldCharType="separate"/>
        </w:r>
        <w:r>
          <w:t>19</w:t>
        </w:r>
        <w:r>
          <w:fldChar w:fldCharType="end"/>
        </w:r>
      </w:hyperlink>
    </w:p>
    <w:p>
      <w:pPr>
        <w:pStyle w:val="TOC2"/>
        <w:tabs>
          <w:tab w:val="right" w:leader="dot" w:pos="8306"/>
        </w:tabs>
      </w:pPr>
      <w:hyperlink w:anchor="_Toc27583" w:history="1">
        <w:r>
          <w:rPr>
            <w:rFonts w:ascii="仿宋" w:eastAsia="仿宋" w:hAnsi="仿宋" w:cs="仿宋" w:hint="eastAsia"/>
            <w:lang w:eastAsia="zh-CN"/>
          </w:rPr>
          <w:t>(二)、致密熔铸合成云母陶瓷项目目标</w:t>
        </w:r>
        <w:r>
          <w:tab/>
        </w:r>
        <w:r>
          <w:fldChar w:fldCharType="begin"/>
        </w:r>
        <w:r>
          <w:instrText xml:space="preserve"> PAGEREF _Toc27583 \h </w:instrText>
        </w:r>
        <w:r>
          <w:fldChar w:fldCharType="separate"/>
        </w:r>
        <w:r>
          <w:t>22</w:t>
        </w:r>
        <w:r>
          <w:fldChar w:fldCharType="end"/>
        </w:r>
      </w:hyperlink>
    </w:p>
    <w:p>
      <w:pPr>
        <w:pStyle w:val="TOC2"/>
        <w:tabs>
          <w:tab w:val="right" w:leader="dot" w:pos="8306"/>
        </w:tabs>
      </w:pPr>
      <w:hyperlink w:anchor="_Toc15674" w:history="1">
        <w:r>
          <w:rPr>
            <w:rFonts w:ascii="仿宋" w:eastAsia="仿宋" w:hAnsi="仿宋" w:cs="仿宋" w:hint="eastAsia"/>
            <w:lang w:eastAsia="zh-CN"/>
          </w:rPr>
          <w:t>(三)、致密熔铸合成云母陶瓷项目提出的理由</w:t>
        </w:r>
        <w:r>
          <w:tab/>
        </w:r>
        <w:r>
          <w:fldChar w:fldCharType="begin"/>
        </w:r>
        <w:r>
          <w:instrText xml:space="preserve"> PAGEREF _Toc15674 \h </w:instrText>
        </w:r>
        <w:r>
          <w:fldChar w:fldCharType="separate"/>
        </w:r>
        <w:r>
          <w:t>23</w:t>
        </w:r>
        <w:r>
          <w:fldChar w:fldCharType="end"/>
        </w:r>
      </w:hyperlink>
    </w:p>
    <w:p>
      <w:pPr>
        <w:pStyle w:val="TOC2"/>
        <w:tabs>
          <w:tab w:val="right" w:leader="dot" w:pos="8306"/>
        </w:tabs>
      </w:pPr>
      <w:hyperlink w:anchor="_Toc13122" w:history="1">
        <w:r>
          <w:rPr>
            <w:rFonts w:ascii="仿宋" w:eastAsia="仿宋" w:hAnsi="仿宋" w:cs="仿宋" w:hint="eastAsia"/>
            <w:lang w:eastAsia="zh-CN"/>
          </w:rPr>
          <w:t>(四)、致密熔铸合成云母陶瓷项目意义</w:t>
        </w:r>
        <w:r>
          <w:tab/>
        </w:r>
        <w:r>
          <w:fldChar w:fldCharType="begin"/>
        </w:r>
        <w:r>
          <w:instrText xml:space="preserve"> PAGEREF _Toc13122 \h </w:instrText>
        </w:r>
        <w:r>
          <w:fldChar w:fldCharType="separate"/>
        </w:r>
        <w:r>
          <w:t>24</w:t>
        </w:r>
        <w:r>
          <w:fldChar w:fldCharType="end"/>
        </w:r>
      </w:hyperlink>
    </w:p>
    <w:p>
      <w:pPr>
        <w:pStyle w:val="TOC2"/>
        <w:tabs>
          <w:tab w:val="right" w:leader="dot" w:pos="8306"/>
        </w:tabs>
      </w:pPr>
      <w:hyperlink w:anchor="_Toc1713" w:history="1">
        <w:r>
          <w:rPr>
            <w:rFonts w:ascii="仿宋" w:eastAsia="仿宋" w:hAnsi="仿宋" w:cs="仿宋" w:hint="eastAsia"/>
            <w:lang w:eastAsia="zh-CN"/>
          </w:rPr>
          <w:t>(五)、致密熔铸合成云母陶瓷项目背景</w:t>
        </w:r>
        <w:r>
          <w:tab/>
        </w:r>
        <w:r>
          <w:fldChar w:fldCharType="begin"/>
        </w:r>
        <w:r>
          <w:instrText xml:space="preserve"> PAGEREF _Toc1713 \h </w:instrText>
        </w:r>
        <w:r>
          <w:fldChar w:fldCharType="separate"/>
        </w:r>
        <w:r>
          <w:t>25</w:t>
        </w:r>
        <w:r>
          <w:fldChar w:fldCharType="end"/>
        </w:r>
      </w:hyperlink>
    </w:p>
    <w:p>
      <w:pPr>
        <w:pStyle w:val="TOC1"/>
        <w:tabs>
          <w:tab w:val="right" w:leader="dot" w:pos="8306"/>
        </w:tabs>
      </w:pPr>
      <w:hyperlink w:anchor="_Toc19711" w:history="1">
        <w:r>
          <w:rPr>
            <w:rFonts w:ascii="仿宋" w:eastAsia="仿宋" w:hAnsi="仿宋" w:cs="仿宋" w:hint="eastAsia"/>
            <w:lang w:eastAsia="zh-CN"/>
          </w:rPr>
          <w:t>七、致密熔铸合成云母陶瓷项目环境影响分析</w:t>
        </w:r>
        <w:r>
          <w:tab/>
        </w:r>
        <w:r>
          <w:fldChar w:fldCharType="begin"/>
        </w:r>
        <w:r>
          <w:instrText xml:space="preserve"> PAGEREF _Toc19711 \h </w:instrText>
        </w:r>
        <w:r>
          <w:fldChar w:fldCharType="separate"/>
        </w:r>
        <w:r>
          <w:t>26</w:t>
        </w:r>
        <w:r>
          <w:fldChar w:fldCharType="end"/>
        </w:r>
      </w:hyperlink>
    </w:p>
    <w:p>
      <w:pPr>
        <w:pStyle w:val="TOC2"/>
        <w:tabs>
          <w:tab w:val="right" w:leader="dot" w:pos="8306"/>
        </w:tabs>
      </w:pPr>
      <w:hyperlink w:anchor="_Toc21680" w:history="1">
        <w:r>
          <w:rPr>
            <w:rFonts w:ascii="仿宋" w:eastAsia="仿宋" w:hAnsi="仿宋" w:cs="仿宋" w:hint="eastAsia"/>
            <w:lang w:eastAsia="zh-CN"/>
          </w:rPr>
          <w:t>(一)、建设区域环境质量现状</w:t>
        </w:r>
        <w:r>
          <w:tab/>
        </w:r>
        <w:r>
          <w:fldChar w:fldCharType="begin"/>
        </w:r>
        <w:r>
          <w:instrText xml:space="preserve"> PAGEREF _Toc21680 \h </w:instrText>
        </w:r>
        <w:r>
          <w:fldChar w:fldCharType="separate"/>
        </w:r>
        <w:r>
          <w:t>26</w:t>
        </w:r>
        <w:r>
          <w:fldChar w:fldCharType="end"/>
        </w:r>
      </w:hyperlink>
    </w:p>
    <w:p>
      <w:pPr>
        <w:pStyle w:val="TOC2"/>
        <w:tabs>
          <w:tab w:val="right" w:leader="dot" w:pos="8306"/>
        </w:tabs>
      </w:pPr>
      <w:hyperlink w:anchor="_Toc6270" w:history="1">
        <w:r>
          <w:rPr>
            <w:rFonts w:ascii="仿宋" w:eastAsia="仿宋" w:hAnsi="仿宋" w:cs="仿宋" w:hint="eastAsia"/>
            <w:lang w:eastAsia="zh-CN"/>
          </w:rPr>
          <w:t>(二)、建设期环境保护</w:t>
        </w:r>
        <w:r>
          <w:tab/>
        </w:r>
        <w:r>
          <w:fldChar w:fldCharType="begin"/>
        </w:r>
        <w:r>
          <w:instrText xml:space="preserve"> PAGEREF _Toc6270 \h </w:instrText>
        </w:r>
        <w:r>
          <w:fldChar w:fldCharType="separate"/>
        </w:r>
        <w:r>
          <w:t>28</w:t>
        </w:r>
        <w:r>
          <w:fldChar w:fldCharType="end"/>
        </w:r>
      </w:hyperlink>
    </w:p>
    <w:p>
      <w:pPr>
        <w:pStyle w:val="TOC2"/>
        <w:tabs>
          <w:tab w:val="right" w:leader="dot" w:pos="8306"/>
        </w:tabs>
      </w:pPr>
      <w:hyperlink w:anchor="_Toc15462" w:history="1">
        <w:r>
          <w:rPr>
            <w:rFonts w:ascii="仿宋" w:eastAsia="仿宋" w:hAnsi="仿宋" w:cs="仿宋" w:hint="eastAsia"/>
            <w:lang w:eastAsia="zh-CN"/>
          </w:rPr>
          <w:t>(三)、运营期环境保护</w:t>
        </w:r>
        <w:r>
          <w:tab/>
        </w:r>
        <w:r>
          <w:fldChar w:fldCharType="begin"/>
        </w:r>
        <w:r>
          <w:instrText xml:space="preserve"> PAGEREF _Toc15462 \h </w:instrText>
        </w:r>
        <w:r>
          <w:fldChar w:fldCharType="separate"/>
        </w:r>
        <w:r>
          <w:t>29</w:t>
        </w:r>
        <w:r>
          <w:fldChar w:fldCharType="end"/>
        </w:r>
      </w:hyperlink>
    </w:p>
    <w:p>
      <w:pPr>
        <w:pStyle w:val="TOC2"/>
        <w:tabs>
          <w:tab w:val="right" w:leader="dot" w:pos="8306"/>
        </w:tabs>
      </w:pPr>
      <w:hyperlink w:anchor="_Toc17128" w:history="1">
        <w:r>
          <w:rPr>
            <w:rFonts w:ascii="仿宋" w:eastAsia="仿宋" w:hAnsi="仿宋" w:cs="仿宋" w:hint="eastAsia"/>
            <w:lang w:eastAsia="zh-CN"/>
          </w:rPr>
          <w:t>(四)、致密熔铸合成云母陶瓷项目建设对区域经济的影响</w:t>
        </w:r>
        <w:r>
          <w:tab/>
        </w:r>
        <w:r>
          <w:fldChar w:fldCharType="begin"/>
        </w:r>
        <w:r>
          <w:instrText xml:space="preserve"> PAGEREF _Toc17128 \h </w:instrText>
        </w:r>
        <w:r>
          <w:fldChar w:fldCharType="separate"/>
        </w:r>
        <w:r>
          <w:t>31</w:t>
        </w:r>
        <w:r>
          <w:fldChar w:fldCharType="end"/>
        </w:r>
      </w:hyperlink>
    </w:p>
    <w:p>
      <w:pPr>
        <w:pStyle w:val="TOC2"/>
        <w:tabs>
          <w:tab w:val="right" w:leader="dot" w:pos="8306"/>
        </w:tabs>
      </w:pPr>
      <w:hyperlink w:anchor="_Toc22566" w:history="1">
        <w:r>
          <w:rPr>
            <w:rFonts w:ascii="仿宋" w:eastAsia="仿宋" w:hAnsi="仿宋" w:cs="仿宋" w:hint="eastAsia"/>
            <w:lang w:eastAsia="zh-CN"/>
          </w:rPr>
          <w:t>(五)、废弃物处理</w:t>
        </w:r>
        <w:r>
          <w:tab/>
        </w:r>
        <w:r>
          <w:fldChar w:fldCharType="begin"/>
        </w:r>
        <w:r>
          <w:instrText xml:space="preserve"> PAGEREF _Toc22566 \h </w:instrText>
        </w:r>
        <w:r>
          <w:fldChar w:fldCharType="separate"/>
        </w:r>
        <w:r>
          <w:t>32</w:t>
        </w:r>
        <w:r>
          <w:fldChar w:fldCharType="end"/>
        </w:r>
      </w:hyperlink>
    </w:p>
    <w:p>
      <w:pPr>
        <w:pStyle w:val="TOC2"/>
        <w:tabs>
          <w:tab w:val="right" w:leader="dot" w:pos="8306"/>
        </w:tabs>
      </w:pPr>
      <w:hyperlink w:anchor="_Toc24526" w:history="1">
        <w:r>
          <w:rPr>
            <w:rFonts w:ascii="仿宋" w:eastAsia="仿宋" w:hAnsi="仿宋" w:cs="仿宋" w:hint="eastAsia"/>
            <w:lang w:eastAsia="zh-CN"/>
          </w:rPr>
          <w:t>(六)、特殊环境影响分析</w:t>
        </w:r>
        <w:r>
          <w:tab/>
        </w:r>
        <w:r>
          <w:fldChar w:fldCharType="begin"/>
        </w:r>
        <w:r>
          <w:instrText xml:space="preserve"> PAGEREF _Toc24526 \h </w:instrText>
        </w:r>
        <w:r>
          <w:fldChar w:fldCharType="separate"/>
        </w:r>
        <w:r>
          <w:t>34</w:t>
        </w:r>
        <w:r>
          <w:fldChar w:fldCharType="end"/>
        </w:r>
      </w:hyperlink>
    </w:p>
    <w:p>
      <w:pPr>
        <w:pStyle w:val="TOC2"/>
        <w:tabs>
          <w:tab w:val="right" w:leader="dot" w:pos="8306"/>
        </w:tabs>
      </w:pPr>
      <w:hyperlink w:anchor="_Toc28065" w:history="1">
        <w:r>
          <w:rPr>
            <w:rFonts w:ascii="仿宋" w:eastAsia="仿宋" w:hAnsi="仿宋" w:cs="仿宋" w:hint="eastAsia"/>
            <w:lang w:eastAsia="zh-CN"/>
          </w:rPr>
          <w:t>(七)、清洁生产</w:t>
        </w:r>
        <w:r>
          <w:tab/>
        </w:r>
        <w:r>
          <w:fldChar w:fldCharType="begin"/>
        </w:r>
        <w:r>
          <w:instrText xml:space="preserve"> PAGEREF _Toc28065 \h </w:instrText>
        </w:r>
        <w:r>
          <w:fldChar w:fldCharType="separate"/>
        </w:r>
        <w:r>
          <w:t>35</w:t>
        </w:r>
        <w:r>
          <w:fldChar w:fldCharType="end"/>
        </w:r>
      </w:hyperlink>
    </w:p>
    <w:p>
      <w:pPr>
        <w:pStyle w:val="TOC2"/>
        <w:tabs>
          <w:tab w:val="right" w:leader="dot" w:pos="8306"/>
        </w:tabs>
      </w:pPr>
      <w:hyperlink w:anchor="_Toc9466" w:history="1">
        <w:r>
          <w:rPr>
            <w:rFonts w:ascii="仿宋" w:eastAsia="仿宋" w:hAnsi="仿宋" w:cs="仿宋" w:hint="eastAsia"/>
            <w:lang w:eastAsia="zh-CN"/>
          </w:rPr>
          <w:t>(八)、环境保护综合评价</w:t>
        </w:r>
        <w:r>
          <w:tab/>
        </w:r>
        <w:r>
          <w:fldChar w:fldCharType="begin"/>
        </w:r>
        <w:r>
          <w:instrText xml:space="preserve"> PAGEREF _Toc9466 \h </w:instrText>
        </w:r>
        <w:r>
          <w:fldChar w:fldCharType="separate"/>
        </w:r>
        <w:r>
          <w:t>36</w:t>
        </w:r>
        <w:r>
          <w:fldChar w:fldCharType="end"/>
        </w:r>
      </w:hyperlink>
    </w:p>
    <w:p>
      <w:pPr>
        <w:pStyle w:val="TOC1"/>
        <w:tabs>
          <w:tab w:val="right" w:leader="dot" w:pos="8306"/>
        </w:tabs>
      </w:pPr>
      <w:hyperlink w:anchor="_Toc12009" w:history="1">
        <w:r>
          <w:rPr>
            <w:rFonts w:ascii="仿宋" w:eastAsia="仿宋" w:hAnsi="仿宋" w:cs="仿宋" w:hint="eastAsia"/>
            <w:lang w:eastAsia="zh-CN"/>
          </w:rPr>
          <w:t>八、致密熔铸合成云母陶瓷项目风险管理</w:t>
        </w:r>
        <w:r>
          <w:tab/>
        </w:r>
        <w:r>
          <w:fldChar w:fldCharType="begin"/>
        </w:r>
        <w:r>
          <w:instrText xml:space="preserve"> PAGEREF _Toc12009 \h </w:instrText>
        </w:r>
        <w:r>
          <w:fldChar w:fldCharType="separate"/>
        </w:r>
        <w:r>
          <w:t>37</w:t>
        </w:r>
        <w:r>
          <w:fldChar w:fldCharType="end"/>
        </w:r>
      </w:hyperlink>
    </w:p>
    <w:p>
      <w:pPr>
        <w:pStyle w:val="TOC2"/>
        <w:tabs>
          <w:tab w:val="right" w:leader="dot" w:pos="8306"/>
        </w:tabs>
      </w:pPr>
      <w:hyperlink w:anchor="_Toc18908" w:history="1">
        <w:r>
          <w:rPr>
            <w:rFonts w:ascii="仿宋" w:eastAsia="仿宋" w:hAnsi="仿宋" w:cs="仿宋" w:hint="eastAsia"/>
            <w:lang w:eastAsia="zh-CN"/>
          </w:rPr>
          <w:t>(一)、风险识别与评估</w:t>
        </w:r>
        <w:r>
          <w:tab/>
        </w:r>
        <w:r>
          <w:fldChar w:fldCharType="begin"/>
        </w:r>
        <w:r>
          <w:instrText xml:space="preserve"> PAGEREF _Toc18908 \h </w:instrText>
        </w:r>
        <w:r>
          <w:fldChar w:fldCharType="separate"/>
        </w:r>
        <w:r>
          <w:t>37</w:t>
        </w:r>
        <w:r>
          <w:fldChar w:fldCharType="end"/>
        </w:r>
      </w:hyperlink>
    </w:p>
    <w:p>
      <w:pPr>
        <w:pStyle w:val="TOC2"/>
        <w:tabs>
          <w:tab w:val="right" w:leader="dot" w:pos="8306"/>
        </w:tabs>
      </w:pPr>
      <w:hyperlink w:anchor="_Toc13490" w:history="1">
        <w:r>
          <w:rPr>
            <w:rFonts w:ascii="仿宋" w:eastAsia="仿宋" w:hAnsi="仿宋" w:cs="仿宋" w:hint="eastAsia"/>
            <w:lang w:eastAsia="zh-CN"/>
          </w:rPr>
          <w:t>(二)、风险应对策略</w:t>
        </w:r>
        <w:r>
          <w:tab/>
        </w:r>
        <w:r>
          <w:fldChar w:fldCharType="begin"/>
        </w:r>
        <w:r>
          <w:instrText xml:space="preserve"> PAGEREF _Toc13490 \h </w:instrText>
        </w:r>
        <w:r>
          <w:fldChar w:fldCharType="separate"/>
        </w:r>
        <w:r>
          <w:t>39</w:t>
        </w:r>
        <w:r>
          <w:fldChar w:fldCharType="end"/>
        </w:r>
      </w:hyperlink>
    </w:p>
    <w:p>
      <w:pPr>
        <w:pStyle w:val="TOC2"/>
        <w:tabs>
          <w:tab w:val="right" w:leader="dot" w:pos="8306"/>
        </w:tabs>
      </w:pPr>
      <w:hyperlink w:anchor="_Toc20310" w:history="1">
        <w:r>
          <w:rPr>
            <w:rFonts w:ascii="仿宋" w:eastAsia="仿宋" w:hAnsi="仿宋" w:cs="仿宋" w:hint="eastAsia"/>
            <w:lang w:eastAsia="zh-CN"/>
          </w:rPr>
          <w:t>(三)、风险监控与控制</w:t>
        </w:r>
        <w:r>
          <w:tab/>
        </w:r>
        <w:r>
          <w:fldChar w:fldCharType="begin"/>
        </w:r>
        <w:r>
          <w:instrText xml:space="preserve"> PAGEREF _Toc20310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 w:history="1">
        <w:r>
          <w:rPr>
            <w:rFonts w:ascii="仿宋" w:eastAsia="仿宋" w:hAnsi="仿宋" w:cs="仿宋" w:hint="eastAsia"/>
            <w:lang w:eastAsia="zh-CN"/>
          </w:rPr>
          <w:t>九、致密熔铸合成云母陶瓷项目计划安排</w:t>
        </w:r>
        <w:r>
          <w:tab/>
        </w:r>
        <w:r>
          <w:fldChar w:fldCharType="begin"/>
        </w:r>
        <w:r>
          <w:instrText xml:space="preserve"> PAGEREF _Toc869 \h </w:instrText>
        </w:r>
        <w:r>
          <w:fldChar w:fldCharType="separate"/>
        </w:r>
        <w:r>
          <w:t>42</w:t>
        </w:r>
        <w:r>
          <w:fldChar w:fldCharType="end"/>
        </w:r>
      </w:hyperlink>
    </w:p>
    <w:p>
      <w:pPr>
        <w:pStyle w:val="TOC2"/>
        <w:tabs>
          <w:tab w:val="right" w:leader="dot" w:pos="8306"/>
        </w:tabs>
      </w:pPr>
      <w:hyperlink w:anchor="_Toc23285" w:history="1">
        <w:r>
          <w:rPr>
            <w:rFonts w:ascii="仿宋" w:eastAsia="仿宋" w:hAnsi="仿宋" w:cs="仿宋" w:hint="eastAsia"/>
            <w:lang w:eastAsia="zh-CN"/>
          </w:rPr>
          <w:t>(一)、建设周期</w:t>
        </w:r>
        <w:r>
          <w:tab/>
        </w:r>
        <w:r>
          <w:fldChar w:fldCharType="begin"/>
        </w:r>
        <w:r>
          <w:instrText xml:space="preserve"> PAGEREF _Toc23285 \h </w:instrText>
        </w:r>
        <w:r>
          <w:fldChar w:fldCharType="separate"/>
        </w:r>
        <w:r>
          <w:t>42</w:t>
        </w:r>
        <w:r>
          <w:fldChar w:fldCharType="end"/>
        </w:r>
      </w:hyperlink>
    </w:p>
    <w:p>
      <w:pPr>
        <w:pStyle w:val="TOC2"/>
        <w:tabs>
          <w:tab w:val="right" w:leader="dot" w:pos="8306"/>
        </w:tabs>
      </w:pPr>
      <w:hyperlink w:anchor="_Toc14849" w:history="1">
        <w:r>
          <w:rPr>
            <w:rFonts w:ascii="仿宋" w:eastAsia="仿宋" w:hAnsi="仿宋" w:cs="仿宋" w:hint="eastAsia"/>
            <w:lang w:eastAsia="zh-CN"/>
          </w:rPr>
          <w:t>(二)、建设进度</w:t>
        </w:r>
        <w:r>
          <w:tab/>
        </w:r>
        <w:r>
          <w:fldChar w:fldCharType="begin"/>
        </w:r>
        <w:r>
          <w:instrText xml:space="preserve"> PAGEREF _Toc14849 \h </w:instrText>
        </w:r>
        <w:r>
          <w:fldChar w:fldCharType="separate"/>
        </w:r>
        <w:r>
          <w:t>43</w:t>
        </w:r>
        <w:r>
          <w:fldChar w:fldCharType="end"/>
        </w:r>
      </w:hyperlink>
    </w:p>
    <w:p>
      <w:pPr>
        <w:pStyle w:val="TOC2"/>
        <w:tabs>
          <w:tab w:val="right" w:leader="dot" w:pos="8306"/>
        </w:tabs>
      </w:pPr>
      <w:hyperlink w:anchor="_Toc26835" w:history="1">
        <w:r>
          <w:rPr>
            <w:rFonts w:ascii="仿宋" w:eastAsia="仿宋" w:hAnsi="仿宋" w:cs="仿宋" w:hint="eastAsia"/>
            <w:lang w:eastAsia="zh-CN"/>
          </w:rPr>
          <w:t>(三)、进度安排注意事项</w:t>
        </w:r>
        <w:r>
          <w:tab/>
        </w:r>
        <w:r>
          <w:fldChar w:fldCharType="begin"/>
        </w:r>
        <w:r>
          <w:instrText xml:space="preserve"> PAGEREF _Toc26835 \h </w:instrText>
        </w:r>
        <w:r>
          <w:fldChar w:fldCharType="separate"/>
        </w:r>
        <w:r>
          <w:t>44</w:t>
        </w:r>
        <w:r>
          <w:fldChar w:fldCharType="end"/>
        </w:r>
      </w:hyperlink>
    </w:p>
    <w:p>
      <w:pPr>
        <w:pStyle w:val="TOC2"/>
        <w:tabs>
          <w:tab w:val="right" w:leader="dot" w:pos="8306"/>
        </w:tabs>
      </w:pPr>
      <w:hyperlink w:anchor="_Toc16616" w:history="1">
        <w:r>
          <w:rPr>
            <w:rFonts w:ascii="仿宋" w:eastAsia="仿宋" w:hAnsi="仿宋" w:cs="仿宋" w:hint="eastAsia"/>
            <w:lang w:eastAsia="zh-CN"/>
          </w:rPr>
          <w:t>(四)、人力资源配置</w:t>
        </w:r>
        <w:r>
          <w:tab/>
        </w:r>
        <w:r>
          <w:fldChar w:fldCharType="begin"/>
        </w:r>
        <w:r>
          <w:instrText xml:space="preserve"> PAGEREF _Toc16616 \h </w:instrText>
        </w:r>
        <w:r>
          <w:fldChar w:fldCharType="separate"/>
        </w:r>
        <w:r>
          <w:t>45</w:t>
        </w:r>
        <w:r>
          <w:fldChar w:fldCharType="end"/>
        </w:r>
      </w:hyperlink>
    </w:p>
    <w:p>
      <w:pPr>
        <w:pStyle w:val="TOC1"/>
        <w:tabs>
          <w:tab w:val="right" w:leader="dot" w:pos="8306"/>
        </w:tabs>
      </w:pPr>
      <w:hyperlink w:anchor="_Toc29117" w:history="1">
        <w:r>
          <w:rPr>
            <w:rFonts w:ascii="仿宋" w:eastAsia="仿宋" w:hAnsi="仿宋" w:cs="仿宋" w:hint="eastAsia"/>
            <w:lang w:eastAsia="zh-CN"/>
          </w:rPr>
          <w:t>十、致密熔铸合成云母陶瓷项目技术管理</w:t>
        </w:r>
        <w:r>
          <w:tab/>
        </w:r>
        <w:r>
          <w:fldChar w:fldCharType="begin"/>
        </w:r>
        <w:r>
          <w:instrText xml:space="preserve"> PAGEREF _Toc29117 \h </w:instrText>
        </w:r>
        <w:r>
          <w:fldChar w:fldCharType="separate"/>
        </w:r>
        <w:r>
          <w:t>46</w:t>
        </w:r>
        <w:r>
          <w:fldChar w:fldCharType="end"/>
        </w:r>
      </w:hyperlink>
    </w:p>
    <w:p>
      <w:pPr>
        <w:pStyle w:val="TOC2"/>
        <w:tabs>
          <w:tab w:val="right" w:leader="dot" w:pos="8306"/>
        </w:tabs>
      </w:pPr>
      <w:hyperlink w:anchor="_Toc16374" w:history="1">
        <w:r>
          <w:rPr>
            <w:rFonts w:ascii="仿宋" w:eastAsia="仿宋" w:hAnsi="仿宋" w:cs="仿宋" w:hint="eastAsia"/>
            <w:lang w:eastAsia="zh-CN"/>
          </w:rPr>
          <w:t>(一)、技术方案选用方向</w:t>
        </w:r>
        <w:r>
          <w:tab/>
        </w:r>
        <w:r>
          <w:fldChar w:fldCharType="begin"/>
        </w:r>
        <w:r>
          <w:instrText xml:space="preserve"> PAGEREF _Toc16374 \h </w:instrText>
        </w:r>
        <w:r>
          <w:fldChar w:fldCharType="separate"/>
        </w:r>
        <w:r>
          <w:t>46</w:t>
        </w:r>
        <w:r>
          <w:fldChar w:fldCharType="end"/>
        </w:r>
      </w:hyperlink>
    </w:p>
    <w:p>
      <w:pPr>
        <w:pStyle w:val="TOC2"/>
        <w:tabs>
          <w:tab w:val="right" w:leader="dot" w:pos="8306"/>
        </w:tabs>
      </w:pPr>
      <w:hyperlink w:anchor="_Toc20303" w:history="1">
        <w:r>
          <w:rPr>
            <w:rFonts w:ascii="仿宋" w:eastAsia="仿宋" w:hAnsi="仿宋" w:cs="仿宋" w:hint="eastAsia"/>
            <w:lang w:eastAsia="zh-CN"/>
          </w:rPr>
          <w:t>(二)、工艺技术方案选用原则</w:t>
        </w:r>
        <w:r>
          <w:tab/>
        </w:r>
        <w:r>
          <w:fldChar w:fldCharType="begin"/>
        </w:r>
        <w:r>
          <w:instrText xml:space="preserve"> PAGEREF _Toc20303 \h </w:instrText>
        </w:r>
        <w:r>
          <w:fldChar w:fldCharType="separate"/>
        </w:r>
        <w:r>
          <w:t>48</w:t>
        </w:r>
        <w:r>
          <w:fldChar w:fldCharType="end"/>
        </w:r>
      </w:hyperlink>
    </w:p>
    <w:p>
      <w:pPr>
        <w:pStyle w:val="TOC2"/>
        <w:tabs>
          <w:tab w:val="right" w:leader="dot" w:pos="8306"/>
        </w:tabs>
      </w:pPr>
      <w:hyperlink w:anchor="_Toc7848" w:history="1">
        <w:r>
          <w:rPr>
            <w:rFonts w:ascii="仿宋" w:eastAsia="仿宋" w:hAnsi="仿宋" w:cs="仿宋" w:hint="eastAsia"/>
            <w:lang w:eastAsia="zh-CN"/>
          </w:rPr>
          <w:t>(三)、工艺技术方案要求</w:t>
        </w:r>
        <w:r>
          <w:tab/>
        </w:r>
        <w:r>
          <w:fldChar w:fldCharType="begin"/>
        </w:r>
        <w:r>
          <w:instrText xml:space="preserve"> PAGEREF _Toc7848 \h </w:instrText>
        </w:r>
        <w:r>
          <w:fldChar w:fldCharType="separate"/>
        </w:r>
        <w:r>
          <w:t>50</w:t>
        </w:r>
        <w:r>
          <w:fldChar w:fldCharType="end"/>
        </w:r>
      </w:hyperlink>
    </w:p>
    <w:p>
      <w:pPr>
        <w:pStyle w:val="TOC1"/>
        <w:tabs>
          <w:tab w:val="right" w:leader="dot" w:pos="8306"/>
        </w:tabs>
      </w:pPr>
      <w:hyperlink w:anchor="_Toc13857" w:history="1">
        <w:r>
          <w:rPr>
            <w:rFonts w:ascii="仿宋" w:eastAsia="仿宋" w:hAnsi="仿宋" w:cs="仿宋" w:hint="eastAsia"/>
            <w:lang w:eastAsia="zh-CN"/>
          </w:rPr>
          <w:t>十一、致密熔铸合成云母陶瓷项目财务管理</w:t>
        </w:r>
        <w:r>
          <w:tab/>
        </w:r>
        <w:r>
          <w:fldChar w:fldCharType="begin"/>
        </w:r>
        <w:r>
          <w:instrText xml:space="preserve"> PAGEREF _Toc13857 \h </w:instrText>
        </w:r>
        <w:r>
          <w:fldChar w:fldCharType="separate"/>
        </w:r>
        <w:r>
          <w:t>52</w:t>
        </w:r>
        <w:r>
          <w:fldChar w:fldCharType="end"/>
        </w:r>
      </w:hyperlink>
    </w:p>
    <w:p>
      <w:pPr>
        <w:pStyle w:val="TOC2"/>
        <w:tabs>
          <w:tab w:val="right" w:leader="dot" w:pos="8306"/>
        </w:tabs>
      </w:pPr>
      <w:hyperlink w:anchor="_Toc9751" w:history="1">
        <w:r>
          <w:rPr>
            <w:rFonts w:ascii="仿宋" w:eastAsia="仿宋" w:hAnsi="仿宋" w:cs="仿宋" w:hint="eastAsia"/>
            <w:lang w:eastAsia="zh-CN"/>
          </w:rPr>
          <w:t>(一)、资金需求大</w:t>
        </w:r>
        <w:r>
          <w:tab/>
        </w:r>
        <w:r>
          <w:fldChar w:fldCharType="begin"/>
        </w:r>
        <w:r>
          <w:instrText xml:space="preserve"> PAGEREF _Toc9751 \h </w:instrText>
        </w:r>
        <w:r>
          <w:fldChar w:fldCharType="separate"/>
        </w:r>
        <w:r>
          <w:t>52</w:t>
        </w:r>
        <w:r>
          <w:fldChar w:fldCharType="end"/>
        </w:r>
      </w:hyperlink>
    </w:p>
    <w:p>
      <w:pPr>
        <w:pStyle w:val="TOC2"/>
        <w:tabs>
          <w:tab w:val="right" w:leader="dot" w:pos="8306"/>
        </w:tabs>
      </w:pPr>
      <w:hyperlink w:anchor="_Toc7747" w:history="1">
        <w:r>
          <w:rPr>
            <w:rFonts w:ascii="仿宋" w:eastAsia="仿宋" w:hAnsi="仿宋" w:cs="仿宋" w:hint="eastAsia"/>
            <w:lang w:eastAsia="zh-CN"/>
          </w:rPr>
          <w:t>(二)、研发周期长</w:t>
        </w:r>
        <w:r>
          <w:tab/>
        </w:r>
        <w:r>
          <w:fldChar w:fldCharType="begin"/>
        </w:r>
        <w:r>
          <w:instrText xml:space="preserve"> PAGEREF _Toc7747 \h </w:instrText>
        </w:r>
        <w:r>
          <w:fldChar w:fldCharType="separate"/>
        </w:r>
        <w:r>
          <w:t>54</w:t>
        </w:r>
        <w:r>
          <w:fldChar w:fldCharType="end"/>
        </w:r>
      </w:hyperlink>
    </w:p>
    <w:p>
      <w:pPr>
        <w:pStyle w:val="TOC2"/>
        <w:tabs>
          <w:tab w:val="right" w:leader="dot" w:pos="8306"/>
        </w:tabs>
      </w:pPr>
      <w:hyperlink w:anchor="_Toc23560" w:history="1">
        <w:r>
          <w:rPr>
            <w:rFonts w:ascii="仿宋" w:eastAsia="仿宋" w:hAnsi="仿宋" w:cs="仿宋" w:hint="eastAsia"/>
            <w:lang w:eastAsia="zh-CN"/>
          </w:rPr>
          <w:t>(三)、市场风险大</w:t>
        </w:r>
        <w:r>
          <w:tab/>
        </w:r>
        <w:r>
          <w:fldChar w:fldCharType="begin"/>
        </w:r>
        <w:r>
          <w:instrText xml:space="preserve"> PAGEREF _Toc23560 \h </w:instrText>
        </w:r>
        <w:r>
          <w:fldChar w:fldCharType="separate"/>
        </w:r>
        <w:r>
          <w:t>55</w:t>
        </w:r>
        <w:r>
          <w:fldChar w:fldCharType="end"/>
        </w:r>
      </w:hyperlink>
    </w:p>
    <w:p>
      <w:pPr>
        <w:pStyle w:val="TOC2"/>
        <w:tabs>
          <w:tab w:val="right" w:leader="dot" w:pos="8306"/>
        </w:tabs>
      </w:pPr>
      <w:hyperlink w:anchor="_Toc29838" w:history="1">
        <w:r>
          <w:rPr>
            <w:rFonts w:ascii="仿宋" w:eastAsia="仿宋" w:hAnsi="仿宋" w:cs="仿宋" w:hint="eastAsia"/>
            <w:lang w:eastAsia="zh-CN"/>
          </w:rPr>
          <w:t>(四)、利润率高</w:t>
        </w:r>
        <w:r>
          <w:tab/>
        </w:r>
        <w:r>
          <w:fldChar w:fldCharType="begin"/>
        </w:r>
        <w:r>
          <w:instrText xml:space="preserve"> PAGEREF _Toc29838 \h </w:instrText>
        </w:r>
        <w:r>
          <w:fldChar w:fldCharType="separate"/>
        </w:r>
        <w:r>
          <w:t>58</w:t>
        </w:r>
        <w:r>
          <w:fldChar w:fldCharType="end"/>
        </w:r>
      </w:hyperlink>
    </w:p>
    <w:p>
      <w:pPr>
        <w:pStyle w:val="TOC1"/>
        <w:tabs>
          <w:tab w:val="right" w:leader="dot" w:pos="8306"/>
        </w:tabs>
      </w:pPr>
      <w:hyperlink w:anchor="_Toc10096" w:history="1">
        <w:r>
          <w:rPr>
            <w:rFonts w:ascii="仿宋" w:eastAsia="仿宋" w:hAnsi="仿宋" w:cs="仿宋" w:hint="eastAsia"/>
            <w:lang w:eastAsia="zh-CN"/>
          </w:rPr>
          <w:t>十二、致密熔铸合成云母陶瓷项目经营效益</w:t>
        </w:r>
        <w:r>
          <w:tab/>
        </w:r>
        <w:r>
          <w:fldChar w:fldCharType="begin"/>
        </w:r>
        <w:r>
          <w:instrText xml:space="preserve"> PAGEREF _Toc10096 \h </w:instrText>
        </w:r>
        <w:r>
          <w:fldChar w:fldCharType="separate"/>
        </w:r>
        <w:r>
          <w:t>60</w:t>
        </w:r>
        <w:r>
          <w:fldChar w:fldCharType="end"/>
        </w:r>
      </w:hyperlink>
    </w:p>
    <w:p>
      <w:pPr>
        <w:pStyle w:val="TOC2"/>
        <w:tabs>
          <w:tab w:val="right" w:leader="dot" w:pos="8306"/>
        </w:tabs>
      </w:pPr>
      <w:hyperlink w:anchor="_Toc922" w:history="1">
        <w:r>
          <w:rPr>
            <w:rFonts w:ascii="仿宋" w:eastAsia="仿宋" w:hAnsi="仿宋" w:cs="仿宋" w:hint="eastAsia"/>
            <w:lang w:eastAsia="zh-CN"/>
          </w:rPr>
          <w:t>(一)、经济评价财务测算</w:t>
        </w:r>
        <w:r>
          <w:tab/>
        </w:r>
        <w:r>
          <w:fldChar w:fldCharType="begin"/>
        </w:r>
        <w:r>
          <w:instrText xml:space="preserve"> PAGEREF _Toc922 \h </w:instrText>
        </w:r>
        <w:r>
          <w:fldChar w:fldCharType="separate"/>
        </w:r>
        <w:r>
          <w:t>60</w:t>
        </w:r>
        <w:r>
          <w:fldChar w:fldCharType="end"/>
        </w:r>
      </w:hyperlink>
    </w:p>
    <w:p>
      <w:pPr>
        <w:pStyle w:val="TOC2"/>
        <w:tabs>
          <w:tab w:val="right" w:leader="dot" w:pos="8306"/>
        </w:tabs>
      </w:pPr>
      <w:hyperlink w:anchor="_Toc4631" w:history="1">
        <w:r>
          <w:rPr>
            <w:rFonts w:ascii="仿宋" w:eastAsia="仿宋" w:hAnsi="仿宋" w:cs="仿宋" w:hint="eastAsia"/>
            <w:lang w:eastAsia="zh-CN"/>
          </w:rPr>
          <w:t>(二)、致密熔铸合成云母陶瓷项目盈利能力分析</w:t>
        </w:r>
        <w:r>
          <w:tab/>
        </w:r>
        <w:r>
          <w:fldChar w:fldCharType="begin"/>
        </w:r>
        <w:r>
          <w:instrText xml:space="preserve"> PAGEREF _Toc4631 \h </w:instrText>
        </w:r>
        <w:r>
          <w:fldChar w:fldCharType="separate"/>
        </w:r>
        <w:r>
          <w:t>61</w:t>
        </w:r>
        <w:r>
          <w:fldChar w:fldCharType="end"/>
        </w:r>
      </w:hyperlink>
    </w:p>
    <w:p>
      <w:pPr>
        <w:pStyle w:val="TOC1"/>
        <w:tabs>
          <w:tab w:val="right" w:leader="dot" w:pos="8306"/>
        </w:tabs>
      </w:pPr>
      <w:hyperlink w:anchor="_Toc14688" w:history="1">
        <w:r>
          <w:rPr>
            <w:rFonts w:ascii="仿宋" w:eastAsia="仿宋" w:hAnsi="仿宋" w:cs="仿宋" w:hint="eastAsia"/>
            <w:lang w:eastAsia="zh-CN"/>
          </w:rPr>
          <w:t>十三、致密熔铸合成云母陶瓷项目变更管理</w:t>
        </w:r>
        <w:r>
          <w:tab/>
        </w:r>
        <w:r>
          <w:fldChar w:fldCharType="begin"/>
        </w:r>
        <w:r>
          <w:instrText xml:space="preserve"> PAGEREF _Toc14688 \h </w:instrText>
        </w:r>
        <w:r>
          <w:fldChar w:fldCharType="separate"/>
        </w:r>
        <w:r>
          <w:t>62</w:t>
        </w:r>
        <w:r>
          <w:fldChar w:fldCharType="end"/>
        </w:r>
      </w:hyperlink>
    </w:p>
    <w:p>
      <w:pPr>
        <w:pStyle w:val="TOC2"/>
        <w:tabs>
          <w:tab w:val="right" w:leader="dot" w:pos="8306"/>
        </w:tabs>
      </w:pPr>
      <w:hyperlink w:anchor="_Toc22584" w:history="1">
        <w:r>
          <w:rPr>
            <w:rFonts w:ascii="仿宋" w:eastAsia="仿宋" w:hAnsi="仿宋" w:cs="仿宋" w:hint="eastAsia"/>
            <w:lang w:eastAsia="zh-CN"/>
          </w:rPr>
          <w:t>(一)、变更申请与评估</w:t>
        </w:r>
        <w:r>
          <w:tab/>
        </w:r>
        <w:r>
          <w:fldChar w:fldCharType="begin"/>
        </w:r>
        <w:r>
          <w:instrText xml:space="preserve"> PAGEREF _Toc22584 \h </w:instrText>
        </w:r>
        <w:r>
          <w:fldChar w:fldCharType="separate"/>
        </w:r>
        <w:r>
          <w:t>62</w:t>
        </w:r>
        <w:r>
          <w:fldChar w:fldCharType="end"/>
        </w:r>
      </w:hyperlink>
    </w:p>
    <w:p>
      <w:pPr>
        <w:pStyle w:val="TOC2"/>
        <w:tabs>
          <w:tab w:val="right" w:leader="dot" w:pos="8306"/>
        </w:tabs>
      </w:pPr>
      <w:hyperlink w:anchor="_Toc22212" w:history="1">
        <w:r>
          <w:rPr>
            <w:rFonts w:ascii="仿宋" w:eastAsia="仿宋" w:hAnsi="仿宋" w:cs="仿宋" w:hint="eastAsia"/>
            <w:lang w:eastAsia="zh-CN"/>
          </w:rPr>
          <w:t>(二)、变更实施与控制</w:t>
        </w:r>
        <w:r>
          <w:tab/>
        </w:r>
        <w:r>
          <w:fldChar w:fldCharType="begin"/>
        </w:r>
        <w:r>
          <w:instrText xml:space="preserve"> PAGEREF _Toc22212 \h </w:instrText>
        </w:r>
        <w:r>
          <w:fldChar w:fldCharType="separate"/>
        </w:r>
        <w:r>
          <w:t>63</w:t>
        </w:r>
        <w:r>
          <w:fldChar w:fldCharType="end"/>
        </w:r>
      </w:hyperlink>
    </w:p>
    <w:p>
      <w:pPr>
        <w:pStyle w:val="TOC1"/>
        <w:tabs>
          <w:tab w:val="right" w:leader="dot" w:pos="8306"/>
        </w:tabs>
      </w:pPr>
      <w:hyperlink w:anchor="_Toc15961" w:history="1">
        <w:r>
          <w:rPr>
            <w:rFonts w:ascii="仿宋" w:eastAsia="仿宋" w:hAnsi="仿宋" w:cs="仿宋" w:hint="eastAsia"/>
            <w:lang w:eastAsia="zh-CN"/>
          </w:rPr>
          <w:t>十四、利益相关者分析与沟通计划</w:t>
        </w:r>
        <w:r>
          <w:tab/>
        </w:r>
        <w:r>
          <w:fldChar w:fldCharType="begin"/>
        </w:r>
        <w:r>
          <w:instrText xml:space="preserve"> PAGEREF _Toc15961 \h </w:instrText>
        </w:r>
        <w:r>
          <w:fldChar w:fldCharType="separate"/>
        </w:r>
        <w:r>
          <w:t>63</w:t>
        </w:r>
        <w:r>
          <w:fldChar w:fldCharType="end"/>
        </w:r>
      </w:hyperlink>
    </w:p>
    <w:p>
      <w:pPr>
        <w:pStyle w:val="TOC2"/>
        <w:tabs>
          <w:tab w:val="right" w:leader="dot" w:pos="8306"/>
        </w:tabs>
      </w:pPr>
      <w:hyperlink w:anchor="_Toc16542" w:history="1">
        <w:r>
          <w:rPr>
            <w:rFonts w:ascii="仿宋" w:eastAsia="仿宋" w:hAnsi="仿宋" w:cs="仿宋" w:hint="eastAsia"/>
            <w:lang w:eastAsia="zh-CN"/>
          </w:rPr>
          <w:t>(一)、利益相关者分析</w:t>
        </w:r>
        <w:r>
          <w:tab/>
        </w:r>
        <w:r>
          <w:fldChar w:fldCharType="begin"/>
        </w:r>
        <w:r>
          <w:instrText xml:space="preserve"> PAGEREF _Toc16542 \h </w:instrText>
        </w:r>
        <w:r>
          <w:fldChar w:fldCharType="separate"/>
        </w:r>
        <w:r>
          <w:t>63</w:t>
        </w:r>
        <w:r>
          <w:fldChar w:fldCharType="end"/>
        </w:r>
      </w:hyperlink>
    </w:p>
    <w:p>
      <w:pPr>
        <w:pStyle w:val="TOC2"/>
        <w:tabs>
          <w:tab w:val="right" w:leader="dot" w:pos="8306"/>
        </w:tabs>
      </w:pPr>
      <w:hyperlink w:anchor="_Toc9905" w:history="1">
        <w:r>
          <w:rPr>
            <w:rFonts w:ascii="仿宋" w:eastAsia="仿宋" w:hAnsi="仿宋" w:cs="仿宋" w:hint="eastAsia"/>
            <w:lang w:eastAsia="zh-CN"/>
          </w:rPr>
          <w:t>(二)、沟通计划</w:t>
        </w:r>
        <w:r>
          <w:tab/>
        </w:r>
        <w:r>
          <w:fldChar w:fldCharType="begin"/>
        </w:r>
        <w:r>
          <w:instrText xml:space="preserve"> PAGEREF _Toc9905 \h </w:instrText>
        </w:r>
        <w:r>
          <w:fldChar w:fldCharType="separate"/>
        </w:r>
        <w:r>
          <w:t>65</w:t>
        </w:r>
        <w:r>
          <w:fldChar w:fldCharType="end"/>
        </w:r>
      </w:hyperlink>
    </w:p>
    <w:p>
      <w:pPr>
        <w:pStyle w:val="TOC1"/>
        <w:tabs>
          <w:tab w:val="right" w:leader="dot" w:pos="8306"/>
        </w:tabs>
      </w:pPr>
      <w:hyperlink w:anchor="_Toc9734" w:history="1">
        <w:r>
          <w:rPr>
            <w:rFonts w:ascii="仿宋" w:eastAsia="仿宋" w:hAnsi="仿宋" w:cs="仿宋" w:hint="eastAsia"/>
            <w:lang w:eastAsia="zh-CN"/>
          </w:rPr>
          <w:t>十五、风险识别与分类</w:t>
        </w:r>
        <w:r>
          <w:tab/>
        </w:r>
        <w:r>
          <w:fldChar w:fldCharType="begin"/>
        </w:r>
        <w:r>
          <w:instrText xml:space="preserve"> PAGEREF _Toc9734 \h </w:instrText>
        </w:r>
        <w:r>
          <w:fldChar w:fldCharType="separate"/>
        </w:r>
        <w:r>
          <w:t>66</w:t>
        </w:r>
        <w:r>
          <w:fldChar w:fldCharType="end"/>
        </w:r>
      </w:hyperlink>
    </w:p>
    <w:p>
      <w:pPr>
        <w:pStyle w:val="TOC2"/>
        <w:tabs>
          <w:tab w:val="right" w:leader="dot" w:pos="8306"/>
        </w:tabs>
      </w:pPr>
      <w:hyperlink w:anchor="_Toc27339" w:history="1">
        <w:r>
          <w:rPr>
            <w:rFonts w:ascii="仿宋" w:eastAsia="仿宋" w:hAnsi="仿宋" w:cs="仿宋" w:hint="eastAsia"/>
            <w:lang w:eastAsia="zh-CN"/>
          </w:rPr>
          <w:t>(一)、风险识别</w:t>
        </w:r>
        <w:r>
          <w:tab/>
        </w:r>
        <w:r>
          <w:fldChar w:fldCharType="begin"/>
        </w:r>
        <w:r>
          <w:instrText xml:space="preserve"> PAGEREF _Toc27339 \h </w:instrText>
        </w:r>
        <w:r>
          <w:fldChar w:fldCharType="separate"/>
        </w:r>
        <w:r>
          <w:t>66</w:t>
        </w:r>
        <w:r>
          <w:fldChar w:fldCharType="end"/>
        </w:r>
      </w:hyperlink>
    </w:p>
    <w:p>
      <w:pPr>
        <w:pStyle w:val="TOC2"/>
        <w:tabs>
          <w:tab w:val="right" w:leader="dot" w:pos="8306"/>
        </w:tabs>
      </w:pPr>
      <w:hyperlink w:anchor="_Toc3556" w:history="1">
        <w:r>
          <w:rPr>
            <w:rFonts w:ascii="仿宋" w:eastAsia="仿宋" w:hAnsi="仿宋" w:cs="仿宋" w:hint="eastAsia"/>
            <w:lang w:eastAsia="zh-CN"/>
          </w:rPr>
          <w:t>(二)、风险分类</w:t>
        </w:r>
        <w:r>
          <w:tab/>
        </w:r>
        <w:r>
          <w:fldChar w:fldCharType="begin"/>
        </w:r>
        <w:r>
          <w:instrText xml:space="preserve"> PAGEREF _Toc3556 \h </w:instrText>
        </w:r>
        <w:r>
          <w:fldChar w:fldCharType="separate"/>
        </w:r>
        <w:r>
          <w:t>67</w:t>
        </w:r>
        <w:r>
          <w:fldChar w:fldCharType="end"/>
        </w:r>
      </w:hyperlink>
    </w:p>
    <w:p>
      <w:pPr>
        <w:pStyle w:val="TOC1"/>
        <w:tabs>
          <w:tab w:val="right" w:leader="dot" w:pos="8306"/>
        </w:tabs>
      </w:pPr>
      <w:hyperlink w:anchor="_Toc25424" w:history="1">
        <w:r>
          <w:rPr>
            <w:rFonts w:ascii="仿宋" w:eastAsia="仿宋" w:hAnsi="仿宋" w:cs="仿宋" w:hint="eastAsia"/>
            <w:lang w:eastAsia="zh-CN"/>
          </w:rPr>
          <w:t>十六、致密熔铸合成云母陶瓷项目工程方案分析</w:t>
        </w:r>
        <w:r>
          <w:tab/>
        </w:r>
        <w:r>
          <w:fldChar w:fldCharType="begin"/>
        </w:r>
        <w:r>
          <w:instrText xml:space="preserve"> PAGEREF _Toc25424 \h </w:instrText>
        </w:r>
        <w:r>
          <w:fldChar w:fldCharType="separate"/>
        </w:r>
        <w:r>
          <w:t>69</w:t>
        </w:r>
        <w:r>
          <w:fldChar w:fldCharType="end"/>
        </w:r>
      </w:hyperlink>
    </w:p>
    <w:p>
      <w:pPr>
        <w:pStyle w:val="TOC2"/>
        <w:tabs>
          <w:tab w:val="right" w:leader="dot" w:pos="8306"/>
        </w:tabs>
      </w:pPr>
      <w:hyperlink w:anchor="_Toc11796" w:history="1">
        <w:r>
          <w:rPr>
            <w:rFonts w:ascii="仿宋" w:eastAsia="仿宋" w:hAnsi="仿宋" w:cs="仿宋" w:hint="eastAsia"/>
            <w:lang w:eastAsia="zh-CN"/>
          </w:rPr>
          <w:t>(一)、建筑工程设计原则</w:t>
        </w:r>
        <w:r>
          <w:tab/>
        </w:r>
        <w:r>
          <w:fldChar w:fldCharType="begin"/>
        </w:r>
        <w:r>
          <w:instrText xml:space="preserve"> PAGEREF _Toc11796 \h </w:instrText>
        </w:r>
        <w:r>
          <w:fldChar w:fldCharType="separate"/>
        </w:r>
        <w:r>
          <w:t>69</w:t>
        </w:r>
        <w:r>
          <w:fldChar w:fldCharType="end"/>
        </w:r>
      </w:hyperlink>
    </w:p>
    <w:p>
      <w:pPr>
        <w:pStyle w:val="TOC2"/>
        <w:tabs>
          <w:tab w:val="right" w:leader="dot" w:pos="8306"/>
        </w:tabs>
      </w:pPr>
      <w:hyperlink w:anchor="_Toc5921" w:history="1">
        <w:r>
          <w:rPr>
            <w:rFonts w:ascii="仿宋" w:eastAsia="仿宋" w:hAnsi="仿宋" w:cs="仿宋" w:hint="eastAsia"/>
            <w:lang w:eastAsia="zh-CN"/>
          </w:rPr>
          <w:t>(二)、土建工程建设指标</w:t>
        </w:r>
        <w:r>
          <w:tab/>
        </w:r>
        <w:r>
          <w:fldChar w:fldCharType="begin"/>
        </w:r>
        <w:r>
          <w:instrText xml:space="preserve"> PAGEREF _Toc5921 \h </w:instrText>
        </w:r>
        <w:r>
          <w:fldChar w:fldCharType="separate"/>
        </w:r>
        <w:r>
          <w:t>72</w:t>
        </w:r>
        <w:r>
          <w:fldChar w:fldCharType="end"/>
        </w:r>
      </w:hyperlink>
    </w:p>
    <w:p>
      <w:pPr>
        <w:pStyle w:val="TOC1"/>
        <w:tabs>
          <w:tab w:val="right" w:leader="dot" w:pos="8306"/>
        </w:tabs>
      </w:pPr>
      <w:hyperlink w:anchor="_Toc16544" w:history="1">
        <w:r>
          <w:rPr>
            <w:rFonts w:ascii="仿宋" w:eastAsia="仿宋" w:hAnsi="仿宋" w:cs="仿宋" w:hint="eastAsia"/>
            <w:lang w:eastAsia="zh-CN"/>
          </w:rPr>
          <w:t>十七、供应链管理</w:t>
        </w:r>
        <w:r>
          <w:tab/>
        </w:r>
        <w:r>
          <w:fldChar w:fldCharType="begin"/>
        </w:r>
        <w:r>
          <w:instrText xml:space="preserve"> PAGEREF _Toc16544 \h </w:instrText>
        </w:r>
        <w:r>
          <w:fldChar w:fldCharType="separate"/>
        </w:r>
        <w:r>
          <w:t>74</w:t>
        </w:r>
        <w:r>
          <w:fldChar w:fldCharType="end"/>
        </w:r>
      </w:hyperlink>
    </w:p>
    <w:p>
      <w:pPr>
        <w:pStyle w:val="TOC2"/>
        <w:tabs>
          <w:tab w:val="right" w:leader="dot" w:pos="8306"/>
        </w:tabs>
      </w:pPr>
      <w:hyperlink w:anchor="_Toc5150" w:history="1">
        <w:r>
          <w:rPr>
            <w:rFonts w:ascii="仿宋" w:eastAsia="仿宋" w:hAnsi="仿宋" w:cs="仿宋" w:hint="eastAsia"/>
            <w:lang w:eastAsia="zh-CN"/>
          </w:rPr>
          <w:t>(一)、供应链战略规划</w:t>
        </w:r>
        <w:r>
          <w:tab/>
        </w:r>
        <w:r>
          <w:fldChar w:fldCharType="begin"/>
        </w:r>
        <w:r>
          <w:instrText xml:space="preserve"> PAGEREF _Toc5150 \h </w:instrText>
        </w:r>
        <w:r>
          <w:fldChar w:fldCharType="separate"/>
        </w:r>
        <w:r>
          <w:t>74</w:t>
        </w:r>
        <w:r>
          <w:fldChar w:fldCharType="end"/>
        </w:r>
      </w:hyperlink>
    </w:p>
    <w:p>
      <w:pPr>
        <w:pStyle w:val="TOC2"/>
        <w:tabs>
          <w:tab w:val="right" w:leader="dot" w:pos="8306"/>
        </w:tabs>
      </w:pPr>
      <w:hyperlink w:anchor="_Toc28641" w:history="1">
        <w:r>
          <w:rPr>
            <w:rFonts w:ascii="仿宋" w:eastAsia="仿宋" w:hAnsi="仿宋" w:cs="仿宋" w:hint="eastAsia"/>
            <w:lang w:eastAsia="zh-CN"/>
          </w:rPr>
          <w:t>(二)、供应商选择与合作</w:t>
        </w:r>
        <w:r>
          <w:tab/>
        </w:r>
        <w:r>
          <w:fldChar w:fldCharType="begin"/>
        </w:r>
        <w:r>
          <w:instrText xml:space="preserve"> PAGEREF _Toc28641 \h </w:instrText>
        </w:r>
        <w:r>
          <w:fldChar w:fldCharType="separate"/>
        </w:r>
        <w:r>
          <w:t>76</w:t>
        </w:r>
        <w:r>
          <w:fldChar w:fldCharType="end"/>
        </w:r>
      </w:hyperlink>
    </w:p>
    <w:p>
      <w:pPr>
        <w:pStyle w:val="TOC2"/>
        <w:tabs>
          <w:tab w:val="right" w:leader="dot" w:pos="8306"/>
        </w:tabs>
      </w:pPr>
      <w:hyperlink w:anchor="_Toc18258" w:history="1">
        <w:r>
          <w:rPr>
            <w:rFonts w:ascii="仿宋" w:eastAsia="仿宋" w:hAnsi="仿宋" w:cs="仿宋" w:hint="eastAsia"/>
            <w:lang w:eastAsia="zh-CN"/>
          </w:rPr>
          <w:t>(三)、物流与库存管理</w:t>
        </w:r>
        <w:r>
          <w:tab/>
        </w:r>
        <w:r>
          <w:fldChar w:fldCharType="begin"/>
        </w:r>
        <w:r>
          <w:instrText xml:space="preserve"> PAGEREF _Toc18258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66"/>
      <w:r>
        <w:rPr>
          <w:rFonts w:ascii="仿宋" w:eastAsia="仿宋" w:hAnsi="仿宋" w:cs="仿宋" w:hint="eastAsia"/>
          <w:sz w:val="28"/>
          <w:lang w:eastAsia="zh-CN"/>
        </w:rPr>
        <w:t>一、致密熔铸合成云母陶瓷项目选址可行性分析</w:t>
      </w:r>
      <w:bookmarkEnd w:id="2"/>
    </w:p>
    <w:p>
      <w:pPr>
        <w:pStyle w:val="Heading2"/>
        <w:rPr>
          <w:rFonts w:ascii="仿宋" w:eastAsia="仿宋" w:hAnsi="仿宋" w:cs="仿宋" w:hint="eastAsia"/>
          <w:lang w:eastAsia="zh-CN"/>
        </w:rPr>
      </w:pPr>
      <w:bookmarkStart w:id="3" w:name="_Toc20031"/>
      <w:r>
        <w:rPr>
          <w:rFonts w:ascii="仿宋" w:eastAsia="仿宋" w:hAnsi="仿宋" w:cs="仿宋" w:hint="eastAsia"/>
          <w:lang w:eastAsia="zh-CN"/>
        </w:rPr>
        <w:t>(一)、致密熔铸合成云母陶瓷项目选址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该致密熔铸合成云母陶瓷项目选址位于XX省XX市XX区XXX街道</w:t>
      </w:r>
    </w:p>
    <w:p>
      <w:pPr>
        <w:pStyle w:val="Heading2"/>
        <w:ind w:firstLine="560" w:firstLineChars="200"/>
        <w:rPr>
          <w:rFonts w:ascii="仿宋" w:eastAsia="仿宋" w:hAnsi="仿宋" w:cs="仿宋" w:hint="eastAsia"/>
          <w:sz w:val="28"/>
          <w:lang w:eastAsia="zh-CN"/>
        </w:rPr>
      </w:pPr>
      <w:bookmarkStart w:id="4" w:name="_Toc303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致密熔铸合成云母陶瓷项目的征地面积将根据致密熔铸合成云母陶瓷项目的实际规模和需求进行精确规划。具体面积XXX平方米，旨在确保致密熔铸合成云母陶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净用地面积是在征地面积基础上去除不可利用面积后的实际可开发用地。具体面积XXX平方米，考虑到环保、交通、安全等多方面因素，以确保致密熔铸合成云母陶瓷项目在整体利用效率上达到最优。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致密熔铸合成云母陶瓷项目计划建设的建筑总规模具体面积XXX平方米。这一规模的确定综合考虑了致密熔铸合成云母陶瓷项目的性质、规模，以及城市规划的相关要求，确保建筑布局与周边环境协调一致。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绿地率是致密熔铸合成云母陶瓷项目用地中被规划为绿地的比例。具体面积XXX平方米，旨在通过合理规划绿地，改善致密熔铸合成云母陶瓷项目周边环境，提升居民生活质量，并符合城市整体绿化规划。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容积率是用地上可以建设的建筑总体积与用地面积之比。具体面积XXX，通过合理的容积率规划，确保致密熔铸合成云母陶瓷项目建筑规模与周边环境和谐共生。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致密熔铸合成云母陶瓷项目选址与当地城市规划相一致，具体面积XXX平方米。通过与城市规划部门深入沟通，确保致密熔铸合成云母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致密熔铸合成云母陶瓷项目选址符合当地产业政策，具体面积XXX平方米。这包括致密熔铸合成云母陶瓷项目对当地经济的促进作用，以及对相关产业的带动效应，确保致密熔铸合成云母陶瓷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致密熔铸合成云母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确保致密熔铸合成云母陶瓷项目选址具备必要的公共设施配套，具体面积XXX平方米。这包括交通便利性、教育、医疗等基础设施，以提高居民生活品质，使得致密熔铸合成云母陶瓷项目选址更具吸引力。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考虑用地总体要求对当地社会稳定性的影响，具体面积XXX平方米。通过深入了解当地社区反馈，确保致密熔铸合成云母陶瓷项目的选址和建设过程对当地社会和谐稳定产生积极作用。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致密熔铸合成云母陶瓷项目选址不仅符合法规和规划，还在实际操作中具有可行性。这一全面规划将为致密熔铸合成云母陶瓷项目的成功实施提供坚实的基础，确保致密熔铸合成云母陶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0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致密熔铸合成云母陶瓷项目的设备规划和空间设计中，我们将采取灵活设备布局的措施。设备布局将根据实际需求进行灵活设计，避免不必要的浪费。通过合理规划设备摆放位置，我们将提高设备的利用率，减少设备间距，以确保致密熔铸合成云母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致密熔铸合成云母陶瓷项目内部引入共享设施的概念，例如共享会议室、办公区等。通过这种方式，我们可以减少对资源的重复建设，提高资源共享效率，从而减小致密熔铸合成云母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0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致密熔铸合成云母陶瓷项目的总图布置中，我们将不同功能区域进行明确的规划，以最大程度满足致密熔铸合成云母陶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2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致密熔铸合成云母陶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致密熔铸合成云母陶瓷项目对环境的影响是综合评价的重要因素之一。我们将详细考虑选址周边的自然环境、生态保护区、水源地等情况，确保致密熔铸合成云母陶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对选址的评价还需充分考虑当地政府的产业政策和法规。我们将详细了解致密熔铸合成云母陶瓷项目所在地的相关政策，确保致密熔铸合成云母陶瓷项目的规划和运营与当地法规相符，降低不必要的法律风险。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考虑到社会稳定性对企业运营的重要性，我们将评估选址地区的社会安全情况、劳工关系、社区反馈等方面，以确保致密熔铸合成云母陶瓷项目的建设和运营不会受到社会稳定性的负面影响。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最后，我们将综合考虑用地成本，包括土地购置费用、土地开发成本等。通过对用地成本的详细评估，我们能够做出更为精确的经济效益分析，为致密熔铸合成云母陶瓷项目的投资决策提供有力支持。</w:t>
      </w:r>
    </w:p>
    <w:p>
      <w:pPr>
        <w:pStyle w:val="Heading1"/>
        <w:ind w:firstLine="560" w:firstLineChars="200"/>
        <w:rPr>
          <w:rFonts w:ascii="仿宋" w:eastAsia="仿宋" w:hAnsi="仿宋" w:cs="仿宋" w:hint="eastAsia"/>
          <w:sz w:val="28"/>
          <w:lang w:eastAsia="zh-CN"/>
        </w:rPr>
      </w:pPr>
      <w:bookmarkStart w:id="8" w:name="_Toc23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593"/>
      <w:r>
        <w:rPr>
          <w:rFonts w:ascii="仿宋" w:eastAsia="仿宋" w:hAnsi="仿宋" w:cs="仿宋" w:hint="eastAsia"/>
          <w:lang w:eastAsia="zh-CN"/>
        </w:rPr>
        <w:t>(一)、致密熔铸合成云母陶瓷行业分析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行业一直以来都是市场的关注焦点。行业内的发展趋势、竞争态势以及潜在机会都对致密熔铸合成云母陶瓷项目的推进产生深远的影响。通过深入研究行业的整体概貌，我们将更好地理解行业的核心特征，为致密熔铸合成云母陶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行业，技术一直是推动创新和发展的关键因素。我们将对当前技术趋势进行详尽分析，包括但不限于人工智能、大数据应用、先进制造技术等。这有助于致密熔铸合成云母陶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致密熔铸合成云母陶瓷项目成功的基础。我们将对主要竞争对手进行深入研究，包括其市场份额、产品特点、市场定位等。通过全面了解竞争对手的优势和劣势，致密熔铸合成云母陶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839"/>
      <w:r>
        <w:rPr>
          <w:rFonts w:ascii="仿宋" w:eastAsia="仿宋" w:hAnsi="仿宋" w:cs="仿宋" w:hint="eastAsia"/>
          <w:sz w:val="28"/>
          <w:lang w:eastAsia="zh-CN"/>
        </w:rPr>
        <w:t>(二)、致密熔铸合成云母陶瓷市场分析预测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致密熔铸合成云母陶瓷市场未来的增长趋势。这包括市场的整体规模、各细分领域的发展趋势等。致密熔铸合成云母陶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致密熔铸合成云母陶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致密熔铸合成云母陶瓷项目实施过程中需要充分考虑的因素。我们将对市场风险进行全面评估，包括但不限于政策法规风险、市场竞争风险、技术变革风险等。通过对潜在风险的深入分析，致密熔铸合成云母陶瓷项目可以制定相应的风险缓解策略，降低不确定性对致密熔铸合成云母陶瓷项目的影响。</w:t>
      </w:r>
    </w:p>
    <w:p>
      <w:pPr>
        <w:pStyle w:val="Heading1"/>
        <w:ind w:firstLine="560" w:firstLineChars="200"/>
        <w:rPr>
          <w:rFonts w:ascii="仿宋" w:eastAsia="仿宋" w:hAnsi="仿宋" w:cs="仿宋" w:hint="eastAsia"/>
          <w:sz w:val="28"/>
          <w:lang w:eastAsia="zh-CN"/>
        </w:rPr>
      </w:pPr>
      <w:bookmarkStart w:id="11" w:name="_Toc650"/>
      <w:r>
        <w:rPr>
          <w:rFonts w:ascii="仿宋" w:eastAsia="仿宋" w:hAnsi="仿宋" w:cs="仿宋" w:hint="eastAsia"/>
          <w:sz w:val="28"/>
          <w:lang w:eastAsia="zh-CN"/>
        </w:rPr>
        <w:t>三、致密熔铸合成云母陶瓷项目文档管理</w:t>
      </w:r>
      <w:bookmarkEnd w:id="11"/>
    </w:p>
    <w:p>
      <w:pPr>
        <w:pStyle w:val="Heading2"/>
        <w:rPr>
          <w:rFonts w:ascii="仿宋" w:eastAsia="仿宋" w:hAnsi="仿宋" w:cs="仿宋" w:hint="eastAsia"/>
          <w:lang w:eastAsia="zh-CN"/>
        </w:rPr>
      </w:pPr>
      <w:bookmarkStart w:id="12" w:name="_Toc1881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致密熔铸合成云母陶瓷项目高度重视文档的质量和准确性，以支持致密熔铸合成云母陶瓷项目的各项活动和决策。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文档的编制始于致密熔铸合成云母陶瓷项目计划的初期，我们制定了详细的文档编制计划，明确了每个文档的内容、格式和编写责任人。在致密熔铸合成云母陶瓷项目启动阶段，我们首先编制了致密熔铸合成云母陶瓷项目章程，明确定义了致密熔铸合成云母陶瓷项目的目标、范围、风险等关键要素。随后，致密熔铸合成云母陶瓷项目团队根据计划陆续编制了需求文档、设计文档、测试文档等各类文档，确保致密熔铸合成云母陶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致密熔铸合成云母陶瓷项目管理中的重要环节，旨在确保致密熔铸合成云母陶瓷项目文档符合质量标准和致密熔铸合成云母陶瓷项目需求。在致密熔铸合成云母陶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致密熔铸合成云母陶瓷项目相关利益方和专业领域的专家对文档进行独立审查。这有助于获取更全面、客观的反馈，确保致密熔铸合成云母陶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在文档编制与审查方面建立了严格的管理机制，通过规范的流程和多维度的审查，确保致密熔铸合成云母陶瓷项目文档的质量、准确性和可靠性，为致密熔铸合成云母陶瓷项目的顺利推进提供了有力支持。</w:t>
      </w:r>
    </w:p>
    <w:p>
      <w:pPr>
        <w:pStyle w:val="Heading2"/>
        <w:ind w:firstLine="560" w:firstLineChars="200"/>
        <w:rPr>
          <w:rFonts w:ascii="仿宋" w:eastAsia="仿宋" w:hAnsi="仿宋" w:cs="仿宋" w:hint="eastAsia"/>
          <w:sz w:val="28"/>
          <w:lang w:eastAsia="zh-CN"/>
        </w:rPr>
      </w:pPr>
      <w:bookmarkStart w:id="13" w:name="_Toc3216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我们通过多渠道发布文档，包括电子邮件、致密熔铸合成云母陶瓷项目管理平台、内部网站等，以满足不同团队成员的偏好和需求。多渠道发布确保了信息的全面覆盖。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我们采用了精细的权限控制，确保只有授权人员可以访问敏感信息。这种安全措施保护了致密熔铸合成云母陶瓷项目文档的机密性，防止了未经授权的信息泄露。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98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致密熔铸合成云母陶瓷项目生命周期中一个至关重要的环节，直接关系到致密熔铸合成云母陶瓷项目信息的长期保存和历史记录的完整性。在致密熔铸合成云母陶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252"/>
      <w:r>
        <w:rPr>
          <w:rFonts w:ascii="仿宋" w:eastAsia="仿宋" w:hAnsi="仿宋" w:cs="仿宋" w:hint="eastAsia"/>
          <w:sz w:val="28"/>
          <w:lang w:eastAsia="zh-CN"/>
        </w:rPr>
        <w:t>四、致密熔铸合成云母陶瓷项目建设单位说明</w:t>
      </w:r>
      <w:bookmarkEnd w:id="15"/>
    </w:p>
    <w:p>
      <w:pPr>
        <w:pStyle w:val="Heading2"/>
        <w:rPr>
          <w:rFonts w:ascii="仿宋" w:eastAsia="仿宋" w:hAnsi="仿宋" w:cs="仿宋" w:hint="eastAsia"/>
          <w:lang w:eastAsia="zh-CN"/>
        </w:rPr>
      </w:pPr>
      <w:bookmarkStart w:id="16" w:name="_Toc22631"/>
      <w:r>
        <w:rPr>
          <w:rFonts w:ascii="仿宋" w:eastAsia="仿宋" w:hAnsi="仿宋" w:cs="仿宋" w:hint="eastAsia"/>
          <w:lang w:eastAsia="zh-CN"/>
        </w:rPr>
        <w:t>(一)、致密熔铸合成云母陶瓷项目承办单位基本情况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14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致密熔铸合成云母陶瓷项目承办单位的XXXX，我们着眼于实现可持续的经济效益。通过技术创新和解决方案的提供，公司预计在致密熔铸合成云母陶瓷项目执行期间将获得可观的收入增长。这一收入来源主要包括致密熔铸合成云母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同时，我们注重成本控制和效率提升，以确保致密熔铸合成云母陶瓷项目的可持续盈利。透过精细的管理和资源优化，公司期望实现致密熔铸合成云母陶瓷项目利润最大化。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致密熔铸合成云母陶瓷项目实施进行全面的投资评估，包括致密熔铸合成云母陶瓷项目启动阶段的资金投入和后续运营成本。通过对致密熔铸合成云母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致密熔铸合成云母陶瓷项目实施过程中具备足够的资金流动性，公司将进行详尽的现金流分析。这包括资金需求的合理预测、致密熔铸合成云母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811"/>
      <w:r>
        <w:rPr>
          <w:rFonts w:ascii="仿宋" w:eastAsia="仿宋" w:hAnsi="仿宋" w:cs="仿宋" w:hint="eastAsia"/>
          <w:sz w:val="28"/>
          <w:lang w:eastAsia="zh-CN"/>
        </w:rPr>
        <w:t>五、致密熔铸合成云母陶瓷项目土建工程</w:t>
      </w:r>
      <w:bookmarkEnd w:id="18"/>
    </w:p>
    <w:p>
      <w:pPr>
        <w:pStyle w:val="Heading2"/>
        <w:rPr>
          <w:rFonts w:ascii="仿宋" w:eastAsia="仿宋" w:hAnsi="仿宋" w:cs="仿宋" w:hint="eastAsia"/>
          <w:lang w:eastAsia="zh-CN"/>
        </w:rPr>
      </w:pPr>
      <w:bookmarkStart w:id="19" w:name="_Toc2458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在致密熔铸合成云母陶瓷项目的建筑工程设计中，我们将秉承一系列重要的设计原则，以确保致密熔铸合成云母陶瓷项目建筑在功能、美观、可持续性等方面达到最佳效果。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首要原则是确保建筑的功能性得到最大化的发挥。我们将充分理解致密熔铸合成云母陶瓷项目的实际需求，合理布局各个功能区域，保证建筑在满足业务需求的同时，提供高效的工作环境。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https://d.book118.com/326052100235010033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E44FE"/>
    <w:rsid w:val="403E44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521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2024-01-12T16:22:00Z</dcterms:created>
  <dcterms:modified xsi:type="dcterms:W3CDTF">2024-01-12T16:22:42Z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DCA3B9A39CB24DA7841176E9897C64C9_11</vt:lpwstr>
  </property>
  <property fmtid="{D5CDD505-2E9C-101B-9397-08002B2CF9AE}" pid="3" name="KSOProductBuildVer">
    <vt:lpwstr>2052-12.1.0.16120</vt:lpwstr>
  </property>
</Properties>
</file>