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胸腔心血管外科手术器械行业相关公司筹备报告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0" w:history="1">
        <w:r>
          <w:rPr>
            <w:rFonts w:ascii="仿宋" w:eastAsia="仿宋" w:hAnsi="仿宋" w:cs="仿宋" w:hint="eastAsia"/>
            <w:lang w:eastAsia="zh-CN"/>
          </w:rPr>
          <w:t>概论</w:t>
        </w:r>
        <w:r>
          <w:tab/>
        </w:r>
        <w:r>
          <w:fldChar w:fldCharType="begin"/>
        </w:r>
        <w:r>
          <w:instrText xml:space="preserve"> PAGEREF _Toc22170 \h </w:instrText>
        </w:r>
        <w:r>
          <w:fldChar w:fldCharType="separate"/>
        </w:r>
        <w:r>
          <w:t>3</w:t>
        </w:r>
        <w:r>
          <w:fldChar w:fldCharType="end"/>
        </w:r>
      </w:hyperlink>
    </w:p>
    <w:p>
      <w:pPr>
        <w:pStyle w:val="TOC1"/>
        <w:tabs>
          <w:tab w:val="right" w:leader="dot" w:pos="8306"/>
        </w:tabs>
      </w:pPr>
      <w:hyperlink w:anchor="_Toc1373" w:history="1">
        <w:r>
          <w:rPr>
            <w:rFonts w:ascii="仿宋" w:eastAsia="仿宋" w:hAnsi="仿宋" w:cs="仿宋" w:hint="eastAsia"/>
            <w:lang w:eastAsia="zh-CN"/>
          </w:rPr>
          <w:t>一、行业、市场分析</w:t>
        </w:r>
        <w:r>
          <w:tab/>
        </w:r>
        <w:r>
          <w:fldChar w:fldCharType="begin"/>
        </w:r>
        <w:r>
          <w:instrText xml:space="preserve"> PAGEREF _Toc1373 \h </w:instrText>
        </w:r>
        <w:r>
          <w:fldChar w:fldCharType="separate"/>
        </w:r>
        <w:r>
          <w:t>3</w:t>
        </w:r>
        <w:r>
          <w:fldChar w:fldCharType="end"/>
        </w:r>
      </w:hyperlink>
    </w:p>
    <w:p>
      <w:pPr>
        <w:pStyle w:val="TOC2"/>
        <w:tabs>
          <w:tab w:val="right" w:leader="dot" w:pos="8306"/>
        </w:tabs>
      </w:pPr>
      <w:hyperlink w:anchor="_Toc7628" w:history="1">
        <w:r>
          <w:rPr>
            <w:rFonts w:ascii="仿宋" w:eastAsia="仿宋" w:hAnsi="仿宋" w:cs="仿宋" w:hint="eastAsia"/>
            <w:lang w:eastAsia="zh-CN"/>
          </w:rPr>
          <w:t>(一)、行业分析</w:t>
        </w:r>
        <w:r>
          <w:tab/>
        </w:r>
        <w:r>
          <w:fldChar w:fldCharType="begin"/>
        </w:r>
        <w:r>
          <w:instrText xml:space="preserve"> PAGEREF _Toc7628 \h </w:instrText>
        </w:r>
        <w:r>
          <w:fldChar w:fldCharType="separate"/>
        </w:r>
        <w:r>
          <w:t>3</w:t>
        </w:r>
        <w:r>
          <w:fldChar w:fldCharType="end"/>
        </w:r>
      </w:hyperlink>
    </w:p>
    <w:p>
      <w:pPr>
        <w:pStyle w:val="TOC2"/>
        <w:tabs>
          <w:tab w:val="right" w:leader="dot" w:pos="8306"/>
        </w:tabs>
      </w:pPr>
      <w:hyperlink w:anchor="_Toc9990" w:history="1">
        <w:r>
          <w:rPr>
            <w:rFonts w:ascii="仿宋" w:eastAsia="仿宋" w:hAnsi="仿宋" w:cs="仿宋" w:hint="eastAsia"/>
            <w:lang w:eastAsia="zh-CN"/>
          </w:rPr>
          <w:t>(二)、市场分析</w:t>
        </w:r>
        <w:r>
          <w:tab/>
        </w:r>
        <w:r>
          <w:fldChar w:fldCharType="begin"/>
        </w:r>
        <w:r>
          <w:instrText xml:space="preserve"> PAGEREF _Toc9990 \h </w:instrText>
        </w:r>
        <w:r>
          <w:fldChar w:fldCharType="separate"/>
        </w:r>
        <w:r>
          <w:t>4</w:t>
        </w:r>
        <w:r>
          <w:fldChar w:fldCharType="end"/>
        </w:r>
      </w:hyperlink>
    </w:p>
    <w:p>
      <w:pPr>
        <w:pStyle w:val="TOC2"/>
        <w:tabs>
          <w:tab w:val="right" w:leader="dot" w:pos="8306"/>
        </w:tabs>
      </w:pPr>
      <w:hyperlink w:anchor="_Toc4533" w:history="1">
        <w:r>
          <w:rPr>
            <w:rFonts w:ascii="仿宋" w:eastAsia="仿宋" w:hAnsi="仿宋" w:cs="仿宋" w:hint="eastAsia"/>
            <w:lang w:eastAsia="zh-CN"/>
          </w:rPr>
          <w:t>(三)、行业发展及市场前景分析</w:t>
        </w:r>
        <w:r>
          <w:tab/>
        </w:r>
        <w:r>
          <w:fldChar w:fldCharType="begin"/>
        </w:r>
        <w:r>
          <w:instrText xml:space="preserve"> PAGEREF _Toc4533 \h </w:instrText>
        </w:r>
        <w:r>
          <w:fldChar w:fldCharType="separate"/>
        </w:r>
        <w:r>
          <w:t>4</w:t>
        </w:r>
        <w:r>
          <w:fldChar w:fldCharType="end"/>
        </w:r>
      </w:hyperlink>
    </w:p>
    <w:p>
      <w:pPr>
        <w:pStyle w:val="TOC1"/>
        <w:tabs>
          <w:tab w:val="right" w:leader="dot" w:pos="8306"/>
        </w:tabs>
      </w:pPr>
      <w:hyperlink w:anchor="_Toc1219" w:history="1">
        <w:r>
          <w:rPr>
            <w:rFonts w:ascii="仿宋" w:eastAsia="仿宋" w:hAnsi="仿宋" w:cs="仿宋" w:hint="eastAsia"/>
            <w:lang w:eastAsia="zh-CN"/>
          </w:rPr>
          <w:t>二、公司成立方案</w:t>
        </w:r>
        <w:r>
          <w:tab/>
        </w:r>
        <w:r>
          <w:fldChar w:fldCharType="begin"/>
        </w:r>
        <w:r>
          <w:instrText xml:space="preserve"> PAGEREF _Toc1219 \h </w:instrText>
        </w:r>
        <w:r>
          <w:fldChar w:fldCharType="separate"/>
        </w:r>
        <w:r>
          <w:t>6</w:t>
        </w:r>
        <w:r>
          <w:fldChar w:fldCharType="end"/>
        </w:r>
      </w:hyperlink>
    </w:p>
    <w:p>
      <w:pPr>
        <w:pStyle w:val="TOC2"/>
        <w:tabs>
          <w:tab w:val="right" w:leader="dot" w:pos="8306"/>
        </w:tabs>
      </w:pPr>
      <w:hyperlink w:anchor="_Toc32691" w:history="1">
        <w:r>
          <w:rPr>
            <w:rFonts w:ascii="仿宋" w:eastAsia="仿宋" w:hAnsi="仿宋" w:cs="仿宋" w:hint="eastAsia"/>
            <w:lang w:eastAsia="zh-CN"/>
          </w:rPr>
          <w:t>(一)、公司经营宗旨</w:t>
        </w:r>
        <w:r>
          <w:tab/>
        </w:r>
        <w:r>
          <w:fldChar w:fldCharType="begin"/>
        </w:r>
        <w:r>
          <w:instrText xml:space="preserve"> PAGEREF _Toc32691 \h </w:instrText>
        </w:r>
        <w:r>
          <w:fldChar w:fldCharType="separate"/>
        </w:r>
        <w:r>
          <w:t>6</w:t>
        </w:r>
        <w:r>
          <w:fldChar w:fldCharType="end"/>
        </w:r>
      </w:hyperlink>
    </w:p>
    <w:p>
      <w:pPr>
        <w:pStyle w:val="TOC2"/>
        <w:tabs>
          <w:tab w:val="right" w:leader="dot" w:pos="8306"/>
        </w:tabs>
      </w:pPr>
      <w:hyperlink w:anchor="_Toc2629" w:history="1">
        <w:r>
          <w:rPr>
            <w:rFonts w:ascii="仿宋" w:eastAsia="仿宋" w:hAnsi="仿宋" w:cs="仿宋" w:hint="eastAsia"/>
            <w:lang w:eastAsia="zh-CN"/>
          </w:rPr>
          <w:t>(二)、公司的目标、主要职责</w:t>
        </w:r>
        <w:r>
          <w:tab/>
        </w:r>
        <w:r>
          <w:fldChar w:fldCharType="begin"/>
        </w:r>
        <w:r>
          <w:instrText xml:space="preserve"> PAGEREF _Toc2629 \h </w:instrText>
        </w:r>
        <w:r>
          <w:fldChar w:fldCharType="separate"/>
        </w:r>
        <w:r>
          <w:t>6</w:t>
        </w:r>
        <w:r>
          <w:fldChar w:fldCharType="end"/>
        </w:r>
      </w:hyperlink>
    </w:p>
    <w:p>
      <w:pPr>
        <w:pStyle w:val="TOC2"/>
        <w:tabs>
          <w:tab w:val="right" w:leader="dot" w:pos="8306"/>
        </w:tabs>
      </w:pPr>
      <w:hyperlink w:anchor="_Toc20828" w:history="1">
        <w:r>
          <w:rPr>
            <w:rFonts w:ascii="仿宋" w:eastAsia="仿宋" w:hAnsi="仿宋" w:cs="仿宋" w:hint="eastAsia"/>
            <w:lang w:eastAsia="zh-CN"/>
          </w:rPr>
          <w:t>(三)、公司组建方式</w:t>
        </w:r>
        <w:r>
          <w:tab/>
        </w:r>
        <w:r>
          <w:fldChar w:fldCharType="begin"/>
        </w:r>
        <w:r>
          <w:instrText xml:space="preserve"> PAGEREF _Toc20828 \h </w:instrText>
        </w:r>
        <w:r>
          <w:fldChar w:fldCharType="separate"/>
        </w:r>
        <w:r>
          <w:t>9</w:t>
        </w:r>
        <w:r>
          <w:fldChar w:fldCharType="end"/>
        </w:r>
      </w:hyperlink>
    </w:p>
    <w:p>
      <w:pPr>
        <w:pStyle w:val="TOC2"/>
        <w:tabs>
          <w:tab w:val="right" w:leader="dot" w:pos="8306"/>
        </w:tabs>
      </w:pPr>
      <w:hyperlink w:anchor="_Toc31971" w:history="1">
        <w:r>
          <w:rPr>
            <w:rFonts w:ascii="仿宋" w:eastAsia="仿宋" w:hAnsi="仿宋" w:cs="仿宋" w:hint="eastAsia"/>
            <w:lang w:eastAsia="zh-CN"/>
          </w:rPr>
          <w:t>(四)、公司管理体制</w:t>
        </w:r>
        <w:r>
          <w:tab/>
        </w:r>
        <w:r>
          <w:fldChar w:fldCharType="begin"/>
        </w:r>
        <w:r>
          <w:instrText xml:space="preserve"> PAGEREF _Toc31971 \h </w:instrText>
        </w:r>
        <w:r>
          <w:fldChar w:fldCharType="separate"/>
        </w:r>
        <w:r>
          <w:t>10</w:t>
        </w:r>
        <w:r>
          <w:fldChar w:fldCharType="end"/>
        </w:r>
      </w:hyperlink>
    </w:p>
    <w:p>
      <w:pPr>
        <w:pStyle w:val="TOC2"/>
        <w:tabs>
          <w:tab w:val="right" w:leader="dot" w:pos="8306"/>
        </w:tabs>
      </w:pPr>
      <w:hyperlink w:anchor="_Toc6232" w:history="1">
        <w:r>
          <w:rPr>
            <w:rFonts w:ascii="仿宋" w:eastAsia="仿宋" w:hAnsi="仿宋" w:cs="仿宋" w:hint="eastAsia"/>
            <w:lang w:eastAsia="zh-CN"/>
          </w:rPr>
          <w:t>(五)、部门职责及权限</w:t>
        </w:r>
        <w:r>
          <w:tab/>
        </w:r>
        <w:r>
          <w:fldChar w:fldCharType="begin"/>
        </w:r>
        <w:r>
          <w:instrText xml:space="preserve"> PAGEREF _Toc6232 \h </w:instrText>
        </w:r>
        <w:r>
          <w:fldChar w:fldCharType="separate"/>
        </w:r>
        <w:r>
          <w:t>11</w:t>
        </w:r>
        <w:r>
          <w:fldChar w:fldCharType="end"/>
        </w:r>
      </w:hyperlink>
    </w:p>
    <w:p>
      <w:pPr>
        <w:pStyle w:val="TOC2"/>
        <w:tabs>
          <w:tab w:val="right" w:leader="dot" w:pos="8306"/>
        </w:tabs>
      </w:pPr>
      <w:hyperlink w:anchor="_Toc19088" w:history="1">
        <w:r>
          <w:rPr>
            <w:rFonts w:ascii="仿宋" w:eastAsia="仿宋" w:hAnsi="仿宋" w:cs="仿宋" w:hint="eastAsia"/>
            <w:lang w:eastAsia="zh-CN"/>
          </w:rPr>
          <w:t>(六)、核心人员介绍</w:t>
        </w:r>
        <w:r>
          <w:tab/>
        </w:r>
        <w:r>
          <w:fldChar w:fldCharType="begin"/>
        </w:r>
        <w:r>
          <w:instrText xml:space="preserve"> PAGEREF _Toc19088 \h </w:instrText>
        </w:r>
        <w:r>
          <w:fldChar w:fldCharType="separate"/>
        </w:r>
        <w:r>
          <w:t>14</w:t>
        </w:r>
        <w:r>
          <w:fldChar w:fldCharType="end"/>
        </w:r>
      </w:hyperlink>
    </w:p>
    <w:p>
      <w:pPr>
        <w:pStyle w:val="TOC2"/>
        <w:tabs>
          <w:tab w:val="right" w:leader="dot" w:pos="8306"/>
        </w:tabs>
      </w:pPr>
      <w:hyperlink w:anchor="_Toc18959" w:history="1">
        <w:r>
          <w:rPr>
            <w:rFonts w:ascii="仿宋" w:eastAsia="仿宋" w:hAnsi="仿宋" w:cs="仿宋" w:hint="eastAsia"/>
            <w:lang w:eastAsia="zh-CN"/>
          </w:rPr>
          <w:t>(七)、财务会计制度</w:t>
        </w:r>
        <w:r>
          <w:tab/>
        </w:r>
        <w:r>
          <w:fldChar w:fldCharType="begin"/>
        </w:r>
        <w:r>
          <w:instrText xml:space="preserve"> PAGEREF _Toc18959 \h </w:instrText>
        </w:r>
        <w:r>
          <w:fldChar w:fldCharType="separate"/>
        </w:r>
        <w:r>
          <w:t>15</w:t>
        </w:r>
        <w:r>
          <w:fldChar w:fldCharType="end"/>
        </w:r>
      </w:hyperlink>
    </w:p>
    <w:p>
      <w:pPr>
        <w:pStyle w:val="TOC1"/>
        <w:tabs>
          <w:tab w:val="right" w:leader="dot" w:pos="8306"/>
        </w:tabs>
      </w:pPr>
      <w:hyperlink w:anchor="_Toc23883" w:history="1">
        <w:r>
          <w:rPr>
            <w:rFonts w:ascii="仿宋" w:eastAsia="仿宋" w:hAnsi="仿宋" w:cs="仿宋" w:hint="eastAsia"/>
            <w:lang w:eastAsia="zh-CN"/>
          </w:rPr>
          <w:t>三、选址分析</w:t>
        </w:r>
        <w:r>
          <w:tab/>
        </w:r>
        <w:r>
          <w:fldChar w:fldCharType="begin"/>
        </w:r>
        <w:r>
          <w:instrText xml:space="preserve"> PAGEREF _Toc23883 \h </w:instrText>
        </w:r>
        <w:r>
          <w:fldChar w:fldCharType="separate"/>
        </w:r>
        <w:r>
          <w:t>21</w:t>
        </w:r>
        <w:r>
          <w:fldChar w:fldCharType="end"/>
        </w:r>
      </w:hyperlink>
    </w:p>
    <w:p>
      <w:pPr>
        <w:pStyle w:val="TOC2"/>
        <w:tabs>
          <w:tab w:val="right" w:leader="dot" w:pos="8306"/>
        </w:tabs>
      </w:pPr>
      <w:hyperlink w:anchor="_Toc12762" w:history="1">
        <w:r>
          <w:rPr>
            <w:rFonts w:ascii="仿宋" w:eastAsia="仿宋" w:hAnsi="仿宋" w:cs="仿宋" w:hint="eastAsia"/>
            <w:lang w:eastAsia="zh-CN"/>
          </w:rPr>
          <w:t>(一)、胸腔心血管外科手术器械项目选址原则</w:t>
        </w:r>
        <w:r>
          <w:tab/>
        </w:r>
        <w:r>
          <w:fldChar w:fldCharType="begin"/>
        </w:r>
        <w:r>
          <w:instrText xml:space="preserve"> PAGEREF _Toc12762 \h </w:instrText>
        </w:r>
        <w:r>
          <w:fldChar w:fldCharType="separate"/>
        </w:r>
        <w:r>
          <w:t>21</w:t>
        </w:r>
        <w:r>
          <w:fldChar w:fldCharType="end"/>
        </w:r>
      </w:hyperlink>
    </w:p>
    <w:p>
      <w:pPr>
        <w:pStyle w:val="TOC2"/>
        <w:tabs>
          <w:tab w:val="right" w:leader="dot" w:pos="8306"/>
        </w:tabs>
      </w:pPr>
      <w:hyperlink w:anchor="_Toc32535" w:history="1">
        <w:r>
          <w:rPr>
            <w:rFonts w:ascii="仿宋" w:eastAsia="仿宋" w:hAnsi="仿宋" w:cs="仿宋" w:hint="eastAsia"/>
            <w:lang w:eastAsia="zh-CN"/>
          </w:rPr>
          <w:t>(二)、建设区基本情况</w:t>
        </w:r>
        <w:r>
          <w:tab/>
        </w:r>
        <w:r>
          <w:fldChar w:fldCharType="begin"/>
        </w:r>
        <w:r>
          <w:instrText xml:space="preserve"> PAGEREF _Toc32535 \h </w:instrText>
        </w:r>
        <w:r>
          <w:fldChar w:fldCharType="separate"/>
        </w:r>
        <w:r>
          <w:t>22</w:t>
        </w:r>
        <w:r>
          <w:fldChar w:fldCharType="end"/>
        </w:r>
      </w:hyperlink>
    </w:p>
    <w:p>
      <w:pPr>
        <w:pStyle w:val="TOC2"/>
        <w:tabs>
          <w:tab w:val="right" w:leader="dot" w:pos="8306"/>
        </w:tabs>
      </w:pPr>
      <w:hyperlink w:anchor="_Toc5520" w:history="1">
        <w:r>
          <w:rPr>
            <w:rFonts w:ascii="仿宋" w:eastAsia="仿宋" w:hAnsi="仿宋" w:cs="仿宋" w:hint="eastAsia"/>
            <w:lang w:eastAsia="zh-CN"/>
          </w:rPr>
          <w:t>(三)、发展目标</w:t>
        </w:r>
        <w:r>
          <w:tab/>
        </w:r>
        <w:r>
          <w:fldChar w:fldCharType="begin"/>
        </w:r>
        <w:r>
          <w:instrText xml:space="preserve"> PAGEREF _Toc5520 \h </w:instrText>
        </w:r>
        <w:r>
          <w:fldChar w:fldCharType="separate"/>
        </w:r>
        <w:r>
          <w:t>24</w:t>
        </w:r>
        <w:r>
          <w:fldChar w:fldCharType="end"/>
        </w:r>
      </w:hyperlink>
    </w:p>
    <w:p>
      <w:pPr>
        <w:pStyle w:val="TOC2"/>
        <w:tabs>
          <w:tab w:val="right" w:leader="dot" w:pos="8306"/>
        </w:tabs>
      </w:pPr>
      <w:hyperlink w:anchor="_Toc31433" w:history="1">
        <w:r>
          <w:rPr>
            <w:rFonts w:ascii="仿宋" w:eastAsia="仿宋" w:hAnsi="仿宋" w:cs="仿宋" w:hint="eastAsia"/>
            <w:lang w:eastAsia="zh-CN"/>
          </w:rPr>
          <w:t>(四)、产业发展方向</w:t>
        </w:r>
        <w:r>
          <w:tab/>
        </w:r>
        <w:r>
          <w:fldChar w:fldCharType="begin"/>
        </w:r>
        <w:r>
          <w:instrText xml:space="preserve"> PAGEREF _Toc31433 \h </w:instrText>
        </w:r>
        <w:r>
          <w:fldChar w:fldCharType="separate"/>
        </w:r>
        <w:r>
          <w:t>25</w:t>
        </w:r>
        <w:r>
          <w:fldChar w:fldCharType="end"/>
        </w:r>
      </w:hyperlink>
    </w:p>
    <w:p>
      <w:pPr>
        <w:pStyle w:val="TOC2"/>
        <w:tabs>
          <w:tab w:val="right" w:leader="dot" w:pos="8306"/>
        </w:tabs>
      </w:pPr>
      <w:hyperlink w:anchor="_Toc10150" w:history="1">
        <w:r>
          <w:rPr>
            <w:rFonts w:ascii="仿宋" w:eastAsia="仿宋" w:hAnsi="仿宋" w:cs="仿宋" w:hint="eastAsia"/>
            <w:lang w:eastAsia="zh-CN"/>
          </w:rPr>
          <w:t>(五)、胸腔心血管外科手术器械项目选址综合评价</w:t>
        </w:r>
        <w:r>
          <w:tab/>
        </w:r>
        <w:r>
          <w:fldChar w:fldCharType="begin"/>
        </w:r>
        <w:r>
          <w:instrText xml:space="preserve"> PAGEREF _Toc10150 \h </w:instrText>
        </w:r>
        <w:r>
          <w:fldChar w:fldCharType="separate"/>
        </w:r>
        <w:r>
          <w:t>26</w:t>
        </w:r>
        <w:r>
          <w:fldChar w:fldCharType="end"/>
        </w:r>
      </w:hyperlink>
    </w:p>
    <w:p>
      <w:pPr>
        <w:pStyle w:val="TOC1"/>
        <w:tabs>
          <w:tab w:val="right" w:leader="dot" w:pos="8306"/>
        </w:tabs>
      </w:pPr>
      <w:hyperlink w:anchor="_Toc18472" w:history="1">
        <w:r>
          <w:rPr>
            <w:rFonts w:ascii="仿宋" w:eastAsia="仿宋" w:hAnsi="仿宋" w:cs="仿宋" w:hint="eastAsia"/>
            <w:lang w:eastAsia="zh-CN"/>
          </w:rPr>
          <w:t>四、胸腔心血管外科手术器械项目概况</w:t>
        </w:r>
        <w:r>
          <w:tab/>
        </w:r>
        <w:r>
          <w:fldChar w:fldCharType="begin"/>
        </w:r>
        <w:r>
          <w:instrText xml:space="preserve"> PAGEREF _Toc18472 \h </w:instrText>
        </w:r>
        <w:r>
          <w:fldChar w:fldCharType="separate"/>
        </w:r>
        <w:r>
          <w:t>27</w:t>
        </w:r>
        <w:r>
          <w:fldChar w:fldCharType="end"/>
        </w:r>
      </w:hyperlink>
    </w:p>
    <w:p>
      <w:pPr>
        <w:pStyle w:val="TOC2"/>
        <w:tabs>
          <w:tab w:val="right" w:leader="dot" w:pos="8306"/>
        </w:tabs>
      </w:pPr>
      <w:hyperlink w:anchor="_Toc31556" w:history="1">
        <w:r>
          <w:rPr>
            <w:rFonts w:ascii="仿宋" w:eastAsia="仿宋" w:hAnsi="仿宋" w:cs="仿宋" w:hint="eastAsia"/>
            <w:lang w:eastAsia="zh-CN"/>
          </w:rPr>
          <w:t>(一)、投资路径</w:t>
        </w:r>
        <w:r>
          <w:tab/>
        </w:r>
        <w:r>
          <w:fldChar w:fldCharType="begin"/>
        </w:r>
        <w:r>
          <w:instrText xml:space="preserve"> PAGEREF _Toc31556 \h </w:instrText>
        </w:r>
        <w:r>
          <w:fldChar w:fldCharType="separate"/>
        </w:r>
        <w:r>
          <w:t>27</w:t>
        </w:r>
        <w:r>
          <w:fldChar w:fldCharType="end"/>
        </w:r>
      </w:hyperlink>
    </w:p>
    <w:p>
      <w:pPr>
        <w:pStyle w:val="TOC2"/>
        <w:tabs>
          <w:tab w:val="right" w:leader="dot" w:pos="8306"/>
        </w:tabs>
      </w:pPr>
      <w:hyperlink w:anchor="_Toc17976" w:history="1">
        <w:r>
          <w:rPr>
            <w:rFonts w:ascii="仿宋" w:eastAsia="仿宋" w:hAnsi="仿宋" w:cs="仿宋" w:hint="eastAsia"/>
            <w:lang w:eastAsia="zh-CN"/>
          </w:rPr>
          <w:t>(二)、胸腔心血管外科手术器械项目提出的理由</w:t>
        </w:r>
        <w:r>
          <w:tab/>
        </w:r>
        <w:r>
          <w:fldChar w:fldCharType="begin"/>
        </w:r>
        <w:r>
          <w:instrText xml:space="preserve"> PAGEREF _Toc17976 \h </w:instrText>
        </w:r>
        <w:r>
          <w:fldChar w:fldCharType="separate"/>
        </w:r>
        <w:r>
          <w:t>27</w:t>
        </w:r>
        <w:r>
          <w:fldChar w:fldCharType="end"/>
        </w:r>
      </w:hyperlink>
    </w:p>
    <w:p>
      <w:pPr>
        <w:pStyle w:val="TOC2"/>
        <w:tabs>
          <w:tab w:val="right" w:leader="dot" w:pos="8306"/>
        </w:tabs>
      </w:pPr>
      <w:hyperlink w:anchor="_Toc4597" w:history="1">
        <w:r>
          <w:rPr>
            <w:rFonts w:ascii="仿宋" w:eastAsia="仿宋" w:hAnsi="仿宋" w:cs="仿宋" w:hint="eastAsia"/>
            <w:lang w:eastAsia="zh-CN"/>
          </w:rPr>
          <w:t>(三)、胸腔心血管外科手术器械项目选址</w:t>
        </w:r>
        <w:r>
          <w:tab/>
        </w:r>
        <w:r>
          <w:fldChar w:fldCharType="begin"/>
        </w:r>
        <w:r>
          <w:instrText xml:space="preserve"> PAGEREF _Toc4597 \h </w:instrText>
        </w:r>
        <w:r>
          <w:fldChar w:fldCharType="separate"/>
        </w:r>
        <w:r>
          <w:t>28</w:t>
        </w:r>
        <w:r>
          <w:fldChar w:fldCharType="end"/>
        </w:r>
      </w:hyperlink>
    </w:p>
    <w:p>
      <w:pPr>
        <w:pStyle w:val="TOC2"/>
        <w:tabs>
          <w:tab w:val="right" w:leader="dot" w:pos="8306"/>
        </w:tabs>
      </w:pPr>
      <w:hyperlink w:anchor="_Toc23715" w:history="1">
        <w:r>
          <w:rPr>
            <w:rFonts w:ascii="仿宋" w:eastAsia="仿宋" w:hAnsi="仿宋" w:cs="仿宋" w:hint="eastAsia"/>
            <w:lang w:eastAsia="zh-CN"/>
          </w:rPr>
          <w:t>(四)、生产规模</w:t>
        </w:r>
        <w:r>
          <w:tab/>
        </w:r>
        <w:r>
          <w:fldChar w:fldCharType="begin"/>
        </w:r>
        <w:r>
          <w:instrText xml:space="preserve"> PAGEREF _Toc23715 \h </w:instrText>
        </w:r>
        <w:r>
          <w:fldChar w:fldCharType="separate"/>
        </w:r>
        <w:r>
          <w:t>28</w:t>
        </w:r>
        <w:r>
          <w:fldChar w:fldCharType="end"/>
        </w:r>
      </w:hyperlink>
    </w:p>
    <w:p>
      <w:pPr>
        <w:pStyle w:val="TOC2"/>
        <w:tabs>
          <w:tab w:val="right" w:leader="dot" w:pos="8306"/>
        </w:tabs>
      </w:pPr>
      <w:hyperlink w:anchor="_Toc6107" w:history="1">
        <w:r>
          <w:rPr>
            <w:rFonts w:ascii="仿宋" w:eastAsia="仿宋" w:hAnsi="仿宋" w:cs="仿宋" w:hint="eastAsia"/>
            <w:lang w:eastAsia="zh-CN"/>
          </w:rPr>
          <w:t>(五)、建设规模</w:t>
        </w:r>
        <w:r>
          <w:tab/>
        </w:r>
        <w:r>
          <w:fldChar w:fldCharType="begin"/>
        </w:r>
        <w:r>
          <w:instrText xml:space="preserve"> PAGEREF _Toc6107 \h </w:instrText>
        </w:r>
        <w:r>
          <w:fldChar w:fldCharType="separate"/>
        </w:r>
        <w:r>
          <w:t>28</w:t>
        </w:r>
        <w:r>
          <w:fldChar w:fldCharType="end"/>
        </w:r>
      </w:hyperlink>
    </w:p>
    <w:p>
      <w:pPr>
        <w:pStyle w:val="TOC2"/>
        <w:tabs>
          <w:tab w:val="right" w:leader="dot" w:pos="8306"/>
        </w:tabs>
      </w:pPr>
      <w:hyperlink w:anchor="_Toc26010" w:history="1">
        <w:r>
          <w:rPr>
            <w:rFonts w:ascii="仿宋" w:eastAsia="仿宋" w:hAnsi="仿宋" w:cs="仿宋" w:hint="eastAsia"/>
            <w:lang w:eastAsia="zh-CN"/>
          </w:rPr>
          <w:t>(六)、胸腔心血管外科手术器械项目投资</w:t>
        </w:r>
        <w:r>
          <w:tab/>
        </w:r>
        <w:r>
          <w:fldChar w:fldCharType="begin"/>
        </w:r>
        <w:r>
          <w:instrText xml:space="preserve"> PAGEREF _Toc26010 \h </w:instrText>
        </w:r>
        <w:r>
          <w:fldChar w:fldCharType="separate"/>
        </w:r>
        <w:r>
          <w:t>29</w:t>
        </w:r>
        <w:r>
          <w:fldChar w:fldCharType="end"/>
        </w:r>
      </w:hyperlink>
    </w:p>
    <w:p>
      <w:pPr>
        <w:pStyle w:val="TOC2"/>
        <w:tabs>
          <w:tab w:val="right" w:leader="dot" w:pos="8306"/>
        </w:tabs>
      </w:pPr>
      <w:hyperlink w:anchor="_Toc19094" w:history="1">
        <w:r>
          <w:rPr>
            <w:rFonts w:ascii="仿宋" w:eastAsia="仿宋" w:hAnsi="仿宋" w:cs="仿宋" w:hint="eastAsia"/>
            <w:lang w:eastAsia="zh-CN"/>
          </w:rPr>
          <w:t>(七)、胸腔心血管外科手术器械项目进度规划</w:t>
        </w:r>
        <w:r>
          <w:tab/>
        </w:r>
        <w:r>
          <w:fldChar w:fldCharType="begin"/>
        </w:r>
        <w:r>
          <w:instrText xml:space="preserve"> PAGEREF _Toc19094 \h </w:instrText>
        </w:r>
        <w:r>
          <w:fldChar w:fldCharType="separate"/>
        </w:r>
        <w:r>
          <w:t>30</w:t>
        </w:r>
        <w:r>
          <w:fldChar w:fldCharType="end"/>
        </w:r>
      </w:hyperlink>
    </w:p>
    <w:p>
      <w:pPr>
        <w:pStyle w:val="TOC2"/>
        <w:tabs>
          <w:tab w:val="right" w:leader="dot" w:pos="8306"/>
        </w:tabs>
      </w:pPr>
      <w:hyperlink w:anchor="_Toc2990" w:history="1">
        <w:r>
          <w:rPr>
            <w:rFonts w:ascii="仿宋" w:eastAsia="仿宋" w:hAnsi="仿宋" w:cs="仿宋" w:hint="eastAsia"/>
            <w:lang w:eastAsia="zh-CN"/>
          </w:rPr>
          <w:t>(八)、经济效益(正常经营年份)</w:t>
        </w:r>
        <w:r>
          <w:tab/>
        </w:r>
        <w:r>
          <w:fldChar w:fldCharType="begin"/>
        </w:r>
        <w:r>
          <w:instrText xml:space="preserve"> PAGEREF _Toc2990 \h </w:instrText>
        </w:r>
        <w:r>
          <w:fldChar w:fldCharType="separate"/>
        </w:r>
        <w:r>
          <w:t>30</w:t>
        </w:r>
        <w:r>
          <w:fldChar w:fldCharType="end"/>
        </w:r>
      </w:hyperlink>
    </w:p>
    <w:p>
      <w:pPr>
        <w:pStyle w:val="TOC2"/>
        <w:tabs>
          <w:tab w:val="right" w:leader="dot" w:pos="8306"/>
        </w:tabs>
      </w:pPr>
      <w:hyperlink w:anchor="_Toc10292" w:history="1">
        <w:r>
          <w:rPr>
            <w:rFonts w:ascii="仿宋" w:eastAsia="仿宋" w:hAnsi="仿宋" w:cs="仿宋" w:hint="eastAsia"/>
            <w:lang w:eastAsia="zh-CN"/>
          </w:rPr>
          <w:t>(九)、胸腔心血管外科手术器械项目综合评价</w:t>
        </w:r>
        <w:r>
          <w:tab/>
        </w:r>
        <w:r>
          <w:fldChar w:fldCharType="begin"/>
        </w:r>
        <w:r>
          <w:instrText xml:space="preserve"> PAGEREF _Toc10292 \h </w:instrText>
        </w:r>
        <w:r>
          <w:fldChar w:fldCharType="separate"/>
        </w:r>
        <w:r>
          <w:t>31</w:t>
        </w:r>
        <w:r>
          <w:fldChar w:fldCharType="end"/>
        </w:r>
      </w:hyperlink>
    </w:p>
    <w:p>
      <w:pPr>
        <w:pStyle w:val="TOC1"/>
        <w:tabs>
          <w:tab w:val="right" w:leader="dot" w:pos="8306"/>
        </w:tabs>
      </w:pPr>
      <w:hyperlink w:anchor="_Toc25447" w:history="1">
        <w:r>
          <w:rPr>
            <w:rFonts w:ascii="仿宋" w:eastAsia="仿宋" w:hAnsi="仿宋" w:cs="仿宋" w:hint="eastAsia"/>
            <w:lang w:eastAsia="zh-CN"/>
          </w:rPr>
          <w:t>五、发展规划</w:t>
        </w:r>
        <w:r>
          <w:tab/>
        </w:r>
        <w:r>
          <w:fldChar w:fldCharType="begin"/>
        </w:r>
        <w:r>
          <w:instrText xml:space="preserve"> PAGEREF _Toc25447 \h </w:instrText>
        </w:r>
        <w:r>
          <w:fldChar w:fldCharType="separate"/>
        </w:r>
        <w:r>
          <w:t>32</w:t>
        </w:r>
        <w:r>
          <w:fldChar w:fldCharType="end"/>
        </w:r>
      </w:hyperlink>
    </w:p>
    <w:p>
      <w:pPr>
        <w:pStyle w:val="TOC2"/>
        <w:tabs>
          <w:tab w:val="right" w:leader="dot" w:pos="8306"/>
        </w:tabs>
      </w:pPr>
      <w:hyperlink w:anchor="_Toc12013" w:history="1">
        <w:r>
          <w:rPr>
            <w:rFonts w:ascii="仿宋" w:eastAsia="仿宋" w:hAnsi="仿宋" w:cs="仿宋" w:hint="eastAsia"/>
            <w:lang w:eastAsia="zh-CN"/>
          </w:rPr>
          <w:t>(一)、公司发展规划</w:t>
        </w:r>
        <w:r>
          <w:tab/>
        </w:r>
        <w:r>
          <w:fldChar w:fldCharType="begin"/>
        </w:r>
        <w:r>
          <w:instrText xml:space="preserve"> PAGEREF _Toc12013 \h </w:instrText>
        </w:r>
        <w:r>
          <w:fldChar w:fldCharType="separate"/>
        </w:r>
        <w:r>
          <w:t>32</w:t>
        </w:r>
        <w:r>
          <w:fldChar w:fldCharType="end"/>
        </w:r>
      </w:hyperlink>
    </w:p>
    <w:p>
      <w:pPr>
        <w:pStyle w:val="TOC2"/>
        <w:tabs>
          <w:tab w:val="right" w:leader="dot" w:pos="8306"/>
        </w:tabs>
      </w:pPr>
      <w:hyperlink w:anchor="_Toc1705" w:history="1">
        <w:r>
          <w:rPr>
            <w:rFonts w:ascii="仿宋" w:eastAsia="仿宋" w:hAnsi="仿宋" w:cs="仿宋" w:hint="eastAsia"/>
            <w:lang w:eastAsia="zh-CN"/>
          </w:rPr>
          <w:t>(二)、保障措施</w:t>
        </w:r>
        <w:r>
          <w:tab/>
        </w:r>
        <w:r>
          <w:fldChar w:fldCharType="begin"/>
        </w:r>
        <w:r>
          <w:instrText xml:space="preserve"> PAGEREF _Toc1705 \h </w:instrText>
        </w:r>
        <w:r>
          <w:fldChar w:fldCharType="separate"/>
        </w:r>
        <w:r>
          <w:t>33</w:t>
        </w:r>
        <w:r>
          <w:fldChar w:fldCharType="end"/>
        </w:r>
      </w:hyperlink>
    </w:p>
    <w:p>
      <w:pPr>
        <w:pStyle w:val="TOC1"/>
        <w:tabs>
          <w:tab w:val="right" w:leader="dot" w:pos="8306"/>
        </w:tabs>
      </w:pPr>
      <w:hyperlink w:anchor="_Toc31610" w:history="1">
        <w:r>
          <w:rPr>
            <w:rFonts w:ascii="仿宋" w:eastAsia="仿宋" w:hAnsi="仿宋" w:cs="仿宋" w:hint="eastAsia"/>
            <w:lang w:eastAsia="zh-CN"/>
          </w:rPr>
          <w:t>六、SWOT分析</w:t>
        </w:r>
        <w:r>
          <w:tab/>
        </w:r>
        <w:r>
          <w:fldChar w:fldCharType="begin"/>
        </w:r>
        <w:r>
          <w:instrText xml:space="preserve"> PAGEREF _Toc31610 \h </w:instrText>
        </w:r>
        <w:r>
          <w:fldChar w:fldCharType="separate"/>
        </w:r>
        <w:r>
          <w:t>38</w:t>
        </w:r>
        <w:r>
          <w:fldChar w:fldCharType="end"/>
        </w:r>
      </w:hyperlink>
    </w:p>
    <w:p>
      <w:pPr>
        <w:pStyle w:val="TOC2"/>
        <w:tabs>
          <w:tab w:val="right" w:leader="dot" w:pos="8306"/>
        </w:tabs>
      </w:pPr>
      <w:hyperlink w:anchor="_Toc26661" w:history="1">
        <w:r>
          <w:rPr>
            <w:rFonts w:ascii="仿宋" w:eastAsia="仿宋" w:hAnsi="仿宋" w:cs="仿宋" w:hint="eastAsia"/>
            <w:lang w:eastAsia="zh-CN"/>
          </w:rPr>
          <w:t>(一)、优势分析(S)</w:t>
        </w:r>
        <w:r>
          <w:tab/>
        </w:r>
        <w:r>
          <w:fldChar w:fldCharType="begin"/>
        </w:r>
        <w:r>
          <w:instrText xml:space="preserve"> PAGEREF _Toc26661 \h </w:instrText>
        </w:r>
        <w:r>
          <w:fldChar w:fldCharType="separate"/>
        </w:r>
        <w:r>
          <w:t>38</w:t>
        </w:r>
        <w:r>
          <w:fldChar w:fldCharType="end"/>
        </w:r>
      </w:hyperlink>
    </w:p>
    <w:p>
      <w:pPr>
        <w:pStyle w:val="TOC2"/>
        <w:tabs>
          <w:tab w:val="right" w:leader="dot" w:pos="8306"/>
        </w:tabs>
      </w:pPr>
      <w:hyperlink w:anchor="_Toc17212" w:history="1">
        <w:r>
          <w:rPr>
            <w:rFonts w:ascii="仿宋" w:eastAsia="仿宋" w:hAnsi="仿宋" w:cs="仿宋" w:hint="eastAsia"/>
            <w:lang w:eastAsia="zh-CN"/>
          </w:rPr>
          <w:t>(二)、劣势分析(W)</w:t>
        </w:r>
        <w:r>
          <w:tab/>
        </w:r>
        <w:r>
          <w:fldChar w:fldCharType="begin"/>
        </w:r>
        <w:r>
          <w:instrText xml:space="preserve"> PAGEREF _Toc17212 \h </w:instrText>
        </w:r>
        <w:r>
          <w:fldChar w:fldCharType="separate"/>
        </w:r>
        <w:r>
          <w:t>39</w:t>
        </w:r>
        <w:r>
          <w:fldChar w:fldCharType="end"/>
        </w:r>
      </w:hyperlink>
    </w:p>
    <w:p>
      <w:pPr>
        <w:pStyle w:val="TOC2"/>
        <w:tabs>
          <w:tab w:val="right" w:leader="dot" w:pos="8306"/>
        </w:tabs>
      </w:pPr>
      <w:hyperlink w:anchor="_Toc1893" w:history="1">
        <w:r>
          <w:rPr>
            <w:rFonts w:ascii="仿宋" w:eastAsia="仿宋" w:hAnsi="仿宋" w:cs="仿宋" w:hint="eastAsia"/>
            <w:lang w:eastAsia="zh-CN"/>
          </w:rPr>
          <w:t>(三)、机会分析()</w:t>
        </w:r>
        <w:r>
          <w:tab/>
        </w:r>
        <w:r>
          <w:fldChar w:fldCharType="begin"/>
        </w:r>
        <w:r>
          <w:instrText xml:space="preserve"> PAGEREF _Toc1893 \h </w:instrText>
        </w:r>
        <w:r>
          <w:fldChar w:fldCharType="separate"/>
        </w:r>
        <w:r>
          <w:t>39</w:t>
        </w:r>
        <w:r>
          <w:fldChar w:fldCharType="end"/>
        </w:r>
      </w:hyperlink>
    </w:p>
    <w:p>
      <w:pPr>
        <w:pStyle w:val="TOC2"/>
        <w:tabs>
          <w:tab w:val="right" w:leader="dot" w:pos="8306"/>
        </w:tabs>
      </w:pPr>
      <w:hyperlink w:anchor="_Toc20628" w:history="1">
        <w:r>
          <w:rPr>
            <w:rFonts w:ascii="仿宋" w:eastAsia="仿宋" w:hAnsi="仿宋" w:cs="仿宋" w:hint="eastAsia"/>
            <w:lang w:eastAsia="zh-CN"/>
          </w:rPr>
          <w:t>(四)、威胁分析(T)</w:t>
        </w:r>
        <w:r>
          <w:tab/>
        </w:r>
        <w:r>
          <w:fldChar w:fldCharType="begin"/>
        </w:r>
        <w:r>
          <w:instrText xml:space="preserve"> PAGEREF _Toc20628 \h </w:instrText>
        </w:r>
        <w:r>
          <w:fldChar w:fldCharType="separate"/>
        </w:r>
        <w:r>
          <w:t>40</w:t>
        </w:r>
        <w:r>
          <w:fldChar w:fldCharType="end"/>
        </w:r>
      </w:hyperlink>
    </w:p>
    <w:p>
      <w:pPr>
        <w:pStyle w:val="TOC1"/>
        <w:tabs>
          <w:tab w:val="right" w:leader="dot" w:pos="8306"/>
        </w:tabs>
      </w:pPr>
      <w:hyperlink w:anchor="_Toc12857" w:history="1">
        <w:r>
          <w:rPr>
            <w:rFonts w:ascii="仿宋" w:eastAsia="仿宋" w:hAnsi="仿宋" w:cs="仿宋" w:hint="eastAsia"/>
            <w:lang w:eastAsia="zh-CN"/>
          </w:rPr>
          <w:t>七、胸腔心血管外科手术器械项目经济效益</w:t>
        </w:r>
        <w:r>
          <w:tab/>
        </w:r>
        <w:r>
          <w:fldChar w:fldCharType="begin"/>
        </w:r>
        <w:r>
          <w:instrText xml:space="preserve"> PAGEREF _Toc12857 \h </w:instrText>
        </w:r>
        <w:r>
          <w:fldChar w:fldCharType="separate"/>
        </w:r>
        <w:r>
          <w:t>41</w:t>
        </w:r>
        <w:r>
          <w:fldChar w:fldCharType="end"/>
        </w:r>
      </w:hyperlink>
    </w:p>
    <w:p>
      <w:pPr>
        <w:pStyle w:val="TOC2"/>
        <w:tabs>
          <w:tab w:val="right" w:leader="dot" w:pos="8306"/>
        </w:tabs>
      </w:pPr>
      <w:hyperlink w:anchor="_Toc6945" w:history="1">
        <w:r>
          <w:rPr>
            <w:rFonts w:ascii="仿宋" w:eastAsia="仿宋" w:hAnsi="仿宋" w:cs="仿宋" w:hint="eastAsia"/>
            <w:lang w:eastAsia="zh-CN"/>
          </w:rPr>
          <w:t>(一)、基本假设及基础参数选取</w:t>
        </w:r>
        <w:r>
          <w:tab/>
        </w:r>
        <w:r>
          <w:fldChar w:fldCharType="begin"/>
        </w:r>
        <w:r>
          <w:instrText xml:space="preserve"> PAGEREF _Toc6945 \h </w:instrText>
        </w:r>
        <w:r>
          <w:fldChar w:fldCharType="separate"/>
        </w:r>
        <w:r>
          <w:t>41</w:t>
        </w:r>
        <w:r>
          <w:fldChar w:fldCharType="end"/>
        </w:r>
      </w:hyperlink>
    </w:p>
    <w:p>
      <w:pPr>
        <w:pStyle w:val="TOC2"/>
        <w:tabs>
          <w:tab w:val="right" w:leader="dot" w:pos="8306"/>
        </w:tabs>
      </w:pPr>
      <w:hyperlink w:anchor="_Toc9872" w:history="1">
        <w:r>
          <w:rPr>
            <w:rFonts w:ascii="仿宋" w:eastAsia="仿宋" w:hAnsi="仿宋" w:cs="仿宋" w:hint="eastAsia"/>
            <w:lang w:eastAsia="zh-CN"/>
          </w:rPr>
          <w:t>(二)、经济评价财务测算</w:t>
        </w:r>
        <w:r>
          <w:tab/>
        </w:r>
        <w:r>
          <w:fldChar w:fldCharType="begin"/>
        </w:r>
        <w:r>
          <w:instrText xml:space="preserve"> PAGEREF _Toc9872 \h </w:instrText>
        </w:r>
        <w:r>
          <w:fldChar w:fldCharType="separate"/>
        </w:r>
        <w:r>
          <w:t>42</w:t>
        </w:r>
        <w:r>
          <w:fldChar w:fldCharType="end"/>
        </w:r>
      </w:hyperlink>
    </w:p>
    <w:p>
      <w:pPr>
        <w:pStyle w:val="TOC2"/>
        <w:tabs>
          <w:tab w:val="right" w:leader="dot" w:pos="8306"/>
        </w:tabs>
      </w:pPr>
      <w:hyperlink w:anchor="_Toc8892" w:history="1">
        <w:r>
          <w:rPr>
            <w:rFonts w:ascii="仿宋" w:eastAsia="仿宋" w:hAnsi="仿宋" w:cs="仿宋" w:hint="eastAsia"/>
            <w:lang w:eastAsia="zh-CN"/>
          </w:rPr>
          <w:t>(三)、胸腔心血管外科手术器械项目盈利能力分析</w:t>
        </w:r>
        <w:r>
          <w:tab/>
        </w:r>
        <w:r>
          <w:fldChar w:fldCharType="begin"/>
        </w:r>
        <w:r>
          <w:instrText xml:space="preserve"> PAGEREF _Toc8892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1" w:history="1">
        <w:r>
          <w:rPr>
            <w:rFonts w:ascii="仿宋" w:eastAsia="仿宋" w:hAnsi="仿宋" w:cs="仿宋" w:hint="eastAsia"/>
            <w:lang w:eastAsia="zh-CN"/>
          </w:rPr>
          <w:t>(四)、财务生存能力分析</w:t>
        </w:r>
        <w:r>
          <w:tab/>
        </w:r>
        <w:r>
          <w:fldChar w:fldCharType="begin"/>
        </w:r>
        <w:r>
          <w:instrText xml:space="preserve"> PAGEREF _Toc16381 \h </w:instrText>
        </w:r>
        <w:r>
          <w:fldChar w:fldCharType="separate"/>
        </w:r>
        <w:r>
          <w:t>45</w:t>
        </w:r>
        <w:r>
          <w:fldChar w:fldCharType="end"/>
        </w:r>
      </w:hyperlink>
    </w:p>
    <w:p>
      <w:pPr>
        <w:pStyle w:val="TOC2"/>
        <w:tabs>
          <w:tab w:val="right" w:leader="dot" w:pos="8306"/>
        </w:tabs>
      </w:pPr>
      <w:hyperlink w:anchor="_Toc11104" w:history="1">
        <w:r>
          <w:rPr>
            <w:rFonts w:ascii="仿宋" w:eastAsia="仿宋" w:hAnsi="仿宋" w:cs="仿宋" w:hint="eastAsia"/>
            <w:lang w:eastAsia="zh-CN"/>
          </w:rPr>
          <w:t>(五)、偿债能力分析</w:t>
        </w:r>
        <w:r>
          <w:tab/>
        </w:r>
        <w:r>
          <w:fldChar w:fldCharType="begin"/>
        </w:r>
        <w:r>
          <w:instrText xml:space="preserve"> PAGEREF _Toc11104 \h </w:instrText>
        </w:r>
        <w:r>
          <w:fldChar w:fldCharType="separate"/>
        </w:r>
        <w:r>
          <w:t>45</w:t>
        </w:r>
        <w:r>
          <w:fldChar w:fldCharType="end"/>
        </w:r>
      </w:hyperlink>
    </w:p>
    <w:p>
      <w:pPr>
        <w:pStyle w:val="TOC2"/>
        <w:tabs>
          <w:tab w:val="right" w:leader="dot" w:pos="8306"/>
        </w:tabs>
      </w:pPr>
      <w:hyperlink w:anchor="_Toc30324" w:history="1">
        <w:r>
          <w:rPr>
            <w:rFonts w:ascii="仿宋" w:eastAsia="仿宋" w:hAnsi="仿宋" w:cs="仿宋" w:hint="eastAsia"/>
            <w:lang w:eastAsia="zh-CN"/>
          </w:rPr>
          <w:t>(六)、经济评价结论</w:t>
        </w:r>
        <w:r>
          <w:tab/>
        </w:r>
        <w:r>
          <w:fldChar w:fldCharType="begin"/>
        </w:r>
        <w:r>
          <w:instrText xml:space="preserve"> PAGEREF _Toc30324 \h </w:instrText>
        </w:r>
        <w:r>
          <w:fldChar w:fldCharType="separate"/>
        </w:r>
        <w:r>
          <w:t>47</w:t>
        </w:r>
        <w:r>
          <w:fldChar w:fldCharType="end"/>
        </w:r>
      </w:hyperlink>
    </w:p>
    <w:p>
      <w:pPr>
        <w:pStyle w:val="TOC1"/>
        <w:tabs>
          <w:tab w:val="right" w:leader="dot" w:pos="8306"/>
        </w:tabs>
      </w:pPr>
      <w:hyperlink w:anchor="_Toc10605" w:history="1">
        <w:r>
          <w:rPr>
            <w:rFonts w:ascii="仿宋" w:eastAsia="仿宋" w:hAnsi="仿宋" w:cs="仿宋" w:hint="eastAsia"/>
            <w:lang w:eastAsia="zh-CN"/>
          </w:rPr>
          <w:t>八、建设进度分析</w:t>
        </w:r>
        <w:r>
          <w:tab/>
        </w:r>
        <w:r>
          <w:fldChar w:fldCharType="begin"/>
        </w:r>
        <w:r>
          <w:instrText xml:space="preserve"> PAGEREF _Toc10605 \h </w:instrText>
        </w:r>
        <w:r>
          <w:fldChar w:fldCharType="separate"/>
        </w:r>
        <w:r>
          <w:t>47</w:t>
        </w:r>
        <w:r>
          <w:fldChar w:fldCharType="end"/>
        </w:r>
      </w:hyperlink>
    </w:p>
    <w:p>
      <w:pPr>
        <w:pStyle w:val="TOC2"/>
        <w:tabs>
          <w:tab w:val="right" w:leader="dot" w:pos="8306"/>
        </w:tabs>
      </w:pPr>
      <w:hyperlink w:anchor="_Toc24594" w:history="1">
        <w:r>
          <w:rPr>
            <w:rFonts w:ascii="仿宋" w:eastAsia="仿宋" w:hAnsi="仿宋" w:cs="仿宋" w:hint="eastAsia"/>
            <w:lang w:eastAsia="zh-CN"/>
          </w:rPr>
          <w:t>(一)、胸腔心血管外科手术器械项目进度安排</w:t>
        </w:r>
        <w:r>
          <w:tab/>
        </w:r>
        <w:r>
          <w:fldChar w:fldCharType="begin"/>
        </w:r>
        <w:r>
          <w:instrText xml:space="preserve"> PAGEREF _Toc24594 \h </w:instrText>
        </w:r>
        <w:r>
          <w:fldChar w:fldCharType="separate"/>
        </w:r>
        <w:r>
          <w:t>47</w:t>
        </w:r>
        <w:r>
          <w:fldChar w:fldCharType="end"/>
        </w:r>
      </w:hyperlink>
    </w:p>
    <w:p>
      <w:pPr>
        <w:pStyle w:val="TOC2"/>
        <w:tabs>
          <w:tab w:val="right" w:leader="dot" w:pos="8306"/>
        </w:tabs>
      </w:pPr>
      <w:hyperlink w:anchor="_Toc26851" w:history="1">
        <w:r>
          <w:rPr>
            <w:rFonts w:ascii="仿宋" w:eastAsia="仿宋" w:hAnsi="仿宋" w:cs="仿宋" w:hint="eastAsia"/>
            <w:lang w:eastAsia="zh-CN"/>
          </w:rPr>
          <w:t>(二)、胸腔心血管外科手术器械项目实施保障措施</w:t>
        </w:r>
        <w:r>
          <w:tab/>
        </w:r>
        <w:r>
          <w:fldChar w:fldCharType="begin"/>
        </w:r>
        <w:r>
          <w:instrText xml:space="preserve"> PAGEREF _Toc26851 \h </w:instrText>
        </w:r>
        <w:r>
          <w:fldChar w:fldCharType="separate"/>
        </w:r>
        <w:r>
          <w:t>49</w:t>
        </w:r>
        <w:r>
          <w:fldChar w:fldCharType="end"/>
        </w:r>
      </w:hyperlink>
    </w:p>
    <w:p>
      <w:pPr>
        <w:pStyle w:val="TOC1"/>
        <w:tabs>
          <w:tab w:val="right" w:leader="dot" w:pos="8306"/>
        </w:tabs>
      </w:pPr>
      <w:hyperlink w:anchor="_Toc13794" w:history="1">
        <w:r>
          <w:rPr>
            <w:rFonts w:ascii="仿宋" w:eastAsia="仿宋" w:hAnsi="仿宋" w:cs="仿宋" w:hint="eastAsia"/>
            <w:lang w:eastAsia="zh-CN"/>
          </w:rPr>
          <w:t>九、环境保护分析</w:t>
        </w:r>
        <w:r>
          <w:tab/>
        </w:r>
        <w:r>
          <w:fldChar w:fldCharType="begin"/>
        </w:r>
        <w:r>
          <w:instrText xml:space="preserve"> PAGEREF _Toc13794 \h </w:instrText>
        </w:r>
        <w:r>
          <w:fldChar w:fldCharType="separate"/>
        </w:r>
        <w:r>
          <w:t>50</w:t>
        </w:r>
        <w:r>
          <w:fldChar w:fldCharType="end"/>
        </w:r>
      </w:hyperlink>
    </w:p>
    <w:p>
      <w:pPr>
        <w:pStyle w:val="TOC2"/>
        <w:tabs>
          <w:tab w:val="right" w:leader="dot" w:pos="8306"/>
        </w:tabs>
      </w:pPr>
      <w:hyperlink w:anchor="_Toc3971" w:history="1">
        <w:r>
          <w:rPr>
            <w:rFonts w:ascii="仿宋" w:eastAsia="仿宋" w:hAnsi="仿宋" w:cs="仿宋" w:hint="eastAsia"/>
            <w:lang w:eastAsia="zh-CN"/>
          </w:rPr>
          <w:t>(一)、编制依据</w:t>
        </w:r>
        <w:r>
          <w:tab/>
        </w:r>
        <w:r>
          <w:fldChar w:fldCharType="begin"/>
        </w:r>
        <w:r>
          <w:instrText xml:space="preserve"> PAGEREF _Toc3971 \h </w:instrText>
        </w:r>
        <w:r>
          <w:fldChar w:fldCharType="separate"/>
        </w:r>
        <w:r>
          <w:t>50</w:t>
        </w:r>
        <w:r>
          <w:fldChar w:fldCharType="end"/>
        </w:r>
      </w:hyperlink>
    </w:p>
    <w:p>
      <w:pPr>
        <w:pStyle w:val="TOC2"/>
        <w:tabs>
          <w:tab w:val="right" w:leader="dot" w:pos="8306"/>
        </w:tabs>
      </w:pPr>
      <w:hyperlink w:anchor="_Toc7160" w:history="1">
        <w:r>
          <w:rPr>
            <w:rFonts w:ascii="仿宋" w:eastAsia="仿宋" w:hAnsi="仿宋" w:cs="仿宋" w:hint="eastAsia"/>
            <w:lang w:eastAsia="zh-CN"/>
          </w:rPr>
          <w:t>(二)、环境影响合理性分析</w:t>
        </w:r>
        <w:r>
          <w:tab/>
        </w:r>
        <w:r>
          <w:fldChar w:fldCharType="begin"/>
        </w:r>
        <w:r>
          <w:instrText xml:space="preserve"> PAGEREF _Toc7160 \h </w:instrText>
        </w:r>
        <w:r>
          <w:fldChar w:fldCharType="separate"/>
        </w:r>
        <w:r>
          <w:t>50</w:t>
        </w:r>
        <w:r>
          <w:fldChar w:fldCharType="end"/>
        </w:r>
      </w:hyperlink>
    </w:p>
    <w:p>
      <w:pPr>
        <w:pStyle w:val="TOC2"/>
        <w:tabs>
          <w:tab w:val="right" w:leader="dot" w:pos="8306"/>
        </w:tabs>
      </w:pPr>
      <w:hyperlink w:anchor="_Toc22783" w:history="1">
        <w:r>
          <w:rPr>
            <w:rFonts w:ascii="仿宋" w:eastAsia="仿宋" w:hAnsi="仿宋" w:cs="仿宋" w:hint="eastAsia"/>
            <w:lang w:eastAsia="zh-CN"/>
          </w:rPr>
          <w:t>(三)、建设期大气环境影响分析</w:t>
        </w:r>
        <w:r>
          <w:tab/>
        </w:r>
        <w:r>
          <w:fldChar w:fldCharType="begin"/>
        </w:r>
        <w:r>
          <w:instrText xml:space="preserve"> PAGEREF _Toc22783 \h </w:instrText>
        </w:r>
        <w:r>
          <w:fldChar w:fldCharType="separate"/>
        </w:r>
        <w:r>
          <w:t>51</w:t>
        </w:r>
        <w:r>
          <w:fldChar w:fldCharType="end"/>
        </w:r>
      </w:hyperlink>
    </w:p>
    <w:p>
      <w:pPr>
        <w:pStyle w:val="TOC2"/>
        <w:tabs>
          <w:tab w:val="right" w:leader="dot" w:pos="8306"/>
        </w:tabs>
      </w:pPr>
      <w:hyperlink w:anchor="_Toc12136" w:history="1">
        <w:r>
          <w:rPr>
            <w:rFonts w:ascii="仿宋" w:eastAsia="仿宋" w:hAnsi="仿宋" w:cs="仿宋" w:hint="eastAsia"/>
            <w:lang w:eastAsia="zh-CN"/>
          </w:rPr>
          <w:t>(四)、建设期水环境影响分析</w:t>
        </w:r>
        <w:r>
          <w:tab/>
        </w:r>
        <w:r>
          <w:fldChar w:fldCharType="begin"/>
        </w:r>
        <w:r>
          <w:instrText xml:space="preserve"> PAGEREF _Toc12136 \h </w:instrText>
        </w:r>
        <w:r>
          <w:fldChar w:fldCharType="separate"/>
        </w:r>
        <w:r>
          <w:t>52</w:t>
        </w:r>
        <w:r>
          <w:fldChar w:fldCharType="end"/>
        </w:r>
      </w:hyperlink>
    </w:p>
    <w:p>
      <w:pPr>
        <w:pStyle w:val="TOC2"/>
        <w:tabs>
          <w:tab w:val="right" w:leader="dot" w:pos="8306"/>
        </w:tabs>
      </w:pPr>
      <w:hyperlink w:anchor="_Toc9630" w:history="1">
        <w:r>
          <w:rPr>
            <w:rFonts w:ascii="仿宋" w:eastAsia="仿宋" w:hAnsi="仿宋" w:cs="仿宋" w:hint="eastAsia"/>
            <w:lang w:eastAsia="zh-CN"/>
          </w:rPr>
          <w:t>(五)、建设期固体废弃物环境影响分析</w:t>
        </w:r>
        <w:r>
          <w:tab/>
        </w:r>
        <w:r>
          <w:fldChar w:fldCharType="begin"/>
        </w:r>
        <w:r>
          <w:instrText xml:space="preserve"> PAGEREF _Toc9630 \h </w:instrText>
        </w:r>
        <w:r>
          <w:fldChar w:fldCharType="separate"/>
        </w:r>
        <w:r>
          <w:t>53</w:t>
        </w:r>
        <w:r>
          <w:fldChar w:fldCharType="end"/>
        </w:r>
      </w:hyperlink>
    </w:p>
    <w:p>
      <w:pPr>
        <w:pStyle w:val="TOC2"/>
        <w:tabs>
          <w:tab w:val="right" w:leader="dot" w:pos="8306"/>
        </w:tabs>
      </w:pPr>
      <w:hyperlink w:anchor="_Toc12507" w:history="1">
        <w:r>
          <w:rPr>
            <w:rFonts w:ascii="仿宋" w:eastAsia="仿宋" w:hAnsi="仿宋" w:cs="仿宋" w:hint="eastAsia"/>
            <w:lang w:eastAsia="zh-CN"/>
          </w:rPr>
          <w:t>(六)、建设期声环境影响分析</w:t>
        </w:r>
        <w:r>
          <w:tab/>
        </w:r>
        <w:r>
          <w:fldChar w:fldCharType="begin"/>
        </w:r>
        <w:r>
          <w:instrText xml:space="preserve"> PAGEREF _Toc12507 \h </w:instrText>
        </w:r>
        <w:r>
          <w:fldChar w:fldCharType="separate"/>
        </w:r>
        <w:r>
          <w:t>55</w:t>
        </w:r>
        <w:r>
          <w:fldChar w:fldCharType="end"/>
        </w:r>
      </w:hyperlink>
    </w:p>
    <w:p>
      <w:pPr>
        <w:pStyle w:val="TOC2"/>
        <w:tabs>
          <w:tab w:val="right" w:leader="dot" w:pos="8306"/>
        </w:tabs>
      </w:pPr>
      <w:hyperlink w:anchor="_Toc30457" w:history="1">
        <w:r>
          <w:rPr>
            <w:rFonts w:ascii="仿宋" w:eastAsia="仿宋" w:hAnsi="仿宋" w:cs="仿宋" w:hint="eastAsia"/>
            <w:lang w:eastAsia="zh-CN"/>
          </w:rPr>
          <w:t>(七)、营运期大气环境影响分析</w:t>
        </w:r>
        <w:r>
          <w:tab/>
        </w:r>
        <w:r>
          <w:fldChar w:fldCharType="begin"/>
        </w:r>
        <w:r>
          <w:instrText xml:space="preserve"> PAGEREF _Toc30457 \h </w:instrText>
        </w:r>
        <w:r>
          <w:fldChar w:fldCharType="separate"/>
        </w:r>
        <w:r>
          <w:t>56</w:t>
        </w:r>
        <w:r>
          <w:fldChar w:fldCharType="end"/>
        </w:r>
      </w:hyperlink>
    </w:p>
    <w:p>
      <w:pPr>
        <w:pStyle w:val="TOC2"/>
        <w:tabs>
          <w:tab w:val="right" w:leader="dot" w:pos="8306"/>
        </w:tabs>
      </w:pPr>
      <w:hyperlink w:anchor="_Toc6346" w:history="1">
        <w:r>
          <w:rPr>
            <w:rFonts w:ascii="仿宋" w:eastAsia="仿宋" w:hAnsi="仿宋" w:cs="仿宋" w:hint="eastAsia"/>
            <w:lang w:eastAsia="zh-CN"/>
          </w:rPr>
          <w:t>(八)、营运期水环境影响分析</w:t>
        </w:r>
        <w:r>
          <w:tab/>
        </w:r>
        <w:r>
          <w:fldChar w:fldCharType="begin"/>
        </w:r>
        <w:r>
          <w:instrText xml:space="preserve"> PAGEREF _Toc6346 \h </w:instrText>
        </w:r>
        <w:r>
          <w:fldChar w:fldCharType="separate"/>
        </w:r>
        <w:r>
          <w:t>57</w:t>
        </w:r>
        <w:r>
          <w:fldChar w:fldCharType="end"/>
        </w:r>
      </w:hyperlink>
    </w:p>
    <w:p>
      <w:pPr>
        <w:pStyle w:val="TOC2"/>
        <w:tabs>
          <w:tab w:val="right" w:leader="dot" w:pos="8306"/>
        </w:tabs>
      </w:pPr>
      <w:hyperlink w:anchor="_Toc5063" w:history="1">
        <w:r>
          <w:rPr>
            <w:rFonts w:ascii="仿宋" w:eastAsia="仿宋" w:hAnsi="仿宋" w:cs="仿宋" w:hint="eastAsia"/>
            <w:lang w:eastAsia="zh-CN"/>
          </w:rPr>
          <w:t>(九)、营运期固体废弃物环境影响分析</w:t>
        </w:r>
        <w:r>
          <w:tab/>
        </w:r>
        <w:r>
          <w:fldChar w:fldCharType="begin"/>
        </w:r>
        <w:r>
          <w:instrText xml:space="preserve"> PAGEREF _Toc5063 \h </w:instrText>
        </w:r>
        <w:r>
          <w:fldChar w:fldCharType="separate"/>
        </w:r>
        <w:r>
          <w:t>58</w:t>
        </w:r>
        <w:r>
          <w:fldChar w:fldCharType="end"/>
        </w:r>
      </w:hyperlink>
    </w:p>
    <w:p>
      <w:pPr>
        <w:pStyle w:val="TOC2"/>
        <w:tabs>
          <w:tab w:val="right" w:leader="dot" w:pos="8306"/>
        </w:tabs>
      </w:pPr>
      <w:hyperlink w:anchor="_Toc2736" w:history="1">
        <w:r>
          <w:rPr>
            <w:rFonts w:ascii="仿宋" w:eastAsia="仿宋" w:hAnsi="仿宋" w:cs="仿宋" w:hint="eastAsia"/>
            <w:lang w:eastAsia="zh-CN"/>
          </w:rPr>
          <w:t>(十)、营运期声环境影响分析</w:t>
        </w:r>
        <w:r>
          <w:tab/>
        </w:r>
        <w:r>
          <w:fldChar w:fldCharType="begin"/>
        </w:r>
        <w:r>
          <w:instrText xml:space="preserve"> PAGEREF _Toc2736 \h </w:instrText>
        </w:r>
        <w:r>
          <w:fldChar w:fldCharType="separate"/>
        </w:r>
        <w:r>
          <w:t>59</w:t>
        </w:r>
        <w:r>
          <w:fldChar w:fldCharType="end"/>
        </w:r>
      </w:hyperlink>
    </w:p>
    <w:p>
      <w:pPr>
        <w:pStyle w:val="TOC2"/>
        <w:tabs>
          <w:tab w:val="right" w:leader="dot" w:pos="8306"/>
        </w:tabs>
      </w:pPr>
      <w:hyperlink w:anchor="_Toc4809" w:history="1">
        <w:r>
          <w:rPr>
            <w:rFonts w:ascii="仿宋" w:eastAsia="仿宋" w:hAnsi="仿宋" w:cs="仿宋" w:hint="eastAsia"/>
            <w:lang w:eastAsia="zh-CN"/>
          </w:rPr>
          <w:t>(十一)、清洁生产</w:t>
        </w:r>
        <w:r>
          <w:tab/>
        </w:r>
        <w:r>
          <w:fldChar w:fldCharType="begin"/>
        </w:r>
        <w:r>
          <w:instrText xml:space="preserve"> PAGEREF _Toc4809 \h </w:instrText>
        </w:r>
        <w:r>
          <w:fldChar w:fldCharType="separate"/>
        </w:r>
        <w:r>
          <w:t>61</w:t>
        </w:r>
        <w:r>
          <w:fldChar w:fldCharType="end"/>
        </w:r>
      </w:hyperlink>
    </w:p>
    <w:p>
      <w:pPr>
        <w:pStyle w:val="TOC2"/>
        <w:tabs>
          <w:tab w:val="right" w:leader="dot" w:pos="8306"/>
        </w:tabs>
      </w:pPr>
      <w:hyperlink w:anchor="_Toc1712" w:history="1">
        <w:r>
          <w:rPr>
            <w:rFonts w:ascii="仿宋" w:eastAsia="仿宋" w:hAnsi="仿宋" w:cs="仿宋" w:hint="eastAsia"/>
            <w:lang w:eastAsia="zh-CN"/>
          </w:rPr>
          <w:t>(十二)、环境管理分析</w:t>
        </w:r>
        <w:r>
          <w:tab/>
        </w:r>
        <w:r>
          <w:fldChar w:fldCharType="begin"/>
        </w:r>
        <w:r>
          <w:instrText xml:space="preserve"> PAGEREF _Toc1712 \h </w:instrText>
        </w:r>
        <w:r>
          <w:fldChar w:fldCharType="separate"/>
        </w:r>
        <w:r>
          <w:t>62</w:t>
        </w:r>
        <w:r>
          <w:fldChar w:fldCharType="end"/>
        </w:r>
      </w:hyperlink>
    </w:p>
    <w:p>
      <w:pPr>
        <w:pStyle w:val="TOC2"/>
        <w:tabs>
          <w:tab w:val="right" w:leader="dot" w:pos="8306"/>
        </w:tabs>
      </w:pPr>
      <w:hyperlink w:anchor="_Toc20054" w:history="1">
        <w:r>
          <w:rPr>
            <w:rFonts w:ascii="仿宋" w:eastAsia="仿宋" w:hAnsi="仿宋" w:cs="仿宋" w:hint="eastAsia"/>
            <w:lang w:eastAsia="zh-CN"/>
          </w:rPr>
          <w:t>(十三)、结论及建议</w:t>
        </w:r>
        <w:r>
          <w:tab/>
        </w:r>
        <w:r>
          <w:fldChar w:fldCharType="begin"/>
        </w:r>
        <w:r>
          <w:instrText xml:space="preserve"> PAGEREF _Toc20054 \h </w:instrText>
        </w:r>
        <w:r>
          <w:fldChar w:fldCharType="separate"/>
        </w:r>
        <w:r>
          <w:t>63</w:t>
        </w:r>
        <w:r>
          <w:fldChar w:fldCharType="end"/>
        </w:r>
      </w:hyperlink>
    </w:p>
    <w:p>
      <w:pPr>
        <w:pStyle w:val="TOC1"/>
        <w:tabs>
          <w:tab w:val="right" w:leader="dot" w:pos="8306"/>
        </w:tabs>
      </w:pPr>
      <w:hyperlink w:anchor="_Toc30081" w:history="1">
        <w:r>
          <w:rPr>
            <w:rFonts w:ascii="仿宋" w:eastAsia="仿宋" w:hAnsi="仿宋" w:cs="仿宋" w:hint="eastAsia"/>
            <w:lang w:eastAsia="zh-CN"/>
          </w:rPr>
          <w:t>十、公司组建背景分析</w:t>
        </w:r>
        <w:r>
          <w:tab/>
        </w:r>
        <w:r>
          <w:fldChar w:fldCharType="begin"/>
        </w:r>
        <w:r>
          <w:instrText xml:space="preserve"> PAGEREF _Toc30081 \h </w:instrText>
        </w:r>
        <w:r>
          <w:fldChar w:fldCharType="separate"/>
        </w:r>
        <w:r>
          <w:t>64</w:t>
        </w:r>
        <w:r>
          <w:fldChar w:fldCharType="end"/>
        </w:r>
      </w:hyperlink>
    </w:p>
    <w:p>
      <w:pPr>
        <w:pStyle w:val="TOC2"/>
        <w:tabs>
          <w:tab w:val="right" w:leader="dot" w:pos="8306"/>
        </w:tabs>
      </w:pPr>
      <w:hyperlink w:anchor="_Toc3357" w:history="1">
        <w:r>
          <w:rPr>
            <w:rFonts w:ascii="仿宋" w:eastAsia="仿宋" w:hAnsi="仿宋" w:cs="仿宋" w:hint="eastAsia"/>
            <w:lang w:eastAsia="zh-CN"/>
          </w:rPr>
          <w:t>(一)、胸腔心血管外科手术器械项目背景分析</w:t>
        </w:r>
        <w:r>
          <w:tab/>
        </w:r>
        <w:r>
          <w:fldChar w:fldCharType="begin"/>
        </w:r>
        <w:r>
          <w:instrText xml:space="preserve"> PAGEREF _Toc3357 \h </w:instrText>
        </w:r>
        <w:r>
          <w:fldChar w:fldCharType="separate"/>
        </w:r>
        <w:r>
          <w:t>64</w:t>
        </w:r>
        <w:r>
          <w:fldChar w:fldCharType="end"/>
        </w:r>
      </w:hyperlink>
    </w:p>
    <w:p>
      <w:pPr>
        <w:pStyle w:val="TOC2"/>
        <w:tabs>
          <w:tab w:val="right" w:leader="dot" w:pos="8306"/>
        </w:tabs>
      </w:pPr>
      <w:hyperlink w:anchor="_Toc18589" w:history="1">
        <w:r>
          <w:rPr>
            <w:rFonts w:ascii="仿宋" w:eastAsia="仿宋" w:hAnsi="仿宋" w:cs="仿宋" w:hint="eastAsia"/>
            <w:lang w:eastAsia="zh-CN"/>
          </w:rPr>
          <w:t>(二)、胸腔心血管外科手术器械项目建设必要性分析</w:t>
        </w:r>
        <w:r>
          <w:tab/>
        </w:r>
        <w:r>
          <w:fldChar w:fldCharType="begin"/>
        </w:r>
        <w:r>
          <w:instrText xml:space="preserve"> PAGEREF _Toc18589 \h </w:instrText>
        </w:r>
        <w:r>
          <w:fldChar w:fldCharType="separate"/>
        </w:r>
        <w:r>
          <w:t>65</w:t>
        </w:r>
        <w:r>
          <w:fldChar w:fldCharType="end"/>
        </w:r>
      </w:hyperlink>
    </w:p>
    <w:p>
      <w:pPr>
        <w:pStyle w:val="TOC2"/>
        <w:tabs>
          <w:tab w:val="right" w:leader="dot" w:pos="8306"/>
        </w:tabs>
      </w:pPr>
      <w:hyperlink w:anchor="_Toc21010" w:history="1">
        <w:r>
          <w:rPr>
            <w:rFonts w:ascii="仿宋" w:eastAsia="仿宋" w:hAnsi="仿宋" w:cs="仿宋" w:hint="eastAsia"/>
            <w:lang w:eastAsia="zh-CN"/>
          </w:rPr>
          <w:t>(三)、鼓励中小企业发展</w:t>
        </w:r>
        <w:r>
          <w:tab/>
        </w:r>
        <w:r>
          <w:fldChar w:fldCharType="begin"/>
        </w:r>
        <w:r>
          <w:instrText xml:space="preserve"> PAGEREF _Toc21010 \h </w:instrText>
        </w:r>
        <w:r>
          <w:fldChar w:fldCharType="separate"/>
        </w:r>
        <w:r>
          <w:t>67</w:t>
        </w:r>
        <w:r>
          <w:fldChar w:fldCharType="end"/>
        </w:r>
      </w:hyperlink>
    </w:p>
    <w:p>
      <w:pPr>
        <w:pStyle w:val="TOC2"/>
        <w:tabs>
          <w:tab w:val="right" w:leader="dot" w:pos="8306"/>
        </w:tabs>
      </w:pPr>
      <w:hyperlink w:anchor="_Toc30981" w:history="1">
        <w:r>
          <w:rPr>
            <w:rFonts w:ascii="仿宋" w:eastAsia="仿宋" w:hAnsi="仿宋" w:cs="仿宋" w:hint="eastAsia"/>
            <w:lang w:eastAsia="zh-CN"/>
          </w:rPr>
          <w:t>(四)、宏观经济形势分析</w:t>
        </w:r>
        <w:r>
          <w:tab/>
        </w:r>
        <w:r>
          <w:fldChar w:fldCharType="begin"/>
        </w:r>
        <w:r>
          <w:instrText xml:space="preserve"> PAGEREF _Toc30981 \h </w:instrText>
        </w:r>
        <w:r>
          <w:fldChar w:fldCharType="separate"/>
        </w:r>
        <w:r>
          <w:t>68</w:t>
        </w:r>
        <w:r>
          <w:fldChar w:fldCharType="end"/>
        </w:r>
      </w:hyperlink>
    </w:p>
    <w:p>
      <w:pPr>
        <w:pStyle w:val="TOC1"/>
        <w:tabs>
          <w:tab w:val="right" w:leader="dot" w:pos="8306"/>
        </w:tabs>
      </w:pPr>
      <w:hyperlink w:anchor="_Toc5281" w:history="1">
        <w:r>
          <w:rPr>
            <w:rFonts w:ascii="仿宋" w:eastAsia="仿宋" w:hAnsi="仿宋" w:cs="仿宋" w:hint="eastAsia"/>
            <w:lang w:eastAsia="zh-CN"/>
          </w:rPr>
          <w:t>十一、风险分析</w:t>
        </w:r>
        <w:r>
          <w:tab/>
        </w:r>
        <w:r>
          <w:fldChar w:fldCharType="begin"/>
        </w:r>
        <w:r>
          <w:instrText xml:space="preserve"> PAGEREF _Toc5281 \h </w:instrText>
        </w:r>
        <w:r>
          <w:fldChar w:fldCharType="separate"/>
        </w:r>
        <w:r>
          <w:t>69</w:t>
        </w:r>
        <w:r>
          <w:fldChar w:fldCharType="end"/>
        </w:r>
      </w:hyperlink>
    </w:p>
    <w:p>
      <w:pPr>
        <w:pStyle w:val="TOC2"/>
        <w:tabs>
          <w:tab w:val="right" w:leader="dot" w:pos="8306"/>
        </w:tabs>
      </w:pPr>
      <w:hyperlink w:anchor="_Toc16672" w:history="1">
        <w:r>
          <w:rPr>
            <w:rFonts w:ascii="仿宋" w:eastAsia="仿宋" w:hAnsi="仿宋" w:cs="仿宋" w:hint="eastAsia"/>
            <w:lang w:eastAsia="zh-CN"/>
          </w:rPr>
          <w:t>(一)、内部风险</w:t>
        </w:r>
        <w:r>
          <w:tab/>
        </w:r>
        <w:r>
          <w:fldChar w:fldCharType="begin"/>
        </w:r>
        <w:r>
          <w:instrText xml:space="preserve"> PAGEREF _Toc16672 \h </w:instrText>
        </w:r>
        <w:r>
          <w:fldChar w:fldCharType="separate"/>
        </w:r>
        <w:r>
          <w:t>69</w:t>
        </w:r>
        <w:r>
          <w:fldChar w:fldCharType="end"/>
        </w:r>
      </w:hyperlink>
    </w:p>
    <w:p>
      <w:pPr>
        <w:pStyle w:val="TOC2"/>
        <w:tabs>
          <w:tab w:val="right" w:leader="dot" w:pos="8306"/>
        </w:tabs>
      </w:pPr>
      <w:hyperlink w:anchor="_Toc27547" w:history="1">
        <w:r>
          <w:rPr>
            <w:rFonts w:ascii="仿宋" w:eastAsia="仿宋" w:hAnsi="仿宋" w:cs="仿宋" w:hint="eastAsia"/>
            <w:lang w:eastAsia="zh-CN"/>
          </w:rPr>
          <w:t>(二)、外部风险</w:t>
        </w:r>
        <w:r>
          <w:tab/>
        </w:r>
        <w:r>
          <w:fldChar w:fldCharType="begin"/>
        </w:r>
        <w:r>
          <w:instrText xml:space="preserve"> PAGEREF _Toc27547 \h </w:instrText>
        </w:r>
        <w:r>
          <w:fldChar w:fldCharType="separate"/>
        </w:r>
        <w:r>
          <w:t>70</w:t>
        </w:r>
        <w:r>
          <w:fldChar w:fldCharType="end"/>
        </w:r>
      </w:hyperlink>
    </w:p>
    <w:p>
      <w:pPr>
        <w:pStyle w:val="TOC2"/>
        <w:tabs>
          <w:tab w:val="right" w:leader="dot" w:pos="8306"/>
        </w:tabs>
      </w:pPr>
      <w:hyperlink w:anchor="_Toc4724" w:history="1">
        <w:r>
          <w:rPr>
            <w:rFonts w:ascii="仿宋" w:eastAsia="仿宋" w:hAnsi="仿宋" w:cs="仿宋" w:hint="eastAsia"/>
            <w:lang w:eastAsia="zh-CN"/>
          </w:rPr>
          <w:t>(三)、风险管理策略</w:t>
        </w:r>
        <w:r>
          <w:tab/>
        </w:r>
        <w:r>
          <w:fldChar w:fldCharType="begin"/>
        </w:r>
        <w:r>
          <w:instrText xml:space="preserve"> PAGEREF _Toc4724 \h </w:instrText>
        </w:r>
        <w:r>
          <w:fldChar w:fldCharType="separate"/>
        </w:r>
        <w:r>
          <w:t>70</w:t>
        </w:r>
        <w:r>
          <w:fldChar w:fldCharType="end"/>
        </w:r>
      </w:hyperlink>
    </w:p>
    <w:p>
      <w:pPr>
        <w:pStyle w:val="TOC1"/>
        <w:tabs>
          <w:tab w:val="right" w:leader="dot" w:pos="8306"/>
        </w:tabs>
      </w:pPr>
      <w:hyperlink w:anchor="_Toc18558" w:history="1">
        <w:r>
          <w:rPr>
            <w:rFonts w:ascii="仿宋" w:eastAsia="仿宋" w:hAnsi="仿宋" w:cs="仿宋" w:hint="eastAsia"/>
            <w:lang w:eastAsia="zh-CN"/>
          </w:rPr>
          <w:t>十二、社会和环境责任</w:t>
        </w:r>
        <w:r>
          <w:tab/>
        </w:r>
        <w:r>
          <w:fldChar w:fldCharType="begin"/>
        </w:r>
        <w:r>
          <w:instrText xml:space="preserve"> PAGEREF _Toc18558 \h </w:instrText>
        </w:r>
        <w:r>
          <w:fldChar w:fldCharType="separate"/>
        </w:r>
        <w:r>
          <w:t>71</w:t>
        </w:r>
        <w:r>
          <w:fldChar w:fldCharType="end"/>
        </w:r>
      </w:hyperlink>
    </w:p>
    <w:p>
      <w:pPr>
        <w:pStyle w:val="TOC2"/>
        <w:tabs>
          <w:tab w:val="right" w:leader="dot" w:pos="8306"/>
        </w:tabs>
      </w:pPr>
      <w:hyperlink w:anchor="_Toc3662" w:history="1">
        <w:r>
          <w:rPr>
            <w:rFonts w:ascii="仿宋" w:eastAsia="仿宋" w:hAnsi="仿宋" w:cs="仿宋" w:hint="eastAsia"/>
            <w:lang w:eastAsia="zh-CN"/>
          </w:rPr>
          <w:t>(一)、社会责任胸腔心血管外科手术器械项目</w:t>
        </w:r>
        <w:r>
          <w:tab/>
        </w:r>
        <w:r>
          <w:fldChar w:fldCharType="begin"/>
        </w:r>
        <w:r>
          <w:instrText xml:space="preserve"> PAGEREF _Toc3662 \h </w:instrText>
        </w:r>
        <w:r>
          <w:fldChar w:fldCharType="separate"/>
        </w:r>
        <w:r>
          <w:t>71</w:t>
        </w:r>
        <w:r>
          <w:fldChar w:fldCharType="end"/>
        </w:r>
      </w:hyperlink>
    </w:p>
    <w:p>
      <w:pPr>
        <w:pStyle w:val="TOC2"/>
        <w:tabs>
          <w:tab w:val="right" w:leader="dot" w:pos="8306"/>
        </w:tabs>
      </w:pPr>
      <w:hyperlink w:anchor="_Toc3589" w:history="1">
        <w:r>
          <w:rPr>
            <w:rFonts w:ascii="仿宋" w:eastAsia="仿宋" w:hAnsi="仿宋" w:cs="仿宋" w:hint="eastAsia"/>
            <w:lang w:eastAsia="zh-CN"/>
          </w:rPr>
          <w:t>(二)、环境保护举措</w:t>
        </w:r>
        <w:r>
          <w:tab/>
        </w:r>
        <w:r>
          <w:fldChar w:fldCharType="begin"/>
        </w:r>
        <w:r>
          <w:instrText xml:space="preserve"> PAGEREF _Toc3589 \h </w:instrText>
        </w:r>
        <w:r>
          <w:fldChar w:fldCharType="separate"/>
        </w:r>
        <w:r>
          <w:t>71</w:t>
        </w:r>
        <w:r>
          <w:fldChar w:fldCharType="end"/>
        </w:r>
      </w:hyperlink>
    </w:p>
    <w:p>
      <w:pPr>
        <w:pStyle w:val="TOC2"/>
        <w:tabs>
          <w:tab w:val="right" w:leader="dot" w:pos="8306"/>
        </w:tabs>
      </w:pPr>
      <w:hyperlink w:anchor="_Toc16537" w:history="1">
        <w:r>
          <w:rPr>
            <w:rFonts w:ascii="仿宋" w:eastAsia="仿宋" w:hAnsi="仿宋" w:cs="仿宋" w:hint="eastAsia"/>
            <w:lang w:eastAsia="zh-CN"/>
          </w:rPr>
          <w:t>(三)、可持续发展倡议</w:t>
        </w:r>
        <w:r>
          <w:tab/>
        </w:r>
        <w:r>
          <w:fldChar w:fldCharType="begin"/>
        </w:r>
        <w:r>
          <w:instrText xml:space="preserve"> PAGEREF _Toc16537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7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6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一、胸腔心血管外科手术器械行业分析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胸腔心血管外科手术器械行业规模及增长性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胸腔心血管外科手术器械行业代表品牌及对应公司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99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根据相关机构的最新数据，胸腔心血管外科手术器械行业在未来几年将继续保持增长，预计到2023年，该行业的价值将达到XXX亿美元。这一行业正在经历新的变革，出现了一些明显趋势。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电子商务的崛起对胸腔心血管外科手术器械包装产生了重要影响。\需要具备适应不同销售渠道的特性，以保证产品在运输和在线销售中的完好无损。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总体而言，胸腔心血管外科手术器械包装行业呈现出稳健的年均增长率，约为4-5%。这一增长受到不断变化的消费者偏好、意识提高和不断增长的收入水平的推动。。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53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https://d.book118.com/326055205033010040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6055205033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2023-12-29T06:26:00Z</dcterms:created>
  <dcterms:modified xsi:type="dcterms:W3CDTF">2023-12-29T06:26:55Z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9F4C8838AB95455EBD6AB29429492F97_11</vt:lpwstr>
  </property>
  <property fmtid="{D5CDD505-2E9C-101B-9397-08002B2CF9AE}" pid="3" name="KSOProductBuildVer">
    <vt:lpwstr>2052-12.1.0.16120</vt:lpwstr>
  </property>
</Properties>
</file>