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33" w:lineRule="auto"/>
        <w:rPr>
          <w:rFonts w:ascii="Arial"/>
          <w:sz w:val="21"/>
        </w:rPr>
      </w:pPr>
    </w:p>
    <w:p>
      <w:pPr>
        <w:spacing w:before="101" w:line="227" w:lineRule="auto"/>
        <w:ind w:left="2098"/>
        <w:outlineLvl w:val="0"/>
        <w:rPr>
          <w:rFonts w:ascii="SimHei" w:eastAsia="SimHei" w:hAnsi="SimHei" w:cs="SimHei"/>
          <w:sz w:val="31"/>
          <w:szCs w:val="31"/>
        </w:rPr>
      </w:pPr>
      <w:r>
        <w:rPr>
          <w:rFonts w:ascii="SimHei" w:eastAsia="SimHei" w:hAnsi="SimHei" w:cs="SimHei"/>
          <w:spacing w:val="9"/>
          <w:sz w:val="31"/>
          <w:szCs w:val="31"/>
        </w:rPr>
        <w:t>天然气质量参数计量技术规范</w:t>
      </w:r>
    </w:p>
    <w:p>
      <w:pPr>
        <w:spacing w:line="278" w:lineRule="auto"/>
        <w:rPr>
          <w:rFonts w:ascii="Arial"/>
          <w:sz w:val="21"/>
        </w:rPr>
      </w:pPr>
    </w:p>
    <w:p>
      <w:pPr>
        <w:pStyle w:val="BodyText"/>
        <w:spacing w:before="78" w:line="223" w:lineRule="auto"/>
        <w:ind w:left="42"/>
        <w:outlineLvl w:val="0"/>
        <w:rPr>
          <w:rFonts w:ascii="SimHei" w:eastAsia="SimHei" w:hAnsi="SimHei" w:cs="SimHei"/>
        </w:rPr>
      </w:pPr>
      <w:r>
        <w:rPr>
          <w:spacing w:val="-14"/>
        </w:rPr>
        <w:t>1</w:t>
      </w:r>
      <w:r>
        <w:rPr>
          <w:spacing w:val="6"/>
        </w:rPr>
        <w:t xml:space="preserve">  </w:t>
      </w:r>
      <w:r>
        <w:rPr>
          <w:rFonts w:ascii="SimHei" w:eastAsia="SimHei" w:hAnsi="SimHei" w:cs="SimHei"/>
          <w:spacing w:val="-14"/>
        </w:rPr>
        <w:t>范围</w:t>
      </w:r>
    </w:p>
    <w:p>
      <w:pPr>
        <w:spacing w:before="178" w:line="219" w:lineRule="auto"/>
        <w:ind w:left="504"/>
        <w:rPr>
          <w:rFonts w:ascii="SimSun" w:eastAsia="SimSun" w:hAnsi="SimSun" w:cs="SimSun"/>
          <w:sz w:val="24"/>
          <w:szCs w:val="24"/>
        </w:rPr>
      </w:pPr>
      <w:r>
        <w:rPr>
          <w:rFonts w:ascii="SimSun" w:eastAsia="SimSun" w:hAnsi="SimSun" w:cs="SimSun"/>
          <w:spacing w:val="-1"/>
          <w:sz w:val="24"/>
          <w:szCs w:val="24"/>
        </w:rPr>
        <w:t>本规范适用于管道天然气的质量参数计量。</w:t>
      </w:r>
    </w:p>
    <w:p>
      <w:pPr>
        <w:spacing w:line="258" w:lineRule="auto"/>
        <w:rPr>
          <w:rFonts w:ascii="Arial"/>
          <w:sz w:val="21"/>
        </w:rPr>
      </w:pPr>
    </w:p>
    <w:p>
      <w:pPr>
        <w:pStyle w:val="BodyText"/>
        <w:spacing w:before="78" w:line="222" w:lineRule="auto"/>
        <w:ind w:left="19"/>
        <w:outlineLvl w:val="0"/>
        <w:rPr>
          <w:rFonts w:ascii="SimHei" w:eastAsia="SimHei" w:hAnsi="SimHei" w:cs="SimHei"/>
        </w:rPr>
      </w:pPr>
      <w:r>
        <w:rPr>
          <w:spacing w:val="-8"/>
        </w:rPr>
        <w:t>2</w:t>
      </w:r>
      <w:r>
        <w:rPr>
          <w:spacing w:val="16"/>
          <w:w w:val="101"/>
        </w:rPr>
        <w:t xml:space="preserve">  </w:t>
      </w:r>
      <w:r>
        <w:rPr>
          <w:rFonts w:ascii="SimHei" w:eastAsia="SimHei" w:hAnsi="SimHei" w:cs="SimHei"/>
          <w:spacing w:val="-8"/>
        </w:rPr>
        <w:t>引用文件</w:t>
      </w:r>
    </w:p>
    <w:p>
      <w:pPr>
        <w:spacing w:before="180" w:line="468" w:lineRule="exact"/>
        <w:ind w:left="504"/>
        <w:rPr>
          <w:rFonts w:ascii="SimSun" w:eastAsia="SimSun" w:hAnsi="SimSun" w:cs="SimSun"/>
          <w:sz w:val="24"/>
          <w:szCs w:val="24"/>
        </w:rPr>
      </w:pPr>
      <w:r>
        <w:rPr>
          <w:rFonts w:ascii="SimSun" w:eastAsia="SimSun" w:hAnsi="SimSun" w:cs="SimSun"/>
          <w:spacing w:val="-1"/>
          <w:position w:val="17"/>
          <w:sz w:val="24"/>
          <w:szCs w:val="24"/>
        </w:rPr>
        <w:t>本规范引用了下列文件：</w:t>
      </w:r>
    </w:p>
    <w:p>
      <w:pPr>
        <w:pStyle w:val="BodyText"/>
        <w:spacing w:line="220" w:lineRule="auto"/>
        <w:ind w:left="499"/>
        <w:rPr>
          <w:rFonts w:ascii="SimSun" w:eastAsia="SimSun" w:hAnsi="SimSun" w:cs="SimSun"/>
        </w:rPr>
      </w:pPr>
      <w:r>
        <w:rPr>
          <w:spacing w:val="-1"/>
        </w:rPr>
        <w:t xml:space="preserve">JJG 700-2016  </w:t>
      </w:r>
      <w:r>
        <w:rPr>
          <w:rFonts w:ascii="SimSun" w:eastAsia="SimSun" w:hAnsi="SimSun" w:cs="SimSun"/>
          <w:spacing w:val="-1"/>
        </w:rPr>
        <w:t>气相色谱仪</w:t>
      </w:r>
    </w:p>
    <w:p>
      <w:pPr>
        <w:pStyle w:val="BodyText"/>
        <w:spacing w:before="146" w:line="333" w:lineRule="auto"/>
        <w:ind w:left="502" w:right="488"/>
        <w:jc w:val="both"/>
        <w:rPr>
          <w:rFonts w:ascii="SimSun" w:eastAsia="SimSun" w:hAnsi="SimSun" w:cs="SimSun"/>
        </w:rPr>
      </w:pPr>
      <w:r>
        <w:rPr>
          <w:spacing w:val="-2"/>
        </w:rPr>
        <w:t>GB/T</w:t>
      </w:r>
      <w:r>
        <w:rPr>
          <w:spacing w:val="31"/>
          <w:w w:val="101"/>
        </w:rPr>
        <w:t xml:space="preserve"> </w:t>
      </w:r>
      <w:r>
        <w:rPr>
          <w:spacing w:val="-2"/>
        </w:rPr>
        <w:t xml:space="preserve">11060.10-2021  </w:t>
      </w:r>
      <w:r>
        <w:rPr>
          <w:rFonts w:ascii="SimSun" w:eastAsia="SimSun" w:hAnsi="SimSun" w:cs="SimSun"/>
          <w:spacing w:val="-2"/>
        </w:rPr>
        <w:t>天然气含硫化合物的测定第</w:t>
      </w:r>
      <w:r>
        <w:rPr>
          <w:rFonts w:ascii="SimSun" w:eastAsia="SimSun" w:hAnsi="SimSun" w:cs="SimSun"/>
          <w:spacing w:val="-32"/>
        </w:rPr>
        <w:t xml:space="preserve"> </w:t>
      </w:r>
      <w:r>
        <w:rPr>
          <w:spacing w:val="-2"/>
        </w:rPr>
        <w:t xml:space="preserve">10 </w:t>
      </w:r>
      <w:r>
        <w:rPr>
          <w:rFonts w:ascii="SimSun" w:eastAsia="SimSun" w:hAnsi="SimSun" w:cs="SimSun"/>
          <w:spacing w:val="-2"/>
        </w:rPr>
        <w:t>部分：气相色谱法</w:t>
      </w:r>
      <w:r>
        <w:rPr>
          <w:rFonts w:ascii="SimSun" w:eastAsia="SimSun" w:hAnsi="SimSun" w:cs="SimSun"/>
        </w:rPr>
        <w:t xml:space="preserve"> </w:t>
      </w:r>
      <w:r>
        <w:rPr>
          <w:spacing w:val="-1"/>
        </w:rPr>
        <w:t>GB/T</w:t>
      </w:r>
      <w:r>
        <w:rPr>
          <w:spacing w:val="25"/>
          <w:w w:val="101"/>
        </w:rPr>
        <w:t xml:space="preserve"> </w:t>
      </w:r>
      <w:r>
        <w:rPr>
          <w:spacing w:val="-1"/>
        </w:rPr>
        <w:t xml:space="preserve">11062-2020  </w:t>
      </w:r>
      <w:r>
        <w:rPr>
          <w:rFonts w:ascii="SimSun" w:eastAsia="SimSun" w:hAnsi="SimSun" w:cs="SimSun"/>
          <w:spacing w:val="-1"/>
        </w:rPr>
        <w:t>天然气热值、密度、相对密</w:t>
      </w:r>
      <w:r>
        <w:rPr>
          <w:rFonts w:ascii="SimSun" w:eastAsia="SimSun" w:hAnsi="SimSun" w:cs="SimSun"/>
          <w:spacing w:val="-2"/>
        </w:rPr>
        <w:t>度和沃泊指数的计算方法</w:t>
      </w:r>
      <w:r>
        <w:rPr>
          <w:rFonts w:ascii="SimSun" w:eastAsia="SimSun" w:hAnsi="SimSun" w:cs="SimSun"/>
        </w:rPr>
        <w:t xml:space="preserve"> </w:t>
      </w:r>
      <w:r>
        <w:rPr>
          <w:spacing w:val="-1"/>
        </w:rPr>
        <w:t>GB/T</w:t>
      </w:r>
      <w:r>
        <w:rPr>
          <w:spacing w:val="26"/>
        </w:rPr>
        <w:t xml:space="preserve"> </w:t>
      </w:r>
      <w:r>
        <w:rPr>
          <w:spacing w:val="-1"/>
        </w:rPr>
        <w:t xml:space="preserve">13610-2020  </w:t>
      </w:r>
      <w:r>
        <w:rPr>
          <w:rFonts w:ascii="SimSun" w:eastAsia="SimSun" w:hAnsi="SimSun" w:cs="SimSun"/>
          <w:spacing w:val="-1"/>
        </w:rPr>
        <w:t>天然气</w:t>
      </w:r>
      <w:r>
        <w:rPr>
          <w:rFonts w:ascii="SimSun" w:eastAsia="SimSun" w:hAnsi="SimSun" w:cs="SimSun"/>
          <w:spacing w:val="-2"/>
        </w:rPr>
        <w:t>的组成分析 气相色谱法</w:t>
      </w:r>
    </w:p>
    <w:p>
      <w:pPr>
        <w:pStyle w:val="BodyText"/>
        <w:spacing w:before="106" w:line="361" w:lineRule="exact"/>
        <w:ind w:left="509"/>
        <w:rPr>
          <w:rFonts w:ascii="SimSun" w:eastAsia="SimSun" w:hAnsi="SimSun" w:cs="SimSun"/>
        </w:rPr>
      </w:pPr>
      <w:r>
        <w:rPr>
          <w:spacing w:val="-1"/>
          <w:position w:val="2"/>
        </w:rPr>
        <w:t xml:space="preserve">SY/T 6899-2022  </w:t>
      </w:r>
      <w:r>
        <w:rPr>
          <w:rFonts w:ascii="SimSun" w:eastAsia="SimSun" w:hAnsi="SimSun" w:cs="SimSun"/>
          <w:spacing w:val="-1"/>
          <w:position w:val="2"/>
        </w:rPr>
        <w:t>天然气水露点的测定电容法</w:t>
      </w:r>
    </w:p>
    <w:p>
      <w:pPr>
        <w:spacing w:before="143" w:line="468" w:lineRule="exact"/>
        <w:ind w:right="53"/>
        <w:jc w:val="right"/>
        <w:rPr>
          <w:rFonts w:ascii="SimSun" w:eastAsia="SimSun" w:hAnsi="SimSun" w:cs="SimSun"/>
          <w:sz w:val="24"/>
          <w:szCs w:val="24"/>
        </w:rPr>
      </w:pPr>
      <w:r>
        <w:rPr>
          <w:rFonts w:ascii="SimSun" w:eastAsia="SimSun" w:hAnsi="SimSun" w:cs="SimSun"/>
          <w:spacing w:val="-3"/>
          <w:position w:val="17"/>
          <w:sz w:val="24"/>
          <w:szCs w:val="24"/>
        </w:rPr>
        <w:t>凡是注日期的引用文件，仅注日期的版本适用于本规</w:t>
      </w:r>
      <w:r>
        <w:rPr>
          <w:rFonts w:ascii="SimSun" w:eastAsia="SimSun" w:hAnsi="SimSun" w:cs="SimSun"/>
          <w:spacing w:val="-4"/>
          <w:position w:val="17"/>
          <w:sz w:val="24"/>
          <w:szCs w:val="24"/>
        </w:rPr>
        <w:t>范；凡是不注日期的引</w:t>
      </w:r>
    </w:p>
    <w:p>
      <w:pPr>
        <w:spacing w:line="219" w:lineRule="auto"/>
        <w:ind w:left="25"/>
        <w:rPr>
          <w:rFonts w:ascii="SimSun" w:eastAsia="SimSun" w:hAnsi="SimSun" w:cs="SimSun"/>
          <w:sz w:val="24"/>
          <w:szCs w:val="24"/>
        </w:rPr>
      </w:pPr>
      <w:r>
        <w:rPr>
          <w:rFonts w:ascii="SimSun" w:eastAsia="SimSun" w:hAnsi="SimSun" w:cs="SimSun"/>
          <w:spacing w:val="-1"/>
          <w:sz w:val="24"/>
          <w:szCs w:val="24"/>
        </w:rPr>
        <w:t>用文件，其最新版本（包括所有的修改单）适用于本规范。</w:t>
      </w:r>
    </w:p>
    <w:p>
      <w:pPr>
        <w:spacing w:line="259" w:lineRule="auto"/>
        <w:rPr>
          <w:rFonts w:ascii="Arial"/>
          <w:sz w:val="21"/>
        </w:rPr>
      </w:pPr>
    </w:p>
    <w:p>
      <w:pPr>
        <w:pStyle w:val="BodyText"/>
        <w:spacing w:before="79" w:line="222" w:lineRule="auto"/>
        <w:ind w:left="23"/>
        <w:outlineLvl w:val="0"/>
        <w:rPr>
          <w:rFonts w:ascii="SimHei" w:eastAsia="SimHei" w:hAnsi="SimHei" w:cs="SimHei"/>
        </w:rPr>
      </w:pPr>
      <w:r>
        <w:rPr>
          <w:spacing w:val="-1"/>
        </w:rPr>
        <w:t xml:space="preserve">3  </w:t>
      </w:r>
      <w:r>
        <w:rPr>
          <w:rFonts w:ascii="SimHei" w:eastAsia="SimHei" w:hAnsi="SimHei" w:cs="SimHei"/>
          <w:spacing w:val="-1"/>
        </w:rPr>
        <w:t>术语和计量单位</w:t>
      </w:r>
    </w:p>
    <w:p>
      <w:pPr>
        <w:spacing w:line="255" w:lineRule="auto"/>
        <w:rPr>
          <w:rFonts w:ascii="Arial"/>
          <w:sz w:val="21"/>
        </w:rPr>
      </w:pPr>
    </w:p>
    <w:p>
      <w:pPr>
        <w:pStyle w:val="BodyText"/>
        <w:spacing w:before="79" w:line="222" w:lineRule="auto"/>
        <w:ind w:left="23"/>
        <w:outlineLvl w:val="0"/>
        <w:rPr>
          <w:rFonts w:ascii="SimHei" w:eastAsia="SimHei" w:hAnsi="SimHei" w:cs="SimHei"/>
        </w:rPr>
      </w:pPr>
      <w:r>
        <w:rPr>
          <w:spacing w:val="-10"/>
        </w:rPr>
        <w:t>3.</w:t>
      </w:r>
      <w:r>
        <w:rPr>
          <w:spacing w:val="-30"/>
        </w:rPr>
        <w:t xml:space="preserve"> </w:t>
      </w:r>
      <w:r>
        <w:rPr>
          <w:spacing w:val="-10"/>
        </w:rPr>
        <w:t>1</w:t>
      </w:r>
      <w:r>
        <w:rPr>
          <w:spacing w:val="4"/>
        </w:rPr>
        <w:t xml:space="preserve">  </w:t>
      </w:r>
      <w:r>
        <w:rPr>
          <w:rFonts w:ascii="SimHei" w:eastAsia="SimHei" w:hAnsi="SimHei" w:cs="SimHei"/>
          <w:spacing w:val="-10"/>
        </w:rPr>
        <w:t>术语</w:t>
      </w:r>
    </w:p>
    <w:p>
      <w:pPr>
        <w:pStyle w:val="BodyText"/>
        <w:spacing w:before="143" w:line="333" w:lineRule="exact"/>
        <w:ind w:left="23"/>
      </w:pPr>
      <w:r>
        <w:rPr>
          <w:spacing w:val="-2"/>
          <w:position w:val="3"/>
        </w:rPr>
        <w:t>3.1.</w:t>
      </w:r>
      <w:r>
        <w:rPr>
          <w:spacing w:val="-26"/>
          <w:position w:val="3"/>
        </w:rPr>
        <w:t xml:space="preserve"> </w:t>
      </w:r>
      <w:r>
        <w:rPr>
          <w:spacing w:val="-2"/>
          <w:position w:val="3"/>
        </w:rPr>
        <w:t>1</w:t>
      </w:r>
      <w:r>
        <w:rPr>
          <w:spacing w:val="15"/>
          <w:position w:val="3"/>
        </w:rPr>
        <w:t xml:space="preserve"> </w:t>
      </w:r>
      <w:r>
        <w:rPr>
          <w:rFonts w:ascii="SimSun" w:eastAsia="SimSun" w:hAnsi="SimSun" w:cs="SimSun"/>
          <w:spacing w:val="-2"/>
          <w:position w:val="3"/>
        </w:rPr>
        <w:t xml:space="preserve">管道天然气 </w:t>
      </w:r>
      <w:r>
        <w:rPr>
          <w:spacing w:val="-2"/>
          <w:position w:val="3"/>
        </w:rPr>
        <w:t>pipeline natural gas</w:t>
      </w:r>
    </w:p>
    <w:p>
      <w:pPr>
        <w:spacing w:before="171" w:line="468" w:lineRule="exact"/>
        <w:ind w:right="53"/>
        <w:jc w:val="right"/>
        <w:rPr>
          <w:rFonts w:ascii="SimSun" w:eastAsia="SimSun" w:hAnsi="SimSun" w:cs="SimSun"/>
          <w:sz w:val="24"/>
          <w:szCs w:val="24"/>
        </w:rPr>
      </w:pPr>
      <w:r>
        <w:rPr>
          <w:rFonts w:ascii="SimSun" w:eastAsia="SimSun" w:hAnsi="SimSun" w:cs="SimSun"/>
          <w:spacing w:val="-3"/>
          <w:position w:val="17"/>
          <w:sz w:val="24"/>
          <w:szCs w:val="24"/>
        </w:rPr>
        <w:t>经过处理的、通过管道输送的天然气，包括长输管道天然气</w:t>
      </w:r>
      <w:r>
        <w:rPr>
          <w:rFonts w:ascii="SimSun" w:eastAsia="SimSun" w:hAnsi="SimSun" w:cs="SimSun"/>
          <w:spacing w:val="-4"/>
          <w:position w:val="17"/>
          <w:sz w:val="24"/>
          <w:szCs w:val="24"/>
        </w:rPr>
        <w:t>和城镇管道天然</w:t>
      </w:r>
    </w:p>
    <w:p>
      <w:pPr>
        <w:spacing w:line="221" w:lineRule="auto"/>
        <w:ind w:left="24"/>
        <w:rPr>
          <w:rFonts w:ascii="SimSun" w:eastAsia="SimSun" w:hAnsi="SimSun" w:cs="SimSun"/>
          <w:sz w:val="24"/>
          <w:szCs w:val="24"/>
        </w:rPr>
      </w:pPr>
      <w:r>
        <w:rPr>
          <w:rFonts w:ascii="SimSun" w:eastAsia="SimSun" w:hAnsi="SimSun" w:cs="SimSun"/>
          <w:spacing w:val="-6"/>
          <w:sz w:val="24"/>
          <w:szCs w:val="24"/>
        </w:rPr>
        <w:t>气。</w:t>
      </w:r>
    </w:p>
    <w:p>
      <w:pPr>
        <w:pStyle w:val="BodyText"/>
        <w:spacing w:before="145" w:line="333" w:lineRule="exact"/>
        <w:ind w:left="23"/>
      </w:pPr>
      <w:r>
        <w:rPr>
          <w:spacing w:val="-1"/>
          <w:position w:val="3"/>
        </w:rPr>
        <w:t xml:space="preserve">3.1.2 </w:t>
      </w:r>
      <w:r>
        <w:rPr>
          <w:rFonts w:ascii="SimSun" w:eastAsia="SimSun" w:hAnsi="SimSun" w:cs="SimSun"/>
          <w:spacing w:val="-1"/>
          <w:position w:val="3"/>
        </w:rPr>
        <w:t xml:space="preserve">天然气质量 </w:t>
      </w:r>
      <w:r>
        <w:rPr>
          <w:spacing w:val="-1"/>
          <w:position w:val="3"/>
        </w:rPr>
        <w:t>natural gas</w:t>
      </w:r>
      <w:r>
        <w:rPr>
          <w:spacing w:val="19"/>
          <w:w w:val="101"/>
          <w:position w:val="3"/>
        </w:rPr>
        <w:t xml:space="preserve"> </w:t>
      </w:r>
      <w:r>
        <w:rPr>
          <w:spacing w:val="-1"/>
          <w:position w:val="3"/>
        </w:rPr>
        <w:t>quality</w:t>
      </w:r>
    </w:p>
    <w:p>
      <w:pPr>
        <w:spacing w:before="170" w:line="433" w:lineRule="exact"/>
        <w:ind w:left="532"/>
        <w:rPr>
          <w:rFonts w:ascii="SimSun" w:eastAsia="SimSun" w:hAnsi="SimSun" w:cs="SimSun"/>
          <w:sz w:val="24"/>
          <w:szCs w:val="24"/>
        </w:rPr>
      </w:pPr>
      <w:r>
        <w:rPr>
          <w:rFonts w:ascii="SimSun" w:eastAsia="SimSun" w:hAnsi="SimSun" w:cs="SimSun"/>
          <w:spacing w:val="-2"/>
          <w:position w:val="14"/>
          <w:sz w:val="24"/>
          <w:szCs w:val="24"/>
        </w:rPr>
        <w:t>由天然气组成和物理性质所决定的天然气属性。</w:t>
      </w:r>
    </w:p>
    <w:p>
      <w:pPr>
        <w:pStyle w:val="BodyText"/>
        <w:spacing w:line="337" w:lineRule="exact"/>
        <w:ind w:left="513"/>
      </w:pPr>
      <w:r>
        <w:rPr>
          <w:spacing w:val="-3"/>
          <w:position w:val="3"/>
        </w:rPr>
        <w:t>[GB/T 20604-2006</w:t>
      </w:r>
      <w:r>
        <w:rPr>
          <w:spacing w:val="-23"/>
          <w:position w:val="3"/>
        </w:rPr>
        <w:t xml:space="preserve"> </w:t>
      </w:r>
      <w:r>
        <w:rPr>
          <w:rFonts w:ascii="SimSun" w:eastAsia="SimSun" w:hAnsi="SimSun" w:cs="SimSun"/>
          <w:spacing w:val="-3"/>
          <w:position w:val="3"/>
        </w:rPr>
        <w:t>，</w:t>
      </w:r>
      <w:r>
        <w:rPr>
          <w:spacing w:val="-3"/>
          <w:position w:val="3"/>
        </w:rPr>
        <w:t>2.1.1.14</w:t>
      </w:r>
      <w:r>
        <w:rPr>
          <w:spacing w:val="-34"/>
          <w:position w:val="3"/>
        </w:rPr>
        <w:t xml:space="preserve"> </w:t>
      </w:r>
      <w:r>
        <w:rPr>
          <w:rFonts w:ascii="SimSun" w:eastAsia="SimSun" w:hAnsi="SimSun" w:cs="SimSun"/>
          <w:spacing w:val="-3"/>
          <w:position w:val="3"/>
        </w:rPr>
        <w:t>，有修改</w:t>
      </w:r>
      <w:r>
        <w:rPr>
          <w:spacing w:val="-3"/>
          <w:position w:val="3"/>
        </w:rPr>
        <w:t>]</w:t>
      </w:r>
    </w:p>
    <w:p>
      <w:pPr>
        <w:pStyle w:val="BodyText"/>
        <w:spacing w:before="131" w:line="333" w:lineRule="exact"/>
        <w:ind w:left="23"/>
      </w:pPr>
      <w:r>
        <w:rPr>
          <w:position w:val="3"/>
        </w:rPr>
        <w:t xml:space="preserve">3.1.3 </w:t>
      </w:r>
      <w:r>
        <w:rPr>
          <w:rFonts w:ascii="SimSun" w:eastAsia="SimSun" w:hAnsi="SimSun" w:cs="SimSun"/>
          <w:position w:val="3"/>
        </w:rPr>
        <w:t xml:space="preserve">天然气质量参数 </w:t>
      </w:r>
      <w:r>
        <w:rPr>
          <w:position w:val="3"/>
        </w:rPr>
        <w:t>natural gas quali</w:t>
      </w:r>
      <w:r>
        <w:rPr>
          <w:spacing w:val="-1"/>
          <w:position w:val="3"/>
        </w:rPr>
        <w:t>ty parameters</w:t>
      </w:r>
    </w:p>
    <w:p>
      <w:pPr>
        <w:spacing w:before="170" w:line="360" w:lineRule="auto"/>
        <w:ind w:left="23" w:firstLine="480"/>
        <w:jc w:val="both"/>
        <w:rPr>
          <w:rFonts w:ascii="SimSun" w:eastAsia="SimSun" w:hAnsi="SimSun" w:cs="SimSun"/>
          <w:sz w:val="24"/>
          <w:szCs w:val="24"/>
        </w:rPr>
      </w:pPr>
      <w:r>
        <w:rPr>
          <w:rFonts w:ascii="SimSun" w:eastAsia="SimSun" w:hAnsi="SimSun" w:cs="SimSun"/>
          <w:spacing w:val="-3"/>
          <w:sz w:val="24"/>
          <w:szCs w:val="24"/>
        </w:rPr>
        <w:t>衡量天然气性能的重要指标。一般包括组分、高位体积发热量、</w:t>
      </w:r>
      <w:r>
        <w:rPr>
          <w:rFonts w:ascii="SimSun" w:eastAsia="SimSun" w:hAnsi="SimSun" w:cs="SimSun"/>
          <w:spacing w:val="-4"/>
          <w:sz w:val="24"/>
          <w:szCs w:val="24"/>
        </w:rPr>
        <w:t>总硫和硫化</w:t>
      </w:r>
      <w:r>
        <w:rPr>
          <w:rFonts w:ascii="SimSun" w:eastAsia="SimSun" w:hAnsi="SimSun" w:cs="SimSun"/>
          <w:sz w:val="24"/>
          <w:szCs w:val="24"/>
        </w:rPr>
        <w:t xml:space="preserve"> </w:t>
      </w:r>
      <w:r>
        <w:rPr>
          <w:rFonts w:ascii="SimSun" w:eastAsia="SimSun" w:hAnsi="SimSun" w:cs="SimSun"/>
          <w:spacing w:val="-1"/>
          <w:sz w:val="24"/>
          <w:szCs w:val="24"/>
        </w:rPr>
        <w:t>氢和水露点等指标，分别衡量了天然气的物</w:t>
      </w:r>
      <w:r>
        <w:rPr>
          <w:rFonts w:ascii="SimSun" w:eastAsia="SimSun" w:hAnsi="SimSun" w:cs="SimSun"/>
          <w:spacing w:val="-2"/>
          <w:sz w:val="24"/>
          <w:szCs w:val="24"/>
        </w:rPr>
        <w:t>性参数、经济价值、管道防腐能力、</w:t>
      </w:r>
    </w:p>
    <w:p>
      <w:pPr>
        <w:spacing w:line="220" w:lineRule="auto"/>
        <w:ind w:left="23"/>
        <w:rPr>
          <w:rFonts w:ascii="SimSun" w:eastAsia="SimSun" w:hAnsi="SimSun" w:cs="SimSun"/>
          <w:sz w:val="24"/>
          <w:szCs w:val="24"/>
        </w:rPr>
        <w:sectPr>
          <w:headerReference w:type="default" r:id="rId4"/>
          <w:footerReference w:type="default" r:id="rId5"/>
          <w:pgSz w:w="11906" w:h="16839"/>
          <w:pgMar w:top="1157" w:right="1745" w:bottom="1156" w:left="1785" w:header="882" w:footer="994" w:gutter="0"/>
          <w:cols w:space="708"/>
        </w:sectPr>
      </w:pPr>
      <w:r>
        <w:rPr>
          <w:rFonts w:ascii="SimSun" w:eastAsia="SimSun" w:hAnsi="SimSun" w:cs="SimSun"/>
          <w:spacing w:val="-1"/>
          <w:sz w:val="24"/>
          <w:szCs w:val="24"/>
        </w:rPr>
        <w:t>环保要求以及管道输送能力。</w:t>
      </w:r>
    </w:p>
    <w:p>
      <w:pPr>
        <w:pStyle w:val="BodyText"/>
        <w:spacing w:before="147" w:line="333" w:lineRule="exact"/>
        <w:ind w:left="23"/>
      </w:pPr>
      <w:r>
        <w:rPr>
          <w:spacing w:val="-1"/>
          <w:position w:val="3"/>
        </w:rPr>
        <w:t xml:space="preserve">3.1.4  </w:t>
      </w:r>
      <w:r>
        <w:rPr>
          <w:rFonts w:ascii="SimSun" w:eastAsia="SimSun" w:hAnsi="SimSun" w:cs="SimSun"/>
          <w:spacing w:val="-1"/>
          <w:position w:val="3"/>
        </w:rPr>
        <w:t xml:space="preserve">组分 </w:t>
      </w:r>
      <w:r>
        <w:rPr>
          <w:spacing w:val="-1"/>
          <w:position w:val="3"/>
        </w:rPr>
        <w:t>gas</w:t>
      </w:r>
      <w:r>
        <w:rPr>
          <w:spacing w:val="13"/>
          <w:position w:val="3"/>
        </w:rPr>
        <w:t xml:space="preserve"> </w:t>
      </w:r>
      <w:r>
        <w:rPr>
          <w:spacing w:val="-1"/>
          <w:position w:val="3"/>
        </w:rPr>
        <w:t>composition</w:t>
      </w:r>
    </w:p>
    <w:p>
      <w:pPr>
        <w:spacing w:before="170" w:line="468" w:lineRule="exact"/>
        <w:ind w:right="53"/>
        <w:jc w:val="right"/>
        <w:rPr>
          <w:rFonts w:ascii="SimSun" w:eastAsia="SimSun" w:hAnsi="SimSun" w:cs="SimSun"/>
          <w:sz w:val="24"/>
          <w:szCs w:val="24"/>
        </w:rPr>
      </w:pPr>
      <w:r>
        <w:rPr>
          <w:rFonts w:ascii="SimSun" w:eastAsia="SimSun" w:hAnsi="SimSun" w:cs="SimSun"/>
          <w:spacing w:val="-3"/>
          <w:position w:val="17"/>
          <w:sz w:val="24"/>
          <w:szCs w:val="24"/>
        </w:rPr>
        <w:t>通过天然气分析所测定的主要组分、少量组分、痕量组分和其他</w:t>
      </w:r>
      <w:r>
        <w:rPr>
          <w:rFonts w:ascii="SimSun" w:eastAsia="SimSun" w:hAnsi="SimSun" w:cs="SimSun"/>
          <w:spacing w:val="-4"/>
          <w:position w:val="17"/>
          <w:sz w:val="24"/>
          <w:szCs w:val="24"/>
        </w:rPr>
        <w:t>组分的组分</w:t>
      </w:r>
    </w:p>
    <w:p>
      <w:pPr>
        <w:spacing w:line="220" w:lineRule="auto"/>
        <w:ind w:left="26"/>
        <w:rPr>
          <w:rFonts w:ascii="SimSun" w:eastAsia="SimSun" w:hAnsi="SimSun" w:cs="SimSun"/>
          <w:sz w:val="24"/>
          <w:szCs w:val="24"/>
        </w:rPr>
      </w:pPr>
      <w:r>
        <w:rPr>
          <w:rFonts w:ascii="SimSun" w:eastAsia="SimSun" w:hAnsi="SimSun" w:cs="SimSun"/>
          <w:spacing w:val="-5"/>
          <w:sz w:val="24"/>
          <w:szCs w:val="24"/>
        </w:rPr>
        <w:t>分数。</w:t>
      </w:r>
    </w:p>
    <w:p>
      <w:pPr>
        <w:pStyle w:val="BodyText"/>
        <w:spacing w:before="147" w:line="337" w:lineRule="exact"/>
        <w:ind w:left="513"/>
      </w:pPr>
      <w:r>
        <w:rPr>
          <w:spacing w:val="-2"/>
          <w:position w:val="4"/>
        </w:rPr>
        <w:t>[GB/T 20604-2006</w:t>
      </w:r>
      <w:r>
        <w:rPr>
          <w:spacing w:val="-33"/>
          <w:position w:val="4"/>
        </w:rPr>
        <w:t xml:space="preserve"> </w:t>
      </w:r>
      <w:r>
        <w:rPr>
          <w:rFonts w:ascii="SimSun" w:eastAsia="SimSun" w:hAnsi="SimSun" w:cs="SimSun"/>
          <w:spacing w:val="-2"/>
          <w:position w:val="4"/>
        </w:rPr>
        <w:t>，</w:t>
      </w:r>
      <w:r>
        <w:rPr>
          <w:spacing w:val="-2"/>
          <w:position w:val="4"/>
        </w:rPr>
        <w:t>2.5.3.1.4]</w:t>
      </w:r>
    </w:p>
    <w:p>
      <w:pPr>
        <w:spacing w:line="337" w:lineRule="exact"/>
        <w:sectPr>
          <w:headerReference w:type="default" r:id="rId6"/>
          <w:footerReference w:type="default" r:id="rId7"/>
          <w:type w:val="nextPage"/>
          <w:pgSz w:w="11906" w:h="16839"/>
          <w:pgMar w:top="1157" w:right="1745" w:bottom="1156" w:left="1785" w:header="882" w:footer="994" w:gutter="0"/>
          <w:pgNumType w:start="2"/>
          <w:cols w:space="708"/>
          <w:titlePg w:val="0"/>
        </w:sectPr>
      </w:pPr>
    </w:p>
    <w:p>
      <w:pPr>
        <w:pStyle w:val="BodyText"/>
        <w:spacing w:before="89" w:line="333" w:lineRule="exact"/>
        <w:ind w:left="35"/>
      </w:pPr>
      <w:r>
        <w:rPr>
          <w:spacing w:val="-2"/>
          <w:position w:val="3"/>
        </w:rPr>
        <w:t xml:space="preserve">3.1.5 </w:t>
      </w:r>
      <w:r>
        <w:rPr>
          <w:rFonts w:ascii="SimSun" w:eastAsia="SimSun" w:hAnsi="SimSun" w:cs="SimSun"/>
          <w:spacing w:val="-2"/>
          <w:position w:val="3"/>
        </w:rPr>
        <w:t>干基</w:t>
      </w:r>
      <w:r>
        <w:rPr>
          <w:rFonts w:ascii="SimSun" w:eastAsia="SimSun" w:hAnsi="SimSun" w:cs="SimSun"/>
          <w:spacing w:val="22"/>
          <w:position w:val="3"/>
        </w:rPr>
        <w:t xml:space="preserve"> </w:t>
      </w:r>
      <w:r>
        <w:rPr>
          <w:spacing w:val="-2"/>
          <w:position w:val="3"/>
        </w:rPr>
        <w:t>dry basis</w:t>
      </w:r>
    </w:p>
    <w:p>
      <w:pPr>
        <w:pStyle w:val="BodyText"/>
        <w:spacing w:before="170" w:line="468" w:lineRule="exact"/>
        <w:jc w:val="right"/>
        <w:rPr>
          <w:rFonts w:ascii="SimSun" w:eastAsia="SimSun" w:hAnsi="SimSun" w:cs="SimSun"/>
        </w:rPr>
      </w:pPr>
      <w:r>
        <w:rPr>
          <w:rFonts w:ascii="SimSun" w:eastAsia="SimSun" w:hAnsi="SimSun" w:cs="SimSun"/>
          <w:spacing w:val="-3"/>
          <w:position w:val="17"/>
        </w:rPr>
        <w:t>含水蒸气摩尔分数不大于</w:t>
      </w:r>
      <w:r>
        <w:rPr>
          <w:rFonts w:ascii="SimSun" w:eastAsia="SimSun" w:hAnsi="SimSun" w:cs="SimSun"/>
          <w:spacing w:val="-46"/>
          <w:position w:val="17"/>
        </w:rPr>
        <w:t xml:space="preserve"> </w:t>
      </w:r>
      <w:r>
        <w:rPr>
          <w:spacing w:val="-3"/>
          <w:position w:val="17"/>
        </w:rPr>
        <w:t>0.000 05</w:t>
      </w:r>
      <w:r>
        <w:rPr>
          <w:spacing w:val="30"/>
          <w:position w:val="17"/>
        </w:rPr>
        <w:t xml:space="preserve"> </w:t>
      </w:r>
      <w:r>
        <w:rPr>
          <w:rFonts w:ascii="SimSun" w:eastAsia="SimSun" w:hAnsi="SimSun" w:cs="SimSun"/>
          <w:spacing w:val="-3"/>
          <w:position w:val="17"/>
        </w:rPr>
        <w:t>的天然气，在进行天然气发热量计算时，</w:t>
      </w:r>
    </w:p>
    <w:p>
      <w:pPr>
        <w:spacing w:line="220" w:lineRule="auto"/>
        <w:ind w:left="38"/>
        <w:rPr>
          <w:rFonts w:ascii="SimSun" w:eastAsia="SimSun" w:hAnsi="SimSun" w:cs="SimSun"/>
          <w:sz w:val="24"/>
          <w:szCs w:val="24"/>
        </w:rPr>
      </w:pPr>
      <w:r>
        <w:rPr>
          <w:rFonts w:ascii="SimSun" w:eastAsia="SimSun" w:hAnsi="SimSun" w:cs="SimSun"/>
          <w:spacing w:val="-2"/>
          <w:sz w:val="24"/>
          <w:szCs w:val="24"/>
        </w:rPr>
        <w:t>水的含量设定为零。</w:t>
      </w:r>
    </w:p>
    <w:p>
      <w:pPr>
        <w:pStyle w:val="BodyText"/>
        <w:spacing w:before="146" w:line="337" w:lineRule="exact"/>
        <w:ind w:left="525"/>
      </w:pPr>
      <w:r>
        <w:rPr>
          <w:spacing w:val="-4"/>
          <w:position w:val="4"/>
        </w:rPr>
        <w:t>[GB/T</w:t>
      </w:r>
      <w:r>
        <w:rPr>
          <w:spacing w:val="31"/>
          <w:position w:val="4"/>
        </w:rPr>
        <w:t xml:space="preserve"> </w:t>
      </w:r>
      <w:r>
        <w:rPr>
          <w:spacing w:val="-4"/>
          <w:position w:val="4"/>
        </w:rPr>
        <w:t>18603-2014</w:t>
      </w:r>
      <w:r>
        <w:rPr>
          <w:spacing w:val="-34"/>
          <w:position w:val="4"/>
        </w:rPr>
        <w:t xml:space="preserve"> </w:t>
      </w:r>
      <w:r>
        <w:rPr>
          <w:rFonts w:ascii="SimSun" w:eastAsia="SimSun" w:hAnsi="SimSun" w:cs="SimSun"/>
          <w:spacing w:val="-4"/>
          <w:position w:val="4"/>
        </w:rPr>
        <w:t>，</w:t>
      </w:r>
      <w:r>
        <w:rPr>
          <w:spacing w:val="-4"/>
          <w:position w:val="4"/>
        </w:rPr>
        <w:t>3.14]</w:t>
      </w:r>
    </w:p>
    <w:p>
      <w:pPr>
        <w:pStyle w:val="BodyText"/>
        <w:spacing w:before="131" w:line="503" w:lineRule="exact"/>
        <w:ind w:left="35"/>
      </w:pPr>
      <w:r>
        <w:rPr>
          <w:position w:val="16"/>
        </w:rPr>
        <w:t xml:space="preserve">3.1.6  </w:t>
      </w:r>
      <w:r>
        <w:rPr>
          <w:rFonts w:ascii="SimSun" w:eastAsia="SimSun" w:hAnsi="SimSun" w:cs="SimSun"/>
          <w:position w:val="16"/>
        </w:rPr>
        <w:t xml:space="preserve">燃烧参比条件  </w:t>
      </w:r>
      <w:r>
        <w:rPr>
          <w:position w:val="16"/>
        </w:rPr>
        <w:t>combustion referenc</w:t>
      </w:r>
      <w:r>
        <w:rPr>
          <w:spacing w:val="-1"/>
          <w:position w:val="16"/>
        </w:rPr>
        <w:t>e conditions</w:t>
      </w:r>
    </w:p>
    <w:p>
      <w:pPr>
        <w:pStyle w:val="BodyText"/>
        <w:spacing w:line="212" w:lineRule="auto"/>
        <w:ind w:left="520"/>
        <w:rPr>
          <w:rFonts w:ascii="SimSun" w:eastAsia="SimSun" w:hAnsi="SimSun" w:cs="SimSun"/>
        </w:rPr>
      </w:pPr>
      <w:r>
        <w:rPr>
          <w:rFonts w:ascii="SimSun" w:eastAsia="SimSun" w:hAnsi="SimSun" w:cs="SimSun"/>
        </w:rPr>
        <w:t>天然气燃烧时规定的温度</w:t>
      </w:r>
      <w:r>
        <w:rPr>
          <w:rFonts w:ascii="SimSun" w:eastAsia="SimSun" w:hAnsi="SimSun" w:cs="SimSun"/>
          <w:spacing w:val="-48"/>
        </w:rPr>
        <w:t xml:space="preserve"> </w:t>
      </w:r>
      <w:r>
        <w:rPr>
          <w:i/>
          <w:iCs/>
        </w:rPr>
        <w:t>t</w:t>
      </w:r>
      <w:r>
        <w:rPr>
          <w:position w:val="-1"/>
          <w:sz w:val="15"/>
          <w:szCs w:val="15"/>
        </w:rPr>
        <w:t>1</w:t>
      </w:r>
      <w:r>
        <w:rPr>
          <w:spacing w:val="-10"/>
          <w:position w:val="-1"/>
          <w:sz w:val="15"/>
          <w:szCs w:val="15"/>
        </w:rPr>
        <w:t xml:space="preserve"> </w:t>
      </w:r>
      <w:r>
        <w:rPr>
          <w:rFonts w:ascii="SimSun" w:eastAsia="SimSun" w:hAnsi="SimSun" w:cs="SimSun"/>
        </w:rPr>
        <w:t>、压力</w:t>
      </w:r>
      <w:r>
        <w:rPr>
          <w:i/>
          <w:iCs/>
        </w:rPr>
        <w:t>p</w:t>
      </w:r>
      <w:r>
        <w:rPr>
          <w:position w:val="-1"/>
          <w:sz w:val="15"/>
          <w:szCs w:val="15"/>
        </w:rPr>
        <w:t>1</w:t>
      </w:r>
      <w:r>
        <w:rPr>
          <w:spacing w:val="10"/>
          <w:position w:val="-1"/>
          <w:sz w:val="15"/>
          <w:szCs w:val="15"/>
        </w:rPr>
        <w:t xml:space="preserve"> </w:t>
      </w:r>
      <w:r>
        <w:rPr>
          <w:rFonts w:ascii="SimSun" w:eastAsia="SimSun" w:hAnsi="SimSun" w:cs="SimSun"/>
        </w:rPr>
        <w:t>和含水状态。</w:t>
      </w:r>
    </w:p>
    <w:p>
      <w:pPr>
        <w:pStyle w:val="BodyText"/>
        <w:spacing w:before="155" w:line="310" w:lineRule="auto"/>
        <w:ind w:left="525" w:right="1422" w:hanging="10"/>
      </w:pPr>
      <w:r>
        <w:rPr>
          <w:rFonts w:ascii="SimSun" w:eastAsia="SimSun" w:hAnsi="SimSun" w:cs="SimSun"/>
          <w:spacing w:val="-6"/>
        </w:rPr>
        <w:t>注：本规范使用的燃烧参比条件为</w:t>
      </w:r>
      <w:r>
        <w:rPr>
          <w:rFonts w:ascii="SimSun" w:eastAsia="SimSun" w:hAnsi="SimSun" w:cs="SimSun"/>
          <w:spacing w:val="-43"/>
        </w:rPr>
        <w:t xml:space="preserve"> </w:t>
      </w:r>
      <w:r>
        <w:rPr>
          <w:spacing w:val="-6"/>
        </w:rPr>
        <w:t>20</w:t>
      </w:r>
      <w:r>
        <w:rPr>
          <w:rFonts w:ascii="SimSun" w:eastAsia="SimSun" w:hAnsi="SimSun" w:cs="SimSun"/>
          <w:spacing w:val="-6"/>
        </w:rPr>
        <w:t>℃</w:t>
      </w:r>
      <w:r>
        <w:rPr>
          <w:rFonts w:ascii="SimSun" w:eastAsia="SimSun" w:hAnsi="SimSun" w:cs="SimSun"/>
          <w:spacing w:val="-94"/>
        </w:rPr>
        <w:t xml:space="preserve"> </w:t>
      </w:r>
      <w:r>
        <w:rPr>
          <w:rFonts w:ascii="SimSun" w:eastAsia="SimSun" w:hAnsi="SimSun" w:cs="SimSun"/>
          <w:spacing w:val="-6"/>
        </w:rPr>
        <w:t>,</w:t>
      </w:r>
      <w:r>
        <w:rPr>
          <w:rFonts w:ascii="SimSun" w:eastAsia="SimSun" w:hAnsi="SimSun" w:cs="SimSun"/>
          <w:spacing w:val="80"/>
        </w:rPr>
        <w:t xml:space="preserve"> </w:t>
      </w:r>
      <w:r>
        <w:rPr>
          <w:spacing w:val="-6"/>
        </w:rPr>
        <w:t>101.325kPa</w:t>
      </w:r>
      <w:r>
        <w:rPr>
          <w:spacing w:val="-35"/>
        </w:rPr>
        <w:t xml:space="preserve"> </w:t>
      </w:r>
      <w:r>
        <w:rPr>
          <w:rFonts w:ascii="SimSun" w:eastAsia="SimSun" w:hAnsi="SimSun" w:cs="SimSun"/>
          <w:spacing w:val="-6"/>
        </w:rPr>
        <w:t>，干基。</w:t>
      </w:r>
      <w:r>
        <w:rPr>
          <w:rFonts w:ascii="SimSun" w:eastAsia="SimSun" w:hAnsi="SimSun" w:cs="SimSun"/>
        </w:rPr>
        <w:t xml:space="preserve"> </w:t>
      </w:r>
      <w:r>
        <w:rPr>
          <w:spacing w:val="-4"/>
        </w:rPr>
        <w:t>[GB/T</w:t>
      </w:r>
      <w:r>
        <w:rPr>
          <w:spacing w:val="30"/>
          <w:w w:val="101"/>
        </w:rPr>
        <w:t xml:space="preserve"> </w:t>
      </w:r>
      <w:r>
        <w:rPr>
          <w:spacing w:val="-4"/>
        </w:rPr>
        <w:t>11062-2020</w:t>
      </w:r>
      <w:r>
        <w:rPr>
          <w:spacing w:val="-34"/>
        </w:rPr>
        <w:t xml:space="preserve"> </w:t>
      </w:r>
      <w:r>
        <w:rPr>
          <w:rFonts w:ascii="SimSun" w:eastAsia="SimSun" w:hAnsi="SimSun" w:cs="SimSun"/>
          <w:spacing w:val="-4"/>
        </w:rPr>
        <w:t>，</w:t>
      </w:r>
      <w:r>
        <w:rPr>
          <w:spacing w:val="-4"/>
        </w:rPr>
        <w:t>3.11</w:t>
      </w:r>
      <w:r>
        <w:rPr>
          <w:rFonts w:ascii="SimSun" w:eastAsia="SimSun" w:hAnsi="SimSun" w:cs="SimSun"/>
          <w:spacing w:val="-4"/>
        </w:rPr>
        <w:t>，有修改</w:t>
      </w:r>
      <w:r>
        <w:rPr>
          <w:spacing w:val="-4"/>
        </w:rPr>
        <w:t>]</w:t>
      </w:r>
    </w:p>
    <w:p>
      <w:pPr>
        <w:pStyle w:val="BodyText"/>
        <w:spacing w:before="131" w:line="333" w:lineRule="exact"/>
        <w:ind w:left="35"/>
      </w:pPr>
      <w:r>
        <w:rPr>
          <w:position w:val="3"/>
        </w:rPr>
        <w:t xml:space="preserve">3.1.7  </w:t>
      </w:r>
      <w:r>
        <w:rPr>
          <w:rFonts w:ascii="SimSun" w:eastAsia="SimSun" w:hAnsi="SimSun" w:cs="SimSun"/>
          <w:position w:val="3"/>
        </w:rPr>
        <w:t xml:space="preserve">计量参比条件 </w:t>
      </w:r>
      <w:r>
        <w:rPr>
          <w:position w:val="3"/>
        </w:rPr>
        <w:t>metering reference</w:t>
      </w:r>
      <w:r>
        <w:rPr>
          <w:spacing w:val="-1"/>
          <w:position w:val="3"/>
        </w:rPr>
        <w:t xml:space="preserve"> conditions</w:t>
      </w:r>
    </w:p>
    <w:p>
      <w:pPr>
        <w:pStyle w:val="BodyText"/>
        <w:spacing w:before="171" w:line="432" w:lineRule="exact"/>
        <w:ind w:left="514"/>
        <w:rPr>
          <w:rFonts w:ascii="SimSun" w:eastAsia="SimSun" w:hAnsi="SimSun" w:cs="SimSun"/>
        </w:rPr>
      </w:pPr>
      <w:r>
        <w:rPr>
          <w:rFonts w:ascii="SimSun" w:eastAsia="SimSun" w:hAnsi="SimSun" w:cs="SimSun"/>
          <w:spacing w:val="1"/>
          <w:position w:val="14"/>
        </w:rPr>
        <w:t>在测定被燃烧掉天然气的体积时规定的温度</w:t>
      </w:r>
      <w:r>
        <w:rPr>
          <w:rFonts w:ascii="SimSun" w:eastAsia="SimSun" w:hAnsi="SimSun" w:cs="SimSun"/>
          <w:spacing w:val="-43"/>
          <w:position w:val="14"/>
        </w:rPr>
        <w:t xml:space="preserve"> </w:t>
      </w:r>
      <w:r>
        <w:rPr>
          <w:i/>
          <w:iCs/>
          <w:spacing w:val="1"/>
          <w:position w:val="14"/>
        </w:rPr>
        <w:t>t</w:t>
      </w:r>
      <w:r>
        <w:rPr>
          <w:spacing w:val="1"/>
          <w:position w:val="13"/>
          <w:sz w:val="15"/>
          <w:szCs w:val="15"/>
        </w:rPr>
        <w:t>2</w:t>
      </w:r>
      <w:r>
        <w:rPr>
          <w:spacing w:val="12"/>
          <w:w w:val="102"/>
          <w:position w:val="13"/>
          <w:sz w:val="15"/>
          <w:szCs w:val="15"/>
        </w:rPr>
        <w:t xml:space="preserve"> </w:t>
      </w:r>
      <w:r>
        <w:rPr>
          <w:rFonts w:ascii="SimSun" w:eastAsia="SimSun" w:hAnsi="SimSun" w:cs="SimSun"/>
          <w:spacing w:val="1"/>
          <w:position w:val="14"/>
        </w:rPr>
        <w:t>和压力</w:t>
      </w:r>
      <w:r>
        <w:rPr>
          <w:i/>
          <w:iCs/>
          <w:spacing w:val="1"/>
          <w:position w:val="14"/>
        </w:rPr>
        <w:t>p</w:t>
      </w:r>
      <w:r>
        <w:rPr>
          <w:spacing w:val="1"/>
          <w:position w:val="13"/>
          <w:sz w:val="15"/>
          <w:szCs w:val="15"/>
        </w:rPr>
        <w:t>2</w:t>
      </w:r>
      <w:r>
        <w:rPr>
          <w:rFonts w:ascii="SimSun" w:eastAsia="SimSun" w:hAnsi="SimSun" w:cs="SimSun"/>
          <w:spacing w:val="1"/>
          <w:position w:val="14"/>
        </w:rPr>
        <w:t>。</w:t>
      </w:r>
    </w:p>
    <w:p>
      <w:pPr>
        <w:pStyle w:val="BodyText"/>
        <w:spacing w:line="357" w:lineRule="exact"/>
        <w:ind w:left="515"/>
        <w:rPr>
          <w:rFonts w:ascii="SimSun" w:eastAsia="SimSun" w:hAnsi="SimSun" w:cs="SimSun"/>
        </w:rPr>
      </w:pPr>
      <w:r>
        <w:rPr>
          <w:rFonts w:ascii="SimSun" w:eastAsia="SimSun" w:hAnsi="SimSun" w:cs="SimSun"/>
          <w:spacing w:val="-4"/>
          <w:position w:val="2"/>
        </w:rPr>
        <w:t>注：本规范使用的计量参比条件为</w:t>
      </w:r>
      <w:r>
        <w:rPr>
          <w:rFonts w:ascii="SimSun" w:eastAsia="SimSun" w:hAnsi="SimSun" w:cs="SimSun"/>
          <w:spacing w:val="-52"/>
          <w:position w:val="2"/>
        </w:rPr>
        <w:t xml:space="preserve"> </w:t>
      </w:r>
      <w:r>
        <w:rPr>
          <w:spacing w:val="-4"/>
          <w:position w:val="2"/>
        </w:rPr>
        <w:t>20</w:t>
      </w:r>
      <w:r>
        <w:rPr>
          <w:rFonts w:ascii="SimSun" w:eastAsia="SimSun" w:hAnsi="SimSun" w:cs="SimSun"/>
          <w:spacing w:val="-4"/>
          <w:position w:val="2"/>
        </w:rPr>
        <w:t>℃</w:t>
      </w:r>
      <w:r>
        <w:rPr>
          <w:rFonts w:ascii="SimSun" w:eastAsia="SimSun" w:hAnsi="SimSun" w:cs="SimSun"/>
          <w:spacing w:val="-94"/>
          <w:position w:val="2"/>
        </w:rPr>
        <w:t xml:space="preserve"> </w:t>
      </w:r>
      <w:r>
        <w:rPr>
          <w:rFonts w:ascii="SimSun" w:eastAsia="SimSun" w:hAnsi="SimSun" w:cs="SimSun"/>
          <w:spacing w:val="-4"/>
          <w:position w:val="2"/>
        </w:rPr>
        <w:t>,</w:t>
      </w:r>
      <w:r>
        <w:rPr>
          <w:rFonts w:ascii="SimSun" w:eastAsia="SimSun" w:hAnsi="SimSun" w:cs="SimSun"/>
          <w:spacing w:val="80"/>
          <w:position w:val="2"/>
        </w:rPr>
        <w:t xml:space="preserve"> </w:t>
      </w:r>
      <w:r>
        <w:rPr>
          <w:spacing w:val="-4"/>
          <w:position w:val="2"/>
        </w:rPr>
        <w:t>101.325 kPa</w:t>
      </w:r>
      <w:r>
        <w:rPr>
          <w:rFonts w:ascii="SimSun" w:eastAsia="SimSun" w:hAnsi="SimSun" w:cs="SimSun"/>
          <w:spacing w:val="-4"/>
          <w:position w:val="2"/>
        </w:rPr>
        <w:t>。</w:t>
      </w:r>
    </w:p>
    <w:p>
      <w:pPr>
        <w:pStyle w:val="BodyText"/>
        <w:spacing w:before="111" w:line="468" w:lineRule="exact"/>
        <w:ind w:left="525"/>
      </w:pPr>
      <w:r>
        <w:rPr>
          <w:spacing w:val="-5"/>
          <w:position w:val="14"/>
        </w:rPr>
        <w:t>[GB/T</w:t>
      </w:r>
      <w:r>
        <w:rPr>
          <w:spacing w:val="39"/>
          <w:position w:val="14"/>
        </w:rPr>
        <w:t xml:space="preserve"> </w:t>
      </w:r>
      <w:r>
        <w:rPr>
          <w:spacing w:val="-5"/>
          <w:position w:val="14"/>
        </w:rPr>
        <w:t>11062-2020</w:t>
      </w:r>
      <w:r>
        <w:rPr>
          <w:spacing w:val="-34"/>
          <w:position w:val="14"/>
        </w:rPr>
        <w:t xml:space="preserve"> </w:t>
      </w:r>
      <w:r>
        <w:rPr>
          <w:rFonts w:ascii="SimSun" w:eastAsia="SimSun" w:hAnsi="SimSun" w:cs="SimSun"/>
          <w:spacing w:val="-5"/>
          <w:position w:val="14"/>
        </w:rPr>
        <w:t>，</w:t>
      </w:r>
      <w:r>
        <w:rPr>
          <w:spacing w:val="-5"/>
          <w:position w:val="14"/>
        </w:rPr>
        <w:t>3.12</w:t>
      </w:r>
      <w:r>
        <w:rPr>
          <w:spacing w:val="-34"/>
          <w:position w:val="14"/>
        </w:rPr>
        <w:t xml:space="preserve"> </w:t>
      </w:r>
      <w:r>
        <w:rPr>
          <w:rFonts w:ascii="SimSun" w:eastAsia="SimSun" w:hAnsi="SimSun" w:cs="SimSun"/>
          <w:spacing w:val="-5"/>
          <w:position w:val="14"/>
        </w:rPr>
        <w:t>，有修改</w:t>
      </w:r>
      <w:r>
        <w:rPr>
          <w:spacing w:val="-5"/>
          <w:position w:val="14"/>
        </w:rPr>
        <w:t>]</w:t>
      </w:r>
    </w:p>
    <w:p>
      <w:pPr>
        <w:pStyle w:val="BodyText"/>
        <w:spacing w:line="360" w:lineRule="exact"/>
        <w:ind w:left="35"/>
      </w:pPr>
      <w:r>
        <w:rPr>
          <w:spacing w:val="-1"/>
          <w:position w:val="2"/>
        </w:rPr>
        <w:t xml:space="preserve">3.1.8  </w:t>
      </w:r>
      <w:r>
        <w:rPr>
          <w:rFonts w:ascii="SimSun" w:eastAsia="SimSun" w:hAnsi="SimSun" w:cs="SimSun"/>
          <w:spacing w:val="-1"/>
          <w:position w:val="2"/>
        </w:rPr>
        <w:t xml:space="preserve">高位体积发热量 </w:t>
      </w:r>
      <w:r>
        <w:rPr>
          <w:spacing w:val="-1"/>
          <w:position w:val="2"/>
        </w:rPr>
        <w:t>calorific value</w:t>
      </w:r>
      <w:r>
        <w:rPr>
          <w:spacing w:val="-17"/>
          <w:position w:val="2"/>
        </w:rPr>
        <w:t xml:space="preserve"> </w:t>
      </w:r>
      <w:r>
        <w:rPr>
          <w:rFonts w:ascii="SimSun" w:eastAsia="SimSun" w:hAnsi="SimSun" w:cs="SimSun"/>
          <w:spacing w:val="-1"/>
          <w:position w:val="2"/>
        </w:rPr>
        <w:t>，</w:t>
      </w:r>
      <w:r>
        <w:rPr>
          <w:i/>
          <w:iCs/>
          <w:spacing w:val="-1"/>
          <w:position w:val="2"/>
        </w:rPr>
        <w:t>H</w:t>
      </w:r>
    </w:p>
    <w:p>
      <w:pPr>
        <w:pStyle w:val="BodyText"/>
        <w:spacing w:before="144" w:line="360" w:lineRule="auto"/>
        <w:ind w:right="37" w:firstLine="517"/>
        <w:jc w:val="both"/>
        <w:rPr>
          <w:rFonts w:ascii="SimSun" w:eastAsia="SimSun" w:hAnsi="SimSun" w:cs="SimSun"/>
        </w:rPr>
      </w:pPr>
      <w:r>
        <w:rPr>
          <w:rFonts w:ascii="SimSun" w:eastAsia="SimSun" w:hAnsi="SimSun" w:cs="SimSun"/>
          <w:spacing w:val="-3"/>
        </w:rPr>
        <w:t>单位体积的天然气与氧气完全燃烧所释放的热量。在燃烧反</w:t>
      </w:r>
      <w:r>
        <w:rPr>
          <w:rFonts w:ascii="SimSun" w:eastAsia="SimSun" w:hAnsi="SimSun" w:cs="SimSun"/>
          <w:spacing w:val="-4"/>
        </w:rPr>
        <w:t>应发生时，压力</w:t>
      </w:r>
      <w:r>
        <w:rPr>
          <w:rFonts w:ascii="SimSun" w:eastAsia="SimSun" w:hAnsi="SimSun" w:cs="SimSun"/>
        </w:rPr>
        <w:t xml:space="preserve"> </w:t>
      </w:r>
      <w:r>
        <w:rPr>
          <w:i/>
          <w:iCs/>
          <w:spacing w:val="-2"/>
        </w:rPr>
        <w:t>p</w:t>
      </w:r>
      <w:r>
        <w:rPr>
          <w:spacing w:val="-2"/>
          <w:position w:val="-1"/>
          <w:sz w:val="15"/>
          <w:szCs w:val="15"/>
        </w:rPr>
        <w:t>1</w:t>
      </w:r>
      <w:r>
        <w:rPr>
          <w:spacing w:val="16"/>
          <w:w w:val="101"/>
          <w:position w:val="-1"/>
          <w:sz w:val="15"/>
          <w:szCs w:val="15"/>
        </w:rPr>
        <w:t xml:space="preserve"> </w:t>
      </w:r>
      <w:r>
        <w:rPr>
          <w:rFonts w:ascii="SimSun" w:eastAsia="SimSun" w:hAnsi="SimSun" w:cs="SimSun"/>
          <w:spacing w:val="-2"/>
        </w:rPr>
        <w:t>保持恒定，且所有燃烧产物的温度都降到燃烧前的起始温度</w:t>
      </w:r>
      <w:r>
        <w:rPr>
          <w:rFonts w:ascii="SimSun" w:eastAsia="SimSun" w:hAnsi="SimSun" w:cs="SimSun"/>
          <w:spacing w:val="-50"/>
        </w:rPr>
        <w:t xml:space="preserve"> </w:t>
      </w:r>
      <w:r>
        <w:rPr>
          <w:i/>
          <w:iCs/>
          <w:spacing w:val="-2"/>
        </w:rPr>
        <w:t>t</w:t>
      </w:r>
      <w:r>
        <w:rPr>
          <w:spacing w:val="-2"/>
          <w:position w:val="-1"/>
          <w:sz w:val="15"/>
          <w:szCs w:val="15"/>
        </w:rPr>
        <w:t>1</w:t>
      </w:r>
      <w:r>
        <w:rPr>
          <w:spacing w:val="-13"/>
          <w:position w:val="-1"/>
          <w:sz w:val="15"/>
          <w:szCs w:val="15"/>
        </w:rPr>
        <w:t xml:space="preserve"> </w:t>
      </w:r>
      <w:r>
        <w:rPr>
          <w:rFonts w:ascii="SimSun" w:eastAsia="SimSun" w:hAnsi="SimSun" w:cs="SimSun"/>
          <w:spacing w:val="-2"/>
        </w:rPr>
        <w:t>，除了凝结水，</w:t>
      </w:r>
    </w:p>
    <w:p>
      <w:pPr>
        <w:spacing w:line="219" w:lineRule="auto"/>
        <w:ind w:left="35"/>
        <w:rPr>
          <w:rFonts w:ascii="SimSun" w:eastAsia="SimSun" w:hAnsi="SimSun" w:cs="SimSun"/>
          <w:sz w:val="24"/>
          <w:szCs w:val="24"/>
        </w:rPr>
      </w:pPr>
      <w:r>
        <w:rPr>
          <w:rFonts w:ascii="SimSun" w:eastAsia="SimSun" w:hAnsi="SimSun" w:cs="SimSun"/>
          <w:spacing w:val="-1"/>
          <w:sz w:val="24"/>
          <w:szCs w:val="24"/>
        </w:rPr>
        <w:t>所有其他燃烧产物都处于气体状态。</w:t>
      </w:r>
    </w:p>
    <w:p>
      <w:pPr>
        <w:pStyle w:val="BodyText"/>
        <w:spacing w:before="148" w:line="468" w:lineRule="exact"/>
        <w:ind w:left="525"/>
      </w:pPr>
      <w:r>
        <w:rPr>
          <w:spacing w:val="-5"/>
          <w:position w:val="14"/>
        </w:rPr>
        <w:t>[GB/T</w:t>
      </w:r>
      <w:r>
        <w:rPr>
          <w:spacing w:val="34"/>
          <w:position w:val="14"/>
        </w:rPr>
        <w:t xml:space="preserve"> </w:t>
      </w:r>
      <w:r>
        <w:rPr>
          <w:spacing w:val="-5"/>
          <w:position w:val="14"/>
        </w:rPr>
        <w:t>11062-2020</w:t>
      </w:r>
      <w:r>
        <w:rPr>
          <w:spacing w:val="-34"/>
          <w:position w:val="14"/>
        </w:rPr>
        <w:t xml:space="preserve"> </w:t>
      </w:r>
      <w:r>
        <w:rPr>
          <w:rFonts w:ascii="SimSun" w:eastAsia="SimSun" w:hAnsi="SimSun" w:cs="SimSun"/>
          <w:spacing w:val="-5"/>
          <w:position w:val="14"/>
        </w:rPr>
        <w:t>，</w:t>
      </w:r>
      <w:r>
        <w:rPr>
          <w:spacing w:val="-5"/>
          <w:position w:val="14"/>
        </w:rPr>
        <w:t>3.1</w:t>
      </w:r>
      <w:r>
        <w:rPr>
          <w:spacing w:val="-34"/>
          <w:position w:val="14"/>
        </w:rPr>
        <w:t xml:space="preserve"> </w:t>
      </w:r>
      <w:r>
        <w:rPr>
          <w:rFonts w:ascii="SimSun" w:eastAsia="SimSun" w:hAnsi="SimSun" w:cs="SimSun"/>
          <w:spacing w:val="-5"/>
          <w:position w:val="14"/>
        </w:rPr>
        <w:t>，有修改</w:t>
      </w:r>
      <w:r>
        <w:rPr>
          <w:spacing w:val="-5"/>
          <w:position w:val="14"/>
        </w:rPr>
        <w:t>]</w:t>
      </w:r>
    </w:p>
    <w:p>
      <w:pPr>
        <w:pStyle w:val="BodyText"/>
        <w:spacing w:line="363" w:lineRule="exact"/>
        <w:ind w:left="35"/>
      </w:pPr>
      <w:r>
        <w:rPr>
          <w:spacing w:val="-1"/>
          <w:position w:val="2"/>
        </w:rPr>
        <w:t xml:space="preserve">3.1.9  </w:t>
      </w:r>
      <w:r>
        <w:rPr>
          <w:rFonts w:ascii="SimSun" w:eastAsia="SimSun" w:hAnsi="SimSun" w:cs="SimSun"/>
          <w:spacing w:val="-1"/>
          <w:position w:val="2"/>
        </w:rPr>
        <w:t xml:space="preserve">总硫 </w:t>
      </w:r>
      <w:r>
        <w:rPr>
          <w:spacing w:val="-1"/>
          <w:position w:val="2"/>
        </w:rPr>
        <w:t>total</w:t>
      </w:r>
      <w:r>
        <w:rPr>
          <w:spacing w:val="10"/>
          <w:position w:val="2"/>
        </w:rPr>
        <w:t xml:space="preserve"> </w:t>
      </w:r>
      <w:r>
        <w:rPr>
          <w:spacing w:val="-1"/>
          <w:position w:val="2"/>
        </w:rPr>
        <w:t>sulfur</w:t>
      </w:r>
    </w:p>
    <w:p>
      <w:pPr>
        <w:spacing w:before="140" w:line="220" w:lineRule="auto"/>
        <w:ind w:left="520"/>
        <w:rPr>
          <w:rFonts w:ascii="SimSun" w:eastAsia="SimSun" w:hAnsi="SimSun" w:cs="SimSun"/>
          <w:sz w:val="24"/>
          <w:szCs w:val="24"/>
        </w:rPr>
      </w:pPr>
      <w:r>
        <w:rPr>
          <w:rFonts w:ascii="SimSun" w:eastAsia="SimSun" w:hAnsi="SimSun" w:cs="SimSun"/>
          <w:spacing w:val="-2"/>
          <w:sz w:val="24"/>
          <w:szCs w:val="24"/>
        </w:rPr>
        <w:t>天然气中检测出的硫总量。</w:t>
      </w:r>
    </w:p>
    <w:p>
      <w:pPr>
        <w:pStyle w:val="BodyText"/>
        <w:spacing w:before="147" w:line="468" w:lineRule="exact"/>
        <w:ind w:left="525"/>
      </w:pPr>
      <w:r>
        <w:rPr>
          <w:spacing w:val="-2"/>
          <w:position w:val="16"/>
        </w:rPr>
        <w:t>[GB/T 20604-2006</w:t>
      </w:r>
      <w:r>
        <w:rPr>
          <w:spacing w:val="-31"/>
          <w:position w:val="16"/>
        </w:rPr>
        <w:t xml:space="preserve"> </w:t>
      </w:r>
      <w:r>
        <w:rPr>
          <w:rFonts w:ascii="SimSun" w:eastAsia="SimSun" w:hAnsi="SimSun" w:cs="SimSun"/>
          <w:spacing w:val="-2"/>
          <w:position w:val="16"/>
        </w:rPr>
        <w:t>，</w:t>
      </w:r>
      <w:r>
        <w:rPr>
          <w:spacing w:val="-2"/>
          <w:position w:val="16"/>
        </w:rPr>
        <w:t>2.5.3.3.17]</w:t>
      </w:r>
    </w:p>
    <w:p>
      <w:pPr>
        <w:pStyle w:val="BodyText"/>
        <w:spacing w:line="332" w:lineRule="exact"/>
        <w:ind w:left="35"/>
      </w:pPr>
      <w:r>
        <w:rPr>
          <w:spacing w:val="-2"/>
          <w:position w:val="3"/>
        </w:rPr>
        <w:t>3.1.</w:t>
      </w:r>
      <w:r>
        <w:rPr>
          <w:spacing w:val="-16"/>
          <w:position w:val="3"/>
        </w:rPr>
        <w:t xml:space="preserve"> </w:t>
      </w:r>
      <w:r>
        <w:rPr>
          <w:spacing w:val="-2"/>
          <w:position w:val="3"/>
        </w:rPr>
        <w:t xml:space="preserve">10  </w:t>
      </w:r>
      <w:r>
        <w:rPr>
          <w:rFonts w:ascii="SimSun" w:eastAsia="SimSun" w:hAnsi="SimSun" w:cs="SimSun"/>
          <w:spacing w:val="-2"/>
          <w:position w:val="3"/>
        </w:rPr>
        <w:t xml:space="preserve">硫化氢 </w:t>
      </w:r>
      <w:r>
        <w:rPr>
          <w:spacing w:val="-2"/>
          <w:position w:val="3"/>
        </w:rPr>
        <w:t>hydrogen sulfide</w:t>
      </w:r>
    </w:p>
    <w:p>
      <w:pPr>
        <w:spacing w:before="171" w:line="220" w:lineRule="auto"/>
        <w:ind w:left="519"/>
        <w:rPr>
          <w:rFonts w:ascii="SimSun" w:eastAsia="SimSun" w:hAnsi="SimSun" w:cs="SimSun"/>
          <w:sz w:val="24"/>
          <w:szCs w:val="24"/>
        </w:rPr>
      </w:pPr>
      <w:r>
        <w:rPr>
          <w:rFonts w:ascii="SimSun" w:eastAsia="SimSun" w:hAnsi="SimSun" w:cs="SimSun"/>
          <w:spacing w:val="-1"/>
          <w:sz w:val="24"/>
          <w:szCs w:val="24"/>
        </w:rPr>
        <w:t>带有类似臭鸡蛋气味的无色、有毒气体。</w:t>
      </w:r>
    </w:p>
    <w:p>
      <w:pPr>
        <w:pStyle w:val="BodyText"/>
        <w:spacing w:before="147" w:line="468" w:lineRule="exact"/>
        <w:ind w:left="525"/>
      </w:pPr>
      <w:r>
        <w:rPr>
          <w:spacing w:val="-3"/>
          <w:position w:val="14"/>
        </w:rPr>
        <w:t>[GB/T 20604-2006</w:t>
      </w:r>
      <w:r>
        <w:rPr>
          <w:spacing w:val="-20"/>
          <w:position w:val="14"/>
        </w:rPr>
        <w:t xml:space="preserve"> </w:t>
      </w:r>
      <w:r>
        <w:rPr>
          <w:rFonts w:ascii="SimSun" w:eastAsia="SimSun" w:hAnsi="SimSun" w:cs="SimSun"/>
          <w:spacing w:val="-3"/>
          <w:position w:val="14"/>
        </w:rPr>
        <w:t>，</w:t>
      </w:r>
      <w:r>
        <w:rPr>
          <w:spacing w:val="-3"/>
          <w:position w:val="14"/>
        </w:rPr>
        <w:t>2.5.3.3.8</w:t>
      </w:r>
      <w:r>
        <w:rPr>
          <w:spacing w:val="-34"/>
          <w:position w:val="14"/>
        </w:rPr>
        <w:t xml:space="preserve"> </w:t>
      </w:r>
      <w:r>
        <w:rPr>
          <w:rFonts w:ascii="SimSun" w:eastAsia="SimSun" w:hAnsi="SimSun" w:cs="SimSun"/>
          <w:spacing w:val="-3"/>
          <w:position w:val="14"/>
        </w:rPr>
        <w:t>，有修改</w:t>
      </w:r>
      <w:r>
        <w:rPr>
          <w:spacing w:val="-3"/>
          <w:position w:val="14"/>
        </w:rPr>
        <w:t>]</w:t>
      </w:r>
    </w:p>
    <w:p>
      <w:pPr>
        <w:pStyle w:val="BodyText"/>
        <w:spacing w:line="333" w:lineRule="exact"/>
        <w:ind w:left="35"/>
      </w:pPr>
      <w:r>
        <w:rPr>
          <w:spacing w:val="-2"/>
          <w:position w:val="3"/>
        </w:rPr>
        <w:t>3.1.</w:t>
      </w:r>
      <w:r>
        <w:rPr>
          <w:spacing w:val="-24"/>
          <w:position w:val="3"/>
        </w:rPr>
        <w:t xml:space="preserve"> </w:t>
      </w:r>
      <w:r>
        <w:rPr>
          <w:spacing w:val="-2"/>
          <w:position w:val="3"/>
        </w:rPr>
        <w:t xml:space="preserve">11 </w:t>
      </w:r>
      <w:r>
        <w:rPr>
          <w:rFonts w:ascii="SimSun" w:eastAsia="SimSun" w:hAnsi="SimSun" w:cs="SimSun"/>
          <w:spacing w:val="-2"/>
          <w:position w:val="3"/>
        </w:rPr>
        <w:t>水露点</w:t>
      </w:r>
      <w:r>
        <w:rPr>
          <w:rFonts w:ascii="SimSun" w:eastAsia="SimSun" w:hAnsi="SimSun" w:cs="SimSun"/>
          <w:spacing w:val="-58"/>
          <w:position w:val="3"/>
        </w:rPr>
        <w:t xml:space="preserve"> </w:t>
      </w:r>
      <w:r>
        <w:rPr>
          <w:spacing w:val="-2"/>
          <w:position w:val="3"/>
        </w:rPr>
        <w:t>water dew point</w:t>
      </w:r>
    </w:p>
    <w:p>
      <w:pPr>
        <w:spacing w:before="170" w:line="220" w:lineRule="auto"/>
        <w:ind w:left="514"/>
        <w:rPr>
          <w:rFonts w:ascii="SimSun" w:eastAsia="SimSun" w:hAnsi="SimSun" w:cs="SimSun"/>
          <w:sz w:val="24"/>
          <w:szCs w:val="24"/>
        </w:rPr>
      </w:pPr>
      <w:r>
        <w:rPr>
          <w:rFonts w:ascii="SimSun" w:eastAsia="SimSun" w:hAnsi="SimSun" w:cs="SimSun"/>
          <w:spacing w:val="-1"/>
          <w:sz w:val="24"/>
          <w:szCs w:val="24"/>
        </w:rPr>
        <w:t>在规定压力下，高于此温度时无冷凝水出现。</w:t>
      </w:r>
    </w:p>
    <w:p>
      <w:pPr>
        <w:spacing w:before="182" w:line="220" w:lineRule="auto"/>
        <w:ind w:left="515"/>
        <w:rPr>
          <w:rFonts w:ascii="SimSun" w:eastAsia="SimSun" w:hAnsi="SimSun" w:cs="SimSun"/>
          <w:sz w:val="24"/>
          <w:szCs w:val="24"/>
        </w:rPr>
        <w:sectPr>
          <w:headerReference w:type="default" r:id="rId8"/>
          <w:footerReference w:type="default" r:id="rId9"/>
          <w:pgSz w:w="11906" w:h="16839"/>
          <w:pgMar w:top="1429" w:right="1762" w:bottom="1157" w:left="1773" w:header="1153" w:footer="991" w:gutter="0"/>
          <w:pgNumType w:start="3"/>
          <w:cols w:space="708"/>
        </w:sectPr>
      </w:pPr>
      <w:r>
        <w:rPr>
          <w:rFonts w:ascii="SimSun" w:eastAsia="SimSun" w:hAnsi="SimSun" w:cs="SimSun"/>
          <w:spacing w:val="-1"/>
          <w:sz w:val="24"/>
          <w:szCs w:val="24"/>
        </w:rPr>
        <w:t>注：在上述露点温度下，当压力低于规定压力时无冷凝现象。</w:t>
      </w:r>
    </w:p>
    <w:p>
      <w:pPr>
        <w:pStyle w:val="BodyText"/>
        <w:spacing w:before="147" w:line="468" w:lineRule="exact"/>
        <w:ind w:left="525"/>
      </w:pPr>
      <w:r>
        <w:rPr>
          <w:spacing w:val="-2"/>
          <w:position w:val="16"/>
        </w:rPr>
        <w:t>[GB/T 20604-2006</w:t>
      </w:r>
      <w:r>
        <w:rPr>
          <w:spacing w:val="-33"/>
          <w:position w:val="16"/>
        </w:rPr>
        <w:t xml:space="preserve"> </w:t>
      </w:r>
      <w:r>
        <w:rPr>
          <w:rFonts w:ascii="SimSun" w:eastAsia="SimSun" w:hAnsi="SimSun" w:cs="SimSun"/>
          <w:spacing w:val="-2"/>
          <w:position w:val="16"/>
        </w:rPr>
        <w:t>，</w:t>
      </w:r>
      <w:r>
        <w:rPr>
          <w:spacing w:val="-2"/>
          <w:position w:val="16"/>
        </w:rPr>
        <w:t>2.6.5.1.1]</w:t>
      </w:r>
    </w:p>
    <w:p>
      <w:pPr>
        <w:pStyle w:val="BodyText"/>
        <w:spacing w:line="332" w:lineRule="exact"/>
        <w:ind w:left="35"/>
      </w:pPr>
      <w:r>
        <w:rPr>
          <w:spacing w:val="-2"/>
          <w:position w:val="3"/>
        </w:rPr>
        <w:t>3.1.</w:t>
      </w:r>
      <w:r>
        <w:rPr>
          <w:spacing w:val="-22"/>
          <w:position w:val="3"/>
        </w:rPr>
        <w:t xml:space="preserve"> </w:t>
      </w:r>
      <w:r>
        <w:rPr>
          <w:spacing w:val="-2"/>
          <w:position w:val="3"/>
        </w:rPr>
        <w:t xml:space="preserve">12 </w:t>
      </w:r>
      <w:r>
        <w:rPr>
          <w:rFonts w:ascii="SimSun" w:eastAsia="SimSun" w:hAnsi="SimSun" w:cs="SimSun"/>
          <w:spacing w:val="-2"/>
          <w:position w:val="3"/>
        </w:rPr>
        <w:t xml:space="preserve">标准气体 </w:t>
      </w:r>
      <w:r>
        <w:rPr>
          <w:spacing w:val="-2"/>
          <w:position w:val="3"/>
        </w:rPr>
        <w:t>reference gas</w:t>
      </w:r>
    </w:p>
    <w:p>
      <w:pPr>
        <w:spacing w:line="332" w:lineRule="exact"/>
        <w:sectPr>
          <w:headerReference w:type="default" r:id="rId10"/>
          <w:footerReference w:type="default" r:id="rId11"/>
          <w:type w:val="nextPage"/>
          <w:pgSz w:w="11906" w:h="16839"/>
          <w:pgMar w:top="1429" w:right="1762" w:bottom="1157" w:left="1773" w:header="1153" w:footer="991" w:gutter="0"/>
          <w:pgNumType w:start="4"/>
          <w:cols w:space="708"/>
          <w:titlePg w:val="0"/>
        </w:sectPr>
      </w:pPr>
    </w:p>
    <w:p>
      <w:pPr>
        <w:spacing w:line="316" w:lineRule="auto"/>
        <w:rPr>
          <w:rFonts w:ascii="Arial"/>
          <w:sz w:val="21"/>
        </w:rPr>
      </w:pPr>
    </w:p>
    <w:p>
      <w:pPr>
        <w:spacing w:before="78" w:line="360" w:lineRule="auto"/>
        <w:ind w:left="25" w:right="13" w:firstLine="496"/>
        <w:jc w:val="both"/>
        <w:rPr>
          <w:rFonts w:ascii="SimSun" w:eastAsia="SimSun" w:hAnsi="SimSun" w:cs="SimSun"/>
          <w:sz w:val="24"/>
          <w:szCs w:val="24"/>
        </w:rPr>
      </w:pPr>
      <w:r>
        <w:rPr>
          <w:rFonts w:ascii="SimSun" w:eastAsia="SimSun" w:hAnsi="SimSun" w:cs="SimSun"/>
          <w:spacing w:val="-4"/>
          <w:sz w:val="24"/>
          <w:szCs w:val="24"/>
        </w:rPr>
        <w:t>附有证书的标准气混合物，其一个或几个性质量值可通过已建立的程序溯源</w:t>
      </w:r>
      <w:r>
        <w:rPr>
          <w:rFonts w:ascii="SimSun" w:eastAsia="SimSun" w:hAnsi="SimSun" w:cs="SimSun"/>
          <w:spacing w:val="9"/>
          <w:sz w:val="24"/>
          <w:szCs w:val="24"/>
        </w:rPr>
        <w:t xml:space="preserve"> </w:t>
      </w:r>
      <w:r>
        <w:rPr>
          <w:rFonts w:ascii="SimSun" w:eastAsia="SimSun" w:hAnsi="SimSun" w:cs="SimSun"/>
          <w:spacing w:val="-3"/>
          <w:sz w:val="24"/>
          <w:szCs w:val="24"/>
        </w:rPr>
        <w:t>至某个准确实现的性质量值来表示；每个认证量值均有规定置信水平的不确定度</w:t>
      </w:r>
    </w:p>
    <w:p>
      <w:pPr>
        <w:spacing w:line="220" w:lineRule="auto"/>
        <w:ind w:left="26"/>
        <w:rPr>
          <w:rFonts w:ascii="SimSun" w:eastAsia="SimSun" w:hAnsi="SimSun" w:cs="SimSun"/>
          <w:sz w:val="24"/>
          <w:szCs w:val="24"/>
        </w:rPr>
      </w:pPr>
      <w:r>
        <w:rPr>
          <w:rFonts w:ascii="SimSun" w:eastAsia="SimSun" w:hAnsi="SimSun" w:cs="SimSun"/>
          <w:spacing w:val="-5"/>
          <w:sz w:val="24"/>
          <w:szCs w:val="24"/>
        </w:rPr>
        <w:t>说明。</w:t>
      </w:r>
    </w:p>
    <w:p>
      <w:pPr>
        <w:pStyle w:val="BodyText"/>
        <w:spacing w:before="146" w:line="337" w:lineRule="exact"/>
        <w:ind w:left="513"/>
      </w:pPr>
      <w:r>
        <w:rPr>
          <w:spacing w:val="-2"/>
          <w:position w:val="3"/>
        </w:rPr>
        <w:t>[GB/T 20604-2006</w:t>
      </w:r>
      <w:r>
        <w:rPr>
          <w:spacing w:val="-34"/>
          <w:position w:val="3"/>
        </w:rPr>
        <w:t xml:space="preserve"> </w:t>
      </w:r>
      <w:r>
        <w:rPr>
          <w:rFonts w:ascii="SimSun" w:eastAsia="SimSun" w:hAnsi="SimSun" w:cs="SimSun"/>
          <w:spacing w:val="-2"/>
          <w:position w:val="3"/>
        </w:rPr>
        <w:t>，</w:t>
      </w:r>
      <w:r>
        <w:rPr>
          <w:spacing w:val="-2"/>
          <w:position w:val="3"/>
        </w:rPr>
        <w:t>2.5</w:t>
      </w:r>
      <w:r>
        <w:rPr>
          <w:spacing w:val="-3"/>
          <w:position w:val="3"/>
        </w:rPr>
        <w:t>.3.5.1.2</w:t>
      </w:r>
      <w:r>
        <w:rPr>
          <w:spacing w:val="-34"/>
          <w:position w:val="3"/>
        </w:rPr>
        <w:t xml:space="preserve"> </w:t>
      </w:r>
      <w:r>
        <w:rPr>
          <w:rFonts w:ascii="SimSun" w:eastAsia="SimSun" w:hAnsi="SimSun" w:cs="SimSun"/>
          <w:spacing w:val="-3"/>
          <w:position w:val="3"/>
        </w:rPr>
        <w:t>，有修改</w:t>
      </w:r>
      <w:r>
        <w:rPr>
          <w:spacing w:val="-3"/>
          <w:position w:val="3"/>
        </w:rPr>
        <w:t>]</w:t>
      </w:r>
    </w:p>
    <w:p>
      <w:pPr>
        <w:spacing w:line="243" w:lineRule="auto"/>
        <w:rPr>
          <w:rFonts w:ascii="Arial"/>
          <w:sz w:val="21"/>
        </w:rPr>
      </w:pPr>
    </w:p>
    <w:p>
      <w:pPr>
        <w:pStyle w:val="BodyText"/>
        <w:spacing w:before="78" w:line="222" w:lineRule="auto"/>
        <w:ind w:left="23"/>
        <w:outlineLvl w:val="0"/>
        <w:rPr>
          <w:rFonts w:ascii="SimHei" w:eastAsia="SimHei" w:hAnsi="SimHei" w:cs="SimHei"/>
        </w:rPr>
      </w:pPr>
      <w:r>
        <w:rPr>
          <w:spacing w:val="-2"/>
        </w:rPr>
        <w:t xml:space="preserve">3.2  </w:t>
      </w:r>
      <w:r>
        <w:rPr>
          <w:rFonts w:ascii="SimHei" w:eastAsia="SimHei" w:hAnsi="SimHei" w:cs="SimHei"/>
          <w:spacing w:val="-2"/>
        </w:rPr>
        <w:t>计量单位</w:t>
      </w:r>
    </w:p>
    <w:p>
      <w:pPr>
        <w:pStyle w:val="BodyText"/>
        <w:spacing w:before="179" w:line="220" w:lineRule="auto"/>
        <w:ind w:left="23"/>
        <w:rPr>
          <w:rFonts w:ascii="SimSun" w:eastAsia="SimSun" w:hAnsi="SimSun" w:cs="SimSun"/>
        </w:rPr>
      </w:pPr>
      <w:r>
        <w:rPr>
          <w:spacing w:val="-5"/>
        </w:rPr>
        <w:t>3.2.</w:t>
      </w:r>
      <w:r>
        <w:rPr>
          <w:spacing w:val="-27"/>
        </w:rPr>
        <w:t xml:space="preserve"> </w:t>
      </w:r>
      <w:r>
        <w:rPr>
          <w:spacing w:val="-5"/>
        </w:rPr>
        <w:t>1</w:t>
      </w:r>
      <w:r>
        <w:rPr>
          <w:spacing w:val="16"/>
        </w:rPr>
        <w:t xml:space="preserve"> </w:t>
      </w:r>
      <w:r>
        <w:rPr>
          <w:rFonts w:ascii="SimSun" w:eastAsia="SimSun" w:hAnsi="SimSun" w:cs="SimSun"/>
          <w:spacing w:val="-5"/>
        </w:rPr>
        <w:t>高位体积发热量</w:t>
      </w:r>
    </w:p>
    <w:p>
      <w:pPr>
        <w:pStyle w:val="BodyText"/>
        <w:spacing w:before="158" w:line="491" w:lineRule="exact"/>
        <w:ind w:left="462"/>
        <w:rPr>
          <w:rFonts w:ascii="SimSun" w:eastAsia="SimSun" w:hAnsi="SimSun" w:cs="SimSun"/>
          <w:sz w:val="22"/>
          <w:szCs w:val="22"/>
        </w:rPr>
      </w:pPr>
      <w:r>
        <w:rPr>
          <w:rFonts w:ascii="SimSun" w:eastAsia="SimSun" w:hAnsi="SimSun" w:cs="SimSun"/>
          <w:spacing w:val="-1"/>
          <w:position w:val="17"/>
          <w:sz w:val="22"/>
          <w:szCs w:val="22"/>
        </w:rPr>
        <w:t>兆焦每立方米，符号</w:t>
      </w:r>
      <w:r>
        <w:rPr>
          <w:rFonts w:ascii="SimSun" w:eastAsia="SimSun" w:hAnsi="SimSun" w:cs="SimSun"/>
          <w:spacing w:val="-50"/>
          <w:position w:val="17"/>
          <w:sz w:val="22"/>
          <w:szCs w:val="22"/>
        </w:rPr>
        <w:t xml:space="preserve"> </w:t>
      </w:r>
      <w:r>
        <w:rPr>
          <w:spacing w:val="-1"/>
          <w:position w:val="17"/>
          <w:sz w:val="22"/>
          <w:szCs w:val="22"/>
        </w:rPr>
        <w:t>MJ/m</w:t>
      </w:r>
      <w:r>
        <w:rPr>
          <w:spacing w:val="-1"/>
          <w:position w:val="24"/>
          <w:sz w:val="14"/>
          <w:szCs w:val="14"/>
        </w:rPr>
        <w:t>3</w:t>
      </w:r>
      <w:r>
        <w:rPr>
          <w:rFonts w:ascii="SimSun" w:eastAsia="SimSun" w:hAnsi="SimSun" w:cs="SimSun"/>
          <w:spacing w:val="-1"/>
          <w:position w:val="17"/>
          <w:sz w:val="22"/>
          <w:szCs w:val="22"/>
        </w:rPr>
        <w:t>；</w:t>
      </w:r>
    </w:p>
    <w:p>
      <w:pPr>
        <w:pStyle w:val="BodyText"/>
        <w:spacing w:line="220" w:lineRule="auto"/>
        <w:ind w:left="23"/>
        <w:rPr>
          <w:rFonts w:ascii="SimSun" w:eastAsia="SimSun" w:hAnsi="SimSun" w:cs="SimSun"/>
        </w:rPr>
      </w:pPr>
      <w:r>
        <w:rPr>
          <w:spacing w:val="-1"/>
        </w:rPr>
        <w:t xml:space="preserve">3.2.2 </w:t>
      </w:r>
      <w:r>
        <w:rPr>
          <w:rFonts w:ascii="SimSun" w:eastAsia="SimSun" w:hAnsi="SimSun" w:cs="SimSun"/>
          <w:spacing w:val="-1"/>
        </w:rPr>
        <w:t>组分含量</w:t>
      </w:r>
    </w:p>
    <w:p>
      <w:pPr>
        <w:pStyle w:val="BodyText"/>
        <w:spacing w:before="147" w:line="503" w:lineRule="exact"/>
        <w:ind w:left="503"/>
        <w:rPr>
          <w:rFonts w:ascii="SimSun" w:eastAsia="SimSun" w:hAnsi="SimSun" w:cs="SimSun"/>
        </w:rPr>
      </w:pPr>
      <w:r>
        <w:rPr>
          <w:rFonts w:ascii="SimSun" w:eastAsia="SimSun" w:hAnsi="SimSun" w:cs="SimSun"/>
          <w:spacing w:val="-1"/>
          <w:position w:val="16"/>
        </w:rPr>
        <w:t>摩尔每摩尔，符号</w:t>
      </w:r>
      <w:r>
        <w:rPr>
          <w:rFonts w:ascii="SimSun" w:eastAsia="SimSun" w:hAnsi="SimSun" w:cs="SimSun"/>
          <w:spacing w:val="-52"/>
          <w:position w:val="16"/>
        </w:rPr>
        <w:t xml:space="preserve"> </w:t>
      </w:r>
      <w:r>
        <w:rPr>
          <w:spacing w:val="-1"/>
          <w:position w:val="16"/>
        </w:rPr>
        <w:t xml:space="preserve">mol/mol </w:t>
      </w:r>
      <w:r>
        <w:rPr>
          <w:rFonts w:ascii="SimSun" w:eastAsia="SimSun" w:hAnsi="SimSun" w:cs="SimSun"/>
          <w:spacing w:val="-1"/>
          <w:position w:val="16"/>
        </w:rPr>
        <w:t>或</w:t>
      </w:r>
      <w:r>
        <w:rPr>
          <w:spacing w:val="-1"/>
          <w:position w:val="16"/>
        </w:rPr>
        <w:t>%</w:t>
      </w:r>
      <w:r>
        <w:rPr>
          <w:rFonts w:ascii="SimSun" w:eastAsia="SimSun" w:hAnsi="SimSun" w:cs="SimSun"/>
          <w:spacing w:val="-1"/>
          <w:position w:val="16"/>
        </w:rPr>
        <w:t>；</w:t>
      </w:r>
    </w:p>
    <w:p>
      <w:pPr>
        <w:pStyle w:val="BodyText"/>
        <w:spacing w:line="220" w:lineRule="auto"/>
        <w:ind w:left="23"/>
        <w:rPr>
          <w:rFonts w:ascii="SimSun" w:eastAsia="SimSun" w:hAnsi="SimSun" w:cs="SimSun"/>
        </w:rPr>
      </w:pPr>
      <w:r>
        <w:rPr>
          <w:spacing w:val="-1"/>
        </w:rPr>
        <w:t xml:space="preserve">3.2.3 </w:t>
      </w:r>
      <w:r>
        <w:rPr>
          <w:rFonts w:ascii="SimSun" w:eastAsia="SimSun" w:hAnsi="SimSun" w:cs="SimSun"/>
          <w:spacing w:val="-1"/>
        </w:rPr>
        <w:t>总硫含量</w:t>
      </w:r>
    </w:p>
    <w:p>
      <w:pPr>
        <w:pStyle w:val="BodyText"/>
        <w:spacing w:before="147" w:line="503" w:lineRule="exact"/>
        <w:ind w:left="501"/>
        <w:rPr>
          <w:rFonts w:ascii="SimSun" w:eastAsia="SimSun" w:hAnsi="SimSun" w:cs="SimSun"/>
        </w:rPr>
      </w:pPr>
      <w:r>
        <w:rPr>
          <w:rFonts w:ascii="SimSun" w:eastAsia="SimSun" w:hAnsi="SimSun" w:cs="SimSun"/>
          <w:spacing w:val="-1"/>
          <w:position w:val="17"/>
        </w:rPr>
        <w:t>毫克每立方米，符号</w:t>
      </w:r>
      <w:r>
        <w:rPr>
          <w:rFonts w:ascii="SimSun" w:eastAsia="SimSun" w:hAnsi="SimSun" w:cs="SimSun"/>
          <w:spacing w:val="-55"/>
          <w:position w:val="17"/>
        </w:rPr>
        <w:t xml:space="preserve"> </w:t>
      </w:r>
      <w:r>
        <w:rPr>
          <w:spacing w:val="-1"/>
          <w:position w:val="17"/>
        </w:rPr>
        <w:t>mg/m³</w:t>
      </w:r>
      <w:r>
        <w:rPr>
          <w:spacing w:val="-30"/>
          <w:position w:val="17"/>
        </w:rPr>
        <w:t xml:space="preserve"> </w:t>
      </w:r>
      <w:r>
        <w:rPr>
          <w:rFonts w:ascii="SimSun" w:eastAsia="SimSun" w:hAnsi="SimSun" w:cs="SimSun"/>
          <w:spacing w:val="-1"/>
          <w:position w:val="17"/>
        </w:rPr>
        <w:t>;</w:t>
      </w:r>
    </w:p>
    <w:p>
      <w:pPr>
        <w:pStyle w:val="BodyText"/>
        <w:spacing w:before="1" w:line="218" w:lineRule="auto"/>
        <w:ind w:left="23"/>
        <w:rPr>
          <w:rFonts w:ascii="SimSun" w:eastAsia="SimSun" w:hAnsi="SimSun" w:cs="SimSun"/>
        </w:rPr>
      </w:pPr>
      <w:r>
        <w:rPr>
          <w:spacing w:val="-1"/>
        </w:rPr>
        <w:t xml:space="preserve">3.2.4 </w:t>
      </w:r>
      <w:r>
        <w:rPr>
          <w:rFonts w:ascii="SimSun" w:eastAsia="SimSun" w:hAnsi="SimSun" w:cs="SimSun"/>
          <w:spacing w:val="-1"/>
        </w:rPr>
        <w:t>硫化氢含量</w:t>
      </w:r>
    </w:p>
    <w:p>
      <w:pPr>
        <w:pStyle w:val="BodyText"/>
        <w:spacing w:before="148" w:line="504" w:lineRule="exact"/>
        <w:ind w:left="501"/>
        <w:rPr>
          <w:rFonts w:ascii="SimSun" w:eastAsia="SimSun" w:hAnsi="SimSun" w:cs="SimSun"/>
        </w:rPr>
      </w:pPr>
      <w:r>
        <w:rPr>
          <w:rFonts w:ascii="SimSun" w:eastAsia="SimSun" w:hAnsi="SimSun" w:cs="SimSun"/>
          <w:spacing w:val="-1"/>
          <w:position w:val="17"/>
        </w:rPr>
        <w:t>毫克每立方米，符号</w:t>
      </w:r>
      <w:r>
        <w:rPr>
          <w:rFonts w:ascii="SimSun" w:eastAsia="SimSun" w:hAnsi="SimSun" w:cs="SimSun"/>
          <w:spacing w:val="-55"/>
          <w:position w:val="17"/>
        </w:rPr>
        <w:t xml:space="preserve"> </w:t>
      </w:r>
      <w:r>
        <w:rPr>
          <w:spacing w:val="-1"/>
          <w:position w:val="17"/>
        </w:rPr>
        <w:t>mg/m³</w:t>
      </w:r>
      <w:r>
        <w:rPr>
          <w:spacing w:val="-30"/>
          <w:position w:val="17"/>
        </w:rPr>
        <w:t xml:space="preserve"> </w:t>
      </w:r>
      <w:r>
        <w:rPr>
          <w:rFonts w:ascii="SimSun" w:eastAsia="SimSun" w:hAnsi="SimSun" w:cs="SimSun"/>
          <w:spacing w:val="-1"/>
          <w:position w:val="17"/>
        </w:rPr>
        <w:t>;</w:t>
      </w:r>
    </w:p>
    <w:p>
      <w:pPr>
        <w:pStyle w:val="BodyText"/>
        <w:spacing w:line="220" w:lineRule="auto"/>
        <w:ind w:left="23"/>
        <w:rPr>
          <w:rFonts w:ascii="SimSun" w:eastAsia="SimSun" w:hAnsi="SimSun" w:cs="SimSun"/>
        </w:rPr>
      </w:pPr>
      <w:r>
        <w:rPr>
          <w:spacing w:val="-3"/>
        </w:rPr>
        <w:t>3.2.5</w:t>
      </w:r>
      <w:r>
        <w:rPr>
          <w:spacing w:val="13"/>
        </w:rPr>
        <w:t xml:space="preserve"> </w:t>
      </w:r>
      <w:r>
        <w:rPr>
          <w:rFonts w:ascii="SimSun" w:eastAsia="SimSun" w:hAnsi="SimSun" w:cs="SimSun"/>
          <w:spacing w:val="-3"/>
        </w:rPr>
        <w:t>水露点</w:t>
      </w:r>
    </w:p>
    <w:p>
      <w:pPr>
        <w:spacing w:before="182" w:line="220" w:lineRule="auto"/>
        <w:ind w:left="503"/>
        <w:rPr>
          <w:rFonts w:ascii="SimSun" w:eastAsia="SimSun" w:hAnsi="SimSun" w:cs="SimSun"/>
          <w:sz w:val="24"/>
          <w:szCs w:val="24"/>
        </w:rPr>
      </w:pPr>
      <w:r>
        <w:rPr>
          <w:rFonts w:ascii="SimSun" w:eastAsia="SimSun" w:hAnsi="SimSun" w:cs="SimSun"/>
          <w:spacing w:val="-2"/>
          <w:sz w:val="24"/>
          <w:szCs w:val="24"/>
        </w:rPr>
        <w:t>摄氏度，符号℃。</w:t>
      </w:r>
    </w:p>
    <w:p>
      <w:pPr>
        <w:spacing w:line="258" w:lineRule="auto"/>
        <w:rPr>
          <w:rFonts w:ascii="Arial"/>
          <w:sz w:val="21"/>
        </w:rPr>
      </w:pPr>
    </w:p>
    <w:p>
      <w:pPr>
        <w:pStyle w:val="BodyText"/>
        <w:spacing w:before="78" w:line="222" w:lineRule="auto"/>
        <w:ind w:left="17"/>
        <w:outlineLvl w:val="0"/>
        <w:rPr>
          <w:rFonts w:ascii="SimHei" w:eastAsia="SimHei" w:hAnsi="SimHei" w:cs="SimHei"/>
        </w:rPr>
      </w:pPr>
      <w:r>
        <w:rPr>
          <w:spacing w:val="-1"/>
        </w:rPr>
        <w:t xml:space="preserve">4  </w:t>
      </w:r>
      <w:r>
        <w:rPr>
          <w:rFonts w:ascii="SimHei" w:eastAsia="SimHei" w:hAnsi="SimHei" w:cs="SimHei"/>
          <w:spacing w:val="-1"/>
        </w:rPr>
        <w:t>计量技术要求</w:t>
      </w:r>
    </w:p>
    <w:p>
      <w:pPr>
        <w:pStyle w:val="BodyText"/>
        <w:spacing w:before="180" w:line="219" w:lineRule="auto"/>
        <w:ind w:left="497"/>
        <w:rPr>
          <w:rFonts w:ascii="SimSun" w:eastAsia="SimSun" w:hAnsi="SimSun" w:cs="SimSun"/>
        </w:rPr>
      </w:pPr>
      <w:r>
        <w:rPr>
          <w:spacing w:val="-1"/>
        </w:rPr>
        <w:t xml:space="preserve">4.1    </w:t>
      </w:r>
      <w:r>
        <w:rPr>
          <w:rFonts w:ascii="SimSun" w:eastAsia="SimSun" w:hAnsi="SimSun" w:cs="SimSun"/>
          <w:spacing w:val="-1"/>
        </w:rPr>
        <w:t>管道天然气质量参数计量技</w:t>
      </w:r>
      <w:r>
        <w:rPr>
          <w:rFonts w:ascii="SimSun" w:eastAsia="SimSun" w:hAnsi="SimSun" w:cs="SimSun"/>
          <w:spacing w:val="-2"/>
        </w:rPr>
        <w:t>术要求见表</w:t>
      </w:r>
      <w:r>
        <w:rPr>
          <w:rFonts w:ascii="SimSun" w:eastAsia="SimSun" w:hAnsi="SimSun" w:cs="SimSun"/>
          <w:spacing w:val="-32"/>
        </w:rPr>
        <w:t xml:space="preserve"> </w:t>
      </w:r>
      <w:r>
        <w:rPr>
          <w:spacing w:val="-2"/>
        </w:rPr>
        <w:t>1</w:t>
      </w:r>
      <w:r>
        <w:rPr>
          <w:rFonts w:ascii="SimSun" w:eastAsia="SimSun" w:hAnsi="SimSun" w:cs="SimSun"/>
          <w:spacing w:val="-2"/>
        </w:rPr>
        <w:t>。</w:t>
      </w:r>
    </w:p>
    <w:p>
      <w:pPr>
        <w:pStyle w:val="BodyText"/>
        <w:spacing w:before="104" w:line="219" w:lineRule="auto"/>
        <w:ind w:left="2094"/>
        <w:rPr>
          <w:rFonts w:ascii="SimSun" w:eastAsia="SimSun" w:hAnsi="SimSun" w:cs="SimSun"/>
        </w:rPr>
      </w:pPr>
      <w:r>
        <w:rPr>
          <w:rFonts w:ascii="SimHei" w:eastAsia="SimHei" w:hAnsi="SimHei" w:cs="SimHei"/>
          <w:spacing w:val="-1"/>
          <w:sz w:val="20"/>
          <w:szCs w:val="20"/>
        </w:rPr>
        <w:t>表</w:t>
      </w:r>
      <w:r>
        <w:rPr>
          <w:rFonts w:ascii="SimHei" w:eastAsia="SimHei" w:hAnsi="SimHei" w:cs="SimHei"/>
          <w:spacing w:val="-16"/>
          <w:sz w:val="20"/>
          <w:szCs w:val="20"/>
        </w:rPr>
        <w:t xml:space="preserve"> </w:t>
      </w:r>
      <w:r>
        <w:rPr>
          <w:spacing w:val="-1"/>
          <w:sz w:val="20"/>
          <w:szCs w:val="20"/>
        </w:rPr>
        <w:t xml:space="preserve">1    </w:t>
      </w:r>
      <w:r>
        <w:rPr>
          <w:rFonts w:ascii="SimSun" w:eastAsia="SimSun" w:hAnsi="SimSun" w:cs="SimSun"/>
          <w:spacing w:val="-1"/>
        </w:rPr>
        <w:t>管道天然气质量参数计量技术要求</w:t>
      </w:r>
    </w:p>
    <w:tbl>
      <w:tblPr>
        <w:tblStyle w:val="TableNormal0"/>
        <w:tblW w:w="7767" w:type="dxa"/>
        <w:tblInd w:w="2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3"/>
        <w:gridCol w:w="2458"/>
        <w:gridCol w:w="2485"/>
        <w:gridCol w:w="1133"/>
        <w:gridCol w:w="1138"/>
      </w:tblGrid>
      <w:tr>
        <w:tblPrEx>
          <w:tblW w:w="7767" w:type="dxa"/>
          <w:tblInd w:w="2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3011" w:type="dxa"/>
            <w:gridSpan w:val="2"/>
            <w:vMerge w:val="restart"/>
            <w:tcBorders>
              <w:bottom w:val="nil"/>
            </w:tcBorders>
            <w:vAlign w:val="top"/>
          </w:tcPr>
          <w:p>
            <w:pPr>
              <w:spacing w:line="311" w:lineRule="auto"/>
              <w:rPr>
                <w:rFonts w:ascii="Arial"/>
                <w:sz w:val="21"/>
              </w:rPr>
            </w:pPr>
          </w:p>
          <w:p>
            <w:pPr>
              <w:spacing w:before="65" w:line="228" w:lineRule="auto"/>
              <w:ind w:left="1092"/>
              <w:rPr>
                <w:rFonts w:ascii="SimSun" w:eastAsia="SimSun" w:hAnsi="SimSun" w:cs="SimSun"/>
                <w:sz w:val="20"/>
                <w:szCs w:val="20"/>
              </w:rPr>
            </w:pPr>
            <w:r>
              <w:rPr>
                <w:rFonts w:ascii="SimSun" w:eastAsia="SimSun" w:hAnsi="SimSun" w:cs="SimSun"/>
                <w:spacing w:val="7"/>
                <w:sz w:val="20"/>
                <w:szCs w:val="20"/>
              </w:rPr>
              <w:t>计量项目</w:t>
            </w:r>
          </w:p>
        </w:tc>
        <w:tc>
          <w:tcPr>
            <w:tcW w:w="4756" w:type="dxa"/>
            <w:gridSpan w:val="3"/>
            <w:vAlign w:val="top"/>
          </w:tcPr>
          <w:p>
            <w:pPr>
              <w:spacing w:before="56" w:line="228" w:lineRule="auto"/>
              <w:ind w:left="1021"/>
              <w:rPr>
                <w:rFonts w:ascii="SimSun" w:eastAsia="SimSun" w:hAnsi="SimSun" w:cs="SimSun"/>
                <w:sz w:val="20"/>
                <w:szCs w:val="20"/>
              </w:rPr>
            </w:pPr>
            <w:r>
              <w:rPr>
                <w:rFonts w:ascii="SimSun" w:eastAsia="SimSun" w:hAnsi="SimSun" w:cs="SimSun"/>
                <w:spacing w:val="8"/>
                <w:sz w:val="20"/>
                <w:szCs w:val="20"/>
              </w:rPr>
              <w:t>天然气质量参数计量技术要求</w:t>
            </w:r>
          </w:p>
        </w:tc>
      </w:tr>
      <w:tr>
        <w:tblPrEx>
          <w:tblW w:w="7767" w:type="dxa"/>
          <w:tblInd w:w="282" w:type="dxa"/>
          <w:tblLayout w:type="fixed"/>
        </w:tblPrEx>
        <w:trPr>
          <w:trHeight w:val="317"/>
        </w:trPr>
        <w:tc>
          <w:tcPr>
            <w:tcW w:w="3011" w:type="dxa"/>
            <w:gridSpan w:val="2"/>
            <w:vMerge/>
            <w:tcBorders>
              <w:top w:val="nil"/>
              <w:bottom w:val="nil"/>
            </w:tcBorders>
            <w:vAlign w:val="top"/>
          </w:tcPr>
          <w:p>
            <w:pPr>
              <w:rPr>
                <w:rFonts w:ascii="Arial"/>
                <w:sz w:val="21"/>
              </w:rPr>
            </w:pPr>
          </w:p>
        </w:tc>
        <w:tc>
          <w:tcPr>
            <w:tcW w:w="2485" w:type="dxa"/>
            <w:vMerge w:val="restart"/>
            <w:tcBorders>
              <w:bottom w:val="nil"/>
            </w:tcBorders>
            <w:vAlign w:val="top"/>
          </w:tcPr>
          <w:p>
            <w:pPr>
              <w:spacing w:before="213" w:line="228" w:lineRule="auto"/>
              <w:ind w:left="828"/>
              <w:rPr>
                <w:rFonts w:ascii="SimSun" w:eastAsia="SimSun" w:hAnsi="SimSun" w:cs="SimSun"/>
                <w:sz w:val="20"/>
                <w:szCs w:val="20"/>
              </w:rPr>
            </w:pPr>
            <w:r>
              <w:rPr>
                <w:rFonts w:ascii="SimSun" w:eastAsia="SimSun" w:hAnsi="SimSun" w:cs="SimSun"/>
                <w:spacing w:val="7"/>
                <w:sz w:val="20"/>
                <w:szCs w:val="20"/>
              </w:rPr>
              <w:t>长输管道</w:t>
            </w:r>
          </w:p>
        </w:tc>
        <w:tc>
          <w:tcPr>
            <w:tcW w:w="2271" w:type="dxa"/>
            <w:gridSpan w:val="2"/>
            <w:vAlign w:val="top"/>
          </w:tcPr>
          <w:p>
            <w:pPr>
              <w:spacing w:before="51" w:line="225" w:lineRule="auto"/>
              <w:ind w:left="720"/>
              <w:rPr>
                <w:rFonts w:ascii="SimSun" w:eastAsia="SimSun" w:hAnsi="SimSun" w:cs="SimSun"/>
                <w:sz w:val="20"/>
                <w:szCs w:val="20"/>
              </w:rPr>
            </w:pPr>
            <w:r>
              <w:rPr>
                <w:rFonts w:ascii="SimSun" w:eastAsia="SimSun" w:hAnsi="SimSun" w:cs="SimSun"/>
                <w:spacing w:val="7"/>
                <w:sz w:val="20"/>
                <w:szCs w:val="20"/>
              </w:rPr>
              <w:t>城镇管道</w:t>
            </w:r>
          </w:p>
        </w:tc>
      </w:tr>
      <w:tr>
        <w:tblPrEx>
          <w:tblW w:w="7767" w:type="dxa"/>
          <w:tblInd w:w="282" w:type="dxa"/>
          <w:tblLayout w:type="fixed"/>
        </w:tblPrEx>
        <w:trPr>
          <w:trHeight w:val="317"/>
        </w:trPr>
        <w:tc>
          <w:tcPr>
            <w:tcW w:w="3011" w:type="dxa"/>
            <w:gridSpan w:val="2"/>
            <w:vMerge/>
            <w:tcBorders>
              <w:top w:val="nil"/>
            </w:tcBorders>
            <w:vAlign w:val="top"/>
          </w:tcPr>
          <w:p>
            <w:pPr>
              <w:rPr>
                <w:rFonts w:ascii="Arial"/>
                <w:sz w:val="21"/>
              </w:rPr>
            </w:pPr>
          </w:p>
        </w:tc>
        <w:tc>
          <w:tcPr>
            <w:tcW w:w="2485" w:type="dxa"/>
            <w:vMerge/>
            <w:tcBorders>
              <w:top w:val="nil"/>
            </w:tcBorders>
            <w:vAlign w:val="top"/>
          </w:tcPr>
          <w:p>
            <w:pPr>
              <w:rPr>
                <w:rFonts w:ascii="Arial"/>
                <w:sz w:val="21"/>
              </w:rPr>
            </w:pPr>
          </w:p>
        </w:tc>
        <w:tc>
          <w:tcPr>
            <w:tcW w:w="1133" w:type="dxa"/>
            <w:vAlign w:val="top"/>
          </w:tcPr>
          <w:p>
            <w:pPr>
              <w:spacing w:before="52" w:line="228" w:lineRule="auto"/>
              <w:ind w:left="366"/>
              <w:rPr>
                <w:rFonts w:ascii="SimSun" w:eastAsia="SimSun" w:hAnsi="SimSun" w:cs="SimSun"/>
                <w:sz w:val="20"/>
                <w:szCs w:val="20"/>
              </w:rPr>
            </w:pPr>
            <w:r>
              <w:rPr>
                <w:rFonts w:ascii="SimSun" w:eastAsia="SimSun" w:hAnsi="SimSun" w:cs="SimSun"/>
                <w:spacing w:val="3"/>
                <w:sz w:val="20"/>
                <w:szCs w:val="20"/>
              </w:rPr>
              <w:t>一类</w:t>
            </w:r>
          </w:p>
        </w:tc>
        <w:tc>
          <w:tcPr>
            <w:tcW w:w="1138" w:type="dxa"/>
            <w:vAlign w:val="top"/>
          </w:tcPr>
          <w:p>
            <w:pPr>
              <w:spacing w:before="52" w:line="228" w:lineRule="auto"/>
              <w:ind w:left="368"/>
              <w:rPr>
                <w:rFonts w:ascii="SimSun" w:eastAsia="SimSun" w:hAnsi="SimSun" w:cs="SimSun"/>
                <w:sz w:val="20"/>
                <w:szCs w:val="20"/>
              </w:rPr>
            </w:pPr>
            <w:r>
              <w:rPr>
                <w:rFonts w:ascii="SimSun" w:eastAsia="SimSun" w:hAnsi="SimSun" w:cs="SimSun"/>
                <w:spacing w:val="3"/>
                <w:sz w:val="20"/>
                <w:szCs w:val="20"/>
              </w:rPr>
              <w:t>二类</w:t>
            </w:r>
          </w:p>
        </w:tc>
      </w:tr>
      <w:tr>
        <w:tblPrEx>
          <w:tblW w:w="7767" w:type="dxa"/>
          <w:tblInd w:w="282" w:type="dxa"/>
          <w:tblLayout w:type="fixed"/>
        </w:tblPrEx>
        <w:trPr>
          <w:trHeight w:val="378"/>
        </w:trPr>
        <w:tc>
          <w:tcPr>
            <w:tcW w:w="3011" w:type="dxa"/>
            <w:gridSpan w:val="2"/>
            <w:vAlign w:val="top"/>
          </w:tcPr>
          <w:p>
            <w:pPr>
              <w:pStyle w:val="TableText"/>
              <w:spacing w:before="51" w:line="274" w:lineRule="exact"/>
              <w:ind w:left="995"/>
            </w:pPr>
            <w:r>
              <w:rPr>
                <w:rFonts w:ascii="SimSun" w:eastAsia="SimSun" w:hAnsi="SimSun" w:cs="SimSun"/>
                <w:spacing w:val="6"/>
                <w:position w:val="2"/>
              </w:rPr>
              <w:t>高位发热量</w:t>
            </w:r>
            <w:r>
              <w:rPr>
                <w:spacing w:val="6"/>
                <w:position w:val="2"/>
              </w:rPr>
              <w:t>/(</w:t>
            </w:r>
            <w:r>
              <w:rPr>
                <w:position w:val="2"/>
              </w:rPr>
              <w:t>MJ</w:t>
            </w:r>
            <w:r>
              <w:rPr>
                <w:spacing w:val="6"/>
                <w:position w:val="2"/>
              </w:rPr>
              <w:t>/m³)≥</w:t>
            </w:r>
          </w:p>
        </w:tc>
        <w:tc>
          <w:tcPr>
            <w:tcW w:w="2485" w:type="dxa"/>
            <w:vAlign w:val="top"/>
          </w:tcPr>
          <w:p>
            <w:pPr>
              <w:pStyle w:val="TableText"/>
              <w:spacing w:before="118" w:line="195" w:lineRule="auto"/>
              <w:ind w:left="1063"/>
            </w:pPr>
            <w:r>
              <w:rPr>
                <w:spacing w:val="2"/>
              </w:rPr>
              <w:t>34.0</w:t>
            </w:r>
          </w:p>
        </w:tc>
        <w:tc>
          <w:tcPr>
            <w:tcW w:w="1133" w:type="dxa"/>
            <w:vAlign w:val="top"/>
          </w:tcPr>
          <w:p>
            <w:pPr>
              <w:pStyle w:val="TableText"/>
              <w:spacing w:before="118" w:line="195" w:lineRule="auto"/>
              <w:ind w:left="390"/>
            </w:pPr>
            <w:r>
              <w:rPr>
                <w:spacing w:val="2"/>
              </w:rPr>
              <w:t>34.0</w:t>
            </w:r>
          </w:p>
        </w:tc>
        <w:tc>
          <w:tcPr>
            <w:tcW w:w="1138" w:type="dxa"/>
            <w:vAlign w:val="top"/>
          </w:tcPr>
          <w:p>
            <w:pPr>
              <w:pStyle w:val="TableText"/>
              <w:spacing w:before="118" w:line="195" w:lineRule="auto"/>
              <w:ind w:left="392"/>
            </w:pPr>
            <w:r>
              <w:rPr>
                <w:spacing w:val="1"/>
              </w:rPr>
              <w:t>31.4</w:t>
            </w:r>
          </w:p>
        </w:tc>
      </w:tr>
      <w:tr>
        <w:tblPrEx>
          <w:tblW w:w="7767" w:type="dxa"/>
          <w:tblInd w:w="282" w:type="dxa"/>
          <w:tblLayout w:type="fixed"/>
        </w:tblPrEx>
        <w:trPr>
          <w:trHeight w:val="378"/>
        </w:trPr>
        <w:tc>
          <w:tcPr>
            <w:tcW w:w="553" w:type="dxa"/>
            <w:vMerge w:val="restart"/>
            <w:tcBorders>
              <w:bottom w:val="nil"/>
            </w:tcBorders>
            <w:textDirection w:val="tbRlV"/>
            <w:vAlign w:val="top"/>
          </w:tcPr>
          <w:p>
            <w:pPr>
              <w:spacing w:before="108" w:line="216" w:lineRule="auto"/>
              <w:ind w:left="191"/>
              <w:rPr>
                <w:rFonts w:ascii="SimSun" w:eastAsia="SimSun" w:hAnsi="SimSun" w:cs="SimSun"/>
                <w:sz w:val="20"/>
                <w:szCs w:val="20"/>
              </w:rPr>
            </w:pPr>
            <w:r>
              <w:rPr>
                <w:rFonts w:ascii="SimSun" w:eastAsia="SimSun" w:hAnsi="SimSun" w:cs="SimSun"/>
                <w:spacing w:val="6"/>
                <w:sz w:val="20"/>
                <w:szCs w:val="20"/>
              </w:rPr>
              <w:t>必 要 组 分</w:t>
            </w:r>
          </w:p>
        </w:tc>
        <w:tc>
          <w:tcPr>
            <w:tcW w:w="2458" w:type="dxa"/>
            <w:vAlign w:val="top"/>
          </w:tcPr>
          <w:p>
            <w:pPr>
              <w:pStyle w:val="TableText"/>
              <w:spacing w:before="52" w:line="274" w:lineRule="exact"/>
              <w:ind w:left="329"/>
            </w:pPr>
            <w:r>
              <w:rPr>
                <w:rFonts w:ascii="SimSun" w:eastAsia="SimSun" w:hAnsi="SimSun" w:cs="SimSun"/>
                <w:spacing w:val="7"/>
                <w:position w:val="1"/>
              </w:rPr>
              <w:t>二氧化碳摩尔分数</w:t>
            </w:r>
            <w:r>
              <w:rPr>
                <w:spacing w:val="7"/>
                <w:position w:val="1"/>
              </w:rPr>
              <w:t>/%≤</w:t>
            </w:r>
          </w:p>
        </w:tc>
        <w:tc>
          <w:tcPr>
            <w:tcW w:w="2485" w:type="dxa"/>
            <w:vAlign w:val="top"/>
          </w:tcPr>
          <w:p>
            <w:pPr>
              <w:pStyle w:val="TableText"/>
              <w:spacing w:before="119" w:line="195" w:lineRule="auto"/>
              <w:ind w:left="1118"/>
            </w:pPr>
            <w:r>
              <w:rPr>
                <w:spacing w:val="1"/>
              </w:rPr>
              <w:t>3.0</w:t>
            </w:r>
          </w:p>
        </w:tc>
        <w:tc>
          <w:tcPr>
            <w:tcW w:w="1133" w:type="dxa"/>
            <w:vAlign w:val="top"/>
          </w:tcPr>
          <w:p>
            <w:pPr>
              <w:pStyle w:val="TableText"/>
              <w:spacing w:before="119" w:line="195" w:lineRule="auto"/>
              <w:ind w:left="442"/>
            </w:pPr>
            <w:r>
              <w:rPr>
                <w:spacing w:val="1"/>
              </w:rPr>
              <w:t>3.0</w:t>
            </w:r>
          </w:p>
        </w:tc>
        <w:tc>
          <w:tcPr>
            <w:tcW w:w="1138" w:type="dxa"/>
            <w:vAlign w:val="top"/>
          </w:tcPr>
          <w:p>
            <w:pPr>
              <w:pStyle w:val="TableText"/>
              <w:spacing w:before="119" w:line="195" w:lineRule="auto"/>
              <w:ind w:left="437"/>
            </w:pPr>
            <w:r>
              <w:rPr>
                <w:spacing w:val="3"/>
              </w:rPr>
              <w:t>4.0</w:t>
            </w:r>
          </w:p>
        </w:tc>
      </w:tr>
      <w:tr>
        <w:tblPrEx>
          <w:tblW w:w="7767" w:type="dxa"/>
          <w:tblInd w:w="282" w:type="dxa"/>
          <w:tblLayout w:type="fixed"/>
        </w:tblPrEx>
        <w:trPr>
          <w:trHeight w:val="379"/>
        </w:trPr>
        <w:tc>
          <w:tcPr>
            <w:tcW w:w="553" w:type="dxa"/>
            <w:vMerge/>
            <w:tcBorders>
              <w:top w:val="nil"/>
              <w:bottom w:val="nil"/>
            </w:tcBorders>
            <w:textDirection w:val="tbRlV"/>
            <w:vAlign w:val="top"/>
          </w:tcPr>
          <w:p>
            <w:pPr>
              <w:rPr>
                <w:rFonts w:ascii="Arial"/>
                <w:sz w:val="21"/>
              </w:rPr>
            </w:pPr>
          </w:p>
        </w:tc>
        <w:tc>
          <w:tcPr>
            <w:tcW w:w="2458" w:type="dxa"/>
            <w:vAlign w:val="top"/>
          </w:tcPr>
          <w:p>
            <w:pPr>
              <w:pStyle w:val="TableText"/>
              <w:spacing w:before="53" w:line="274" w:lineRule="exact"/>
              <w:ind w:left="329"/>
            </w:pPr>
            <w:r>
              <w:rPr>
                <w:rFonts w:ascii="SimSun" w:eastAsia="SimSun" w:hAnsi="SimSun" w:cs="SimSun"/>
                <w:spacing w:val="7"/>
                <w:position w:val="1"/>
              </w:rPr>
              <w:t>一氧化碳摩尔分数</w:t>
            </w:r>
            <w:r>
              <w:rPr>
                <w:spacing w:val="7"/>
                <w:position w:val="1"/>
              </w:rPr>
              <w:t>/%≤</w:t>
            </w:r>
          </w:p>
        </w:tc>
        <w:tc>
          <w:tcPr>
            <w:tcW w:w="2485" w:type="dxa"/>
            <w:vAlign w:val="top"/>
          </w:tcPr>
          <w:p>
            <w:pPr>
              <w:pStyle w:val="TableText"/>
              <w:spacing w:before="120" w:line="195" w:lineRule="auto"/>
              <w:ind w:left="1117"/>
            </w:pPr>
            <w:r>
              <w:t>0.</w:t>
            </w:r>
            <w:r>
              <w:rPr>
                <w:spacing w:val="-25"/>
              </w:rPr>
              <w:t xml:space="preserve"> </w:t>
            </w:r>
            <w:r>
              <w:t>1</w:t>
            </w:r>
          </w:p>
        </w:tc>
        <w:tc>
          <w:tcPr>
            <w:tcW w:w="2271" w:type="dxa"/>
            <w:gridSpan w:val="2"/>
            <w:vAlign w:val="top"/>
          </w:tcPr>
          <w:p>
            <w:pPr>
              <w:tabs>
                <w:tab w:val="left" w:pos="1238"/>
              </w:tabs>
              <w:spacing w:before="16" w:line="242" w:lineRule="exact"/>
              <w:ind w:left="1025"/>
              <w:rPr>
                <w:rFonts w:ascii="Arial"/>
                <w:sz w:val="21"/>
              </w:rPr>
            </w:pPr>
            <w:r>
              <w:rPr>
                <w:rFonts w:ascii="Arial" w:eastAsia="Arial" w:hAnsi="Arial" w:cs="Arial"/>
                <w:sz w:val="21"/>
                <w:szCs w:val="21"/>
                <w:u w:val="single" w:color="auto"/>
              </w:rPr>
              <w:tab/>
            </w:r>
          </w:p>
        </w:tc>
      </w:tr>
      <w:tr>
        <w:tblPrEx>
          <w:tblW w:w="7767" w:type="dxa"/>
          <w:tblInd w:w="282" w:type="dxa"/>
          <w:tblLayout w:type="fixed"/>
        </w:tblPrEx>
        <w:trPr>
          <w:trHeight w:val="378"/>
        </w:trPr>
        <w:tc>
          <w:tcPr>
            <w:tcW w:w="553" w:type="dxa"/>
            <w:vMerge/>
            <w:tcBorders>
              <w:top w:val="nil"/>
              <w:bottom w:val="nil"/>
            </w:tcBorders>
            <w:textDirection w:val="tbRlV"/>
            <w:vAlign w:val="top"/>
          </w:tcPr>
          <w:p>
            <w:pPr>
              <w:rPr>
                <w:rFonts w:ascii="Arial"/>
                <w:sz w:val="21"/>
              </w:rPr>
            </w:pPr>
          </w:p>
        </w:tc>
        <w:tc>
          <w:tcPr>
            <w:tcW w:w="2458" w:type="dxa"/>
            <w:vAlign w:val="top"/>
          </w:tcPr>
          <w:p>
            <w:pPr>
              <w:pStyle w:val="TableText"/>
              <w:spacing w:before="53" w:line="274" w:lineRule="exact"/>
              <w:ind w:left="746"/>
            </w:pPr>
            <w:r>
              <w:rPr>
                <w:rFonts w:ascii="SimSun" w:eastAsia="SimSun" w:hAnsi="SimSun" w:cs="SimSun"/>
                <w:spacing w:val="7"/>
                <w:position w:val="1"/>
              </w:rPr>
              <w:t>氢气摩尔分数</w:t>
            </w:r>
            <w:r>
              <w:rPr>
                <w:spacing w:val="7"/>
                <w:position w:val="1"/>
              </w:rPr>
              <w:t>/%≤</w:t>
            </w:r>
          </w:p>
        </w:tc>
        <w:tc>
          <w:tcPr>
            <w:tcW w:w="2485" w:type="dxa"/>
            <w:vAlign w:val="top"/>
          </w:tcPr>
          <w:p>
            <w:pPr>
              <w:pStyle w:val="TableText"/>
              <w:spacing w:before="120" w:line="195" w:lineRule="auto"/>
              <w:ind w:left="1118"/>
            </w:pPr>
            <w:r>
              <w:rPr>
                <w:spacing w:val="1"/>
              </w:rPr>
              <w:t>3.0</w:t>
            </w:r>
          </w:p>
        </w:tc>
        <w:tc>
          <w:tcPr>
            <w:tcW w:w="2271" w:type="dxa"/>
            <w:gridSpan w:val="2"/>
            <w:vAlign w:val="top"/>
          </w:tcPr>
          <w:p>
            <w:pPr>
              <w:pStyle w:val="TableText"/>
              <w:spacing w:before="209" w:line="96" w:lineRule="exact"/>
              <w:ind w:left="1025"/>
            </w:pPr>
            <w:r>
              <w:rPr>
                <w:spacing w:val="12"/>
                <w:position w:val="-2"/>
              </w:rPr>
              <w:t>—</w:t>
            </w:r>
          </w:p>
        </w:tc>
      </w:tr>
    </w:tbl>
    <w:p>
      <w:pPr>
        <w:sectPr>
          <w:headerReference w:type="default" r:id="rId12"/>
          <w:footerReference w:type="default" r:id="rId13"/>
          <w:pgSz w:w="11906" w:h="16839"/>
          <w:pgMar w:top="1157" w:right="1785" w:bottom="1156" w:left="1785" w:header="882" w:footer="994" w:gutter="0"/>
          <w:pgNumType w:start="5"/>
          <w:cols w:space="708"/>
        </w:sectPr>
      </w:pPr>
    </w:p>
    <w:tbl>
      <w:tblPr>
        <w:tblStyle w:val="TableNormal1"/>
        <w:tblW w:w="7767" w:type="dxa"/>
        <w:tblInd w:w="2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3"/>
        <w:gridCol w:w="2458"/>
        <w:gridCol w:w="2485"/>
        <w:gridCol w:w="1133"/>
        <w:gridCol w:w="1138"/>
      </w:tblGrid>
      <w:tr>
        <w:tblPrEx>
          <w:tblW w:w="7767" w:type="dxa"/>
          <w:tblInd w:w="2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9"/>
        </w:trPr>
        <w:tc>
          <w:tcPr>
            <w:tcW w:w="553" w:type="dxa"/>
            <w:tcBorders>
              <w:top w:val="nil"/>
            </w:tcBorders>
            <w:textDirection w:val="tbRlV"/>
            <w:vAlign w:val="top"/>
          </w:tcPr>
          <w:p>
            <w:pPr>
              <w:rPr>
                <w:rFonts w:ascii="Arial"/>
                <w:sz w:val="21"/>
              </w:rPr>
            </w:pPr>
          </w:p>
        </w:tc>
        <w:tc>
          <w:tcPr>
            <w:tcW w:w="2458" w:type="dxa"/>
            <w:vAlign w:val="top"/>
          </w:tcPr>
          <w:p>
            <w:pPr>
              <w:pStyle w:val="TableText"/>
              <w:spacing w:before="54" w:line="274" w:lineRule="exact"/>
              <w:ind w:left="747"/>
            </w:pPr>
            <w:r>
              <w:rPr>
                <w:rFonts w:ascii="SimSun" w:eastAsia="SimSun" w:hAnsi="SimSun" w:cs="SimSun"/>
                <w:spacing w:val="7"/>
                <w:position w:val="1"/>
              </w:rPr>
              <w:t>氧气摩尔分数</w:t>
            </w:r>
            <w:r>
              <w:rPr>
                <w:spacing w:val="7"/>
                <w:position w:val="1"/>
              </w:rPr>
              <w:t>/%≤</w:t>
            </w:r>
          </w:p>
        </w:tc>
        <w:tc>
          <w:tcPr>
            <w:tcW w:w="2485" w:type="dxa"/>
            <w:vAlign w:val="top"/>
          </w:tcPr>
          <w:p>
            <w:pPr>
              <w:pStyle w:val="TableText"/>
              <w:spacing w:before="121" w:line="195" w:lineRule="auto"/>
              <w:ind w:left="1117"/>
            </w:pPr>
            <w:r>
              <w:t>0.</w:t>
            </w:r>
            <w:r>
              <w:rPr>
                <w:spacing w:val="-25"/>
              </w:rPr>
              <w:t xml:space="preserve"> </w:t>
            </w:r>
            <w:r>
              <w:t>1</w:t>
            </w:r>
          </w:p>
        </w:tc>
        <w:tc>
          <w:tcPr>
            <w:tcW w:w="2271" w:type="dxa"/>
            <w:gridSpan w:val="2"/>
            <w:vAlign w:val="top"/>
          </w:tcPr>
          <w:p>
            <w:pPr>
              <w:pStyle w:val="TableText"/>
              <w:spacing w:before="210" w:line="96" w:lineRule="exact"/>
              <w:ind w:left="1025"/>
            </w:pPr>
            <w:r>
              <w:rPr>
                <w:spacing w:val="12"/>
                <w:position w:val="-2"/>
              </w:rPr>
              <w:t>—</w:t>
            </w:r>
          </w:p>
        </w:tc>
      </w:tr>
      <w:tr>
        <w:tblPrEx>
          <w:tblW w:w="7767" w:type="dxa"/>
          <w:tblInd w:w="282" w:type="dxa"/>
          <w:tblLayout w:type="fixed"/>
        </w:tblPrEx>
        <w:trPr>
          <w:trHeight w:val="317"/>
        </w:trPr>
        <w:tc>
          <w:tcPr>
            <w:tcW w:w="3011" w:type="dxa"/>
            <w:gridSpan w:val="2"/>
            <w:vAlign w:val="top"/>
          </w:tcPr>
          <w:p>
            <w:pPr>
              <w:pStyle w:val="TableText"/>
              <w:spacing w:before="23" w:line="274" w:lineRule="exact"/>
              <w:ind w:left="435"/>
            </w:pPr>
            <w:r>
              <w:rPr>
                <w:rFonts w:ascii="SimSun" w:eastAsia="SimSun" w:hAnsi="SimSun" w:cs="SimSun"/>
                <w:spacing w:val="6"/>
                <w:position w:val="2"/>
              </w:rPr>
              <w:t>总硫含量</w:t>
            </w:r>
            <w:r>
              <w:rPr>
                <w:spacing w:val="6"/>
                <w:position w:val="2"/>
              </w:rPr>
              <w:t>(</w:t>
            </w:r>
            <w:r>
              <w:rPr>
                <w:rFonts w:ascii="SimSun" w:eastAsia="SimSun" w:hAnsi="SimSun" w:cs="SimSun"/>
                <w:spacing w:val="6"/>
                <w:position w:val="2"/>
              </w:rPr>
              <w:t>以硫计</w:t>
            </w:r>
            <w:r>
              <w:rPr>
                <w:spacing w:val="6"/>
                <w:position w:val="2"/>
              </w:rPr>
              <w:t>)/(</w:t>
            </w:r>
            <w:r>
              <w:rPr>
                <w:position w:val="2"/>
              </w:rPr>
              <w:t>mg</w:t>
            </w:r>
            <w:r>
              <w:rPr>
                <w:spacing w:val="6"/>
                <w:position w:val="2"/>
              </w:rPr>
              <w:t>/m³)≤</w:t>
            </w:r>
          </w:p>
        </w:tc>
        <w:tc>
          <w:tcPr>
            <w:tcW w:w="2485" w:type="dxa"/>
            <w:vAlign w:val="top"/>
          </w:tcPr>
          <w:p>
            <w:pPr>
              <w:pStyle w:val="TableText"/>
              <w:spacing w:before="90" w:line="195" w:lineRule="auto"/>
              <w:ind w:left="1138"/>
            </w:pPr>
            <w:r>
              <w:rPr>
                <w:spacing w:val="2"/>
              </w:rPr>
              <w:t>20</w:t>
            </w:r>
          </w:p>
        </w:tc>
        <w:tc>
          <w:tcPr>
            <w:tcW w:w="1133" w:type="dxa"/>
            <w:vAlign w:val="top"/>
          </w:tcPr>
          <w:p>
            <w:pPr>
              <w:pStyle w:val="TableText"/>
              <w:spacing w:before="90" w:line="195" w:lineRule="auto"/>
              <w:ind w:left="465"/>
            </w:pPr>
            <w:r>
              <w:rPr>
                <w:spacing w:val="2"/>
              </w:rPr>
              <w:t>20</w:t>
            </w:r>
          </w:p>
        </w:tc>
        <w:tc>
          <w:tcPr>
            <w:tcW w:w="1138" w:type="dxa"/>
            <w:vAlign w:val="top"/>
          </w:tcPr>
          <w:p>
            <w:pPr>
              <w:pStyle w:val="TableText"/>
              <w:spacing w:before="90" w:line="195" w:lineRule="auto"/>
              <w:ind w:left="432"/>
            </w:pPr>
            <w:r>
              <w:rPr>
                <w:spacing w:val="-3"/>
              </w:rPr>
              <w:t>100</w:t>
            </w:r>
          </w:p>
        </w:tc>
      </w:tr>
      <w:tr>
        <w:tblPrEx>
          <w:tblW w:w="7767" w:type="dxa"/>
          <w:tblInd w:w="282" w:type="dxa"/>
          <w:tblLayout w:type="fixed"/>
        </w:tblPrEx>
        <w:trPr>
          <w:trHeight w:val="317"/>
        </w:trPr>
        <w:tc>
          <w:tcPr>
            <w:tcW w:w="3011" w:type="dxa"/>
            <w:gridSpan w:val="2"/>
            <w:vAlign w:val="top"/>
          </w:tcPr>
          <w:p>
            <w:pPr>
              <w:pStyle w:val="TableText"/>
              <w:spacing w:before="25" w:line="274" w:lineRule="exact"/>
              <w:ind w:left="991"/>
            </w:pPr>
            <w:r>
              <w:rPr>
                <w:rFonts w:ascii="SimSun" w:eastAsia="SimSun" w:hAnsi="SimSun" w:cs="SimSun"/>
                <w:spacing w:val="6"/>
                <w:position w:val="2"/>
              </w:rPr>
              <w:t>硫化氢含量</w:t>
            </w:r>
            <w:r>
              <w:rPr>
                <w:spacing w:val="6"/>
                <w:position w:val="2"/>
              </w:rPr>
              <w:t>/(</w:t>
            </w:r>
            <w:r>
              <w:rPr>
                <w:position w:val="2"/>
              </w:rPr>
              <w:t>mg</w:t>
            </w:r>
            <w:r>
              <w:rPr>
                <w:spacing w:val="6"/>
                <w:position w:val="2"/>
              </w:rPr>
              <w:t>/m³)≤</w:t>
            </w:r>
          </w:p>
        </w:tc>
        <w:tc>
          <w:tcPr>
            <w:tcW w:w="2485" w:type="dxa"/>
            <w:vAlign w:val="top"/>
          </w:tcPr>
          <w:p>
            <w:pPr>
              <w:pStyle w:val="TableText"/>
              <w:spacing w:before="92" w:line="195" w:lineRule="auto"/>
              <w:ind w:left="1195"/>
            </w:pPr>
            <w:r>
              <w:t>6</w:t>
            </w:r>
          </w:p>
        </w:tc>
        <w:tc>
          <w:tcPr>
            <w:tcW w:w="1133" w:type="dxa"/>
            <w:vAlign w:val="top"/>
          </w:tcPr>
          <w:p>
            <w:pPr>
              <w:pStyle w:val="TableText"/>
              <w:spacing w:before="92" w:line="195" w:lineRule="auto"/>
              <w:ind w:left="522"/>
            </w:pPr>
            <w:r>
              <w:t>6</w:t>
            </w:r>
          </w:p>
        </w:tc>
        <w:tc>
          <w:tcPr>
            <w:tcW w:w="1138" w:type="dxa"/>
            <w:vAlign w:val="top"/>
          </w:tcPr>
          <w:p>
            <w:pPr>
              <w:pStyle w:val="TableText"/>
              <w:spacing w:before="92" w:line="195" w:lineRule="auto"/>
              <w:ind w:left="464"/>
            </w:pPr>
            <w:r>
              <w:rPr>
                <w:spacing w:val="2"/>
              </w:rPr>
              <w:t>20</w:t>
            </w:r>
          </w:p>
        </w:tc>
      </w:tr>
      <w:tr>
        <w:tblPrEx>
          <w:tblW w:w="7767" w:type="dxa"/>
          <w:tblInd w:w="282" w:type="dxa"/>
          <w:tblLayout w:type="fixed"/>
        </w:tblPrEx>
        <w:trPr>
          <w:trHeight w:val="628"/>
        </w:trPr>
        <w:tc>
          <w:tcPr>
            <w:tcW w:w="3011" w:type="dxa"/>
            <w:gridSpan w:val="2"/>
            <w:vAlign w:val="top"/>
          </w:tcPr>
          <w:p>
            <w:pPr>
              <w:pStyle w:val="TableText"/>
              <w:spacing w:before="181" w:line="274" w:lineRule="exact"/>
              <w:ind w:left="1897"/>
            </w:pPr>
            <w:r>
              <w:rPr>
                <w:rFonts w:ascii="SimSun" w:eastAsia="SimSun" w:hAnsi="SimSun" w:cs="SimSun"/>
                <w:spacing w:val="6"/>
                <w:position w:val="1"/>
              </w:rPr>
              <w:t>水露点</w:t>
            </w:r>
            <w:r>
              <w:rPr>
                <w:spacing w:val="6"/>
                <w:position w:val="1"/>
              </w:rPr>
              <w:t>/</w:t>
            </w:r>
            <w:r>
              <w:rPr>
                <w:rFonts w:ascii="SimSun" w:eastAsia="SimSun" w:hAnsi="SimSun" w:cs="SimSun"/>
                <w:spacing w:val="6"/>
                <w:position w:val="1"/>
              </w:rPr>
              <w:t>℃</w:t>
            </w:r>
            <w:r>
              <w:rPr>
                <w:spacing w:val="6"/>
                <w:position w:val="1"/>
              </w:rPr>
              <w:t>≤</w:t>
            </w:r>
          </w:p>
        </w:tc>
        <w:tc>
          <w:tcPr>
            <w:tcW w:w="2485" w:type="dxa"/>
            <w:vAlign w:val="top"/>
          </w:tcPr>
          <w:p>
            <w:pPr>
              <w:pStyle w:val="TableText"/>
              <w:spacing w:before="56" w:line="257" w:lineRule="auto"/>
              <w:ind w:left="618" w:right="191" w:hanging="420"/>
              <w:rPr>
                <w:rFonts w:ascii="SimSun" w:eastAsia="SimSun" w:hAnsi="SimSun" w:cs="SimSun"/>
              </w:rPr>
            </w:pPr>
            <w:r>
              <w:rPr>
                <w:rFonts w:ascii="SimSun" w:eastAsia="SimSun" w:hAnsi="SimSun" w:cs="SimSun"/>
                <w:spacing w:val="8"/>
              </w:rPr>
              <w:t xml:space="preserve">应比输送条件下最低环 </w:t>
            </w:r>
            <w:r>
              <w:rPr>
                <w:rFonts w:ascii="SimSun" w:eastAsia="SimSun" w:hAnsi="SimSun" w:cs="SimSun"/>
                <w:spacing w:val="3"/>
              </w:rPr>
              <w:t>境温度低</w:t>
            </w:r>
            <w:r>
              <w:rPr>
                <w:rFonts w:ascii="SimSun" w:eastAsia="SimSun" w:hAnsi="SimSun" w:cs="SimSun"/>
                <w:spacing w:val="-34"/>
              </w:rPr>
              <w:t xml:space="preserve"> </w:t>
            </w:r>
            <w:r>
              <w:rPr>
                <w:spacing w:val="3"/>
              </w:rPr>
              <w:t>5</w:t>
            </w:r>
            <w:r>
              <w:rPr>
                <w:spacing w:val="28"/>
              </w:rPr>
              <w:t xml:space="preserve"> </w:t>
            </w:r>
            <w:r>
              <w:rPr>
                <w:rFonts w:ascii="SimSun" w:eastAsia="SimSun" w:hAnsi="SimSun" w:cs="SimSun"/>
                <w:spacing w:val="3"/>
              </w:rPr>
              <w:t>℃</w:t>
            </w:r>
          </w:p>
        </w:tc>
        <w:tc>
          <w:tcPr>
            <w:tcW w:w="2271" w:type="dxa"/>
            <w:gridSpan w:val="2"/>
            <w:vAlign w:val="top"/>
          </w:tcPr>
          <w:p>
            <w:pPr>
              <w:tabs>
                <w:tab w:val="left" w:pos="1238"/>
              </w:tabs>
              <w:spacing w:before="144" w:line="241" w:lineRule="exact"/>
              <w:ind w:left="1025"/>
              <w:rPr>
                <w:rFonts w:ascii="Arial"/>
                <w:sz w:val="21"/>
              </w:rPr>
            </w:pPr>
            <w:r>
              <w:rPr>
                <w:rFonts w:ascii="Arial" w:eastAsia="Arial" w:hAnsi="Arial" w:cs="Arial"/>
                <w:sz w:val="21"/>
                <w:szCs w:val="21"/>
                <w:u w:val="single" w:color="auto"/>
              </w:rPr>
              <w:tab/>
            </w:r>
          </w:p>
        </w:tc>
      </w:tr>
      <w:tr>
        <w:tblPrEx>
          <w:tblW w:w="7767" w:type="dxa"/>
          <w:tblInd w:w="282" w:type="dxa"/>
          <w:tblLayout w:type="fixed"/>
        </w:tblPrEx>
        <w:trPr>
          <w:trHeight w:val="509"/>
        </w:trPr>
        <w:tc>
          <w:tcPr>
            <w:tcW w:w="7767" w:type="dxa"/>
            <w:gridSpan w:val="5"/>
            <w:vAlign w:val="top"/>
          </w:tcPr>
          <w:p>
            <w:pPr>
              <w:spacing w:before="150" w:line="226" w:lineRule="auto"/>
              <w:ind w:left="116"/>
              <w:rPr>
                <w:rFonts w:ascii="SimSun" w:eastAsia="SimSun" w:hAnsi="SimSun" w:cs="SimSun"/>
                <w:sz w:val="20"/>
                <w:szCs w:val="20"/>
              </w:rPr>
            </w:pPr>
            <w:r>
              <w:rPr>
                <w:rFonts w:ascii="SimSun" w:eastAsia="SimSun" w:hAnsi="SimSun" w:cs="SimSun"/>
                <w:spacing w:val="8"/>
                <w:sz w:val="20"/>
                <w:szCs w:val="20"/>
              </w:rPr>
              <w:t>注：其他组分根据需要可提供计量结果。</w:t>
            </w:r>
          </w:p>
        </w:tc>
      </w:tr>
    </w:tbl>
    <w:p>
      <w:pPr>
        <w:rPr>
          <w:rFonts w:ascii="Arial"/>
          <w:sz w:val="21"/>
        </w:rPr>
      </w:pPr>
    </w:p>
    <w:p>
      <w:pPr>
        <w:rPr>
          <w:rFonts w:ascii="Arial" w:eastAsia="Arial" w:hAnsi="Arial" w:cs="Arial"/>
          <w:sz w:val="21"/>
          <w:szCs w:val="21"/>
        </w:rPr>
        <w:sectPr>
          <w:headerReference w:type="default" r:id="rId14"/>
          <w:footerReference w:type="default" r:id="rId15"/>
          <w:type w:val="nextPage"/>
          <w:pgSz w:w="11906" w:h="16839"/>
          <w:pgMar w:top="1157" w:right="1785" w:bottom="1156" w:left="1785" w:header="882" w:footer="994" w:gutter="0"/>
          <w:pgNumType w:start="6"/>
          <w:cols w:space="708"/>
          <w:titlePg w:val="0"/>
        </w:sectPr>
      </w:pPr>
    </w:p>
    <w:p>
      <w:pPr>
        <w:pStyle w:val="BodyText"/>
        <w:spacing w:before="124" w:line="223" w:lineRule="auto"/>
        <w:ind w:left="593"/>
        <w:outlineLvl w:val="0"/>
        <w:rPr>
          <w:rFonts w:ascii="SimHei" w:eastAsia="SimHei" w:hAnsi="SimHei" w:cs="SimHei"/>
        </w:rPr>
      </w:pPr>
      <w:r>
        <w:rPr>
          <w:spacing w:val="-5"/>
        </w:rPr>
        <w:t>5</w:t>
      </w:r>
      <w:r>
        <w:rPr>
          <w:spacing w:val="6"/>
        </w:rPr>
        <w:t xml:space="preserve">  </w:t>
      </w:r>
      <w:r>
        <w:rPr>
          <w:rFonts w:ascii="SimHei" w:eastAsia="SimHei" w:hAnsi="SimHei" w:cs="SimHei"/>
          <w:spacing w:val="-5"/>
        </w:rPr>
        <w:t>计量条件</w:t>
      </w:r>
    </w:p>
    <w:p>
      <w:pPr>
        <w:pStyle w:val="BodyText"/>
        <w:spacing w:before="178" w:line="220" w:lineRule="auto"/>
        <w:ind w:left="593"/>
        <w:outlineLvl w:val="1"/>
        <w:rPr>
          <w:rFonts w:ascii="SimSun" w:eastAsia="SimSun" w:hAnsi="SimSun" w:cs="SimSun"/>
        </w:rPr>
      </w:pPr>
      <w:r>
        <w:rPr>
          <w:spacing w:val="-7"/>
        </w:rPr>
        <w:t>5.</w:t>
      </w:r>
      <w:r>
        <w:rPr>
          <w:spacing w:val="-32"/>
        </w:rPr>
        <w:t xml:space="preserve"> </w:t>
      </w:r>
      <w:r>
        <w:rPr>
          <w:spacing w:val="-7"/>
        </w:rPr>
        <w:t>1</w:t>
      </w:r>
      <w:r>
        <w:rPr>
          <w:spacing w:val="4"/>
        </w:rPr>
        <w:t xml:space="preserve">  </w:t>
      </w:r>
      <w:r>
        <w:rPr>
          <w:rFonts w:ascii="SimSun" w:eastAsia="SimSun" w:hAnsi="SimSun" w:cs="SimSun"/>
          <w:spacing w:val="-7"/>
        </w:rPr>
        <w:t>环境条件</w:t>
      </w:r>
    </w:p>
    <w:p>
      <w:pPr>
        <w:pStyle w:val="BodyText"/>
        <w:spacing w:before="181" w:line="221" w:lineRule="auto"/>
        <w:ind w:left="593"/>
        <w:rPr>
          <w:rFonts w:ascii="SimSun" w:eastAsia="SimSun" w:hAnsi="SimSun" w:cs="SimSun"/>
        </w:rPr>
      </w:pPr>
      <w:r>
        <w:rPr>
          <w:spacing w:val="-1"/>
        </w:rPr>
        <w:t xml:space="preserve">5.1.1    </w:t>
      </w:r>
      <w:r>
        <w:rPr>
          <w:rFonts w:ascii="SimSun" w:eastAsia="SimSun" w:hAnsi="SimSun" w:cs="SimSun"/>
          <w:spacing w:val="-1"/>
        </w:rPr>
        <w:t>环境温度</w:t>
      </w:r>
      <w:r>
        <w:rPr>
          <w:rFonts w:ascii="SimSun" w:eastAsia="SimSun" w:hAnsi="SimSun" w:cs="SimSun"/>
          <w:spacing w:val="-10"/>
        </w:rPr>
        <w:t>：（</w:t>
      </w:r>
      <w:r>
        <w:rPr>
          <w:spacing w:val="-1"/>
        </w:rPr>
        <w:t>5</w:t>
      </w:r>
      <w:r>
        <w:rPr>
          <w:rFonts w:ascii="SimSun" w:eastAsia="SimSun" w:hAnsi="SimSun" w:cs="SimSun"/>
          <w:spacing w:val="-1"/>
        </w:rPr>
        <w:t>～</w:t>
      </w:r>
      <w:r>
        <w:rPr>
          <w:spacing w:val="-1"/>
        </w:rPr>
        <w:t>35</w:t>
      </w:r>
      <w:r>
        <w:rPr>
          <w:rFonts w:ascii="SimSun" w:eastAsia="SimSun" w:hAnsi="SimSun" w:cs="SimSun"/>
          <w:spacing w:val="-1"/>
        </w:rPr>
        <w:t>）</w:t>
      </w:r>
      <w:r>
        <w:rPr>
          <w:rFonts w:ascii="SimSun" w:eastAsia="SimSun" w:hAnsi="SimSun" w:cs="SimSun"/>
          <w:spacing w:val="-93"/>
        </w:rPr>
        <w:t xml:space="preserve"> </w:t>
      </w:r>
      <w:r>
        <w:rPr>
          <w:rFonts w:ascii="SimSun" w:eastAsia="SimSun" w:hAnsi="SimSun" w:cs="SimSun"/>
          <w:spacing w:val="-1"/>
        </w:rPr>
        <w:t>℃;</w:t>
      </w:r>
    </w:p>
    <w:p>
      <w:pPr>
        <w:pStyle w:val="BodyText"/>
        <w:spacing w:before="145" w:line="361" w:lineRule="exact"/>
        <w:ind w:left="593"/>
        <w:rPr>
          <w:rFonts w:ascii="SimSun" w:eastAsia="SimSun" w:hAnsi="SimSun" w:cs="SimSun"/>
        </w:rPr>
      </w:pPr>
      <w:r>
        <w:rPr>
          <w:spacing w:val="1"/>
          <w:position w:val="2"/>
        </w:rPr>
        <w:t xml:space="preserve">5.1.2    </w:t>
      </w:r>
      <w:r>
        <w:rPr>
          <w:rFonts w:ascii="SimSun" w:eastAsia="SimSun" w:hAnsi="SimSun" w:cs="SimSun"/>
          <w:spacing w:val="1"/>
          <w:position w:val="2"/>
        </w:rPr>
        <w:t>相对湿度</w:t>
      </w:r>
      <w:r>
        <w:rPr>
          <w:rFonts w:ascii="SimSun" w:eastAsia="SimSun" w:hAnsi="SimSun" w:cs="SimSun"/>
          <w:spacing w:val="-17"/>
          <w:position w:val="2"/>
        </w:rPr>
        <w:t>：（</w:t>
      </w:r>
      <w:r>
        <w:rPr>
          <w:spacing w:val="1"/>
          <w:position w:val="2"/>
        </w:rPr>
        <w:t>20</w:t>
      </w:r>
      <w:r>
        <w:rPr>
          <w:rFonts w:ascii="SimSun" w:eastAsia="SimSun" w:hAnsi="SimSun" w:cs="SimSun"/>
          <w:spacing w:val="1"/>
          <w:position w:val="2"/>
        </w:rPr>
        <w:t>～</w:t>
      </w:r>
      <w:r>
        <w:rPr>
          <w:spacing w:val="1"/>
          <w:position w:val="2"/>
        </w:rPr>
        <w:t>85</w:t>
      </w:r>
      <w:r>
        <w:rPr>
          <w:rFonts w:ascii="SimSun" w:eastAsia="SimSun" w:hAnsi="SimSun" w:cs="SimSun"/>
          <w:spacing w:val="1"/>
          <w:position w:val="2"/>
        </w:rPr>
        <w:t>）</w:t>
      </w:r>
      <w:r>
        <w:rPr>
          <w:spacing w:val="1"/>
          <w:position w:val="2"/>
        </w:rPr>
        <w:t>%</w:t>
      </w:r>
      <w:r>
        <w:rPr>
          <w:rFonts w:ascii="SimSun" w:eastAsia="SimSun" w:hAnsi="SimSun" w:cs="SimSun"/>
          <w:spacing w:val="1"/>
          <w:position w:val="2"/>
        </w:rPr>
        <w:t>；</w:t>
      </w:r>
    </w:p>
    <w:p>
      <w:pPr>
        <w:pStyle w:val="BodyText"/>
        <w:spacing w:before="107" w:line="361" w:lineRule="exact"/>
        <w:ind w:left="593"/>
        <w:rPr>
          <w:rFonts w:ascii="SimSun" w:eastAsia="SimSun" w:hAnsi="SimSun" w:cs="SimSun"/>
        </w:rPr>
      </w:pPr>
      <w:r>
        <w:rPr>
          <w:spacing w:val="-1"/>
          <w:position w:val="2"/>
        </w:rPr>
        <w:t xml:space="preserve">5.1.3    </w:t>
      </w:r>
      <w:r>
        <w:rPr>
          <w:rFonts w:ascii="SimSun" w:eastAsia="SimSun" w:hAnsi="SimSun" w:cs="SimSun"/>
          <w:spacing w:val="-1"/>
          <w:position w:val="2"/>
        </w:rPr>
        <w:t>大气压：一般为（</w:t>
      </w:r>
      <w:r>
        <w:rPr>
          <w:spacing w:val="-1"/>
          <w:position w:val="2"/>
        </w:rPr>
        <w:t>86</w:t>
      </w:r>
      <w:r>
        <w:rPr>
          <w:rFonts w:ascii="SimSun" w:eastAsia="SimSun" w:hAnsi="SimSun" w:cs="SimSun"/>
          <w:spacing w:val="-1"/>
          <w:position w:val="2"/>
        </w:rPr>
        <w:t>～</w:t>
      </w:r>
      <w:r>
        <w:rPr>
          <w:spacing w:val="-1"/>
          <w:position w:val="2"/>
        </w:rPr>
        <w:t>106</w:t>
      </w:r>
      <w:r>
        <w:rPr>
          <w:rFonts w:ascii="SimSun" w:eastAsia="SimSun" w:hAnsi="SimSun" w:cs="SimSun"/>
          <w:spacing w:val="-1"/>
          <w:position w:val="2"/>
        </w:rPr>
        <w:t>）</w:t>
      </w:r>
      <w:r>
        <w:rPr>
          <w:spacing w:val="-1"/>
          <w:position w:val="2"/>
        </w:rPr>
        <w:t>kPa</w:t>
      </w:r>
      <w:r>
        <w:rPr>
          <w:rFonts w:ascii="SimSun" w:eastAsia="SimSun" w:hAnsi="SimSun" w:cs="SimSun"/>
          <w:spacing w:val="-1"/>
          <w:position w:val="2"/>
        </w:rPr>
        <w:t>；</w:t>
      </w:r>
    </w:p>
    <w:p>
      <w:pPr>
        <w:pStyle w:val="BodyText"/>
        <w:spacing w:before="142" w:line="219" w:lineRule="auto"/>
        <w:ind w:left="593"/>
        <w:rPr>
          <w:rFonts w:ascii="SimSun" w:eastAsia="SimSun" w:hAnsi="SimSun" w:cs="SimSun"/>
        </w:rPr>
      </w:pPr>
      <w:r>
        <w:rPr>
          <w:spacing w:val="-1"/>
        </w:rPr>
        <w:t xml:space="preserve">5.1.4    </w:t>
      </w:r>
      <w:r>
        <w:rPr>
          <w:rFonts w:ascii="SimSun" w:eastAsia="SimSun" w:hAnsi="SimSun" w:cs="SimSun"/>
          <w:spacing w:val="-1"/>
        </w:rPr>
        <w:t>无明显的机械振动、无较强的电磁干扰；</w:t>
      </w:r>
    </w:p>
    <w:p>
      <w:pPr>
        <w:pStyle w:val="BodyText"/>
        <w:spacing w:before="183" w:line="220" w:lineRule="auto"/>
        <w:ind w:left="593"/>
        <w:rPr>
          <w:rFonts w:ascii="SimSun" w:eastAsia="SimSun" w:hAnsi="SimSun" w:cs="SimSun"/>
        </w:rPr>
      </w:pPr>
      <w:r>
        <w:rPr>
          <w:spacing w:val="-1"/>
        </w:rPr>
        <w:t xml:space="preserve">5.1.5    </w:t>
      </w:r>
      <w:r>
        <w:rPr>
          <w:rFonts w:ascii="SimSun" w:eastAsia="SimSun" w:hAnsi="SimSun" w:cs="SimSun"/>
          <w:spacing w:val="-1"/>
        </w:rPr>
        <w:t>环境条件应该保证通风良好。</w:t>
      </w:r>
    </w:p>
    <w:p>
      <w:pPr>
        <w:pStyle w:val="BodyText"/>
        <w:spacing w:before="182" w:line="220" w:lineRule="auto"/>
        <w:ind w:left="593"/>
        <w:outlineLvl w:val="1"/>
        <w:rPr>
          <w:rFonts w:ascii="SimSun" w:eastAsia="SimSun" w:hAnsi="SimSun" w:cs="SimSun"/>
        </w:rPr>
      </w:pPr>
      <w:r>
        <w:rPr>
          <w:spacing w:val="-4"/>
        </w:rPr>
        <w:t>5.2</w:t>
      </w:r>
      <w:r>
        <w:rPr>
          <w:spacing w:val="7"/>
        </w:rPr>
        <w:t xml:space="preserve">  </w:t>
      </w:r>
      <w:r>
        <w:rPr>
          <w:rFonts w:ascii="SimSun" w:eastAsia="SimSun" w:hAnsi="SimSun" w:cs="SimSun"/>
          <w:spacing w:val="-4"/>
        </w:rPr>
        <w:t>参比条件</w:t>
      </w:r>
    </w:p>
    <w:p>
      <w:pPr>
        <w:pStyle w:val="BodyText"/>
        <w:spacing w:before="147" w:line="356" w:lineRule="exact"/>
        <w:ind w:left="1072"/>
        <w:rPr>
          <w:rFonts w:ascii="SimSun" w:eastAsia="SimSun" w:hAnsi="SimSun" w:cs="SimSun"/>
        </w:rPr>
      </w:pPr>
      <w:r>
        <w:rPr>
          <w:rFonts w:ascii="SimSun" w:eastAsia="SimSun" w:hAnsi="SimSun" w:cs="SimSun"/>
          <w:spacing w:val="-5"/>
          <w:position w:val="2"/>
        </w:rPr>
        <w:t>本规范采用的计量参比条件为：</w:t>
      </w:r>
      <w:r>
        <w:rPr>
          <w:spacing w:val="-5"/>
          <w:position w:val="2"/>
        </w:rPr>
        <w:t>20</w:t>
      </w:r>
      <w:r>
        <w:rPr>
          <w:spacing w:val="27"/>
          <w:position w:val="2"/>
        </w:rPr>
        <w:t xml:space="preserve"> </w:t>
      </w:r>
      <w:r>
        <w:rPr>
          <w:rFonts w:ascii="SimSun" w:eastAsia="SimSun" w:hAnsi="SimSun" w:cs="SimSun"/>
          <w:spacing w:val="-5"/>
          <w:position w:val="2"/>
        </w:rPr>
        <w:t>℃</w:t>
      </w:r>
      <w:r>
        <w:rPr>
          <w:rFonts w:ascii="SimSun" w:eastAsia="SimSun" w:hAnsi="SimSun" w:cs="SimSun"/>
          <w:spacing w:val="-94"/>
          <w:position w:val="2"/>
        </w:rPr>
        <w:t xml:space="preserve"> </w:t>
      </w:r>
      <w:r>
        <w:rPr>
          <w:rFonts w:ascii="SimSun" w:eastAsia="SimSun" w:hAnsi="SimSun" w:cs="SimSun"/>
          <w:spacing w:val="-5"/>
          <w:position w:val="2"/>
        </w:rPr>
        <w:t>,</w:t>
      </w:r>
      <w:r>
        <w:rPr>
          <w:rFonts w:ascii="SimSun" w:eastAsia="SimSun" w:hAnsi="SimSun" w:cs="SimSun"/>
          <w:spacing w:val="80"/>
          <w:position w:val="2"/>
        </w:rPr>
        <w:t xml:space="preserve"> </w:t>
      </w:r>
      <w:r>
        <w:rPr>
          <w:spacing w:val="-5"/>
          <w:position w:val="2"/>
        </w:rPr>
        <w:t>101.</w:t>
      </w:r>
      <w:r>
        <w:rPr>
          <w:spacing w:val="-6"/>
          <w:position w:val="2"/>
        </w:rPr>
        <w:t>325kPa</w:t>
      </w:r>
      <w:r>
        <w:rPr>
          <w:spacing w:val="-35"/>
          <w:position w:val="2"/>
        </w:rPr>
        <w:t xml:space="preserve"> </w:t>
      </w:r>
      <w:r>
        <w:rPr>
          <w:rFonts w:ascii="SimSun" w:eastAsia="SimSun" w:hAnsi="SimSun" w:cs="SimSun"/>
          <w:spacing w:val="-6"/>
          <w:position w:val="2"/>
        </w:rPr>
        <w:t>，干基。</w:t>
      </w:r>
    </w:p>
    <w:p>
      <w:pPr>
        <w:pStyle w:val="BodyText"/>
        <w:spacing w:before="147" w:line="221" w:lineRule="auto"/>
        <w:ind w:left="593"/>
        <w:outlineLvl w:val="1"/>
        <w:rPr>
          <w:rFonts w:ascii="SimSun" w:eastAsia="SimSun" w:hAnsi="SimSun" w:cs="SimSun"/>
        </w:rPr>
      </w:pPr>
      <w:r>
        <w:rPr>
          <w:spacing w:val="-1"/>
        </w:rPr>
        <w:t xml:space="preserve">5.3  </w:t>
      </w:r>
      <w:r>
        <w:rPr>
          <w:rFonts w:ascii="SimSun" w:eastAsia="SimSun" w:hAnsi="SimSun" w:cs="SimSun"/>
          <w:spacing w:val="-1"/>
        </w:rPr>
        <w:t>测量标准及其他设备</w:t>
      </w:r>
    </w:p>
    <w:p>
      <w:pPr>
        <w:pStyle w:val="BodyText"/>
        <w:spacing w:before="181" w:line="221" w:lineRule="auto"/>
        <w:ind w:left="593"/>
        <w:rPr>
          <w:rFonts w:ascii="SimSun" w:eastAsia="SimSun" w:hAnsi="SimSun" w:cs="SimSun"/>
        </w:rPr>
      </w:pPr>
      <w:r>
        <w:rPr>
          <w:spacing w:val="-6"/>
        </w:rPr>
        <w:t>5.3.</w:t>
      </w:r>
      <w:r>
        <w:rPr>
          <w:spacing w:val="-29"/>
        </w:rPr>
        <w:t xml:space="preserve"> </w:t>
      </w:r>
      <w:r>
        <w:rPr>
          <w:spacing w:val="-6"/>
        </w:rPr>
        <w:t>1</w:t>
      </w:r>
      <w:r>
        <w:rPr>
          <w:spacing w:val="5"/>
        </w:rPr>
        <w:t xml:space="preserve">  </w:t>
      </w:r>
      <w:r>
        <w:rPr>
          <w:rFonts w:ascii="SimSun" w:eastAsia="SimSun" w:hAnsi="SimSun" w:cs="SimSun"/>
          <w:spacing w:val="-6"/>
        </w:rPr>
        <w:t>测量标准</w:t>
      </w:r>
    </w:p>
    <w:p>
      <w:pPr>
        <w:pStyle w:val="BodyText"/>
        <w:spacing w:before="101" w:line="221" w:lineRule="auto"/>
        <w:ind w:left="4032"/>
        <w:rPr>
          <w:rFonts w:ascii="SimSun" w:eastAsia="SimSun" w:hAnsi="SimSun" w:cs="SimSun"/>
        </w:rPr>
      </w:pPr>
      <w:r>
        <w:rPr>
          <w:rFonts w:ascii="SimHei" w:eastAsia="SimHei" w:hAnsi="SimHei" w:cs="SimHei"/>
          <w:spacing w:val="-3"/>
          <w:sz w:val="20"/>
          <w:szCs w:val="20"/>
        </w:rPr>
        <w:t>表</w:t>
      </w:r>
      <w:r>
        <w:rPr>
          <w:rFonts w:ascii="SimHei" w:eastAsia="SimHei" w:hAnsi="SimHei" w:cs="SimHei"/>
          <w:spacing w:val="-39"/>
          <w:sz w:val="20"/>
          <w:szCs w:val="20"/>
        </w:rPr>
        <w:t xml:space="preserve"> </w:t>
      </w:r>
      <w:r>
        <w:rPr>
          <w:spacing w:val="-3"/>
          <w:sz w:val="20"/>
          <w:szCs w:val="20"/>
        </w:rPr>
        <w:t>2</w:t>
      </w:r>
      <w:r>
        <w:rPr>
          <w:spacing w:val="8"/>
          <w:sz w:val="20"/>
          <w:szCs w:val="20"/>
        </w:rPr>
        <w:t xml:space="preserve">  </w:t>
      </w:r>
      <w:r>
        <w:rPr>
          <w:rFonts w:ascii="SimSun" w:eastAsia="SimSun" w:hAnsi="SimSun" w:cs="SimSun"/>
          <w:spacing w:val="-3"/>
        </w:rPr>
        <w:t>测量标准</w:t>
      </w:r>
    </w:p>
    <w:p>
      <w:pPr>
        <w:spacing w:line="145" w:lineRule="exact"/>
      </w:pPr>
    </w:p>
    <w:tbl>
      <w:tblPr>
        <w:tblStyle w:val="TableNormal2"/>
        <w:tblW w:w="9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64"/>
        <w:gridCol w:w="2872"/>
        <w:gridCol w:w="2330"/>
        <w:gridCol w:w="2182"/>
        <w:gridCol w:w="1315"/>
      </w:tblGrid>
      <w:tr>
        <w:tblPrEx>
          <w:tblW w:w="946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3"/>
        </w:trPr>
        <w:tc>
          <w:tcPr>
            <w:tcW w:w="764" w:type="dxa"/>
            <w:vAlign w:val="top"/>
          </w:tcPr>
          <w:p>
            <w:pPr>
              <w:spacing w:before="206" w:line="230" w:lineRule="auto"/>
              <w:ind w:left="176"/>
              <w:rPr>
                <w:rFonts w:ascii="SimSun" w:eastAsia="SimSun" w:hAnsi="SimSun" w:cs="SimSun"/>
                <w:sz w:val="20"/>
                <w:szCs w:val="20"/>
              </w:rPr>
            </w:pPr>
            <w:r>
              <w:rPr>
                <w:rFonts w:ascii="SimSun" w:eastAsia="SimSun" w:hAnsi="SimSun" w:cs="SimSun"/>
                <w:spacing w:val="5"/>
                <w:sz w:val="20"/>
                <w:szCs w:val="20"/>
              </w:rPr>
              <w:t>序号</w:t>
            </w:r>
          </w:p>
        </w:tc>
        <w:tc>
          <w:tcPr>
            <w:tcW w:w="2872" w:type="dxa"/>
            <w:vAlign w:val="top"/>
          </w:tcPr>
          <w:p>
            <w:pPr>
              <w:spacing w:before="206" w:line="230" w:lineRule="auto"/>
              <w:ind w:left="1024"/>
              <w:rPr>
                <w:rFonts w:ascii="SimSun" w:eastAsia="SimSun" w:hAnsi="SimSun" w:cs="SimSun"/>
                <w:sz w:val="20"/>
                <w:szCs w:val="20"/>
              </w:rPr>
            </w:pPr>
            <w:r>
              <w:rPr>
                <w:rFonts w:ascii="SimSun" w:eastAsia="SimSun" w:hAnsi="SimSun" w:cs="SimSun"/>
                <w:spacing w:val="6"/>
                <w:sz w:val="20"/>
                <w:szCs w:val="20"/>
              </w:rPr>
              <w:t>设备名称</w:t>
            </w:r>
          </w:p>
        </w:tc>
        <w:tc>
          <w:tcPr>
            <w:tcW w:w="2330" w:type="dxa"/>
            <w:vAlign w:val="top"/>
          </w:tcPr>
          <w:p>
            <w:pPr>
              <w:spacing w:before="206" w:line="229" w:lineRule="auto"/>
              <w:ind w:left="751"/>
              <w:rPr>
                <w:rFonts w:ascii="SimSun" w:eastAsia="SimSun" w:hAnsi="SimSun" w:cs="SimSun"/>
                <w:sz w:val="20"/>
                <w:szCs w:val="20"/>
              </w:rPr>
            </w:pPr>
            <w:r>
              <w:rPr>
                <w:rFonts w:ascii="SimSun" w:eastAsia="SimSun" w:hAnsi="SimSun" w:cs="SimSun"/>
                <w:spacing w:val="7"/>
                <w:sz w:val="20"/>
                <w:szCs w:val="20"/>
              </w:rPr>
              <w:t>测量范围</w:t>
            </w:r>
          </w:p>
        </w:tc>
        <w:tc>
          <w:tcPr>
            <w:tcW w:w="2182" w:type="dxa"/>
            <w:vAlign w:val="top"/>
          </w:tcPr>
          <w:p>
            <w:pPr>
              <w:spacing w:before="206" w:line="228" w:lineRule="auto"/>
              <w:ind w:left="679"/>
              <w:rPr>
                <w:rFonts w:ascii="SimSun" w:eastAsia="SimSun" w:hAnsi="SimSun" w:cs="SimSun"/>
                <w:sz w:val="20"/>
                <w:szCs w:val="20"/>
              </w:rPr>
            </w:pPr>
            <w:r>
              <w:rPr>
                <w:rFonts w:ascii="SimSun" w:eastAsia="SimSun" w:hAnsi="SimSun" w:cs="SimSun"/>
                <w:spacing w:val="7"/>
                <w:sz w:val="20"/>
                <w:szCs w:val="20"/>
              </w:rPr>
              <w:t>技术要求</w:t>
            </w:r>
          </w:p>
        </w:tc>
        <w:tc>
          <w:tcPr>
            <w:tcW w:w="1315" w:type="dxa"/>
            <w:vAlign w:val="top"/>
          </w:tcPr>
          <w:p>
            <w:pPr>
              <w:spacing w:before="206" w:line="230" w:lineRule="auto"/>
              <w:ind w:left="454"/>
              <w:rPr>
                <w:rFonts w:ascii="SimSun" w:eastAsia="SimSun" w:hAnsi="SimSun" w:cs="SimSun"/>
                <w:sz w:val="20"/>
                <w:szCs w:val="20"/>
              </w:rPr>
            </w:pPr>
            <w:r>
              <w:rPr>
                <w:rFonts w:ascii="SimSun" w:eastAsia="SimSun" w:hAnsi="SimSun" w:cs="SimSun"/>
                <w:spacing w:val="3"/>
                <w:sz w:val="20"/>
                <w:szCs w:val="20"/>
              </w:rPr>
              <w:t>用途</w:t>
            </w:r>
          </w:p>
        </w:tc>
      </w:tr>
      <w:tr>
        <w:tblPrEx>
          <w:tblW w:w="9463" w:type="dxa"/>
          <w:tblInd w:w="2" w:type="dxa"/>
          <w:tblLayout w:type="fixed"/>
        </w:tblPrEx>
        <w:trPr>
          <w:trHeight w:val="472"/>
        </w:trPr>
        <w:tc>
          <w:tcPr>
            <w:tcW w:w="764" w:type="dxa"/>
            <w:vAlign w:val="top"/>
          </w:tcPr>
          <w:p>
            <w:pPr>
              <w:pStyle w:val="TableText"/>
              <w:spacing w:before="166" w:line="195" w:lineRule="auto"/>
              <w:ind w:left="351"/>
            </w:pPr>
            <w:r>
              <w:t>1</w:t>
            </w:r>
          </w:p>
        </w:tc>
        <w:tc>
          <w:tcPr>
            <w:tcW w:w="2872" w:type="dxa"/>
            <w:vAlign w:val="top"/>
          </w:tcPr>
          <w:p>
            <w:pPr>
              <w:spacing w:before="130" w:line="228" w:lineRule="auto"/>
              <w:ind w:left="916"/>
              <w:rPr>
                <w:rFonts w:ascii="SimSun" w:eastAsia="SimSun" w:hAnsi="SimSun" w:cs="SimSun"/>
                <w:sz w:val="20"/>
                <w:szCs w:val="20"/>
              </w:rPr>
            </w:pPr>
            <w:r>
              <w:rPr>
                <w:rFonts w:ascii="SimSun" w:eastAsia="SimSun" w:hAnsi="SimSun" w:cs="SimSun"/>
                <w:spacing w:val="7"/>
                <w:sz w:val="20"/>
                <w:szCs w:val="20"/>
              </w:rPr>
              <w:t>气相色谱仪</w:t>
            </w:r>
          </w:p>
        </w:tc>
        <w:tc>
          <w:tcPr>
            <w:tcW w:w="2330" w:type="dxa"/>
            <w:vAlign w:val="top"/>
          </w:tcPr>
          <w:p>
            <w:pPr>
              <w:pStyle w:val="TableText"/>
              <w:spacing w:before="99" w:line="274" w:lineRule="exact"/>
              <w:ind w:right="9"/>
              <w:jc w:val="right"/>
              <w:rPr>
                <w:rFonts w:ascii="SimSun" w:eastAsia="SimSun" w:hAnsi="SimSun" w:cs="SimSun"/>
              </w:rPr>
            </w:pPr>
            <w:r>
              <w:rPr>
                <w:spacing w:val="5"/>
                <w:position w:val="3"/>
              </w:rPr>
              <w:t>(0</w:t>
            </w:r>
            <w:r>
              <w:rPr>
                <w:rFonts w:ascii="SimSun" w:eastAsia="SimSun" w:hAnsi="SimSun" w:cs="SimSun"/>
                <w:spacing w:val="5"/>
                <w:position w:val="3"/>
              </w:rPr>
              <w:t>～</w:t>
            </w:r>
            <w:r>
              <w:rPr>
                <w:spacing w:val="5"/>
                <w:position w:val="3"/>
              </w:rPr>
              <w:t xml:space="preserve">100) %  </w:t>
            </w:r>
            <w:r>
              <w:rPr>
                <w:rFonts w:ascii="SimSun" w:eastAsia="SimSun" w:hAnsi="SimSun" w:cs="SimSun"/>
                <w:spacing w:val="5"/>
                <w:position w:val="3"/>
              </w:rPr>
              <w:t>（</w:t>
            </w:r>
            <w:r>
              <w:rPr>
                <w:position w:val="3"/>
              </w:rPr>
              <w:t>mol</w:t>
            </w:r>
            <w:r>
              <w:rPr>
                <w:spacing w:val="5"/>
                <w:position w:val="3"/>
              </w:rPr>
              <w:t>/</w:t>
            </w:r>
            <w:r>
              <w:rPr>
                <w:position w:val="3"/>
              </w:rPr>
              <w:t>mol</w:t>
            </w:r>
            <w:r>
              <w:rPr>
                <w:rFonts w:ascii="SimSun" w:eastAsia="SimSun" w:hAnsi="SimSun" w:cs="SimSun"/>
                <w:spacing w:val="5"/>
                <w:position w:val="3"/>
              </w:rPr>
              <w:t>）</w:t>
            </w:r>
          </w:p>
        </w:tc>
        <w:tc>
          <w:tcPr>
            <w:tcW w:w="2182" w:type="dxa"/>
            <w:vAlign w:val="top"/>
          </w:tcPr>
          <w:p>
            <w:pPr>
              <w:pStyle w:val="TableText"/>
              <w:spacing w:before="99" w:line="274" w:lineRule="exact"/>
              <w:ind w:left="329"/>
            </w:pPr>
            <w:r>
              <w:rPr>
                <w:rFonts w:ascii="SimSun" w:eastAsia="SimSun" w:hAnsi="SimSun" w:cs="SimSun"/>
                <w:spacing w:val="7"/>
                <w:position w:val="1"/>
              </w:rPr>
              <w:t>测量重复性：</w:t>
            </w:r>
            <w:r>
              <w:rPr>
                <w:spacing w:val="7"/>
                <w:position w:val="1"/>
              </w:rPr>
              <w:t>3%</w:t>
            </w:r>
          </w:p>
        </w:tc>
        <w:tc>
          <w:tcPr>
            <w:tcW w:w="1315"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before="65" w:line="312" w:lineRule="exact"/>
              <w:ind w:left="453"/>
              <w:rPr>
                <w:rFonts w:ascii="SimSun" w:eastAsia="SimSun" w:hAnsi="SimSun" w:cs="SimSun"/>
                <w:sz w:val="20"/>
                <w:szCs w:val="20"/>
              </w:rPr>
            </w:pPr>
            <w:r>
              <w:rPr>
                <w:rFonts w:ascii="SimSun" w:eastAsia="SimSun" w:hAnsi="SimSun" w:cs="SimSun"/>
                <w:spacing w:val="4"/>
                <w:position w:val="7"/>
                <w:sz w:val="20"/>
                <w:szCs w:val="20"/>
              </w:rPr>
              <w:t>测量</w:t>
            </w:r>
          </w:p>
          <w:p>
            <w:pPr>
              <w:spacing w:line="229" w:lineRule="auto"/>
              <w:ind w:left="455"/>
              <w:rPr>
                <w:rFonts w:ascii="SimSun" w:eastAsia="SimSun" w:hAnsi="SimSun" w:cs="SimSun"/>
                <w:sz w:val="20"/>
                <w:szCs w:val="20"/>
              </w:rPr>
            </w:pPr>
            <w:r>
              <w:rPr>
                <w:rFonts w:ascii="SimSun" w:eastAsia="SimSun" w:hAnsi="SimSun" w:cs="SimSun"/>
                <w:spacing w:val="3"/>
                <w:sz w:val="20"/>
                <w:szCs w:val="20"/>
              </w:rPr>
              <w:t>组分</w:t>
            </w:r>
          </w:p>
          <w:p>
            <w:pPr>
              <w:spacing w:before="64" w:line="228" w:lineRule="auto"/>
              <w:ind w:left="452"/>
              <w:rPr>
                <w:rFonts w:ascii="SimSun" w:eastAsia="SimSun" w:hAnsi="SimSun" w:cs="SimSun"/>
                <w:sz w:val="20"/>
                <w:szCs w:val="20"/>
              </w:rPr>
            </w:pPr>
            <w:r>
              <w:rPr>
                <w:rFonts w:ascii="SimSun" w:eastAsia="SimSun" w:hAnsi="SimSun" w:cs="SimSun"/>
                <w:spacing w:val="4"/>
                <w:sz w:val="20"/>
                <w:szCs w:val="20"/>
              </w:rPr>
              <w:t>含量</w:t>
            </w:r>
          </w:p>
        </w:tc>
      </w:tr>
      <w:tr>
        <w:tblPrEx>
          <w:tblW w:w="9463" w:type="dxa"/>
          <w:tblInd w:w="2" w:type="dxa"/>
          <w:tblLayout w:type="fixed"/>
        </w:tblPrEx>
        <w:trPr>
          <w:trHeight w:val="1563"/>
        </w:trPr>
        <w:tc>
          <w:tcPr>
            <w:tcW w:w="764" w:type="dxa"/>
            <w:vAlign w:val="top"/>
          </w:tcPr>
          <w:p>
            <w:pPr>
              <w:spacing w:line="325" w:lineRule="auto"/>
              <w:rPr>
                <w:rFonts w:ascii="Arial"/>
                <w:sz w:val="21"/>
              </w:rPr>
            </w:pPr>
          </w:p>
          <w:p>
            <w:pPr>
              <w:spacing w:line="325" w:lineRule="auto"/>
              <w:rPr>
                <w:rFonts w:ascii="Arial"/>
                <w:sz w:val="21"/>
              </w:rPr>
            </w:pPr>
          </w:p>
          <w:p>
            <w:pPr>
              <w:pStyle w:val="TableText"/>
              <w:spacing w:before="57" w:line="195" w:lineRule="auto"/>
              <w:ind w:left="331"/>
            </w:pPr>
            <w:r>
              <w:t>2</w:t>
            </w:r>
          </w:p>
        </w:tc>
        <w:tc>
          <w:tcPr>
            <w:tcW w:w="2872" w:type="dxa"/>
            <w:vAlign w:val="top"/>
          </w:tcPr>
          <w:p>
            <w:pPr>
              <w:spacing w:before="52" w:line="228" w:lineRule="auto"/>
              <w:ind w:left="138"/>
              <w:rPr>
                <w:rFonts w:ascii="SimSun" w:eastAsia="SimSun" w:hAnsi="SimSun" w:cs="SimSun"/>
                <w:sz w:val="20"/>
                <w:szCs w:val="20"/>
              </w:rPr>
            </w:pPr>
            <w:r>
              <w:rPr>
                <w:rFonts w:ascii="SimSun" w:eastAsia="SimSun" w:hAnsi="SimSun" w:cs="SimSun"/>
                <w:spacing w:val="6"/>
                <w:sz w:val="20"/>
                <w:szCs w:val="20"/>
              </w:rPr>
              <w:t>甲烷中乙烷、丙烷、异丁烷、</w:t>
            </w:r>
          </w:p>
          <w:p>
            <w:pPr>
              <w:spacing w:before="65" w:line="228" w:lineRule="auto"/>
              <w:ind w:left="115"/>
              <w:rPr>
                <w:rFonts w:ascii="SimSun" w:eastAsia="SimSun" w:hAnsi="SimSun" w:cs="SimSun"/>
                <w:sz w:val="20"/>
                <w:szCs w:val="20"/>
              </w:rPr>
            </w:pPr>
            <w:r>
              <w:rPr>
                <w:rFonts w:ascii="SimSun" w:eastAsia="SimSun" w:hAnsi="SimSun" w:cs="SimSun"/>
                <w:spacing w:val="3"/>
                <w:sz w:val="20"/>
                <w:szCs w:val="20"/>
              </w:rPr>
              <w:t>正丁烷、新戊烷、异戊烷、正</w:t>
            </w:r>
          </w:p>
          <w:p>
            <w:pPr>
              <w:spacing w:before="64" w:line="228" w:lineRule="auto"/>
              <w:ind w:left="112"/>
              <w:rPr>
                <w:rFonts w:ascii="SimSun" w:eastAsia="SimSun" w:hAnsi="SimSun" w:cs="SimSun"/>
                <w:sz w:val="20"/>
                <w:szCs w:val="20"/>
              </w:rPr>
            </w:pPr>
            <w:r>
              <w:rPr>
                <w:rFonts w:ascii="SimSun" w:eastAsia="SimSun" w:hAnsi="SimSun" w:cs="SimSun"/>
                <w:spacing w:val="3"/>
                <w:sz w:val="20"/>
                <w:szCs w:val="20"/>
              </w:rPr>
              <w:t>戊烷、正己烷、二氧化碳、氮</w:t>
            </w:r>
          </w:p>
          <w:p>
            <w:pPr>
              <w:spacing w:before="65" w:line="229" w:lineRule="auto"/>
              <w:ind w:left="112"/>
              <w:rPr>
                <w:rFonts w:ascii="SimSun" w:eastAsia="SimSun" w:hAnsi="SimSun" w:cs="SimSun"/>
                <w:sz w:val="20"/>
                <w:szCs w:val="20"/>
              </w:rPr>
            </w:pPr>
            <w:r>
              <w:rPr>
                <w:rFonts w:ascii="SimSun" w:eastAsia="SimSun" w:hAnsi="SimSun" w:cs="SimSun"/>
                <w:spacing w:val="3"/>
                <w:sz w:val="20"/>
                <w:szCs w:val="20"/>
              </w:rPr>
              <w:t>气、氦气、氢气、氩气气体标</w:t>
            </w:r>
          </w:p>
          <w:p>
            <w:pPr>
              <w:spacing w:before="63" w:line="229" w:lineRule="auto"/>
              <w:ind w:left="1128"/>
              <w:rPr>
                <w:rFonts w:ascii="SimSun" w:eastAsia="SimSun" w:hAnsi="SimSun" w:cs="SimSun"/>
                <w:sz w:val="20"/>
                <w:szCs w:val="20"/>
              </w:rPr>
            </w:pPr>
            <w:r>
              <w:rPr>
                <w:rFonts w:ascii="SimSun" w:eastAsia="SimSun" w:hAnsi="SimSun" w:cs="SimSun"/>
                <w:spacing w:val="6"/>
                <w:sz w:val="20"/>
                <w:szCs w:val="20"/>
              </w:rPr>
              <w:t>准物质</w:t>
            </w:r>
          </w:p>
        </w:tc>
        <w:tc>
          <w:tcPr>
            <w:tcW w:w="2330" w:type="dxa"/>
            <w:vAlign w:val="top"/>
          </w:tcPr>
          <w:p>
            <w:pPr>
              <w:spacing w:line="291" w:lineRule="auto"/>
              <w:rPr>
                <w:rFonts w:ascii="Arial"/>
                <w:sz w:val="21"/>
              </w:rPr>
            </w:pPr>
          </w:p>
          <w:p>
            <w:pPr>
              <w:spacing w:line="292" w:lineRule="auto"/>
              <w:rPr>
                <w:rFonts w:ascii="Arial"/>
                <w:sz w:val="21"/>
              </w:rPr>
            </w:pPr>
          </w:p>
          <w:p>
            <w:pPr>
              <w:pStyle w:val="TableText"/>
              <w:spacing w:before="58" w:line="274" w:lineRule="exact"/>
              <w:ind w:left="1133"/>
            </w:pPr>
            <w:r>
              <w:rPr>
                <w:spacing w:val="2"/>
                <w:position w:val="1"/>
              </w:rPr>
              <w:t>/</w:t>
            </w:r>
          </w:p>
        </w:tc>
        <w:tc>
          <w:tcPr>
            <w:tcW w:w="2182" w:type="dxa"/>
            <w:vAlign w:val="top"/>
          </w:tcPr>
          <w:p>
            <w:pPr>
              <w:spacing w:line="303" w:lineRule="auto"/>
              <w:rPr>
                <w:rFonts w:ascii="Arial"/>
                <w:sz w:val="21"/>
              </w:rPr>
            </w:pPr>
          </w:p>
          <w:p>
            <w:pPr>
              <w:spacing w:line="304" w:lineRule="auto"/>
              <w:rPr>
                <w:rFonts w:ascii="Arial"/>
                <w:sz w:val="21"/>
              </w:rPr>
            </w:pPr>
          </w:p>
          <w:p>
            <w:pPr>
              <w:spacing w:before="65" w:line="229" w:lineRule="auto"/>
              <w:ind w:left="471"/>
              <w:rPr>
                <w:rFonts w:ascii="SimSun" w:eastAsia="SimSun" w:hAnsi="SimSun" w:cs="SimSun"/>
                <w:sz w:val="20"/>
                <w:szCs w:val="20"/>
              </w:rPr>
            </w:pPr>
            <w:r>
              <w:rPr>
                <w:rFonts w:ascii="SimSun" w:eastAsia="SimSun" w:hAnsi="SimSun" w:cs="SimSun"/>
                <w:spacing w:val="7"/>
                <w:sz w:val="20"/>
                <w:szCs w:val="20"/>
              </w:rPr>
              <w:t>二级标准物质</w:t>
            </w:r>
          </w:p>
        </w:tc>
        <w:tc>
          <w:tcPr>
            <w:tcW w:w="1315" w:type="dxa"/>
            <w:vMerge/>
            <w:tcBorders>
              <w:top w:val="nil"/>
            </w:tcBorders>
            <w:vAlign w:val="top"/>
          </w:tcPr>
          <w:p>
            <w:pPr>
              <w:rPr>
                <w:rFonts w:ascii="Arial"/>
                <w:sz w:val="21"/>
              </w:rPr>
            </w:pPr>
          </w:p>
        </w:tc>
      </w:tr>
      <w:tr>
        <w:tblPrEx>
          <w:tblW w:w="9463" w:type="dxa"/>
          <w:tblInd w:w="2" w:type="dxa"/>
          <w:tblLayout w:type="fixed"/>
        </w:tblPrEx>
        <w:trPr>
          <w:trHeight w:val="472"/>
        </w:trPr>
        <w:tc>
          <w:tcPr>
            <w:tcW w:w="764" w:type="dxa"/>
            <w:vAlign w:val="top"/>
          </w:tcPr>
          <w:p>
            <w:pPr>
              <w:pStyle w:val="TableText"/>
              <w:spacing w:before="168" w:line="195" w:lineRule="auto"/>
              <w:ind w:left="335"/>
            </w:pPr>
            <w:r>
              <w:t>3</w:t>
            </w:r>
          </w:p>
        </w:tc>
        <w:tc>
          <w:tcPr>
            <w:tcW w:w="2872" w:type="dxa"/>
            <w:vAlign w:val="top"/>
          </w:tcPr>
          <w:p>
            <w:pPr>
              <w:spacing w:before="132" w:line="228" w:lineRule="auto"/>
              <w:ind w:left="916"/>
              <w:rPr>
                <w:rFonts w:ascii="SimSun" w:eastAsia="SimSun" w:hAnsi="SimSun" w:cs="SimSun"/>
                <w:sz w:val="20"/>
                <w:szCs w:val="20"/>
              </w:rPr>
            </w:pPr>
            <w:r>
              <w:rPr>
                <w:rFonts w:ascii="SimSun" w:eastAsia="SimSun" w:hAnsi="SimSun" w:cs="SimSun"/>
                <w:spacing w:val="7"/>
                <w:sz w:val="20"/>
                <w:szCs w:val="20"/>
              </w:rPr>
              <w:t>气相色谱仪</w:t>
            </w:r>
          </w:p>
        </w:tc>
        <w:tc>
          <w:tcPr>
            <w:tcW w:w="2330" w:type="dxa"/>
            <w:vAlign w:val="top"/>
          </w:tcPr>
          <w:p>
            <w:pPr>
              <w:pStyle w:val="TableText"/>
              <w:spacing w:before="101" w:line="274" w:lineRule="exact"/>
              <w:ind w:right="9"/>
              <w:jc w:val="right"/>
              <w:rPr>
                <w:rFonts w:ascii="SimSun" w:eastAsia="SimSun" w:hAnsi="SimSun" w:cs="SimSun"/>
              </w:rPr>
            </w:pPr>
            <w:r>
              <w:rPr>
                <w:spacing w:val="5"/>
                <w:position w:val="3"/>
              </w:rPr>
              <w:t>(0</w:t>
            </w:r>
            <w:r>
              <w:rPr>
                <w:rFonts w:ascii="SimSun" w:eastAsia="SimSun" w:hAnsi="SimSun" w:cs="SimSun"/>
                <w:spacing w:val="5"/>
                <w:position w:val="3"/>
              </w:rPr>
              <w:t>～</w:t>
            </w:r>
            <w:r>
              <w:rPr>
                <w:spacing w:val="5"/>
                <w:position w:val="3"/>
              </w:rPr>
              <w:t xml:space="preserve">100) %  </w:t>
            </w:r>
            <w:r>
              <w:rPr>
                <w:rFonts w:ascii="SimSun" w:eastAsia="SimSun" w:hAnsi="SimSun" w:cs="SimSun"/>
                <w:spacing w:val="5"/>
                <w:position w:val="3"/>
              </w:rPr>
              <w:t>（</w:t>
            </w:r>
            <w:r>
              <w:rPr>
                <w:position w:val="3"/>
              </w:rPr>
              <w:t>mol</w:t>
            </w:r>
            <w:r>
              <w:rPr>
                <w:spacing w:val="5"/>
                <w:position w:val="3"/>
              </w:rPr>
              <w:t>/</w:t>
            </w:r>
            <w:r>
              <w:rPr>
                <w:position w:val="3"/>
              </w:rPr>
              <w:t>mol</w:t>
            </w:r>
            <w:r>
              <w:rPr>
                <w:rFonts w:ascii="SimSun" w:eastAsia="SimSun" w:hAnsi="SimSun" w:cs="SimSun"/>
                <w:spacing w:val="5"/>
                <w:position w:val="3"/>
              </w:rPr>
              <w:t>）</w:t>
            </w:r>
          </w:p>
        </w:tc>
        <w:tc>
          <w:tcPr>
            <w:tcW w:w="2182" w:type="dxa"/>
            <w:vAlign w:val="top"/>
          </w:tcPr>
          <w:p>
            <w:pPr>
              <w:pStyle w:val="TableText"/>
              <w:spacing w:before="101" w:line="274" w:lineRule="exact"/>
              <w:ind w:left="329"/>
            </w:pPr>
            <w:r>
              <w:rPr>
                <w:rFonts w:ascii="SimSun" w:eastAsia="SimSun" w:hAnsi="SimSun" w:cs="SimSun"/>
                <w:spacing w:val="7"/>
                <w:position w:val="1"/>
              </w:rPr>
              <w:t>测量重复性：</w:t>
            </w:r>
            <w:r>
              <w:rPr>
                <w:spacing w:val="7"/>
                <w:position w:val="1"/>
              </w:rPr>
              <w:t>3%</w:t>
            </w:r>
          </w:p>
        </w:tc>
        <w:tc>
          <w:tcPr>
            <w:tcW w:w="1315" w:type="dxa"/>
            <w:vMerge w:val="restart"/>
            <w:tcBorders>
              <w:bottom w:val="nil"/>
            </w:tcBorders>
            <w:vAlign w:val="top"/>
          </w:tcPr>
          <w:p>
            <w:pPr>
              <w:spacing w:before="216" w:line="258" w:lineRule="auto"/>
              <w:ind w:left="137" w:right="130" w:firstLine="1"/>
              <w:rPr>
                <w:rFonts w:ascii="SimSun" w:eastAsia="SimSun" w:hAnsi="SimSun" w:cs="SimSun"/>
                <w:sz w:val="20"/>
                <w:szCs w:val="20"/>
              </w:rPr>
            </w:pPr>
            <w:r>
              <w:rPr>
                <w:rFonts w:ascii="SimSun" w:eastAsia="SimSun" w:hAnsi="SimSun" w:cs="SimSun"/>
                <w:spacing w:val="7"/>
                <w:sz w:val="20"/>
                <w:szCs w:val="20"/>
              </w:rPr>
              <w:t>测量总硫和</w:t>
            </w:r>
            <w:r>
              <w:rPr>
                <w:rFonts w:ascii="SimSun" w:eastAsia="SimSun" w:hAnsi="SimSun" w:cs="SimSun"/>
                <w:spacing w:val="3"/>
                <w:sz w:val="20"/>
                <w:szCs w:val="20"/>
              </w:rPr>
              <w:t xml:space="preserve"> </w:t>
            </w:r>
            <w:r>
              <w:rPr>
                <w:rFonts w:ascii="SimSun" w:eastAsia="SimSun" w:hAnsi="SimSun" w:cs="SimSun"/>
                <w:spacing w:val="8"/>
                <w:sz w:val="20"/>
                <w:szCs w:val="20"/>
              </w:rPr>
              <w:t>硫化氢含量</w:t>
            </w:r>
          </w:p>
        </w:tc>
      </w:tr>
      <w:tr>
        <w:tblPrEx>
          <w:tblW w:w="9463" w:type="dxa"/>
          <w:tblInd w:w="2" w:type="dxa"/>
          <w:tblLayout w:type="fixed"/>
        </w:tblPrEx>
        <w:trPr>
          <w:trHeight w:val="473"/>
        </w:trPr>
        <w:tc>
          <w:tcPr>
            <w:tcW w:w="764" w:type="dxa"/>
            <w:vAlign w:val="top"/>
          </w:tcPr>
          <w:p>
            <w:pPr>
              <w:pStyle w:val="TableText"/>
              <w:spacing w:before="169" w:line="195" w:lineRule="auto"/>
              <w:ind w:left="330"/>
            </w:pPr>
            <w:r>
              <w:rPr>
                <w:spacing w:val="1"/>
              </w:rPr>
              <w:t>4</w:t>
            </w:r>
          </w:p>
        </w:tc>
        <w:tc>
          <w:tcPr>
            <w:tcW w:w="2872" w:type="dxa"/>
            <w:vAlign w:val="top"/>
          </w:tcPr>
          <w:p>
            <w:pPr>
              <w:spacing w:before="132" w:line="228" w:lineRule="auto"/>
              <w:ind w:left="284"/>
              <w:rPr>
                <w:rFonts w:ascii="SimSun" w:eastAsia="SimSun" w:hAnsi="SimSun" w:cs="SimSun"/>
                <w:sz w:val="20"/>
                <w:szCs w:val="20"/>
              </w:rPr>
            </w:pPr>
            <w:r>
              <w:rPr>
                <w:rFonts w:ascii="SimSun" w:eastAsia="SimSun" w:hAnsi="SimSun" w:cs="SimSun"/>
                <w:spacing w:val="9"/>
                <w:sz w:val="20"/>
                <w:szCs w:val="20"/>
              </w:rPr>
              <w:t>氮中硫化物气体标准物质</w:t>
            </w:r>
          </w:p>
        </w:tc>
        <w:tc>
          <w:tcPr>
            <w:tcW w:w="2330" w:type="dxa"/>
            <w:vAlign w:val="top"/>
          </w:tcPr>
          <w:p>
            <w:pPr>
              <w:pStyle w:val="TableText"/>
              <w:spacing w:before="102" w:line="274" w:lineRule="exact"/>
              <w:ind w:left="1133"/>
            </w:pPr>
            <w:r>
              <w:rPr>
                <w:spacing w:val="2"/>
                <w:position w:val="1"/>
              </w:rPr>
              <w:t>/</w:t>
            </w:r>
          </w:p>
        </w:tc>
        <w:tc>
          <w:tcPr>
            <w:tcW w:w="2182" w:type="dxa"/>
            <w:vAlign w:val="top"/>
          </w:tcPr>
          <w:p>
            <w:pPr>
              <w:spacing w:before="133" w:line="229" w:lineRule="auto"/>
              <w:ind w:left="471"/>
              <w:rPr>
                <w:rFonts w:ascii="SimSun" w:eastAsia="SimSun" w:hAnsi="SimSun" w:cs="SimSun"/>
                <w:sz w:val="20"/>
                <w:szCs w:val="20"/>
              </w:rPr>
            </w:pPr>
            <w:r>
              <w:rPr>
                <w:rFonts w:ascii="SimSun" w:eastAsia="SimSun" w:hAnsi="SimSun" w:cs="SimSun"/>
                <w:spacing w:val="7"/>
                <w:sz w:val="20"/>
                <w:szCs w:val="20"/>
              </w:rPr>
              <w:t>二级标准物质</w:t>
            </w:r>
          </w:p>
        </w:tc>
        <w:tc>
          <w:tcPr>
            <w:tcW w:w="1315" w:type="dxa"/>
            <w:vMerge/>
            <w:tcBorders>
              <w:top w:val="nil"/>
            </w:tcBorders>
            <w:vAlign w:val="top"/>
          </w:tcPr>
          <w:p>
            <w:pPr>
              <w:rPr>
                <w:rFonts w:ascii="Arial"/>
                <w:sz w:val="21"/>
              </w:rPr>
            </w:pPr>
          </w:p>
        </w:tc>
      </w:tr>
      <w:tr>
        <w:tblPrEx>
          <w:tblW w:w="9463" w:type="dxa"/>
          <w:tblInd w:w="2" w:type="dxa"/>
          <w:tblLayout w:type="fixed"/>
        </w:tblPrEx>
        <w:trPr>
          <w:trHeight w:val="477"/>
        </w:trPr>
        <w:tc>
          <w:tcPr>
            <w:tcW w:w="764" w:type="dxa"/>
            <w:vAlign w:val="top"/>
          </w:tcPr>
          <w:p>
            <w:pPr>
              <w:pStyle w:val="TableText"/>
              <w:spacing w:before="171" w:line="192" w:lineRule="auto"/>
              <w:ind w:left="337"/>
            </w:pPr>
            <w:r>
              <w:t>5</w:t>
            </w:r>
          </w:p>
        </w:tc>
        <w:tc>
          <w:tcPr>
            <w:tcW w:w="2872" w:type="dxa"/>
            <w:vAlign w:val="top"/>
          </w:tcPr>
          <w:p>
            <w:pPr>
              <w:spacing w:before="133" w:line="228" w:lineRule="auto"/>
              <w:ind w:left="1131"/>
              <w:rPr>
                <w:rFonts w:ascii="SimSun" w:eastAsia="SimSun" w:hAnsi="SimSun" w:cs="SimSun"/>
                <w:sz w:val="20"/>
                <w:szCs w:val="20"/>
              </w:rPr>
            </w:pPr>
            <w:r>
              <w:rPr>
                <w:rFonts w:ascii="SimSun" w:eastAsia="SimSun" w:hAnsi="SimSun" w:cs="SimSun"/>
                <w:spacing w:val="5"/>
                <w:sz w:val="20"/>
                <w:szCs w:val="20"/>
              </w:rPr>
              <w:t>露点仪</w:t>
            </w:r>
          </w:p>
        </w:tc>
        <w:tc>
          <w:tcPr>
            <w:tcW w:w="2330" w:type="dxa"/>
            <w:vAlign w:val="top"/>
          </w:tcPr>
          <w:p>
            <w:pPr>
              <w:pStyle w:val="TableText"/>
              <w:spacing w:before="132" w:line="241" w:lineRule="auto"/>
              <w:ind w:left="515"/>
              <w:rPr>
                <w:rFonts w:ascii="SimSun" w:eastAsia="SimSun" w:hAnsi="SimSun" w:cs="SimSun"/>
              </w:rPr>
            </w:pPr>
            <w:r>
              <w:rPr>
                <w:rFonts w:ascii="SimSun" w:eastAsia="SimSun" w:hAnsi="SimSun" w:cs="SimSun"/>
                <w:spacing w:val="2"/>
              </w:rPr>
              <w:t>（</w:t>
            </w:r>
            <w:r>
              <w:rPr>
                <w:spacing w:val="2"/>
              </w:rPr>
              <w:t>-85</w:t>
            </w:r>
            <w:r>
              <w:rPr>
                <w:rFonts w:ascii="SimSun" w:eastAsia="SimSun" w:hAnsi="SimSun" w:cs="SimSun"/>
                <w:spacing w:val="2"/>
              </w:rPr>
              <w:t>～</w:t>
            </w:r>
            <w:r>
              <w:rPr>
                <w:spacing w:val="2"/>
              </w:rPr>
              <w:t>20</w:t>
            </w:r>
            <w:r>
              <w:rPr>
                <w:rFonts w:ascii="SimSun" w:eastAsia="SimSun" w:hAnsi="SimSun" w:cs="SimSun"/>
                <w:spacing w:val="2"/>
              </w:rPr>
              <w:t>）</w:t>
            </w:r>
            <w:r>
              <w:rPr>
                <w:rFonts w:ascii="SimSun" w:eastAsia="SimSun" w:hAnsi="SimSun" w:cs="SimSun"/>
                <w:spacing w:val="-62"/>
              </w:rPr>
              <w:t xml:space="preserve"> </w:t>
            </w:r>
            <w:r>
              <w:rPr>
                <w:rFonts w:ascii="SimSun" w:eastAsia="SimSun" w:hAnsi="SimSun" w:cs="SimSun"/>
                <w:spacing w:val="2"/>
              </w:rPr>
              <w:t>℃</w:t>
            </w:r>
          </w:p>
        </w:tc>
        <w:tc>
          <w:tcPr>
            <w:tcW w:w="2182" w:type="dxa"/>
            <w:vAlign w:val="top"/>
          </w:tcPr>
          <w:p>
            <w:pPr>
              <w:pStyle w:val="TableText"/>
              <w:spacing w:before="133" w:line="228" w:lineRule="auto"/>
              <w:ind w:left="151"/>
              <w:rPr>
                <w:rFonts w:ascii="SimSun" w:eastAsia="SimSun" w:hAnsi="SimSun" w:cs="SimSun"/>
              </w:rPr>
            </w:pPr>
            <w:r>
              <w:rPr>
                <w:rFonts w:ascii="SimSun" w:eastAsia="SimSun" w:hAnsi="SimSun" w:cs="SimSun"/>
                <w:spacing w:val="7"/>
              </w:rPr>
              <w:t>最大允许误差：</w:t>
            </w:r>
            <w:r>
              <w:rPr>
                <w:spacing w:val="7"/>
              </w:rPr>
              <w:t>±2</w:t>
            </w:r>
            <w:r>
              <w:rPr>
                <w:rFonts w:ascii="SimSun" w:eastAsia="SimSun" w:hAnsi="SimSun" w:cs="SimSun"/>
                <w:spacing w:val="7"/>
              </w:rPr>
              <w:t>℃</w:t>
            </w:r>
          </w:p>
        </w:tc>
        <w:tc>
          <w:tcPr>
            <w:tcW w:w="1315" w:type="dxa"/>
            <w:vAlign w:val="top"/>
          </w:tcPr>
          <w:p>
            <w:pPr>
              <w:spacing w:before="133" w:line="228" w:lineRule="auto"/>
              <w:ind w:left="139"/>
              <w:rPr>
                <w:rFonts w:ascii="SimSun" w:eastAsia="SimSun" w:hAnsi="SimSun" w:cs="SimSun"/>
                <w:sz w:val="20"/>
                <w:szCs w:val="20"/>
              </w:rPr>
            </w:pPr>
            <w:r>
              <w:rPr>
                <w:rFonts w:ascii="SimSun" w:eastAsia="SimSun" w:hAnsi="SimSun" w:cs="SimSun"/>
                <w:spacing w:val="7"/>
                <w:sz w:val="20"/>
                <w:szCs w:val="20"/>
              </w:rPr>
              <w:t>测量水露点</w:t>
            </w:r>
          </w:p>
        </w:tc>
      </w:tr>
    </w:tbl>
    <w:p>
      <w:pPr>
        <w:pStyle w:val="BodyText"/>
        <w:spacing w:before="269" w:line="222" w:lineRule="auto"/>
        <w:ind w:left="592"/>
        <w:outlineLvl w:val="0"/>
        <w:rPr>
          <w:rFonts w:ascii="SimHei" w:eastAsia="SimHei" w:hAnsi="SimHei" w:cs="SimHei"/>
        </w:rPr>
      </w:pPr>
      <w:r>
        <w:rPr>
          <w:spacing w:val="-5"/>
        </w:rPr>
        <w:t>6</w:t>
      </w:r>
      <w:r>
        <w:rPr>
          <w:spacing w:val="6"/>
        </w:rPr>
        <w:t xml:space="preserve">  </w:t>
      </w:r>
      <w:r>
        <w:rPr>
          <w:rFonts w:ascii="SimHei" w:eastAsia="SimHei" w:hAnsi="SimHei" w:cs="SimHei"/>
          <w:spacing w:val="-5"/>
        </w:rPr>
        <w:t>计量项目</w:t>
      </w:r>
    </w:p>
    <w:p>
      <w:pPr>
        <w:pStyle w:val="BodyText"/>
        <w:spacing w:before="103" w:line="220" w:lineRule="auto"/>
        <w:ind w:left="3192"/>
        <w:rPr>
          <w:rFonts w:ascii="SimSun" w:eastAsia="SimSun" w:hAnsi="SimSun" w:cs="SimSun"/>
        </w:rPr>
      </w:pPr>
      <w:r>
        <w:rPr>
          <w:rFonts w:ascii="SimHei" w:eastAsia="SimHei" w:hAnsi="SimHei" w:cs="SimHei"/>
          <w:sz w:val="20"/>
          <w:szCs w:val="20"/>
        </w:rPr>
        <w:t>表</w:t>
      </w:r>
      <w:r>
        <w:rPr>
          <w:rFonts w:ascii="SimHei" w:eastAsia="SimHei" w:hAnsi="SimHei" w:cs="SimHei"/>
          <w:spacing w:val="-39"/>
          <w:sz w:val="20"/>
          <w:szCs w:val="20"/>
        </w:rPr>
        <w:t xml:space="preserve"> </w:t>
      </w:r>
      <w:r>
        <w:rPr>
          <w:sz w:val="20"/>
          <w:szCs w:val="20"/>
        </w:rPr>
        <w:t xml:space="preserve">3  </w:t>
      </w:r>
      <w:r>
        <w:rPr>
          <w:rFonts w:ascii="SimSun" w:eastAsia="SimSun" w:hAnsi="SimSun" w:cs="SimSun"/>
        </w:rPr>
        <w:t>天然气质量参数计量项目</w:t>
      </w:r>
    </w:p>
    <w:tbl>
      <w:tblPr>
        <w:tblStyle w:val="TableNormal2"/>
        <w:tblW w:w="7937" w:type="dxa"/>
        <w:tblInd w:w="7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59"/>
        <w:gridCol w:w="2404"/>
        <w:gridCol w:w="2274"/>
      </w:tblGrid>
      <w:tr>
        <w:tblPrEx>
          <w:tblW w:w="7937" w:type="dxa"/>
          <w:tblInd w:w="7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6"/>
        </w:trPr>
        <w:tc>
          <w:tcPr>
            <w:tcW w:w="3259" w:type="dxa"/>
            <w:vAlign w:val="top"/>
          </w:tcPr>
          <w:p>
            <w:pPr>
              <w:spacing w:before="177" w:line="229" w:lineRule="auto"/>
              <w:ind w:left="1216"/>
              <w:rPr>
                <w:rFonts w:ascii="SimSun" w:eastAsia="SimSun" w:hAnsi="SimSun" w:cs="SimSun"/>
                <w:sz w:val="20"/>
                <w:szCs w:val="20"/>
              </w:rPr>
            </w:pPr>
            <w:r>
              <w:rPr>
                <w:rFonts w:ascii="SimSun" w:eastAsia="SimSun" w:hAnsi="SimSun" w:cs="SimSun"/>
                <w:spacing w:val="7"/>
                <w:sz w:val="20"/>
                <w:szCs w:val="20"/>
              </w:rPr>
              <w:t>计量项目</w:t>
            </w:r>
          </w:p>
        </w:tc>
        <w:tc>
          <w:tcPr>
            <w:tcW w:w="2404" w:type="dxa"/>
            <w:vAlign w:val="top"/>
          </w:tcPr>
          <w:p>
            <w:pPr>
              <w:spacing w:before="177" w:line="228" w:lineRule="auto"/>
              <w:ind w:left="473"/>
              <w:rPr>
                <w:rFonts w:ascii="SimSun" w:eastAsia="SimSun" w:hAnsi="SimSun" w:cs="SimSun"/>
                <w:sz w:val="20"/>
                <w:szCs w:val="20"/>
              </w:rPr>
            </w:pPr>
            <w:r>
              <w:rPr>
                <w:rFonts w:ascii="SimSun" w:eastAsia="SimSun" w:hAnsi="SimSun" w:cs="SimSun"/>
                <w:spacing w:val="8"/>
                <w:sz w:val="20"/>
                <w:szCs w:val="20"/>
              </w:rPr>
              <w:t>长输管道天然气</w:t>
            </w:r>
          </w:p>
        </w:tc>
        <w:tc>
          <w:tcPr>
            <w:tcW w:w="2274" w:type="dxa"/>
            <w:vAlign w:val="top"/>
          </w:tcPr>
          <w:p>
            <w:pPr>
              <w:spacing w:before="177" w:line="228" w:lineRule="auto"/>
              <w:ind w:left="406"/>
              <w:rPr>
                <w:rFonts w:ascii="SimSun" w:eastAsia="SimSun" w:hAnsi="SimSun" w:cs="SimSun"/>
                <w:sz w:val="20"/>
                <w:szCs w:val="20"/>
              </w:rPr>
            </w:pPr>
            <w:r>
              <w:rPr>
                <w:rFonts w:ascii="SimSun" w:eastAsia="SimSun" w:hAnsi="SimSun" w:cs="SimSun"/>
                <w:spacing w:val="8"/>
                <w:sz w:val="20"/>
                <w:szCs w:val="20"/>
              </w:rPr>
              <w:t>城镇管道天然气</w:t>
            </w:r>
          </w:p>
        </w:tc>
      </w:tr>
      <w:tr>
        <w:tblPrEx>
          <w:tblW w:w="7937" w:type="dxa"/>
          <w:tblInd w:w="765" w:type="dxa"/>
          <w:tblLayout w:type="fixed"/>
        </w:tblPrEx>
        <w:trPr>
          <w:trHeight w:val="561"/>
        </w:trPr>
        <w:tc>
          <w:tcPr>
            <w:tcW w:w="3259" w:type="dxa"/>
            <w:vAlign w:val="top"/>
          </w:tcPr>
          <w:p>
            <w:pPr>
              <w:spacing w:before="175" w:line="228" w:lineRule="auto"/>
              <w:ind w:left="696"/>
              <w:rPr>
                <w:rFonts w:ascii="SimSun" w:eastAsia="SimSun" w:hAnsi="SimSun" w:cs="SimSun"/>
                <w:sz w:val="20"/>
                <w:szCs w:val="20"/>
              </w:rPr>
            </w:pPr>
            <w:r>
              <w:rPr>
                <w:rFonts w:ascii="SimSun" w:eastAsia="SimSun" w:hAnsi="SimSun" w:cs="SimSun"/>
                <w:spacing w:val="7"/>
                <w:sz w:val="20"/>
                <w:szCs w:val="20"/>
              </w:rPr>
              <w:t>高位发热量（组分）</w:t>
            </w:r>
          </w:p>
        </w:tc>
        <w:tc>
          <w:tcPr>
            <w:tcW w:w="2404" w:type="dxa"/>
            <w:vAlign w:val="top"/>
          </w:tcPr>
          <w:p>
            <w:pPr>
              <w:pStyle w:val="TableText"/>
              <w:spacing w:before="228" w:line="143" w:lineRule="exact"/>
              <w:ind w:left="1144"/>
              <w:rPr>
                <w:sz w:val="11"/>
                <w:szCs w:val="11"/>
              </w:rPr>
            </w:pPr>
            <w:r>
              <w:rPr>
                <w:color w:val="333333"/>
                <w:spacing w:val="12"/>
                <w:w w:val="164"/>
                <w:position w:val="1"/>
                <w:sz w:val="11"/>
                <w:szCs w:val="11"/>
              </w:rPr>
              <w:t>+</w:t>
            </w:r>
          </w:p>
        </w:tc>
        <w:tc>
          <w:tcPr>
            <w:tcW w:w="2274" w:type="dxa"/>
            <w:vAlign w:val="top"/>
          </w:tcPr>
          <w:p>
            <w:pPr>
              <w:pStyle w:val="TableText"/>
              <w:spacing w:before="228" w:line="143" w:lineRule="exact"/>
              <w:ind w:left="1078"/>
              <w:rPr>
                <w:sz w:val="11"/>
                <w:szCs w:val="11"/>
              </w:rPr>
            </w:pPr>
            <w:r>
              <w:rPr>
                <w:color w:val="333333"/>
                <w:spacing w:val="12"/>
                <w:w w:val="164"/>
                <w:position w:val="1"/>
                <w:sz w:val="11"/>
                <w:szCs w:val="11"/>
              </w:rPr>
              <w:t>+</w:t>
            </w:r>
          </w:p>
        </w:tc>
      </w:tr>
    </w:tbl>
    <w:p>
      <w:pPr>
        <w:sectPr>
          <w:headerReference w:type="default" r:id="rId16"/>
          <w:footerReference w:type="default" r:id="rId17"/>
          <w:pgSz w:w="11906" w:h="16839"/>
          <w:pgMar w:top="1429" w:right="1219" w:bottom="1156" w:left="1218" w:header="1153" w:footer="992" w:gutter="0"/>
          <w:pgNumType w:start="7"/>
          <w:cols w:space="708"/>
        </w:sectPr>
      </w:pPr>
    </w:p>
    <w:tbl>
      <w:tblPr>
        <w:tblStyle w:val="TableNormal3"/>
        <w:tblW w:w="7937" w:type="dxa"/>
        <w:tblInd w:w="7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259"/>
        <w:gridCol w:w="2404"/>
        <w:gridCol w:w="2274"/>
      </w:tblGrid>
      <w:tr>
        <w:tblPrEx>
          <w:tblW w:w="7937" w:type="dxa"/>
          <w:tblInd w:w="7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1"/>
        </w:trPr>
        <w:tc>
          <w:tcPr>
            <w:tcW w:w="3259" w:type="dxa"/>
            <w:vAlign w:val="top"/>
          </w:tcPr>
          <w:p>
            <w:pPr>
              <w:pStyle w:val="TableText"/>
              <w:spacing w:before="144" w:line="275" w:lineRule="exact"/>
              <w:ind w:left="832"/>
            </w:pPr>
            <w:r>
              <w:rPr>
                <w:rFonts w:ascii="SimSun" w:eastAsia="SimSun" w:hAnsi="SimSun" w:cs="SimSun"/>
                <w:spacing w:val="7"/>
                <w:position w:val="2"/>
              </w:rPr>
              <w:t>总硫含量</w:t>
            </w:r>
            <w:r>
              <w:rPr>
                <w:spacing w:val="7"/>
                <w:position w:val="2"/>
              </w:rPr>
              <w:t>(</w:t>
            </w:r>
            <w:r>
              <w:rPr>
                <w:rFonts w:ascii="SimSun" w:eastAsia="SimSun" w:hAnsi="SimSun" w:cs="SimSun"/>
                <w:spacing w:val="7"/>
                <w:position w:val="2"/>
              </w:rPr>
              <w:t>以硫计</w:t>
            </w:r>
            <w:r>
              <w:rPr>
                <w:spacing w:val="7"/>
                <w:position w:val="2"/>
              </w:rPr>
              <w:t>)</w:t>
            </w:r>
          </w:p>
        </w:tc>
        <w:tc>
          <w:tcPr>
            <w:tcW w:w="2404" w:type="dxa"/>
            <w:vAlign w:val="top"/>
          </w:tcPr>
          <w:p>
            <w:pPr>
              <w:pStyle w:val="TableText"/>
              <w:spacing w:before="228" w:line="144" w:lineRule="exact"/>
              <w:ind w:left="1144"/>
              <w:rPr>
                <w:sz w:val="11"/>
                <w:szCs w:val="11"/>
              </w:rPr>
            </w:pPr>
            <w:r>
              <w:rPr>
                <w:color w:val="333333"/>
                <w:spacing w:val="12"/>
                <w:w w:val="164"/>
                <w:position w:val="1"/>
                <w:sz w:val="11"/>
                <w:szCs w:val="11"/>
              </w:rPr>
              <w:t>+</w:t>
            </w:r>
          </w:p>
        </w:tc>
        <w:tc>
          <w:tcPr>
            <w:tcW w:w="2274" w:type="dxa"/>
            <w:vAlign w:val="top"/>
          </w:tcPr>
          <w:p>
            <w:pPr>
              <w:pStyle w:val="TableText"/>
              <w:spacing w:before="228" w:line="144" w:lineRule="exact"/>
              <w:ind w:left="1078"/>
              <w:rPr>
                <w:sz w:val="11"/>
                <w:szCs w:val="11"/>
              </w:rPr>
            </w:pPr>
            <w:r>
              <w:rPr>
                <w:color w:val="333333"/>
                <w:spacing w:val="12"/>
                <w:w w:val="164"/>
                <w:position w:val="1"/>
                <w:sz w:val="11"/>
                <w:szCs w:val="11"/>
              </w:rPr>
              <w:t>+</w:t>
            </w:r>
          </w:p>
        </w:tc>
      </w:tr>
      <w:tr>
        <w:tblPrEx>
          <w:tblW w:w="7937" w:type="dxa"/>
          <w:tblInd w:w="765" w:type="dxa"/>
          <w:tblLayout w:type="fixed"/>
        </w:tblPrEx>
        <w:trPr>
          <w:trHeight w:val="561"/>
        </w:trPr>
        <w:tc>
          <w:tcPr>
            <w:tcW w:w="3259" w:type="dxa"/>
            <w:vAlign w:val="top"/>
          </w:tcPr>
          <w:p>
            <w:pPr>
              <w:spacing w:before="176" w:line="228" w:lineRule="auto"/>
              <w:ind w:left="1109"/>
              <w:rPr>
                <w:rFonts w:ascii="SimSun" w:eastAsia="SimSun" w:hAnsi="SimSun" w:cs="SimSun"/>
                <w:sz w:val="20"/>
                <w:szCs w:val="20"/>
              </w:rPr>
            </w:pPr>
            <w:r>
              <w:rPr>
                <w:rFonts w:ascii="SimSun" w:eastAsia="SimSun" w:hAnsi="SimSun" w:cs="SimSun"/>
                <w:spacing w:val="8"/>
                <w:sz w:val="20"/>
                <w:szCs w:val="20"/>
              </w:rPr>
              <w:t>硫化氢含量</w:t>
            </w:r>
          </w:p>
        </w:tc>
        <w:tc>
          <w:tcPr>
            <w:tcW w:w="2404" w:type="dxa"/>
            <w:vAlign w:val="top"/>
          </w:tcPr>
          <w:p>
            <w:pPr>
              <w:pStyle w:val="TableText"/>
              <w:spacing w:before="229" w:line="143" w:lineRule="exact"/>
              <w:ind w:left="1144"/>
              <w:rPr>
                <w:sz w:val="11"/>
                <w:szCs w:val="11"/>
              </w:rPr>
            </w:pPr>
            <w:r>
              <w:rPr>
                <w:color w:val="333333"/>
                <w:spacing w:val="12"/>
                <w:w w:val="164"/>
                <w:position w:val="1"/>
                <w:sz w:val="11"/>
                <w:szCs w:val="11"/>
              </w:rPr>
              <w:t>+</w:t>
            </w:r>
          </w:p>
        </w:tc>
        <w:tc>
          <w:tcPr>
            <w:tcW w:w="2274" w:type="dxa"/>
            <w:vAlign w:val="top"/>
          </w:tcPr>
          <w:p>
            <w:pPr>
              <w:pStyle w:val="TableText"/>
              <w:spacing w:before="229" w:line="143" w:lineRule="exact"/>
              <w:ind w:left="1078"/>
              <w:rPr>
                <w:sz w:val="11"/>
                <w:szCs w:val="11"/>
              </w:rPr>
            </w:pPr>
            <w:r>
              <w:rPr>
                <w:color w:val="333333"/>
                <w:spacing w:val="12"/>
                <w:w w:val="164"/>
                <w:position w:val="1"/>
                <w:sz w:val="11"/>
                <w:szCs w:val="11"/>
              </w:rPr>
              <w:t>+</w:t>
            </w:r>
          </w:p>
        </w:tc>
      </w:tr>
      <w:tr>
        <w:tblPrEx>
          <w:tblW w:w="7937" w:type="dxa"/>
          <w:tblInd w:w="765" w:type="dxa"/>
          <w:tblLayout w:type="fixed"/>
        </w:tblPrEx>
        <w:trPr>
          <w:trHeight w:val="565"/>
        </w:trPr>
        <w:tc>
          <w:tcPr>
            <w:tcW w:w="3259" w:type="dxa"/>
            <w:vAlign w:val="top"/>
          </w:tcPr>
          <w:p>
            <w:pPr>
              <w:spacing w:before="176" w:line="228" w:lineRule="auto"/>
              <w:ind w:left="1324"/>
              <w:rPr>
                <w:rFonts w:ascii="SimSun" w:eastAsia="SimSun" w:hAnsi="SimSun" w:cs="SimSun"/>
                <w:sz w:val="20"/>
                <w:szCs w:val="20"/>
              </w:rPr>
            </w:pPr>
            <w:r>
              <w:rPr>
                <w:rFonts w:ascii="SimSun" w:eastAsia="SimSun" w:hAnsi="SimSun" w:cs="SimSun"/>
                <w:spacing w:val="6"/>
                <w:sz w:val="20"/>
                <w:szCs w:val="20"/>
              </w:rPr>
              <w:t>水露点</w:t>
            </w:r>
          </w:p>
        </w:tc>
        <w:tc>
          <w:tcPr>
            <w:tcW w:w="2404" w:type="dxa"/>
            <w:vAlign w:val="top"/>
          </w:tcPr>
          <w:p>
            <w:pPr>
              <w:pStyle w:val="TableText"/>
              <w:spacing w:before="229" w:line="143" w:lineRule="exact"/>
              <w:ind w:left="1144"/>
              <w:rPr>
                <w:sz w:val="11"/>
                <w:szCs w:val="11"/>
              </w:rPr>
            </w:pPr>
            <w:r>
              <w:rPr>
                <w:color w:val="333333"/>
                <w:spacing w:val="12"/>
                <w:w w:val="164"/>
                <w:position w:val="1"/>
                <w:sz w:val="11"/>
                <w:szCs w:val="11"/>
              </w:rPr>
              <w:t>+</w:t>
            </w:r>
          </w:p>
        </w:tc>
        <w:tc>
          <w:tcPr>
            <w:tcW w:w="2274" w:type="dxa"/>
            <w:vAlign w:val="top"/>
          </w:tcPr>
          <w:p>
            <w:pPr>
              <w:tabs>
                <w:tab w:val="left" w:pos="1240"/>
              </w:tabs>
              <w:spacing w:before="108" w:line="242" w:lineRule="exact"/>
              <w:ind w:left="1027"/>
              <w:rPr>
                <w:rFonts w:ascii="Arial"/>
                <w:sz w:val="21"/>
              </w:rPr>
            </w:pPr>
            <w:r>
              <w:rPr>
                <w:rFonts w:ascii="Arial" w:eastAsia="Arial" w:hAnsi="Arial" w:cs="Arial"/>
                <w:sz w:val="21"/>
                <w:szCs w:val="21"/>
                <w:u w:val="single" w:color="auto"/>
              </w:rPr>
              <w:tab/>
            </w:r>
          </w:p>
        </w:tc>
      </w:tr>
    </w:tbl>
    <w:p>
      <w:pPr>
        <w:rPr>
          <w:rFonts w:ascii="Arial"/>
          <w:sz w:val="21"/>
        </w:rPr>
      </w:pPr>
    </w:p>
    <w:p>
      <w:pPr>
        <w:rPr>
          <w:rFonts w:ascii="Arial" w:eastAsia="Arial" w:hAnsi="Arial" w:cs="Arial"/>
          <w:sz w:val="21"/>
          <w:szCs w:val="21"/>
        </w:rPr>
        <w:sectPr>
          <w:headerReference w:type="default" r:id="rId18"/>
          <w:footerReference w:type="default" r:id="rId19"/>
          <w:type w:val="nextPage"/>
          <w:pgSz w:w="11906" w:h="16839"/>
          <w:pgMar w:top="1429" w:right="1219" w:bottom="1156" w:left="1218" w:header="1153" w:footer="992" w:gutter="0"/>
          <w:pgNumType w:start="8"/>
          <w:cols w:space="708"/>
          <w:titlePg w:val="0"/>
        </w:sectPr>
      </w:pPr>
    </w:p>
    <w:p>
      <w:pPr>
        <w:spacing w:line="316" w:lineRule="auto"/>
        <w:rPr>
          <w:rFonts w:ascii="Arial"/>
          <w:sz w:val="21"/>
        </w:rPr>
      </w:pPr>
    </w:p>
    <w:p>
      <w:pPr>
        <w:pStyle w:val="BodyText"/>
        <w:spacing w:before="78" w:line="221" w:lineRule="auto"/>
        <w:ind w:left="22"/>
        <w:outlineLvl w:val="0"/>
        <w:rPr>
          <w:rFonts w:ascii="SimHei" w:eastAsia="SimHei" w:hAnsi="SimHei" w:cs="SimHei"/>
        </w:rPr>
      </w:pPr>
      <w:r>
        <w:rPr>
          <w:spacing w:val="-4"/>
        </w:rPr>
        <w:t>7</w:t>
      </w:r>
      <w:r>
        <w:rPr>
          <w:spacing w:val="5"/>
        </w:rPr>
        <w:t xml:space="preserve">  </w:t>
      </w:r>
      <w:r>
        <w:rPr>
          <w:rFonts w:ascii="SimHei" w:eastAsia="SimHei" w:hAnsi="SimHei" w:cs="SimHei"/>
          <w:spacing w:val="-4"/>
        </w:rPr>
        <w:t>计量方法</w:t>
      </w:r>
    </w:p>
    <w:p>
      <w:pPr>
        <w:pStyle w:val="BodyText"/>
        <w:spacing w:before="180" w:line="220" w:lineRule="auto"/>
        <w:ind w:left="22"/>
        <w:outlineLvl w:val="1"/>
        <w:rPr>
          <w:rFonts w:ascii="SimSun" w:eastAsia="SimSun" w:hAnsi="SimSun" w:cs="SimSun"/>
        </w:rPr>
      </w:pPr>
      <w:r>
        <w:rPr>
          <w:spacing w:val="-7"/>
        </w:rPr>
        <w:t>7.</w:t>
      </w:r>
      <w:r>
        <w:rPr>
          <w:spacing w:val="-30"/>
        </w:rPr>
        <w:t xml:space="preserve"> </w:t>
      </w:r>
      <w:r>
        <w:rPr>
          <w:spacing w:val="-7"/>
        </w:rPr>
        <w:t>1</w:t>
      </w:r>
      <w:r>
        <w:rPr>
          <w:spacing w:val="8"/>
        </w:rPr>
        <w:t xml:space="preserve">  </w:t>
      </w:r>
      <w:r>
        <w:rPr>
          <w:rFonts w:ascii="SimSun" w:eastAsia="SimSun" w:hAnsi="SimSun" w:cs="SimSun"/>
          <w:spacing w:val="-7"/>
        </w:rPr>
        <w:t>高位发热量</w:t>
      </w:r>
    </w:p>
    <w:p>
      <w:pPr>
        <w:spacing w:before="102" w:line="359" w:lineRule="auto"/>
        <w:ind w:left="33" w:right="179" w:firstLine="478"/>
        <w:jc w:val="both"/>
        <w:rPr>
          <w:rFonts w:ascii="SimSun" w:eastAsia="SimSun" w:hAnsi="SimSun" w:cs="SimSun"/>
          <w:sz w:val="24"/>
          <w:szCs w:val="24"/>
        </w:rPr>
      </w:pPr>
      <w:r>
        <w:rPr>
          <w:rFonts w:ascii="SimSun" w:eastAsia="SimSun" w:hAnsi="SimSun" w:cs="SimSun"/>
          <w:spacing w:val="-3"/>
          <w:sz w:val="24"/>
          <w:szCs w:val="24"/>
        </w:rPr>
        <w:t>本规范中高位发热量采用间接测定法获得。</w:t>
      </w:r>
      <w:r>
        <w:rPr>
          <w:rFonts w:ascii="SimSun" w:eastAsia="SimSun" w:hAnsi="SimSun" w:cs="SimSun"/>
          <w:spacing w:val="-4"/>
          <w:sz w:val="24"/>
          <w:szCs w:val="24"/>
        </w:rPr>
        <w:t>间接测定法是指通过测量天然气</w:t>
      </w:r>
      <w:r>
        <w:rPr>
          <w:rFonts w:ascii="SimSun" w:eastAsia="SimSun" w:hAnsi="SimSun" w:cs="SimSun"/>
          <w:sz w:val="24"/>
          <w:szCs w:val="24"/>
        </w:rPr>
        <w:t xml:space="preserve"> </w:t>
      </w:r>
      <w:r>
        <w:rPr>
          <w:rFonts w:ascii="SimSun" w:eastAsia="SimSun" w:hAnsi="SimSun" w:cs="SimSun"/>
          <w:spacing w:val="-3"/>
          <w:sz w:val="24"/>
          <w:szCs w:val="24"/>
        </w:rPr>
        <w:t>各组分含量，乘以所对应纯气体的发热量，将各项加和，</w:t>
      </w:r>
      <w:r>
        <w:rPr>
          <w:rFonts w:ascii="SimSun" w:eastAsia="SimSun" w:hAnsi="SimSun" w:cs="SimSun"/>
          <w:spacing w:val="-4"/>
          <w:sz w:val="24"/>
          <w:szCs w:val="24"/>
        </w:rPr>
        <w:t>同时考虑天然气的可压</w:t>
      </w:r>
    </w:p>
    <w:p>
      <w:pPr>
        <w:spacing w:line="219" w:lineRule="auto"/>
        <w:ind w:left="30"/>
        <w:rPr>
          <w:rFonts w:ascii="SimSun" w:eastAsia="SimSun" w:hAnsi="SimSun" w:cs="SimSun"/>
          <w:sz w:val="24"/>
          <w:szCs w:val="24"/>
        </w:rPr>
      </w:pPr>
      <w:r>
        <w:rPr>
          <w:rFonts w:ascii="SimSun" w:eastAsia="SimSun" w:hAnsi="SimSun" w:cs="SimSun"/>
          <w:spacing w:val="-1"/>
          <w:sz w:val="24"/>
          <w:szCs w:val="24"/>
        </w:rPr>
        <w:t>缩性，计算得到高位发热量。</w:t>
      </w:r>
    </w:p>
    <w:p>
      <w:pPr>
        <w:pStyle w:val="BodyText"/>
        <w:spacing w:before="183" w:line="220" w:lineRule="auto"/>
        <w:ind w:left="22"/>
        <w:rPr>
          <w:rFonts w:ascii="SimSun" w:eastAsia="SimSun" w:hAnsi="SimSun" w:cs="SimSun"/>
        </w:rPr>
      </w:pPr>
      <w:r>
        <w:rPr>
          <w:spacing w:val="-3"/>
        </w:rPr>
        <w:t>7.1.</w:t>
      </w:r>
      <w:r>
        <w:rPr>
          <w:spacing w:val="-31"/>
        </w:rPr>
        <w:t xml:space="preserve"> </w:t>
      </w:r>
      <w:r>
        <w:rPr>
          <w:spacing w:val="-3"/>
        </w:rPr>
        <w:t xml:space="preserve">1  </w:t>
      </w:r>
      <w:r>
        <w:rPr>
          <w:rFonts w:ascii="SimSun" w:eastAsia="SimSun" w:hAnsi="SimSun" w:cs="SimSun"/>
          <w:spacing w:val="-3"/>
        </w:rPr>
        <w:t>组分含量测量</w:t>
      </w:r>
    </w:p>
    <w:p>
      <w:pPr>
        <w:pStyle w:val="BodyText"/>
        <w:spacing w:before="226" w:line="365" w:lineRule="auto"/>
        <w:ind w:left="22" w:right="179" w:firstLine="482"/>
        <w:jc w:val="both"/>
        <w:rPr>
          <w:rFonts w:ascii="SimSun" w:eastAsia="SimSun" w:hAnsi="SimSun" w:cs="SimSun"/>
        </w:rPr>
      </w:pPr>
      <w:r>
        <w:rPr>
          <w:rFonts w:ascii="SimSun" w:eastAsia="SimSun" w:hAnsi="SimSun" w:cs="SimSun"/>
          <w:spacing w:val="-3"/>
        </w:rPr>
        <w:t>依据</w:t>
      </w:r>
      <w:r>
        <w:rPr>
          <w:rFonts w:ascii="SimSun" w:eastAsia="SimSun" w:hAnsi="SimSun" w:cs="SimSun"/>
          <w:spacing w:val="-36"/>
        </w:rPr>
        <w:t xml:space="preserve"> </w:t>
      </w:r>
      <w:r>
        <w:rPr>
          <w:spacing w:val="-3"/>
        </w:rPr>
        <w:t>GB/T</w:t>
      </w:r>
      <w:r>
        <w:rPr>
          <w:spacing w:val="28"/>
        </w:rPr>
        <w:t xml:space="preserve"> </w:t>
      </w:r>
      <w:r>
        <w:rPr>
          <w:spacing w:val="-3"/>
        </w:rPr>
        <w:t>13610</w:t>
      </w:r>
      <w:r>
        <w:rPr>
          <w:spacing w:val="-34"/>
        </w:rPr>
        <w:t xml:space="preserve"> </w:t>
      </w:r>
      <w:r>
        <w:rPr>
          <w:rFonts w:ascii="SimSun" w:eastAsia="SimSun" w:hAnsi="SimSun" w:cs="SimSun"/>
          <w:spacing w:val="-3"/>
        </w:rPr>
        <w:t xml:space="preserve">，使用气相色谱仪测量天然气样品的组分。气相色谱仪一 </w:t>
      </w:r>
      <w:r>
        <w:rPr>
          <w:rFonts w:ascii="SimSun" w:eastAsia="SimSun" w:hAnsi="SimSun" w:cs="SimSun"/>
          <w:spacing w:val="-4"/>
        </w:rPr>
        <w:t>般由载气、色谱柱、测定相应组分的检测器和记录仪等组成，如图</w:t>
      </w:r>
      <w:r>
        <w:rPr>
          <w:rFonts w:ascii="SimSun" w:eastAsia="SimSun" w:hAnsi="SimSun" w:cs="SimSun"/>
          <w:spacing w:val="-20"/>
        </w:rPr>
        <w:t xml:space="preserve"> </w:t>
      </w:r>
      <w:r>
        <w:rPr>
          <w:spacing w:val="-4"/>
        </w:rPr>
        <w:t xml:space="preserve">1 </w:t>
      </w:r>
      <w:r>
        <w:rPr>
          <w:rFonts w:ascii="SimSun" w:eastAsia="SimSun" w:hAnsi="SimSun" w:cs="SimSun"/>
          <w:spacing w:val="-4"/>
        </w:rPr>
        <w:t>所示。将天</w:t>
      </w:r>
      <w:r>
        <w:rPr>
          <w:rFonts w:ascii="SimSun" w:eastAsia="SimSun" w:hAnsi="SimSun" w:cs="SimSun"/>
        </w:rPr>
        <w:t xml:space="preserve"> </w:t>
      </w:r>
      <w:r>
        <w:rPr>
          <w:rFonts w:ascii="SimSun" w:eastAsia="SimSun" w:hAnsi="SimSun" w:cs="SimSun"/>
          <w:spacing w:val="-3"/>
        </w:rPr>
        <w:t>然气样品和已知组成的标准混合气，在同样的操作条件下，利用色谱柱先将混合</w:t>
      </w:r>
      <w:r>
        <w:rPr>
          <w:rFonts w:ascii="SimSun" w:eastAsia="SimSun" w:hAnsi="SimSun" w:cs="SimSun"/>
          <w:spacing w:val="1"/>
        </w:rPr>
        <w:t xml:space="preserve"> </w:t>
      </w:r>
      <w:r>
        <w:rPr>
          <w:rFonts w:ascii="SimSun" w:eastAsia="SimSun" w:hAnsi="SimSun" w:cs="SimSun"/>
          <w:spacing w:val="-3"/>
        </w:rPr>
        <w:t>气体分离，然后依次导入检测器，以得到各组分的检测信号。按照导入检测器的</w:t>
      </w:r>
      <w:r>
        <w:rPr>
          <w:rFonts w:ascii="SimSun" w:eastAsia="SimSun" w:hAnsi="SimSun" w:cs="SimSun"/>
          <w:spacing w:val="1"/>
        </w:rPr>
        <w:t xml:space="preserve"> </w:t>
      </w:r>
      <w:r>
        <w:rPr>
          <w:rFonts w:ascii="SimSun" w:eastAsia="SimSun" w:hAnsi="SimSun" w:cs="SimSun"/>
          <w:spacing w:val="-3"/>
        </w:rPr>
        <w:t>先后次序，经过对比，可以区别出具体组分，根据峰高度或峰面积计算出各组分</w:t>
      </w:r>
    </w:p>
    <w:p>
      <w:pPr>
        <w:pStyle w:val="BodyText"/>
        <w:spacing w:before="1" w:line="220" w:lineRule="auto"/>
        <w:ind w:left="23"/>
        <w:rPr>
          <w:rFonts w:ascii="SimSun" w:eastAsia="SimSun" w:hAnsi="SimSun" w:cs="SimSun"/>
        </w:rPr>
      </w:pPr>
      <w:r>
        <w:rPr>
          <w:rFonts w:ascii="SimSun" w:eastAsia="SimSun" w:hAnsi="SimSun" w:cs="SimSun"/>
          <w:spacing w:val="-2"/>
        </w:rPr>
        <w:t>含量。每个组分重复测量</w:t>
      </w:r>
      <w:r>
        <w:rPr>
          <w:rFonts w:ascii="SimSun" w:eastAsia="SimSun" w:hAnsi="SimSun" w:cs="SimSun"/>
          <w:spacing w:val="-50"/>
        </w:rPr>
        <w:t xml:space="preserve"> </w:t>
      </w:r>
      <w:r>
        <w:rPr>
          <w:spacing w:val="-2"/>
        </w:rPr>
        <w:t>2</w:t>
      </w:r>
      <w:r>
        <w:rPr>
          <w:spacing w:val="16"/>
          <w:w w:val="101"/>
        </w:rPr>
        <w:t xml:space="preserve"> </w:t>
      </w:r>
      <w:r>
        <w:rPr>
          <w:rFonts w:ascii="SimSun" w:eastAsia="SimSun" w:hAnsi="SimSun" w:cs="SimSun"/>
          <w:spacing w:val="-2"/>
        </w:rPr>
        <w:t>次，以</w:t>
      </w:r>
      <w:r>
        <w:rPr>
          <w:rFonts w:ascii="SimSun" w:eastAsia="SimSun" w:hAnsi="SimSun" w:cs="SimSun"/>
          <w:spacing w:val="-55"/>
        </w:rPr>
        <w:t xml:space="preserve"> </w:t>
      </w:r>
      <w:r>
        <w:rPr>
          <w:spacing w:val="-2"/>
        </w:rPr>
        <w:t>2</w:t>
      </w:r>
      <w:r>
        <w:rPr>
          <w:spacing w:val="16"/>
        </w:rPr>
        <w:t xml:space="preserve"> </w:t>
      </w:r>
      <w:r>
        <w:rPr>
          <w:rFonts w:ascii="SimSun" w:eastAsia="SimSun" w:hAnsi="SimSun" w:cs="SimSun"/>
          <w:spacing w:val="-2"/>
        </w:rPr>
        <w:t>次算数平均值作为测量结果。</w:t>
      </w:r>
    </w:p>
    <w:p>
      <w:pPr>
        <w:spacing w:before="99" w:line="2743" w:lineRule="exact"/>
        <w:ind w:firstLine="14"/>
      </w:pPr>
      <w:r>
        <w:rPr>
          <w:position w:val="-54"/>
        </w:rPr>
        <w:drawing>
          <wp:inline distT="0" distB="0" distL="0" distR="0">
            <wp:extent cx="5274563" cy="174193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0"/>
                    <a:stretch>
                      <a:fillRect/>
                    </a:stretch>
                  </pic:blipFill>
                  <pic:spPr>
                    <a:xfrm>
                      <a:off x="0" y="0"/>
                      <a:ext cx="5274563" cy="1741932"/>
                    </a:xfrm>
                    <a:prstGeom prst="rect">
                      <a:avLst/>
                    </a:prstGeom>
                  </pic:spPr>
                </pic:pic>
              </a:graphicData>
            </a:graphic>
          </wp:inline>
        </w:drawing>
      </w:r>
    </w:p>
    <w:p>
      <w:pPr>
        <w:pStyle w:val="BodyText"/>
        <w:spacing w:before="148" w:line="220" w:lineRule="auto"/>
        <w:ind w:left="2790"/>
        <w:rPr>
          <w:rFonts w:ascii="SimSun" w:eastAsia="SimSun" w:hAnsi="SimSun" w:cs="SimSun"/>
        </w:rPr>
      </w:pPr>
      <w:r>
        <w:rPr>
          <w:rFonts w:ascii="SimSun" w:eastAsia="SimSun" w:hAnsi="SimSun" w:cs="SimSun"/>
          <w:spacing w:val="-5"/>
        </w:rPr>
        <w:t>图</w:t>
      </w:r>
      <w:r>
        <w:rPr>
          <w:rFonts w:ascii="SimSun" w:eastAsia="SimSun" w:hAnsi="SimSun" w:cs="SimSun"/>
          <w:spacing w:val="-19"/>
        </w:rPr>
        <w:t xml:space="preserve"> </w:t>
      </w:r>
      <w:r>
        <w:rPr>
          <w:spacing w:val="-5"/>
        </w:rPr>
        <w:t xml:space="preserve">1    </w:t>
      </w:r>
      <w:r>
        <w:rPr>
          <w:rFonts w:ascii="SimSun" w:eastAsia="SimSun" w:hAnsi="SimSun" w:cs="SimSun"/>
          <w:spacing w:val="-5"/>
        </w:rPr>
        <w:t>组分含量检测示意图</w:t>
      </w:r>
    </w:p>
    <w:p>
      <w:pPr>
        <w:pStyle w:val="BodyText"/>
        <w:spacing w:before="102" w:line="220" w:lineRule="auto"/>
        <w:ind w:left="22"/>
        <w:rPr>
          <w:rFonts w:ascii="SimSun" w:eastAsia="SimSun" w:hAnsi="SimSun" w:cs="SimSun"/>
        </w:rPr>
      </w:pPr>
      <w:r>
        <w:rPr>
          <w:spacing w:val="-1"/>
        </w:rPr>
        <w:t xml:space="preserve">7.1.2  </w:t>
      </w:r>
      <w:r>
        <w:rPr>
          <w:rFonts w:ascii="SimSun" w:eastAsia="SimSun" w:hAnsi="SimSun" w:cs="SimSun"/>
          <w:spacing w:val="-1"/>
        </w:rPr>
        <w:t>高位发热量计算</w:t>
      </w:r>
    </w:p>
    <w:p>
      <w:pPr>
        <w:pStyle w:val="BodyText"/>
        <w:spacing w:before="145" w:line="503" w:lineRule="exact"/>
        <w:ind w:left="510"/>
        <w:rPr>
          <w:rFonts w:ascii="SimSun" w:eastAsia="SimSun" w:hAnsi="SimSun" w:cs="SimSun"/>
        </w:rPr>
      </w:pPr>
      <w:r>
        <w:rPr>
          <w:rFonts w:ascii="SimSun" w:eastAsia="SimSun" w:hAnsi="SimSun" w:cs="SimSun"/>
          <w:spacing w:val="-2"/>
          <w:position w:val="16"/>
        </w:rPr>
        <w:t>根据天然气组分含量的测定结果，依据</w:t>
      </w:r>
      <w:r>
        <w:rPr>
          <w:rFonts w:ascii="SimSun" w:eastAsia="SimSun" w:hAnsi="SimSun" w:cs="SimSun"/>
          <w:spacing w:val="-36"/>
          <w:position w:val="16"/>
        </w:rPr>
        <w:t xml:space="preserve"> </w:t>
      </w:r>
      <w:r>
        <w:rPr>
          <w:spacing w:val="-2"/>
          <w:position w:val="16"/>
        </w:rPr>
        <w:t>GB/T</w:t>
      </w:r>
      <w:r>
        <w:rPr>
          <w:spacing w:val="25"/>
          <w:w w:val="101"/>
          <w:position w:val="16"/>
        </w:rPr>
        <w:t xml:space="preserve"> </w:t>
      </w:r>
      <w:r>
        <w:rPr>
          <w:spacing w:val="-2"/>
          <w:position w:val="16"/>
        </w:rPr>
        <w:t xml:space="preserve">11062 </w:t>
      </w:r>
      <w:r>
        <w:rPr>
          <w:rFonts w:ascii="SimSun" w:eastAsia="SimSun" w:hAnsi="SimSun" w:cs="SimSun"/>
          <w:spacing w:val="-2"/>
          <w:position w:val="16"/>
        </w:rPr>
        <w:t>可计算得到计量参比条</w:t>
      </w:r>
    </w:p>
    <w:p>
      <w:pPr>
        <w:spacing w:line="220" w:lineRule="auto"/>
        <w:ind w:left="29"/>
        <w:rPr>
          <w:rFonts w:ascii="SimSun" w:eastAsia="SimSun" w:hAnsi="SimSun" w:cs="SimSun"/>
          <w:sz w:val="24"/>
          <w:szCs w:val="24"/>
        </w:rPr>
      </w:pPr>
      <w:r>
        <w:rPr>
          <w:rFonts w:ascii="SimSun" w:eastAsia="SimSun" w:hAnsi="SimSun" w:cs="SimSun"/>
          <w:spacing w:val="-1"/>
          <w:sz w:val="24"/>
          <w:szCs w:val="24"/>
        </w:rPr>
        <w:t>件下天然气的体积发热量。</w:t>
      </w:r>
    </w:p>
    <w:p>
      <w:pPr>
        <w:pStyle w:val="BodyText"/>
        <w:spacing w:before="182" w:line="468" w:lineRule="exact"/>
        <w:ind w:left="510"/>
        <w:rPr>
          <w:rFonts w:ascii="SimSun" w:eastAsia="SimSun" w:hAnsi="SimSun" w:cs="SimSun"/>
        </w:rPr>
      </w:pPr>
      <w:r>
        <w:rPr>
          <w:rFonts w:ascii="SimSun" w:eastAsia="SimSun" w:hAnsi="SimSun" w:cs="SimSun"/>
          <w:position w:val="17"/>
        </w:rPr>
        <w:t>通过色谱仪测定得到被测天然气样品的各组分含量</w:t>
      </w:r>
      <w:r>
        <w:rPr>
          <w:rFonts w:ascii="SimSun" w:eastAsia="SimSun" w:hAnsi="SimSun" w:cs="SimSun"/>
          <w:spacing w:val="-1"/>
          <w:position w:val="17"/>
        </w:rPr>
        <w:t>，根据公式（</w:t>
      </w:r>
      <w:r>
        <w:rPr>
          <w:spacing w:val="-1"/>
          <w:position w:val="17"/>
        </w:rPr>
        <w:t>1</w:t>
      </w:r>
      <w:r>
        <w:rPr>
          <w:rFonts w:ascii="SimSun" w:eastAsia="SimSun" w:hAnsi="SimSun" w:cs="SimSun"/>
          <w:spacing w:val="-1"/>
          <w:position w:val="17"/>
        </w:rPr>
        <w:t>）计算天</w:t>
      </w:r>
    </w:p>
    <w:p>
      <w:pPr>
        <w:spacing w:line="220" w:lineRule="auto"/>
        <w:ind w:left="31"/>
        <w:rPr>
          <w:rFonts w:ascii="SimSun" w:eastAsia="SimSun" w:hAnsi="SimSun" w:cs="SimSun"/>
          <w:sz w:val="24"/>
          <w:szCs w:val="24"/>
        </w:rPr>
      </w:pPr>
      <w:r>
        <w:rPr>
          <w:rFonts w:ascii="SimSun" w:eastAsia="SimSun" w:hAnsi="SimSun" w:cs="SimSun"/>
          <w:spacing w:val="-1"/>
          <w:sz w:val="24"/>
          <w:szCs w:val="24"/>
        </w:rPr>
        <w:t>然气真实气体体积发热量：</w:t>
      </w:r>
    </w:p>
    <w:p>
      <w:pPr>
        <w:spacing w:line="49" w:lineRule="exact"/>
      </w:pPr>
    </w:p>
    <w:p>
      <w:pPr>
        <w:spacing w:line="49" w:lineRule="exact"/>
        <w:sectPr>
          <w:headerReference w:type="default" r:id="rId21"/>
          <w:footerReference w:type="default" r:id="rId22"/>
          <w:pgSz w:w="11906" w:h="16839"/>
          <w:pgMar w:top="1157" w:right="1619" w:bottom="1153" w:left="1785" w:header="882" w:footer="994" w:gutter="0"/>
          <w:pgNumType w:start="9"/>
          <w:cols w:num="1" w:space="708" w:equalWidth="0">
            <w:col w:w="8501" w:space="0"/>
          </w:cols>
        </w:sectPr>
      </w:pPr>
    </w:p>
    <w:p>
      <w:pPr>
        <w:pStyle w:val="BodyText"/>
        <w:spacing w:before="123"/>
        <w:ind w:left="2847"/>
        <w:rPr>
          <w:sz w:val="23"/>
          <w:szCs w:val="23"/>
        </w:rPr>
      </w:pPr>
      <w:r>
        <w:rPr>
          <w:spacing w:val="3"/>
          <w:position w:val="-7"/>
          <w:sz w:val="23"/>
          <w:szCs w:val="23"/>
        </w:rPr>
        <w:t>(</w:t>
      </w:r>
      <w:r>
        <w:rPr>
          <w:i/>
          <w:iCs/>
          <w:position w:val="-7"/>
          <w:sz w:val="23"/>
          <w:szCs w:val="23"/>
        </w:rPr>
        <w:t>H</w:t>
      </w:r>
      <w:r>
        <w:rPr>
          <w:i/>
          <w:iCs/>
          <w:position w:val="-13"/>
          <w:sz w:val="13"/>
          <w:szCs w:val="13"/>
        </w:rPr>
        <w:t>v</w:t>
      </w:r>
      <w:r>
        <w:rPr>
          <w:i/>
          <w:iCs/>
          <w:spacing w:val="3"/>
          <w:position w:val="-13"/>
          <w:sz w:val="13"/>
          <w:szCs w:val="13"/>
        </w:rPr>
        <w:t xml:space="preserve"> </w:t>
      </w:r>
      <w:r>
        <w:rPr>
          <w:spacing w:val="3"/>
          <w:position w:val="-7"/>
          <w:sz w:val="23"/>
          <w:szCs w:val="23"/>
        </w:rPr>
        <w:t>)</w:t>
      </w:r>
      <w:r>
        <w:rPr>
          <w:i/>
          <w:iCs/>
          <w:spacing w:val="3"/>
          <w:position w:val="-13"/>
          <w:sz w:val="13"/>
          <w:szCs w:val="13"/>
        </w:rPr>
        <w:t>G</w:t>
      </w:r>
      <w:r>
        <w:rPr>
          <w:i/>
          <w:iCs/>
          <w:spacing w:val="24"/>
          <w:position w:val="-13"/>
          <w:sz w:val="13"/>
          <w:szCs w:val="13"/>
        </w:rPr>
        <w:t xml:space="preserve"> </w:t>
      </w:r>
      <w:r>
        <w:rPr>
          <w:spacing w:val="3"/>
          <w:position w:val="-7"/>
          <w:sz w:val="23"/>
          <w:szCs w:val="23"/>
        </w:rPr>
        <w:t>(</w:t>
      </w:r>
      <w:r>
        <w:rPr>
          <w:i/>
          <w:iCs/>
          <w:spacing w:val="3"/>
          <w:position w:val="-7"/>
          <w:sz w:val="23"/>
          <w:szCs w:val="23"/>
        </w:rPr>
        <w:t>t</w:t>
      </w:r>
      <w:r>
        <w:rPr>
          <w:spacing w:val="3"/>
          <w:position w:val="-13"/>
          <w:sz w:val="13"/>
          <w:szCs w:val="13"/>
        </w:rPr>
        <w:t>1</w:t>
      </w:r>
      <w:r>
        <w:rPr>
          <w:spacing w:val="-7"/>
          <w:position w:val="-13"/>
          <w:sz w:val="13"/>
          <w:szCs w:val="13"/>
        </w:rPr>
        <w:t xml:space="preserve"> </w:t>
      </w:r>
      <w:r>
        <w:rPr>
          <w:spacing w:val="3"/>
          <w:position w:val="-7"/>
          <w:sz w:val="23"/>
          <w:szCs w:val="23"/>
        </w:rPr>
        <w:t>;</w:t>
      </w:r>
      <w:r>
        <w:rPr>
          <w:i/>
          <w:iCs/>
          <w:spacing w:val="3"/>
          <w:position w:val="-7"/>
          <w:sz w:val="23"/>
          <w:szCs w:val="23"/>
        </w:rPr>
        <w:t>t</w:t>
      </w:r>
      <w:r>
        <w:rPr>
          <w:spacing w:val="3"/>
          <w:position w:val="-13"/>
          <w:sz w:val="13"/>
          <w:szCs w:val="13"/>
        </w:rPr>
        <w:t xml:space="preserve">2 </w:t>
      </w:r>
      <w:r>
        <w:rPr>
          <w:spacing w:val="3"/>
          <w:position w:val="-7"/>
          <w:sz w:val="23"/>
          <w:szCs w:val="23"/>
        </w:rPr>
        <w:t>;</w:t>
      </w:r>
      <w:r>
        <w:rPr>
          <w:spacing w:val="-25"/>
          <w:position w:val="-7"/>
          <w:sz w:val="23"/>
          <w:szCs w:val="23"/>
        </w:rPr>
        <w:t xml:space="preserve"> </w:t>
      </w:r>
      <w:r>
        <w:rPr>
          <w:i/>
          <w:iCs/>
          <w:spacing w:val="3"/>
          <w:position w:val="-7"/>
          <w:sz w:val="23"/>
          <w:szCs w:val="23"/>
        </w:rPr>
        <w:t>p</w:t>
      </w:r>
      <w:r>
        <w:rPr>
          <w:spacing w:val="3"/>
          <w:position w:val="-13"/>
          <w:sz w:val="13"/>
          <w:szCs w:val="13"/>
        </w:rPr>
        <w:t xml:space="preserve">2 </w:t>
      </w:r>
      <w:r>
        <w:rPr>
          <w:spacing w:val="3"/>
          <w:position w:val="-7"/>
          <w:sz w:val="23"/>
          <w:szCs w:val="23"/>
        </w:rPr>
        <w:t xml:space="preserve">) </w:t>
      </w:r>
      <w:r>
        <w:rPr>
          <w:rFonts w:ascii="Arial" w:eastAsia="Arial" w:hAnsi="Arial" w:cs="Arial"/>
          <w:spacing w:val="3"/>
          <w:position w:val="-7"/>
          <w:sz w:val="23"/>
          <w:szCs w:val="23"/>
        </w:rPr>
        <w:t>=</w:t>
      </w:r>
      <w:r>
        <w:rPr>
          <w:rFonts w:ascii="Arial" w:eastAsia="Arial" w:hAnsi="Arial" w:cs="Arial"/>
          <w:spacing w:val="-9"/>
          <w:position w:val="-7"/>
          <w:sz w:val="23"/>
          <w:szCs w:val="23"/>
        </w:rPr>
        <w:t xml:space="preserve"> </w:t>
      </w:r>
      <w:r>
        <w:rPr>
          <w:position w:val="-26"/>
          <w:sz w:val="23"/>
          <w:szCs w:val="23"/>
        </w:rPr>
        <w:drawing>
          <wp:inline distT="0" distB="0" distL="0" distR="0">
            <wp:extent cx="588606" cy="39215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3"/>
                    <a:stretch>
                      <a:fillRect/>
                    </a:stretch>
                  </pic:blipFill>
                  <pic:spPr>
                    <a:xfrm>
                      <a:off x="0" y="0"/>
                      <a:ext cx="588606" cy="392151"/>
                    </a:xfrm>
                    <a:prstGeom prst="rect">
                      <a:avLst/>
                    </a:prstGeom>
                  </pic:spPr>
                </pic:pic>
              </a:graphicData>
            </a:graphic>
          </wp:inline>
        </w:drawing>
      </w:r>
    </w:p>
    <w:p>
      <w:pPr>
        <w:spacing w:before="222" w:line="221" w:lineRule="auto"/>
        <w:ind w:left="515"/>
        <w:rPr>
          <w:rFonts w:ascii="SimSun" w:eastAsia="SimSun" w:hAnsi="SimSun" w:cs="SimSun"/>
          <w:sz w:val="24"/>
          <w:szCs w:val="24"/>
        </w:rPr>
      </w:pPr>
      <w:r>
        <w:rPr>
          <w:rFonts w:ascii="SimSun" w:eastAsia="SimSun" w:hAnsi="SimSun" w:cs="SimSun"/>
          <w:spacing w:val="-5"/>
          <w:sz w:val="24"/>
          <w:szCs w:val="24"/>
        </w:rPr>
        <w:t>式中：</w:t>
      </w:r>
    </w:p>
    <w:p>
      <w:pPr>
        <w:pStyle w:val="BodyText"/>
        <w:spacing w:before="207" w:line="237" w:lineRule="auto"/>
        <w:jc w:val="right"/>
        <w:rPr>
          <w:rFonts w:ascii="SimSun" w:eastAsia="SimSun" w:hAnsi="SimSun" w:cs="SimSun"/>
        </w:rPr>
      </w:pPr>
      <w:r>
        <w:rPr>
          <w:sz w:val="23"/>
          <w:szCs w:val="23"/>
        </w:rPr>
        <w:t>(</w:t>
      </w:r>
      <w:r>
        <w:rPr>
          <w:i/>
          <w:iCs/>
          <w:sz w:val="23"/>
          <w:szCs w:val="23"/>
        </w:rPr>
        <w:t>H</w:t>
      </w:r>
      <w:r>
        <w:rPr>
          <w:i/>
          <w:iCs/>
          <w:position w:val="-5"/>
          <w:sz w:val="13"/>
          <w:szCs w:val="13"/>
        </w:rPr>
        <w:t xml:space="preserve">v </w:t>
      </w:r>
      <w:r>
        <w:rPr>
          <w:sz w:val="23"/>
          <w:szCs w:val="23"/>
        </w:rPr>
        <w:t>)</w:t>
      </w:r>
      <w:r>
        <w:rPr>
          <w:i/>
          <w:iCs/>
          <w:position w:val="-5"/>
          <w:sz w:val="13"/>
          <w:szCs w:val="13"/>
        </w:rPr>
        <w:t xml:space="preserve">G </w:t>
      </w:r>
      <w:r>
        <w:rPr>
          <w:sz w:val="23"/>
          <w:szCs w:val="23"/>
        </w:rPr>
        <w:t>(</w:t>
      </w:r>
      <w:r>
        <w:rPr>
          <w:i/>
          <w:iCs/>
          <w:sz w:val="23"/>
          <w:szCs w:val="23"/>
        </w:rPr>
        <w:t>t</w:t>
      </w:r>
      <w:r>
        <w:rPr>
          <w:position w:val="-5"/>
          <w:sz w:val="13"/>
          <w:szCs w:val="13"/>
        </w:rPr>
        <w:t>1</w:t>
      </w:r>
      <w:r>
        <w:rPr>
          <w:spacing w:val="-13"/>
          <w:position w:val="-5"/>
          <w:sz w:val="13"/>
          <w:szCs w:val="13"/>
        </w:rPr>
        <w:t xml:space="preserve"> </w:t>
      </w:r>
      <w:r>
        <w:rPr>
          <w:sz w:val="23"/>
          <w:szCs w:val="23"/>
        </w:rPr>
        <w:t>;</w:t>
      </w:r>
      <w:r>
        <w:rPr>
          <w:i/>
          <w:iCs/>
          <w:sz w:val="23"/>
          <w:szCs w:val="23"/>
        </w:rPr>
        <w:t>t</w:t>
      </w:r>
      <w:r>
        <w:rPr>
          <w:position w:val="-5"/>
          <w:sz w:val="13"/>
          <w:szCs w:val="13"/>
        </w:rPr>
        <w:t xml:space="preserve">2 </w:t>
      </w:r>
      <w:r>
        <w:rPr>
          <w:sz w:val="23"/>
          <w:szCs w:val="23"/>
        </w:rPr>
        <w:t>;</w:t>
      </w:r>
      <w:r>
        <w:rPr>
          <w:spacing w:val="-26"/>
          <w:sz w:val="23"/>
          <w:szCs w:val="23"/>
        </w:rPr>
        <w:t xml:space="preserve"> </w:t>
      </w:r>
      <w:r>
        <w:rPr>
          <w:i/>
          <w:iCs/>
          <w:sz w:val="23"/>
          <w:szCs w:val="23"/>
        </w:rPr>
        <w:t>p</w:t>
      </w:r>
      <w:r>
        <w:rPr>
          <w:position w:val="-5"/>
          <w:sz w:val="13"/>
          <w:szCs w:val="13"/>
        </w:rPr>
        <w:t>2</w:t>
      </w:r>
      <w:r>
        <w:rPr>
          <w:spacing w:val="-7"/>
          <w:position w:val="-5"/>
          <w:sz w:val="13"/>
          <w:szCs w:val="13"/>
        </w:rPr>
        <w:t xml:space="preserve"> </w:t>
      </w:r>
      <w:r>
        <w:rPr>
          <w:sz w:val="23"/>
          <w:szCs w:val="23"/>
        </w:rPr>
        <w:t xml:space="preserve">) </w:t>
      </w:r>
      <w:r>
        <w:t>-</w:t>
      </w:r>
      <w:r>
        <w:rPr>
          <w:spacing w:val="-24"/>
        </w:rPr>
        <w:t xml:space="preserve"> </w:t>
      </w:r>
      <w:r>
        <w:rPr>
          <w:rFonts w:ascii="SimSun" w:eastAsia="SimSun" w:hAnsi="SimSun" w:cs="SimSun"/>
        </w:rPr>
        <w:t>以</w:t>
      </w:r>
      <w:r>
        <w:rPr>
          <w:rFonts w:ascii="SimSun" w:eastAsia="SimSun" w:hAnsi="SimSun" w:cs="SimSun"/>
          <w:spacing w:val="-1"/>
        </w:rPr>
        <w:t>体积为基准的真实气体的高位发热量，</w:t>
      </w:r>
    </w:p>
    <w:p>
      <w:pPr>
        <w:spacing w:line="14" w:lineRule="auto"/>
        <w:rPr>
          <w:rFonts w:ascii="Arial"/>
          <w:sz w:val="2"/>
        </w:rPr>
        <w:sectPr>
          <w:headerReference w:type="default" r:id="rId24"/>
          <w:footerReference w:type="default" r:id="rId25"/>
          <w:type w:val="continuous"/>
          <w:pgSz w:w="11906" w:h="16839"/>
          <w:pgMar w:top="1157" w:right="1619" w:bottom="1153" w:left="1785" w:header="882" w:footer="994" w:gutter="0"/>
          <w:pgNumType w:start="10"/>
          <w:cols w:num="2" w:space="708" w:equalWidth="0">
            <w:col w:w="6385" w:space="58"/>
            <w:col w:w="2057" w:space="0"/>
          </w:cols>
        </w:sectPr>
      </w:pPr>
      <w:r>
        <w:rPr>
          <w:rFonts w:ascii="Arial" w:eastAsia="Arial" w:hAnsi="Arial" w:cs="Arial"/>
          <w:sz w:val="2"/>
          <w:szCs w:val="2"/>
        </w:rPr>
        <w:br w:type="column"/>
      </w:r>
    </w:p>
    <w:p>
      <w:pPr>
        <w:pStyle w:val="BodyText"/>
        <w:spacing w:before="307" w:line="315" w:lineRule="exact"/>
        <w:ind w:left="1344"/>
      </w:pPr>
      <w:r>
        <w:rPr>
          <w:spacing w:val="-13"/>
          <w:position w:val="4"/>
        </w:rPr>
        <w:t>(</w:t>
      </w:r>
      <w:r>
        <w:rPr>
          <w:spacing w:val="-33"/>
          <w:position w:val="4"/>
        </w:rPr>
        <w:t xml:space="preserve"> </w:t>
      </w:r>
      <w:r>
        <w:rPr>
          <w:spacing w:val="-13"/>
          <w:position w:val="4"/>
        </w:rPr>
        <w:t>1)</w:t>
      </w: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BodyText"/>
        <w:spacing w:before="78" w:line="323" w:lineRule="exact"/>
        <w:jc w:val="right"/>
        <w:rPr>
          <w:rFonts w:ascii="SimSun" w:eastAsia="SimSun" w:hAnsi="SimSun" w:cs="SimSun"/>
        </w:rPr>
      </w:pPr>
      <w:r>
        <w:rPr>
          <w:sz w:val="23"/>
          <w:szCs w:val="23"/>
        </w:rPr>
        <w:t>MJ</w:t>
      </w:r>
      <w:r>
        <w:rPr>
          <w:spacing w:val="3"/>
          <w:sz w:val="23"/>
          <w:szCs w:val="23"/>
        </w:rPr>
        <w:t>/m</w:t>
      </w:r>
      <w:r>
        <w:rPr>
          <w:spacing w:val="3"/>
          <w:position w:val="16"/>
          <w:sz w:val="9"/>
          <w:szCs w:val="9"/>
        </w:rPr>
        <w:t>3</w:t>
      </w:r>
      <w:r>
        <w:rPr>
          <w:spacing w:val="12"/>
          <w:position w:val="16"/>
          <w:sz w:val="9"/>
          <w:szCs w:val="9"/>
        </w:rPr>
        <w:t xml:space="preserve">  </w:t>
      </w:r>
      <w:r>
        <w:rPr>
          <w:rFonts w:ascii="SimSun" w:eastAsia="SimSun" w:hAnsi="SimSun" w:cs="SimSun"/>
          <w:spacing w:val="3"/>
        </w:rPr>
        <w:t>或</w:t>
      </w:r>
      <w:r>
        <w:t>kW</w:t>
      </w:r>
      <w:r>
        <w:rPr>
          <w:rFonts w:ascii="Arial" w:eastAsia="Arial" w:hAnsi="Arial" w:cs="Arial"/>
          <w:b/>
          <w:bCs/>
          <w:spacing w:val="3"/>
        </w:rPr>
        <w:t>.</w:t>
      </w:r>
      <w:r>
        <w:rPr>
          <w:spacing w:val="3"/>
        </w:rPr>
        <w:t>h/m</w:t>
      </w:r>
      <w:r>
        <w:rPr>
          <w:spacing w:val="3"/>
          <w:position w:val="10"/>
          <w:sz w:val="14"/>
          <w:szCs w:val="14"/>
        </w:rPr>
        <w:t xml:space="preserve">3 </w:t>
      </w:r>
      <w:r>
        <w:rPr>
          <w:rFonts w:ascii="SimSun" w:eastAsia="SimSun" w:hAnsi="SimSun" w:cs="SimSun"/>
          <w:spacing w:val="3"/>
        </w:rPr>
        <w:t>；</w:t>
      </w:r>
    </w:p>
    <w:p>
      <w:pPr>
        <w:spacing w:line="323" w:lineRule="exact"/>
        <w:rPr>
          <w:rFonts w:ascii="SimSun" w:eastAsia="SimSun" w:hAnsi="SimSun" w:cs="SimSun"/>
        </w:rPr>
        <w:sectPr>
          <w:headerReference w:type="default" r:id="rId26"/>
          <w:footerReference w:type="default" r:id="rId27"/>
          <w:type w:val="nextPage"/>
          <w:pgSz w:w="11906" w:h="16839"/>
          <w:pgMar w:top="1157" w:right="1619" w:bottom="1153" w:left="1785" w:header="882" w:footer="994" w:gutter="0"/>
          <w:pgNumType w:start="11"/>
          <w:cols w:num="2" w:space="708" w:equalWidth="0">
            <w:col w:w="6385" w:space="58"/>
            <w:col w:w="2057" w:space="0"/>
          </w:cols>
          <w:titlePg w:val="0"/>
        </w:sectPr>
      </w:pPr>
    </w:p>
    <w:p>
      <w:pPr>
        <w:pStyle w:val="BodyText"/>
        <w:spacing w:before="64" w:line="222" w:lineRule="auto"/>
        <w:ind w:left="543"/>
        <w:rPr>
          <w:rFonts w:ascii="SimSun" w:eastAsia="SimSun" w:hAnsi="SimSun" w:cs="SimSun"/>
        </w:rPr>
      </w:pPr>
      <w:r>
        <w:rPr>
          <w:spacing w:val="5"/>
          <w:sz w:val="23"/>
          <w:szCs w:val="23"/>
        </w:rPr>
        <w:t>(</w:t>
      </w:r>
      <w:r>
        <w:rPr>
          <w:i/>
          <w:iCs/>
          <w:sz w:val="23"/>
          <w:szCs w:val="23"/>
        </w:rPr>
        <w:t>H</w:t>
      </w:r>
      <w:r>
        <w:rPr>
          <w:i/>
          <w:iCs/>
          <w:position w:val="-6"/>
          <w:sz w:val="13"/>
          <w:szCs w:val="13"/>
        </w:rPr>
        <w:t>c</w:t>
      </w:r>
      <w:r>
        <w:rPr>
          <w:i/>
          <w:iCs/>
          <w:spacing w:val="5"/>
          <w:position w:val="-6"/>
          <w:sz w:val="13"/>
          <w:szCs w:val="13"/>
        </w:rPr>
        <w:t xml:space="preserve"> </w:t>
      </w:r>
      <w:r>
        <w:rPr>
          <w:spacing w:val="5"/>
          <w:sz w:val="23"/>
          <w:szCs w:val="23"/>
        </w:rPr>
        <w:t>)</w:t>
      </w:r>
      <w:r>
        <w:ruby>
          <w:rubyPr>
            <w:rubyAlign w:val="left"/>
            <w:hps w:val="13"/>
            <w:hpsRaise w:val="10"/>
            <w:hpsBaseText w:val="24"/>
          </w:rubyPr>
          <w:rt>
            <w:r>
              <w:rPr>
                <w:w w:val="119"/>
                <w:sz w:val="13"/>
                <w:szCs w:val="13"/>
              </w:rPr>
              <w:t>0</w:t>
            </w:r>
          </w:rt>
          <w:rubyBase>
            <w:r>
              <w:rPr>
                <w:i/>
                <w:iCs/>
                <w:w w:val="140"/>
                <w:position w:val="-10"/>
                <w:sz w:val="9"/>
                <w:szCs w:val="9"/>
              </w:rPr>
              <w:t>G</w:t>
            </w:r>
          </w:rubyBase>
        </w:ruby>
      </w:r>
      <w:r>
        <w:rPr>
          <w:spacing w:val="5"/>
          <w:sz w:val="23"/>
          <w:szCs w:val="23"/>
        </w:rPr>
        <w:t>(</w:t>
      </w:r>
      <w:r>
        <w:rPr>
          <w:i/>
          <w:iCs/>
          <w:spacing w:val="5"/>
          <w:sz w:val="23"/>
          <w:szCs w:val="23"/>
        </w:rPr>
        <w:t>t</w:t>
      </w:r>
      <w:r>
        <w:rPr>
          <w:spacing w:val="5"/>
          <w:position w:val="-6"/>
          <w:sz w:val="13"/>
          <w:szCs w:val="13"/>
        </w:rPr>
        <w:t>1</w:t>
      </w:r>
      <w:r>
        <w:rPr>
          <w:spacing w:val="-16"/>
          <w:position w:val="-6"/>
          <w:sz w:val="13"/>
          <w:szCs w:val="13"/>
        </w:rPr>
        <w:t xml:space="preserve"> </w:t>
      </w:r>
      <w:r>
        <w:rPr>
          <w:spacing w:val="5"/>
          <w:sz w:val="23"/>
          <w:szCs w:val="23"/>
        </w:rPr>
        <w:t xml:space="preserve">) </w:t>
      </w:r>
      <w:r>
        <w:rPr>
          <w:spacing w:val="5"/>
        </w:rPr>
        <w:t>-</w:t>
      </w:r>
      <w:r>
        <w:rPr>
          <w:rFonts w:ascii="SimSun" w:eastAsia="SimSun" w:hAnsi="SimSun" w:cs="SimSun"/>
          <w:spacing w:val="5"/>
        </w:rPr>
        <w:t>天然气混合物的理想气体总摩尔发热量，</w:t>
      </w:r>
      <w:r>
        <w:rPr>
          <w:sz w:val="23"/>
          <w:szCs w:val="23"/>
        </w:rPr>
        <w:t>MJ</w:t>
      </w:r>
      <w:r>
        <w:rPr>
          <w:spacing w:val="4"/>
          <w:sz w:val="23"/>
          <w:szCs w:val="23"/>
        </w:rPr>
        <w:t>/m</w:t>
      </w:r>
      <w:r>
        <w:rPr>
          <w:spacing w:val="4"/>
          <w:position w:val="17"/>
          <w:sz w:val="9"/>
          <w:szCs w:val="9"/>
        </w:rPr>
        <w:t>3</w:t>
      </w:r>
      <w:r>
        <w:rPr>
          <w:spacing w:val="10"/>
          <w:position w:val="17"/>
          <w:sz w:val="9"/>
          <w:szCs w:val="9"/>
        </w:rPr>
        <w:t xml:space="preserve">  </w:t>
      </w:r>
      <w:r>
        <w:rPr>
          <w:rFonts w:ascii="SimSun" w:eastAsia="SimSun" w:hAnsi="SimSun" w:cs="SimSun"/>
          <w:spacing w:val="4"/>
        </w:rPr>
        <w:t>或</w:t>
      </w:r>
      <w:r>
        <w:t>kW</w:t>
      </w:r>
      <w:r>
        <w:rPr>
          <w:rFonts w:ascii="Arial" w:eastAsia="Arial" w:hAnsi="Arial" w:cs="Arial"/>
          <w:b/>
          <w:bCs/>
          <w:spacing w:val="4"/>
        </w:rPr>
        <w:t>.</w:t>
      </w:r>
      <w:r>
        <w:rPr>
          <w:spacing w:val="4"/>
        </w:rPr>
        <w:t>h/m</w:t>
      </w:r>
      <w:r>
        <w:rPr>
          <w:spacing w:val="4"/>
          <w:position w:val="11"/>
          <w:sz w:val="14"/>
          <w:szCs w:val="14"/>
        </w:rPr>
        <w:t>3</w:t>
      </w:r>
      <w:r>
        <w:rPr>
          <w:spacing w:val="30"/>
          <w:w w:val="102"/>
          <w:position w:val="11"/>
          <w:sz w:val="14"/>
          <w:szCs w:val="14"/>
        </w:rPr>
        <w:t xml:space="preserve"> </w:t>
      </w:r>
      <w:r>
        <w:rPr>
          <w:rFonts w:ascii="SimSun" w:eastAsia="SimSun" w:hAnsi="SimSun" w:cs="SimSun"/>
          <w:spacing w:val="4"/>
        </w:rPr>
        <w:t>，按</w:t>
      </w:r>
    </w:p>
    <w:p>
      <w:pPr>
        <w:pStyle w:val="BodyText"/>
        <w:spacing w:before="230" w:line="220" w:lineRule="auto"/>
        <w:ind w:left="31"/>
        <w:rPr>
          <w:rFonts w:ascii="SimSun" w:eastAsia="SimSun" w:hAnsi="SimSun" w:cs="SimSun"/>
        </w:rPr>
      </w:pPr>
      <w:r>
        <w:rPr>
          <w:rFonts w:ascii="SimSun" w:eastAsia="SimSun" w:hAnsi="SimSun" w:cs="SimSun"/>
          <w:spacing w:val="-2"/>
        </w:rPr>
        <w:t>照公式（</w:t>
      </w:r>
      <w:r>
        <w:rPr>
          <w:spacing w:val="-2"/>
        </w:rPr>
        <w:t>2</w:t>
      </w:r>
      <w:r>
        <w:rPr>
          <w:rFonts w:ascii="SimSun" w:eastAsia="SimSun" w:hAnsi="SimSun" w:cs="SimSun"/>
          <w:spacing w:val="-2"/>
        </w:rPr>
        <w:t>）计算；</w:t>
      </w:r>
    </w:p>
    <w:p>
      <w:pPr>
        <w:spacing w:line="116" w:lineRule="exact"/>
      </w:pPr>
    </w:p>
    <w:p>
      <w:pPr>
        <w:spacing w:line="116" w:lineRule="exact"/>
        <w:sectPr>
          <w:headerReference w:type="default" r:id="rId28"/>
          <w:footerReference w:type="default" r:id="rId29"/>
          <w:pgSz w:w="11906" w:h="16839"/>
          <w:pgMar w:top="1429" w:right="1785" w:bottom="1157" w:left="1785" w:header="1153" w:footer="992" w:gutter="0"/>
          <w:pgNumType w:start="12"/>
          <w:cols w:num="1" w:space="708" w:equalWidth="0">
            <w:col w:w="8335" w:space="0"/>
          </w:cols>
        </w:sectPr>
      </w:pPr>
    </w:p>
    <w:p>
      <w:pPr>
        <w:pStyle w:val="BodyText"/>
        <w:spacing w:before="62" w:line="471" w:lineRule="exact"/>
        <w:ind w:left="544"/>
        <w:rPr>
          <w:rFonts w:ascii="SimSun" w:eastAsia="SimSun" w:hAnsi="SimSun" w:cs="SimSun"/>
        </w:rPr>
      </w:pPr>
      <w:r>
        <w:rPr>
          <w:i/>
          <w:iCs/>
          <w:spacing w:val="-1"/>
          <w:position w:val="17"/>
          <w:sz w:val="23"/>
          <w:szCs w:val="23"/>
        </w:rPr>
        <w:t xml:space="preserve">V </w:t>
      </w:r>
      <w:r>
        <w:rPr>
          <w:spacing w:val="-1"/>
          <w:position w:val="17"/>
        </w:rPr>
        <w:t>-</w:t>
      </w:r>
      <w:r>
        <w:rPr>
          <w:rFonts w:ascii="SimSun" w:eastAsia="SimSun" w:hAnsi="SimSun" w:cs="SimSun"/>
          <w:spacing w:val="-1"/>
          <w:position w:val="17"/>
        </w:rPr>
        <w:t>混合气体的真实气体摩尔体积</w:t>
      </w:r>
      <w:r>
        <w:rPr>
          <w:rFonts w:ascii="SimSun" w:eastAsia="SimSun" w:hAnsi="SimSun" w:cs="SimSun"/>
          <w:spacing w:val="-59"/>
          <w:position w:val="17"/>
        </w:rPr>
        <w:t xml:space="preserve"> </w:t>
      </w:r>
      <w:r>
        <w:rPr>
          <w:spacing w:val="-1"/>
          <w:position w:val="17"/>
        </w:rPr>
        <w:t>m</w:t>
      </w:r>
      <w:r>
        <w:rPr>
          <w:spacing w:val="-1"/>
          <w:position w:val="25"/>
          <w:sz w:val="15"/>
          <w:szCs w:val="15"/>
        </w:rPr>
        <w:t>3</w:t>
      </w:r>
      <w:r>
        <w:rPr>
          <w:spacing w:val="-11"/>
          <w:position w:val="25"/>
          <w:sz w:val="15"/>
          <w:szCs w:val="15"/>
        </w:rPr>
        <w:t xml:space="preserve"> </w:t>
      </w:r>
      <w:r>
        <w:rPr>
          <w:rFonts w:ascii="SimSun" w:eastAsia="SimSun" w:hAnsi="SimSun" w:cs="SimSun"/>
          <w:spacing w:val="-1"/>
          <w:position w:val="17"/>
        </w:rPr>
        <w:t>，按照公式（</w:t>
      </w:r>
      <w:r>
        <w:rPr>
          <w:spacing w:val="-1"/>
          <w:position w:val="17"/>
        </w:rPr>
        <w:t>3</w:t>
      </w:r>
      <w:r>
        <w:rPr>
          <w:rFonts w:ascii="SimSun" w:eastAsia="SimSun" w:hAnsi="SimSun" w:cs="SimSun"/>
          <w:spacing w:val="-1"/>
          <w:position w:val="17"/>
        </w:rPr>
        <w:t>）计算；</w:t>
      </w:r>
    </w:p>
    <w:p>
      <w:pPr>
        <w:pStyle w:val="BodyText"/>
        <w:spacing w:line="219" w:lineRule="auto"/>
        <w:ind w:left="540"/>
        <w:rPr>
          <w:rFonts w:ascii="SimSun" w:eastAsia="SimSun" w:hAnsi="SimSun" w:cs="SimSun"/>
        </w:rPr>
      </w:pPr>
      <w:r>
        <w:rPr>
          <w:i/>
          <w:iCs/>
          <w:spacing w:val="-2"/>
        </w:rPr>
        <w:t>t</w:t>
      </w:r>
      <w:r>
        <w:rPr>
          <w:spacing w:val="-2"/>
          <w:position w:val="-5"/>
          <w:sz w:val="14"/>
          <w:szCs w:val="14"/>
        </w:rPr>
        <w:t xml:space="preserve">1 </w:t>
      </w:r>
      <w:r>
        <w:rPr>
          <w:spacing w:val="-2"/>
        </w:rPr>
        <w:t>-</w:t>
      </w:r>
      <w:r>
        <w:rPr>
          <w:rFonts w:ascii="SimSun" w:eastAsia="SimSun" w:hAnsi="SimSun" w:cs="SimSun"/>
          <w:spacing w:val="-2"/>
        </w:rPr>
        <w:t>燃烧参比温度，℃;</w:t>
      </w:r>
    </w:p>
    <w:p>
      <w:pPr>
        <w:pStyle w:val="BodyText"/>
        <w:spacing w:before="223" w:line="518" w:lineRule="exact"/>
        <w:ind w:left="541"/>
        <w:rPr>
          <w:rFonts w:ascii="SimSun" w:eastAsia="SimSun" w:hAnsi="SimSun" w:cs="SimSun"/>
        </w:rPr>
      </w:pPr>
      <w:r>
        <w:rPr>
          <w:i/>
          <w:iCs/>
          <w:spacing w:val="-1"/>
          <w:position w:val="21"/>
          <w:sz w:val="23"/>
          <w:szCs w:val="23"/>
        </w:rPr>
        <w:t>t</w:t>
      </w:r>
      <w:r>
        <w:rPr>
          <w:spacing w:val="-1"/>
          <w:position w:val="16"/>
          <w:sz w:val="13"/>
          <w:szCs w:val="13"/>
        </w:rPr>
        <w:t xml:space="preserve">2  </w:t>
      </w:r>
      <w:r>
        <w:rPr>
          <w:spacing w:val="-1"/>
          <w:position w:val="21"/>
        </w:rPr>
        <w:t>-</w:t>
      </w:r>
      <w:r>
        <w:rPr>
          <w:rFonts w:ascii="SimSun" w:eastAsia="SimSun" w:hAnsi="SimSun" w:cs="SimSun"/>
          <w:spacing w:val="-1"/>
          <w:position w:val="21"/>
        </w:rPr>
        <w:t>计量参比温度，℃;</w:t>
      </w:r>
    </w:p>
    <w:p>
      <w:pPr>
        <w:pStyle w:val="BodyText"/>
        <w:spacing w:before="1" w:line="218" w:lineRule="auto"/>
        <w:ind w:left="542"/>
        <w:rPr>
          <w:rFonts w:ascii="SimSun" w:eastAsia="SimSun" w:hAnsi="SimSun" w:cs="SimSun"/>
        </w:rPr>
      </w:pPr>
      <w:r>
        <w:rPr>
          <w:i/>
          <w:iCs/>
          <w:spacing w:val="2"/>
          <w:sz w:val="23"/>
          <w:szCs w:val="23"/>
        </w:rPr>
        <w:t>p</w:t>
      </w:r>
      <w:r>
        <w:rPr>
          <w:spacing w:val="2"/>
          <w:position w:val="-5"/>
          <w:sz w:val="13"/>
          <w:szCs w:val="13"/>
        </w:rPr>
        <w:t>2</w:t>
      </w:r>
      <w:r>
        <w:rPr>
          <w:spacing w:val="30"/>
          <w:position w:val="-5"/>
          <w:sz w:val="13"/>
          <w:szCs w:val="13"/>
        </w:rPr>
        <w:t xml:space="preserve"> </w:t>
      </w:r>
      <w:r>
        <w:rPr>
          <w:spacing w:val="2"/>
        </w:rPr>
        <w:t>-</w:t>
      </w:r>
      <w:r>
        <w:rPr>
          <w:rFonts w:ascii="SimSun" w:eastAsia="SimSun" w:hAnsi="SimSun" w:cs="SimSun"/>
          <w:spacing w:val="2"/>
        </w:rPr>
        <w:t>计量参比压力，</w:t>
      </w:r>
      <w:r>
        <w:t>Pa</w:t>
      </w:r>
      <w:r>
        <w:rPr>
          <w:rFonts w:ascii="SimSun" w:eastAsia="SimSun" w:hAnsi="SimSun" w:cs="SimSun"/>
          <w:spacing w:val="2"/>
        </w:rPr>
        <w:t>；</w:t>
      </w:r>
    </w:p>
    <w:p>
      <w:pPr>
        <w:pStyle w:val="BodyText"/>
        <w:spacing w:before="252"/>
        <w:ind w:left="2854"/>
        <w:rPr>
          <w:sz w:val="23"/>
          <w:szCs w:val="23"/>
        </w:rPr>
      </w:pPr>
      <w:r>
        <w:rPr>
          <w:spacing w:val="2"/>
          <w:sz w:val="23"/>
          <w:szCs w:val="23"/>
        </w:rPr>
        <w:t>(</w:t>
      </w:r>
      <w:r>
        <w:rPr>
          <w:i/>
          <w:iCs/>
          <w:sz w:val="23"/>
          <w:szCs w:val="23"/>
        </w:rPr>
        <w:t>H</w:t>
      </w:r>
      <w:r>
        <w:rPr>
          <w:i/>
          <w:iCs/>
          <w:position w:val="-5"/>
          <w:sz w:val="13"/>
          <w:szCs w:val="13"/>
        </w:rPr>
        <w:t>c</w:t>
      </w:r>
      <w:r>
        <w:rPr>
          <w:i/>
          <w:iCs/>
          <w:spacing w:val="2"/>
          <w:position w:val="-5"/>
          <w:sz w:val="13"/>
          <w:szCs w:val="13"/>
        </w:rPr>
        <w:t xml:space="preserve"> </w:t>
      </w:r>
      <w:r>
        <w:rPr>
          <w:spacing w:val="2"/>
          <w:sz w:val="23"/>
          <w:szCs w:val="23"/>
        </w:rPr>
        <w:t>)</w:t>
      </w:r>
      <w:r>
        <w:ruby>
          <w:rubyPr>
            <w:rubyAlign w:val="left"/>
            <w:hps w:val="13"/>
            <w:hpsRaise w:val="10"/>
            <w:hpsBaseText w:val="24"/>
          </w:rubyPr>
          <w:rt>
            <w:r>
              <w:rPr>
                <w:w w:val="116"/>
                <w:sz w:val="13"/>
                <w:szCs w:val="13"/>
              </w:rPr>
              <w:t>0</w:t>
            </w:r>
          </w:rt>
          <w:rubyBase>
            <w:r>
              <w:rPr>
                <w:i/>
                <w:iCs/>
                <w:w w:val="137"/>
                <w:position w:val="-8"/>
                <w:sz w:val="9"/>
                <w:szCs w:val="9"/>
              </w:rPr>
              <w:t>G</w:t>
            </w:r>
          </w:rubyBase>
        </w:ruby>
      </w:r>
      <w:r>
        <w:rPr>
          <w:i/>
          <w:iCs/>
          <w:spacing w:val="11"/>
          <w:position w:val="-8"/>
          <w:sz w:val="23"/>
          <w:szCs w:val="23"/>
        </w:rPr>
        <w:t xml:space="preserve"> </w:t>
      </w:r>
      <w:r>
        <w:rPr>
          <w:spacing w:val="2"/>
          <w:sz w:val="23"/>
          <w:szCs w:val="23"/>
        </w:rPr>
        <w:t>(</w:t>
      </w:r>
      <w:r>
        <w:rPr>
          <w:i/>
          <w:iCs/>
          <w:spacing w:val="2"/>
          <w:sz w:val="23"/>
          <w:szCs w:val="23"/>
        </w:rPr>
        <w:t>t</w:t>
      </w:r>
      <w:r>
        <w:rPr>
          <w:spacing w:val="2"/>
          <w:position w:val="-5"/>
          <w:sz w:val="13"/>
          <w:szCs w:val="13"/>
        </w:rPr>
        <w:t>1</w:t>
      </w:r>
      <w:r>
        <w:rPr>
          <w:spacing w:val="-10"/>
          <w:position w:val="-5"/>
          <w:sz w:val="13"/>
          <w:szCs w:val="13"/>
        </w:rPr>
        <w:t xml:space="preserve"> </w:t>
      </w:r>
      <w:r>
        <w:rPr>
          <w:spacing w:val="2"/>
          <w:sz w:val="23"/>
          <w:szCs w:val="23"/>
        </w:rPr>
        <w:t xml:space="preserve">) </w:t>
      </w:r>
      <w:r>
        <w:rPr>
          <w:rFonts w:ascii="Microsoft YaHei" w:eastAsia="Microsoft YaHei" w:hAnsi="Microsoft YaHei" w:cs="Microsoft YaHei"/>
          <w:spacing w:val="2"/>
          <w:sz w:val="23"/>
          <w:szCs w:val="23"/>
        </w:rPr>
        <w:t xml:space="preserve">= </w:t>
      </w:r>
      <w:r>
        <w:rPr>
          <w:position w:val="-24"/>
          <w:sz w:val="23"/>
          <w:szCs w:val="23"/>
        </w:rPr>
        <w:drawing>
          <wp:inline distT="0" distB="0" distL="0" distR="0">
            <wp:extent cx="156698" cy="37506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30"/>
                    <a:stretch>
                      <a:fillRect/>
                    </a:stretch>
                  </pic:blipFill>
                  <pic:spPr>
                    <a:xfrm>
                      <a:off x="0" y="0"/>
                      <a:ext cx="156698" cy="375060"/>
                    </a:xfrm>
                    <a:prstGeom prst="rect">
                      <a:avLst/>
                    </a:prstGeom>
                  </pic:spPr>
                </pic:pic>
              </a:graphicData>
            </a:graphic>
          </wp:inline>
        </w:drawing>
      </w:r>
      <w:r>
        <w:rPr>
          <w:rFonts w:ascii="Microsoft YaHei" w:eastAsia="Microsoft YaHei" w:hAnsi="Microsoft YaHei" w:cs="Microsoft YaHei"/>
          <w:spacing w:val="-31"/>
          <w:sz w:val="23"/>
          <w:szCs w:val="23"/>
        </w:rPr>
        <w:t xml:space="preserve"> </w:t>
      </w:r>
      <w:r>
        <w:rPr>
          <w:i/>
          <w:iCs/>
          <w:sz w:val="23"/>
          <w:szCs w:val="23"/>
        </w:rPr>
        <w:t>x</w:t>
      </w:r>
      <w:r>
        <w:rPr>
          <w:i/>
          <w:iCs/>
          <w:position w:val="-5"/>
          <w:sz w:val="13"/>
          <w:szCs w:val="13"/>
        </w:rPr>
        <w:t>j</w:t>
      </w:r>
      <w:r>
        <w:rPr>
          <w:i/>
          <w:iCs/>
          <w:spacing w:val="10"/>
          <w:w w:val="101"/>
          <w:position w:val="-5"/>
          <w:sz w:val="13"/>
          <w:szCs w:val="13"/>
        </w:rPr>
        <w:t xml:space="preserve"> </w:t>
      </w:r>
      <w:r>
        <w:rPr>
          <w:rFonts w:ascii="Arial" w:eastAsia="Arial" w:hAnsi="Arial" w:cs="Arial"/>
          <w:b/>
          <w:bCs/>
          <w:spacing w:val="2"/>
          <w:sz w:val="23"/>
          <w:szCs w:val="23"/>
        </w:rPr>
        <w:t>.</w:t>
      </w:r>
      <w:r>
        <w:rPr>
          <w:spacing w:val="2"/>
          <w:sz w:val="23"/>
          <w:szCs w:val="23"/>
        </w:rPr>
        <w:t>[(</w:t>
      </w:r>
      <w:r>
        <w:rPr>
          <w:i/>
          <w:iCs/>
          <w:sz w:val="23"/>
          <w:szCs w:val="23"/>
        </w:rPr>
        <w:t>H</w:t>
      </w:r>
      <w:r>
        <w:rPr>
          <w:i/>
          <w:iCs/>
          <w:position w:val="-5"/>
          <w:sz w:val="13"/>
          <w:szCs w:val="13"/>
        </w:rPr>
        <w:t>c</w:t>
      </w:r>
      <w:r>
        <w:rPr>
          <w:i/>
          <w:iCs/>
          <w:spacing w:val="2"/>
          <w:position w:val="-5"/>
          <w:sz w:val="13"/>
          <w:szCs w:val="13"/>
        </w:rPr>
        <w:t xml:space="preserve"> </w:t>
      </w:r>
      <w:r>
        <w:rPr>
          <w:spacing w:val="2"/>
          <w:sz w:val="23"/>
          <w:szCs w:val="23"/>
        </w:rPr>
        <w:t>)</w:t>
      </w:r>
      <w:r>
        <w:ruby>
          <w:rubyPr>
            <w:rubyAlign w:val="left"/>
            <w:hps w:val="13"/>
            <w:hpsRaise w:val="10"/>
            <w:hpsBaseText w:val="24"/>
          </w:rubyPr>
          <w:rt>
            <w:r>
              <w:rPr>
                <w:w w:val="116"/>
                <w:sz w:val="13"/>
                <w:szCs w:val="13"/>
              </w:rPr>
              <w:t>0</w:t>
            </w:r>
          </w:rt>
          <w:rubyBase>
            <w:r>
              <w:rPr>
                <w:i/>
                <w:iCs/>
                <w:w w:val="137"/>
                <w:position w:val="-8"/>
                <w:sz w:val="9"/>
                <w:szCs w:val="9"/>
              </w:rPr>
              <w:t>G</w:t>
            </w:r>
          </w:rubyBase>
        </w:ruby>
      </w:r>
      <w:r>
        <w:rPr>
          <w:i/>
          <w:iCs/>
          <w:spacing w:val="-1"/>
          <w:position w:val="-8"/>
          <w:sz w:val="23"/>
          <w:szCs w:val="23"/>
        </w:rPr>
        <w:t xml:space="preserve"> </w:t>
      </w:r>
      <w:r>
        <w:rPr>
          <w:spacing w:val="2"/>
          <w:sz w:val="23"/>
          <w:szCs w:val="23"/>
        </w:rPr>
        <w:t>]</w:t>
      </w:r>
      <w:r>
        <w:rPr>
          <w:i/>
          <w:iCs/>
          <w:spacing w:val="2"/>
          <w:position w:val="-5"/>
          <w:sz w:val="13"/>
          <w:szCs w:val="13"/>
        </w:rPr>
        <w:t>j</w:t>
      </w:r>
      <w:r>
        <w:rPr>
          <w:i/>
          <w:iCs/>
          <w:spacing w:val="12"/>
          <w:position w:val="-5"/>
          <w:sz w:val="13"/>
          <w:szCs w:val="13"/>
        </w:rPr>
        <w:t xml:space="preserve"> </w:t>
      </w:r>
      <w:r>
        <w:rPr>
          <w:spacing w:val="2"/>
          <w:sz w:val="23"/>
          <w:szCs w:val="23"/>
        </w:rPr>
        <w:t>(</w:t>
      </w:r>
      <w:r>
        <w:rPr>
          <w:i/>
          <w:iCs/>
          <w:spacing w:val="2"/>
          <w:sz w:val="23"/>
          <w:szCs w:val="23"/>
        </w:rPr>
        <w:t>t</w:t>
      </w:r>
      <w:r>
        <w:rPr>
          <w:spacing w:val="2"/>
          <w:position w:val="-5"/>
          <w:sz w:val="13"/>
          <w:szCs w:val="13"/>
        </w:rPr>
        <w:t>1</w:t>
      </w:r>
      <w:r>
        <w:rPr>
          <w:spacing w:val="-11"/>
          <w:position w:val="-5"/>
          <w:sz w:val="13"/>
          <w:szCs w:val="13"/>
        </w:rPr>
        <w:t xml:space="preserve"> </w:t>
      </w:r>
      <w:r>
        <w:rPr>
          <w:spacing w:val="2"/>
          <w:sz w:val="23"/>
          <w:szCs w:val="23"/>
        </w:rPr>
        <w:t>)</w:t>
      </w:r>
    </w:p>
    <w:p>
      <w:pPr>
        <w:spacing w:before="214" w:line="221" w:lineRule="auto"/>
        <w:ind w:left="515"/>
        <w:rPr>
          <w:rFonts w:ascii="SimSun" w:eastAsia="SimSun" w:hAnsi="SimSun" w:cs="SimSun"/>
          <w:sz w:val="24"/>
          <w:szCs w:val="24"/>
        </w:rPr>
      </w:pPr>
      <w:r>
        <w:rPr>
          <w:rFonts w:ascii="SimSun" w:eastAsia="SimSun" w:hAnsi="SimSun" w:cs="SimSun"/>
          <w:spacing w:val="-5"/>
          <w:sz w:val="24"/>
          <w:szCs w:val="24"/>
        </w:rPr>
        <w:t>式中：</w:t>
      </w:r>
    </w:p>
    <w:p>
      <w:pPr>
        <w:pStyle w:val="BodyText"/>
        <w:spacing w:before="181" w:line="221" w:lineRule="auto"/>
        <w:ind w:left="541"/>
        <w:rPr>
          <w:rFonts w:ascii="SimSun" w:eastAsia="SimSun" w:hAnsi="SimSun" w:cs="SimSun"/>
        </w:rPr>
      </w:pPr>
      <w:r>
        <w:rPr>
          <w:i/>
          <w:iCs/>
          <w:sz w:val="23"/>
          <w:szCs w:val="23"/>
        </w:rPr>
        <w:t>x</w:t>
      </w:r>
      <w:r>
        <w:rPr>
          <w:i/>
          <w:iCs/>
          <w:position w:val="-5"/>
          <w:sz w:val="13"/>
          <w:szCs w:val="13"/>
        </w:rPr>
        <w:t>j</w:t>
      </w:r>
      <w:r>
        <w:rPr>
          <w:i/>
          <w:iCs/>
          <w:spacing w:val="31"/>
          <w:w w:val="101"/>
          <w:position w:val="-5"/>
          <w:sz w:val="13"/>
          <w:szCs w:val="13"/>
        </w:rPr>
        <w:t xml:space="preserve"> </w:t>
      </w:r>
      <w:r>
        <w:rPr>
          <w:spacing w:val="3"/>
        </w:rPr>
        <w:t>-</w:t>
      </w:r>
      <w:r>
        <w:rPr>
          <w:rFonts w:ascii="SimSun" w:eastAsia="SimSun" w:hAnsi="SimSun" w:cs="SimSun"/>
          <w:spacing w:val="3"/>
        </w:rPr>
        <w:t>天然气混合物中组分</w:t>
      </w:r>
      <w:r>
        <w:rPr>
          <w:i/>
          <w:iCs/>
          <w:spacing w:val="3"/>
        </w:rPr>
        <w:t>j</w:t>
      </w:r>
      <w:r>
        <w:rPr>
          <w:i/>
          <w:iCs/>
          <w:spacing w:val="29"/>
          <w:w w:val="101"/>
        </w:rPr>
        <w:t xml:space="preserve"> </w:t>
      </w:r>
      <w:r>
        <w:rPr>
          <w:rFonts w:ascii="SimSun" w:eastAsia="SimSun" w:hAnsi="SimSun" w:cs="SimSun"/>
          <w:spacing w:val="3"/>
        </w:rPr>
        <w:t>的摩尔分数；</w:t>
      </w:r>
    </w:p>
    <w:p>
      <w:pPr>
        <w:pStyle w:val="BodyText"/>
        <w:spacing w:before="261" w:line="546" w:lineRule="exact"/>
        <w:ind w:left="538"/>
        <w:rPr>
          <w:rFonts w:ascii="SimSun" w:eastAsia="SimSun" w:hAnsi="SimSun" w:cs="SimSun"/>
        </w:rPr>
      </w:pPr>
      <w:r>
        <w:rPr>
          <w:spacing w:val="5"/>
          <w:position w:val="20"/>
          <w:sz w:val="23"/>
          <w:szCs w:val="23"/>
        </w:rPr>
        <w:t>[(</w:t>
      </w:r>
      <w:r>
        <w:rPr>
          <w:i/>
          <w:iCs/>
          <w:position w:val="20"/>
          <w:sz w:val="23"/>
          <w:szCs w:val="23"/>
        </w:rPr>
        <w:t>H</w:t>
      </w:r>
      <w:r>
        <w:rPr>
          <w:i/>
          <w:iCs/>
          <w:position w:val="14"/>
          <w:sz w:val="13"/>
          <w:szCs w:val="13"/>
        </w:rPr>
        <w:t>c</w:t>
      </w:r>
      <w:r>
        <w:rPr>
          <w:i/>
          <w:iCs/>
          <w:spacing w:val="5"/>
          <w:position w:val="14"/>
          <w:sz w:val="13"/>
          <w:szCs w:val="13"/>
        </w:rPr>
        <w:t xml:space="preserve"> </w:t>
      </w:r>
      <w:r>
        <w:rPr>
          <w:spacing w:val="5"/>
          <w:position w:val="20"/>
          <w:sz w:val="23"/>
          <w:szCs w:val="23"/>
        </w:rPr>
        <w:t>)</w:t>
      </w:r>
      <w:r>
        <w:rPr>
          <w:spacing w:val="-41"/>
          <w:position w:val="20"/>
          <w:sz w:val="23"/>
          <w:szCs w:val="23"/>
        </w:rPr>
        <w:t xml:space="preserve"> </w:t>
      </w:r>
      <w:r>
        <w:ruby>
          <w:rubyPr>
            <w:rubyAlign w:val="left"/>
            <w:hps w:val="13"/>
            <w:hpsRaise w:val="10"/>
            <w:hpsBaseText w:val="24"/>
          </w:rubyPr>
          <w:rt>
            <w:r>
              <w:rPr>
                <w:w w:val="98"/>
                <w:position w:val="20"/>
                <w:sz w:val="13"/>
                <w:szCs w:val="13"/>
              </w:rPr>
              <w:t>0</w:t>
            </w:r>
          </w:rt>
          <w:rubyBase>
            <w:r>
              <w:rPr>
                <w:i/>
                <w:iCs/>
                <w:w w:val="119"/>
                <w:position w:val="11"/>
                <w:sz w:val="9"/>
                <w:szCs w:val="9"/>
              </w:rPr>
              <w:t>G</w:t>
            </w:r>
          </w:rubyBase>
        </w:ruby>
      </w:r>
      <w:r>
        <w:rPr>
          <w:spacing w:val="5"/>
          <w:position w:val="20"/>
          <w:sz w:val="23"/>
          <w:szCs w:val="23"/>
        </w:rPr>
        <w:t>]</w:t>
      </w:r>
      <w:r>
        <w:rPr>
          <w:i/>
          <w:iCs/>
          <w:spacing w:val="5"/>
          <w:position w:val="14"/>
          <w:sz w:val="13"/>
          <w:szCs w:val="13"/>
        </w:rPr>
        <w:t xml:space="preserve">j </w:t>
      </w:r>
      <w:r>
        <w:rPr>
          <w:spacing w:val="5"/>
          <w:position w:val="20"/>
          <w:sz w:val="23"/>
          <w:szCs w:val="23"/>
        </w:rPr>
        <w:t>(</w:t>
      </w:r>
      <w:r>
        <w:rPr>
          <w:i/>
          <w:iCs/>
          <w:spacing w:val="5"/>
          <w:position w:val="20"/>
          <w:sz w:val="23"/>
          <w:szCs w:val="23"/>
        </w:rPr>
        <w:t>t</w:t>
      </w:r>
      <w:r>
        <w:rPr>
          <w:spacing w:val="5"/>
          <w:position w:val="14"/>
          <w:sz w:val="13"/>
          <w:szCs w:val="13"/>
        </w:rPr>
        <w:t>1</w:t>
      </w:r>
      <w:r>
        <w:rPr>
          <w:spacing w:val="5"/>
          <w:position w:val="20"/>
          <w:sz w:val="23"/>
          <w:szCs w:val="23"/>
        </w:rPr>
        <w:t xml:space="preserve">) </w:t>
      </w:r>
      <w:r>
        <w:rPr>
          <w:spacing w:val="5"/>
          <w:position w:val="20"/>
        </w:rPr>
        <w:t>-</w:t>
      </w:r>
      <w:r>
        <w:rPr>
          <w:i/>
          <w:iCs/>
          <w:spacing w:val="5"/>
          <w:position w:val="20"/>
        </w:rPr>
        <w:t xml:space="preserve">j </w:t>
      </w:r>
      <w:r>
        <w:rPr>
          <w:rFonts w:ascii="SimSun" w:eastAsia="SimSun" w:hAnsi="SimSun" w:cs="SimSun"/>
          <w:spacing w:val="5"/>
          <w:position w:val="20"/>
        </w:rPr>
        <w:t>组分的总的理想摩尔发热量，</w:t>
      </w:r>
      <w:r>
        <w:rPr>
          <w:rFonts w:ascii="SimSun" w:eastAsia="SimSun" w:hAnsi="SimSun" w:cs="SimSun"/>
          <w:spacing w:val="39"/>
          <w:position w:val="20"/>
        </w:rPr>
        <w:t xml:space="preserve"> </w:t>
      </w:r>
      <w:r>
        <w:rPr>
          <w:position w:val="20"/>
          <w:sz w:val="23"/>
          <w:szCs w:val="23"/>
        </w:rPr>
        <w:t>MJ</w:t>
      </w:r>
      <w:r>
        <w:rPr>
          <w:spacing w:val="5"/>
          <w:position w:val="20"/>
          <w:sz w:val="23"/>
          <w:szCs w:val="23"/>
        </w:rPr>
        <w:t>/</w:t>
      </w:r>
      <w:r>
        <w:rPr>
          <w:spacing w:val="4"/>
          <w:position w:val="20"/>
          <w:sz w:val="23"/>
          <w:szCs w:val="23"/>
        </w:rPr>
        <w:t>m</w:t>
      </w:r>
      <w:r>
        <w:rPr>
          <w:spacing w:val="4"/>
          <w:position w:val="37"/>
          <w:sz w:val="9"/>
          <w:szCs w:val="9"/>
        </w:rPr>
        <w:t xml:space="preserve">3   </w:t>
      </w:r>
      <w:r>
        <w:rPr>
          <w:rFonts w:ascii="SimSun" w:eastAsia="SimSun" w:hAnsi="SimSun" w:cs="SimSun"/>
          <w:spacing w:val="4"/>
          <w:position w:val="20"/>
        </w:rPr>
        <w:t>或</w:t>
      </w:r>
      <w:r>
        <w:rPr>
          <w:position w:val="20"/>
        </w:rPr>
        <w:t>kW</w:t>
      </w:r>
      <w:r>
        <w:rPr>
          <w:rFonts w:ascii="Arial" w:eastAsia="Arial" w:hAnsi="Arial" w:cs="Arial"/>
          <w:b/>
          <w:bCs/>
          <w:spacing w:val="4"/>
          <w:position w:val="20"/>
        </w:rPr>
        <w:t>.</w:t>
      </w:r>
      <w:r>
        <w:rPr>
          <w:spacing w:val="4"/>
          <w:position w:val="20"/>
        </w:rPr>
        <w:t>h/m</w:t>
      </w:r>
      <w:r>
        <w:rPr>
          <w:spacing w:val="4"/>
          <w:position w:val="30"/>
          <w:sz w:val="14"/>
          <w:szCs w:val="14"/>
        </w:rPr>
        <w:t xml:space="preserve">3 </w:t>
      </w:r>
      <w:r>
        <w:rPr>
          <w:rFonts w:ascii="SimSun" w:eastAsia="SimSun" w:hAnsi="SimSun" w:cs="SimSun"/>
          <w:spacing w:val="4"/>
          <w:position w:val="20"/>
        </w:rPr>
        <w:t>。</w:t>
      </w:r>
    </w:p>
    <w:p>
      <w:pPr>
        <w:pStyle w:val="BodyText"/>
        <w:spacing w:before="1" w:line="223" w:lineRule="auto"/>
        <w:ind w:left="3303"/>
        <w:rPr>
          <w:sz w:val="13"/>
          <w:szCs w:val="13"/>
        </w:rPr>
      </w:pPr>
      <w:r>
        <w:rPr>
          <w:i/>
          <w:iCs/>
          <w:spacing w:val="5"/>
          <w:sz w:val="23"/>
          <w:szCs w:val="23"/>
        </w:rPr>
        <w:t xml:space="preserve">V </w:t>
      </w:r>
      <w:r>
        <w:rPr>
          <w:rFonts w:ascii="Microsoft YaHei" w:eastAsia="Microsoft YaHei" w:hAnsi="Microsoft YaHei" w:cs="Microsoft YaHei"/>
          <w:spacing w:val="5"/>
          <w:sz w:val="23"/>
          <w:szCs w:val="23"/>
        </w:rPr>
        <w:t xml:space="preserve">= </w:t>
      </w:r>
      <w:r>
        <w:rPr>
          <w:i/>
          <w:iCs/>
          <w:spacing w:val="5"/>
          <w:sz w:val="23"/>
          <w:szCs w:val="23"/>
        </w:rPr>
        <w:t>Z</w:t>
      </w:r>
      <w:r>
        <w:rPr>
          <w:spacing w:val="5"/>
          <w:sz w:val="23"/>
          <w:szCs w:val="23"/>
        </w:rPr>
        <w:t>(</w:t>
      </w:r>
      <w:r>
        <w:rPr>
          <w:i/>
          <w:iCs/>
          <w:spacing w:val="5"/>
          <w:sz w:val="23"/>
          <w:szCs w:val="23"/>
        </w:rPr>
        <w:t>t</w:t>
      </w:r>
      <w:r>
        <w:rPr>
          <w:spacing w:val="5"/>
          <w:position w:val="-5"/>
          <w:sz w:val="13"/>
          <w:szCs w:val="13"/>
        </w:rPr>
        <w:t xml:space="preserve">2 </w:t>
      </w:r>
      <w:r>
        <w:rPr>
          <w:spacing w:val="5"/>
          <w:sz w:val="23"/>
          <w:szCs w:val="23"/>
        </w:rPr>
        <w:t>,</w:t>
      </w:r>
      <w:r>
        <w:rPr>
          <w:spacing w:val="-26"/>
          <w:sz w:val="23"/>
          <w:szCs w:val="23"/>
        </w:rPr>
        <w:t xml:space="preserve"> </w:t>
      </w:r>
      <w:r>
        <w:rPr>
          <w:i/>
          <w:iCs/>
          <w:spacing w:val="5"/>
          <w:sz w:val="23"/>
          <w:szCs w:val="23"/>
        </w:rPr>
        <w:t>p</w:t>
      </w:r>
      <w:r>
        <w:rPr>
          <w:spacing w:val="5"/>
          <w:position w:val="-5"/>
          <w:sz w:val="13"/>
          <w:szCs w:val="13"/>
        </w:rPr>
        <w:t xml:space="preserve">2 </w:t>
      </w:r>
      <w:r>
        <w:rPr>
          <w:spacing w:val="5"/>
          <w:sz w:val="23"/>
          <w:szCs w:val="23"/>
        </w:rPr>
        <w:t>)</w:t>
      </w:r>
      <w:r>
        <w:rPr>
          <w:rFonts w:ascii="Arial" w:eastAsia="Arial" w:hAnsi="Arial" w:cs="Arial"/>
          <w:b/>
          <w:bCs/>
          <w:spacing w:val="5"/>
          <w:sz w:val="23"/>
          <w:szCs w:val="23"/>
        </w:rPr>
        <w:t>.</w:t>
      </w:r>
      <w:r>
        <w:rPr>
          <w:i/>
          <w:iCs/>
          <w:spacing w:val="5"/>
          <w:sz w:val="23"/>
          <w:szCs w:val="23"/>
        </w:rPr>
        <w:t>R</w:t>
      </w:r>
      <w:r>
        <w:rPr>
          <w:rFonts w:ascii="Arial" w:eastAsia="Arial" w:hAnsi="Arial" w:cs="Arial"/>
          <w:b/>
          <w:bCs/>
          <w:spacing w:val="5"/>
          <w:sz w:val="23"/>
          <w:szCs w:val="23"/>
        </w:rPr>
        <w:t>.</w:t>
      </w:r>
      <w:r>
        <w:rPr>
          <w:i/>
          <w:iCs/>
          <w:spacing w:val="5"/>
          <w:sz w:val="23"/>
          <w:szCs w:val="23"/>
        </w:rPr>
        <w:t>T</w:t>
      </w:r>
      <w:r>
        <w:rPr>
          <w:spacing w:val="5"/>
          <w:position w:val="-5"/>
          <w:sz w:val="13"/>
          <w:szCs w:val="13"/>
        </w:rPr>
        <w:t>2</w:t>
      </w:r>
      <w:r>
        <w:rPr>
          <w:spacing w:val="1"/>
          <w:position w:val="-5"/>
          <w:sz w:val="13"/>
          <w:szCs w:val="13"/>
        </w:rPr>
        <w:t xml:space="preserve">  </w:t>
      </w:r>
      <w:r>
        <w:rPr>
          <w:spacing w:val="5"/>
          <w:sz w:val="23"/>
          <w:szCs w:val="23"/>
        </w:rPr>
        <w:t>/</w:t>
      </w:r>
      <w:r>
        <w:rPr>
          <w:spacing w:val="-7"/>
          <w:sz w:val="23"/>
          <w:szCs w:val="23"/>
        </w:rPr>
        <w:t xml:space="preserve"> </w:t>
      </w:r>
      <w:r>
        <w:rPr>
          <w:i/>
          <w:iCs/>
          <w:spacing w:val="5"/>
          <w:sz w:val="23"/>
          <w:szCs w:val="23"/>
        </w:rPr>
        <w:t>p</w:t>
      </w:r>
      <w:r>
        <w:rPr>
          <w:spacing w:val="5"/>
          <w:position w:val="-5"/>
          <w:sz w:val="13"/>
          <w:szCs w:val="13"/>
        </w:rPr>
        <w:t>2</w:t>
      </w:r>
    </w:p>
    <w:p>
      <w:pPr>
        <w:spacing w:before="166" w:line="221" w:lineRule="auto"/>
        <w:ind w:left="515"/>
        <w:rPr>
          <w:rFonts w:ascii="SimSun" w:eastAsia="SimSun" w:hAnsi="SimSun" w:cs="SimSun"/>
          <w:sz w:val="24"/>
          <w:szCs w:val="24"/>
        </w:rPr>
      </w:pPr>
      <w:r>
        <w:rPr>
          <w:rFonts w:ascii="SimSun" w:eastAsia="SimSun" w:hAnsi="SimSun" w:cs="SimSun"/>
          <w:spacing w:val="-5"/>
          <w:sz w:val="24"/>
          <w:szCs w:val="24"/>
        </w:rPr>
        <w:t>式中：</w:t>
      </w:r>
    </w:p>
    <w:p>
      <w:pPr>
        <w:pStyle w:val="BodyText"/>
        <w:spacing w:before="146" w:line="226" w:lineRule="auto"/>
        <w:ind w:left="541"/>
        <w:rPr>
          <w:rFonts w:ascii="SimSun" w:eastAsia="SimSun" w:hAnsi="SimSun" w:cs="SimSun"/>
        </w:rPr>
      </w:pPr>
      <w:r>
        <w:rPr>
          <w:i/>
          <w:iCs/>
          <w:spacing w:val="1"/>
          <w:sz w:val="23"/>
          <w:szCs w:val="23"/>
        </w:rPr>
        <w:t>Z</w:t>
      </w:r>
      <w:r>
        <w:rPr>
          <w:i/>
          <w:iCs/>
          <w:spacing w:val="-26"/>
          <w:sz w:val="23"/>
          <w:szCs w:val="23"/>
        </w:rPr>
        <w:t xml:space="preserve"> </w:t>
      </w:r>
      <w:r>
        <w:rPr>
          <w:spacing w:val="1"/>
          <w:sz w:val="23"/>
          <w:szCs w:val="23"/>
        </w:rPr>
        <w:t>(</w:t>
      </w:r>
      <w:r>
        <w:rPr>
          <w:i/>
          <w:iCs/>
          <w:spacing w:val="1"/>
          <w:sz w:val="23"/>
          <w:szCs w:val="23"/>
        </w:rPr>
        <w:t>t</w:t>
      </w:r>
      <w:r>
        <w:rPr>
          <w:spacing w:val="1"/>
          <w:position w:val="-6"/>
          <w:sz w:val="13"/>
          <w:szCs w:val="13"/>
        </w:rPr>
        <w:t xml:space="preserve">2 </w:t>
      </w:r>
      <w:r>
        <w:rPr>
          <w:spacing w:val="1"/>
          <w:sz w:val="23"/>
          <w:szCs w:val="23"/>
        </w:rPr>
        <w:t>,</w:t>
      </w:r>
      <w:r>
        <w:rPr>
          <w:spacing w:val="-27"/>
          <w:sz w:val="23"/>
          <w:szCs w:val="23"/>
        </w:rPr>
        <w:t xml:space="preserve"> </w:t>
      </w:r>
      <w:r>
        <w:rPr>
          <w:i/>
          <w:iCs/>
          <w:spacing w:val="1"/>
          <w:sz w:val="23"/>
          <w:szCs w:val="23"/>
        </w:rPr>
        <w:t>p</w:t>
      </w:r>
      <w:r>
        <w:rPr>
          <w:spacing w:val="1"/>
          <w:position w:val="-6"/>
          <w:sz w:val="13"/>
          <w:szCs w:val="13"/>
        </w:rPr>
        <w:t xml:space="preserve">2 </w:t>
      </w:r>
      <w:r>
        <w:rPr>
          <w:spacing w:val="1"/>
          <w:sz w:val="23"/>
          <w:szCs w:val="23"/>
        </w:rPr>
        <w:t xml:space="preserve">) </w:t>
      </w:r>
      <w:r>
        <w:rPr>
          <w:spacing w:val="1"/>
        </w:rPr>
        <w:t>-</w:t>
      </w:r>
      <w:r>
        <w:rPr>
          <w:rFonts w:ascii="SimSun" w:eastAsia="SimSun" w:hAnsi="SimSun" w:cs="SimSun"/>
          <w:spacing w:val="1"/>
        </w:rPr>
        <w:t>计量参比条件下的压缩因子，参照公式（</w:t>
      </w:r>
      <w:r>
        <w:rPr>
          <w:spacing w:val="1"/>
        </w:rPr>
        <w:t>4</w:t>
      </w:r>
      <w:r>
        <w:rPr>
          <w:rFonts w:ascii="SimSun" w:eastAsia="SimSun" w:hAnsi="SimSun" w:cs="SimSun"/>
          <w:spacing w:val="1"/>
        </w:rPr>
        <w:t>）计算。</w:t>
      </w:r>
    </w:p>
    <w:p>
      <w:pPr>
        <w:spacing w:line="14" w:lineRule="auto"/>
        <w:rPr>
          <w:rFonts w:ascii="Arial"/>
          <w:sz w:val="2"/>
        </w:rPr>
      </w:pPr>
      <w:r>
        <w:rPr>
          <w:rFonts w:ascii="Arial" w:eastAsia="Arial" w:hAnsi="Arial" w:cs="Arial"/>
          <w:sz w:val="2"/>
          <w:szCs w:val="2"/>
        </w:rPr>
        <w:br w:type="column"/>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BodyText"/>
        <w:spacing w:before="69" w:line="314" w:lineRule="exact"/>
        <w:ind w:left="46"/>
      </w:pPr>
      <w:r>
        <w:rPr>
          <w:spacing w:val="-4"/>
          <w:position w:val="4"/>
        </w:rPr>
        <w:t>(2)</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70" w:line="315" w:lineRule="exact"/>
        <w:ind w:left="10"/>
      </w:pPr>
      <w:r>
        <w:rPr>
          <w:spacing w:val="-4"/>
          <w:position w:val="4"/>
        </w:rPr>
        <w:t>(3)</w:t>
      </w:r>
    </w:p>
    <w:p>
      <w:pPr>
        <w:spacing w:line="315" w:lineRule="exact"/>
        <w:sectPr>
          <w:headerReference w:type="default" r:id="rId31"/>
          <w:footerReference w:type="default" r:id="rId32"/>
          <w:type w:val="continuous"/>
          <w:pgSz w:w="11906" w:h="16839"/>
          <w:pgMar w:top="1429" w:right="1785" w:bottom="1157" w:left="1785" w:header="1153" w:footer="992" w:gutter="0"/>
          <w:pgNumType w:start="13"/>
          <w:cols w:num="2" w:space="708" w:equalWidth="0">
            <w:col w:w="7515" w:space="100"/>
            <w:col w:w="720" w:space="0"/>
          </w:cols>
        </w:sectPr>
      </w:pPr>
    </w:p>
    <w:p>
      <w:pPr>
        <w:pStyle w:val="BodyText"/>
        <w:spacing w:before="203" w:line="485" w:lineRule="exact"/>
        <w:ind w:left="539"/>
        <w:rPr>
          <w:rFonts w:ascii="SimSun" w:eastAsia="SimSun" w:hAnsi="SimSun" w:cs="SimSun"/>
        </w:rPr>
      </w:pPr>
      <w:r>
        <w:rPr>
          <w:i/>
          <w:iCs/>
          <w:spacing w:val="-2"/>
          <w:position w:val="16"/>
        </w:rPr>
        <w:t xml:space="preserve">R </w:t>
      </w:r>
      <w:r>
        <w:rPr>
          <w:spacing w:val="-2"/>
          <w:position w:val="16"/>
        </w:rPr>
        <w:t>-</w:t>
      </w:r>
      <w:r>
        <w:rPr>
          <w:rFonts w:ascii="SimSun" w:eastAsia="SimSun" w:hAnsi="SimSun" w:cs="SimSun"/>
          <w:spacing w:val="-2"/>
          <w:position w:val="16"/>
        </w:rPr>
        <w:t>摩尔气体常数，取自</w:t>
      </w:r>
      <w:r>
        <w:rPr>
          <w:rFonts w:ascii="SimSun" w:eastAsia="SimSun" w:hAnsi="SimSun" w:cs="SimSun"/>
          <w:spacing w:val="-41"/>
          <w:position w:val="16"/>
        </w:rPr>
        <w:t xml:space="preserve"> </w:t>
      </w:r>
      <w:r>
        <w:rPr>
          <w:spacing w:val="-2"/>
          <w:position w:val="16"/>
        </w:rPr>
        <w:t>CODATA(</w:t>
      </w:r>
      <w:r>
        <w:rPr>
          <w:rFonts w:ascii="SimSun" w:eastAsia="SimSun" w:hAnsi="SimSun" w:cs="SimSun"/>
          <w:spacing w:val="-2"/>
          <w:position w:val="16"/>
        </w:rPr>
        <w:t>国际科技数据委员会</w:t>
      </w:r>
      <w:r>
        <w:rPr>
          <w:spacing w:val="-2"/>
          <w:position w:val="16"/>
        </w:rPr>
        <w:t>)</w:t>
      </w:r>
      <w:r>
        <w:rPr>
          <w:rFonts w:ascii="SimSun" w:eastAsia="SimSun" w:hAnsi="SimSun" w:cs="SimSun"/>
          <w:spacing w:val="-2"/>
          <w:position w:val="16"/>
        </w:rPr>
        <w:t>的推荐，取值为</w:t>
      </w:r>
    </w:p>
    <w:p>
      <w:pPr>
        <w:pStyle w:val="BodyText"/>
        <w:spacing w:line="370" w:lineRule="exact"/>
        <w:ind w:left="35"/>
        <w:rPr>
          <w:rFonts w:ascii="SimSun" w:eastAsia="SimSun" w:hAnsi="SimSun" w:cs="SimSun"/>
        </w:rPr>
      </w:pPr>
      <w:r>
        <w:rPr>
          <w:spacing w:val="2"/>
          <w:position w:val="2"/>
        </w:rPr>
        <w:t>8.3144621</w:t>
      </w:r>
      <w:r>
        <w:rPr>
          <w:spacing w:val="-4"/>
          <w:position w:val="2"/>
        </w:rPr>
        <w:t xml:space="preserve"> </w:t>
      </w:r>
      <w:r>
        <w:rPr>
          <w:spacing w:val="2"/>
          <w:position w:val="2"/>
        </w:rPr>
        <w:t>J</w:t>
      </w:r>
      <w:r>
        <w:rPr>
          <w:rFonts w:ascii="Arial" w:eastAsia="Arial" w:hAnsi="Arial" w:cs="Arial"/>
          <w:b/>
          <w:bCs/>
          <w:spacing w:val="2"/>
          <w:position w:val="2"/>
        </w:rPr>
        <w:t>.</w:t>
      </w:r>
      <w:r>
        <w:rPr>
          <w:position w:val="2"/>
        </w:rPr>
        <w:t>mol</w:t>
      </w:r>
      <w:r>
        <w:rPr>
          <w:rFonts w:ascii="Microsoft YaHei" w:eastAsia="Microsoft YaHei" w:hAnsi="Microsoft YaHei" w:cs="Microsoft YaHei"/>
          <w:spacing w:val="2"/>
          <w:position w:val="12"/>
          <w:sz w:val="14"/>
          <w:szCs w:val="14"/>
        </w:rPr>
        <w:t>-</w:t>
      </w:r>
      <w:r>
        <w:rPr>
          <w:spacing w:val="2"/>
          <w:position w:val="12"/>
          <w:sz w:val="14"/>
          <w:szCs w:val="14"/>
        </w:rPr>
        <w:t>1</w:t>
      </w:r>
      <w:r>
        <w:rPr>
          <w:spacing w:val="-12"/>
          <w:position w:val="12"/>
          <w:sz w:val="14"/>
          <w:szCs w:val="14"/>
        </w:rPr>
        <w:t xml:space="preserve"> </w:t>
      </w:r>
      <w:r>
        <w:rPr>
          <w:rFonts w:ascii="Arial" w:eastAsia="Arial" w:hAnsi="Arial" w:cs="Arial"/>
          <w:b/>
          <w:bCs/>
          <w:spacing w:val="2"/>
          <w:position w:val="2"/>
        </w:rPr>
        <w:t>.</w:t>
      </w:r>
      <w:r>
        <w:rPr>
          <w:spacing w:val="2"/>
          <w:position w:val="2"/>
        </w:rPr>
        <w:t>K</w:t>
      </w:r>
      <w:r>
        <w:rPr>
          <w:rFonts w:ascii="Microsoft YaHei" w:eastAsia="Microsoft YaHei" w:hAnsi="Microsoft YaHei" w:cs="Microsoft YaHei"/>
          <w:spacing w:val="2"/>
          <w:position w:val="12"/>
          <w:sz w:val="14"/>
          <w:szCs w:val="14"/>
        </w:rPr>
        <w:t>-</w:t>
      </w:r>
      <w:r>
        <w:rPr>
          <w:spacing w:val="2"/>
          <w:position w:val="12"/>
          <w:sz w:val="14"/>
          <w:szCs w:val="14"/>
        </w:rPr>
        <w:t xml:space="preserve">1 </w:t>
      </w:r>
      <w:r>
        <w:rPr>
          <w:rFonts w:ascii="SimSun" w:eastAsia="SimSun" w:hAnsi="SimSun" w:cs="SimSun"/>
          <w:spacing w:val="2"/>
          <w:position w:val="2"/>
        </w:rPr>
        <w:t>；</w:t>
      </w:r>
    </w:p>
    <w:p>
      <w:pPr>
        <w:pStyle w:val="BodyText"/>
        <w:spacing w:before="140" w:line="213" w:lineRule="auto"/>
        <w:ind w:left="539"/>
        <w:rPr>
          <w:rFonts w:ascii="SimSun" w:eastAsia="SimSun" w:hAnsi="SimSun" w:cs="SimSun"/>
        </w:rPr>
      </w:pPr>
      <w:r>
        <w:rPr>
          <w:i/>
          <w:iCs/>
          <w:spacing w:val="9"/>
          <w:sz w:val="23"/>
          <w:szCs w:val="23"/>
        </w:rPr>
        <w:t>T</w:t>
      </w:r>
      <w:r>
        <w:rPr>
          <w:spacing w:val="-3"/>
          <w:w w:val="60"/>
          <w:position w:val="-6"/>
          <w:sz w:val="13"/>
          <w:szCs w:val="13"/>
        </w:rPr>
        <w:t>2</w:t>
      </w:r>
      <w:r>
        <w:rPr>
          <w:spacing w:val="42"/>
          <w:w w:val="101"/>
          <w:position w:val="-6"/>
          <w:sz w:val="13"/>
          <w:szCs w:val="13"/>
        </w:rPr>
        <w:t xml:space="preserve"> </w:t>
      </w:r>
      <w:r>
        <w:rPr>
          <w:spacing w:val="-2"/>
        </w:rPr>
        <w:t>-</w:t>
      </w:r>
      <w:r>
        <w:rPr>
          <w:rFonts w:ascii="SimSun" w:eastAsia="SimSun" w:hAnsi="SimSun" w:cs="SimSun"/>
          <w:spacing w:val="-2"/>
        </w:rPr>
        <w:t>绝对温度，当计量参比温度为</w:t>
      </w:r>
      <w:r>
        <w:rPr>
          <w:rFonts w:ascii="SimSun" w:eastAsia="SimSun" w:hAnsi="SimSun" w:cs="SimSun"/>
          <w:spacing w:val="-55"/>
        </w:rPr>
        <w:t xml:space="preserve"> </w:t>
      </w:r>
      <w:r>
        <w:rPr>
          <w:spacing w:val="-2"/>
        </w:rPr>
        <w:t>20</w:t>
      </w:r>
      <w:r>
        <w:rPr>
          <w:rFonts w:ascii="SimSun" w:eastAsia="SimSun" w:hAnsi="SimSun" w:cs="SimSun"/>
          <w:spacing w:val="-2"/>
        </w:rPr>
        <w:t>℃时，取值为</w:t>
      </w:r>
      <w:r>
        <w:rPr>
          <w:rFonts w:ascii="SimSun" w:eastAsia="SimSun" w:hAnsi="SimSun" w:cs="SimSun"/>
          <w:spacing w:val="-55"/>
        </w:rPr>
        <w:t xml:space="preserve"> </w:t>
      </w:r>
      <w:r>
        <w:rPr>
          <w:spacing w:val="-2"/>
        </w:rPr>
        <w:t>293.</w:t>
      </w:r>
      <w:r>
        <w:rPr>
          <w:spacing w:val="-32"/>
        </w:rPr>
        <w:t xml:space="preserve"> </w:t>
      </w:r>
      <w:r>
        <w:rPr>
          <w:spacing w:val="-2"/>
        </w:rPr>
        <w:t>15K</w:t>
      </w:r>
      <w:r>
        <w:rPr>
          <w:rFonts w:ascii="SimSun" w:eastAsia="SimSun" w:hAnsi="SimSun" w:cs="SimSun"/>
          <w:spacing w:val="-2"/>
        </w:rPr>
        <w:t>。</w:t>
      </w:r>
    </w:p>
    <w:p>
      <w:pPr>
        <w:pStyle w:val="BodyText"/>
        <w:spacing w:before="218" w:line="183" w:lineRule="auto"/>
        <w:ind w:left="3001"/>
        <w:rPr>
          <w:sz w:val="13"/>
          <w:szCs w:val="13"/>
        </w:rPr>
      </w:pPr>
      <w:r>
        <w:pict>
          <v:shapetype id="_x0000_t202" coordsize="21600,21600" o:spt="202" path="m,l,21600r21600,l21600,xe">
            <v:stroke joinstyle="miter"/>
            <v:path gradientshapeok="t" o:connecttype="rect"/>
          </v:shapetype>
          <v:shape id="_x0000_s1025" type="#_x0000_t202" style="width:15.5pt;height:17.75pt;margin-top:18.13pt;margin-left:380.12pt;position:absolute;z-index:251658240" filled="f" stroked="f">
            <o:lock v:ext="edit" aspectratio="f"/>
            <v:textbox inset="0,0,0,0">
              <w:txbxContent>
                <w:p>
                  <w:pPr>
                    <w:pStyle w:val="BodyText"/>
                    <w:spacing w:before="20" w:line="314" w:lineRule="exact"/>
                    <w:ind w:left="20"/>
                  </w:pPr>
                  <w:r>
                    <w:rPr>
                      <w:spacing w:val="-4"/>
                      <w:position w:val="4"/>
                    </w:rPr>
                    <w:t>(4)</w:t>
                  </w:r>
                </w:p>
              </w:txbxContent>
            </v:textbox>
          </v:shape>
        </w:pict>
      </w:r>
      <w:r>
        <w:pict>
          <v:shape id="_x0000_s1026" type="#_x0000_t202" style="width:58.5pt;height:19.9pt;margin-top:30.88pt;margin-left:211.02pt;position:absolute;z-index:251659264" filled="f" stroked="f">
            <o:lock v:ext="edit" aspectratio="f"/>
            <v:textbox inset="0,0,0,0">
              <w:txbxContent>
                <w:p>
                  <w:pPr>
                    <w:pStyle w:val="BodyText"/>
                    <w:spacing w:before="20" w:line="217" w:lineRule="auto"/>
                    <w:ind w:left="20"/>
                    <w:rPr>
                      <w:sz w:val="13"/>
                      <w:szCs w:val="13"/>
                    </w:rPr>
                  </w:pPr>
                  <w:r>
                    <w:rPr>
                      <w:rFonts w:ascii="Microsoft YaHei" w:eastAsia="Microsoft YaHei" w:hAnsi="Microsoft YaHei" w:cs="Microsoft YaHei"/>
                      <w:spacing w:val="7"/>
                      <w:sz w:val="23"/>
                      <w:szCs w:val="23"/>
                    </w:rPr>
                    <w:t>（</w:t>
                  </w:r>
                  <w:r>
                    <w:rPr>
                      <w:rFonts w:ascii="Microsoft YaHei" w:eastAsia="Microsoft YaHei" w:hAnsi="Microsoft YaHei" w:cs="Microsoft YaHei"/>
                      <w:spacing w:val="-22"/>
                      <w:sz w:val="23"/>
                      <w:szCs w:val="23"/>
                    </w:rPr>
                    <w:t xml:space="preserve"> </w:t>
                  </w:r>
                  <w:r>
                    <w:rPr>
                      <w:i/>
                      <w:iCs/>
                      <w:spacing w:val="7"/>
                      <w:position w:val="5"/>
                      <w:sz w:val="23"/>
                      <w:szCs w:val="23"/>
                    </w:rPr>
                    <w:t>p</w:t>
                  </w:r>
                  <w:r>
                    <w:rPr>
                      <w:spacing w:val="7"/>
                      <w:sz w:val="13"/>
                      <w:szCs w:val="13"/>
                    </w:rPr>
                    <w:t>0</w:t>
                  </w:r>
                  <w:r>
                    <w:rPr>
                      <w:spacing w:val="21"/>
                      <w:w w:val="103"/>
                      <w:sz w:val="13"/>
                      <w:szCs w:val="13"/>
                    </w:rPr>
                    <w:t xml:space="preserve"> </w:t>
                  </w:r>
                  <w:r>
                    <w:rPr>
                      <w:rFonts w:ascii="Microsoft YaHei" w:eastAsia="Microsoft YaHei" w:hAnsi="Microsoft YaHei" w:cs="Microsoft YaHei"/>
                      <w:spacing w:val="7"/>
                      <w:sz w:val="23"/>
                      <w:szCs w:val="23"/>
                    </w:rPr>
                    <w:t>)</w:t>
                  </w:r>
                  <w:r>
                    <w:rPr>
                      <w:rFonts w:ascii="Microsoft YaHei" w:eastAsia="Microsoft YaHei" w:hAnsi="Microsoft YaHei" w:cs="Microsoft YaHei"/>
                      <w:spacing w:val="4"/>
                      <w:sz w:val="23"/>
                      <w:szCs w:val="23"/>
                    </w:rPr>
                    <w:t xml:space="preserve">    </w:t>
                  </w:r>
                  <w:r>
                    <w:rPr>
                      <w:i/>
                      <w:iCs/>
                      <w:spacing w:val="7"/>
                      <w:position w:val="1"/>
                      <w:sz w:val="13"/>
                      <w:szCs w:val="13"/>
                    </w:rPr>
                    <w:t>j</w:t>
                  </w:r>
                  <w:r>
                    <w:rPr>
                      <w:i/>
                      <w:iCs/>
                      <w:spacing w:val="-14"/>
                      <w:position w:val="1"/>
                      <w:sz w:val="13"/>
                      <w:szCs w:val="13"/>
                    </w:rPr>
                    <w:t xml:space="preserve"> </w:t>
                  </w:r>
                  <w:r>
                    <w:rPr>
                      <w:rFonts w:ascii="Microsoft YaHei" w:eastAsia="Microsoft YaHei" w:hAnsi="Microsoft YaHei" w:cs="Microsoft YaHei"/>
                      <w:spacing w:val="7"/>
                      <w:position w:val="1"/>
                      <w:sz w:val="13"/>
                      <w:szCs w:val="13"/>
                    </w:rPr>
                    <w:t>=</w:t>
                  </w:r>
                  <w:r>
                    <w:rPr>
                      <w:spacing w:val="7"/>
                      <w:position w:val="1"/>
                      <w:sz w:val="13"/>
                      <w:szCs w:val="13"/>
                    </w:rPr>
                    <w:t>1</w:t>
                  </w:r>
                </w:p>
              </w:txbxContent>
            </v:textbox>
          </v:shape>
        </w:pict>
      </w:r>
      <w:r>
        <w:rPr>
          <w:i/>
          <w:iCs/>
          <w:spacing w:val="-2"/>
          <w:position w:val="-1"/>
          <w:sz w:val="23"/>
          <w:szCs w:val="23"/>
        </w:rPr>
        <w:t>Z</w:t>
      </w:r>
      <w:r>
        <w:rPr>
          <w:i/>
          <w:iCs/>
          <w:spacing w:val="-25"/>
          <w:position w:val="-1"/>
          <w:sz w:val="23"/>
          <w:szCs w:val="23"/>
        </w:rPr>
        <w:t xml:space="preserve"> </w:t>
      </w:r>
      <w:r>
        <w:rPr>
          <w:spacing w:val="-2"/>
          <w:position w:val="-1"/>
          <w:sz w:val="23"/>
          <w:szCs w:val="23"/>
        </w:rPr>
        <w:t>(</w:t>
      </w:r>
      <w:r>
        <w:rPr>
          <w:i/>
          <w:iCs/>
          <w:spacing w:val="-2"/>
          <w:position w:val="-1"/>
          <w:sz w:val="23"/>
          <w:szCs w:val="23"/>
        </w:rPr>
        <w:t>t</w:t>
      </w:r>
      <w:r>
        <w:rPr>
          <w:spacing w:val="-2"/>
          <w:position w:val="-7"/>
          <w:sz w:val="13"/>
          <w:szCs w:val="13"/>
        </w:rPr>
        <w:t xml:space="preserve">2 </w:t>
      </w:r>
      <w:r>
        <w:rPr>
          <w:spacing w:val="-2"/>
          <w:position w:val="-1"/>
          <w:sz w:val="23"/>
          <w:szCs w:val="23"/>
        </w:rPr>
        <w:t>,</w:t>
      </w:r>
      <w:r>
        <w:rPr>
          <w:spacing w:val="-26"/>
          <w:position w:val="-1"/>
          <w:sz w:val="23"/>
          <w:szCs w:val="23"/>
        </w:rPr>
        <w:t xml:space="preserve"> </w:t>
      </w:r>
      <w:r>
        <w:rPr>
          <w:i/>
          <w:iCs/>
          <w:spacing w:val="-2"/>
          <w:position w:val="-1"/>
          <w:sz w:val="23"/>
          <w:szCs w:val="23"/>
        </w:rPr>
        <w:t>p</w:t>
      </w:r>
      <w:r>
        <w:rPr>
          <w:spacing w:val="-2"/>
          <w:position w:val="-7"/>
          <w:sz w:val="13"/>
          <w:szCs w:val="13"/>
        </w:rPr>
        <w:t xml:space="preserve">2 </w:t>
      </w:r>
      <w:r>
        <w:rPr>
          <w:spacing w:val="-2"/>
          <w:position w:val="-1"/>
          <w:sz w:val="23"/>
          <w:szCs w:val="23"/>
        </w:rPr>
        <w:t xml:space="preserve">) </w:t>
      </w:r>
      <w:r>
        <w:rPr>
          <w:rFonts w:ascii="Microsoft YaHei" w:eastAsia="Microsoft YaHei" w:hAnsi="Microsoft YaHei" w:cs="Microsoft YaHei"/>
          <w:spacing w:val="-2"/>
          <w:position w:val="-1"/>
          <w:sz w:val="23"/>
          <w:szCs w:val="23"/>
        </w:rPr>
        <w:t>=</w:t>
      </w:r>
      <w:r>
        <w:rPr>
          <w:rFonts w:ascii="Microsoft YaHei" w:eastAsia="Microsoft YaHei" w:hAnsi="Microsoft YaHei" w:cs="Microsoft YaHei"/>
          <w:spacing w:val="-19"/>
          <w:position w:val="-1"/>
          <w:sz w:val="23"/>
          <w:szCs w:val="23"/>
        </w:rPr>
        <w:t xml:space="preserve"> </w:t>
      </w:r>
      <w:r>
        <w:rPr>
          <w:spacing w:val="-2"/>
          <w:position w:val="-1"/>
          <w:sz w:val="23"/>
          <w:szCs w:val="23"/>
        </w:rPr>
        <w:t>1</w:t>
      </w:r>
      <w:r>
        <w:rPr>
          <w:spacing w:val="-27"/>
          <w:position w:val="-1"/>
          <w:sz w:val="23"/>
          <w:szCs w:val="23"/>
        </w:rPr>
        <w:t xml:space="preserve"> </w:t>
      </w:r>
      <w:r>
        <w:rPr>
          <w:rFonts w:ascii="Microsoft YaHei" w:eastAsia="Microsoft YaHei" w:hAnsi="Microsoft YaHei" w:cs="Microsoft YaHei"/>
          <w:spacing w:val="-2"/>
          <w:position w:val="-1"/>
          <w:sz w:val="23"/>
          <w:szCs w:val="23"/>
        </w:rPr>
        <w:t>-</w:t>
      </w:r>
      <w:r>
        <w:rPr>
          <w:rFonts w:ascii="Microsoft YaHei" w:eastAsia="Microsoft YaHei" w:hAnsi="Microsoft YaHei" w:cs="Microsoft YaHei"/>
          <w:spacing w:val="-19"/>
          <w:position w:val="-1"/>
          <w:sz w:val="23"/>
          <w:szCs w:val="23"/>
        </w:rPr>
        <w:t xml:space="preserve"> </w:t>
      </w:r>
      <w:r>
        <w:rPr>
          <w:rFonts w:ascii="Microsoft YaHei" w:eastAsia="Microsoft YaHei" w:hAnsi="Microsoft YaHei" w:cs="Microsoft YaHei"/>
          <w:spacing w:val="-2"/>
          <w:position w:val="4"/>
          <w:sz w:val="23"/>
          <w:szCs w:val="23"/>
        </w:rPr>
        <w:t>(|</w:t>
      </w:r>
      <w:r>
        <w:rPr>
          <w:rFonts w:ascii="Microsoft YaHei" w:eastAsia="Microsoft YaHei" w:hAnsi="Microsoft YaHei" w:cs="Microsoft YaHei"/>
          <w:spacing w:val="-49"/>
          <w:position w:val="4"/>
          <w:sz w:val="23"/>
          <w:szCs w:val="23"/>
        </w:rPr>
        <w:t xml:space="preserve"> </w:t>
      </w:r>
      <w:r>
        <w:rPr>
          <w:i/>
          <w:iCs/>
          <w:spacing w:val="-32"/>
          <w:position w:val="13"/>
          <w:sz w:val="23"/>
          <w:szCs w:val="23"/>
          <w:u w:val="single" w:color="auto"/>
        </w:rPr>
        <w:t xml:space="preserve"> </w:t>
      </w:r>
      <w:r>
        <w:rPr>
          <w:i/>
          <w:iCs/>
          <w:spacing w:val="-2"/>
          <w:position w:val="13"/>
          <w:sz w:val="23"/>
          <w:szCs w:val="23"/>
          <w:u w:val="single" w:color="auto"/>
        </w:rPr>
        <w:t>p</w:t>
      </w:r>
      <w:r>
        <w:rPr>
          <w:spacing w:val="-2"/>
          <w:position w:val="7"/>
          <w:sz w:val="13"/>
          <w:szCs w:val="13"/>
          <w:u w:val="single" w:color="auto"/>
        </w:rPr>
        <w:t xml:space="preserve">2  </w:t>
      </w:r>
      <w:r>
        <w:rPr>
          <w:rFonts w:ascii="Microsoft YaHei" w:eastAsia="Microsoft YaHei" w:hAnsi="Microsoft YaHei" w:cs="Microsoft YaHei"/>
          <w:spacing w:val="-3"/>
          <w:position w:val="15"/>
          <w:sz w:val="23"/>
          <w:szCs w:val="23"/>
        </w:rPr>
        <w:t>)</w:t>
      </w:r>
      <w:r>
        <w:rPr>
          <w:rFonts w:ascii="Microsoft YaHei" w:eastAsia="Microsoft YaHei" w:hAnsi="Microsoft YaHei" w:cs="Microsoft YaHei"/>
          <w:spacing w:val="-3"/>
          <w:position w:val="-6"/>
          <w:sz w:val="23"/>
          <w:szCs w:val="23"/>
        </w:rPr>
        <w:t>|</w:t>
      </w:r>
      <w:r>
        <w:rPr>
          <w:rFonts w:ascii="Microsoft YaHei" w:eastAsia="Microsoft YaHei" w:hAnsi="Microsoft YaHei" w:cs="Microsoft YaHei"/>
          <w:spacing w:val="-36"/>
          <w:position w:val="-6"/>
          <w:sz w:val="23"/>
          <w:szCs w:val="23"/>
        </w:rPr>
        <w:t xml:space="preserve"> </w:t>
      </w:r>
      <w:r>
        <w:rPr>
          <w:rFonts w:ascii="Microsoft YaHei" w:eastAsia="Microsoft YaHei" w:hAnsi="Microsoft YaHei" w:cs="Microsoft YaHei"/>
          <w:spacing w:val="-4"/>
          <w:w w:val="82"/>
          <w:position w:val="-1"/>
          <w:sz w:val="23"/>
          <w:szCs w:val="23"/>
        </w:rPr>
        <w:t>根</w:t>
      </w:r>
      <w:r>
        <w:rPr>
          <w:spacing w:val="-4"/>
          <w:w w:val="82"/>
          <w:position w:val="-1"/>
          <w:sz w:val="23"/>
          <w:szCs w:val="23"/>
        </w:rPr>
        <w:t>[</w:t>
      </w:r>
      <w:r>
        <w:rPr>
          <w:spacing w:val="-22"/>
          <w:position w:val="-1"/>
          <w:sz w:val="23"/>
          <w:szCs w:val="23"/>
        </w:rPr>
        <w:t xml:space="preserve"> </w:t>
      </w:r>
      <w:r>
        <w:rPr>
          <w:position w:val="-10"/>
          <w:sz w:val="23"/>
          <w:szCs w:val="23"/>
        </w:rPr>
        <w:drawing>
          <wp:inline distT="0" distB="0" distL="0" distR="0">
            <wp:extent cx="156698" cy="27064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3"/>
                    <a:stretch>
                      <a:fillRect/>
                    </a:stretch>
                  </pic:blipFill>
                  <pic:spPr>
                    <a:xfrm>
                      <a:off x="0" y="0"/>
                      <a:ext cx="156698" cy="270641"/>
                    </a:xfrm>
                    <a:prstGeom prst="rect">
                      <a:avLst/>
                    </a:prstGeom>
                  </pic:spPr>
                </pic:pic>
              </a:graphicData>
            </a:graphic>
          </wp:inline>
        </w:drawing>
      </w:r>
      <w:r>
        <w:rPr>
          <w:i/>
          <w:iCs/>
          <w:spacing w:val="-4"/>
          <w:w w:val="82"/>
          <w:position w:val="-1"/>
          <w:sz w:val="23"/>
          <w:szCs w:val="23"/>
        </w:rPr>
        <w:t>x</w:t>
      </w:r>
      <w:r>
        <w:rPr>
          <w:i/>
          <w:iCs/>
          <w:position w:val="-7"/>
          <w:sz w:val="13"/>
          <w:szCs w:val="13"/>
        </w:rPr>
        <w:t>j</w:t>
      </w:r>
      <w:r>
        <w:rPr>
          <w:i/>
          <w:iCs/>
          <w:spacing w:val="11"/>
          <w:position w:val="-7"/>
          <w:sz w:val="13"/>
          <w:szCs w:val="13"/>
        </w:rPr>
        <w:t xml:space="preserve"> </w:t>
      </w:r>
      <w:r>
        <w:rPr>
          <w:rFonts w:ascii="Arial" w:eastAsia="Arial" w:hAnsi="Arial" w:cs="Arial"/>
          <w:b/>
          <w:bCs/>
          <w:spacing w:val="11"/>
          <w:position w:val="-1"/>
          <w:sz w:val="23"/>
          <w:szCs w:val="23"/>
        </w:rPr>
        <w:t>.</w:t>
      </w:r>
      <w:r>
        <w:rPr>
          <w:i/>
          <w:iCs/>
          <w:position w:val="-1"/>
          <w:sz w:val="23"/>
          <w:szCs w:val="23"/>
        </w:rPr>
        <w:t>s</w:t>
      </w:r>
      <w:r>
        <w:rPr>
          <w:i/>
          <w:iCs/>
          <w:position w:val="-7"/>
          <w:sz w:val="13"/>
          <w:szCs w:val="13"/>
        </w:rPr>
        <w:t>j</w:t>
      </w:r>
      <w:r>
        <w:rPr>
          <w:i/>
          <w:iCs/>
          <w:spacing w:val="-17"/>
          <w:position w:val="-7"/>
          <w:sz w:val="13"/>
          <w:szCs w:val="13"/>
        </w:rPr>
        <w:t xml:space="preserve"> </w:t>
      </w:r>
      <w:r>
        <w:rPr>
          <w:spacing w:val="11"/>
          <w:position w:val="-1"/>
          <w:sz w:val="23"/>
          <w:szCs w:val="23"/>
        </w:rPr>
        <w:t>(</w:t>
      </w:r>
      <w:r>
        <w:rPr>
          <w:i/>
          <w:iCs/>
          <w:spacing w:val="11"/>
          <w:position w:val="-1"/>
          <w:sz w:val="23"/>
          <w:szCs w:val="23"/>
        </w:rPr>
        <w:t>t</w:t>
      </w:r>
      <w:r>
        <w:rPr>
          <w:spacing w:val="11"/>
          <w:position w:val="-7"/>
          <w:sz w:val="13"/>
          <w:szCs w:val="13"/>
        </w:rPr>
        <w:t xml:space="preserve">2 </w:t>
      </w:r>
      <w:r>
        <w:rPr>
          <w:spacing w:val="11"/>
          <w:position w:val="-1"/>
          <w:sz w:val="23"/>
          <w:szCs w:val="23"/>
        </w:rPr>
        <w:t>,</w:t>
      </w:r>
      <w:r>
        <w:rPr>
          <w:spacing w:val="-26"/>
          <w:position w:val="-1"/>
          <w:sz w:val="23"/>
          <w:szCs w:val="23"/>
        </w:rPr>
        <w:t xml:space="preserve"> </w:t>
      </w:r>
      <w:r>
        <w:rPr>
          <w:i/>
          <w:iCs/>
          <w:spacing w:val="11"/>
          <w:position w:val="-1"/>
          <w:sz w:val="23"/>
          <w:szCs w:val="23"/>
        </w:rPr>
        <w:t>p</w:t>
      </w:r>
      <w:r>
        <w:rPr>
          <w:spacing w:val="11"/>
          <w:position w:val="-7"/>
          <w:sz w:val="13"/>
          <w:szCs w:val="13"/>
        </w:rPr>
        <w:t>0</w:t>
      </w:r>
      <w:r>
        <w:rPr>
          <w:spacing w:val="-3"/>
          <w:position w:val="-7"/>
          <w:sz w:val="13"/>
          <w:szCs w:val="13"/>
        </w:rPr>
        <w:t xml:space="preserve"> </w:t>
      </w:r>
      <w:r>
        <w:rPr>
          <w:spacing w:val="11"/>
          <w:position w:val="-1"/>
          <w:sz w:val="23"/>
          <w:szCs w:val="23"/>
        </w:rPr>
        <w:t>)]</w:t>
      </w:r>
      <w:r>
        <w:rPr>
          <w:spacing w:val="-17"/>
          <w:position w:val="-1"/>
          <w:sz w:val="23"/>
          <w:szCs w:val="23"/>
        </w:rPr>
        <w:t xml:space="preserve"> </w:t>
      </w:r>
      <w:r>
        <w:rPr>
          <w:spacing w:val="11"/>
          <w:position w:val="9"/>
          <w:sz w:val="13"/>
          <w:szCs w:val="13"/>
        </w:rPr>
        <w:t>2</w:t>
      </w:r>
    </w:p>
    <w:p>
      <w:pPr>
        <w:spacing w:line="309" w:lineRule="auto"/>
        <w:rPr>
          <w:rFonts w:ascii="Arial"/>
          <w:sz w:val="21"/>
        </w:rPr>
      </w:pPr>
    </w:p>
    <w:p>
      <w:pPr>
        <w:spacing w:before="79" w:line="221" w:lineRule="auto"/>
        <w:ind w:left="515"/>
        <w:rPr>
          <w:rFonts w:ascii="SimSun" w:eastAsia="SimSun" w:hAnsi="SimSun" w:cs="SimSun"/>
          <w:sz w:val="24"/>
          <w:szCs w:val="24"/>
        </w:rPr>
      </w:pPr>
      <w:r>
        <w:rPr>
          <w:rFonts w:ascii="SimSun" w:eastAsia="SimSun" w:hAnsi="SimSun" w:cs="SimSun"/>
          <w:spacing w:val="-5"/>
          <w:sz w:val="24"/>
          <w:szCs w:val="24"/>
        </w:rPr>
        <w:t>式中：</w:t>
      </w:r>
    </w:p>
    <w:p>
      <w:pPr>
        <w:pStyle w:val="BodyText"/>
        <w:spacing w:before="145" w:line="342" w:lineRule="exact"/>
        <w:ind w:left="542"/>
        <w:rPr>
          <w:rFonts w:ascii="SimSun" w:eastAsia="SimSun" w:hAnsi="SimSun" w:cs="SimSun"/>
        </w:rPr>
      </w:pPr>
      <w:r>
        <w:rPr>
          <w:i/>
          <w:iCs/>
          <w:position w:val="3"/>
          <w:sz w:val="23"/>
          <w:szCs w:val="23"/>
        </w:rPr>
        <w:t>p</w:t>
      </w:r>
      <w:r>
        <w:rPr>
          <w:position w:val="-3"/>
          <w:sz w:val="13"/>
          <w:szCs w:val="13"/>
        </w:rPr>
        <w:t>0</w:t>
      </w:r>
      <w:r>
        <w:rPr>
          <w:spacing w:val="27"/>
          <w:w w:val="102"/>
          <w:position w:val="-3"/>
          <w:sz w:val="13"/>
          <w:szCs w:val="13"/>
        </w:rPr>
        <w:t xml:space="preserve"> </w:t>
      </w:r>
      <w:r>
        <w:rPr>
          <w:position w:val="3"/>
        </w:rPr>
        <w:t>-</w:t>
      </w:r>
      <w:r>
        <w:rPr>
          <w:rFonts w:ascii="SimSun" w:eastAsia="SimSun" w:hAnsi="SimSun" w:cs="SimSun"/>
          <w:position w:val="3"/>
        </w:rPr>
        <w:t>参比基准压力，这里取值</w:t>
      </w:r>
      <w:r>
        <w:rPr>
          <w:rFonts w:ascii="SimSun" w:eastAsia="SimSun" w:hAnsi="SimSun" w:cs="SimSun"/>
          <w:spacing w:val="-32"/>
          <w:position w:val="3"/>
        </w:rPr>
        <w:t xml:space="preserve"> </w:t>
      </w:r>
      <w:r>
        <w:rPr>
          <w:position w:val="3"/>
        </w:rPr>
        <w:t>101.325</w:t>
      </w:r>
      <w:r>
        <w:rPr>
          <w:spacing w:val="-1"/>
          <w:position w:val="3"/>
        </w:rPr>
        <w:t>kPa</w:t>
      </w:r>
      <w:r>
        <w:rPr>
          <w:rFonts w:ascii="SimSun" w:eastAsia="SimSun" w:hAnsi="SimSun" w:cs="SimSun"/>
          <w:spacing w:val="-1"/>
          <w:position w:val="3"/>
        </w:rPr>
        <w:t>；</w:t>
      </w:r>
    </w:p>
    <w:p>
      <w:pPr>
        <w:pStyle w:val="BodyText"/>
        <w:spacing w:before="174" w:line="335" w:lineRule="exact"/>
        <w:ind w:left="539"/>
        <w:rPr>
          <w:rFonts w:ascii="SimSun" w:eastAsia="SimSun" w:hAnsi="SimSun" w:cs="SimSun"/>
        </w:rPr>
        <w:sectPr>
          <w:headerReference w:type="default" r:id="rId34"/>
          <w:footerReference w:type="default" r:id="rId35"/>
          <w:type w:val="continuous"/>
          <w:pgSz w:w="11906" w:h="16839"/>
          <w:pgMar w:top="1429" w:right="1785" w:bottom="1157" w:left="1785" w:header="1153" w:footer="992" w:gutter="0"/>
          <w:pgNumType w:start="14"/>
          <w:cols w:num="1" w:space="708" w:equalWidth="0">
            <w:col w:w="8335" w:space="0"/>
          </w:cols>
        </w:sectPr>
      </w:pPr>
      <w:r>
        <w:rPr>
          <w:i/>
          <w:iCs/>
          <w:position w:val="5"/>
          <w:sz w:val="23"/>
          <w:szCs w:val="23"/>
        </w:rPr>
        <w:t>s</w:t>
      </w:r>
      <w:r>
        <w:rPr>
          <w:i/>
          <w:iCs/>
          <w:position w:val="-1"/>
          <w:sz w:val="13"/>
          <w:szCs w:val="13"/>
        </w:rPr>
        <w:t>j</w:t>
      </w:r>
      <w:r>
        <w:rPr>
          <w:i/>
          <w:iCs/>
          <w:spacing w:val="11"/>
          <w:position w:val="-1"/>
          <w:sz w:val="13"/>
          <w:szCs w:val="13"/>
        </w:rPr>
        <w:t xml:space="preserve"> </w:t>
      </w:r>
      <w:r>
        <w:rPr>
          <w:spacing w:val="1"/>
          <w:position w:val="5"/>
          <w:sz w:val="23"/>
          <w:szCs w:val="23"/>
        </w:rPr>
        <w:t>(</w:t>
      </w:r>
      <w:r>
        <w:rPr>
          <w:i/>
          <w:iCs/>
          <w:spacing w:val="1"/>
          <w:position w:val="5"/>
          <w:sz w:val="23"/>
          <w:szCs w:val="23"/>
        </w:rPr>
        <w:t>t</w:t>
      </w:r>
      <w:r>
        <w:rPr>
          <w:spacing w:val="1"/>
          <w:position w:val="-1"/>
          <w:sz w:val="13"/>
          <w:szCs w:val="13"/>
        </w:rPr>
        <w:t xml:space="preserve">2 </w:t>
      </w:r>
      <w:r>
        <w:rPr>
          <w:spacing w:val="1"/>
          <w:position w:val="5"/>
          <w:sz w:val="23"/>
          <w:szCs w:val="23"/>
        </w:rPr>
        <w:t>,</w:t>
      </w:r>
      <w:r>
        <w:rPr>
          <w:spacing w:val="-26"/>
          <w:position w:val="5"/>
          <w:sz w:val="23"/>
          <w:szCs w:val="23"/>
        </w:rPr>
        <w:t xml:space="preserve"> </w:t>
      </w:r>
      <w:r>
        <w:rPr>
          <w:i/>
          <w:iCs/>
          <w:spacing w:val="1"/>
          <w:position w:val="5"/>
          <w:sz w:val="23"/>
          <w:szCs w:val="23"/>
        </w:rPr>
        <w:t>p</w:t>
      </w:r>
      <w:r>
        <w:rPr>
          <w:spacing w:val="1"/>
          <w:position w:val="-1"/>
          <w:sz w:val="13"/>
          <w:szCs w:val="13"/>
        </w:rPr>
        <w:t xml:space="preserve">0 </w:t>
      </w:r>
      <w:r>
        <w:rPr>
          <w:spacing w:val="1"/>
          <w:position w:val="5"/>
          <w:sz w:val="23"/>
          <w:szCs w:val="23"/>
        </w:rPr>
        <w:t>)</w:t>
      </w:r>
      <w:r>
        <w:rPr>
          <w:spacing w:val="-14"/>
          <w:position w:val="5"/>
          <w:sz w:val="23"/>
          <w:szCs w:val="23"/>
        </w:rPr>
        <w:t xml:space="preserve"> </w:t>
      </w:r>
      <w:r>
        <w:rPr>
          <w:spacing w:val="1"/>
          <w:position w:val="5"/>
        </w:rPr>
        <w:t>-</w:t>
      </w:r>
      <w:r>
        <w:rPr>
          <w:rFonts w:ascii="SimSun" w:eastAsia="SimSun" w:hAnsi="SimSun" w:cs="SimSun"/>
          <w:spacing w:val="1"/>
          <w:position w:val="5"/>
        </w:rPr>
        <w:t>求和因子，参见</w:t>
      </w:r>
      <w:r>
        <w:rPr>
          <w:rFonts w:ascii="SimSun" w:eastAsia="SimSun" w:hAnsi="SimSun" w:cs="SimSun"/>
          <w:spacing w:val="-52"/>
          <w:position w:val="5"/>
        </w:rPr>
        <w:t xml:space="preserve"> </w:t>
      </w:r>
      <w:r>
        <w:rPr>
          <w:position w:val="5"/>
        </w:rPr>
        <w:t>GB</w:t>
      </w:r>
      <w:r>
        <w:rPr>
          <w:spacing w:val="1"/>
          <w:position w:val="5"/>
        </w:rPr>
        <w:t xml:space="preserve">/T11062-2020 </w:t>
      </w:r>
      <w:r>
        <w:rPr>
          <w:rFonts w:ascii="SimSun" w:eastAsia="SimSun" w:hAnsi="SimSun" w:cs="SimSun"/>
          <w:position w:val="5"/>
        </w:rPr>
        <w:t>表</w:t>
      </w:r>
      <w:r>
        <w:rPr>
          <w:rFonts w:ascii="SimSun" w:eastAsia="SimSun" w:hAnsi="SimSun" w:cs="SimSun"/>
          <w:spacing w:val="-55"/>
          <w:position w:val="5"/>
        </w:rPr>
        <w:t xml:space="preserve"> </w:t>
      </w:r>
      <w:r>
        <w:rPr>
          <w:position w:val="5"/>
        </w:rPr>
        <w:t xml:space="preserve">2 </w:t>
      </w:r>
      <w:r>
        <w:rPr>
          <w:rFonts w:ascii="SimSun" w:eastAsia="SimSun" w:hAnsi="SimSun" w:cs="SimSun"/>
          <w:position w:val="5"/>
        </w:rPr>
        <w:t>所示。</w:t>
      </w:r>
    </w:p>
    <w:p>
      <w:pPr>
        <w:spacing w:before="241" w:line="465" w:lineRule="exact"/>
        <w:ind w:right="13"/>
        <w:jc w:val="right"/>
        <w:rPr>
          <w:rFonts w:ascii="SimSun" w:eastAsia="SimSun" w:hAnsi="SimSun" w:cs="SimSun"/>
          <w:sz w:val="24"/>
          <w:szCs w:val="24"/>
        </w:rPr>
      </w:pPr>
      <w:r>
        <w:rPr>
          <w:rFonts w:ascii="SimSun" w:eastAsia="SimSun" w:hAnsi="SimSun" w:cs="SimSun"/>
          <w:spacing w:val="-3"/>
          <w:position w:val="16"/>
          <w:sz w:val="24"/>
          <w:szCs w:val="24"/>
        </w:rPr>
        <w:t>计量参比条件下，天然气中常见组分的摩尔质</w:t>
      </w:r>
      <w:r>
        <w:rPr>
          <w:rFonts w:ascii="SimSun" w:eastAsia="SimSun" w:hAnsi="SimSun" w:cs="SimSun"/>
          <w:spacing w:val="-4"/>
          <w:position w:val="16"/>
          <w:sz w:val="24"/>
          <w:szCs w:val="24"/>
        </w:rPr>
        <w:t>量、理想体积发热量、理想摩</w:t>
      </w:r>
    </w:p>
    <w:p>
      <w:pPr>
        <w:pStyle w:val="BodyText"/>
        <w:spacing w:before="1" w:line="219" w:lineRule="auto"/>
        <w:ind w:left="35"/>
        <w:rPr>
          <w:rFonts w:ascii="SimSun" w:eastAsia="SimSun" w:hAnsi="SimSun" w:cs="SimSun"/>
        </w:rPr>
      </w:pPr>
      <w:r>
        <w:rPr>
          <w:rFonts w:ascii="SimSun" w:eastAsia="SimSun" w:hAnsi="SimSun" w:cs="SimSun"/>
          <w:spacing w:val="-1"/>
        </w:rPr>
        <w:t>尔发热量、理想质量发热量、压缩因子和求和因子如附录</w:t>
      </w:r>
      <w:r>
        <w:rPr>
          <w:rFonts w:ascii="SimSun" w:eastAsia="SimSun" w:hAnsi="SimSun" w:cs="SimSun"/>
          <w:spacing w:val="-46"/>
        </w:rPr>
        <w:t xml:space="preserve"> </w:t>
      </w:r>
      <w:r>
        <w:rPr>
          <w:spacing w:val="-1"/>
        </w:rPr>
        <w:t xml:space="preserve">A </w:t>
      </w:r>
      <w:r>
        <w:rPr>
          <w:rFonts w:ascii="SimSun" w:eastAsia="SimSun" w:hAnsi="SimSun" w:cs="SimSun"/>
          <w:spacing w:val="-1"/>
        </w:rPr>
        <w:t>所示。</w:t>
      </w:r>
    </w:p>
    <w:p>
      <w:pPr>
        <w:pStyle w:val="BodyText"/>
        <w:spacing w:before="262" w:line="220" w:lineRule="auto"/>
        <w:ind w:left="22"/>
        <w:outlineLvl w:val="1"/>
        <w:rPr>
          <w:rFonts w:ascii="SimSun" w:eastAsia="SimSun" w:hAnsi="SimSun" w:cs="SimSun"/>
        </w:rPr>
      </w:pPr>
      <w:r>
        <w:rPr>
          <w:spacing w:val="-1"/>
        </w:rPr>
        <w:t xml:space="preserve">7.2  </w:t>
      </w:r>
      <w:r>
        <w:rPr>
          <w:rFonts w:ascii="SimSun" w:eastAsia="SimSun" w:hAnsi="SimSun" w:cs="SimSun"/>
          <w:spacing w:val="-1"/>
        </w:rPr>
        <w:t>总硫含量（以硫计）</w:t>
      </w:r>
    </w:p>
    <w:p>
      <w:pPr>
        <w:pStyle w:val="BodyText"/>
        <w:spacing w:before="65" w:line="503" w:lineRule="exact"/>
        <w:ind w:left="515"/>
        <w:rPr>
          <w:rFonts w:ascii="SimSun" w:eastAsia="SimSun" w:hAnsi="SimSun" w:cs="SimSun"/>
        </w:rPr>
      </w:pPr>
      <w:r>
        <w:rPr>
          <w:rFonts w:ascii="SimSun" w:eastAsia="SimSun" w:hAnsi="SimSun" w:cs="SimSun"/>
          <w:spacing w:val="-1"/>
          <w:position w:val="17"/>
        </w:rPr>
        <w:t>天然气中含有硫化氢、基硫、</w:t>
      </w:r>
      <w:r>
        <w:rPr>
          <w:spacing w:val="-1"/>
          <w:position w:val="17"/>
        </w:rPr>
        <w:t>C1</w:t>
      </w:r>
      <w:r>
        <w:rPr>
          <w:rFonts w:ascii="SimSun" w:eastAsia="SimSun" w:hAnsi="SimSun" w:cs="SimSun"/>
          <w:spacing w:val="-1"/>
          <w:position w:val="17"/>
        </w:rPr>
        <w:t>～</w:t>
      </w:r>
      <w:r>
        <w:rPr>
          <w:spacing w:val="-1"/>
          <w:position w:val="17"/>
        </w:rPr>
        <w:t>C4</w:t>
      </w:r>
      <w:r>
        <w:rPr>
          <w:spacing w:val="29"/>
          <w:w w:val="101"/>
          <w:position w:val="17"/>
        </w:rPr>
        <w:t xml:space="preserve"> </w:t>
      </w:r>
      <w:r>
        <w:rPr>
          <w:rFonts w:ascii="SimSun" w:eastAsia="SimSun" w:hAnsi="SimSun" w:cs="SimSun"/>
          <w:spacing w:val="-1"/>
          <w:position w:val="17"/>
        </w:rPr>
        <w:t>的烷基硫醇和四氢</w:t>
      </w:r>
      <w:r>
        <w:rPr>
          <w:rFonts w:ascii="SimSun" w:eastAsia="SimSun" w:hAnsi="SimSun" w:cs="SimSun"/>
          <w:spacing w:val="-2"/>
          <w:position w:val="17"/>
        </w:rPr>
        <w:t>嚷吩</w:t>
      </w:r>
      <w:r>
        <w:rPr>
          <w:spacing w:val="-2"/>
          <w:position w:val="17"/>
        </w:rPr>
        <w:t>(THT)</w:t>
      </w:r>
      <w:r>
        <w:rPr>
          <w:rFonts w:ascii="SimSun" w:eastAsia="SimSun" w:hAnsi="SimSun" w:cs="SimSun"/>
          <w:spacing w:val="-2"/>
          <w:position w:val="17"/>
        </w:rPr>
        <w:t>等含硫</w:t>
      </w:r>
    </w:p>
    <w:p>
      <w:pPr>
        <w:spacing w:line="220" w:lineRule="auto"/>
        <w:ind w:left="31"/>
        <w:rPr>
          <w:rFonts w:ascii="SimSun" w:eastAsia="SimSun" w:hAnsi="SimSun" w:cs="SimSun"/>
          <w:sz w:val="24"/>
          <w:szCs w:val="24"/>
        </w:rPr>
      </w:pPr>
      <w:r>
        <w:rPr>
          <w:rFonts w:ascii="SimSun" w:eastAsia="SimSun" w:hAnsi="SimSun" w:cs="SimSun"/>
          <w:spacing w:val="-1"/>
          <w:sz w:val="24"/>
          <w:szCs w:val="24"/>
        </w:rPr>
        <w:t>化合物，所有含硫化合物（以硫计）加和后得到总硫。</w:t>
      </w:r>
    </w:p>
    <w:p>
      <w:pPr>
        <w:pStyle w:val="BodyText"/>
        <w:spacing w:before="259" w:line="185" w:lineRule="auto"/>
        <w:ind w:left="22"/>
        <w:rPr>
          <w:rFonts w:ascii="SimSun" w:eastAsia="SimSun" w:hAnsi="SimSun" w:cs="SimSun"/>
        </w:rPr>
      </w:pPr>
      <w:r>
        <w:rPr>
          <w:spacing w:val="-3"/>
        </w:rPr>
        <w:t>7.2.</w:t>
      </w:r>
      <w:r>
        <w:rPr>
          <w:spacing w:val="-28"/>
        </w:rPr>
        <w:t xml:space="preserve"> </w:t>
      </w:r>
      <w:r>
        <w:rPr>
          <w:spacing w:val="-3"/>
        </w:rPr>
        <w:t xml:space="preserve">1  </w:t>
      </w:r>
      <w:r>
        <w:rPr>
          <w:rFonts w:ascii="SimSun" w:eastAsia="SimSun" w:hAnsi="SimSun" w:cs="SimSun"/>
          <w:spacing w:val="-3"/>
        </w:rPr>
        <w:t>含硫化合物测量</w:t>
      </w:r>
    </w:p>
    <w:p>
      <w:pPr>
        <w:spacing w:line="185" w:lineRule="auto"/>
        <w:rPr>
          <w:rFonts w:ascii="SimSun" w:eastAsia="SimSun" w:hAnsi="SimSun" w:cs="SimSun"/>
        </w:rPr>
        <w:sectPr>
          <w:headerReference w:type="default" r:id="rId36"/>
          <w:footerReference w:type="default" r:id="rId37"/>
          <w:type w:val="nextPage"/>
          <w:pgSz w:w="11906" w:h="16839"/>
          <w:pgMar w:top="1429" w:right="1785" w:bottom="1157" w:left="1785" w:header="1153" w:footer="992" w:gutter="0"/>
          <w:pgNumType w:start="15"/>
          <w:cols w:num="1" w:space="708" w:equalWidth="0">
            <w:col w:w="8335" w:space="0"/>
          </w:cols>
          <w:titlePg w:val="0"/>
        </w:sectPr>
      </w:pPr>
    </w:p>
    <w:p>
      <w:pPr>
        <w:spacing w:line="280" w:lineRule="auto"/>
        <w:rPr>
          <w:rFonts w:ascii="Arial"/>
          <w:sz w:val="21"/>
        </w:rPr>
      </w:pPr>
    </w:p>
    <w:p>
      <w:pPr>
        <w:pStyle w:val="BodyText"/>
        <w:spacing w:before="78" w:line="367" w:lineRule="auto"/>
        <w:ind w:left="22" w:right="81" w:firstLine="482"/>
        <w:jc w:val="both"/>
      </w:pPr>
      <w:r>
        <w:rPr>
          <w:rFonts w:ascii="SimSun" w:eastAsia="SimSun" w:hAnsi="SimSun" w:cs="SimSun"/>
          <w:spacing w:val="-2"/>
        </w:rPr>
        <w:t>依据</w:t>
      </w:r>
      <w:r>
        <w:rPr>
          <w:rFonts w:ascii="SimSun" w:eastAsia="SimSun" w:hAnsi="SimSun" w:cs="SimSun"/>
          <w:spacing w:val="-52"/>
        </w:rPr>
        <w:t xml:space="preserve"> </w:t>
      </w:r>
      <w:r>
        <w:rPr>
          <w:spacing w:val="-2"/>
        </w:rPr>
        <w:t>GB/T</w:t>
      </w:r>
      <w:r>
        <w:rPr>
          <w:spacing w:val="25"/>
          <w:w w:val="101"/>
        </w:rPr>
        <w:t xml:space="preserve"> </w:t>
      </w:r>
      <w:r>
        <w:rPr>
          <w:spacing w:val="-2"/>
        </w:rPr>
        <w:t>11060.10</w:t>
      </w:r>
      <w:r>
        <w:rPr>
          <w:spacing w:val="-34"/>
        </w:rPr>
        <w:t xml:space="preserve"> </w:t>
      </w:r>
      <w:r>
        <w:rPr>
          <w:rFonts w:ascii="SimSun" w:eastAsia="SimSun" w:hAnsi="SimSun" w:cs="SimSun"/>
          <w:spacing w:val="-2"/>
        </w:rPr>
        <w:t>，如图</w:t>
      </w:r>
      <w:r>
        <w:rPr>
          <w:rFonts w:ascii="SimSun" w:eastAsia="SimSun" w:hAnsi="SimSun" w:cs="SimSun"/>
          <w:spacing w:val="-35"/>
        </w:rPr>
        <w:t xml:space="preserve"> </w:t>
      </w:r>
      <w:r>
        <w:rPr>
          <w:spacing w:val="-2"/>
        </w:rPr>
        <w:t xml:space="preserve">1 </w:t>
      </w:r>
      <w:r>
        <w:rPr>
          <w:rFonts w:ascii="SimSun" w:eastAsia="SimSun" w:hAnsi="SimSun" w:cs="SimSun"/>
          <w:spacing w:val="-2"/>
        </w:rPr>
        <w:t>所示，用气相色谱仪将天然气样品中所有待测</w:t>
      </w:r>
      <w:r>
        <w:rPr>
          <w:rFonts w:ascii="SimSun" w:eastAsia="SimSun" w:hAnsi="SimSun" w:cs="SimSun"/>
        </w:rPr>
        <w:t xml:space="preserve"> </w:t>
      </w:r>
      <w:r>
        <w:rPr>
          <w:rFonts w:ascii="SimSun" w:eastAsia="SimSun" w:hAnsi="SimSun" w:cs="SimSun"/>
          <w:spacing w:val="-3"/>
        </w:rPr>
        <w:t>含硫化合物通过色谱柱进行物理分离，分离后进入测定含硫化合物的检测器，对</w:t>
      </w:r>
      <w:r>
        <w:rPr>
          <w:rFonts w:ascii="SimSun" w:eastAsia="SimSun" w:hAnsi="SimSun" w:cs="SimSun"/>
          <w:spacing w:val="1"/>
        </w:rPr>
        <w:t xml:space="preserve"> </w:t>
      </w:r>
      <w:r>
        <w:rPr>
          <w:rFonts w:ascii="SimSun" w:eastAsia="SimSun" w:hAnsi="SimSun" w:cs="SimSun"/>
          <w:spacing w:val="-3"/>
        </w:rPr>
        <w:t>硫化合物含量进行测定，并通过与标准气体比较而定量。标准气体和天然气样品</w:t>
      </w:r>
      <w:r>
        <w:rPr>
          <w:rFonts w:ascii="SimSun" w:eastAsia="SimSun" w:hAnsi="SimSun" w:cs="SimSun"/>
          <w:spacing w:val="1"/>
        </w:rPr>
        <w:t xml:space="preserve"> </w:t>
      </w:r>
      <w:r>
        <w:rPr>
          <w:rFonts w:ascii="SimSun" w:eastAsia="SimSun" w:hAnsi="SimSun" w:cs="SimSun"/>
          <w:spacing w:val="-2"/>
        </w:rPr>
        <w:t>在同一测试系统中采用相同的操作条件进行测定。每个组分重复测量</w:t>
      </w:r>
      <w:r>
        <w:rPr>
          <w:rFonts w:ascii="SimSun" w:eastAsia="SimSun" w:hAnsi="SimSun" w:cs="SimSun"/>
          <w:spacing w:val="-54"/>
        </w:rPr>
        <w:t xml:space="preserve"> </w:t>
      </w:r>
      <w:r>
        <w:rPr>
          <w:spacing w:val="-2"/>
        </w:rPr>
        <w:t>2</w:t>
      </w:r>
      <w:r>
        <w:rPr>
          <w:spacing w:val="15"/>
          <w:w w:val="101"/>
        </w:rPr>
        <w:t xml:space="preserve"> </w:t>
      </w:r>
      <w:r>
        <w:rPr>
          <w:rFonts w:ascii="SimSun" w:eastAsia="SimSun" w:hAnsi="SimSun" w:cs="SimSun"/>
          <w:spacing w:val="-2"/>
        </w:rPr>
        <w:t>次，以</w:t>
      </w:r>
      <w:r>
        <w:rPr>
          <w:rFonts w:ascii="SimSun" w:eastAsia="SimSun" w:hAnsi="SimSun" w:cs="SimSun"/>
          <w:spacing w:val="-55"/>
        </w:rPr>
        <w:t xml:space="preserve"> </w:t>
      </w:r>
      <w:r>
        <w:rPr>
          <w:spacing w:val="-2"/>
        </w:rPr>
        <w:t>2</w:t>
      </w:r>
    </w:p>
    <w:p>
      <w:pPr>
        <w:spacing w:line="220" w:lineRule="auto"/>
        <w:ind w:left="29"/>
        <w:rPr>
          <w:rFonts w:ascii="SimSun" w:eastAsia="SimSun" w:hAnsi="SimSun" w:cs="SimSun"/>
          <w:sz w:val="24"/>
          <w:szCs w:val="24"/>
        </w:rPr>
      </w:pPr>
      <w:r>
        <w:rPr>
          <w:rFonts w:ascii="SimSun" w:eastAsia="SimSun" w:hAnsi="SimSun" w:cs="SimSun"/>
          <w:spacing w:val="-2"/>
          <w:sz w:val="24"/>
          <w:szCs w:val="24"/>
        </w:rPr>
        <w:t>次算数平均值作为测量结果。</w:t>
      </w:r>
    </w:p>
    <w:p>
      <w:pPr>
        <w:pStyle w:val="BodyText"/>
        <w:spacing w:before="182" w:line="220" w:lineRule="auto"/>
        <w:ind w:left="22"/>
        <w:rPr>
          <w:rFonts w:ascii="SimSun" w:eastAsia="SimSun" w:hAnsi="SimSun" w:cs="SimSun"/>
        </w:rPr>
      </w:pPr>
      <w:r>
        <w:rPr>
          <w:spacing w:val="-1"/>
        </w:rPr>
        <w:t xml:space="preserve">7.2.2  </w:t>
      </w:r>
      <w:r>
        <w:rPr>
          <w:rFonts w:ascii="SimSun" w:eastAsia="SimSun" w:hAnsi="SimSun" w:cs="SimSun"/>
          <w:spacing w:val="-1"/>
        </w:rPr>
        <w:t>总硫含量（以硫计）计算</w:t>
      </w:r>
    </w:p>
    <w:p>
      <w:pPr>
        <w:pStyle w:val="BodyText"/>
        <w:spacing w:before="102" w:line="220" w:lineRule="auto"/>
        <w:ind w:left="513"/>
        <w:rPr>
          <w:rFonts w:ascii="SimSun" w:eastAsia="SimSun" w:hAnsi="SimSun" w:cs="SimSun"/>
        </w:rPr>
      </w:pPr>
      <w:r>
        <w:rPr>
          <w:rFonts w:ascii="SimSun" w:eastAsia="SimSun" w:hAnsi="SimSun" w:cs="SimSun"/>
          <w:spacing w:val="-1"/>
        </w:rPr>
        <w:t>总硫含量（以硫计）计算见公式（</w:t>
      </w:r>
      <w:r>
        <w:rPr>
          <w:spacing w:val="-1"/>
        </w:rPr>
        <w:t>5</w:t>
      </w:r>
      <w:r>
        <w:rPr>
          <w:rFonts w:ascii="SimSun" w:eastAsia="SimSun" w:hAnsi="SimSun" w:cs="SimSun"/>
          <w:spacing w:val="-1"/>
        </w:rPr>
        <w:t>）所示。</w:t>
      </w:r>
    </w:p>
    <w:p>
      <w:pPr>
        <w:pStyle w:val="BodyText"/>
        <w:spacing w:before="259" w:line="219" w:lineRule="auto"/>
        <w:ind w:left="3040"/>
        <w:rPr>
          <w:rFonts w:ascii="SimSun" w:eastAsia="SimSun" w:hAnsi="SimSun" w:cs="SimSun"/>
        </w:rPr>
      </w:pPr>
      <w:r>
        <w:rPr>
          <w:rFonts w:ascii="Cambria Math" w:eastAsia="Cambria Math" w:hAnsi="Cambria Math" w:cs="Cambria Math"/>
          <w:spacing w:val="-1"/>
        </w:rPr>
        <w:t>a</w:t>
      </w:r>
      <w:r>
        <w:rPr>
          <w:rFonts w:ascii="Cambria Math" w:eastAsia="Cambria Math" w:hAnsi="Cambria Math" w:cs="Cambria Math"/>
          <w:spacing w:val="33"/>
        </w:rPr>
        <w:t xml:space="preserve"> </w:t>
      </w:r>
      <w:r>
        <w:rPr>
          <w:rFonts w:ascii="Cambria Math" w:eastAsia="Cambria Math" w:hAnsi="Cambria Math" w:cs="Cambria Math"/>
          <w:spacing w:val="-1"/>
        </w:rPr>
        <w:t>=</w:t>
      </w:r>
      <w:r>
        <w:rPr>
          <w:rFonts w:ascii="Cambria Math" w:eastAsia="Cambria Math" w:hAnsi="Cambria Math" w:cs="Cambria Math"/>
          <w:spacing w:val="25"/>
        </w:rPr>
        <w:t xml:space="preserve"> </w:t>
      </w:r>
      <w:r>
        <w:rPr>
          <w:rFonts w:ascii="Cambria Math" w:eastAsia="Cambria Math" w:hAnsi="Cambria Math" w:cs="Cambria Math"/>
          <w:spacing w:val="-1"/>
        </w:rPr>
        <w:t>a</w:t>
      </w:r>
      <w:r>
        <w:rPr>
          <w:rFonts w:ascii="Cambria Math" w:eastAsia="Cambria Math" w:hAnsi="Cambria Math" w:cs="Cambria Math"/>
          <w:spacing w:val="-1"/>
          <w:position w:val="-4"/>
          <w:sz w:val="16"/>
          <w:szCs w:val="16"/>
        </w:rPr>
        <w:t xml:space="preserve">1  </w:t>
      </w:r>
      <w:r>
        <w:rPr>
          <w:rFonts w:ascii="Cambria Math" w:eastAsia="Cambria Math" w:hAnsi="Cambria Math" w:cs="Cambria Math"/>
          <w:spacing w:val="-1"/>
        </w:rPr>
        <w:t>+</w:t>
      </w:r>
      <w:r>
        <w:rPr>
          <w:rFonts w:ascii="Cambria Math" w:eastAsia="Cambria Math" w:hAnsi="Cambria Math" w:cs="Cambria Math"/>
          <w:spacing w:val="13"/>
        </w:rPr>
        <w:t xml:space="preserve"> </w:t>
      </w:r>
      <w:r>
        <w:rPr>
          <w:rFonts w:ascii="Cambria Math" w:eastAsia="Cambria Math" w:hAnsi="Cambria Math" w:cs="Cambria Math"/>
          <w:spacing w:val="-1"/>
        </w:rPr>
        <w:t>a</w:t>
      </w:r>
      <w:r>
        <w:rPr>
          <w:rFonts w:ascii="Cambria Math" w:eastAsia="Cambria Math" w:hAnsi="Cambria Math" w:cs="Cambria Math"/>
          <w:spacing w:val="-1"/>
          <w:position w:val="-4"/>
          <w:sz w:val="16"/>
          <w:szCs w:val="16"/>
        </w:rPr>
        <w:t>2</w:t>
      </w:r>
      <w:r>
        <w:rPr>
          <w:rFonts w:ascii="Cambria Math" w:eastAsia="Cambria Math" w:hAnsi="Cambria Math" w:cs="Cambria Math"/>
          <w:spacing w:val="4"/>
          <w:position w:val="-4"/>
          <w:sz w:val="16"/>
          <w:szCs w:val="16"/>
        </w:rPr>
        <w:t xml:space="preserve">  </w:t>
      </w:r>
      <w:r>
        <w:rPr>
          <w:rFonts w:ascii="Cambria Math" w:eastAsia="Cambria Math" w:hAnsi="Cambria Math" w:cs="Cambria Math"/>
          <w:spacing w:val="-1"/>
        </w:rPr>
        <w:t>+</w:t>
      </w:r>
      <w:r>
        <w:rPr>
          <w:rFonts w:ascii="Cambria Math" w:eastAsia="Cambria Math" w:hAnsi="Cambria Math" w:cs="Cambria Math"/>
          <w:spacing w:val="31"/>
        </w:rPr>
        <w:t xml:space="preserve"> </w:t>
      </w:r>
      <w:r>
        <w:rPr>
          <w:rFonts w:ascii="Cambria Math" w:eastAsia="Cambria Math" w:hAnsi="Cambria Math" w:cs="Cambria Math"/>
          <w:spacing w:val="-1"/>
        </w:rPr>
        <w:t>…</w:t>
      </w:r>
      <w:r>
        <w:rPr>
          <w:rFonts w:ascii="Cambria Math" w:eastAsia="Cambria Math" w:hAnsi="Cambria Math" w:cs="Cambria Math"/>
          <w:spacing w:val="19"/>
          <w:w w:val="101"/>
        </w:rPr>
        <w:t xml:space="preserve"> </w:t>
      </w:r>
      <w:r>
        <w:rPr>
          <w:rFonts w:ascii="Cambria Math" w:eastAsia="Cambria Math" w:hAnsi="Cambria Math" w:cs="Cambria Math"/>
          <w:spacing w:val="-1"/>
        </w:rPr>
        <w:t>+</w:t>
      </w:r>
      <w:r>
        <w:rPr>
          <w:rFonts w:ascii="Cambria Math" w:eastAsia="Cambria Math" w:hAnsi="Cambria Math" w:cs="Cambria Math"/>
          <w:spacing w:val="13"/>
        </w:rPr>
        <w:t xml:space="preserve"> </w:t>
      </w:r>
      <w:r>
        <w:rPr>
          <w:rFonts w:ascii="Cambria Math" w:eastAsia="Cambria Math" w:hAnsi="Cambria Math" w:cs="Cambria Math"/>
          <w:spacing w:val="-1"/>
        </w:rPr>
        <w:t>a</w:t>
      </w:r>
      <w:r>
        <w:rPr>
          <w:rFonts w:ascii="Cambria Math" w:eastAsia="Cambria Math" w:hAnsi="Cambria Math" w:cs="Cambria Math"/>
          <w:spacing w:val="-1"/>
          <w:position w:val="-4"/>
          <w:sz w:val="16"/>
          <w:szCs w:val="16"/>
        </w:rPr>
        <w:t xml:space="preserve">i                                                 </w:t>
      </w:r>
      <w:r>
        <w:rPr>
          <w:rFonts w:ascii="Cambria Math" w:eastAsia="Cambria Math" w:hAnsi="Cambria Math" w:cs="Cambria Math"/>
          <w:spacing w:val="-2"/>
          <w:position w:val="-4"/>
          <w:sz w:val="16"/>
          <w:szCs w:val="16"/>
        </w:rPr>
        <w:t xml:space="preserve">                     </w:t>
      </w:r>
      <w:r>
        <w:rPr>
          <w:rFonts w:ascii="SimSun" w:eastAsia="SimSun" w:hAnsi="SimSun" w:cs="SimSun"/>
          <w:spacing w:val="-2"/>
        </w:rPr>
        <w:t>（</w:t>
      </w:r>
      <w:r>
        <w:rPr>
          <w:spacing w:val="-2"/>
        </w:rPr>
        <w:t>5</w:t>
      </w:r>
      <w:r>
        <w:rPr>
          <w:rFonts w:ascii="SimSun" w:eastAsia="SimSun" w:hAnsi="SimSun" w:cs="SimSun"/>
          <w:spacing w:val="-2"/>
        </w:rPr>
        <w:t>）</w:t>
      </w:r>
    </w:p>
    <w:p>
      <w:pPr>
        <w:spacing w:before="51" w:line="221" w:lineRule="auto"/>
        <w:ind w:left="515"/>
        <w:rPr>
          <w:rFonts w:ascii="SimSun" w:eastAsia="SimSun" w:hAnsi="SimSun" w:cs="SimSun"/>
          <w:sz w:val="24"/>
          <w:szCs w:val="24"/>
        </w:rPr>
      </w:pPr>
      <w:r>
        <w:rPr>
          <w:rFonts w:ascii="SimSun" w:eastAsia="SimSun" w:hAnsi="SimSun" w:cs="SimSun"/>
          <w:spacing w:val="-5"/>
          <w:sz w:val="24"/>
          <w:szCs w:val="24"/>
        </w:rPr>
        <w:t>式中：</w:t>
      </w:r>
    </w:p>
    <w:p>
      <w:pPr>
        <w:pStyle w:val="BodyText"/>
        <w:spacing w:before="143" w:line="333" w:lineRule="exact"/>
        <w:ind w:left="506"/>
        <w:rPr>
          <w:sz w:val="15"/>
          <w:szCs w:val="15"/>
        </w:rPr>
      </w:pPr>
      <w:r>
        <w:rPr>
          <w:i/>
          <w:iCs/>
          <w:spacing w:val="-1"/>
          <w:position w:val="3"/>
        </w:rPr>
        <w:t>a</w:t>
      </w:r>
      <w:r>
        <w:rPr>
          <w:spacing w:val="-1"/>
          <w:position w:val="3"/>
        </w:rPr>
        <w:t>-</w:t>
      </w:r>
      <w:r>
        <w:rPr>
          <w:rFonts w:ascii="SimSun" w:eastAsia="SimSun" w:hAnsi="SimSun" w:cs="SimSun"/>
          <w:spacing w:val="-1"/>
          <w:position w:val="3"/>
        </w:rPr>
        <w:t>总硫含量，</w:t>
      </w:r>
      <w:r>
        <w:rPr>
          <w:spacing w:val="-1"/>
          <w:position w:val="3"/>
        </w:rPr>
        <w:t>mg/m</w:t>
      </w:r>
      <w:r>
        <w:rPr>
          <w:spacing w:val="-1"/>
          <w:position w:val="10"/>
          <w:sz w:val="15"/>
          <w:szCs w:val="15"/>
        </w:rPr>
        <w:t>3</w:t>
      </w:r>
    </w:p>
    <w:p>
      <w:pPr>
        <w:pStyle w:val="BodyText"/>
        <w:spacing w:before="132" w:line="468" w:lineRule="exact"/>
        <w:ind w:left="506"/>
        <w:rPr>
          <w:rFonts w:ascii="SimSun" w:eastAsia="SimSun" w:hAnsi="SimSun" w:cs="SimSun"/>
        </w:rPr>
      </w:pPr>
      <w:r>
        <w:rPr>
          <w:i/>
          <w:iCs/>
          <w:spacing w:val="-2"/>
          <w:position w:val="14"/>
        </w:rPr>
        <w:t>a</w:t>
      </w:r>
      <w:r>
        <w:rPr>
          <w:spacing w:val="-2"/>
          <w:position w:val="13"/>
          <w:sz w:val="15"/>
          <w:szCs w:val="15"/>
        </w:rPr>
        <w:t>1</w:t>
      </w:r>
      <w:r>
        <w:rPr>
          <w:spacing w:val="-2"/>
          <w:position w:val="14"/>
        </w:rPr>
        <w:t>-</w:t>
      </w:r>
      <w:r>
        <w:rPr>
          <w:rFonts w:ascii="SimSun" w:eastAsia="SimSun" w:hAnsi="SimSun" w:cs="SimSun"/>
          <w:spacing w:val="-2"/>
          <w:position w:val="14"/>
        </w:rPr>
        <w:t>第</w:t>
      </w:r>
      <w:r>
        <w:rPr>
          <w:rFonts w:ascii="SimSun" w:eastAsia="SimSun" w:hAnsi="SimSun" w:cs="SimSun"/>
          <w:spacing w:val="-15"/>
          <w:position w:val="14"/>
        </w:rPr>
        <w:t xml:space="preserve"> </w:t>
      </w:r>
      <w:r>
        <w:rPr>
          <w:spacing w:val="-2"/>
          <w:position w:val="14"/>
        </w:rPr>
        <w:t xml:space="preserve">1 </w:t>
      </w:r>
      <w:r>
        <w:rPr>
          <w:rFonts w:ascii="SimSun" w:eastAsia="SimSun" w:hAnsi="SimSun" w:cs="SimSun"/>
          <w:spacing w:val="-2"/>
          <w:position w:val="14"/>
        </w:rPr>
        <w:t>种含硫化合物的硫含量，</w:t>
      </w:r>
      <w:r>
        <w:rPr>
          <w:spacing w:val="-2"/>
          <w:position w:val="14"/>
        </w:rPr>
        <w:t>mg/m</w:t>
      </w:r>
      <w:r>
        <w:rPr>
          <w:spacing w:val="-2"/>
          <w:position w:val="22"/>
          <w:sz w:val="15"/>
          <w:szCs w:val="15"/>
        </w:rPr>
        <w:t>3</w:t>
      </w:r>
      <w:r>
        <w:rPr>
          <w:rFonts w:ascii="SimSun" w:eastAsia="SimSun" w:hAnsi="SimSun" w:cs="SimSun"/>
          <w:spacing w:val="-2"/>
          <w:position w:val="14"/>
        </w:rPr>
        <w:t>；</w:t>
      </w:r>
    </w:p>
    <w:p>
      <w:pPr>
        <w:pStyle w:val="BodyText"/>
        <w:spacing w:line="333" w:lineRule="exact"/>
        <w:ind w:left="506"/>
        <w:rPr>
          <w:rFonts w:ascii="SimSun" w:eastAsia="SimSun" w:hAnsi="SimSun" w:cs="SimSun"/>
        </w:rPr>
      </w:pPr>
      <w:r>
        <w:rPr>
          <w:i/>
          <w:iCs/>
          <w:spacing w:val="-1"/>
          <w:position w:val="3"/>
        </w:rPr>
        <w:t>a</w:t>
      </w:r>
      <w:r>
        <w:rPr>
          <w:spacing w:val="-1"/>
          <w:position w:val="2"/>
          <w:sz w:val="15"/>
          <w:szCs w:val="15"/>
        </w:rPr>
        <w:t>2</w:t>
      </w:r>
      <w:r>
        <w:rPr>
          <w:spacing w:val="-1"/>
          <w:position w:val="3"/>
        </w:rPr>
        <w:t>-</w:t>
      </w:r>
      <w:r>
        <w:rPr>
          <w:rFonts w:ascii="SimSun" w:eastAsia="SimSun" w:hAnsi="SimSun" w:cs="SimSun"/>
          <w:spacing w:val="-1"/>
          <w:position w:val="3"/>
        </w:rPr>
        <w:t>第</w:t>
      </w:r>
      <w:r>
        <w:rPr>
          <w:rFonts w:ascii="SimSun" w:eastAsia="SimSun" w:hAnsi="SimSun" w:cs="SimSun"/>
          <w:spacing w:val="-38"/>
          <w:position w:val="3"/>
        </w:rPr>
        <w:t xml:space="preserve"> </w:t>
      </w:r>
      <w:r>
        <w:rPr>
          <w:spacing w:val="-1"/>
          <w:position w:val="3"/>
        </w:rPr>
        <w:t xml:space="preserve">2 </w:t>
      </w:r>
      <w:r>
        <w:rPr>
          <w:rFonts w:ascii="SimSun" w:eastAsia="SimSun" w:hAnsi="SimSun" w:cs="SimSun"/>
          <w:spacing w:val="-1"/>
          <w:position w:val="3"/>
        </w:rPr>
        <w:t>种含硫化合物的硫含量，</w:t>
      </w:r>
      <w:r>
        <w:rPr>
          <w:spacing w:val="-1"/>
          <w:position w:val="3"/>
        </w:rPr>
        <w:t>mg/m</w:t>
      </w:r>
      <w:r>
        <w:rPr>
          <w:spacing w:val="-1"/>
          <w:position w:val="10"/>
          <w:sz w:val="15"/>
          <w:szCs w:val="15"/>
        </w:rPr>
        <w:t>3</w:t>
      </w:r>
      <w:r>
        <w:rPr>
          <w:rFonts w:ascii="SimSun" w:eastAsia="SimSun" w:hAnsi="SimSun" w:cs="SimSun"/>
          <w:spacing w:val="-1"/>
          <w:position w:val="3"/>
        </w:rPr>
        <w:t>；</w:t>
      </w:r>
    </w:p>
    <w:p>
      <w:pPr>
        <w:pStyle w:val="BodyText"/>
        <w:spacing w:before="133" w:line="333" w:lineRule="exact"/>
        <w:ind w:left="506"/>
        <w:rPr>
          <w:rFonts w:ascii="SimSun" w:eastAsia="SimSun" w:hAnsi="SimSun" w:cs="SimSun"/>
        </w:rPr>
      </w:pPr>
      <w:r>
        <w:rPr>
          <w:i/>
          <w:iCs/>
          <w:spacing w:val="-1"/>
          <w:position w:val="3"/>
        </w:rPr>
        <w:t>a</w:t>
      </w:r>
      <w:r>
        <w:rPr>
          <w:i/>
          <w:iCs/>
          <w:spacing w:val="-1"/>
          <w:position w:val="2"/>
          <w:sz w:val="15"/>
          <w:szCs w:val="15"/>
        </w:rPr>
        <w:t>i</w:t>
      </w:r>
      <w:r>
        <w:rPr>
          <w:i/>
          <w:iCs/>
          <w:spacing w:val="32"/>
          <w:position w:val="2"/>
          <w:sz w:val="15"/>
          <w:szCs w:val="15"/>
        </w:rPr>
        <w:t xml:space="preserve"> </w:t>
      </w:r>
      <w:r>
        <w:rPr>
          <w:spacing w:val="-1"/>
          <w:position w:val="3"/>
        </w:rPr>
        <w:t>-</w:t>
      </w:r>
      <w:r>
        <w:rPr>
          <w:rFonts w:ascii="SimSun" w:eastAsia="SimSun" w:hAnsi="SimSun" w:cs="SimSun"/>
          <w:spacing w:val="-1"/>
          <w:position w:val="3"/>
        </w:rPr>
        <w:t>第</w:t>
      </w:r>
      <w:r>
        <w:rPr>
          <w:rFonts w:ascii="SimSun" w:eastAsia="SimSun" w:hAnsi="SimSun" w:cs="SimSun"/>
          <w:spacing w:val="-50"/>
          <w:position w:val="3"/>
        </w:rPr>
        <w:t xml:space="preserve"> </w:t>
      </w:r>
      <w:r>
        <w:rPr>
          <w:i/>
          <w:iCs/>
          <w:spacing w:val="-1"/>
          <w:position w:val="3"/>
        </w:rPr>
        <w:t xml:space="preserve">i </w:t>
      </w:r>
      <w:r>
        <w:rPr>
          <w:rFonts w:ascii="SimSun" w:eastAsia="SimSun" w:hAnsi="SimSun" w:cs="SimSun"/>
          <w:spacing w:val="-1"/>
          <w:position w:val="3"/>
        </w:rPr>
        <w:t>种含硫化合物的硫含量，</w:t>
      </w:r>
      <w:r>
        <w:rPr>
          <w:spacing w:val="-1"/>
          <w:position w:val="3"/>
        </w:rPr>
        <w:t>mg/m</w:t>
      </w:r>
      <w:r>
        <w:rPr>
          <w:spacing w:val="-1"/>
          <w:position w:val="11"/>
          <w:sz w:val="15"/>
          <w:szCs w:val="15"/>
        </w:rPr>
        <w:t>3</w:t>
      </w:r>
      <w:r>
        <w:rPr>
          <w:rFonts w:ascii="SimSun" w:eastAsia="SimSun" w:hAnsi="SimSun" w:cs="SimSun"/>
          <w:spacing w:val="-1"/>
          <w:position w:val="3"/>
        </w:rPr>
        <w:t>。</w:t>
      </w:r>
    </w:p>
    <w:p>
      <w:pPr>
        <w:pStyle w:val="BodyText"/>
        <w:spacing w:before="249" w:line="222" w:lineRule="auto"/>
        <w:ind w:left="22"/>
        <w:outlineLvl w:val="1"/>
        <w:rPr>
          <w:rFonts w:ascii="SimSun" w:eastAsia="SimSun" w:hAnsi="SimSun" w:cs="SimSun"/>
        </w:rPr>
      </w:pPr>
      <w:r>
        <w:rPr>
          <w:spacing w:val="-3"/>
        </w:rPr>
        <w:t>7.3</w:t>
      </w:r>
      <w:r>
        <w:rPr>
          <w:spacing w:val="4"/>
        </w:rPr>
        <w:t xml:space="preserve">  </w:t>
      </w:r>
      <w:r>
        <w:rPr>
          <w:rFonts w:ascii="SimSun" w:eastAsia="SimSun" w:hAnsi="SimSun" w:cs="SimSun"/>
          <w:spacing w:val="-3"/>
        </w:rPr>
        <w:t>硫化氢</w:t>
      </w:r>
    </w:p>
    <w:p>
      <w:pPr>
        <w:pStyle w:val="BodyText"/>
        <w:spacing w:before="180" w:line="360" w:lineRule="auto"/>
        <w:ind w:left="23" w:right="81" w:firstLine="479"/>
        <w:jc w:val="both"/>
        <w:rPr>
          <w:rFonts w:ascii="SimSun" w:eastAsia="SimSun" w:hAnsi="SimSun" w:cs="SimSun"/>
        </w:rPr>
      </w:pPr>
      <w:r>
        <w:rPr>
          <w:rFonts w:ascii="SimSun" w:eastAsia="SimSun" w:hAnsi="SimSun" w:cs="SimSun"/>
          <w:spacing w:val="-2"/>
        </w:rPr>
        <w:t>硫化氢含量测量参考</w:t>
      </w:r>
      <w:r>
        <w:rPr>
          <w:rFonts w:ascii="SimSun" w:eastAsia="SimSun" w:hAnsi="SimSun" w:cs="SimSun"/>
          <w:spacing w:val="-38"/>
        </w:rPr>
        <w:t xml:space="preserve"> </w:t>
      </w:r>
      <w:r>
        <w:rPr>
          <w:spacing w:val="-2"/>
        </w:rPr>
        <w:t>7.2.1</w:t>
      </w:r>
      <w:r>
        <w:rPr>
          <w:spacing w:val="-33"/>
        </w:rPr>
        <w:t xml:space="preserve"> </w:t>
      </w:r>
      <w:r>
        <w:rPr>
          <w:rFonts w:ascii="SimSun" w:eastAsia="SimSun" w:hAnsi="SimSun" w:cs="SimSun"/>
          <w:spacing w:val="-2"/>
        </w:rPr>
        <w:t xml:space="preserve">，用气相色谱仪将天然气样品中硫化氢通过色谱 </w:t>
      </w:r>
      <w:r>
        <w:rPr>
          <w:rFonts w:ascii="SimSun" w:eastAsia="SimSun" w:hAnsi="SimSun" w:cs="SimSun"/>
          <w:spacing w:val="-3"/>
        </w:rPr>
        <w:t>柱进行物理分离，分离后进入测定硫化氢的检测器，对硫化氢含量进行测定，并</w:t>
      </w:r>
      <w:r>
        <w:rPr>
          <w:rFonts w:ascii="SimSun" w:eastAsia="SimSun" w:hAnsi="SimSun" w:cs="SimSun"/>
          <w:spacing w:val="1"/>
        </w:rPr>
        <w:t xml:space="preserve"> </w:t>
      </w:r>
      <w:r>
        <w:rPr>
          <w:rFonts w:ascii="SimSun" w:eastAsia="SimSun" w:hAnsi="SimSun" w:cs="SimSun"/>
          <w:spacing w:val="-3"/>
        </w:rPr>
        <w:t>通过与标准气体比较而定量。标准气体和天然气样品在同一测试系统中采用相同</w:t>
      </w:r>
    </w:p>
    <w:p>
      <w:pPr>
        <w:pStyle w:val="BodyText"/>
        <w:spacing w:line="220" w:lineRule="auto"/>
        <w:jc w:val="right"/>
        <w:rPr>
          <w:rFonts w:ascii="SimSun" w:eastAsia="SimSun" w:hAnsi="SimSun" w:cs="SimSun"/>
        </w:rPr>
      </w:pPr>
      <w:r>
        <w:rPr>
          <w:rFonts w:ascii="SimSun" w:eastAsia="SimSun" w:hAnsi="SimSun" w:cs="SimSun"/>
          <w:spacing w:val="-9"/>
        </w:rPr>
        <w:t>的操作条件进行测定。每个组分重复测量</w:t>
      </w:r>
      <w:r>
        <w:rPr>
          <w:rFonts w:ascii="SimSun" w:eastAsia="SimSun" w:hAnsi="SimSun" w:cs="SimSun"/>
          <w:spacing w:val="-55"/>
        </w:rPr>
        <w:t xml:space="preserve"> </w:t>
      </w:r>
      <w:r>
        <w:rPr>
          <w:spacing w:val="-9"/>
        </w:rPr>
        <w:t>2</w:t>
      </w:r>
      <w:r>
        <w:rPr>
          <w:spacing w:val="15"/>
          <w:w w:val="101"/>
        </w:rPr>
        <w:t xml:space="preserve"> </w:t>
      </w:r>
      <w:r>
        <w:rPr>
          <w:rFonts w:ascii="SimSun" w:eastAsia="SimSun" w:hAnsi="SimSun" w:cs="SimSun"/>
          <w:spacing w:val="-9"/>
        </w:rPr>
        <w:t>次，以</w:t>
      </w:r>
      <w:r>
        <w:rPr>
          <w:rFonts w:ascii="SimSun" w:eastAsia="SimSun" w:hAnsi="SimSun" w:cs="SimSun"/>
          <w:spacing w:val="-55"/>
        </w:rPr>
        <w:t xml:space="preserve"> </w:t>
      </w:r>
      <w:r>
        <w:rPr>
          <w:spacing w:val="-9"/>
        </w:rPr>
        <w:t>2</w:t>
      </w:r>
      <w:r>
        <w:rPr>
          <w:spacing w:val="15"/>
          <w:w w:val="101"/>
        </w:rPr>
        <w:t xml:space="preserve"> </w:t>
      </w:r>
      <w:r>
        <w:rPr>
          <w:rFonts w:ascii="SimSun" w:eastAsia="SimSun" w:hAnsi="SimSun" w:cs="SimSun"/>
          <w:spacing w:val="-9"/>
        </w:rPr>
        <w:t>次算数平均值作为测量结果。</w:t>
      </w:r>
    </w:p>
    <w:p>
      <w:pPr>
        <w:pStyle w:val="BodyText"/>
        <w:spacing w:before="182" w:line="220" w:lineRule="auto"/>
        <w:ind w:left="22"/>
        <w:outlineLvl w:val="1"/>
        <w:rPr>
          <w:rFonts w:ascii="SimSun" w:eastAsia="SimSun" w:hAnsi="SimSun" w:cs="SimSun"/>
        </w:rPr>
      </w:pPr>
      <w:r>
        <w:rPr>
          <w:spacing w:val="-4"/>
        </w:rPr>
        <w:t>7.4</w:t>
      </w:r>
      <w:r>
        <w:rPr>
          <w:spacing w:val="7"/>
        </w:rPr>
        <w:t xml:space="preserve">  </w:t>
      </w:r>
      <w:r>
        <w:rPr>
          <w:rFonts w:ascii="SimSun" w:eastAsia="SimSun" w:hAnsi="SimSun" w:cs="SimSun"/>
          <w:spacing w:val="-4"/>
        </w:rPr>
        <w:t>水露点</w:t>
      </w:r>
    </w:p>
    <w:p>
      <w:pPr>
        <w:pStyle w:val="BodyText"/>
        <w:spacing w:before="145" w:line="367" w:lineRule="auto"/>
        <w:ind w:left="23" w:right="81" w:firstLine="481"/>
        <w:jc w:val="both"/>
        <w:rPr>
          <w:rFonts w:ascii="SimSun" w:eastAsia="SimSun" w:hAnsi="SimSun" w:cs="SimSun"/>
        </w:rPr>
      </w:pPr>
      <w:r>
        <w:rPr>
          <w:rFonts w:ascii="SimSun" w:eastAsia="SimSun" w:hAnsi="SimSun" w:cs="SimSun"/>
          <w:spacing w:val="-3"/>
        </w:rPr>
        <w:t>依据</w:t>
      </w:r>
      <w:r>
        <w:rPr>
          <w:rFonts w:ascii="SimSun" w:eastAsia="SimSun" w:hAnsi="SimSun" w:cs="SimSun"/>
          <w:spacing w:val="-44"/>
        </w:rPr>
        <w:t xml:space="preserve"> </w:t>
      </w:r>
      <w:r>
        <w:rPr>
          <w:spacing w:val="-3"/>
        </w:rPr>
        <w:t>SY/T 6899-2022</w:t>
      </w:r>
      <w:r>
        <w:rPr>
          <w:rFonts w:ascii="SimSun" w:eastAsia="SimSun" w:hAnsi="SimSun" w:cs="SimSun"/>
          <w:spacing w:val="-3"/>
        </w:rPr>
        <w:t>，如图</w:t>
      </w:r>
      <w:r>
        <w:rPr>
          <w:rFonts w:ascii="SimSun" w:eastAsia="SimSun" w:hAnsi="SimSun" w:cs="SimSun"/>
          <w:spacing w:val="-55"/>
        </w:rPr>
        <w:t xml:space="preserve"> </w:t>
      </w:r>
      <w:r>
        <w:rPr>
          <w:spacing w:val="-3"/>
        </w:rPr>
        <w:t xml:space="preserve">2 </w:t>
      </w:r>
      <w:r>
        <w:rPr>
          <w:rFonts w:ascii="SimSun" w:eastAsia="SimSun" w:hAnsi="SimSun" w:cs="SimSun"/>
          <w:spacing w:val="-3"/>
        </w:rPr>
        <w:t>所示，气样以稳定的流量通过测定室</w:t>
      </w:r>
      <w:r>
        <w:rPr>
          <w:rFonts w:ascii="SimSun" w:eastAsia="SimSun" w:hAnsi="SimSun" w:cs="SimSun"/>
          <w:spacing w:val="-4"/>
        </w:rPr>
        <w:t>中的多孔</w:t>
      </w:r>
      <w:r>
        <w:rPr>
          <w:rFonts w:ascii="SimSun" w:eastAsia="SimSun" w:hAnsi="SimSun" w:cs="SimSun"/>
        </w:rPr>
        <w:t xml:space="preserve"> </w:t>
      </w:r>
      <w:r>
        <w:rPr>
          <w:rFonts w:ascii="SimSun" w:eastAsia="SimSun" w:hAnsi="SimSun" w:cs="SimSun"/>
          <w:spacing w:val="-3"/>
        </w:rPr>
        <w:t>性氧化铝吸湿层时，吸湿层吸收水分子后，基于水分子的导电性，导致电容值发</w:t>
      </w:r>
      <w:r>
        <w:rPr>
          <w:rFonts w:ascii="SimSun" w:eastAsia="SimSun" w:hAnsi="SimSun" w:cs="SimSun"/>
          <w:spacing w:val="1"/>
        </w:rPr>
        <w:t xml:space="preserve"> </w:t>
      </w:r>
      <w:r>
        <w:rPr>
          <w:rFonts w:ascii="SimSun" w:eastAsia="SimSun" w:hAnsi="SimSun" w:cs="SimSun"/>
          <w:spacing w:val="-3"/>
        </w:rPr>
        <w:t>生变化，在一定范围内，电容值的变化与水含量呈一定的对应关系，测定其电容</w:t>
      </w:r>
      <w:r>
        <w:rPr>
          <w:rFonts w:ascii="SimSun" w:eastAsia="SimSun" w:hAnsi="SimSun" w:cs="SimSun"/>
          <w:spacing w:val="1"/>
        </w:rPr>
        <w:t xml:space="preserve"> </w:t>
      </w:r>
      <w:r>
        <w:rPr>
          <w:rFonts w:ascii="SimSun" w:eastAsia="SimSun" w:hAnsi="SimSun" w:cs="SimSun"/>
          <w:spacing w:val="-3"/>
        </w:rPr>
        <w:t>值即可获得气样中的水含量，再通过露点仪中安装的软件将水含量换算为大气压</w:t>
      </w:r>
    </w:p>
    <w:p>
      <w:pPr>
        <w:spacing w:line="220" w:lineRule="auto"/>
        <w:ind w:left="30"/>
        <w:rPr>
          <w:rFonts w:ascii="SimSun" w:eastAsia="SimSun" w:hAnsi="SimSun" w:cs="SimSun"/>
          <w:sz w:val="24"/>
          <w:szCs w:val="24"/>
        </w:rPr>
      </w:pPr>
      <w:r>
        <w:rPr>
          <w:rFonts w:ascii="SimSun" w:eastAsia="SimSun" w:hAnsi="SimSun" w:cs="SimSun"/>
          <w:spacing w:val="-3"/>
          <w:sz w:val="24"/>
          <w:szCs w:val="24"/>
        </w:rPr>
        <w:t>下的水露点。</w:t>
      </w:r>
    </w:p>
    <w:p>
      <w:pPr>
        <w:spacing w:line="220" w:lineRule="auto"/>
        <w:rPr>
          <w:rFonts w:ascii="SimSun" w:eastAsia="SimSun" w:hAnsi="SimSun" w:cs="SimSun"/>
          <w:sz w:val="24"/>
          <w:szCs w:val="24"/>
        </w:rPr>
        <w:sectPr>
          <w:headerReference w:type="default" r:id="rId38"/>
          <w:footerReference w:type="default" r:id="rId39"/>
          <w:pgSz w:w="11906" w:h="16839"/>
          <w:pgMar w:top="1157" w:right="1718" w:bottom="1153" w:left="1785" w:header="882" w:footer="994" w:gutter="0"/>
          <w:pgNumType w:start="16"/>
          <w:cols w:space="708"/>
        </w:sectPr>
      </w:pPr>
    </w:p>
    <w:p>
      <w:pPr>
        <w:spacing w:line="342" w:lineRule="auto"/>
        <w:rPr>
          <w:rFonts w:ascii="Arial"/>
          <w:sz w:val="21"/>
        </w:rPr>
      </w:pPr>
      <w:r>
        <w:pict>
          <v:rect id="_x0000_s1027" style="width:415.3pt;height:0.75pt;margin-top:70.75pt;margin-left:90pt;mso-position-horizontal-relative:page;mso-position-vertical-relative:page;position:absolute;z-index:251660288" o:allowincell="f" filled="t" fillcolor="black" stroked="f"/>
        </w:pict>
      </w:r>
    </w:p>
    <w:p>
      <w:pPr>
        <w:spacing w:line="342" w:lineRule="auto"/>
        <w:rPr>
          <w:rFonts w:ascii="Arial"/>
          <w:sz w:val="21"/>
        </w:rPr>
      </w:pPr>
    </w:p>
    <w:p>
      <w:pPr>
        <w:spacing w:before="65" w:line="229" w:lineRule="auto"/>
        <w:ind w:left="3180"/>
        <w:rPr>
          <w:rFonts w:ascii="SimHei" w:eastAsia="SimHei" w:hAnsi="SimHei" w:cs="SimHei"/>
          <w:sz w:val="20"/>
          <w:szCs w:val="20"/>
        </w:rPr>
      </w:pP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p>
      <w:pPr>
        <w:spacing w:before="122" w:line="3578" w:lineRule="exact"/>
        <w:ind w:firstLine="14"/>
      </w:pPr>
      <w:r>
        <w:rPr>
          <w:position w:val="-71"/>
        </w:rPr>
        <w:drawing>
          <wp:inline distT="0" distB="0" distL="0" distR="0">
            <wp:extent cx="5274563" cy="227228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0"/>
                    <a:stretch>
                      <a:fillRect/>
                    </a:stretch>
                  </pic:blipFill>
                  <pic:spPr>
                    <a:xfrm>
                      <a:off x="0" y="0"/>
                      <a:ext cx="5274563" cy="2272283"/>
                    </a:xfrm>
                    <a:prstGeom prst="rect">
                      <a:avLst/>
                    </a:prstGeom>
                  </pic:spPr>
                </pic:pic>
              </a:graphicData>
            </a:graphic>
          </wp:inline>
        </w:drawing>
      </w:r>
    </w:p>
    <w:p>
      <w:pPr>
        <w:pStyle w:val="BodyText"/>
        <w:spacing w:before="195" w:line="220" w:lineRule="auto"/>
        <w:ind w:left="3150"/>
        <w:rPr>
          <w:rFonts w:ascii="SimSun" w:eastAsia="SimSun" w:hAnsi="SimSun" w:cs="SimSun"/>
        </w:rPr>
      </w:pPr>
      <w:r>
        <w:rPr>
          <w:rFonts w:ascii="SimSun" w:eastAsia="SimSun" w:hAnsi="SimSun" w:cs="SimSun"/>
          <w:spacing w:val="-3"/>
        </w:rPr>
        <w:t>图</w:t>
      </w:r>
      <w:r>
        <w:rPr>
          <w:rFonts w:ascii="SimSun" w:eastAsia="SimSun" w:hAnsi="SimSun" w:cs="SimSun"/>
          <w:spacing w:val="-52"/>
        </w:rPr>
        <w:t xml:space="preserve"> </w:t>
      </w:r>
      <w:r>
        <w:rPr>
          <w:spacing w:val="-3"/>
        </w:rPr>
        <w:t xml:space="preserve">2    </w:t>
      </w:r>
      <w:r>
        <w:rPr>
          <w:rFonts w:ascii="SimSun" w:eastAsia="SimSun" w:hAnsi="SimSun" w:cs="SimSun"/>
          <w:spacing w:val="-3"/>
        </w:rPr>
        <w:t>水露点检测示意图</w:t>
      </w:r>
    </w:p>
    <w:p>
      <w:pPr>
        <w:spacing w:line="258" w:lineRule="auto"/>
        <w:rPr>
          <w:rFonts w:ascii="Arial"/>
          <w:sz w:val="21"/>
        </w:rPr>
      </w:pPr>
    </w:p>
    <w:p>
      <w:pPr>
        <w:pStyle w:val="BodyText"/>
        <w:spacing w:before="78" w:line="223" w:lineRule="auto"/>
        <w:ind w:left="28"/>
        <w:outlineLvl w:val="0"/>
        <w:rPr>
          <w:rFonts w:ascii="SimHei" w:eastAsia="SimHei" w:hAnsi="SimHei" w:cs="SimHei"/>
        </w:rPr>
      </w:pPr>
      <w:r>
        <w:rPr>
          <w:spacing w:val="-2"/>
        </w:rPr>
        <w:t xml:space="preserve">8  </w:t>
      </w:r>
      <w:r>
        <w:rPr>
          <w:rFonts w:ascii="SimHei" w:eastAsia="SimHei" w:hAnsi="SimHei" w:cs="SimHei"/>
          <w:spacing w:val="-2"/>
        </w:rPr>
        <w:t>计量结果的表达与报告</w:t>
      </w:r>
    </w:p>
    <w:p>
      <w:pPr>
        <w:spacing w:before="178" w:line="468" w:lineRule="exact"/>
        <w:ind w:left="508"/>
        <w:rPr>
          <w:rFonts w:ascii="SimSun" w:eastAsia="SimSun" w:hAnsi="SimSun" w:cs="SimSun"/>
          <w:sz w:val="24"/>
          <w:szCs w:val="24"/>
        </w:rPr>
      </w:pPr>
      <w:r>
        <w:rPr>
          <w:rFonts w:ascii="SimSun" w:eastAsia="SimSun" w:hAnsi="SimSun" w:cs="SimSun"/>
          <w:spacing w:val="-1"/>
          <w:position w:val="17"/>
          <w:sz w:val="24"/>
          <w:szCs w:val="24"/>
        </w:rPr>
        <w:t>天然气质量参数计量结果为各参数量值及其测量不确定度。</w:t>
      </w:r>
    </w:p>
    <w:p>
      <w:pPr>
        <w:pStyle w:val="BodyText"/>
        <w:spacing w:line="219" w:lineRule="auto"/>
        <w:ind w:left="508"/>
        <w:rPr>
          <w:rFonts w:ascii="SimSun" w:eastAsia="SimSun" w:hAnsi="SimSun" w:cs="SimSun"/>
        </w:rPr>
      </w:pPr>
      <w:r>
        <w:rPr>
          <w:rFonts w:ascii="SimSun" w:eastAsia="SimSun" w:hAnsi="SimSun" w:cs="SimSun"/>
          <w:spacing w:val="-1"/>
        </w:rPr>
        <w:t>天然气中常见组分的摩尔质量及物性参数见附录</w:t>
      </w:r>
      <w:r>
        <w:rPr>
          <w:rFonts w:ascii="SimSun" w:eastAsia="SimSun" w:hAnsi="SimSun" w:cs="SimSun"/>
          <w:spacing w:val="-53"/>
        </w:rPr>
        <w:t xml:space="preserve"> </w:t>
      </w:r>
      <w:r>
        <w:rPr>
          <w:spacing w:val="-1"/>
        </w:rPr>
        <w:t>A</w:t>
      </w:r>
      <w:r>
        <w:rPr>
          <w:rFonts w:ascii="SimSun" w:eastAsia="SimSun" w:hAnsi="SimSun" w:cs="SimSun"/>
          <w:spacing w:val="-1"/>
        </w:rPr>
        <w:t>。</w:t>
      </w:r>
    </w:p>
    <w:p>
      <w:pPr>
        <w:pStyle w:val="BodyText"/>
        <w:spacing w:before="183" w:line="468" w:lineRule="exact"/>
        <w:ind w:left="504"/>
        <w:rPr>
          <w:rFonts w:ascii="SimSun" w:eastAsia="SimSun" w:hAnsi="SimSun" w:cs="SimSun"/>
        </w:rPr>
      </w:pPr>
      <w:r>
        <w:rPr>
          <w:rFonts w:ascii="SimSun" w:eastAsia="SimSun" w:hAnsi="SimSun" w:cs="SimSun"/>
          <w:spacing w:val="-3"/>
          <w:position w:val="17"/>
        </w:rPr>
        <w:t>测量结果不确定度评定示例见附录</w:t>
      </w:r>
      <w:r>
        <w:rPr>
          <w:rFonts w:ascii="SimSun" w:eastAsia="SimSun" w:hAnsi="SimSun" w:cs="SimSun"/>
          <w:spacing w:val="-53"/>
          <w:position w:val="17"/>
        </w:rPr>
        <w:t xml:space="preserve"> </w:t>
      </w:r>
      <w:r>
        <w:rPr>
          <w:spacing w:val="-3"/>
          <w:position w:val="17"/>
        </w:rPr>
        <w:t>B</w:t>
      </w:r>
      <w:r>
        <w:rPr>
          <w:spacing w:val="-33"/>
          <w:position w:val="17"/>
        </w:rPr>
        <w:t xml:space="preserve"> </w:t>
      </w:r>
      <w:r>
        <w:rPr>
          <w:rFonts w:ascii="SimSun" w:eastAsia="SimSun" w:hAnsi="SimSun" w:cs="SimSun"/>
          <w:spacing w:val="-3"/>
          <w:position w:val="17"/>
        </w:rPr>
        <w:t>、附录</w:t>
      </w:r>
      <w:r>
        <w:rPr>
          <w:rFonts w:ascii="SimSun" w:eastAsia="SimSun" w:hAnsi="SimSun" w:cs="SimSun"/>
          <w:spacing w:val="-51"/>
          <w:position w:val="17"/>
        </w:rPr>
        <w:t xml:space="preserve"> </w:t>
      </w:r>
      <w:r>
        <w:rPr>
          <w:spacing w:val="-3"/>
          <w:position w:val="17"/>
        </w:rPr>
        <w:t>C</w:t>
      </w:r>
      <w:r>
        <w:rPr>
          <w:spacing w:val="-36"/>
          <w:position w:val="17"/>
        </w:rPr>
        <w:t xml:space="preserve"> </w:t>
      </w:r>
      <w:r>
        <w:rPr>
          <w:rFonts w:ascii="SimSun" w:eastAsia="SimSun" w:hAnsi="SimSun" w:cs="SimSun"/>
          <w:spacing w:val="-3"/>
          <w:position w:val="17"/>
        </w:rPr>
        <w:t>、附录</w:t>
      </w:r>
      <w:r>
        <w:rPr>
          <w:rFonts w:ascii="SimSun" w:eastAsia="SimSun" w:hAnsi="SimSun" w:cs="SimSun"/>
          <w:spacing w:val="-56"/>
          <w:position w:val="17"/>
        </w:rPr>
        <w:t xml:space="preserve"> </w:t>
      </w:r>
      <w:r>
        <w:rPr>
          <w:spacing w:val="-3"/>
          <w:position w:val="17"/>
        </w:rPr>
        <w:t xml:space="preserve">D </w:t>
      </w:r>
      <w:r>
        <w:rPr>
          <w:rFonts w:ascii="SimSun" w:eastAsia="SimSun" w:hAnsi="SimSun" w:cs="SimSun"/>
          <w:spacing w:val="-3"/>
          <w:position w:val="17"/>
        </w:rPr>
        <w:t>和附录</w:t>
      </w:r>
      <w:r>
        <w:rPr>
          <w:rFonts w:ascii="SimSun" w:eastAsia="SimSun" w:hAnsi="SimSun" w:cs="SimSun"/>
          <w:spacing w:val="-54"/>
          <w:position w:val="17"/>
        </w:rPr>
        <w:t xml:space="preserve"> </w:t>
      </w:r>
      <w:r>
        <w:rPr>
          <w:spacing w:val="-3"/>
          <w:position w:val="17"/>
        </w:rPr>
        <w:t>E</w:t>
      </w:r>
      <w:r>
        <w:rPr>
          <w:rFonts w:ascii="SimSun" w:eastAsia="SimSun" w:hAnsi="SimSun" w:cs="SimSun"/>
          <w:spacing w:val="-3"/>
          <w:position w:val="17"/>
        </w:rPr>
        <w:t>。</w:t>
      </w:r>
    </w:p>
    <w:p>
      <w:pPr>
        <w:pStyle w:val="BodyText"/>
        <w:spacing w:before="1" w:line="218" w:lineRule="auto"/>
        <w:ind w:left="503"/>
        <w:rPr>
          <w:rFonts w:ascii="SimSun" w:eastAsia="SimSun" w:hAnsi="SimSun" w:cs="SimSun"/>
        </w:rPr>
      </w:pPr>
      <w:r>
        <w:rPr>
          <w:rFonts w:ascii="SimSun" w:eastAsia="SimSun" w:hAnsi="SimSun" w:cs="SimSun"/>
          <w:spacing w:val="-2"/>
        </w:rPr>
        <w:t>检测报告参考格式见附录</w:t>
      </w:r>
      <w:r>
        <w:rPr>
          <w:rFonts w:ascii="SimSun" w:eastAsia="SimSun" w:hAnsi="SimSun" w:cs="SimSun"/>
          <w:spacing w:val="-45"/>
        </w:rPr>
        <w:t xml:space="preserve"> </w:t>
      </w:r>
      <w:r>
        <w:rPr>
          <w:spacing w:val="-2"/>
        </w:rPr>
        <w:t>F</w:t>
      </w:r>
      <w:r>
        <w:rPr>
          <w:rFonts w:ascii="SimSun" w:eastAsia="SimSun" w:hAnsi="SimSun" w:cs="SimSun"/>
          <w:spacing w:val="-2"/>
        </w:rPr>
        <w:t>。</w:t>
      </w:r>
    </w:p>
    <w:p>
      <w:pPr>
        <w:pStyle w:val="BodyText"/>
        <w:spacing w:before="184" w:line="219" w:lineRule="auto"/>
        <w:ind w:left="508"/>
        <w:rPr>
          <w:rFonts w:ascii="SimSun" w:eastAsia="SimSun" w:hAnsi="SimSun" w:cs="SimSun"/>
        </w:rPr>
      </w:pPr>
      <w:r>
        <w:rPr>
          <w:rFonts w:ascii="SimSun" w:eastAsia="SimSun" w:hAnsi="SimSun" w:cs="SimSun"/>
          <w:spacing w:val="-1"/>
        </w:rPr>
        <w:t>天然气质量参数（高位体积发热量）计量数据计算工具见附录</w:t>
      </w:r>
      <w:r>
        <w:rPr>
          <w:rFonts w:ascii="SimSun" w:eastAsia="SimSun" w:hAnsi="SimSun" w:cs="SimSun"/>
          <w:spacing w:val="-47"/>
        </w:rPr>
        <w:t xml:space="preserve"> </w:t>
      </w:r>
      <w:r>
        <w:rPr>
          <w:spacing w:val="-1"/>
        </w:rPr>
        <w:t>G</w:t>
      </w:r>
      <w:r>
        <w:rPr>
          <w:rFonts w:ascii="SimSun" w:eastAsia="SimSun" w:hAnsi="SimSun" w:cs="SimSun"/>
          <w:spacing w:val="-1"/>
        </w:rPr>
        <w:t>。</w:t>
      </w:r>
    </w:p>
    <w:p>
      <w:pPr>
        <w:spacing w:line="219" w:lineRule="auto"/>
        <w:rPr>
          <w:rFonts w:ascii="SimSun" w:eastAsia="SimSun" w:hAnsi="SimSun" w:cs="SimSun"/>
        </w:rPr>
        <w:sectPr>
          <w:headerReference w:type="default" r:id="rId41"/>
          <w:footerReference w:type="default" r:id="rId42"/>
          <w:pgSz w:w="11906" w:h="16839"/>
          <w:pgMar w:top="400" w:right="1785" w:bottom="1157" w:left="1785" w:header="0" w:footer="992" w:gutter="0"/>
          <w:pgNumType w:start="17"/>
          <w:cols w:space="708"/>
        </w:sectPr>
      </w:pPr>
    </w:p>
    <w:p>
      <w:pPr>
        <w:spacing w:line="361" w:lineRule="auto"/>
        <w:rPr>
          <w:rFonts w:ascii="Arial"/>
          <w:sz w:val="21"/>
        </w:rPr>
      </w:pPr>
    </w:p>
    <w:p>
      <w:pPr>
        <w:pStyle w:val="BodyText"/>
        <w:spacing w:before="91" w:line="222" w:lineRule="auto"/>
        <w:ind w:left="740"/>
        <w:outlineLvl w:val="0"/>
        <w:rPr>
          <w:rFonts w:ascii="SimHei" w:eastAsia="SimHei" w:hAnsi="SimHei" w:cs="SimHei"/>
          <w:sz w:val="28"/>
          <w:szCs w:val="28"/>
        </w:rPr>
      </w:pPr>
      <w:r>
        <w:rPr>
          <w:rFonts w:ascii="SimHei" w:eastAsia="SimHei" w:hAnsi="SimHei" w:cs="SimHei"/>
          <w:spacing w:val="-2"/>
          <w:sz w:val="28"/>
          <w:szCs w:val="28"/>
        </w:rPr>
        <w:t>附录</w:t>
      </w:r>
      <w:r>
        <w:rPr>
          <w:rFonts w:ascii="SimHei" w:eastAsia="SimHei" w:hAnsi="SimHei" w:cs="SimHei"/>
          <w:spacing w:val="-65"/>
          <w:sz w:val="28"/>
          <w:szCs w:val="28"/>
        </w:rPr>
        <w:t xml:space="preserve"> </w:t>
      </w:r>
      <w:r>
        <w:rPr>
          <w:spacing w:val="-2"/>
          <w:sz w:val="28"/>
          <w:szCs w:val="28"/>
        </w:rPr>
        <w:t>A</w:t>
      </w:r>
      <w:r>
        <w:rPr>
          <w:spacing w:val="21"/>
          <w:w w:val="101"/>
          <w:sz w:val="28"/>
          <w:szCs w:val="28"/>
        </w:rPr>
        <w:t xml:space="preserve">   </w:t>
      </w:r>
      <w:r>
        <w:rPr>
          <w:rFonts w:ascii="SimHei" w:eastAsia="SimHei" w:hAnsi="SimHei" w:cs="SimHei"/>
          <w:spacing w:val="-2"/>
          <w:sz w:val="28"/>
          <w:szCs w:val="28"/>
        </w:rPr>
        <w:t>天然气中常见组分的摩尔质量及物性参数</w:t>
      </w:r>
    </w:p>
    <w:p>
      <w:pPr>
        <w:pStyle w:val="BodyText"/>
        <w:spacing w:before="194" w:line="503" w:lineRule="exact"/>
        <w:ind w:left="1203"/>
        <w:rPr>
          <w:rFonts w:ascii="SimSun" w:eastAsia="SimSun" w:hAnsi="SimSun" w:cs="SimSun"/>
        </w:rPr>
      </w:pPr>
      <w:r>
        <w:rPr>
          <w:rFonts w:ascii="SimSun" w:eastAsia="SimSun" w:hAnsi="SimSun" w:cs="SimSun"/>
          <w:position w:val="17"/>
        </w:rPr>
        <w:t>计量参比条件</w:t>
      </w:r>
      <w:r>
        <w:rPr>
          <w:position w:val="17"/>
        </w:rPr>
        <w:t>(20</w:t>
      </w:r>
      <w:r>
        <w:rPr>
          <w:rFonts w:ascii="SimSun" w:eastAsia="SimSun" w:hAnsi="SimSun" w:cs="SimSun"/>
          <w:position w:val="17"/>
        </w:rPr>
        <w:t>℃、</w:t>
      </w:r>
      <w:r>
        <w:rPr>
          <w:position w:val="17"/>
        </w:rPr>
        <w:t>101.325kPa)</w:t>
      </w:r>
      <w:r>
        <w:rPr>
          <w:rFonts w:ascii="SimSun" w:eastAsia="SimSun" w:hAnsi="SimSun" w:cs="SimSun"/>
          <w:position w:val="17"/>
        </w:rPr>
        <w:t>下天然气中常</w:t>
      </w:r>
      <w:r>
        <w:rPr>
          <w:rFonts w:ascii="SimSun" w:eastAsia="SimSun" w:hAnsi="SimSun" w:cs="SimSun"/>
          <w:spacing w:val="-1"/>
          <w:position w:val="17"/>
        </w:rPr>
        <w:t>见组分的摩尔质量及物性参</w:t>
      </w:r>
    </w:p>
    <w:p>
      <w:pPr>
        <w:pStyle w:val="BodyText"/>
        <w:spacing w:line="220" w:lineRule="auto"/>
        <w:ind w:left="725"/>
        <w:rPr>
          <w:rFonts w:ascii="SimSun" w:eastAsia="SimSun" w:hAnsi="SimSun" w:cs="SimSun"/>
        </w:rPr>
      </w:pPr>
      <w:r>
        <w:rPr>
          <w:rFonts w:ascii="SimSun" w:eastAsia="SimSun" w:hAnsi="SimSun" w:cs="SimSun"/>
          <w:spacing w:val="-2"/>
        </w:rPr>
        <w:t>数见表</w:t>
      </w:r>
      <w:r>
        <w:rPr>
          <w:rFonts w:ascii="SimSun" w:eastAsia="SimSun" w:hAnsi="SimSun" w:cs="SimSun"/>
          <w:spacing w:val="-59"/>
        </w:rPr>
        <w:t xml:space="preserve"> </w:t>
      </w:r>
      <w:r>
        <w:rPr>
          <w:spacing w:val="-2"/>
        </w:rPr>
        <w:t>A.1</w:t>
      </w:r>
      <w:r>
        <w:rPr>
          <w:rFonts w:ascii="SimSun" w:eastAsia="SimSun" w:hAnsi="SimSun" w:cs="SimSun"/>
          <w:spacing w:val="-2"/>
        </w:rPr>
        <w:t>。</w:t>
      </w:r>
    </w:p>
    <w:p>
      <w:pPr>
        <w:pStyle w:val="BodyText"/>
        <w:spacing w:before="146" w:line="503" w:lineRule="exact"/>
        <w:ind w:left="1557"/>
        <w:rPr>
          <w:rFonts w:ascii="SimSun" w:eastAsia="SimSun" w:hAnsi="SimSun" w:cs="SimSun"/>
        </w:rPr>
      </w:pPr>
      <w:r>
        <w:rPr>
          <w:rFonts w:ascii="SimSun" w:eastAsia="SimSun" w:hAnsi="SimSun" w:cs="SimSun"/>
          <w:spacing w:val="-1"/>
          <w:position w:val="17"/>
        </w:rPr>
        <w:t>表</w:t>
      </w:r>
      <w:r>
        <w:rPr>
          <w:rFonts w:ascii="SimSun" w:eastAsia="SimSun" w:hAnsi="SimSun" w:cs="SimSun"/>
          <w:spacing w:val="-59"/>
          <w:position w:val="17"/>
        </w:rPr>
        <w:t xml:space="preserve"> </w:t>
      </w:r>
      <w:r>
        <w:rPr>
          <w:spacing w:val="-1"/>
          <w:position w:val="17"/>
        </w:rPr>
        <w:t>A.</w:t>
      </w:r>
      <w:r>
        <w:rPr>
          <w:spacing w:val="-32"/>
          <w:position w:val="17"/>
        </w:rPr>
        <w:t xml:space="preserve"> </w:t>
      </w:r>
      <w:r>
        <w:rPr>
          <w:spacing w:val="-1"/>
          <w:position w:val="17"/>
        </w:rPr>
        <w:t xml:space="preserve">1  </w:t>
      </w:r>
      <w:r>
        <w:rPr>
          <w:rFonts w:ascii="SimSun" w:eastAsia="SimSun" w:hAnsi="SimSun" w:cs="SimSun"/>
          <w:spacing w:val="-1"/>
          <w:position w:val="17"/>
        </w:rPr>
        <w:t>计量参比条件</w:t>
      </w:r>
      <w:r>
        <w:rPr>
          <w:spacing w:val="-1"/>
          <w:position w:val="17"/>
        </w:rPr>
        <w:t>(20</w:t>
      </w:r>
      <w:r>
        <w:rPr>
          <w:rFonts w:ascii="SimSun" w:eastAsia="SimSun" w:hAnsi="SimSun" w:cs="SimSun"/>
          <w:spacing w:val="-1"/>
          <w:position w:val="17"/>
        </w:rPr>
        <w:t>℃、</w:t>
      </w:r>
      <w:r>
        <w:rPr>
          <w:spacing w:val="-1"/>
          <w:position w:val="17"/>
        </w:rPr>
        <w:t>101.325kPa)</w:t>
      </w:r>
      <w:r>
        <w:rPr>
          <w:rFonts w:ascii="SimSun" w:eastAsia="SimSun" w:hAnsi="SimSun" w:cs="SimSun"/>
          <w:spacing w:val="-1"/>
          <w:position w:val="17"/>
        </w:rPr>
        <w:t>下天然气中常见组分的</w:t>
      </w:r>
    </w:p>
    <w:p>
      <w:pPr>
        <w:spacing w:line="220" w:lineRule="auto"/>
        <w:ind w:left="3795"/>
        <w:rPr>
          <w:rFonts w:ascii="SimSun" w:eastAsia="SimSun" w:hAnsi="SimSun" w:cs="SimSun"/>
          <w:sz w:val="24"/>
          <w:szCs w:val="24"/>
        </w:rPr>
      </w:pPr>
      <w:r>
        <w:rPr>
          <w:rFonts w:ascii="SimSun" w:eastAsia="SimSun" w:hAnsi="SimSun" w:cs="SimSun"/>
          <w:spacing w:val="-2"/>
          <w:sz w:val="24"/>
          <w:szCs w:val="24"/>
        </w:rPr>
        <w:t>摩尔质量及物性参数</w:t>
      </w:r>
    </w:p>
    <w:tbl>
      <w:tblPr>
        <w:tblStyle w:val="TableNormal4"/>
        <w:tblW w:w="1021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4"/>
        <w:gridCol w:w="993"/>
        <w:gridCol w:w="1133"/>
        <w:gridCol w:w="1700"/>
        <w:gridCol w:w="1700"/>
        <w:gridCol w:w="1700"/>
        <w:gridCol w:w="1133"/>
        <w:gridCol w:w="1138"/>
      </w:tblGrid>
      <w:tr>
        <w:tblPrEx>
          <w:tblW w:w="1021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69"/>
        </w:trPr>
        <w:tc>
          <w:tcPr>
            <w:tcW w:w="714" w:type="dxa"/>
            <w:vAlign w:val="top"/>
          </w:tcPr>
          <w:p>
            <w:pPr>
              <w:spacing w:line="305" w:lineRule="auto"/>
              <w:rPr>
                <w:rFonts w:ascii="Arial"/>
                <w:sz w:val="21"/>
              </w:rPr>
            </w:pPr>
          </w:p>
          <w:p>
            <w:pPr>
              <w:spacing w:line="306" w:lineRule="auto"/>
              <w:rPr>
                <w:rFonts w:ascii="Arial"/>
                <w:sz w:val="21"/>
              </w:rPr>
            </w:pPr>
          </w:p>
          <w:p>
            <w:pPr>
              <w:spacing w:before="65" w:line="230" w:lineRule="auto"/>
              <w:ind w:left="152"/>
              <w:rPr>
                <w:rFonts w:ascii="SimSun" w:eastAsia="SimSun" w:hAnsi="SimSun" w:cs="SimSun"/>
                <w:sz w:val="20"/>
                <w:szCs w:val="20"/>
              </w:rPr>
            </w:pPr>
            <w:r>
              <w:rPr>
                <w:rFonts w:ascii="SimSun" w:eastAsia="SimSun" w:hAnsi="SimSun" w:cs="SimSun"/>
                <w:spacing w:val="5"/>
                <w:sz w:val="20"/>
                <w:szCs w:val="20"/>
              </w:rPr>
              <w:t>序号</w:t>
            </w:r>
          </w:p>
        </w:tc>
        <w:tc>
          <w:tcPr>
            <w:tcW w:w="993" w:type="dxa"/>
            <w:vAlign w:val="top"/>
          </w:tcPr>
          <w:p>
            <w:pPr>
              <w:spacing w:line="305" w:lineRule="auto"/>
              <w:rPr>
                <w:rFonts w:ascii="Arial"/>
                <w:sz w:val="21"/>
              </w:rPr>
            </w:pPr>
          </w:p>
          <w:p>
            <w:pPr>
              <w:spacing w:line="306" w:lineRule="auto"/>
              <w:rPr>
                <w:rFonts w:ascii="Arial"/>
                <w:sz w:val="21"/>
              </w:rPr>
            </w:pPr>
          </w:p>
          <w:p>
            <w:pPr>
              <w:spacing w:before="65" w:line="229" w:lineRule="auto"/>
              <w:ind w:left="291"/>
              <w:rPr>
                <w:rFonts w:ascii="SimSun" w:eastAsia="SimSun" w:hAnsi="SimSun" w:cs="SimSun"/>
                <w:sz w:val="20"/>
                <w:szCs w:val="20"/>
              </w:rPr>
            </w:pPr>
            <w:r>
              <w:rPr>
                <w:rFonts w:ascii="SimSun" w:eastAsia="SimSun" w:hAnsi="SimSun" w:cs="SimSun"/>
                <w:spacing w:val="3"/>
                <w:sz w:val="20"/>
                <w:szCs w:val="20"/>
              </w:rPr>
              <w:t>组分</w:t>
            </w:r>
          </w:p>
        </w:tc>
        <w:tc>
          <w:tcPr>
            <w:tcW w:w="1133" w:type="dxa"/>
            <w:vAlign w:val="top"/>
          </w:tcPr>
          <w:p>
            <w:pPr>
              <w:spacing w:before="212" w:line="229" w:lineRule="auto"/>
              <w:ind w:left="149"/>
              <w:rPr>
                <w:rFonts w:ascii="SimSun" w:eastAsia="SimSun" w:hAnsi="SimSun" w:cs="SimSun"/>
                <w:sz w:val="20"/>
                <w:szCs w:val="20"/>
              </w:rPr>
            </w:pPr>
            <w:r>
              <w:rPr>
                <w:rFonts w:ascii="SimSun" w:eastAsia="SimSun" w:hAnsi="SimSun" w:cs="SimSun"/>
                <w:spacing w:val="7"/>
                <w:sz w:val="20"/>
                <w:szCs w:val="20"/>
              </w:rPr>
              <w:t>摩尔质量</w:t>
            </w:r>
          </w:p>
          <w:p>
            <w:pPr>
              <w:pStyle w:val="TableText"/>
              <w:spacing w:before="258" w:line="211" w:lineRule="auto"/>
              <w:ind w:left="447"/>
              <w:rPr>
                <w:sz w:val="13"/>
                <w:szCs w:val="13"/>
              </w:rPr>
            </w:pPr>
            <w:r>
              <w:rPr>
                <w:i/>
                <w:iCs/>
                <w:spacing w:val="16"/>
              </w:rPr>
              <w:t>M</w:t>
            </w:r>
            <w:r>
              <w:rPr>
                <w:i/>
                <w:iCs/>
                <w:spacing w:val="16"/>
                <w:sz w:val="13"/>
                <w:szCs w:val="13"/>
              </w:rPr>
              <w:t>j</w:t>
            </w:r>
          </w:p>
          <w:p>
            <w:pPr>
              <w:pStyle w:val="TableText"/>
              <w:spacing w:before="196" w:line="274" w:lineRule="exact"/>
              <w:ind w:left="213"/>
            </w:pPr>
            <w:r>
              <w:rPr>
                <w:spacing w:val="4"/>
                <w:position w:val="3"/>
              </w:rPr>
              <w:t>kg/kmol</w:t>
            </w:r>
          </w:p>
        </w:tc>
        <w:tc>
          <w:tcPr>
            <w:tcW w:w="1700" w:type="dxa"/>
            <w:vAlign w:val="top"/>
          </w:tcPr>
          <w:p>
            <w:pPr>
              <w:spacing w:before="133" w:line="229" w:lineRule="auto"/>
              <w:ind w:left="121"/>
              <w:rPr>
                <w:rFonts w:ascii="SimSun" w:eastAsia="SimSun" w:hAnsi="SimSun" w:cs="SimSun"/>
                <w:sz w:val="20"/>
                <w:szCs w:val="20"/>
              </w:rPr>
            </w:pPr>
            <w:r>
              <w:rPr>
                <w:rFonts w:ascii="SimSun" w:eastAsia="SimSun" w:hAnsi="SimSun" w:cs="SimSun"/>
                <w:spacing w:val="8"/>
                <w:sz w:val="20"/>
                <w:szCs w:val="20"/>
              </w:rPr>
              <w:t>理想体积发热量</w:t>
            </w:r>
          </w:p>
          <w:p>
            <w:pPr>
              <w:pStyle w:val="TableText"/>
              <w:spacing w:before="243" w:line="105" w:lineRule="exact"/>
              <w:ind w:left="716"/>
              <w:rPr>
                <w:sz w:val="14"/>
                <w:szCs w:val="14"/>
              </w:rPr>
            </w:pPr>
            <w:r>
              <w:rPr>
                <w:rFonts w:ascii="Arial" w:eastAsia="Arial" w:hAnsi="Arial" w:cs="Arial"/>
                <w:b/>
                <w:bCs/>
                <w:spacing w:val="24"/>
                <w:w w:val="167"/>
                <w:position w:val="-7"/>
                <w:sz w:val="9"/>
                <w:szCs w:val="9"/>
              </w:rPr>
              <w:t>~</w:t>
            </w:r>
            <w:r>
              <w:rPr>
                <w:rFonts w:ascii="Arial" w:eastAsia="Arial" w:hAnsi="Arial" w:cs="Arial"/>
                <w:b/>
                <w:bCs/>
                <w:position w:val="-7"/>
                <w:sz w:val="9"/>
                <w:szCs w:val="9"/>
              </w:rPr>
              <w:t xml:space="preserve"> </w:t>
            </w:r>
            <w:r>
              <w:rPr>
                <w:spacing w:val="24"/>
                <w:w w:val="167"/>
                <w:position w:val="1"/>
                <w:sz w:val="14"/>
                <w:szCs w:val="14"/>
              </w:rPr>
              <w:t>0</w:t>
            </w:r>
          </w:p>
          <w:p>
            <w:pPr>
              <w:pStyle w:val="TableText"/>
              <w:spacing w:line="198" w:lineRule="auto"/>
              <w:ind w:left="702"/>
              <w:rPr>
                <w:sz w:val="14"/>
                <w:szCs w:val="14"/>
              </w:rPr>
            </w:pPr>
            <w:r>
              <w:rPr>
                <w:i/>
                <w:iCs/>
                <w:spacing w:val="26"/>
                <w:w w:val="109"/>
                <w:sz w:val="24"/>
                <w:szCs w:val="24"/>
              </w:rPr>
              <w:t>H</w:t>
            </w:r>
            <w:r>
              <w:rPr>
                <w:i/>
                <w:iCs/>
                <w:spacing w:val="26"/>
                <w:w w:val="109"/>
                <w:sz w:val="14"/>
                <w:szCs w:val="14"/>
              </w:rPr>
              <w:t>j</w:t>
            </w:r>
          </w:p>
          <w:p>
            <w:pPr>
              <w:pStyle w:val="TableText"/>
              <w:spacing w:before="236" w:line="274" w:lineRule="exact"/>
              <w:ind w:left="569"/>
              <w:rPr>
                <w:sz w:val="13"/>
                <w:szCs w:val="13"/>
              </w:rPr>
            </w:pPr>
            <w:r>
              <w:rPr>
                <w:position w:val="1"/>
              </w:rPr>
              <w:t>MJ</w:t>
            </w:r>
            <w:r>
              <w:rPr>
                <w:spacing w:val="7"/>
                <w:position w:val="1"/>
              </w:rPr>
              <w:t>/m</w:t>
            </w:r>
            <w:r>
              <w:rPr>
                <w:spacing w:val="7"/>
                <w:position w:val="7"/>
                <w:sz w:val="13"/>
                <w:szCs w:val="13"/>
              </w:rPr>
              <w:t>3</w:t>
            </w:r>
          </w:p>
        </w:tc>
        <w:tc>
          <w:tcPr>
            <w:tcW w:w="1700" w:type="dxa"/>
            <w:vAlign w:val="top"/>
          </w:tcPr>
          <w:p>
            <w:pPr>
              <w:spacing w:before="133" w:line="229" w:lineRule="auto"/>
              <w:ind w:left="122"/>
              <w:rPr>
                <w:rFonts w:ascii="SimSun" w:eastAsia="SimSun" w:hAnsi="SimSun" w:cs="SimSun"/>
                <w:sz w:val="20"/>
                <w:szCs w:val="20"/>
              </w:rPr>
            </w:pPr>
            <w:r>
              <w:rPr>
                <w:rFonts w:ascii="SimSun" w:eastAsia="SimSun" w:hAnsi="SimSun" w:cs="SimSun"/>
                <w:spacing w:val="8"/>
                <w:sz w:val="20"/>
                <w:szCs w:val="20"/>
              </w:rPr>
              <w:t>理想摩尔发热量</w:t>
            </w:r>
          </w:p>
          <w:p>
            <w:pPr>
              <w:pStyle w:val="TableText"/>
              <w:tabs>
                <w:tab w:val="left" w:pos="911"/>
              </w:tabs>
              <w:spacing w:before="243" w:line="157" w:lineRule="auto"/>
              <w:ind w:left="701"/>
              <w:rPr>
                <w:sz w:val="14"/>
                <w:szCs w:val="14"/>
              </w:rPr>
            </w:pPr>
            <w:r>
              <w:rPr>
                <w:strike/>
                <w:sz w:val="14"/>
                <w:szCs w:val="14"/>
              </w:rPr>
              <w:tab/>
            </w:r>
            <w:r>
              <w:rPr>
                <w:spacing w:val="-20"/>
                <w:sz w:val="14"/>
                <w:szCs w:val="14"/>
              </w:rPr>
              <w:t xml:space="preserve"> </w:t>
            </w:r>
            <w:r>
              <w:rPr>
                <w:sz w:val="14"/>
                <w:szCs w:val="14"/>
              </w:rPr>
              <w:t>0</w:t>
            </w:r>
          </w:p>
          <w:p>
            <w:pPr>
              <w:pStyle w:val="TableText"/>
              <w:spacing w:line="198" w:lineRule="auto"/>
              <w:ind w:left="704"/>
              <w:rPr>
                <w:sz w:val="14"/>
                <w:szCs w:val="14"/>
              </w:rPr>
            </w:pPr>
            <w:r>
              <w:rPr>
                <w:i/>
                <w:iCs/>
                <w:spacing w:val="26"/>
                <w:w w:val="109"/>
                <w:sz w:val="24"/>
                <w:szCs w:val="24"/>
              </w:rPr>
              <w:t>H</w:t>
            </w:r>
            <w:r>
              <w:rPr>
                <w:i/>
                <w:iCs/>
                <w:spacing w:val="26"/>
                <w:w w:val="109"/>
                <w:sz w:val="14"/>
                <w:szCs w:val="14"/>
              </w:rPr>
              <w:t>j</w:t>
            </w:r>
          </w:p>
          <w:p>
            <w:pPr>
              <w:pStyle w:val="TableText"/>
              <w:spacing w:before="236" w:line="274" w:lineRule="exact"/>
              <w:ind w:left="470"/>
            </w:pPr>
            <w:r>
              <w:rPr>
                <w:spacing w:val="4"/>
                <w:position w:val="1"/>
              </w:rPr>
              <w:t>MJ/kmol</w:t>
            </w:r>
          </w:p>
        </w:tc>
        <w:tc>
          <w:tcPr>
            <w:tcW w:w="1700" w:type="dxa"/>
            <w:vAlign w:val="top"/>
          </w:tcPr>
          <w:p>
            <w:pPr>
              <w:spacing w:before="133" w:line="229" w:lineRule="auto"/>
              <w:ind w:left="124"/>
              <w:rPr>
                <w:rFonts w:ascii="SimSun" w:eastAsia="SimSun" w:hAnsi="SimSun" w:cs="SimSun"/>
                <w:sz w:val="20"/>
                <w:szCs w:val="20"/>
              </w:rPr>
            </w:pPr>
            <w:r>
              <w:rPr>
                <w:rFonts w:ascii="SimSun" w:eastAsia="SimSun" w:hAnsi="SimSun" w:cs="SimSun"/>
                <w:spacing w:val="8"/>
                <w:sz w:val="20"/>
                <w:szCs w:val="20"/>
              </w:rPr>
              <w:t>理想质量发热量</w:t>
            </w:r>
          </w:p>
          <w:p>
            <w:pPr>
              <w:pStyle w:val="TableText"/>
              <w:spacing w:before="234" w:line="184" w:lineRule="auto"/>
              <w:ind w:left="720"/>
              <w:rPr>
                <w:sz w:val="14"/>
                <w:szCs w:val="14"/>
              </w:rPr>
            </w:pPr>
            <w:r>
              <w:rPr>
                <w:position w:val="3"/>
                <w:sz w:val="14"/>
                <w:szCs w:val="14"/>
              </w:rPr>
              <w:drawing>
                <wp:inline distT="0" distB="0" distL="0" distR="0">
                  <wp:extent cx="110069" cy="2996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3"/>
                          <a:stretch>
                            <a:fillRect/>
                          </a:stretch>
                        </pic:blipFill>
                        <pic:spPr>
                          <a:xfrm>
                            <a:off x="0" y="0"/>
                            <a:ext cx="110069" cy="29962"/>
                          </a:xfrm>
                          <a:prstGeom prst="rect">
                            <a:avLst/>
                          </a:prstGeom>
                        </pic:spPr>
                      </pic:pic>
                    </a:graphicData>
                  </a:graphic>
                </wp:inline>
              </w:drawing>
            </w:r>
            <w:r>
              <w:rPr>
                <w:spacing w:val="-1"/>
                <w:position w:val="1"/>
                <w:sz w:val="14"/>
                <w:szCs w:val="14"/>
              </w:rPr>
              <w:t xml:space="preserve"> </w:t>
            </w:r>
            <w:r>
              <w:rPr>
                <w:position w:val="1"/>
                <w:sz w:val="14"/>
                <w:szCs w:val="14"/>
              </w:rPr>
              <w:t>0</w:t>
            </w:r>
          </w:p>
          <w:p>
            <w:pPr>
              <w:pStyle w:val="TableText"/>
              <w:spacing w:line="198" w:lineRule="auto"/>
              <w:ind w:left="705"/>
              <w:rPr>
                <w:sz w:val="14"/>
                <w:szCs w:val="14"/>
              </w:rPr>
            </w:pPr>
            <w:r>
              <w:rPr>
                <w:i/>
                <w:iCs/>
                <w:spacing w:val="26"/>
                <w:w w:val="109"/>
                <w:sz w:val="24"/>
                <w:szCs w:val="24"/>
              </w:rPr>
              <w:t>H</w:t>
            </w:r>
            <w:r>
              <w:rPr>
                <w:i/>
                <w:iCs/>
                <w:spacing w:val="26"/>
                <w:w w:val="109"/>
                <w:sz w:val="14"/>
                <w:szCs w:val="14"/>
              </w:rPr>
              <w:t>j</w:t>
            </w:r>
          </w:p>
          <w:p>
            <w:pPr>
              <w:pStyle w:val="TableText"/>
              <w:spacing w:before="226" w:line="275" w:lineRule="exact"/>
              <w:ind w:left="582"/>
            </w:pPr>
            <w:r>
              <w:rPr>
                <w:spacing w:val="3"/>
                <w:position w:val="3"/>
              </w:rPr>
              <w:t>MJ/kg</w:t>
            </w:r>
          </w:p>
        </w:tc>
        <w:tc>
          <w:tcPr>
            <w:tcW w:w="1133" w:type="dxa"/>
            <w:vAlign w:val="top"/>
          </w:tcPr>
          <w:p>
            <w:pPr>
              <w:spacing w:line="377" w:lineRule="auto"/>
              <w:rPr>
                <w:rFonts w:ascii="Arial"/>
                <w:sz w:val="21"/>
              </w:rPr>
            </w:pPr>
          </w:p>
          <w:p>
            <w:pPr>
              <w:spacing w:before="65" w:line="228" w:lineRule="auto"/>
              <w:ind w:left="155"/>
              <w:rPr>
                <w:rFonts w:ascii="SimSun" w:eastAsia="SimSun" w:hAnsi="SimSun" w:cs="SimSun"/>
                <w:sz w:val="20"/>
                <w:szCs w:val="20"/>
              </w:rPr>
            </w:pPr>
            <w:r>
              <w:rPr>
                <w:rFonts w:ascii="SimSun" w:eastAsia="SimSun" w:hAnsi="SimSun" w:cs="SimSun"/>
                <w:spacing w:val="7"/>
                <w:sz w:val="20"/>
                <w:szCs w:val="20"/>
              </w:rPr>
              <w:t>压缩因子</w:t>
            </w:r>
          </w:p>
          <w:p>
            <w:pPr>
              <w:pStyle w:val="TableText"/>
              <w:spacing w:before="260" w:line="203" w:lineRule="auto"/>
              <w:ind w:left="486"/>
              <w:rPr>
                <w:sz w:val="13"/>
                <w:szCs w:val="13"/>
              </w:rPr>
            </w:pPr>
            <w:r>
              <w:rPr>
                <w:i/>
                <w:iCs/>
                <w:spacing w:val="8"/>
              </w:rPr>
              <w:t>Z</w:t>
            </w:r>
            <w:r>
              <w:rPr>
                <w:i/>
                <w:iCs/>
                <w:spacing w:val="8"/>
                <w:position w:val="-1"/>
                <w:sz w:val="13"/>
                <w:szCs w:val="13"/>
              </w:rPr>
              <w:t>j</w:t>
            </w:r>
          </w:p>
        </w:tc>
        <w:tc>
          <w:tcPr>
            <w:tcW w:w="1138" w:type="dxa"/>
            <w:vAlign w:val="top"/>
          </w:tcPr>
          <w:p>
            <w:pPr>
              <w:spacing w:line="301" w:lineRule="auto"/>
              <w:rPr>
                <w:rFonts w:ascii="Arial"/>
                <w:sz w:val="21"/>
              </w:rPr>
            </w:pPr>
          </w:p>
          <w:p>
            <w:pPr>
              <w:spacing w:before="65" w:line="229" w:lineRule="auto"/>
              <w:ind w:left="156"/>
              <w:rPr>
                <w:rFonts w:ascii="SimSun" w:eastAsia="SimSun" w:hAnsi="SimSun" w:cs="SimSun"/>
                <w:sz w:val="20"/>
                <w:szCs w:val="20"/>
              </w:rPr>
            </w:pPr>
            <w:r>
              <w:rPr>
                <w:rFonts w:ascii="SimSun" w:eastAsia="SimSun" w:hAnsi="SimSun" w:cs="SimSun"/>
                <w:spacing w:val="6"/>
                <w:sz w:val="20"/>
                <w:szCs w:val="20"/>
              </w:rPr>
              <w:t>求和因子</w:t>
            </w:r>
          </w:p>
          <w:p>
            <w:pPr>
              <w:pStyle w:val="TableText"/>
              <w:spacing w:before="212" w:line="362" w:lineRule="exact"/>
              <w:ind w:firstLine="370"/>
            </w:pPr>
            <w:r>
              <w:rPr>
                <w:position w:val="-7"/>
              </w:rPr>
              <w:pict>
                <v:group id="_x0000_i1028" style="width:18.85pt;height:18.15pt;mso-position-horizontal-relative:char;mso-position-vertical-relative:line" coordorigin="0,0" coordsize="377,362" filled="f" stroked="f">
                  <v:group id="_x0000_s1029" style="width:377;height:350;position:absolute;top:12" coordorigin="0,0" coordsize="377,350" filled="f" stroked="f">
                    <v:shape id="_x0000_s1030" style="width:375;height:345;left:1;position:absolute;top:5" coordorigin="0,0" coordsize="375,345" path="m,232l25,213m25,213l85,344m85,344l151,m151,l374,e" filled="f" strokecolor="black">
                      <v:stroke endcap="round"/>
                    </v:shape>
                    <v:shape id="_x0000_s1031" style="width:377;height:350;position:absolute" coordorigin="0,0" coordsize="377,350" path="m,234l34,210l87,319l148,l376,l376,12l158,12l93,350l81,350l20,228l4,240l,234e" filled="t" fillcolor="black" stroked="f"/>
                  </v:group>
                  <v:shape id="_x0000_s1032" type="#_x0000_t202" style="width:417;height:402;left:-20;position:absolute;top:-20" filled="f" stroked="f">
                    <o:lock v:ext="edit" aspectratio="f"/>
                    <v:textbox inset="0,0,0,0">
                      <w:txbxContent>
                        <w:p>
                          <w:pPr>
                            <w:spacing w:before="20" w:line="344" w:lineRule="exact"/>
                            <w:ind w:left="182"/>
                            <w:rPr>
                              <w:rFonts w:ascii="Times New Roman" w:eastAsia="Times New Roman" w:hAnsi="Times New Roman" w:cs="Times New Roman"/>
                              <w:sz w:val="14"/>
                              <w:szCs w:val="14"/>
                            </w:rPr>
                          </w:pPr>
                          <w:r>
                            <w:rPr>
                              <w:rFonts w:ascii="Times New Roman" w:eastAsia="Times New Roman" w:hAnsi="Times New Roman" w:cs="Times New Roman"/>
                              <w:i/>
                              <w:iCs/>
                              <w:spacing w:val="6"/>
                              <w:position w:val="6"/>
                              <w:sz w:val="24"/>
                              <w:szCs w:val="24"/>
                            </w:rPr>
                            <w:t>b</w:t>
                          </w:r>
                          <w:r>
                            <w:rPr>
                              <w:rFonts w:ascii="Times New Roman" w:eastAsia="Times New Roman" w:hAnsi="Times New Roman" w:cs="Times New Roman"/>
                              <w:i/>
                              <w:iCs/>
                              <w:spacing w:val="6"/>
                              <w:position w:val="1"/>
                              <w:sz w:val="14"/>
                              <w:szCs w:val="14"/>
                            </w:rPr>
                            <w:t>j</w:t>
                          </w:r>
                        </w:p>
                      </w:txbxContent>
                    </v:textbox>
                  </v:shape>
                  <w10:wrap type="none"/>
                </v:group>
              </w:pict>
            </w:r>
          </w:p>
        </w:tc>
      </w:tr>
      <w:tr>
        <w:tblPrEx>
          <w:tblW w:w="10211" w:type="dxa"/>
          <w:tblInd w:w="2" w:type="dxa"/>
          <w:tblLayout w:type="fixed"/>
        </w:tblPrEx>
        <w:trPr>
          <w:trHeight w:val="472"/>
        </w:trPr>
        <w:tc>
          <w:tcPr>
            <w:tcW w:w="714" w:type="dxa"/>
            <w:vAlign w:val="top"/>
          </w:tcPr>
          <w:p>
            <w:pPr>
              <w:pStyle w:val="TableText"/>
              <w:spacing w:before="156" w:line="188" w:lineRule="auto"/>
              <w:ind w:left="321"/>
              <w:rPr>
                <w:sz w:val="24"/>
                <w:szCs w:val="24"/>
              </w:rPr>
            </w:pPr>
            <w:r>
              <w:rPr>
                <w:sz w:val="24"/>
                <w:szCs w:val="24"/>
              </w:rPr>
              <w:t>1</w:t>
            </w:r>
          </w:p>
        </w:tc>
        <w:tc>
          <w:tcPr>
            <w:tcW w:w="993" w:type="dxa"/>
            <w:vAlign w:val="top"/>
          </w:tcPr>
          <w:p>
            <w:pPr>
              <w:pStyle w:val="TableText"/>
              <w:spacing w:before="154" w:line="197" w:lineRule="auto"/>
              <w:ind w:left="380"/>
              <w:rPr>
                <w:sz w:val="15"/>
                <w:szCs w:val="15"/>
              </w:rPr>
            </w:pPr>
            <w:r>
              <w:rPr>
                <w:spacing w:val="5"/>
                <w:sz w:val="24"/>
                <w:szCs w:val="24"/>
              </w:rPr>
              <w:t>C</w:t>
            </w:r>
            <w:r>
              <w:rPr>
                <w:spacing w:val="5"/>
                <w:position w:val="-1"/>
                <w:sz w:val="15"/>
                <w:szCs w:val="15"/>
              </w:rPr>
              <w:t>1</w:t>
            </w:r>
          </w:p>
        </w:tc>
        <w:tc>
          <w:tcPr>
            <w:tcW w:w="1133" w:type="dxa"/>
            <w:vAlign w:val="top"/>
          </w:tcPr>
          <w:p>
            <w:pPr>
              <w:pStyle w:val="TableText"/>
              <w:spacing w:before="155" w:line="188" w:lineRule="auto"/>
              <w:ind w:left="258"/>
              <w:rPr>
                <w:sz w:val="24"/>
                <w:szCs w:val="24"/>
              </w:rPr>
            </w:pPr>
            <w:r>
              <w:rPr>
                <w:spacing w:val="-5"/>
                <w:sz w:val="24"/>
                <w:szCs w:val="24"/>
              </w:rPr>
              <w:t>16.043</w:t>
            </w:r>
          </w:p>
        </w:tc>
        <w:tc>
          <w:tcPr>
            <w:tcW w:w="1700" w:type="dxa"/>
            <w:vAlign w:val="top"/>
          </w:tcPr>
          <w:p>
            <w:pPr>
              <w:pStyle w:val="TableText"/>
              <w:spacing w:before="155" w:line="188" w:lineRule="auto"/>
              <w:ind w:left="525"/>
              <w:rPr>
                <w:sz w:val="24"/>
                <w:szCs w:val="24"/>
              </w:rPr>
            </w:pPr>
            <w:r>
              <w:rPr>
                <w:spacing w:val="-2"/>
                <w:sz w:val="24"/>
                <w:szCs w:val="24"/>
              </w:rPr>
              <w:t>37.044</w:t>
            </w:r>
          </w:p>
        </w:tc>
        <w:tc>
          <w:tcPr>
            <w:tcW w:w="1700" w:type="dxa"/>
            <w:vAlign w:val="top"/>
          </w:tcPr>
          <w:p>
            <w:pPr>
              <w:pStyle w:val="TableText"/>
              <w:spacing w:before="155" w:line="188" w:lineRule="auto"/>
              <w:ind w:left="532"/>
              <w:rPr>
                <w:sz w:val="24"/>
                <w:szCs w:val="24"/>
              </w:rPr>
            </w:pPr>
            <w:r>
              <w:rPr>
                <w:spacing w:val="-3"/>
                <w:sz w:val="24"/>
                <w:szCs w:val="24"/>
              </w:rPr>
              <w:t>891.09</w:t>
            </w:r>
          </w:p>
        </w:tc>
        <w:tc>
          <w:tcPr>
            <w:tcW w:w="1700" w:type="dxa"/>
            <w:vAlign w:val="top"/>
          </w:tcPr>
          <w:p>
            <w:pPr>
              <w:pStyle w:val="TableText"/>
              <w:spacing w:before="155" w:line="188" w:lineRule="auto"/>
              <w:ind w:left="528"/>
              <w:rPr>
                <w:sz w:val="24"/>
                <w:szCs w:val="24"/>
              </w:rPr>
            </w:pPr>
            <w:r>
              <w:rPr>
                <w:spacing w:val="-2"/>
                <w:sz w:val="24"/>
                <w:szCs w:val="24"/>
              </w:rPr>
              <w:t>55.545</w:t>
            </w:r>
          </w:p>
        </w:tc>
        <w:tc>
          <w:tcPr>
            <w:tcW w:w="1133" w:type="dxa"/>
            <w:vAlign w:val="top"/>
          </w:tcPr>
          <w:p>
            <w:pPr>
              <w:pStyle w:val="TableText"/>
              <w:spacing w:before="155" w:line="188" w:lineRule="auto"/>
              <w:ind w:left="243"/>
              <w:rPr>
                <w:sz w:val="24"/>
                <w:szCs w:val="24"/>
              </w:rPr>
            </w:pPr>
            <w:r>
              <w:rPr>
                <w:spacing w:val="-2"/>
                <w:sz w:val="24"/>
                <w:szCs w:val="24"/>
              </w:rPr>
              <w:t>0.9981</w:t>
            </w:r>
          </w:p>
        </w:tc>
        <w:tc>
          <w:tcPr>
            <w:tcW w:w="1138" w:type="dxa"/>
            <w:vAlign w:val="top"/>
          </w:tcPr>
          <w:p>
            <w:pPr>
              <w:pStyle w:val="TableText"/>
              <w:spacing w:before="155" w:line="188" w:lineRule="auto"/>
              <w:ind w:left="246"/>
              <w:rPr>
                <w:sz w:val="24"/>
                <w:szCs w:val="24"/>
              </w:rPr>
            </w:pPr>
            <w:r>
              <w:rPr>
                <w:spacing w:val="-2"/>
                <w:sz w:val="24"/>
                <w:szCs w:val="24"/>
              </w:rPr>
              <w:t>0.0436</w:t>
            </w:r>
          </w:p>
        </w:tc>
      </w:tr>
      <w:tr>
        <w:tblPrEx>
          <w:tblW w:w="10211" w:type="dxa"/>
          <w:tblInd w:w="2" w:type="dxa"/>
          <w:tblLayout w:type="fixed"/>
        </w:tblPrEx>
        <w:trPr>
          <w:trHeight w:val="472"/>
        </w:trPr>
        <w:tc>
          <w:tcPr>
            <w:tcW w:w="714" w:type="dxa"/>
            <w:vAlign w:val="top"/>
          </w:tcPr>
          <w:p>
            <w:pPr>
              <w:pStyle w:val="TableText"/>
              <w:spacing w:before="156" w:line="188" w:lineRule="auto"/>
              <w:ind w:left="298"/>
              <w:rPr>
                <w:sz w:val="24"/>
                <w:szCs w:val="24"/>
              </w:rPr>
            </w:pPr>
            <w:r>
              <w:rPr>
                <w:sz w:val="24"/>
                <w:szCs w:val="24"/>
              </w:rPr>
              <w:t>2</w:t>
            </w:r>
          </w:p>
        </w:tc>
        <w:tc>
          <w:tcPr>
            <w:tcW w:w="993" w:type="dxa"/>
            <w:vAlign w:val="top"/>
          </w:tcPr>
          <w:p>
            <w:pPr>
              <w:pStyle w:val="TableText"/>
              <w:spacing w:before="155" w:line="197" w:lineRule="auto"/>
              <w:ind w:left="380"/>
              <w:rPr>
                <w:sz w:val="15"/>
                <w:szCs w:val="15"/>
              </w:rPr>
            </w:pPr>
            <w:r>
              <w:rPr>
                <w:spacing w:val="-3"/>
                <w:sz w:val="24"/>
                <w:szCs w:val="24"/>
              </w:rPr>
              <w:t>C</w:t>
            </w:r>
            <w:r>
              <w:rPr>
                <w:spacing w:val="-3"/>
                <w:position w:val="-1"/>
                <w:sz w:val="15"/>
                <w:szCs w:val="15"/>
              </w:rPr>
              <w:t>2</w:t>
            </w:r>
          </w:p>
        </w:tc>
        <w:tc>
          <w:tcPr>
            <w:tcW w:w="1133" w:type="dxa"/>
            <w:vAlign w:val="top"/>
          </w:tcPr>
          <w:p>
            <w:pPr>
              <w:pStyle w:val="TableText"/>
              <w:spacing w:before="156" w:line="188" w:lineRule="auto"/>
              <w:ind w:left="240"/>
              <w:rPr>
                <w:sz w:val="24"/>
                <w:szCs w:val="24"/>
              </w:rPr>
            </w:pPr>
            <w:r>
              <w:rPr>
                <w:spacing w:val="-2"/>
                <w:sz w:val="24"/>
                <w:szCs w:val="24"/>
              </w:rPr>
              <w:t>30.070</w:t>
            </w:r>
          </w:p>
        </w:tc>
        <w:tc>
          <w:tcPr>
            <w:tcW w:w="1700" w:type="dxa"/>
            <w:vAlign w:val="top"/>
          </w:tcPr>
          <w:p>
            <w:pPr>
              <w:pStyle w:val="TableText"/>
              <w:spacing w:before="156" w:line="188" w:lineRule="auto"/>
              <w:ind w:left="586"/>
              <w:rPr>
                <w:sz w:val="24"/>
                <w:szCs w:val="24"/>
              </w:rPr>
            </w:pPr>
            <w:r>
              <w:rPr>
                <w:spacing w:val="-3"/>
                <w:sz w:val="24"/>
                <w:szCs w:val="24"/>
              </w:rPr>
              <w:t>64.91</w:t>
            </w:r>
          </w:p>
        </w:tc>
        <w:tc>
          <w:tcPr>
            <w:tcW w:w="1700" w:type="dxa"/>
            <w:vAlign w:val="top"/>
          </w:tcPr>
          <w:p>
            <w:pPr>
              <w:pStyle w:val="TableText"/>
              <w:spacing w:before="156" w:line="188" w:lineRule="auto"/>
              <w:ind w:left="485"/>
              <w:rPr>
                <w:sz w:val="24"/>
                <w:szCs w:val="24"/>
              </w:rPr>
            </w:pPr>
            <w:r>
              <w:rPr>
                <w:spacing w:val="-5"/>
                <w:sz w:val="24"/>
                <w:szCs w:val="24"/>
              </w:rPr>
              <w:t>1561.41</w:t>
            </w:r>
          </w:p>
        </w:tc>
        <w:tc>
          <w:tcPr>
            <w:tcW w:w="1700" w:type="dxa"/>
            <w:vAlign w:val="top"/>
          </w:tcPr>
          <w:p>
            <w:pPr>
              <w:pStyle w:val="TableText"/>
              <w:spacing w:before="156" w:line="188" w:lineRule="auto"/>
              <w:ind w:left="588"/>
              <w:rPr>
                <w:sz w:val="24"/>
                <w:szCs w:val="24"/>
              </w:rPr>
            </w:pPr>
            <w:r>
              <w:rPr>
                <w:spacing w:val="-3"/>
                <w:sz w:val="24"/>
                <w:szCs w:val="24"/>
              </w:rPr>
              <w:t>51.93</w:t>
            </w:r>
          </w:p>
        </w:tc>
        <w:tc>
          <w:tcPr>
            <w:tcW w:w="1133" w:type="dxa"/>
            <w:vAlign w:val="top"/>
          </w:tcPr>
          <w:p>
            <w:pPr>
              <w:pStyle w:val="TableText"/>
              <w:spacing w:before="156" w:line="188" w:lineRule="auto"/>
              <w:ind w:left="243"/>
              <w:rPr>
                <w:sz w:val="24"/>
                <w:szCs w:val="24"/>
              </w:rPr>
            </w:pPr>
            <w:r>
              <w:rPr>
                <w:spacing w:val="-2"/>
                <w:sz w:val="24"/>
                <w:szCs w:val="24"/>
              </w:rPr>
              <w:t>0.9920</w:t>
            </w:r>
          </w:p>
        </w:tc>
        <w:tc>
          <w:tcPr>
            <w:tcW w:w="1138" w:type="dxa"/>
            <w:vAlign w:val="top"/>
          </w:tcPr>
          <w:p>
            <w:pPr>
              <w:pStyle w:val="TableText"/>
              <w:spacing w:before="156" w:line="188" w:lineRule="auto"/>
              <w:ind w:left="246"/>
              <w:rPr>
                <w:sz w:val="24"/>
                <w:szCs w:val="24"/>
              </w:rPr>
            </w:pPr>
            <w:r>
              <w:rPr>
                <w:spacing w:val="-2"/>
                <w:sz w:val="24"/>
                <w:szCs w:val="24"/>
              </w:rPr>
              <w:t>0.0894</w:t>
            </w:r>
          </w:p>
        </w:tc>
      </w:tr>
      <w:tr>
        <w:tblPrEx>
          <w:tblW w:w="10211" w:type="dxa"/>
          <w:tblInd w:w="2" w:type="dxa"/>
          <w:tblLayout w:type="fixed"/>
        </w:tblPrEx>
        <w:trPr>
          <w:trHeight w:val="473"/>
        </w:trPr>
        <w:tc>
          <w:tcPr>
            <w:tcW w:w="714" w:type="dxa"/>
            <w:vAlign w:val="top"/>
          </w:tcPr>
          <w:p>
            <w:pPr>
              <w:pStyle w:val="TableText"/>
              <w:spacing w:before="159" w:line="188" w:lineRule="auto"/>
              <w:ind w:left="303"/>
              <w:rPr>
                <w:sz w:val="24"/>
                <w:szCs w:val="24"/>
              </w:rPr>
            </w:pPr>
            <w:r>
              <w:rPr>
                <w:sz w:val="24"/>
                <w:szCs w:val="24"/>
              </w:rPr>
              <w:t>3</w:t>
            </w:r>
          </w:p>
        </w:tc>
        <w:tc>
          <w:tcPr>
            <w:tcW w:w="993" w:type="dxa"/>
            <w:vAlign w:val="top"/>
          </w:tcPr>
          <w:p>
            <w:pPr>
              <w:pStyle w:val="TableText"/>
              <w:spacing w:before="159" w:line="194" w:lineRule="auto"/>
              <w:ind w:left="380"/>
              <w:rPr>
                <w:sz w:val="15"/>
                <w:szCs w:val="15"/>
              </w:rPr>
            </w:pPr>
            <w:r>
              <w:rPr>
                <w:spacing w:val="-3"/>
                <w:sz w:val="24"/>
                <w:szCs w:val="24"/>
              </w:rPr>
              <w:t>C</w:t>
            </w:r>
            <w:r>
              <w:rPr>
                <w:spacing w:val="-3"/>
                <w:position w:val="-1"/>
                <w:sz w:val="15"/>
                <w:szCs w:val="15"/>
              </w:rPr>
              <w:t>3</w:t>
            </w:r>
          </w:p>
        </w:tc>
        <w:tc>
          <w:tcPr>
            <w:tcW w:w="1133" w:type="dxa"/>
            <w:vAlign w:val="top"/>
          </w:tcPr>
          <w:p>
            <w:pPr>
              <w:pStyle w:val="TableText"/>
              <w:spacing w:before="159" w:line="188" w:lineRule="auto"/>
              <w:ind w:left="234"/>
              <w:rPr>
                <w:sz w:val="24"/>
                <w:szCs w:val="24"/>
              </w:rPr>
            </w:pPr>
            <w:r>
              <w:rPr>
                <w:spacing w:val="-1"/>
                <w:sz w:val="24"/>
                <w:szCs w:val="24"/>
              </w:rPr>
              <w:t>44.097</w:t>
            </w:r>
          </w:p>
        </w:tc>
        <w:tc>
          <w:tcPr>
            <w:tcW w:w="1700" w:type="dxa"/>
            <w:vAlign w:val="top"/>
          </w:tcPr>
          <w:p>
            <w:pPr>
              <w:pStyle w:val="TableText"/>
              <w:spacing w:before="159" w:line="188" w:lineRule="auto"/>
              <w:ind w:left="585"/>
              <w:rPr>
                <w:sz w:val="24"/>
                <w:szCs w:val="24"/>
              </w:rPr>
            </w:pPr>
            <w:r>
              <w:rPr>
                <w:spacing w:val="-2"/>
                <w:sz w:val="24"/>
                <w:szCs w:val="24"/>
              </w:rPr>
              <w:t>92.29</w:t>
            </w:r>
          </w:p>
        </w:tc>
        <w:tc>
          <w:tcPr>
            <w:tcW w:w="1700" w:type="dxa"/>
            <w:vAlign w:val="top"/>
          </w:tcPr>
          <w:p>
            <w:pPr>
              <w:pStyle w:val="TableText"/>
              <w:spacing w:before="159" w:line="188" w:lineRule="auto"/>
              <w:ind w:left="462"/>
              <w:rPr>
                <w:sz w:val="24"/>
                <w:szCs w:val="24"/>
              </w:rPr>
            </w:pPr>
            <w:r>
              <w:rPr>
                <w:spacing w:val="-1"/>
                <w:sz w:val="24"/>
                <w:szCs w:val="24"/>
              </w:rPr>
              <w:t>2220.13</w:t>
            </w:r>
          </w:p>
        </w:tc>
        <w:tc>
          <w:tcPr>
            <w:tcW w:w="1700" w:type="dxa"/>
            <w:vAlign w:val="top"/>
          </w:tcPr>
          <w:p>
            <w:pPr>
              <w:pStyle w:val="TableText"/>
              <w:spacing w:before="159" w:line="188" w:lineRule="auto"/>
              <w:ind w:left="588"/>
              <w:rPr>
                <w:sz w:val="24"/>
                <w:szCs w:val="24"/>
              </w:rPr>
            </w:pPr>
            <w:r>
              <w:rPr>
                <w:spacing w:val="-3"/>
                <w:sz w:val="24"/>
                <w:szCs w:val="24"/>
              </w:rPr>
              <w:t>50.35</w:t>
            </w:r>
          </w:p>
        </w:tc>
        <w:tc>
          <w:tcPr>
            <w:tcW w:w="1133" w:type="dxa"/>
            <w:vAlign w:val="top"/>
          </w:tcPr>
          <w:p>
            <w:pPr>
              <w:pStyle w:val="TableText"/>
              <w:spacing w:before="159" w:line="188" w:lineRule="auto"/>
              <w:ind w:left="243"/>
              <w:rPr>
                <w:sz w:val="24"/>
                <w:szCs w:val="24"/>
              </w:rPr>
            </w:pPr>
            <w:r>
              <w:rPr>
                <w:spacing w:val="-2"/>
                <w:sz w:val="24"/>
                <w:szCs w:val="24"/>
              </w:rPr>
              <w:t>0.9834</w:t>
            </w:r>
          </w:p>
        </w:tc>
        <w:tc>
          <w:tcPr>
            <w:tcW w:w="1138" w:type="dxa"/>
            <w:vAlign w:val="top"/>
          </w:tcPr>
          <w:p>
            <w:pPr>
              <w:pStyle w:val="TableText"/>
              <w:spacing w:before="159" w:line="188" w:lineRule="auto"/>
              <w:ind w:left="246"/>
              <w:rPr>
                <w:sz w:val="24"/>
                <w:szCs w:val="24"/>
              </w:rPr>
            </w:pPr>
            <w:r>
              <w:rPr>
                <w:spacing w:val="-2"/>
                <w:sz w:val="24"/>
                <w:szCs w:val="24"/>
              </w:rPr>
              <w:t>0.1288</w:t>
            </w:r>
          </w:p>
        </w:tc>
      </w:tr>
      <w:tr>
        <w:tblPrEx>
          <w:tblW w:w="10211" w:type="dxa"/>
          <w:tblInd w:w="2" w:type="dxa"/>
          <w:tblLayout w:type="fixed"/>
        </w:tblPrEx>
        <w:trPr>
          <w:trHeight w:val="473"/>
        </w:trPr>
        <w:tc>
          <w:tcPr>
            <w:tcW w:w="714" w:type="dxa"/>
            <w:vAlign w:val="top"/>
          </w:tcPr>
          <w:p>
            <w:pPr>
              <w:pStyle w:val="TableText"/>
              <w:spacing w:before="159" w:line="188" w:lineRule="auto"/>
              <w:ind w:left="297"/>
              <w:rPr>
                <w:sz w:val="24"/>
                <w:szCs w:val="24"/>
              </w:rPr>
            </w:pPr>
            <w:r>
              <w:rPr>
                <w:sz w:val="24"/>
                <w:szCs w:val="24"/>
              </w:rPr>
              <w:t>4</w:t>
            </w:r>
          </w:p>
        </w:tc>
        <w:tc>
          <w:tcPr>
            <w:tcW w:w="993" w:type="dxa"/>
            <w:vAlign w:val="top"/>
          </w:tcPr>
          <w:p>
            <w:pPr>
              <w:pStyle w:val="TableText"/>
              <w:spacing w:before="159" w:line="194" w:lineRule="auto"/>
              <w:ind w:left="272"/>
              <w:rPr>
                <w:sz w:val="15"/>
                <w:szCs w:val="15"/>
              </w:rPr>
            </w:pPr>
            <w:r>
              <w:rPr>
                <w:sz w:val="24"/>
                <w:szCs w:val="24"/>
              </w:rPr>
              <w:t>n-C</w:t>
            </w:r>
            <w:r>
              <w:rPr>
                <w:position w:val="-1"/>
                <w:sz w:val="15"/>
                <w:szCs w:val="15"/>
              </w:rPr>
              <w:t>4</w:t>
            </w:r>
          </w:p>
        </w:tc>
        <w:tc>
          <w:tcPr>
            <w:tcW w:w="1133" w:type="dxa"/>
            <w:vAlign w:val="top"/>
          </w:tcPr>
          <w:p>
            <w:pPr>
              <w:pStyle w:val="TableText"/>
              <w:spacing w:before="159" w:line="188" w:lineRule="auto"/>
              <w:ind w:left="242"/>
              <w:rPr>
                <w:sz w:val="24"/>
                <w:szCs w:val="24"/>
              </w:rPr>
            </w:pPr>
            <w:r>
              <w:rPr>
                <w:spacing w:val="-2"/>
                <w:sz w:val="24"/>
                <w:szCs w:val="24"/>
              </w:rPr>
              <w:t>58.123</w:t>
            </w:r>
          </w:p>
        </w:tc>
        <w:tc>
          <w:tcPr>
            <w:tcW w:w="1700" w:type="dxa"/>
            <w:vAlign w:val="top"/>
          </w:tcPr>
          <w:p>
            <w:pPr>
              <w:pStyle w:val="TableText"/>
              <w:spacing w:before="159" w:line="188" w:lineRule="auto"/>
              <w:ind w:left="544"/>
              <w:rPr>
                <w:sz w:val="24"/>
                <w:szCs w:val="24"/>
              </w:rPr>
            </w:pPr>
            <w:r>
              <w:rPr>
                <w:spacing w:val="-5"/>
                <w:sz w:val="24"/>
                <w:szCs w:val="24"/>
              </w:rPr>
              <w:t>119.66</w:t>
            </w:r>
          </w:p>
        </w:tc>
        <w:tc>
          <w:tcPr>
            <w:tcW w:w="1700" w:type="dxa"/>
            <w:vAlign w:val="top"/>
          </w:tcPr>
          <w:p>
            <w:pPr>
              <w:pStyle w:val="TableText"/>
              <w:spacing w:before="159" w:line="188" w:lineRule="auto"/>
              <w:ind w:left="462"/>
              <w:rPr>
                <w:sz w:val="24"/>
                <w:szCs w:val="24"/>
              </w:rPr>
            </w:pPr>
            <w:r>
              <w:rPr>
                <w:spacing w:val="-1"/>
                <w:sz w:val="24"/>
                <w:szCs w:val="24"/>
              </w:rPr>
              <w:t>2878.57</w:t>
            </w:r>
          </w:p>
        </w:tc>
        <w:tc>
          <w:tcPr>
            <w:tcW w:w="1700" w:type="dxa"/>
            <w:vAlign w:val="top"/>
          </w:tcPr>
          <w:p>
            <w:pPr>
              <w:pStyle w:val="TableText"/>
              <w:spacing w:before="159" w:line="188" w:lineRule="auto"/>
              <w:ind w:left="580"/>
              <w:rPr>
                <w:sz w:val="24"/>
                <w:szCs w:val="24"/>
              </w:rPr>
            </w:pPr>
            <w:r>
              <w:rPr>
                <w:spacing w:val="-1"/>
                <w:sz w:val="24"/>
                <w:szCs w:val="24"/>
              </w:rPr>
              <w:t>49.53</w:t>
            </w:r>
          </w:p>
        </w:tc>
        <w:tc>
          <w:tcPr>
            <w:tcW w:w="1133" w:type="dxa"/>
            <w:vAlign w:val="top"/>
          </w:tcPr>
          <w:p>
            <w:pPr>
              <w:pStyle w:val="TableText"/>
              <w:spacing w:before="159" w:line="188" w:lineRule="auto"/>
              <w:ind w:left="243"/>
              <w:rPr>
                <w:sz w:val="24"/>
                <w:szCs w:val="24"/>
              </w:rPr>
            </w:pPr>
            <w:r>
              <w:rPr>
                <w:spacing w:val="-2"/>
                <w:sz w:val="24"/>
                <w:szCs w:val="24"/>
              </w:rPr>
              <w:t>0.9682</w:t>
            </w:r>
          </w:p>
        </w:tc>
        <w:tc>
          <w:tcPr>
            <w:tcW w:w="1138" w:type="dxa"/>
            <w:vAlign w:val="top"/>
          </w:tcPr>
          <w:p>
            <w:pPr>
              <w:pStyle w:val="TableText"/>
              <w:spacing w:before="159" w:line="188" w:lineRule="auto"/>
              <w:ind w:left="246"/>
              <w:rPr>
                <w:sz w:val="24"/>
                <w:szCs w:val="24"/>
              </w:rPr>
            </w:pPr>
            <w:r>
              <w:rPr>
                <w:spacing w:val="-2"/>
                <w:sz w:val="24"/>
                <w:szCs w:val="24"/>
              </w:rPr>
              <w:t>0.1783</w:t>
            </w:r>
          </w:p>
        </w:tc>
      </w:tr>
      <w:tr>
        <w:tblPrEx>
          <w:tblW w:w="10211" w:type="dxa"/>
          <w:tblInd w:w="2" w:type="dxa"/>
          <w:tblLayout w:type="fixed"/>
        </w:tblPrEx>
        <w:trPr>
          <w:trHeight w:val="473"/>
        </w:trPr>
        <w:tc>
          <w:tcPr>
            <w:tcW w:w="714" w:type="dxa"/>
            <w:vAlign w:val="top"/>
          </w:tcPr>
          <w:p>
            <w:pPr>
              <w:pStyle w:val="TableText"/>
              <w:spacing w:before="162" w:line="185" w:lineRule="auto"/>
              <w:ind w:left="305"/>
              <w:rPr>
                <w:sz w:val="24"/>
                <w:szCs w:val="24"/>
              </w:rPr>
            </w:pPr>
            <w:r>
              <w:rPr>
                <w:sz w:val="24"/>
                <w:szCs w:val="24"/>
              </w:rPr>
              <w:t>5</w:t>
            </w:r>
          </w:p>
        </w:tc>
        <w:tc>
          <w:tcPr>
            <w:tcW w:w="993" w:type="dxa"/>
            <w:vAlign w:val="top"/>
          </w:tcPr>
          <w:p>
            <w:pPr>
              <w:pStyle w:val="TableText"/>
              <w:spacing w:before="81" w:line="315" w:lineRule="exact"/>
              <w:ind w:left="306"/>
              <w:rPr>
                <w:sz w:val="15"/>
                <w:szCs w:val="15"/>
              </w:rPr>
            </w:pPr>
            <w:r>
              <w:rPr>
                <w:spacing w:val="-2"/>
                <w:position w:val="2"/>
                <w:sz w:val="24"/>
                <w:szCs w:val="24"/>
              </w:rPr>
              <w:t>i-C</w:t>
            </w:r>
            <w:r>
              <w:rPr>
                <w:spacing w:val="-2"/>
                <w:position w:val="1"/>
                <w:sz w:val="15"/>
                <w:szCs w:val="15"/>
              </w:rPr>
              <w:t>4</w:t>
            </w:r>
          </w:p>
        </w:tc>
        <w:tc>
          <w:tcPr>
            <w:tcW w:w="1133" w:type="dxa"/>
            <w:vAlign w:val="top"/>
          </w:tcPr>
          <w:p>
            <w:pPr>
              <w:pStyle w:val="TableText"/>
              <w:spacing w:before="158" w:line="188" w:lineRule="auto"/>
              <w:ind w:left="242"/>
              <w:rPr>
                <w:sz w:val="24"/>
                <w:szCs w:val="24"/>
              </w:rPr>
            </w:pPr>
            <w:r>
              <w:rPr>
                <w:spacing w:val="-2"/>
                <w:sz w:val="24"/>
                <w:szCs w:val="24"/>
              </w:rPr>
              <w:t>58.123</w:t>
            </w:r>
          </w:p>
        </w:tc>
        <w:tc>
          <w:tcPr>
            <w:tcW w:w="1700" w:type="dxa"/>
            <w:vAlign w:val="top"/>
          </w:tcPr>
          <w:p>
            <w:pPr>
              <w:pStyle w:val="TableText"/>
              <w:spacing w:before="158" w:line="188" w:lineRule="auto"/>
              <w:ind w:left="544"/>
              <w:rPr>
                <w:sz w:val="24"/>
                <w:szCs w:val="24"/>
              </w:rPr>
            </w:pPr>
            <w:r>
              <w:rPr>
                <w:spacing w:val="-5"/>
                <w:sz w:val="24"/>
                <w:szCs w:val="24"/>
              </w:rPr>
              <w:t>119.28</w:t>
            </w:r>
          </w:p>
        </w:tc>
        <w:tc>
          <w:tcPr>
            <w:tcW w:w="1700" w:type="dxa"/>
            <w:vAlign w:val="top"/>
          </w:tcPr>
          <w:p>
            <w:pPr>
              <w:pStyle w:val="TableText"/>
              <w:spacing w:before="158" w:line="188" w:lineRule="auto"/>
              <w:ind w:left="462"/>
              <w:rPr>
                <w:sz w:val="24"/>
                <w:szCs w:val="24"/>
              </w:rPr>
            </w:pPr>
            <w:r>
              <w:rPr>
                <w:spacing w:val="-1"/>
                <w:sz w:val="24"/>
                <w:szCs w:val="24"/>
              </w:rPr>
              <w:t>2869.38</w:t>
            </w:r>
          </w:p>
        </w:tc>
        <w:tc>
          <w:tcPr>
            <w:tcW w:w="1700" w:type="dxa"/>
            <w:vAlign w:val="top"/>
          </w:tcPr>
          <w:p>
            <w:pPr>
              <w:pStyle w:val="TableText"/>
              <w:spacing w:before="158" w:line="188" w:lineRule="auto"/>
              <w:ind w:left="580"/>
              <w:rPr>
                <w:sz w:val="24"/>
                <w:szCs w:val="24"/>
              </w:rPr>
            </w:pPr>
            <w:r>
              <w:rPr>
                <w:spacing w:val="-1"/>
                <w:sz w:val="24"/>
                <w:szCs w:val="24"/>
              </w:rPr>
              <w:t>49.37</w:t>
            </w:r>
          </w:p>
        </w:tc>
        <w:tc>
          <w:tcPr>
            <w:tcW w:w="1133" w:type="dxa"/>
            <w:vAlign w:val="top"/>
          </w:tcPr>
          <w:p>
            <w:pPr>
              <w:pStyle w:val="TableText"/>
              <w:spacing w:before="158" w:line="188" w:lineRule="auto"/>
              <w:ind w:left="243"/>
              <w:rPr>
                <w:sz w:val="24"/>
                <w:szCs w:val="24"/>
              </w:rPr>
            </w:pPr>
            <w:r>
              <w:rPr>
                <w:spacing w:val="-2"/>
                <w:sz w:val="24"/>
                <w:szCs w:val="24"/>
              </w:rPr>
              <w:t>0.9710</w:t>
            </w:r>
          </w:p>
        </w:tc>
        <w:tc>
          <w:tcPr>
            <w:tcW w:w="1138" w:type="dxa"/>
            <w:vAlign w:val="top"/>
          </w:tcPr>
          <w:p>
            <w:pPr>
              <w:pStyle w:val="TableText"/>
              <w:spacing w:before="158" w:line="188" w:lineRule="auto"/>
              <w:ind w:left="246"/>
              <w:rPr>
                <w:sz w:val="24"/>
                <w:szCs w:val="24"/>
              </w:rPr>
            </w:pPr>
            <w:r>
              <w:rPr>
                <w:spacing w:val="-2"/>
                <w:sz w:val="24"/>
                <w:szCs w:val="24"/>
              </w:rPr>
              <w:t>0.1703</w:t>
            </w:r>
          </w:p>
        </w:tc>
      </w:tr>
      <w:tr>
        <w:tblPrEx>
          <w:tblW w:w="10211" w:type="dxa"/>
          <w:tblInd w:w="2" w:type="dxa"/>
          <w:tblLayout w:type="fixed"/>
        </w:tblPrEx>
        <w:trPr>
          <w:trHeight w:val="473"/>
        </w:trPr>
        <w:tc>
          <w:tcPr>
            <w:tcW w:w="714" w:type="dxa"/>
            <w:vAlign w:val="top"/>
          </w:tcPr>
          <w:p>
            <w:pPr>
              <w:pStyle w:val="TableText"/>
              <w:spacing w:before="158" w:line="188" w:lineRule="auto"/>
              <w:ind w:left="303"/>
              <w:rPr>
                <w:sz w:val="24"/>
                <w:szCs w:val="24"/>
              </w:rPr>
            </w:pPr>
            <w:r>
              <w:rPr>
                <w:sz w:val="24"/>
                <w:szCs w:val="24"/>
              </w:rPr>
              <w:t>6</w:t>
            </w:r>
          </w:p>
        </w:tc>
        <w:tc>
          <w:tcPr>
            <w:tcW w:w="993" w:type="dxa"/>
            <w:vAlign w:val="top"/>
          </w:tcPr>
          <w:p>
            <w:pPr>
              <w:pStyle w:val="TableText"/>
              <w:spacing w:before="158" w:line="196" w:lineRule="auto"/>
              <w:ind w:left="272"/>
              <w:rPr>
                <w:sz w:val="15"/>
                <w:szCs w:val="15"/>
              </w:rPr>
            </w:pPr>
            <w:r>
              <w:rPr>
                <w:sz w:val="24"/>
                <w:szCs w:val="24"/>
              </w:rPr>
              <w:t>n-C</w:t>
            </w:r>
            <w:r>
              <w:rPr>
                <w:position w:val="-1"/>
                <w:sz w:val="15"/>
                <w:szCs w:val="15"/>
              </w:rPr>
              <w:t>5</w:t>
            </w:r>
          </w:p>
        </w:tc>
        <w:tc>
          <w:tcPr>
            <w:tcW w:w="1133" w:type="dxa"/>
            <w:vAlign w:val="top"/>
          </w:tcPr>
          <w:p>
            <w:pPr>
              <w:pStyle w:val="TableText"/>
              <w:spacing w:before="158" w:line="188" w:lineRule="auto"/>
              <w:ind w:left="239"/>
              <w:rPr>
                <w:sz w:val="24"/>
                <w:szCs w:val="24"/>
              </w:rPr>
            </w:pPr>
            <w:r>
              <w:rPr>
                <w:spacing w:val="-2"/>
                <w:sz w:val="24"/>
                <w:szCs w:val="24"/>
              </w:rPr>
              <w:t>72.150</w:t>
            </w:r>
          </w:p>
        </w:tc>
        <w:tc>
          <w:tcPr>
            <w:tcW w:w="1700" w:type="dxa"/>
            <w:vAlign w:val="top"/>
          </w:tcPr>
          <w:p>
            <w:pPr>
              <w:pStyle w:val="TableText"/>
              <w:spacing w:before="158" w:line="188" w:lineRule="auto"/>
              <w:ind w:left="544"/>
              <w:rPr>
                <w:sz w:val="24"/>
                <w:szCs w:val="24"/>
              </w:rPr>
            </w:pPr>
            <w:r>
              <w:rPr>
                <w:spacing w:val="-5"/>
                <w:sz w:val="24"/>
                <w:szCs w:val="24"/>
              </w:rPr>
              <w:t>147.04</w:t>
            </w:r>
          </w:p>
        </w:tc>
        <w:tc>
          <w:tcPr>
            <w:tcW w:w="1700" w:type="dxa"/>
            <w:vAlign w:val="top"/>
          </w:tcPr>
          <w:p>
            <w:pPr>
              <w:pStyle w:val="TableText"/>
              <w:spacing w:before="158" w:line="188" w:lineRule="auto"/>
              <w:ind w:left="467"/>
              <w:rPr>
                <w:sz w:val="24"/>
                <w:szCs w:val="24"/>
              </w:rPr>
            </w:pPr>
            <w:r>
              <w:rPr>
                <w:spacing w:val="-2"/>
                <w:sz w:val="24"/>
                <w:szCs w:val="24"/>
              </w:rPr>
              <w:t>3537.17</w:t>
            </w:r>
          </w:p>
        </w:tc>
        <w:tc>
          <w:tcPr>
            <w:tcW w:w="1700" w:type="dxa"/>
            <w:vAlign w:val="top"/>
          </w:tcPr>
          <w:p>
            <w:pPr>
              <w:pStyle w:val="TableText"/>
              <w:spacing w:before="158" w:line="188" w:lineRule="auto"/>
              <w:ind w:left="580"/>
              <w:rPr>
                <w:sz w:val="24"/>
                <w:szCs w:val="24"/>
              </w:rPr>
            </w:pPr>
            <w:r>
              <w:rPr>
                <w:spacing w:val="-1"/>
                <w:sz w:val="24"/>
                <w:szCs w:val="24"/>
              </w:rPr>
              <w:t>49.03</w:t>
            </w:r>
          </w:p>
        </w:tc>
        <w:tc>
          <w:tcPr>
            <w:tcW w:w="1133" w:type="dxa"/>
            <w:vAlign w:val="top"/>
          </w:tcPr>
          <w:p>
            <w:pPr>
              <w:pStyle w:val="TableText"/>
              <w:spacing w:before="158" w:line="188" w:lineRule="auto"/>
              <w:ind w:left="243"/>
              <w:rPr>
                <w:sz w:val="24"/>
                <w:szCs w:val="24"/>
              </w:rPr>
            </w:pPr>
            <w:r>
              <w:rPr>
                <w:spacing w:val="-2"/>
                <w:sz w:val="24"/>
                <w:szCs w:val="24"/>
              </w:rPr>
              <w:t>0.9450</w:t>
            </w:r>
          </w:p>
        </w:tc>
        <w:tc>
          <w:tcPr>
            <w:tcW w:w="1138" w:type="dxa"/>
            <w:vAlign w:val="top"/>
          </w:tcPr>
          <w:p>
            <w:pPr>
              <w:pStyle w:val="TableText"/>
              <w:spacing w:before="158" w:line="188" w:lineRule="auto"/>
              <w:ind w:left="246"/>
              <w:rPr>
                <w:sz w:val="24"/>
                <w:szCs w:val="24"/>
              </w:rPr>
            </w:pPr>
            <w:r>
              <w:rPr>
                <w:spacing w:val="-2"/>
                <w:sz w:val="24"/>
                <w:szCs w:val="24"/>
              </w:rPr>
              <w:t>0.2345</w:t>
            </w:r>
          </w:p>
        </w:tc>
      </w:tr>
      <w:tr>
        <w:tblPrEx>
          <w:tblW w:w="10211" w:type="dxa"/>
          <w:tblInd w:w="2" w:type="dxa"/>
          <w:tblLayout w:type="fixed"/>
        </w:tblPrEx>
        <w:trPr>
          <w:trHeight w:val="473"/>
        </w:trPr>
        <w:tc>
          <w:tcPr>
            <w:tcW w:w="714" w:type="dxa"/>
            <w:vAlign w:val="top"/>
          </w:tcPr>
          <w:p>
            <w:pPr>
              <w:pStyle w:val="TableText"/>
              <w:spacing w:before="161" w:line="185" w:lineRule="auto"/>
              <w:ind w:left="302"/>
              <w:rPr>
                <w:sz w:val="24"/>
                <w:szCs w:val="24"/>
              </w:rPr>
            </w:pPr>
            <w:r>
              <w:rPr>
                <w:sz w:val="24"/>
                <w:szCs w:val="24"/>
              </w:rPr>
              <w:t>7</w:t>
            </w:r>
          </w:p>
        </w:tc>
        <w:tc>
          <w:tcPr>
            <w:tcW w:w="993" w:type="dxa"/>
            <w:vAlign w:val="top"/>
          </w:tcPr>
          <w:p>
            <w:pPr>
              <w:pStyle w:val="TableText"/>
              <w:spacing w:before="80" w:line="315" w:lineRule="exact"/>
              <w:ind w:left="306"/>
              <w:rPr>
                <w:sz w:val="15"/>
                <w:szCs w:val="15"/>
              </w:rPr>
            </w:pPr>
            <w:r>
              <w:rPr>
                <w:spacing w:val="-2"/>
                <w:position w:val="2"/>
                <w:sz w:val="24"/>
                <w:szCs w:val="24"/>
              </w:rPr>
              <w:t>i-C</w:t>
            </w:r>
            <w:r>
              <w:rPr>
                <w:spacing w:val="-2"/>
                <w:position w:val="1"/>
                <w:sz w:val="15"/>
                <w:szCs w:val="15"/>
              </w:rPr>
              <w:t>5</w:t>
            </w:r>
          </w:p>
        </w:tc>
        <w:tc>
          <w:tcPr>
            <w:tcW w:w="1133" w:type="dxa"/>
            <w:vAlign w:val="top"/>
          </w:tcPr>
          <w:p>
            <w:pPr>
              <w:pStyle w:val="TableText"/>
              <w:spacing w:before="157" w:line="188" w:lineRule="auto"/>
              <w:ind w:left="239"/>
              <w:rPr>
                <w:sz w:val="24"/>
                <w:szCs w:val="24"/>
              </w:rPr>
            </w:pPr>
            <w:r>
              <w:rPr>
                <w:spacing w:val="-2"/>
                <w:sz w:val="24"/>
                <w:szCs w:val="24"/>
              </w:rPr>
              <w:t>72.150</w:t>
            </w:r>
          </w:p>
        </w:tc>
        <w:tc>
          <w:tcPr>
            <w:tcW w:w="1700" w:type="dxa"/>
            <w:vAlign w:val="top"/>
          </w:tcPr>
          <w:p>
            <w:pPr>
              <w:pStyle w:val="TableText"/>
              <w:spacing w:before="157" w:line="188" w:lineRule="auto"/>
              <w:ind w:left="544"/>
              <w:rPr>
                <w:sz w:val="24"/>
                <w:szCs w:val="24"/>
              </w:rPr>
            </w:pPr>
            <w:r>
              <w:rPr>
                <w:spacing w:val="-5"/>
                <w:sz w:val="24"/>
                <w:szCs w:val="24"/>
              </w:rPr>
              <w:t>146.76</w:t>
            </w:r>
          </w:p>
        </w:tc>
        <w:tc>
          <w:tcPr>
            <w:tcW w:w="1700" w:type="dxa"/>
            <w:vAlign w:val="top"/>
          </w:tcPr>
          <w:p>
            <w:pPr>
              <w:pStyle w:val="TableText"/>
              <w:spacing w:before="157" w:line="188" w:lineRule="auto"/>
              <w:ind w:left="467"/>
              <w:rPr>
                <w:sz w:val="24"/>
                <w:szCs w:val="24"/>
              </w:rPr>
            </w:pPr>
            <w:r>
              <w:rPr>
                <w:spacing w:val="-2"/>
                <w:sz w:val="24"/>
                <w:szCs w:val="24"/>
              </w:rPr>
              <w:t>3530.24</w:t>
            </w:r>
          </w:p>
        </w:tc>
        <w:tc>
          <w:tcPr>
            <w:tcW w:w="1700" w:type="dxa"/>
            <w:vAlign w:val="top"/>
          </w:tcPr>
          <w:p>
            <w:pPr>
              <w:pStyle w:val="TableText"/>
              <w:spacing w:before="157" w:line="188" w:lineRule="auto"/>
              <w:ind w:left="580"/>
              <w:rPr>
                <w:sz w:val="24"/>
                <w:szCs w:val="24"/>
              </w:rPr>
            </w:pPr>
            <w:r>
              <w:rPr>
                <w:spacing w:val="-1"/>
                <w:sz w:val="24"/>
                <w:szCs w:val="24"/>
              </w:rPr>
              <w:t>48.93</w:t>
            </w:r>
          </w:p>
        </w:tc>
        <w:tc>
          <w:tcPr>
            <w:tcW w:w="1133" w:type="dxa"/>
            <w:vAlign w:val="top"/>
          </w:tcPr>
          <w:p>
            <w:pPr>
              <w:pStyle w:val="TableText"/>
              <w:spacing w:before="157" w:line="188" w:lineRule="auto"/>
              <w:ind w:left="243"/>
              <w:rPr>
                <w:sz w:val="24"/>
                <w:szCs w:val="24"/>
              </w:rPr>
            </w:pPr>
            <w:r>
              <w:rPr>
                <w:spacing w:val="-2"/>
                <w:sz w:val="24"/>
                <w:szCs w:val="24"/>
              </w:rPr>
              <w:t>0.9530</w:t>
            </w:r>
          </w:p>
        </w:tc>
        <w:tc>
          <w:tcPr>
            <w:tcW w:w="1138" w:type="dxa"/>
            <w:vAlign w:val="top"/>
          </w:tcPr>
          <w:p>
            <w:pPr>
              <w:pStyle w:val="TableText"/>
              <w:spacing w:before="157" w:line="188" w:lineRule="auto"/>
              <w:ind w:left="246"/>
              <w:rPr>
                <w:sz w:val="24"/>
                <w:szCs w:val="24"/>
              </w:rPr>
            </w:pPr>
            <w:r>
              <w:rPr>
                <w:spacing w:val="-2"/>
                <w:sz w:val="24"/>
                <w:szCs w:val="24"/>
              </w:rPr>
              <w:t>0.2168</w:t>
            </w:r>
          </w:p>
        </w:tc>
      </w:tr>
      <w:tr>
        <w:tblPrEx>
          <w:tblW w:w="10211" w:type="dxa"/>
          <w:tblInd w:w="2" w:type="dxa"/>
          <w:tblLayout w:type="fixed"/>
        </w:tblPrEx>
        <w:trPr>
          <w:trHeight w:val="473"/>
        </w:trPr>
        <w:tc>
          <w:tcPr>
            <w:tcW w:w="714" w:type="dxa"/>
            <w:vAlign w:val="top"/>
          </w:tcPr>
          <w:p>
            <w:pPr>
              <w:pStyle w:val="TableText"/>
              <w:spacing w:before="157" w:line="188" w:lineRule="auto"/>
              <w:ind w:left="308"/>
              <w:rPr>
                <w:sz w:val="24"/>
                <w:szCs w:val="24"/>
              </w:rPr>
            </w:pPr>
            <w:r>
              <w:rPr>
                <w:sz w:val="24"/>
                <w:szCs w:val="24"/>
              </w:rPr>
              <w:t>8</w:t>
            </w:r>
          </w:p>
        </w:tc>
        <w:tc>
          <w:tcPr>
            <w:tcW w:w="993" w:type="dxa"/>
            <w:vAlign w:val="top"/>
          </w:tcPr>
          <w:p>
            <w:pPr>
              <w:pStyle w:val="TableText"/>
              <w:spacing w:before="157" w:line="196" w:lineRule="auto"/>
              <w:ind w:left="128"/>
              <w:rPr>
                <w:sz w:val="15"/>
                <w:szCs w:val="15"/>
              </w:rPr>
            </w:pPr>
            <w:r>
              <w:rPr>
                <w:sz w:val="24"/>
                <w:szCs w:val="24"/>
              </w:rPr>
              <w:t>Neo</w:t>
            </w:r>
            <w:r>
              <w:rPr>
                <w:spacing w:val="2"/>
                <w:sz w:val="24"/>
                <w:szCs w:val="24"/>
              </w:rPr>
              <w:t>-C</w:t>
            </w:r>
            <w:r>
              <w:rPr>
                <w:spacing w:val="2"/>
                <w:position w:val="-1"/>
                <w:sz w:val="15"/>
                <w:szCs w:val="15"/>
              </w:rPr>
              <w:t>5</w:t>
            </w:r>
          </w:p>
        </w:tc>
        <w:tc>
          <w:tcPr>
            <w:tcW w:w="1133" w:type="dxa"/>
            <w:vAlign w:val="top"/>
          </w:tcPr>
          <w:p>
            <w:pPr>
              <w:pStyle w:val="TableText"/>
              <w:spacing w:before="157" w:line="188" w:lineRule="auto"/>
              <w:ind w:left="239"/>
              <w:rPr>
                <w:sz w:val="24"/>
                <w:szCs w:val="24"/>
              </w:rPr>
            </w:pPr>
            <w:r>
              <w:rPr>
                <w:spacing w:val="-2"/>
                <w:sz w:val="24"/>
                <w:szCs w:val="24"/>
              </w:rPr>
              <w:t>72.150</w:t>
            </w:r>
          </w:p>
        </w:tc>
        <w:tc>
          <w:tcPr>
            <w:tcW w:w="1700" w:type="dxa"/>
            <w:vAlign w:val="top"/>
          </w:tcPr>
          <w:p>
            <w:pPr>
              <w:pStyle w:val="TableText"/>
              <w:spacing w:before="157" w:line="188" w:lineRule="auto"/>
              <w:ind w:left="544"/>
              <w:rPr>
                <w:sz w:val="24"/>
                <w:szCs w:val="24"/>
              </w:rPr>
            </w:pPr>
            <w:r>
              <w:rPr>
                <w:spacing w:val="-5"/>
                <w:sz w:val="24"/>
                <w:szCs w:val="24"/>
              </w:rPr>
              <w:t>146.16</w:t>
            </w:r>
          </w:p>
        </w:tc>
        <w:tc>
          <w:tcPr>
            <w:tcW w:w="1700" w:type="dxa"/>
            <w:vAlign w:val="top"/>
          </w:tcPr>
          <w:p>
            <w:pPr>
              <w:pStyle w:val="TableText"/>
              <w:spacing w:before="157" w:line="188" w:lineRule="auto"/>
              <w:ind w:left="467"/>
              <w:rPr>
                <w:sz w:val="24"/>
                <w:szCs w:val="24"/>
              </w:rPr>
            </w:pPr>
            <w:r>
              <w:rPr>
                <w:spacing w:val="-2"/>
                <w:sz w:val="24"/>
                <w:szCs w:val="24"/>
              </w:rPr>
              <w:t>3516.01</w:t>
            </w:r>
          </w:p>
        </w:tc>
        <w:tc>
          <w:tcPr>
            <w:tcW w:w="1700" w:type="dxa"/>
            <w:vAlign w:val="top"/>
          </w:tcPr>
          <w:p>
            <w:pPr>
              <w:pStyle w:val="TableText"/>
              <w:spacing w:before="157" w:line="188" w:lineRule="auto"/>
              <w:ind w:left="580"/>
              <w:rPr>
                <w:sz w:val="24"/>
                <w:szCs w:val="24"/>
              </w:rPr>
            </w:pPr>
            <w:r>
              <w:rPr>
                <w:spacing w:val="-1"/>
                <w:sz w:val="24"/>
                <w:szCs w:val="24"/>
              </w:rPr>
              <w:t>48.73</w:t>
            </w:r>
          </w:p>
        </w:tc>
        <w:tc>
          <w:tcPr>
            <w:tcW w:w="1133" w:type="dxa"/>
            <w:vAlign w:val="top"/>
          </w:tcPr>
          <w:p>
            <w:pPr>
              <w:pStyle w:val="TableText"/>
              <w:spacing w:before="157" w:line="188" w:lineRule="auto"/>
              <w:ind w:left="243"/>
              <w:rPr>
                <w:sz w:val="24"/>
                <w:szCs w:val="24"/>
              </w:rPr>
            </w:pPr>
            <w:r>
              <w:rPr>
                <w:spacing w:val="-2"/>
                <w:sz w:val="24"/>
                <w:szCs w:val="24"/>
              </w:rPr>
              <w:t>0.9590</w:t>
            </w:r>
          </w:p>
        </w:tc>
        <w:tc>
          <w:tcPr>
            <w:tcW w:w="1138" w:type="dxa"/>
            <w:vAlign w:val="top"/>
          </w:tcPr>
          <w:p>
            <w:pPr>
              <w:pStyle w:val="TableText"/>
              <w:spacing w:before="157" w:line="188" w:lineRule="auto"/>
              <w:ind w:left="246"/>
              <w:rPr>
                <w:sz w:val="24"/>
                <w:szCs w:val="24"/>
              </w:rPr>
            </w:pPr>
            <w:r>
              <w:rPr>
                <w:spacing w:val="-2"/>
                <w:sz w:val="24"/>
                <w:szCs w:val="24"/>
              </w:rPr>
              <w:t>0.2025</w:t>
            </w:r>
          </w:p>
        </w:tc>
      </w:tr>
      <w:tr>
        <w:tblPrEx>
          <w:tblW w:w="10211" w:type="dxa"/>
          <w:tblInd w:w="2" w:type="dxa"/>
          <w:tblLayout w:type="fixed"/>
        </w:tblPrEx>
        <w:trPr>
          <w:trHeight w:val="473"/>
        </w:trPr>
        <w:tc>
          <w:tcPr>
            <w:tcW w:w="714" w:type="dxa"/>
            <w:vAlign w:val="top"/>
          </w:tcPr>
          <w:p>
            <w:pPr>
              <w:pStyle w:val="TableText"/>
              <w:spacing w:before="159" w:line="188" w:lineRule="auto"/>
              <w:ind w:left="303"/>
              <w:rPr>
                <w:sz w:val="24"/>
                <w:szCs w:val="24"/>
              </w:rPr>
            </w:pPr>
            <w:r>
              <w:rPr>
                <w:sz w:val="24"/>
                <w:szCs w:val="24"/>
              </w:rPr>
              <w:t>9</w:t>
            </w:r>
          </w:p>
        </w:tc>
        <w:tc>
          <w:tcPr>
            <w:tcW w:w="993" w:type="dxa"/>
            <w:vAlign w:val="top"/>
          </w:tcPr>
          <w:p>
            <w:pPr>
              <w:pStyle w:val="TableText"/>
              <w:spacing w:before="159" w:line="194" w:lineRule="auto"/>
              <w:ind w:left="380"/>
              <w:rPr>
                <w:sz w:val="15"/>
                <w:szCs w:val="15"/>
              </w:rPr>
            </w:pPr>
            <w:r>
              <w:rPr>
                <w:spacing w:val="-3"/>
                <w:sz w:val="24"/>
                <w:szCs w:val="24"/>
              </w:rPr>
              <w:t>C</w:t>
            </w:r>
            <w:r>
              <w:rPr>
                <w:spacing w:val="-3"/>
                <w:position w:val="-1"/>
                <w:sz w:val="15"/>
                <w:szCs w:val="15"/>
              </w:rPr>
              <w:t>6</w:t>
            </w:r>
          </w:p>
        </w:tc>
        <w:tc>
          <w:tcPr>
            <w:tcW w:w="1133" w:type="dxa"/>
            <w:vAlign w:val="top"/>
          </w:tcPr>
          <w:p>
            <w:pPr>
              <w:pStyle w:val="TableText"/>
              <w:spacing w:before="159" w:line="188" w:lineRule="auto"/>
              <w:ind w:left="245"/>
              <w:rPr>
                <w:sz w:val="24"/>
                <w:szCs w:val="24"/>
              </w:rPr>
            </w:pPr>
            <w:r>
              <w:rPr>
                <w:spacing w:val="-3"/>
                <w:sz w:val="24"/>
                <w:szCs w:val="24"/>
              </w:rPr>
              <w:t>86.177</w:t>
            </w:r>
          </w:p>
        </w:tc>
        <w:tc>
          <w:tcPr>
            <w:tcW w:w="1700" w:type="dxa"/>
            <w:vAlign w:val="top"/>
          </w:tcPr>
          <w:p>
            <w:pPr>
              <w:pStyle w:val="TableText"/>
              <w:spacing w:before="159" w:line="188" w:lineRule="auto"/>
              <w:ind w:left="544"/>
              <w:rPr>
                <w:sz w:val="24"/>
                <w:szCs w:val="24"/>
              </w:rPr>
            </w:pPr>
            <w:r>
              <w:rPr>
                <w:spacing w:val="-5"/>
                <w:sz w:val="24"/>
                <w:szCs w:val="24"/>
              </w:rPr>
              <w:t>174.46</w:t>
            </w:r>
          </w:p>
        </w:tc>
        <w:tc>
          <w:tcPr>
            <w:tcW w:w="1700" w:type="dxa"/>
            <w:vAlign w:val="top"/>
          </w:tcPr>
          <w:p>
            <w:pPr>
              <w:pStyle w:val="TableText"/>
              <w:spacing w:before="159" w:line="188" w:lineRule="auto"/>
              <w:ind w:left="461"/>
              <w:rPr>
                <w:sz w:val="24"/>
                <w:szCs w:val="24"/>
              </w:rPr>
            </w:pPr>
            <w:r>
              <w:rPr>
                <w:spacing w:val="-1"/>
                <w:sz w:val="24"/>
                <w:szCs w:val="24"/>
              </w:rPr>
              <w:t>4196.58</w:t>
            </w:r>
          </w:p>
        </w:tc>
        <w:tc>
          <w:tcPr>
            <w:tcW w:w="1700" w:type="dxa"/>
            <w:vAlign w:val="top"/>
          </w:tcPr>
          <w:p>
            <w:pPr>
              <w:pStyle w:val="TableText"/>
              <w:spacing w:before="159" w:line="188" w:lineRule="auto"/>
              <w:ind w:left="580"/>
              <w:rPr>
                <w:sz w:val="24"/>
                <w:szCs w:val="24"/>
              </w:rPr>
            </w:pPr>
            <w:r>
              <w:rPr>
                <w:spacing w:val="-1"/>
                <w:sz w:val="24"/>
                <w:szCs w:val="24"/>
              </w:rPr>
              <w:t>48.70</w:t>
            </w:r>
          </w:p>
        </w:tc>
        <w:tc>
          <w:tcPr>
            <w:tcW w:w="1133" w:type="dxa"/>
            <w:vAlign w:val="top"/>
          </w:tcPr>
          <w:p>
            <w:pPr>
              <w:pStyle w:val="TableText"/>
              <w:spacing w:before="159" w:line="188" w:lineRule="auto"/>
              <w:ind w:left="243"/>
              <w:rPr>
                <w:sz w:val="24"/>
                <w:szCs w:val="24"/>
              </w:rPr>
            </w:pPr>
            <w:r>
              <w:rPr>
                <w:spacing w:val="-2"/>
                <w:sz w:val="24"/>
                <w:szCs w:val="24"/>
              </w:rPr>
              <w:t>0.9190</w:t>
            </w:r>
          </w:p>
        </w:tc>
        <w:tc>
          <w:tcPr>
            <w:tcW w:w="1138" w:type="dxa"/>
            <w:vAlign w:val="top"/>
          </w:tcPr>
          <w:p>
            <w:pPr>
              <w:pStyle w:val="TableText"/>
              <w:spacing w:before="159" w:line="188" w:lineRule="auto"/>
              <w:ind w:left="246"/>
              <w:rPr>
                <w:sz w:val="24"/>
                <w:szCs w:val="24"/>
              </w:rPr>
            </w:pPr>
            <w:r>
              <w:rPr>
                <w:spacing w:val="-2"/>
                <w:sz w:val="24"/>
                <w:szCs w:val="24"/>
              </w:rPr>
              <w:t>0.2846</w:t>
            </w:r>
          </w:p>
        </w:tc>
      </w:tr>
      <w:tr>
        <w:tblPrEx>
          <w:tblW w:w="10211" w:type="dxa"/>
          <w:tblInd w:w="2" w:type="dxa"/>
          <w:tblLayout w:type="fixed"/>
        </w:tblPrEx>
        <w:trPr>
          <w:trHeight w:val="472"/>
        </w:trPr>
        <w:tc>
          <w:tcPr>
            <w:tcW w:w="714" w:type="dxa"/>
            <w:vAlign w:val="top"/>
          </w:tcPr>
          <w:p>
            <w:pPr>
              <w:pStyle w:val="TableText"/>
              <w:spacing w:before="159" w:line="188" w:lineRule="auto"/>
              <w:ind w:left="261"/>
              <w:rPr>
                <w:sz w:val="24"/>
                <w:szCs w:val="24"/>
              </w:rPr>
            </w:pPr>
            <w:r>
              <w:rPr>
                <w:spacing w:val="-15"/>
                <w:sz w:val="24"/>
                <w:szCs w:val="24"/>
              </w:rPr>
              <w:t>10</w:t>
            </w:r>
          </w:p>
        </w:tc>
        <w:tc>
          <w:tcPr>
            <w:tcW w:w="993" w:type="dxa"/>
            <w:vAlign w:val="top"/>
          </w:tcPr>
          <w:p>
            <w:pPr>
              <w:pStyle w:val="TableText"/>
              <w:spacing w:before="162" w:line="191" w:lineRule="auto"/>
              <w:ind w:left="363"/>
              <w:rPr>
                <w:sz w:val="15"/>
                <w:szCs w:val="15"/>
              </w:rPr>
            </w:pPr>
            <w:r>
              <w:rPr>
                <w:spacing w:val="2"/>
                <w:sz w:val="24"/>
                <w:szCs w:val="24"/>
              </w:rPr>
              <w:t>N</w:t>
            </w:r>
            <w:r>
              <w:rPr>
                <w:spacing w:val="2"/>
                <w:position w:val="-1"/>
                <w:sz w:val="15"/>
                <w:szCs w:val="15"/>
              </w:rPr>
              <w:t>2</w:t>
            </w:r>
          </w:p>
        </w:tc>
        <w:tc>
          <w:tcPr>
            <w:tcW w:w="1133" w:type="dxa"/>
            <w:vAlign w:val="top"/>
          </w:tcPr>
          <w:p>
            <w:pPr>
              <w:pStyle w:val="TableText"/>
              <w:spacing w:before="159" w:line="188" w:lineRule="auto"/>
              <w:ind w:left="175"/>
              <w:rPr>
                <w:sz w:val="24"/>
                <w:szCs w:val="24"/>
              </w:rPr>
            </w:pPr>
            <w:r>
              <w:rPr>
                <w:spacing w:val="-1"/>
                <w:sz w:val="24"/>
                <w:szCs w:val="24"/>
              </w:rPr>
              <w:t>28.0135</w:t>
            </w:r>
          </w:p>
        </w:tc>
        <w:tc>
          <w:tcPr>
            <w:tcW w:w="1700" w:type="dxa"/>
            <w:vAlign w:val="top"/>
          </w:tcPr>
          <w:p>
            <w:pPr>
              <w:pStyle w:val="TableText"/>
              <w:spacing w:before="159" w:line="188" w:lineRule="auto"/>
              <w:ind w:left="793"/>
              <w:rPr>
                <w:sz w:val="24"/>
                <w:szCs w:val="24"/>
              </w:rPr>
            </w:pPr>
            <w:r>
              <w:rPr>
                <w:sz w:val="24"/>
                <w:szCs w:val="24"/>
              </w:rPr>
              <w:t>0</w:t>
            </w:r>
          </w:p>
        </w:tc>
        <w:tc>
          <w:tcPr>
            <w:tcW w:w="1700" w:type="dxa"/>
            <w:vAlign w:val="top"/>
          </w:tcPr>
          <w:p>
            <w:pPr>
              <w:pStyle w:val="TableText"/>
              <w:spacing w:before="159" w:line="188" w:lineRule="auto"/>
              <w:ind w:left="795"/>
              <w:rPr>
                <w:sz w:val="24"/>
                <w:szCs w:val="24"/>
              </w:rPr>
            </w:pPr>
            <w:r>
              <w:rPr>
                <w:sz w:val="24"/>
                <w:szCs w:val="24"/>
              </w:rPr>
              <w:t>0</w:t>
            </w:r>
          </w:p>
        </w:tc>
        <w:tc>
          <w:tcPr>
            <w:tcW w:w="1700" w:type="dxa"/>
            <w:vAlign w:val="top"/>
          </w:tcPr>
          <w:p>
            <w:pPr>
              <w:pStyle w:val="TableText"/>
              <w:spacing w:before="159" w:line="188" w:lineRule="auto"/>
              <w:ind w:left="796"/>
              <w:rPr>
                <w:sz w:val="24"/>
                <w:szCs w:val="24"/>
              </w:rPr>
            </w:pPr>
            <w:r>
              <w:rPr>
                <w:sz w:val="24"/>
                <w:szCs w:val="24"/>
              </w:rPr>
              <w:t>0</w:t>
            </w:r>
          </w:p>
        </w:tc>
        <w:tc>
          <w:tcPr>
            <w:tcW w:w="1133" w:type="dxa"/>
            <w:vAlign w:val="top"/>
          </w:tcPr>
          <w:p>
            <w:pPr>
              <w:pStyle w:val="TableText"/>
              <w:spacing w:before="159" w:line="188" w:lineRule="auto"/>
              <w:ind w:left="243"/>
              <w:rPr>
                <w:sz w:val="24"/>
                <w:szCs w:val="24"/>
              </w:rPr>
            </w:pPr>
            <w:r>
              <w:rPr>
                <w:spacing w:val="-2"/>
                <w:sz w:val="24"/>
                <w:szCs w:val="24"/>
              </w:rPr>
              <w:t>0.9997</w:t>
            </w:r>
          </w:p>
        </w:tc>
        <w:tc>
          <w:tcPr>
            <w:tcW w:w="1138" w:type="dxa"/>
            <w:vAlign w:val="top"/>
          </w:tcPr>
          <w:p>
            <w:pPr>
              <w:pStyle w:val="TableText"/>
              <w:spacing w:before="159" w:line="188" w:lineRule="auto"/>
              <w:ind w:left="246"/>
              <w:rPr>
                <w:sz w:val="24"/>
                <w:szCs w:val="24"/>
              </w:rPr>
            </w:pPr>
            <w:r>
              <w:rPr>
                <w:spacing w:val="-2"/>
                <w:sz w:val="24"/>
                <w:szCs w:val="24"/>
              </w:rPr>
              <w:t>0.0173</w:t>
            </w:r>
          </w:p>
        </w:tc>
      </w:tr>
      <w:tr>
        <w:tblPrEx>
          <w:tblW w:w="10211" w:type="dxa"/>
          <w:tblInd w:w="2" w:type="dxa"/>
          <w:tblLayout w:type="fixed"/>
        </w:tblPrEx>
        <w:trPr>
          <w:trHeight w:val="473"/>
        </w:trPr>
        <w:tc>
          <w:tcPr>
            <w:tcW w:w="714" w:type="dxa"/>
            <w:vAlign w:val="top"/>
          </w:tcPr>
          <w:p>
            <w:pPr>
              <w:pStyle w:val="TableText"/>
              <w:spacing w:before="159" w:line="188" w:lineRule="auto"/>
              <w:ind w:left="261"/>
              <w:rPr>
                <w:sz w:val="24"/>
                <w:szCs w:val="24"/>
              </w:rPr>
            </w:pPr>
            <w:r>
              <w:rPr>
                <w:spacing w:val="-15"/>
                <w:sz w:val="24"/>
                <w:szCs w:val="24"/>
              </w:rPr>
              <w:t>11</w:t>
            </w:r>
          </w:p>
        </w:tc>
        <w:tc>
          <w:tcPr>
            <w:tcW w:w="993" w:type="dxa"/>
            <w:vAlign w:val="top"/>
          </w:tcPr>
          <w:p>
            <w:pPr>
              <w:pStyle w:val="TableText"/>
              <w:spacing w:before="163" w:line="185" w:lineRule="auto"/>
              <w:ind w:left="354"/>
              <w:rPr>
                <w:sz w:val="24"/>
                <w:szCs w:val="24"/>
              </w:rPr>
            </w:pPr>
            <w:r>
              <w:rPr>
                <w:spacing w:val="-3"/>
                <w:sz w:val="24"/>
                <w:szCs w:val="24"/>
              </w:rPr>
              <w:t>He</w:t>
            </w:r>
          </w:p>
        </w:tc>
        <w:tc>
          <w:tcPr>
            <w:tcW w:w="1133" w:type="dxa"/>
            <w:vAlign w:val="top"/>
          </w:tcPr>
          <w:p>
            <w:pPr>
              <w:pStyle w:val="TableText"/>
              <w:spacing w:before="159" w:line="188" w:lineRule="auto"/>
              <w:ind w:left="234"/>
              <w:rPr>
                <w:sz w:val="24"/>
                <w:szCs w:val="24"/>
              </w:rPr>
            </w:pPr>
            <w:r>
              <w:rPr>
                <w:spacing w:val="-1"/>
                <w:sz w:val="24"/>
                <w:szCs w:val="24"/>
              </w:rPr>
              <w:t>4.0026</w:t>
            </w:r>
          </w:p>
        </w:tc>
        <w:tc>
          <w:tcPr>
            <w:tcW w:w="1700" w:type="dxa"/>
            <w:vAlign w:val="top"/>
          </w:tcPr>
          <w:p>
            <w:pPr>
              <w:pStyle w:val="TableText"/>
              <w:spacing w:before="159" w:line="188" w:lineRule="auto"/>
              <w:ind w:left="793"/>
              <w:rPr>
                <w:sz w:val="24"/>
                <w:szCs w:val="24"/>
              </w:rPr>
            </w:pPr>
            <w:r>
              <w:rPr>
                <w:sz w:val="24"/>
                <w:szCs w:val="24"/>
              </w:rPr>
              <w:t>0</w:t>
            </w:r>
          </w:p>
        </w:tc>
        <w:tc>
          <w:tcPr>
            <w:tcW w:w="1700" w:type="dxa"/>
            <w:vAlign w:val="top"/>
          </w:tcPr>
          <w:p>
            <w:pPr>
              <w:pStyle w:val="TableText"/>
              <w:spacing w:before="159" w:line="188" w:lineRule="auto"/>
              <w:ind w:left="795"/>
              <w:rPr>
                <w:sz w:val="24"/>
                <w:szCs w:val="24"/>
              </w:rPr>
            </w:pPr>
            <w:r>
              <w:rPr>
                <w:sz w:val="24"/>
                <w:szCs w:val="24"/>
              </w:rPr>
              <w:t>0</w:t>
            </w:r>
          </w:p>
        </w:tc>
        <w:tc>
          <w:tcPr>
            <w:tcW w:w="1700" w:type="dxa"/>
            <w:vAlign w:val="top"/>
          </w:tcPr>
          <w:p>
            <w:pPr>
              <w:pStyle w:val="TableText"/>
              <w:spacing w:before="159" w:line="188" w:lineRule="auto"/>
              <w:ind w:left="796"/>
              <w:rPr>
                <w:sz w:val="24"/>
                <w:szCs w:val="24"/>
              </w:rPr>
            </w:pPr>
            <w:r>
              <w:rPr>
                <w:sz w:val="24"/>
                <w:szCs w:val="24"/>
              </w:rPr>
              <w:t>0</w:t>
            </w:r>
          </w:p>
        </w:tc>
        <w:tc>
          <w:tcPr>
            <w:tcW w:w="1133" w:type="dxa"/>
            <w:vAlign w:val="top"/>
          </w:tcPr>
          <w:p>
            <w:pPr>
              <w:pStyle w:val="TableText"/>
              <w:spacing w:before="159" w:line="188" w:lineRule="auto"/>
              <w:ind w:left="263"/>
              <w:rPr>
                <w:sz w:val="24"/>
                <w:szCs w:val="24"/>
              </w:rPr>
            </w:pPr>
            <w:r>
              <w:rPr>
                <w:spacing w:val="-5"/>
                <w:sz w:val="24"/>
                <w:szCs w:val="24"/>
              </w:rPr>
              <w:t>1.0005</w:t>
            </w:r>
          </w:p>
        </w:tc>
        <w:tc>
          <w:tcPr>
            <w:tcW w:w="1138" w:type="dxa"/>
            <w:vAlign w:val="top"/>
          </w:tcPr>
          <w:p>
            <w:pPr>
              <w:pStyle w:val="TableText"/>
              <w:spacing w:before="159" w:line="188" w:lineRule="auto"/>
              <w:ind w:left="246"/>
              <w:rPr>
                <w:sz w:val="24"/>
                <w:szCs w:val="24"/>
              </w:rPr>
            </w:pPr>
            <w:r>
              <w:rPr>
                <w:spacing w:val="-2"/>
                <w:sz w:val="24"/>
                <w:szCs w:val="24"/>
              </w:rPr>
              <w:t>0.0000</w:t>
            </w:r>
          </w:p>
        </w:tc>
      </w:tr>
      <w:tr>
        <w:tblPrEx>
          <w:tblW w:w="10211" w:type="dxa"/>
          <w:tblInd w:w="2" w:type="dxa"/>
          <w:tblLayout w:type="fixed"/>
        </w:tblPrEx>
        <w:trPr>
          <w:trHeight w:val="472"/>
        </w:trPr>
        <w:tc>
          <w:tcPr>
            <w:tcW w:w="714" w:type="dxa"/>
            <w:vAlign w:val="top"/>
          </w:tcPr>
          <w:p>
            <w:pPr>
              <w:pStyle w:val="TableText"/>
              <w:spacing w:before="159" w:line="188" w:lineRule="auto"/>
              <w:ind w:left="261"/>
              <w:rPr>
                <w:sz w:val="24"/>
                <w:szCs w:val="24"/>
              </w:rPr>
            </w:pPr>
            <w:r>
              <w:rPr>
                <w:spacing w:val="-15"/>
                <w:sz w:val="24"/>
                <w:szCs w:val="24"/>
              </w:rPr>
              <w:t>12</w:t>
            </w:r>
          </w:p>
        </w:tc>
        <w:tc>
          <w:tcPr>
            <w:tcW w:w="993" w:type="dxa"/>
            <w:vAlign w:val="top"/>
          </w:tcPr>
          <w:p>
            <w:pPr>
              <w:pStyle w:val="TableText"/>
              <w:spacing w:before="158" w:line="197" w:lineRule="auto"/>
              <w:ind w:left="293"/>
              <w:rPr>
                <w:sz w:val="15"/>
                <w:szCs w:val="15"/>
              </w:rPr>
            </w:pPr>
            <w:r>
              <w:rPr>
                <w:spacing w:val="-2"/>
                <w:sz w:val="24"/>
                <w:szCs w:val="24"/>
              </w:rPr>
              <w:t>CO</w:t>
            </w:r>
            <w:r>
              <w:rPr>
                <w:spacing w:val="-2"/>
                <w:position w:val="-1"/>
                <w:sz w:val="15"/>
                <w:szCs w:val="15"/>
              </w:rPr>
              <w:t>2</w:t>
            </w:r>
          </w:p>
        </w:tc>
        <w:tc>
          <w:tcPr>
            <w:tcW w:w="1133" w:type="dxa"/>
            <w:vAlign w:val="top"/>
          </w:tcPr>
          <w:p>
            <w:pPr>
              <w:pStyle w:val="TableText"/>
              <w:spacing w:before="159" w:line="188" w:lineRule="auto"/>
              <w:ind w:left="234"/>
              <w:rPr>
                <w:sz w:val="24"/>
                <w:szCs w:val="24"/>
              </w:rPr>
            </w:pPr>
            <w:r>
              <w:rPr>
                <w:spacing w:val="-1"/>
                <w:sz w:val="24"/>
                <w:szCs w:val="24"/>
              </w:rPr>
              <w:t>44.010</w:t>
            </w:r>
          </w:p>
        </w:tc>
        <w:tc>
          <w:tcPr>
            <w:tcW w:w="1700" w:type="dxa"/>
            <w:vAlign w:val="top"/>
          </w:tcPr>
          <w:p>
            <w:pPr>
              <w:pStyle w:val="TableText"/>
              <w:spacing w:before="159" w:line="188" w:lineRule="auto"/>
              <w:ind w:left="793"/>
              <w:rPr>
                <w:sz w:val="24"/>
                <w:szCs w:val="24"/>
              </w:rPr>
            </w:pPr>
            <w:r>
              <w:rPr>
                <w:sz w:val="24"/>
                <w:szCs w:val="24"/>
              </w:rPr>
              <w:t>0</w:t>
            </w:r>
          </w:p>
        </w:tc>
        <w:tc>
          <w:tcPr>
            <w:tcW w:w="1700" w:type="dxa"/>
            <w:vAlign w:val="top"/>
          </w:tcPr>
          <w:p>
            <w:pPr>
              <w:pStyle w:val="TableText"/>
              <w:spacing w:before="159" w:line="188" w:lineRule="auto"/>
              <w:ind w:left="795"/>
              <w:rPr>
                <w:sz w:val="24"/>
                <w:szCs w:val="24"/>
              </w:rPr>
            </w:pPr>
            <w:r>
              <w:rPr>
                <w:sz w:val="24"/>
                <w:szCs w:val="24"/>
              </w:rPr>
              <w:t>0</w:t>
            </w:r>
          </w:p>
        </w:tc>
        <w:tc>
          <w:tcPr>
            <w:tcW w:w="1700" w:type="dxa"/>
            <w:vAlign w:val="top"/>
          </w:tcPr>
          <w:p>
            <w:pPr>
              <w:pStyle w:val="TableText"/>
              <w:spacing w:before="159" w:line="188" w:lineRule="auto"/>
              <w:ind w:left="796"/>
              <w:rPr>
                <w:sz w:val="24"/>
                <w:szCs w:val="24"/>
              </w:rPr>
            </w:pPr>
            <w:r>
              <w:rPr>
                <w:sz w:val="24"/>
                <w:szCs w:val="24"/>
              </w:rPr>
              <w:t>0</w:t>
            </w:r>
          </w:p>
        </w:tc>
        <w:tc>
          <w:tcPr>
            <w:tcW w:w="1133" w:type="dxa"/>
            <w:vAlign w:val="top"/>
          </w:tcPr>
          <w:p>
            <w:pPr>
              <w:pStyle w:val="TableText"/>
              <w:spacing w:before="159" w:line="188" w:lineRule="auto"/>
              <w:ind w:left="243"/>
              <w:rPr>
                <w:sz w:val="24"/>
                <w:szCs w:val="24"/>
              </w:rPr>
            </w:pPr>
            <w:r>
              <w:rPr>
                <w:spacing w:val="-2"/>
                <w:sz w:val="24"/>
                <w:szCs w:val="24"/>
              </w:rPr>
              <w:t>0.9650</w:t>
            </w:r>
          </w:p>
        </w:tc>
        <w:tc>
          <w:tcPr>
            <w:tcW w:w="1138" w:type="dxa"/>
            <w:vAlign w:val="top"/>
          </w:tcPr>
          <w:p>
            <w:pPr>
              <w:pStyle w:val="TableText"/>
              <w:spacing w:before="159" w:line="188" w:lineRule="auto"/>
              <w:ind w:left="246"/>
              <w:rPr>
                <w:sz w:val="24"/>
                <w:szCs w:val="24"/>
              </w:rPr>
            </w:pPr>
            <w:r>
              <w:rPr>
                <w:spacing w:val="-2"/>
                <w:sz w:val="24"/>
                <w:szCs w:val="24"/>
              </w:rPr>
              <w:t>0.1871</w:t>
            </w:r>
          </w:p>
        </w:tc>
      </w:tr>
      <w:tr>
        <w:tblPrEx>
          <w:tblW w:w="10211" w:type="dxa"/>
          <w:tblInd w:w="2" w:type="dxa"/>
          <w:tblLayout w:type="fixed"/>
        </w:tblPrEx>
        <w:trPr>
          <w:trHeight w:val="473"/>
        </w:trPr>
        <w:tc>
          <w:tcPr>
            <w:tcW w:w="714" w:type="dxa"/>
            <w:vAlign w:val="top"/>
          </w:tcPr>
          <w:p>
            <w:pPr>
              <w:pStyle w:val="TableText"/>
              <w:spacing w:before="159" w:line="188" w:lineRule="auto"/>
              <w:ind w:left="261"/>
              <w:rPr>
                <w:sz w:val="24"/>
                <w:szCs w:val="24"/>
              </w:rPr>
            </w:pPr>
            <w:r>
              <w:rPr>
                <w:spacing w:val="-15"/>
                <w:sz w:val="24"/>
                <w:szCs w:val="24"/>
              </w:rPr>
              <w:t>13</w:t>
            </w:r>
          </w:p>
        </w:tc>
        <w:tc>
          <w:tcPr>
            <w:tcW w:w="993" w:type="dxa"/>
            <w:vAlign w:val="top"/>
          </w:tcPr>
          <w:p>
            <w:pPr>
              <w:pStyle w:val="TableText"/>
              <w:spacing w:before="158" w:line="189" w:lineRule="auto"/>
              <w:ind w:left="366"/>
              <w:rPr>
                <w:sz w:val="24"/>
                <w:szCs w:val="24"/>
              </w:rPr>
            </w:pPr>
            <w:r>
              <w:rPr>
                <w:spacing w:val="-1"/>
                <w:sz w:val="24"/>
                <w:szCs w:val="24"/>
              </w:rPr>
              <w:t>Ar</w:t>
            </w:r>
          </w:p>
        </w:tc>
        <w:tc>
          <w:tcPr>
            <w:tcW w:w="1133" w:type="dxa"/>
            <w:vAlign w:val="top"/>
          </w:tcPr>
          <w:p>
            <w:pPr>
              <w:pStyle w:val="TableText"/>
              <w:spacing w:before="159" w:line="188" w:lineRule="auto"/>
              <w:ind w:left="235"/>
              <w:rPr>
                <w:sz w:val="24"/>
                <w:szCs w:val="24"/>
              </w:rPr>
            </w:pPr>
            <w:r>
              <w:rPr>
                <w:spacing w:val="-1"/>
                <w:sz w:val="24"/>
                <w:szCs w:val="24"/>
              </w:rPr>
              <w:t>2.0159</w:t>
            </w:r>
          </w:p>
        </w:tc>
        <w:tc>
          <w:tcPr>
            <w:tcW w:w="1700" w:type="dxa"/>
            <w:vAlign w:val="top"/>
          </w:tcPr>
          <w:p>
            <w:pPr>
              <w:pStyle w:val="TableText"/>
              <w:spacing w:before="159" w:line="188" w:lineRule="auto"/>
              <w:ind w:left="544"/>
              <w:rPr>
                <w:sz w:val="24"/>
                <w:szCs w:val="24"/>
              </w:rPr>
            </w:pPr>
            <w:r>
              <w:rPr>
                <w:spacing w:val="-5"/>
                <w:sz w:val="24"/>
                <w:szCs w:val="24"/>
              </w:rPr>
              <w:t>11.889</w:t>
            </w:r>
          </w:p>
        </w:tc>
        <w:tc>
          <w:tcPr>
            <w:tcW w:w="1700" w:type="dxa"/>
            <w:vAlign w:val="top"/>
          </w:tcPr>
          <w:p>
            <w:pPr>
              <w:pStyle w:val="TableText"/>
              <w:spacing w:before="159" w:line="188" w:lineRule="auto"/>
              <w:ind w:left="522"/>
              <w:rPr>
                <w:sz w:val="24"/>
                <w:szCs w:val="24"/>
              </w:rPr>
            </w:pPr>
            <w:r>
              <w:rPr>
                <w:spacing w:val="-1"/>
                <w:sz w:val="24"/>
                <w:szCs w:val="24"/>
              </w:rPr>
              <w:t>285.99</w:t>
            </w:r>
          </w:p>
        </w:tc>
        <w:tc>
          <w:tcPr>
            <w:tcW w:w="1700" w:type="dxa"/>
            <w:vAlign w:val="top"/>
          </w:tcPr>
          <w:p>
            <w:pPr>
              <w:pStyle w:val="TableText"/>
              <w:spacing w:before="159" w:line="188" w:lineRule="auto"/>
              <w:ind w:left="544"/>
              <w:rPr>
                <w:sz w:val="24"/>
                <w:szCs w:val="24"/>
              </w:rPr>
            </w:pPr>
            <w:r>
              <w:rPr>
                <w:spacing w:val="-5"/>
                <w:sz w:val="24"/>
                <w:szCs w:val="24"/>
              </w:rPr>
              <w:t>141.87</w:t>
            </w:r>
          </w:p>
        </w:tc>
        <w:tc>
          <w:tcPr>
            <w:tcW w:w="1133" w:type="dxa"/>
            <w:vAlign w:val="top"/>
          </w:tcPr>
          <w:p>
            <w:pPr>
              <w:pStyle w:val="TableText"/>
              <w:spacing w:before="159" w:line="188" w:lineRule="auto"/>
              <w:ind w:left="263"/>
              <w:rPr>
                <w:sz w:val="24"/>
                <w:szCs w:val="24"/>
              </w:rPr>
            </w:pPr>
            <w:r>
              <w:rPr>
                <w:spacing w:val="-5"/>
                <w:sz w:val="24"/>
                <w:szCs w:val="24"/>
              </w:rPr>
              <w:t>1.0006</w:t>
            </w:r>
          </w:p>
        </w:tc>
        <w:tc>
          <w:tcPr>
            <w:tcW w:w="1138" w:type="dxa"/>
            <w:vAlign w:val="top"/>
          </w:tcPr>
          <w:p>
            <w:pPr>
              <w:pStyle w:val="TableText"/>
              <w:spacing w:before="159" w:line="188" w:lineRule="auto"/>
              <w:ind w:left="206"/>
              <w:rPr>
                <w:sz w:val="24"/>
                <w:szCs w:val="24"/>
              </w:rPr>
            </w:pPr>
            <w:r>
              <w:rPr>
                <w:spacing w:val="-2"/>
                <w:sz w:val="24"/>
                <w:szCs w:val="24"/>
              </w:rPr>
              <w:t>-0.0051</w:t>
            </w:r>
          </w:p>
        </w:tc>
      </w:tr>
      <w:tr>
        <w:tblPrEx>
          <w:tblW w:w="10211" w:type="dxa"/>
          <w:tblInd w:w="2" w:type="dxa"/>
          <w:tblLayout w:type="fixed"/>
        </w:tblPrEx>
        <w:trPr>
          <w:trHeight w:val="473"/>
        </w:trPr>
        <w:tc>
          <w:tcPr>
            <w:tcW w:w="714" w:type="dxa"/>
            <w:vAlign w:val="top"/>
          </w:tcPr>
          <w:p>
            <w:pPr>
              <w:pStyle w:val="TableText"/>
              <w:spacing w:before="159" w:line="188" w:lineRule="auto"/>
              <w:ind w:left="261"/>
              <w:rPr>
                <w:sz w:val="24"/>
                <w:szCs w:val="24"/>
              </w:rPr>
            </w:pPr>
            <w:r>
              <w:rPr>
                <w:spacing w:val="-15"/>
                <w:sz w:val="24"/>
                <w:szCs w:val="24"/>
              </w:rPr>
              <w:t>14</w:t>
            </w:r>
          </w:p>
        </w:tc>
        <w:tc>
          <w:tcPr>
            <w:tcW w:w="993" w:type="dxa"/>
            <w:vAlign w:val="top"/>
          </w:tcPr>
          <w:p>
            <w:pPr>
              <w:pStyle w:val="TableText"/>
              <w:spacing w:before="158" w:line="197" w:lineRule="auto"/>
              <w:ind w:left="303"/>
              <w:rPr>
                <w:sz w:val="24"/>
                <w:szCs w:val="24"/>
              </w:rPr>
            </w:pPr>
            <w:r>
              <w:rPr>
                <w:spacing w:val="-1"/>
                <w:sz w:val="24"/>
                <w:szCs w:val="24"/>
              </w:rPr>
              <w:t>H</w:t>
            </w:r>
            <w:r>
              <w:rPr>
                <w:spacing w:val="-1"/>
                <w:position w:val="-1"/>
                <w:sz w:val="15"/>
                <w:szCs w:val="15"/>
              </w:rPr>
              <w:t>2</w:t>
            </w:r>
            <w:r>
              <w:rPr>
                <w:spacing w:val="-1"/>
                <w:sz w:val="24"/>
                <w:szCs w:val="24"/>
              </w:rPr>
              <w:t>S</w:t>
            </w:r>
          </w:p>
        </w:tc>
        <w:tc>
          <w:tcPr>
            <w:tcW w:w="1133" w:type="dxa"/>
            <w:vAlign w:val="top"/>
          </w:tcPr>
          <w:p>
            <w:pPr>
              <w:pStyle w:val="TableText"/>
              <w:spacing w:before="159" w:line="188" w:lineRule="auto"/>
              <w:ind w:left="240"/>
              <w:rPr>
                <w:sz w:val="24"/>
                <w:szCs w:val="24"/>
              </w:rPr>
            </w:pPr>
            <w:r>
              <w:rPr>
                <w:spacing w:val="-2"/>
                <w:sz w:val="24"/>
                <w:szCs w:val="24"/>
              </w:rPr>
              <w:t>34.082</w:t>
            </w:r>
          </w:p>
        </w:tc>
        <w:tc>
          <w:tcPr>
            <w:tcW w:w="1700" w:type="dxa"/>
            <w:vAlign w:val="top"/>
          </w:tcPr>
          <w:p>
            <w:pPr>
              <w:pStyle w:val="TableText"/>
              <w:spacing w:before="159" w:line="188" w:lineRule="auto"/>
              <w:ind w:left="581"/>
              <w:rPr>
                <w:sz w:val="24"/>
                <w:szCs w:val="24"/>
              </w:rPr>
            </w:pPr>
            <w:r>
              <w:rPr>
                <w:spacing w:val="-2"/>
                <w:sz w:val="24"/>
                <w:szCs w:val="24"/>
              </w:rPr>
              <w:t>23.37</w:t>
            </w:r>
          </w:p>
        </w:tc>
        <w:tc>
          <w:tcPr>
            <w:tcW w:w="1700" w:type="dxa"/>
            <w:vAlign w:val="top"/>
          </w:tcPr>
          <w:p>
            <w:pPr>
              <w:pStyle w:val="TableText"/>
              <w:spacing w:before="159" w:line="188" w:lineRule="auto"/>
              <w:ind w:left="529"/>
              <w:rPr>
                <w:sz w:val="24"/>
                <w:szCs w:val="24"/>
              </w:rPr>
            </w:pPr>
            <w:r>
              <w:rPr>
                <w:spacing w:val="-2"/>
                <w:sz w:val="24"/>
                <w:szCs w:val="24"/>
              </w:rPr>
              <w:t>562.19</w:t>
            </w:r>
          </w:p>
        </w:tc>
        <w:tc>
          <w:tcPr>
            <w:tcW w:w="1700" w:type="dxa"/>
            <w:vAlign w:val="top"/>
          </w:tcPr>
          <w:p>
            <w:pPr>
              <w:pStyle w:val="TableText"/>
              <w:spacing w:before="159" w:line="188" w:lineRule="auto"/>
              <w:ind w:left="604"/>
              <w:rPr>
                <w:sz w:val="24"/>
                <w:szCs w:val="24"/>
              </w:rPr>
            </w:pPr>
            <w:r>
              <w:rPr>
                <w:spacing w:val="-6"/>
                <w:sz w:val="24"/>
                <w:szCs w:val="24"/>
              </w:rPr>
              <w:t>16.50</w:t>
            </w:r>
          </w:p>
        </w:tc>
        <w:tc>
          <w:tcPr>
            <w:tcW w:w="1133" w:type="dxa"/>
            <w:vAlign w:val="top"/>
          </w:tcPr>
          <w:p>
            <w:pPr>
              <w:pStyle w:val="TableText"/>
              <w:spacing w:before="159" w:line="188" w:lineRule="auto"/>
              <w:ind w:left="243"/>
              <w:rPr>
                <w:sz w:val="24"/>
                <w:szCs w:val="24"/>
              </w:rPr>
            </w:pPr>
            <w:r>
              <w:rPr>
                <w:spacing w:val="-2"/>
                <w:sz w:val="24"/>
                <w:szCs w:val="24"/>
              </w:rPr>
              <w:t>0.9900</w:t>
            </w:r>
          </w:p>
        </w:tc>
        <w:tc>
          <w:tcPr>
            <w:tcW w:w="1138" w:type="dxa"/>
            <w:vAlign w:val="top"/>
          </w:tcPr>
          <w:p>
            <w:pPr>
              <w:pStyle w:val="TableText"/>
              <w:spacing w:before="159" w:line="188" w:lineRule="auto"/>
              <w:ind w:left="246"/>
              <w:rPr>
                <w:sz w:val="24"/>
                <w:szCs w:val="24"/>
              </w:rPr>
            </w:pPr>
            <w:r>
              <w:rPr>
                <w:spacing w:val="-2"/>
                <w:sz w:val="24"/>
                <w:szCs w:val="24"/>
              </w:rPr>
              <w:t>0.1000</w:t>
            </w:r>
          </w:p>
        </w:tc>
      </w:tr>
      <w:tr>
        <w:tblPrEx>
          <w:tblW w:w="10211" w:type="dxa"/>
          <w:tblInd w:w="2" w:type="dxa"/>
          <w:tblLayout w:type="fixed"/>
        </w:tblPrEx>
        <w:trPr>
          <w:trHeight w:val="477"/>
        </w:trPr>
        <w:tc>
          <w:tcPr>
            <w:tcW w:w="714" w:type="dxa"/>
            <w:vAlign w:val="top"/>
          </w:tcPr>
          <w:p>
            <w:pPr>
              <w:pStyle w:val="TableText"/>
              <w:spacing w:before="161" w:line="188" w:lineRule="auto"/>
              <w:ind w:left="261"/>
              <w:rPr>
                <w:sz w:val="24"/>
                <w:szCs w:val="24"/>
              </w:rPr>
            </w:pPr>
            <w:r>
              <w:rPr>
                <w:spacing w:val="-15"/>
                <w:sz w:val="24"/>
                <w:szCs w:val="24"/>
              </w:rPr>
              <w:t>15</w:t>
            </w:r>
          </w:p>
        </w:tc>
        <w:tc>
          <w:tcPr>
            <w:tcW w:w="993" w:type="dxa"/>
            <w:vAlign w:val="top"/>
          </w:tcPr>
          <w:p>
            <w:pPr>
              <w:pStyle w:val="TableText"/>
              <w:spacing w:before="161" w:line="194" w:lineRule="auto"/>
              <w:ind w:left="282"/>
              <w:rPr>
                <w:sz w:val="24"/>
                <w:szCs w:val="24"/>
              </w:rPr>
            </w:pPr>
            <w:r>
              <w:rPr>
                <w:spacing w:val="-1"/>
                <w:sz w:val="24"/>
                <w:szCs w:val="24"/>
              </w:rPr>
              <w:t>H</w:t>
            </w:r>
            <w:r>
              <w:rPr>
                <w:spacing w:val="-1"/>
                <w:position w:val="-1"/>
                <w:sz w:val="15"/>
                <w:szCs w:val="15"/>
              </w:rPr>
              <w:t>2</w:t>
            </w:r>
            <w:r>
              <w:rPr>
                <w:spacing w:val="-1"/>
                <w:sz w:val="24"/>
                <w:szCs w:val="24"/>
              </w:rPr>
              <w:t>O</w:t>
            </w:r>
          </w:p>
        </w:tc>
        <w:tc>
          <w:tcPr>
            <w:tcW w:w="1133" w:type="dxa"/>
            <w:vAlign w:val="top"/>
          </w:tcPr>
          <w:p>
            <w:pPr>
              <w:pStyle w:val="TableText"/>
              <w:spacing w:before="161" w:line="188" w:lineRule="auto"/>
              <w:ind w:left="198"/>
              <w:rPr>
                <w:sz w:val="24"/>
                <w:szCs w:val="24"/>
              </w:rPr>
            </w:pPr>
            <w:r>
              <w:rPr>
                <w:spacing w:val="-5"/>
                <w:sz w:val="24"/>
                <w:szCs w:val="24"/>
              </w:rPr>
              <w:t>18.0153</w:t>
            </w:r>
          </w:p>
        </w:tc>
        <w:tc>
          <w:tcPr>
            <w:tcW w:w="1700" w:type="dxa"/>
            <w:vAlign w:val="top"/>
          </w:tcPr>
          <w:p>
            <w:pPr>
              <w:pStyle w:val="TableText"/>
              <w:spacing w:before="161" w:line="188" w:lineRule="auto"/>
              <w:ind w:left="664"/>
              <w:rPr>
                <w:sz w:val="24"/>
                <w:szCs w:val="24"/>
              </w:rPr>
            </w:pPr>
            <w:r>
              <w:rPr>
                <w:spacing w:val="-8"/>
                <w:sz w:val="24"/>
                <w:szCs w:val="24"/>
              </w:rPr>
              <w:t>1.84</w:t>
            </w:r>
          </w:p>
        </w:tc>
        <w:tc>
          <w:tcPr>
            <w:tcW w:w="1700" w:type="dxa"/>
            <w:vAlign w:val="top"/>
          </w:tcPr>
          <w:p>
            <w:pPr>
              <w:pStyle w:val="TableText"/>
              <w:spacing w:before="161" w:line="188" w:lineRule="auto"/>
              <w:ind w:left="521"/>
              <w:rPr>
                <w:sz w:val="24"/>
                <w:szCs w:val="24"/>
              </w:rPr>
            </w:pPr>
            <w:r>
              <w:rPr>
                <w:spacing w:val="-1"/>
                <w:sz w:val="24"/>
                <w:szCs w:val="24"/>
              </w:rPr>
              <w:t>44.224</w:t>
            </w:r>
          </w:p>
        </w:tc>
        <w:tc>
          <w:tcPr>
            <w:tcW w:w="1700" w:type="dxa"/>
            <w:vAlign w:val="top"/>
          </w:tcPr>
          <w:p>
            <w:pPr>
              <w:pStyle w:val="TableText"/>
              <w:spacing w:before="161" w:line="188" w:lineRule="auto"/>
              <w:ind w:left="641"/>
              <w:rPr>
                <w:sz w:val="24"/>
                <w:szCs w:val="24"/>
              </w:rPr>
            </w:pPr>
            <w:r>
              <w:rPr>
                <w:spacing w:val="-2"/>
                <w:sz w:val="24"/>
                <w:szCs w:val="24"/>
              </w:rPr>
              <w:t>2.45</w:t>
            </w:r>
          </w:p>
        </w:tc>
        <w:tc>
          <w:tcPr>
            <w:tcW w:w="1133" w:type="dxa"/>
            <w:vAlign w:val="top"/>
          </w:tcPr>
          <w:p>
            <w:pPr>
              <w:pStyle w:val="TableText"/>
              <w:spacing w:before="161" w:line="188" w:lineRule="auto"/>
              <w:ind w:left="243"/>
              <w:rPr>
                <w:sz w:val="24"/>
                <w:szCs w:val="24"/>
              </w:rPr>
            </w:pPr>
            <w:r>
              <w:rPr>
                <w:spacing w:val="-2"/>
                <w:sz w:val="24"/>
                <w:szCs w:val="24"/>
              </w:rPr>
              <w:t>0.9520</w:t>
            </w:r>
          </w:p>
        </w:tc>
        <w:tc>
          <w:tcPr>
            <w:tcW w:w="1138" w:type="dxa"/>
            <w:vAlign w:val="top"/>
          </w:tcPr>
          <w:p>
            <w:pPr>
              <w:pStyle w:val="TableText"/>
              <w:spacing w:before="161" w:line="188" w:lineRule="auto"/>
              <w:ind w:left="246"/>
              <w:rPr>
                <w:sz w:val="24"/>
                <w:szCs w:val="24"/>
              </w:rPr>
            </w:pPr>
            <w:r>
              <w:rPr>
                <w:spacing w:val="-2"/>
                <w:sz w:val="24"/>
                <w:szCs w:val="24"/>
              </w:rPr>
              <w:t>0.2191</w:t>
            </w:r>
          </w:p>
        </w:tc>
      </w:tr>
    </w:tbl>
    <w:p>
      <w:pPr>
        <w:sectPr>
          <w:headerReference w:type="default" r:id="rId44"/>
          <w:footerReference w:type="default" r:id="rId45"/>
          <w:pgSz w:w="11906" w:h="16839"/>
          <w:pgMar w:top="1157" w:right="603" w:bottom="1156" w:left="1086" w:header="882" w:footer="994" w:gutter="0"/>
          <w:pgNumType w:start="18"/>
          <w:cols w:space="708"/>
        </w:sectPr>
      </w:pPr>
    </w:p>
    <w:p>
      <w:pPr>
        <w:pStyle w:val="BodyText"/>
        <w:spacing w:before="21" w:line="278" w:lineRule="auto"/>
        <w:ind w:left="717" w:right="1164" w:firstLine="4"/>
        <w:jc w:val="both"/>
        <w:rPr>
          <w:rFonts w:ascii="SimSun" w:eastAsia="SimSun" w:hAnsi="SimSun" w:cs="SimSun"/>
          <w:sz w:val="20"/>
          <w:szCs w:val="20"/>
        </w:rPr>
      </w:pPr>
      <w:r>
        <w:rPr>
          <w:rFonts w:ascii="SimSun" w:eastAsia="SimSun" w:hAnsi="SimSun" w:cs="SimSun"/>
          <w:spacing w:val="5"/>
          <w:sz w:val="20"/>
          <w:szCs w:val="20"/>
        </w:rPr>
        <w:t>注：</w:t>
      </w:r>
      <w:r>
        <w:rPr>
          <w:spacing w:val="5"/>
          <w:sz w:val="20"/>
          <w:szCs w:val="20"/>
        </w:rPr>
        <w:t>C</w:t>
      </w:r>
      <w:r>
        <w:rPr>
          <w:spacing w:val="5"/>
          <w:position w:val="-1"/>
          <w:sz w:val="13"/>
          <w:szCs w:val="13"/>
        </w:rPr>
        <w:t>1</w:t>
      </w:r>
      <w:r>
        <w:rPr>
          <w:spacing w:val="-8"/>
          <w:position w:val="-1"/>
          <w:sz w:val="13"/>
          <w:szCs w:val="13"/>
        </w:rPr>
        <w:t xml:space="preserve"> </w:t>
      </w:r>
      <w:r>
        <w:rPr>
          <w:rFonts w:ascii="SimSun" w:eastAsia="SimSun" w:hAnsi="SimSun" w:cs="SimSun"/>
          <w:spacing w:val="5"/>
          <w:sz w:val="20"/>
          <w:szCs w:val="20"/>
        </w:rPr>
        <w:t>，甲烷；</w:t>
      </w:r>
      <w:r>
        <w:rPr>
          <w:spacing w:val="5"/>
          <w:sz w:val="20"/>
          <w:szCs w:val="20"/>
        </w:rPr>
        <w:t>C</w:t>
      </w:r>
      <w:r>
        <w:rPr>
          <w:spacing w:val="5"/>
          <w:position w:val="-1"/>
          <w:sz w:val="13"/>
          <w:szCs w:val="13"/>
        </w:rPr>
        <w:t>2</w:t>
      </w:r>
      <w:r>
        <w:rPr>
          <w:spacing w:val="-11"/>
          <w:position w:val="-1"/>
          <w:sz w:val="13"/>
          <w:szCs w:val="13"/>
        </w:rPr>
        <w:t xml:space="preserve"> </w:t>
      </w:r>
      <w:r>
        <w:rPr>
          <w:rFonts w:ascii="SimSun" w:eastAsia="SimSun" w:hAnsi="SimSun" w:cs="SimSun"/>
          <w:spacing w:val="5"/>
          <w:sz w:val="20"/>
          <w:szCs w:val="20"/>
        </w:rPr>
        <w:t>，乙烷；</w:t>
      </w:r>
      <w:r>
        <w:rPr>
          <w:spacing w:val="5"/>
          <w:sz w:val="20"/>
          <w:szCs w:val="20"/>
        </w:rPr>
        <w:t>C</w:t>
      </w:r>
      <w:r>
        <w:rPr>
          <w:spacing w:val="5"/>
          <w:position w:val="-1"/>
          <w:sz w:val="13"/>
          <w:szCs w:val="13"/>
        </w:rPr>
        <w:t>3</w:t>
      </w:r>
      <w:r>
        <w:rPr>
          <w:spacing w:val="-11"/>
          <w:position w:val="-1"/>
          <w:sz w:val="13"/>
          <w:szCs w:val="13"/>
        </w:rPr>
        <w:t xml:space="preserve"> </w:t>
      </w:r>
      <w:r>
        <w:rPr>
          <w:rFonts w:ascii="SimSun" w:eastAsia="SimSun" w:hAnsi="SimSun" w:cs="SimSun"/>
          <w:spacing w:val="5"/>
          <w:sz w:val="20"/>
          <w:szCs w:val="20"/>
        </w:rPr>
        <w:t>，丙烷；</w:t>
      </w:r>
      <w:r>
        <w:rPr>
          <w:spacing w:val="4"/>
          <w:sz w:val="20"/>
          <w:szCs w:val="20"/>
        </w:rPr>
        <w:t>n-C</w:t>
      </w:r>
      <w:r>
        <w:rPr>
          <w:spacing w:val="4"/>
          <w:position w:val="-1"/>
          <w:sz w:val="13"/>
          <w:szCs w:val="13"/>
        </w:rPr>
        <w:t>4</w:t>
      </w:r>
      <w:r>
        <w:rPr>
          <w:spacing w:val="-9"/>
          <w:position w:val="-1"/>
          <w:sz w:val="13"/>
          <w:szCs w:val="13"/>
        </w:rPr>
        <w:t xml:space="preserve"> </w:t>
      </w:r>
      <w:r>
        <w:rPr>
          <w:rFonts w:ascii="SimSun" w:eastAsia="SimSun" w:hAnsi="SimSun" w:cs="SimSun"/>
          <w:spacing w:val="4"/>
          <w:sz w:val="20"/>
          <w:szCs w:val="20"/>
        </w:rPr>
        <w:t>，正丁烷；</w:t>
      </w:r>
      <w:r>
        <w:rPr>
          <w:spacing w:val="4"/>
          <w:sz w:val="20"/>
          <w:szCs w:val="20"/>
        </w:rPr>
        <w:t>i-C</w:t>
      </w:r>
      <w:r>
        <w:rPr>
          <w:spacing w:val="4"/>
          <w:position w:val="-1"/>
          <w:sz w:val="13"/>
          <w:szCs w:val="13"/>
        </w:rPr>
        <w:t>4</w:t>
      </w:r>
      <w:r>
        <w:rPr>
          <w:spacing w:val="-11"/>
          <w:position w:val="-1"/>
          <w:sz w:val="13"/>
          <w:szCs w:val="13"/>
        </w:rPr>
        <w:t xml:space="preserve"> </w:t>
      </w:r>
      <w:r>
        <w:rPr>
          <w:rFonts w:ascii="SimSun" w:eastAsia="SimSun" w:hAnsi="SimSun" w:cs="SimSun"/>
          <w:spacing w:val="4"/>
          <w:sz w:val="20"/>
          <w:szCs w:val="20"/>
        </w:rPr>
        <w:t>，异丁烷；</w:t>
      </w:r>
      <w:r>
        <w:rPr>
          <w:spacing w:val="4"/>
          <w:sz w:val="20"/>
          <w:szCs w:val="20"/>
        </w:rPr>
        <w:t>n-C</w:t>
      </w:r>
      <w:r>
        <w:rPr>
          <w:spacing w:val="4"/>
          <w:position w:val="-1"/>
          <w:sz w:val="13"/>
          <w:szCs w:val="13"/>
        </w:rPr>
        <w:t>5</w:t>
      </w:r>
      <w:r>
        <w:rPr>
          <w:spacing w:val="-11"/>
          <w:position w:val="-1"/>
          <w:sz w:val="13"/>
          <w:szCs w:val="13"/>
        </w:rPr>
        <w:t xml:space="preserve"> </w:t>
      </w:r>
      <w:r>
        <w:rPr>
          <w:rFonts w:ascii="SimSun" w:eastAsia="SimSun" w:hAnsi="SimSun" w:cs="SimSun"/>
          <w:spacing w:val="4"/>
          <w:sz w:val="20"/>
          <w:szCs w:val="20"/>
        </w:rPr>
        <w:t>，正戊烷；</w:t>
      </w:r>
      <w:r>
        <w:rPr>
          <w:spacing w:val="4"/>
          <w:sz w:val="20"/>
          <w:szCs w:val="20"/>
        </w:rPr>
        <w:t>i-C</w:t>
      </w:r>
      <w:r>
        <w:rPr>
          <w:spacing w:val="4"/>
          <w:position w:val="-1"/>
          <w:sz w:val="13"/>
          <w:szCs w:val="13"/>
        </w:rPr>
        <w:t>5</w:t>
      </w:r>
      <w:r>
        <w:rPr>
          <w:rFonts w:ascii="SimSun" w:eastAsia="SimSun" w:hAnsi="SimSun" w:cs="SimSun"/>
          <w:spacing w:val="4"/>
          <w:sz w:val="20"/>
          <w:szCs w:val="20"/>
        </w:rPr>
        <w:t>，</w:t>
      </w:r>
      <w:r>
        <w:rPr>
          <w:rFonts w:ascii="SimSun" w:eastAsia="SimSun" w:hAnsi="SimSun" w:cs="SimSun"/>
          <w:sz w:val="20"/>
          <w:szCs w:val="20"/>
        </w:rPr>
        <w:t xml:space="preserve"> </w:t>
      </w:r>
      <w:r>
        <w:rPr>
          <w:rFonts w:ascii="SimSun" w:eastAsia="SimSun" w:hAnsi="SimSun" w:cs="SimSun"/>
          <w:spacing w:val="5"/>
          <w:sz w:val="20"/>
          <w:szCs w:val="20"/>
        </w:rPr>
        <w:t>异戊烷；</w:t>
      </w:r>
      <w:r>
        <w:rPr>
          <w:sz w:val="20"/>
          <w:szCs w:val="20"/>
        </w:rPr>
        <w:t>Neo</w:t>
      </w:r>
      <w:r>
        <w:rPr>
          <w:spacing w:val="5"/>
          <w:sz w:val="20"/>
          <w:szCs w:val="20"/>
        </w:rPr>
        <w:t>-C</w:t>
      </w:r>
      <w:r>
        <w:rPr>
          <w:spacing w:val="5"/>
          <w:position w:val="-1"/>
          <w:sz w:val="13"/>
          <w:szCs w:val="13"/>
        </w:rPr>
        <w:t>5</w:t>
      </w:r>
      <w:r>
        <w:rPr>
          <w:spacing w:val="3"/>
          <w:position w:val="-1"/>
          <w:sz w:val="13"/>
          <w:szCs w:val="13"/>
        </w:rPr>
        <w:t xml:space="preserve"> </w:t>
      </w:r>
      <w:r>
        <w:rPr>
          <w:rFonts w:ascii="SimSun" w:eastAsia="SimSun" w:hAnsi="SimSun" w:cs="SimSun"/>
          <w:spacing w:val="5"/>
          <w:sz w:val="20"/>
          <w:szCs w:val="20"/>
        </w:rPr>
        <w:t>，新戊烷；</w:t>
      </w:r>
      <w:r>
        <w:rPr>
          <w:spacing w:val="5"/>
          <w:sz w:val="20"/>
          <w:szCs w:val="20"/>
        </w:rPr>
        <w:t>C</w:t>
      </w:r>
      <w:r>
        <w:rPr>
          <w:spacing w:val="5"/>
          <w:position w:val="-1"/>
          <w:sz w:val="13"/>
          <w:szCs w:val="13"/>
        </w:rPr>
        <w:t>6</w:t>
      </w:r>
      <w:r>
        <w:rPr>
          <w:spacing w:val="-11"/>
          <w:position w:val="-1"/>
          <w:sz w:val="13"/>
          <w:szCs w:val="13"/>
        </w:rPr>
        <w:t xml:space="preserve"> </w:t>
      </w:r>
      <w:r>
        <w:rPr>
          <w:rFonts w:ascii="SimSun" w:eastAsia="SimSun" w:hAnsi="SimSun" w:cs="SimSun"/>
          <w:spacing w:val="5"/>
          <w:sz w:val="20"/>
          <w:szCs w:val="20"/>
        </w:rPr>
        <w:t>，己烷；</w:t>
      </w:r>
      <w:r>
        <w:rPr>
          <w:spacing w:val="5"/>
          <w:sz w:val="20"/>
          <w:szCs w:val="20"/>
        </w:rPr>
        <w:t>N</w:t>
      </w:r>
      <w:r>
        <w:rPr>
          <w:spacing w:val="5"/>
          <w:position w:val="-1"/>
          <w:sz w:val="13"/>
          <w:szCs w:val="13"/>
        </w:rPr>
        <w:t>2</w:t>
      </w:r>
      <w:r>
        <w:rPr>
          <w:spacing w:val="-11"/>
          <w:position w:val="-1"/>
          <w:sz w:val="13"/>
          <w:szCs w:val="13"/>
        </w:rPr>
        <w:t xml:space="preserve"> </w:t>
      </w:r>
      <w:r>
        <w:rPr>
          <w:rFonts w:ascii="SimSun" w:eastAsia="SimSun" w:hAnsi="SimSun" w:cs="SimSun"/>
          <w:spacing w:val="5"/>
          <w:sz w:val="20"/>
          <w:szCs w:val="20"/>
        </w:rPr>
        <w:t>，氮气；</w:t>
      </w:r>
      <w:r>
        <w:rPr>
          <w:sz w:val="20"/>
          <w:szCs w:val="20"/>
        </w:rPr>
        <w:t>He</w:t>
      </w:r>
      <w:r>
        <w:rPr>
          <w:spacing w:val="-27"/>
          <w:sz w:val="20"/>
          <w:szCs w:val="20"/>
        </w:rPr>
        <w:t xml:space="preserve"> </w:t>
      </w:r>
      <w:r>
        <w:rPr>
          <w:rFonts w:ascii="SimSun" w:eastAsia="SimSun" w:hAnsi="SimSun" w:cs="SimSun"/>
          <w:spacing w:val="5"/>
          <w:sz w:val="20"/>
          <w:szCs w:val="20"/>
        </w:rPr>
        <w:t>，氦气；</w:t>
      </w:r>
      <w:r>
        <w:rPr>
          <w:sz w:val="20"/>
          <w:szCs w:val="20"/>
        </w:rPr>
        <w:t>CO</w:t>
      </w:r>
      <w:r>
        <w:rPr>
          <w:spacing w:val="5"/>
          <w:position w:val="-1"/>
          <w:sz w:val="13"/>
          <w:szCs w:val="13"/>
        </w:rPr>
        <w:t>2</w:t>
      </w:r>
      <w:r>
        <w:rPr>
          <w:spacing w:val="-11"/>
          <w:position w:val="-1"/>
          <w:sz w:val="13"/>
          <w:szCs w:val="13"/>
        </w:rPr>
        <w:t xml:space="preserve"> </w:t>
      </w:r>
      <w:r>
        <w:rPr>
          <w:rFonts w:ascii="SimSun" w:eastAsia="SimSun" w:hAnsi="SimSun" w:cs="SimSun"/>
          <w:spacing w:val="5"/>
          <w:sz w:val="20"/>
          <w:szCs w:val="20"/>
        </w:rPr>
        <w:t>，二氧化碳；</w:t>
      </w:r>
      <w:r>
        <w:rPr>
          <w:sz w:val="20"/>
          <w:szCs w:val="20"/>
        </w:rPr>
        <w:t>Ar</w:t>
      </w:r>
      <w:r>
        <w:rPr>
          <w:spacing w:val="-28"/>
          <w:sz w:val="20"/>
          <w:szCs w:val="20"/>
        </w:rPr>
        <w:t xml:space="preserve"> </w:t>
      </w:r>
      <w:r>
        <w:rPr>
          <w:rFonts w:ascii="SimSun" w:eastAsia="SimSun" w:hAnsi="SimSun" w:cs="SimSun"/>
          <w:spacing w:val="5"/>
          <w:sz w:val="20"/>
          <w:szCs w:val="20"/>
        </w:rPr>
        <w:t>，氩气；</w:t>
      </w:r>
      <w:r>
        <w:rPr>
          <w:rFonts w:ascii="SimSun" w:eastAsia="SimSun" w:hAnsi="SimSun" w:cs="SimSun"/>
          <w:sz w:val="20"/>
          <w:szCs w:val="20"/>
        </w:rPr>
        <w:t xml:space="preserve"> </w:t>
      </w:r>
      <w:r>
        <w:rPr>
          <w:spacing w:val="3"/>
          <w:sz w:val="20"/>
          <w:szCs w:val="20"/>
        </w:rPr>
        <w:t>H</w:t>
      </w:r>
      <w:r>
        <w:rPr>
          <w:spacing w:val="3"/>
          <w:position w:val="-1"/>
          <w:sz w:val="13"/>
          <w:szCs w:val="13"/>
        </w:rPr>
        <w:t>2</w:t>
      </w:r>
      <w:r>
        <w:rPr>
          <w:spacing w:val="3"/>
          <w:sz w:val="20"/>
          <w:szCs w:val="20"/>
        </w:rPr>
        <w:t>S</w:t>
      </w:r>
      <w:r>
        <w:rPr>
          <w:spacing w:val="-20"/>
          <w:sz w:val="20"/>
          <w:szCs w:val="20"/>
        </w:rPr>
        <w:t xml:space="preserve"> </w:t>
      </w:r>
      <w:r>
        <w:rPr>
          <w:rFonts w:ascii="SimSun" w:eastAsia="SimSun" w:hAnsi="SimSun" w:cs="SimSun"/>
          <w:spacing w:val="3"/>
          <w:sz w:val="20"/>
          <w:szCs w:val="20"/>
        </w:rPr>
        <w:t>，硫化氢；</w:t>
      </w:r>
      <w:r>
        <w:rPr>
          <w:spacing w:val="3"/>
          <w:sz w:val="20"/>
          <w:szCs w:val="20"/>
        </w:rPr>
        <w:t>H</w:t>
      </w:r>
      <w:r>
        <w:rPr>
          <w:spacing w:val="3"/>
          <w:position w:val="-1"/>
          <w:sz w:val="13"/>
          <w:szCs w:val="13"/>
        </w:rPr>
        <w:t>2</w:t>
      </w:r>
      <w:r>
        <w:rPr>
          <w:spacing w:val="3"/>
          <w:sz w:val="20"/>
          <w:szCs w:val="20"/>
        </w:rPr>
        <w:t>O</w:t>
      </w:r>
      <w:r>
        <w:rPr>
          <w:spacing w:val="-27"/>
          <w:sz w:val="20"/>
          <w:szCs w:val="20"/>
        </w:rPr>
        <w:t xml:space="preserve"> </w:t>
      </w:r>
      <w:r>
        <w:rPr>
          <w:rFonts w:ascii="SimSun" w:eastAsia="SimSun" w:hAnsi="SimSun" w:cs="SimSun"/>
          <w:spacing w:val="3"/>
          <w:sz w:val="20"/>
          <w:szCs w:val="20"/>
        </w:rPr>
        <w:t>，水。</w:t>
      </w:r>
    </w:p>
    <w:p>
      <w:pPr>
        <w:spacing w:line="278" w:lineRule="auto"/>
        <w:rPr>
          <w:rFonts w:ascii="SimSun" w:eastAsia="SimSun" w:hAnsi="SimSun" w:cs="SimSun"/>
          <w:sz w:val="20"/>
          <w:szCs w:val="20"/>
        </w:rPr>
        <w:sectPr>
          <w:headerReference w:type="default" r:id="rId46"/>
          <w:footerReference w:type="default" r:id="rId47"/>
          <w:type w:val="nextPage"/>
          <w:pgSz w:w="11906" w:h="16839"/>
          <w:pgMar w:top="1157" w:right="603" w:bottom="1156" w:left="1086" w:header="882" w:footer="994" w:gutter="0"/>
          <w:pgNumType w:start="19"/>
          <w:cols w:space="708"/>
          <w:titlePg w:val="0"/>
        </w:sect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91" w:line="222" w:lineRule="auto"/>
        <w:ind w:left="26"/>
        <w:outlineLvl w:val="0"/>
        <w:rPr>
          <w:rFonts w:ascii="SimHei" w:eastAsia="SimHei" w:hAnsi="SimHei" w:cs="SimHei"/>
          <w:sz w:val="28"/>
          <w:szCs w:val="28"/>
        </w:rPr>
      </w:pPr>
      <w:r>
        <w:rPr>
          <w:rFonts w:ascii="SimHei" w:eastAsia="SimHei" w:hAnsi="SimHei" w:cs="SimHei"/>
          <w:spacing w:val="-1"/>
          <w:sz w:val="28"/>
          <w:szCs w:val="28"/>
        </w:rPr>
        <w:t>附录</w:t>
      </w:r>
      <w:r>
        <w:rPr>
          <w:rFonts w:ascii="SimHei" w:eastAsia="SimHei" w:hAnsi="SimHei" w:cs="SimHei"/>
          <w:spacing w:val="-68"/>
          <w:sz w:val="28"/>
          <w:szCs w:val="28"/>
        </w:rPr>
        <w:t xml:space="preserve"> </w:t>
      </w:r>
      <w:r>
        <w:rPr>
          <w:spacing w:val="-1"/>
          <w:sz w:val="28"/>
          <w:szCs w:val="28"/>
        </w:rPr>
        <w:t xml:space="preserve">B    </w:t>
      </w:r>
      <w:r>
        <w:rPr>
          <w:rFonts w:ascii="SimHei" w:eastAsia="SimHei" w:hAnsi="SimHei" w:cs="SimHei"/>
          <w:spacing w:val="-1"/>
          <w:sz w:val="28"/>
          <w:szCs w:val="28"/>
        </w:rPr>
        <w:t>天然气高位发热量计算及不确定</w:t>
      </w:r>
      <w:r>
        <w:rPr>
          <w:rFonts w:ascii="SimHei" w:eastAsia="SimHei" w:hAnsi="SimHei" w:cs="SimHei"/>
          <w:spacing w:val="-2"/>
          <w:sz w:val="28"/>
          <w:szCs w:val="28"/>
        </w:rPr>
        <w:t>度评定示例</w:t>
      </w:r>
    </w:p>
    <w:p>
      <w:pPr>
        <w:pStyle w:val="BodyText"/>
        <w:spacing w:before="229" w:line="220" w:lineRule="auto"/>
        <w:ind w:left="4"/>
        <w:rPr>
          <w:rFonts w:ascii="SimSun" w:eastAsia="SimSun" w:hAnsi="SimSun" w:cs="SimSun"/>
        </w:rPr>
      </w:pPr>
      <w:r>
        <w:rPr>
          <w:spacing w:val="-4"/>
        </w:rPr>
        <w:t>B.1</w:t>
      </w:r>
      <w:r>
        <w:rPr>
          <w:spacing w:val="3"/>
        </w:rPr>
        <w:t xml:space="preserve">    </w:t>
      </w:r>
      <w:r>
        <w:rPr>
          <w:rFonts w:ascii="SimSun" w:eastAsia="SimSun" w:hAnsi="SimSun" w:cs="SimSun"/>
          <w:spacing w:val="-4"/>
        </w:rPr>
        <w:t>概述</w:t>
      </w:r>
    </w:p>
    <w:p>
      <w:pPr>
        <w:pStyle w:val="BodyText"/>
        <w:spacing w:before="181" w:line="360" w:lineRule="auto"/>
        <w:ind w:left="8" w:right="113" w:firstLine="485"/>
        <w:rPr>
          <w:rFonts w:ascii="SimSun" w:eastAsia="SimSun" w:hAnsi="SimSun" w:cs="SimSun"/>
        </w:rPr>
      </w:pPr>
      <w:r>
        <w:rPr>
          <w:rFonts w:ascii="SimSun" w:eastAsia="SimSun" w:hAnsi="SimSun" w:cs="SimSun"/>
          <w:spacing w:val="-4"/>
        </w:rPr>
        <w:t>天然气组分采用色谱仪通过间接测定方法测量得到。天然气高位体积发热量及不确定</w:t>
      </w:r>
      <w:r>
        <w:rPr>
          <w:rFonts w:ascii="SimSun" w:eastAsia="SimSun" w:hAnsi="SimSun" w:cs="SimSun"/>
          <w:spacing w:val="12"/>
        </w:rPr>
        <w:t xml:space="preserve"> </w:t>
      </w:r>
      <w:r>
        <w:rPr>
          <w:rFonts w:ascii="SimSun" w:eastAsia="SimSun" w:hAnsi="SimSun" w:cs="SimSun"/>
          <w:spacing w:val="1"/>
        </w:rPr>
        <w:t>度采用</w:t>
      </w:r>
      <w:r>
        <w:rPr>
          <w:rFonts w:ascii="SimSun" w:eastAsia="SimSun" w:hAnsi="SimSun" w:cs="SimSun"/>
          <w:spacing w:val="-51"/>
        </w:rPr>
        <w:t xml:space="preserve"> </w:t>
      </w:r>
      <w:r>
        <w:t>GB</w:t>
      </w:r>
      <w:r>
        <w:rPr>
          <w:spacing w:val="1"/>
        </w:rPr>
        <w:t xml:space="preserve">/T11062 </w:t>
      </w:r>
      <w:r>
        <w:rPr>
          <w:rFonts w:ascii="SimSun" w:eastAsia="SimSun" w:hAnsi="SimSun" w:cs="SimSun"/>
          <w:spacing w:val="1"/>
        </w:rPr>
        <w:t>提供的方法进行计算和评定。高位发热量的不确</w:t>
      </w:r>
      <w:r>
        <w:rPr>
          <w:rFonts w:ascii="SimSun" w:eastAsia="SimSun" w:hAnsi="SimSun" w:cs="SimSun"/>
        </w:rPr>
        <w:t>定度主要来源包括：</w:t>
      </w:r>
    </w:p>
    <w:p>
      <w:pPr>
        <w:spacing w:line="220" w:lineRule="auto"/>
        <w:ind w:left="12"/>
        <w:rPr>
          <w:rFonts w:ascii="SimSun" w:eastAsia="SimSun" w:hAnsi="SimSun" w:cs="SimSun"/>
          <w:sz w:val="24"/>
          <w:szCs w:val="24"/>
        </w:rPr>
      </w:pPr>
      <w:r>
        <w:rPr>
          <w:rFonts w:ascii="SimSun" w:eastAsia="SimSun" w:hAnsi="SimSun" w:cs="SimSun"/>
          <w:sz w:val="24"/>
          <w:szCs w:val="24"/>
        </w:rPr>
        <w:t>色谱仪配套标准气体的不确定度、测量重复</w:t>
      </w:r>
      <w:r>
        <w:rPr>
          <w:rFonts w:ascii="SimSun" w:eastAsia="SimSun" w:hAnsi="SimSun" w:cs="SimSun"/>
          <w:spacing w:val="-1"/>
          <w:sz w:val="24"/>
          <w:szCs w:val="24"/>
        </w:rPr>
        <w:t>性和测量方法引入的不确定度。</w:t>
      </w:r>
    </w:p>
    <w:p>
      <w:pPr>
        <w:pStyle w:val="BodyText"/>
        <w:spacing w:before="103" w:line="220" w:lineRule="auto"/>
        <w:ind w:left="4"/>
        <w:rPr>
          <w:rFonts w:ascii="SimSun" w:eastAsia="SimSun" w:hAnsi="SimSun" w:cs="SimSun"/>
        </w:rPr>
      </w:pPr>
      <w:r>
        <w:rPr>
          <w:spacing w:val="-1"/>
        </w:rPr>
        <w:t xml:space="preserve">B.2  </w:t>
      </w:r>
      <w:r>
        <w:rPr>
          <w:rFonts w:ascii="SimSun" w:eastAsia="SimSun" w:hAnsi="SimSun" w:cs="SimSun"/>
          <w:spacing w:val="-1"/>
        </w:rPr>
        <w:t>天然气体积发热量的计算</w:t>
      </w:r>
    </w:p>
    <w:p>
      <w:pPr>
        <w:spacing w:before="181" w:line="431" w:lineRule="exact"/>
        <w:ind w:left="490"/>
        <w:rPr>
          <w:rFonts w:ascii="SimSun" w:eastAsia="SimSun" w:hAnsi="SimSun" w:cs="SimSun"/>
          <w:sz w:val="24"/>
          <w:szCs w:val="24"/>
        </w:rPr>
      </w:pPr>
      <w:r>
        <w:rPr>
          <w:rFonts w:ascii="SimSun" w:eastAsia="SimSun" w:hAnsi="SimSun" w:cs="SimSun"/>
          <w:spacing w:val="-4"/>
          <w:position w:val="14"/>
          <w:sz w:val="24"/>
          <w:szCs w:val="24"/>
        </w:rPr>
        <w:t>本计算示例依据一个长输管道天然气样品的检测数据。物性计算时采用的燃烧参比条</w:t>
      </w:r>
    </w:p>
    <w:p>
      <w:pPr>
        <w:pStyle w:val="BodyText"/>
        <w:spacing w:line="360" w:lineRule="exact"/>
        <w:ind w:left="8"/>
        <w:rPr>
          <w:rFonts w:ascii="SimSun" w:eastAsia="SimSun" w:hAnsi="SimSun" w:cs="SimSun"/>
        </w:rPr>
      </w:pPr>
      <w:r>
        <w:rPr>
          <w:rFonts w:ascii="SimSun" w:eastAsia="SimSun" w:hAnsi="SimSun" w:cs="SimSun"/>
          <w:position w:val="2"/>
        </w:rPr>
        <w:t>件为</w:t>
      </w:r>
      <w:r>
        <w:rPr>
          <w:rFonts w:ascii="SimSun" w:eastAsia="SimSun" w:hAnsi="SimSun" w:cs="SimSun"/>
          <w:spacing w:val="-55"/>
          <w:position w:val="2"/>
        </w:rPr>
        <w:t xml:space="preserve"> </w:t>
      </w:r>
      <w:r>
        <w:rPr>
          <w:position w:val="2"/>
        </w:rPr>
        <w:t>20</w:t>
      </w:r>
      <w:r>
        <w:rPr>
          <w:rFonts w:ascii="SimSun" w:eastAsia="SimSun" w:hAnsi="SimSun" w:cs="SimSun"/>
          <w:position w:val="2"/>
        </w:rPr>
        <w:t>℃、</w:t>
      </w:r>
      <w:r>
        <w:rPr>
          <w:position w:val="2"/>
        </w:rPr>
        <w:t>101.325kPa</w:t>
      </w:r>
      <w:r>
        <w:rPr>
          <w:rFonts w:ascii="SimSun" w:eastAsia="SimSun" w:hAnsi="SimSun" w:cs="SimSun"/>
          <w:position w:val="2"/>
        </w:rPr>
        <w:t>；计量参</w:t>
      </w:r>
      <w:r>
        <w:rPr>
          <w:rFonts w:ascii="SimSun" w:eastAsia="SimSun" w:hAnsi="SimSun" w:cs="SimSun"/>
          <w:spacing w:val="-1"/>
          <w:position w:val="2"/>
        </w:rPr>
        <w:t>比条件为</w:t>
      </w:r>
      <w:r>
        <w:rPr>
          <w:rFonts w:ascii="SimSun" w:eastAsia="SimSun" w:hAnsi="SimSun" w:cs="SimSun"/>
          <w:spacing w:val="-55"/>
          <w:position w:val="2"/>
        </w:rPr>
        <w:t xml:space="preserve"> </w:t>
      </w:r>
      <w:r>
        <w:rPr>
          <w:spacing w:val="-1"/>
          <w:position w:val="2"/>
        </w:rPr>
        <w:t>20</w:t>
      </w:r>
      <w:r>
        <w:rPr>
          <w:rFonts w:ascii="SimSun" w:eastAsia="SimSun" w:hAnsi="SimSun" w:cs="SimSun"/>
          <w:spacing w:val="-1"/>
          <w:position w:val="2"/>
        </w:rPr>
        <w:t>℃、</w:t>
      </w:r>
      <w:r>
        <w:rPr>
          <w:spacing w:val="-1"/>
          <w:position w:val="2"/>
        </w:rPr>
        <w:t>101.325kPa</w:t>
      </w:r>
      <w:r>
        <w:rPr>
          <w:rFonts w:ascii="SimSun" w:eastAsia="SimSun" w:hAnsi="SimSun" w:cs="SimSun"/>
          <w:spacing w:val="-1"/>
          <w:position w:val="2"/>
        </w:rPr>
        <w:t>。</w:t>
      </w:r>
    </w:p>
    <w:p>
      <w:pPr>
        <w:pStyle w:val="BodyText"/>
        <w:spacing w:before="143" w:line="220" w:lineRule="auto"/>
        <w:ind w:left="4"/>
        <w:rPr>
          <w:rFonts w:ascii="SimSun" w:eastAsia="SimSun" w:hAnsi="SimSun" w:cs="SimSun"/>
        </w:rPr>
      </w:pPr>
      <w:r>
        <w:rPr>
          <w:spacing w:val="-3"/>
        </w:rPr>
        <w:t>B.2.</w:t>
      </w:r>
      <w:r>
        <w:rPr>
          <w:spacing w:val="-19"/>
        </w:rPr>
        <w:t xml:space="preserve"> </w:t>
      </w:r>
      <w:r>
        <w:rPr>
          <w:spacing w:val="-3"/>
        </w:rPr>
        <w:t xml:space="preserve">1  </w:t>
      </w:r>
      <w:r>
        <w:rPr>
          <w:rFonts w:ascii="SimSun" w:eastAsia="SimSun" w:hAnsi="SimSun" w:cs="SimSun"/>
          <w:spacing w:val="-3"/>
        </w:rPr>
        <w:t>被检样品的组分分析</w:t>
      </w:r>
    </w:p>
    <w:p>
      <w:pPr>
        <w:spacing w:before="180" w:line="468" w:lineRule="exact"/>
        <w:ind w:left="494"/>
        <w:rPr>
          <w:rFonts w:ascii="SimSun" w:eastAsia="SimSun" w:hAnsi="SimSun" w:cs="SimSun"/>
          <w:sz w:val="24"/>
          <w:szCs w:val="24"/>
        </w:rPr>
      </w:pPr>
      <w:r>
        <w:rPr>
          <w:rFonts w:ascii="SimSun" w:eastAsia="SimSun" w:hAnsi="SimSun" w:cs="SimSun"/>
          <w:position w:val="17"/>
          <w:sz w:val="24"/>
          <w:szCs w:val="24"/>
        </w:rPr>
        <w:t>天然气样品的摩尔组成分析报告提供了下列有</w:t>
      </w:r>
      <w:r>
        <w:rPr>
          <w:rFonts w:ascii="SimSun" w:eastAsia="SimSun" w:hAnsi="SimSun" w:cs="SimSun"/>
          <w:spacing w:val="-1"/>
          <w:position w:val="17"/>
          <w:sz w:val="24"/>
          <w:szCs w:val="24"/>
        </w:rPr>
        <w:t>关经归一化处理的组成部分及其不确</w:t>
      </w:r>
    </w:p>
    <w:p>
      <w:pPr>
        <w:spacing w:line="220" w:lineRule="auto"/>
        <w:ind w:left="15"/>
        <w:rPr>
          <w:rFonts w:ascii="SimSun" w:eastAsia="SimSun" w:hAnsi="SimSun" w:cs="SimSun"/>
          <w:sz w:val="24"/>
          <w:szCs w:val="24"/>
        </w:rPr>
      </w:pPr>
      <w:r>
        <w:rPr>
          <w:rFonts w:ascii="SimSun" w:eastAsia="SimSun" w:hAnsi="SimSun" w:cs="SimSun"/>
          <w:spacing w:val="-3"/>
          <w:sz w:val="24"/>
          <w:szCs w:val="24"/>
        </w:rPr>
        <w:t>定度的信息：</w:t>
      </w:r>
    </w:p>
    <w:p>
      <w:pPr>
        <w:pStyle w:val="BodyText"/>
        <w:spacing w:before="147" w:line="331" w:lineRule="exact"/>
        <w:ind w:left="494"/>
        <w:rPr>
          <w:rFonts w:ascii="SimSun" w:eastAsia="SimSun" w:hAnsi="SimSun" w:cs="SimSun"/>
        </w:rPr>
      </w:pPr>
      <w:r>
        <w:rPr>
          <w:rFonts w:ascii="SimSun" w:eastAsia="SimSun" w:hAnsi="SimSun" w:cs="SimSun"/>
          <w:spacing w:val="3"/>
          <w:position w:val="4"/>
        </w:rPr>
        <w:t>天然气各组分求和因子</w:t>
      </w:r>
      <w:r>
        <w:rPr>
          <w:i/>
          <w:iCs/>
          <w:position w:val="4"/>
          <w:sz w:val="23"/>
          <w:szCs w:val="23"/>
        </w:rPr>
        <w:t>s</w:t>
      </w:r>
      <w:r>
        <w:rPr>
          <w:i/>
          <w:iCs/>
          <w:position w:val="-1"/>
          <w:sz w:val="13"/>
          <w:szCs w:val="13"/>
        </w:rPr>
        <w:t>j</w:t>
      </w:r>
      <w:r>
        <w:rPr>
          <w:i/>
          <w:iCs/>
          <w:spacing w:val="18"/>
          <w:w w:val="102"/>
          <w:position w:val="-1"/>
          <w:sz w:val="13"/>
          <w:szCs w:val="13"/>
        </w:rPr>
        <w:t xml:space="preserve"> </w:t>
      </w:r>
      <w:r>
        <w:rPr>
          <w:spacing w:val="3"/>
          <w:position w:val="4"/>
          <w:sz w:val="23"/>
          <w:szCs w:val="23"/>
        </w:rPr>
        <w:t>(</w:t>
      </w:r>
      <w:r>
        <w:rPr>
          <w:i/>
          <w:iCs/>
          <w:spacing w:val="3"/>
          <w:position w:val="4"/>
          <w:sz w:val="23"/>
          <w:szCs w:val="23"/>
        </w:rPr>
        <w:t>t</w:t>
      </w:r>
      <w:r>
        <w:rPr>
          <w:spacing w:val="3"/>
          <w:position w:val="-1"/>
          <w:sz w:val="13"/>
          <w:szCs w:val="13"/>
        </w:rPr>
        <w:t xml:space="preserve">2 </w:t>
      </w:r>
      <w:r>
        <w:rPr>
          <w:spacing w:val="3"/>
          <w:position w:val="4"/>
          <w:sz w:val="23"/>
          <w:szCs w:val="23"/>
        </w:rPr>
        <w:t>,</w:t>
      </w:r>
      <w:r>
        <w:rPr>
          <w:spacing w:val="-26"/>
          <w:position w:val="4"/>
          <w:sz w:val="23"/>
          <w:szCs w:val="23"/>
        </w:rPr>
        <w:t xml:space="preserve"> </w:t>
      </w:r>
      <w:r>
        <w:rPr>
          <w:i/>
          <w:iCs/>
          <w:spacing w:val="3"/>
          <w:position w:val="4"/>
          <w:sz w:val="23"/>
          <w:szCs w:val="23"/>
        </w:rPr>
        <w:t>p</w:t>
      </w:r>
      <w:r>
        <w:rPr>
          <w:spacing w:val="3"/>
          <w:position w:val="-1"/>
          <w:sz w:val="13"/>
          <w:szCs w:val="13"/>
        </w:rPr>
        <w:t xml:space="preserve">2 </w:t>
      </w:r>
      <w:r>
        <w:rPr>
          <w:spacing w:val="3"/>
          <w:position w:val="4"/>
          <w:sz w:val="23"/>
          <w:szCs w:val="23"/>
        </w:rPr>
        <w:t xml:space="preserve">) </w:t>
      </w:r>
      <w:r>
        <w:rPr>
          <w:rFonts w:ascii="SimSun" w:eastAsia="SimSun" w:hAnsi="SimSun" w:cs="SimSun"/>
          <w:spacing w:val="3"/>
          <w:position w:val="4"/>
        </w:rPr>
        <w:t>见下表：</w:t>
      </w:r>
    </w:p>
    <w:tbl>
      <w:tblPr>
        <w:tblStyle w:val="TableNormal5"/>
        <w:tblW w:w="9339" w:type="dxa"/>
        <w:tblInd w:w="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70"/>
        <w:gridCol w:w="2323"/>
        <w:gridCol w:w="2319"/>
        <w:gridCol w:w="2327"/>
      </w:tblGrid>
      <w:tr>
        <w:tblPrEx>
          <w:tblW w:w="9339" w:type="dxa"/>
          <w:tblInd w:w="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4"/>
        </w:trPr>
        <w:tc>
          <w:tcPr>
            <w:tcW w:w="2370" w:type="dxa"/>
            <w:vAlign w:val="top"/>
          </w:tcPr>
          <w:p>
            <w:pPr>
              <w:spacing w:before="89" w:line="229" w:lineRule="auto"/>
              <w:ind w:left="983"/>
              <w:rPr>
                <w:rFonts w:ascii="SimSun" w:eastAsia="SimSun" w:hAnsi="SimSun" w:cs="SimSun"/>
                <w:sz w:val="20"/>
                <w:szCs w:val="20"/>
              </w:rPr>
            </w:pPr>
            <w:r>
              <w:rPr>
                <w:rFonts w:ascii="SimSun" w:eastAsia="SimSun" w:hAnsi="SimSun" w:cs="SimSun"/>
                <w:spacing w:val="3"/>
                <w:sz w:val="20"/>
                <w:szCs w:val="20"/>
              </w:rPr>
              <w:t>组分</w:t>
            </w:r>
          </w:p>
        </w:tc>
        <w:tc>
          <w:tcPr>
            <w:tcW w:w="2323" w:type="dxa"/>
            <w:vAlign w:val="top"/>
          </w:tcPr>
          <w:p>
            <w:pPr>
              <w:pStyle w:val="TableText"/>
              <w:spacing w:before="150" w:line="113" w:lineRule="exact"/>
              <w:ind w:left="1077"/>
              <w:rPr>
                <w:sz w:val="24"/>
                <w:szCs w:val="24"/>
              </w:rPr>
            </w:pPr>
            <w:r>
              <w:pict>
                <v:shape id="_x0000_s1033" type="#_x0000_t202" style="width:3.7pt;height:8.1pt;margin-top:10.57pt;margin-left:58.56pt;position:absolute;z-index:251661312" filled="f" stroked="f">
                  <o:lock v:ext="edit" aspectratio="f"/>
                  <v:textbox inset="0,0,0,0">
                    <w:txbxContent>
                      <w:p>
                        <w:pPr>
                          <w:pStyle w:val="TableText"/>
                          <w:spacing w:before="19" w:line="182" w:lineRule="auto"/>
                          <w:ind w:left="20"/>
                          <w:rPr>
                            <w:sz w:val="14"/>
                            <w:szCs w:val="14"/>
                          </w:rPr>
                        </w:pPr>
                        <w:r>
                          <w:rPr>
                            <w:i/>
                            <w:iCs/>
                            <w:sz w:val="14"/>
                            <w:szCs w:val="14"/>
                          </w:rPr>
                          <w:t>i</w:t>
                        </w:r>
                      </w:p>
                    </w:txbxContent>
                  </v:textbox>
                </v:shape>
              </w:pict>
            </w:r>
            <w:r>
              <w:rPr>
                <w:i/>
                <w:iCs/>
                <w:spacing w:val="10"/>
                <w:position w:val="-2"/>
                <w:sz w:val="24"/>
                <w:szCs w:val="24"/>
              </w:rPr>
              <w:t>x</w:t>
            </w:r>
          </w:p>
        </w:tc>
        <w:tc>
          <w:tcPr>
            <w:tcW w:w="2319" w:type="dxa"/>
            <w:vAlign w:val="top"/>
          </w:tcPr>
          <w:p>
            <w:pPr>
              <w:pStyle w:val="TableText"/>
              <w:spacing w:before="150" w:line="130" w:lineRule="exact"/>
              <w:ind w:left="1082"/>
              <w:rPr>
                <w:sz w:val="24"/>
                <w:szCs w:val="24"/>
              </w:rPr>
            </w:pPr>
            <w:r>
              <w:rPr>
                <w:i/>
                <w:iCs/>
                <w:spacing w:val="4"/>
                <w:sz w:val="24"/>
                <w:szCs w:val="24"/>
              </w:rPr>
              <w:t>s</w:t>
            </w:r>
          </w:p>
          <w:p>
            <w:pPr>
              <w:pStyle w:val="TableText"/>
              <w:spacing w:line="72" w:lineRule="exact"/>
              <w:ind w:left="1183"/>
              <w:rPr>
                <w:sz w:val="14"/>
                <w:szCs w:val="14"/>
              </w:rPr>
            </w:pPr>
            <w:r>
              <w:rPr>
                <w:i/>
                <w:iCs/>
                <w:position w:val="-2"/>
                <w:sz w:val="14"/>
                <w:szCs w:val="14"/>
              </w:rPr>
              <w:t>i</w:t>
            </w:r>
          </w:p>
        </w:tc>
        <w:tc>
          <w:tcPr>
            <w:tcW w:w="2327" w:type="dxa"/>
            <w:vAlign w:val="top"/>
          </w:tcPr>
          <w:p>
            <w:pPr>
              <w:spacing w:before="175" w:line="221" w:lineRule="auto"/>
              <w:ind w:left="907"/>
              <w:rPr>
                <w:rFonts w:ascii="Cambria Math" w:eastAsia="Cambria Math" w:hAnsi="Cambria Math" w:cs="Cambria Math"/>
                <w:sz w:val="14"/>
                <w:szCs w:val="14"/>
              </w:rPr>
            </w:pPr>
            <w:r>
              <w:rPr>
                <w:rFonts w:ascii="Cambria Math" w:eastAsia="Cambria Math" w:hAnsi="Cambria Math" w:cs="Cambria Math"/>
                <w:position w:val="1"/>
                <w:sz w:val="20"/>
                <w:szCs w:val="20"/>
              </w:rPr>
              <w:t>x</w:t>
            </w:r>
            <w:r>
              <w:rPr>
                <w:rFonts w:ascii="Cambria Math" w:eastAsia="Cambria Math" w:hAnsi="Cambria Math" w:cs="Cambria Math"/>
                <w:position w:val="-2"/>
                <w:sz w:val="14"/>
                <w:szCs w:val="14"/>
              </w:rPr>
              <w:t>i</w:t>
            </w:r>
            <w:r>
              <w:rPr>
                <w:rFonts w:ascii="Cambria Math" w:eastAsia="Cambria Math" w:hAnsi="Cambria Math" w:cs="Cambria Math"/>
                <w:spacing w:val="4"/>
                <w:position w:val="-2"/>
                <w:sz w:val="14"/>
                <w:szCs w:val="14"/>
              </w:rPr>
              <w:t xml:space="preserve">  </w:t>
            </w:r>
            <w:r>
              <w:rPr>
                <w:rFonts w:ascii="Cambria Math" w:eastAsia="Cambria Math" w:hAnsi="Cambria Math" w:cs="Cambria Math"/>
                <w:spacing w:val="15"/>
                <w:position w:val="1"/>
                <w:sz w:val="20"/>
                <w:szCs w:val="20"/>
              </w:rPr>
              <w:t xml:space="preserve">∗ </w:t>
            </w:r>
            <w:r>
              <w:rPr>
                <w:rFonts w:ascii="Cambria Math" w:eastAsia="Cambria Math" w:hAnsi="Cambria Math" w:cs="Cambria Math"/>
                <w:position w:val="1"/>
                <w:sz w:val="20"/>
                <w:szCs w:val="20"/>
              </w:rPr>
              <w:t>s</w:t>
            </w:r>
            <w:r>
              <w:rPr>
                <w:rFonts w:ascii="Cambria Math" w:eastAsia="Cambria Math" w:hAnsi="Cambria Math" w:cs="Cambria Math"/>
                <w:position w:val="-2"/>
                <w:sz w:val="14"/>
                <w:szCs w:val="14"/>
              </w:rPr>
              <w:t>i</w:t>
            </w:r>
          </w:p>
        </w:tc>
      </w:tr>
      <w:tr>
        <w:tblPrEx>
          <w:tblW w:w="9339" w:type="dxa"/>
          <w:tblInd w:w="6" w:type="dxa"/>
          <w:tblLayout w:type="fixed"/>
        </w:tblPrEx>
        <w:trPr>
          <w:trHeight w:val="504"/>
        </w:trPr>
        <w:tc>
          <w:tcPr>
            <w:tcW w:w="2370" w:type="dxa"/>
            <w:vAlign w:val="top"/>
          </w:tcPr>
          <w:p>
            <w:pPr>
              <w:spacing w:before="76" w:line="229" w:lineRule="auto"/>
              <w:ind w:left="1007"/>
              <w:rPr>
                <w:rFonts w:ascii="SimSun" w:eastAsia="SimSun" w:hAnsi="SimSun" w:cs="SimSun"/>
                <w:sz w:val="20"/>
                <w:szCs w:val="20"/>
              </w:rPr>
            </w:pPr>
            <w:r>
              <w:rPr>
                <w:rFonts w:ascii="SimSun" w:eastAsia="SimSun" w:hAnsi="SimSun" w:cs="SimSun"/>
                <w:spacing w:val="-9"/>
                <w:sz w:val="20"/>
                <w:szCs w:val="20"/>
              </w:rPr>
              <w:t>甲烷</w:t>
            </w:r>
          </w:p>
        </w:tc>
        <w:tc>
          <w:tcPr>
            <w:tcW w:w="2323" w:type="dxa"/>
            <w:vAlign w:val="top"/>
          </w:tcPr>
          <w:p>
            <w:pPr>
              <w:pStyle w:val="TableText"/>
              <w:spacing w:before="119" w:line="195" w:lineRule="auto"/>
              <w:ind w:left="878"/>
            </w:pPr>
            <w:r>
              <w:rPr>
                <w:spacing w:val="3"/>
              </w:rPr>
              <w:t>0.9568</w:t>
            </w:r>
          </w:p>
        </w:tc>
        <w:tc>
          <w:tcPr>
            <w:tcW w:w="2319" w:type="dxa"/>
            <w:vAlign w:val="top"/>
          </w:tcPr>
          <w:p>
            <w:pPr>
              <w:pStyle w:val="TableText"/>
              <w:spacing w:before="119" w:line="195" w:lineRule="auto"/>
              <w:ind w:left="823"/>
            </w:pPr>
            <w:r>
              <w:rPr>
                <w:spacing w:val="3"/>
              </w:rPr>
              <w:t>0.04317</w:t>
            </w:r>
          </w:p>
        </w:tc>
        <w:tc>
          <w:tcPr>
            <w:tcW w:w="2327" w:type="dxa"/>
            <w:vAlign w:val="top"/>
          </w:tcPr>
          <w:p>
            <w:pPr>
              <w:pStyle w:val="TableText"/>
              <w:spacing w:before="119" w:line="195" w:lineRule="auto"/>
              <w:ind w:left="774"/>
            </w:pPr>
            <w:r>
              <w:rPr>
                <w:spacing w:val="3"/>
              </w:rPr>
              <w:t>0.041305</w:t>
            </w:r>
          </w:p>
        </w:tc>
      </w:tr>
      <w:tr>
        <w:tblPrEx>
          <w:tblW w:w="9339" w:type="dxa"/>
          <w:tblInd w:w="6" w:type="dxa"/>
          <w:tblLayout w:type="fixed"/>
        </w:tblPrEx>
        <w:trPr>
          <w:trHeight w:val="504"/>
        </w:trPr>
        <w:tc>
          <w:tcPr>
            <w:tcW w:w="2370" w:type="dxa"/>
            <w:vAlign w:val="top"/>
          </w:tcPr>
          <w:p>
            <w:pPr>
              <w:spacing w:before="78" w:line="229" w:lineRule="auto"/>
              <w:ind w:left="998"/>
              <w:rPr>
                <w:rFonts w:ascii="SimSun" w:eastAsia="SimSun" w:hAnsi="SimSun" w:cs="SimSun"/>
                <w:sz w:val="20"/>
                <w:szCs w:val="20"/>
              </w:rPr>
            </w:pPr>
            <w:r>
              <w:rPr>
                <w:rFonts w:ascii="SimSun" w:eastAsia="SimSun" w:hAnsi="SimSun" w:cs="SimSun"/>
                <w:spacing w:val="-4"/>
                <w:sz w:val="20"/>
                <w:szCs w:val="20"/>
              </w:rPr>
              <w:t>乙烷</w:t>
            </w:r>
          </w:p>
        </w:tc>
        <w:tc>
          <w:tcPr>
            <w:tcW w:w="2323" w:type="dxa"/>
            <w:vAlign w:val="top"/>
          </w:tcPr>
          <w:p>
            <w:pPr>
              <w:pStyle w:val="TableText"/>
              <w:spacing w:before="121" w:line="195" w:lineRule="auto"/>
              <w:ind w:left="878"/>
            </w:pPr>
            <w:r>
              <w:rPr>
                <w:spacing w:val="3"/>
              </w:rPr>
              <w:t>0.0154</w:t>
            </w:r>
          </w:p>
        </w:tc>
        <w:tc>
          <w:tcPr>
            <w:tcW w:w="2319" w:type="dxa"/>
            <w:vAlign w:val="top"/>
          </w:tcPr>
          <w:p>
            <w:pPr>
              <w:pStyle w:val="TableText"/>
              <w:spacing w:before="121" w:line="195" w:lineRule="auto"/>
              <w:ind w:left="876"/>
            </w:pPr>
            <w:r>
              <w:rPr>
                <w:spacing w:val="3"/>
              </w:rPr>
              <w:t>0.0895</w:t>
            </w:r>
          </w:p>
        </w:tc>
        <w:tc>
          <w:tcPr>
            <w:tcW w:w="2327" w:type="dxa"/>
            <w:vAlign w:val="top"/>
          </w:tcPr>
          <w:p>
            <w:pPr>
              <w:pStyle w:val="TableText"/>
              <w:spacing w:before="121" w:line="195" w:lineRule="auto"/>
              <w:ind w:left="774"/>
            </w:pPr>
            <w:r>
              <w:rPr>
                <w:spacing w:val="3"/>
              </w:rPr>
              <w:t>0.001378</w:t>
            </w:r>
          </w:p>
        </w:tc>
      </w:tr>
      <w:tr>
        <w:tblPrEx>
          <w:tblW w:w="9339" w:type="dxa"/>
          <w:tblInd w:w="6" w:type="dxa"/>
          <w:tblLayout w:type="fixed"/>
        </w:tblPrEx>
        <w:trPr>
          <w:trHeight w:val="504"/>
        </w:trPr>
        <w:tc>
          <w:tcPr>
            <w:tcW w:w="2370" w:type="dxa"/>
            <w:vAlign w:val="top"/>
          </w:tcPr>
          <w:p>
            <w:pPr>
              <w:spacing w:before="78" w:line="229" w:lineRule="auto"/>
              <w:ind w:left="985"/>
              <w:rPr>
                <w:rFonts w:ascii="SimSun" w:eastAsia="SimSun" w:hAnsi="SimSun" w:cs="SimSun"/>
                <w:sz w:val="20"/>
                <w:szCs w:val="20"/>
              </w:rPr>
            </w:pPr>
            <w:r>
              <w:rPr>
                <w:rFonts w:ascii="SimSun" w:eastAsia="SimSun" w:hAnsi="SimSun" w:cs="SimSun"/>
                <w:spacing w:val="2"/>
                <w:sz w:val="20"/>
                <w:szCs w:val="20"/>
              </w:rPr>
              <w:t>丙烷</w:t>
            </w:r>
          </w:p>
        </w:tc>
        <w:tc>
          <w:tcPr>
            <w:tcW w:w="2323" w:type="dxa"/>
            <w:vAlign w:val="top"/>
          </w:tcPr>
          <w:p>
            <w:pPr>
              <w:pStyle w:val="TableText"/>
              <w:spacing w:before="121" w:line="195" w:lineRule="auto"/>
              <w:ind w:left="823"/>
            </w:pPr>
            <w:r>
              <w:rPr>
                <w:spacing w:val="3"/>
              </w:rPr>
              <w:t>0.00250</w:t>
            </w:r>
          </w:p>
        </w:tc>
        <w:tc>
          <w:tcPr>
            <w:tcW w:w="2319" w:type="dxa"/>
            <w:vAlign w:val="top"/>
          </w:tcPr>
          <w:p>
            <w:pPr>
              <w:pStyle w:val="TableText"/>
              <w:spacing w:before="121" w:line="195" w:lineRule="auto"/>
              <w:ind w:left="876"/>
            </w:pPr>
            <w:r>
              <w:rPr>
                <w:spacing w:val="3"/>
              </w:rPr>
              <w:t>0.1308</w:t>
            </w:r>
          </w:p>
        </w:tc>
        <w:tc>
          <w:tcPr>
            <w:tcW w:w="2327" w:type="dxa"/>
            <w:vAlign w:val="top"/>
          </w:tcPr>
          <w:p>
            <w:pPr>
              <w:pStyle w:val="TableText"/>
              <w:spacing w:before="121" w:line="195" w:lineRule="auto"/>
              <w:ind w:left="774"/>
            </w:pPr>
            <w:r>
              <w:rPr>
                <w:spacing w:val="3"/>
              </w:rPr>
              <w:t>0.000327</w:t>
            </w:r>
          </w:p>
        </w:tc>
      </w:tr>
      <w:tr>
        <w:tblPrEx>
          <w:tblW w:w="9339" w:type="dxa"/>
          <w:tblInd w:w="6" w:type="dxa"/>
          <w:tblLayout w:type="fixed"/>
        </w:tblPrEx>
        <w:trPr>
          <w:trHeight w:val="505"/>
        </w:trPr>
        <w:tc>
          <w:tcPr>
            <w:tcW w:w="2370" w:type="dxa"/>
            <w:vAlign w:val="top"/>
          </w:tcPr>
          <w:p>
            <w:pPr>
              <w:spacing w:before="80" w:line="228" w:lineRule="auto"/>
              <w:ind w:left="877"/>
              <w:rPr>
                <w:rFonts w:ascii="SimSun" w:eastAsia="SimSun" w:hAnsi="SimSun" w:cs="SimSun"/>
                <w:sz w:val="20"/>
                <w:szCs w:val="20"/>
              </w:rPr>
            </w:pPr>
            <w:r>
              <w:rPr>
                <w:rFonts w:ascii="SimSun" w:eastAsia="SimSun" w:hAnsi="SimSun" w:cs="SimSun"/>
                <w:spacing w:val="6"/>
                <w:sz w:val="20"/>
                <w:szCs w:val="20"/>
              </w:rPr>
              <w:t>异丁烷</w:t>
            </w:r>
          </w:p>
        </w:tc>
        <w:tc>
          <w:tcPr>
            <w:tcW w:w="2323" w:type="dxa"/>
            <w:vAlign w:val="top"/>
          </w:tcPr>
          <w:p>
            <w:pPr>
              <w:pStyle w:val="TableText"/>
              <w:spacing w:before="104" w:line="161" w:lineRule="auto"/>
              <w:ind w:left="749"/>
              <w:rPr>
                <w:sz w:val="13"/>
                <w:szCs w:val="13"/>
              </w:rPr>
            </w:pPr>
            <w:r>
              <w:rPr>
                <w:spacing w:val="-12"/>
              </w:rPr>
              <w:t>412</w:t>
            </w:r>
            <w:r>
              <w:rPr>
                <w:spacing w:val="-14"/>
              </w:rPr>
              <w:t xml:space="preserve"> </w:t>
            </w:r>
            <w:r>
              <w:rPr>
                <w:rFonts w:ascii="Microsoft YaHei" w:eastAsia="Microsoft YaHei" w:hAnsi="Microsoft YaHei" w:cs="Microsoft YaHei"/>
                <w:spacing w:val="-12"/>
              </w:rPr>
              <w:t xml:space="preserve">根 </w:t>
            </w:r>
            <w:r>
              <w:rPr>
                <w:spacing w:val="-12"/>
              </w:rPr>
              <w:t>10</w:t>
            </w:r>
            <w:r>
              <w:rPr>
                <w:position w:val="6"/>
                <w:sz w:val="13"/>
                <w:szCs w:val="13"/>
              </w:rPr>
              <w:t>-6</w:t>
            </w:r>
          </w:p>
        </w:tc>
        <w:tc>
          <w:tcPr>
            <w:tcW w:w="2319" w:type="dxa"/>
            <w:vAlign w:val="top"/>
          </w:tcPr>
          <w:p>
            <w:pPr>
              <w:pStyle w:val="TableText"/>
              <w:spacing w:before="123" w:line="195" w:lineRule="auto"/>
              <w:ind w:left="876"/>
            </w:pPr>
            <w:r>
              <w:rPr>
                <w:spacing w:val="3"/>
              </w:rPr>
              <w:t>0.1673</w:t>
            </w:r>
          </w:p>
        </w:tc>
        <w:tc>
          <w:tcPr>
            <w:tcW w:w="2327" w:type="dxa"/>
            <w:vAlign w:val="top"/>
          </w:tcPr>
          <w:p>
            <w:pPr>
              <w:pStyle w:val="TableText"/>
              <w:spacing w:before="123" w:line="195" w:lineRule="auto"/>
              <w:ind w:left="780"/>
            </w:pPr>
            <w:r>
              <w:rPr>
                <w:spacing w:val="3"/>
              </w:rPr>
              <w:t>6.89E-05</w:t>
            </w:r>
          </w:p>
        </w:tc>
      </w:tr>
      <w:tr>
        <w:tblPrEx>
          <w:tblW w:w="9339" w:type="dxa"/>
          <w:tblInd w:w="6" w:type="dxa"/>
          <w:tblLayout w:type="fixed"/>
        </w:tblPrEx>
        <w:trPr>
          <w:trHeight w:val="504"/>
        </w:trPr>
        <w:tc>
          <w:tcPr>
            <w:tcW w:w="2370" w:type="dxa"/>
            <w:vAlign w:val="top"/>
          </w:tcPr>
          <w:p>
            <w:pPr>
              <w:spacing w:before="79" w:line="229" w:lineRule="auto"/>
              <w:ind w:left="879"/>
              <w:rPr>
                <w:rFonts w:ascii="SimSun" w:eastAsia="SimSun" w:hAnsi="SimSun" w:cs="SimSun"/>
                <w:sz w:val="20"/>
                <w:szCs w:val="20"/>
              </w:rPr>
            </w:pPr>
            <w:r>
              <w:rPr>
                <w:rFonts w:ascii="SimSun" w:eastAsia="SimSun" w:hAnsi="SimSun" w:cs="SimSun"/>
                <w:spacing w:val="5"/>
                <w:sz w:val="20"/>
                <w:szCs w:val="20"/>
              </w:rPr>
              <w:t>正丁烷</w:t>
            </w:r>
          </w:p>
        </w:tc>
        <w:tc>
          <w:tcPr>
            <w:tcW w:w="2323" w:type="dxa"/>
            <w:vAlign w:val="top"/>
          </w:tcPr>
          <w:p>
            <w:pPr>
              <w:pStyle w:val="TableText"/>
              <w:spacing w:before="104" w:line="160" w:lineRule="auto"/>
              <w:ind w:left="749"/>
              <w:rPr>
                <w:sz w:val="13"/>
                <w:szCs w:val="13"/>
              </w:rPr>
            </w:pPr>
            <w:r>
              <w:rPr>
                <w:spacing w:val="-12"/>
              </w:rPr>
              <w:t>438</w:t>
            </w:r>
            <w:r>
              <w:rPr>
                <w:spacing w:val="-14"/>
              </w:rPr>
              <w:t xml:space="preserve"> </w:t>
            </w:r>
            <w:r>
              <w:rPr>
                <w:rFonts w:ascii="Microsoft YaHei" w:eastAsia="Microsoft YaHei" w:hAnsi="Microsoft YaHei" w:cs="Microsoft YaHei"/>
                <w:spacing w:val="-12"/>
              </w:rPr>
              <w:t xml:space="preserve">根 </w:t>
            </w:r>
            <w:r>
              <w:rPr>
                <w:spacing w:val="-12"/>
              </w:rPr>
              <w:t>10</w:t>
            </w:r>
            <w:r>
              <w:rPr>
                <w:position w:val="6"/>
                <w:sz w:val="13"/>
                <w:szCs w:val="13"/>
              </w:rPr>
              <w:t>-6</w:t>
            </w:r>
          </w:p>
        </w:tc>
        <w:tc>
          <w:tcPr>
            <w:tcW w:w="2319" w:type="dxa"/>
            <w:vAlign w:val="top"/>
          </w:tcPr>
          <w:p>
            <w:pPr>
              <w:pStyle w:val="TableText"/>
              <w:spacing w:before="122" w:line="195" w:lineRule="auto"/>
              <w:ind w:left="876"/>
            </w:pPr>
            <w:r>
              <w:rPr>
                <w:spacing w:val="3"/>
              </w:rPr>
              <w:t>0.1785</w:t>
            </w:r>
          </w:p>
        </w:tc>
        <w:tc>
          <w:tcPr>
            <w:tcW w:w="2327" w:type="dxa"/>
            <w:vAlign w:val="top"/>
          </w:tcPr>
          <w:p>
            <w:pPr>
              <w:pStyle w:val="TableText"/>
              <w:spacing w:before="122" w:line="195" w:lineRule="auto"/>
              <w:ind w:left="779"/>
            </w:pPr>
            <w:r>
              <w:rPr>
                <w:spacing w:val="3"/>
              </w:rPr>
              <w:t>7.82E-05</w:t>
            </w:r>
          </w:p>
        </w:tc>
      </w:tr>
      <w:tr>
        <w:tblPrEx>
          <w:tblW w:w="9339" w:type="dxa"/>
          <w:tblInd w:w="6" w:type="dxa"/>
          <w:tblLayout w:type="fixed"/>
        </w:tblPrEx>
        <w:trPr>
          <w:trHeight w:val="504"/>
        </w:trPr>
        <w:tc>
          <w:tcPr>
            <w:tcW w:w="2370" w:type="dxa"/>
            <w:vAlign w:val="top"/>
          </w:tcPr>
          <w:p>
            <w:pPr>
              <w:spacing w:before="81" w:line="228" w:lineRule="auto"/>
              <w:ind w:left="877"/>
              <w:rPr>
                <w:rFonts w:ascii="SimSun" w:eastAsia="SimSun" w:hAnsi="SimSun" w:cs="SimSun"/>
                <w:sz w:val="20"/>
                <w:szCs w:val="20"/>
              </w:rPr>
            </w:pPr>
            <w:r>
              <w:rPr>
                <w:rFonts w:ascii="SimSun" w:eastAsia="SimSun" w:hAnsi="SimSun" w:cs="SimSun"/>
                <w:spacing w:val="6"/>
                <w:sz w:val="20"/>
                <w:szCs w:val="20"/>
              </w:rPr>
              <w:t>异戊烷</w:t>
            </w:r>
          </w:p>
        </w:tc>
        <w:tc>
          <w:tcPr>
            <w:tcW w:w="2323" w:type="dxa"/>
            <w:vAlign w:val="top"/>
          </w:tcPr>
          <w:p>
            <w:pPr>
              <w:pStyle w:val="TableText"/>
              <w:spacing w:before="104" w:line="162" w:lineRule="auto"/>
              <w:ind w:left="770"/>
              <w:rPr>
                <w:sz w:val="13"/>
                <w:szCs w:val="13"/>
              </w:rPr>
            </w:pPr>
            <w:r>
              <w:rPr>
                <w:spacing w:val="-17"/>
              </w:rPr>
              <w:t>169</w:t>
            </w:r>
            <w:r>
              <w:rPr>
                <w:spacing w:val="-14"/>
              </w:rPr>
              <w:t xml:space="preserve"> </w:t>
            </w:r>
            <w:r>
              <w:rPr>
                <w:rFonts w:ascii="Microsoft YaHei" w:eastAsia="Microsoft YaHei" w:hAnsi="Microsoft YaHei" w:cs="Microsoft YaHei"/>
                <w:spacing w:val="-17"/>
              </w:rPr>
              <w:t>根</w:t>
            </w:r>
            <w:r>
              <w:rPr>
                <w:rFonts w:ascii="Microsoft YaHei" w:eastAsia="Microsoft YaHei" w:hAnsi="Microsoft YaHei" w:cs="Microsoft YaHei"/>
                <w:spacing w:val="-1"/>
              </w:rPr>
              <w:t xml:space="preserve"> </w:t>
            </w:r>
            <w:r>
              <w:rPr>
                <w:spacing w:val="-17"/>
              </w:rPr>
              <w:t>10</w:t>
            </w:r>
            <w:r>
              <w:rPr>
                <w:spacing w:val="-1"/>
                <w:position w:val="6"/>
                <w:sz w:val="13"/>
                <w:szCs w:val="13"/>
              </w:rPr>
              <w:t>-6</w:t>
            </w:r>
          </w:p>
        </w:tc>
        <w:tc>
          <w:tcPr>
            <w:tcW w:w="2319" w:type="dxa"/>
            <w:vAlign w:val="top"/>
          </w:tcPr>
          <w:p>
            <w:pPr>
              <w:pStyle w:val="TableText"/>
              <w:spacing w:before="124" w:line="195" w:lineRule="auto"/>
              <w:ind w:left="876"/>
            </w:pPr>
            <w:r>
              <w:rPr>
                <w:spacing w:val="3"/>
              </w:rPr>
              <w:t>0.2189</w:t>
            </w:r>
          </w:p>
        </w:tc>
        <w:tc>
          <w:tcPr>
            <w:tcW w:w="2327" w:type="dxa"/>
            <w:vAlign w:val="top"/>
          </w:tcPr>
          <w:p>
            <w:pPr>
              <w:pStyle w:val="TableText"/>
              <w:spacing w:before="124" w:line="195" w:lineRule="auto"/>
              <w:ind w:left="833"/>
            </w:pPr>
            <w:r>
              <w:rPr>
                <w:spacing w:val="3"/>
              </w:rPr>
              <w:t>3.7E-05</w:t>
            </w:r>
          </w:p>
        </w:tc>
      </w:tr>
      <w:tr>
        <w:tblPrEx>
          <w:tblW w:w="9339" w:type="dxa"/>
          <w:tblInd w:w="6" w:type="dxa"/>
          <w:tblLayout w:type="fixed"/>
        </w:tblPrEx>
        <w:trPr>
          <w:trHeight w:val="505"/>
        </w:trPr>
        <w:tc>
          <w:tcPr>
            <w:tcW w:w="2370" w:type="dxa"/>
            <w:vAlign w:val="top"/>
          </w:tcPr>
          <w:p>
            <w:pPr>
              <w:spacing w:before="81" w:line="229" w:lineRule="auto"/>
              <w:ind w:left="879"/>
              <w:rPr>
                <w:rFonts w:ascii="SimSun" w:eastAsia="SimSun" w:hAnsi="SimSun" w:cs="SimSun"/>
                <w:sz w:val="20"/>
                <w:szCs w:val="20"/>
              </w:rPr>
            </w:pPr>
            <w:r>
              <w:rPr>
                <w:rFonts w:ascii="SimSun" w:eastAsia="SimSun" w:hAnsi="SimSun" w:cs="SimSun"/>
                <w:spacing w:val="5"/>
                <w:sz w:val="20"/>
                <w:szCs w:val="20"/>
              </w:rPr>
              <w:t>正戊烷</w:t>
            </w:r>
          </w:p>
        </w:tc>
        <w:tc>
          <w:tcPr>
            <w:tcW w:w="2323" w:type="dxa"/>
            <w:vAlign w:val="top"/>
          </w:tcPr>
          <w:p>
            <w:pPr>
              <w:pStyle w:val="TableText"/>
              <w:spacing w:before="106" w:line="160" w:lineRule="auto"/>
              <w:ind w:left="727"/>
              <w:rPr>
                <w:sz w:val="13"/>
                <w:szCs w:val="13"/>
              </w:rPr>
            </w:pPr>
            <w:r>
              <w:rPr>
                <w:spacing w:val="-11"/>
              </w:rPr>
              <w:t>91.2</w:t>
            </w:r>
            <w:r>
              <w:rPr>
                <w:spacing w:val="-14"/>
              </w:rPr>
              <w:t xml:space="preserve"> </w:t>
            </w:r>
            <w:r>
              <w:rPr>
                <w:rFonts w:ascii="Microsoft YaHei" w:eastAsia="Microsoft YaHei" w:hAnsi="Microsoft YaHei" w:cs="Microsoft YaHei"/>
                <w:spacing w:val="-11"/>
              </w:rPr>
              <w:t xml:space="preserve">根 </w:t>
            </w:r>
            <w:r>
              <w:rPr>
                <w:spacing w:val="-11"/>
              </w:rPr>
              <w:t>10</w:t>
            </w:r>
            <w:r>
              <w:rPr>
                <w:position w:val="6"/>
                <w:sz w:val="13"/>
                <w:szCs w:val="13"/>
              </w:rPr>
              <w:t>-6</w:t>
            </w:r>
          </w:p>
        </w:tc>
        <w:tc>
          <w:tcPr>
            <w:tcW w:w="2319" w:type="dxa"/>
            <w:vAlign w:val="top"/>
          </w:tcPr>
          <w:p>
            <w:pPr>
              <w:pStyle w:val="TableText"/>
              <w:spacing w:before="124" w:line="195" w:lineRule="auto"/>
              <w:ind w:left="876"/>
            </w:pPr>
            <w:r>
              <w:rPr>
                <w:spacing w:val="3"/>
              </w:rPr>
              <w:t>0.2295</w:t>
            </w:r>
          </w:p>
        </w:tc>
        <w:tc>
          <w:tcPr>
            <w:tcW w:w="2327" w:type="dxa"/>
            <w:vAlign w:val="top"/>
          </w:tcPr>
          <w:p>
            <w:pPr>
              <w:pStyle w:val="TableText"/>
              <w:spacing w:before="124" w:line="195" w:lineRule="auto"/>
              <w:ind w:left="776"/>
            </w:pPr>
            <w:r>
              <w:rPr>
                <w:spacing w:val="3"/>
              </w:rPr>
              <w:t>2.09E-05</w:t>
            </w:r>
          </w:p>
        </w:tc>
      </w:tr>
      <w:tr>
        <w:tblPrEx>
          <w:tblW w:w="9339" w:type="dxa"/>
          <w:tblInd w:w="6" w:type="dxa"/>
          <w:tblLayout w:type="fixed"/>
        </w:tblPrEx>
        <w:trPr>
          <w:trHeight w:val="505"/>
        </w:trPr>
        <w:tc>
          <w:tcPr>
            <w:tcW w:w="2370" w:type="dxa"/>
            <w:vAlign w:val="top"/>
          </w:tcPr>
          <w:p>
            <w:pPr>
              <w:spacing w:before="82" w:line="229" w:lineRule="auto"/>
              <w:ind w:left="687"/>
              <w:rPr>
                <w:rFonts w:ascii="SimSun" w:eastAsia="SimSun" w:hAnsi="SimSun" w:cs="SimSun"/>
                <w:sz w:val="20"/>
                <w:szCs w:val="20"/>
              </w:rPr>
            </w:pPr>
            <w:r>
              <w:rPr>
                <w:rFonts w:ascii="SimSun" w:eastAsia="SimSun" w:hAnsi="SimSun" w:cs="SimSun"/>
                <w:spacing w:val="3"/>
                <w:sz w:val="20"/>
                <w:szCs w:val="20"/>
              </w:rPr>
              <w:t>己烷及以上</w:t>
            </w:r>
          </w:p>
        </w:tc>
        <w:tc>
          <w:tcPr>
            <w:tcW w:w="2323" w:type="dxa"/>
            <w:vAlign w:val="top"/>
          </w:tcPr>
          <w:p>
            <w:pPr>
              <w:pStyle w:val="TableText"/>
              <w:spacing w:before="106" w:line="161" w:lineRule="auto"/>
              <w:ind w:left="750"/>
              <w:rPr>
                <w:sz w:val="13"/>
                <w:szCs w:val="13"/>
              </w:rPr>
            </w:pPr>
            <w:r>
              <w:rPr>
                <w:spacing w:val="-12"/>
              </w:rPr>
              <w:t>228</w:t>
            </w:r>
            <w:r>
              <w:rPr>
                <w:spacing w:val="-15"/>
              </w:rPr>
              <w:t xml:space="preserve"> </w:t>
            </w:r>
            <w:r>
              <w:rPr>
                <w:rFonts w:ascii="Microsoft YaHei" w:eastAsia="Microsoft YaHei" w:hAnsi="Microsoft YaHei" w:cs="Microsoft YaHei"/>
                <w:spacing w:val="-12"/>
              </w:rPr>
              <w:t xml:space="preserve">根 </w:t>
            </w:r>
            <w:r>
              <w:rPr>
                <w:spacing w:val="-12"/>
              </w:rPr>
              <w:t>10</w:t>
            </w:r>
            <w:r>
              <w:rPr>
                <w:position w:val="6"/>
                <w:sz w:val="13"/>
                <w:szCs w:val="13"/>
              </w:rPr>
              <w:t>-6</w:t>
            </w:r>
          </w:p>
        </w:tc>
        <w:tc>
          <w:tcPr>
            <w:tcW w:w="2319" w:type="dxa"/>
            <w:vAlign w:val="top"/>
          </w:tcPr>
          <w:p>
            <w:pPr>
              <w:pStyle w:val="TableText"/>
              <w:spacing w:before="125" w:line="195" w:lineRule="auto"/>
              <w:ind w:left="876"/>
            </w:pPr>
            <w:r>
              <w:rPr>
                <w:spacing w:val="3"/>
              </w:rPr>
              <w:t>0.2907</w:t>
            </w:r>
          </w:p>
        </w:tc>
        <w:tc>
          <w:tcPr>
            <w:tcW w:w="2327" w:type="dxa"/>
            <w:vAlign w:val="top"/>
          </w:tcPr>
          <w:p>
            <w:pPr>
              <w:pStyle w:val="TableText"/>
              <w:spacing w:before="125" w:line="195" w:lineRule="auto"/>
              <w:ind w:left="780"/>
            </w:pPr>
            <w:r>
              <w:rPr>
                <w:spacing w:val="3"/>
              </w:rPr>
              <w:t>6.63E-05</w:t>
            </w:r>
          </w:p>
        </w:tc>
      </w:tr>
      <w:tr>
        <w:tblPrEx>
          <w:tblW w:w="9339" w:type="dxa"/>
          <w:tblInd w:w="6" w:type="dxa"/>
          <w:tblLayout w:type="fixed"/>
        </w:tblPrEx>
        <w:trPr>
          <w:trHeight w:val="505"/>
        </w:trPr>
        <w:tc>
          <w:tcPr>
            <w:tcW w:w="2370" w:type="dxa"/>
            <w:vAlign w:val="top"/>
          </w:tcPr>
          <w:p>
            <w:pPr>
              <w:spacing w:before="80" w:line="228" w:lineRule="auto"/>
              <w:ind w:left="979"/>
              <w:rPr>
                <w:rFonts w:ascii="SimSun" w:eastAsia="SimSun" w:hAnsi="SimSun" w:cs="SimSun"/>
                <w:sz w:val="20"/>
                <w:szCs w:val="20"/>
              </w:rPr>
            </w:pPr>
            <w:r>
              <w:rPr>
                <w:rFonts w:ascii="SimSun" w:eastAsia="SimSun" w:hAnsi="SimSun" w:cs="SimSun"/>
                <w:spacing w:val="5"/>
                <w:sz w:val="20"/>
                <w:szCs w:val="20"/>
              </w:rPr>
              <w:t>氮气</w:t>
            </w:r>
          </w:p>
        </w:tc>
        <w:tc>
          <w:tcPr>
            <w:tcW w:w="2323" w:type="dxa"/>
            <w:vAlign w:val="top"/>
          </w:tcPr>
          <w:p>
            <w:pPr>
              <w:pStyle w:val="TableText"/>
              <w:spacing w:before="124" w:line="195" w:lineRule="auto"/>
              <w:ind w:left="779"/>
            </w:pPr>
            <w:r>
              <w:rPr>
                <w:spacing w:val="1"/>
              </w:rPr>
              <w:t>0.011162</w:t>
            </w:r>
          </w:p>
        </w:tc>
        <w:tc>
          <w:tcPr>
            <w:tcW w:w="2319" w:type="dxa"/>
            <w:vAlign w:val="top"/>
          </w:tcPr>
          <w:p>
            <w:pPr>
              <w:pStyle w:val="TableText"/>
              <w:spacing w:before="124" w:line="195" w:lineRule="auto"/>
              <w:ind w:left="876"/>
            </w:pPr>
            <w:r>
              <w:rPr>
                <w:spacing w:val="3"/>
              </w:rPr>
              <w:t>0.0156</w:t>
            </w:r>
          </w:p>
        </w:tc>
        <w:tc>
          <w:tcPr>
            <w:tcW w:w="2327" w:type="dxa"/>
            <w:vAlign w:val="top"/>
          </w:tcPr>
          <w:p>
            <w:pPr>
              <w:pStyle w:val="TableText"/>
              <w:spacing w:before="124" w:line="195" w:lineRule="auto"/>
              <w:ind w:left="774"/>
            </w:pPr>
            <w:r>
              <w:rPr>
                <w:spacing w:val="3"/>
              </w:rPr>
              <w:t>0.000174</w:t>
            </w:r>
          </w:p>
        </w:tc>
      </w:tr>
    </w:tbl>
    <w:p>
      <w:pPr>
        <w:sectPr>
          <w:headerReference w:type="default" r:id="rId48"/>
          <w:footerReference w:type="default" r:id="rId49"/>
          <w:pgSz w:w="11906" w:h="16839"/>
          <w:pgMar w:top="1428" w:right="1133" w:bottom="1690" w:left="1418" w:header="1153" w:footer="1524" w:gutter="0"/>
          <w:pgNumType w:start="20"/>
          <w:cols w:num="1" w:space="708" w:equalWidth="0">
            <w:col w:w="9355" w:space="0"/>
          </w:cols>
        </w:sectPr>
      </w:pPr>
    </w:p>
    <w:tbl>
      <w:tblPr>
        <w:tblStyle w:val="TableNormal6"/>
        <w:tblW w:w="9339" w:type="dxa"/>
        <w:tblInd w:w="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70"/>
        <w:gridCol w:w="2323"/>
        <w:gridCol w:w="2319"/>
        <w:gridCol w:w="2327"/>
      </w:tblGrid>
      <w:tr>
        <w:tblPrEx>
          <w:tblW w:w="9339" w:type="dxa"/>
          <w:tblInd w:w="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05"/>
        </w:trPr>
        <w:tc>
          <w:tcPr>
            <w:tcW w:w="2370" w:type="dxa"/>
            <w:vAlign w:val="top"/>
          </w:tcPr>
          <w:p>
            <w:pPr>
              <w:spacing w:before="82" w:line="228" w:lineRule="auto"/>
              <w:ind w:left="773"/>
              <w:rPr>
                <w:rFonts w:ascii="SimSun" w:eastAsia="SimSun" w:hAnsi="SimSun" w:cs="SimSun"/>
                <w:sz w:val="20"/>
                <w:szCs w:val="20"/>
              </w:rPr>
            </w:pPr>
            <w:r>
              <w:rPr>
                <w:rFonts w:ascii="SimSun" w:eastAsia="SimSun" w:hAnsi="SimSun" w:cs="SimSun"/>
                <w:spacing w:val="6"/>
                <w:sz w:val="20"/>
                <w:szCs w:val="20"/>
              </w:rPr>
              <w:t>二氧化碳</w:t>
            </w:r>
          </w:p>
        </w:tc>
        <w:tc>
          <w:tcPr>
            <w:tcW w:w="2323" w:type="dxa"/>
            <w:vAlign w:val="top"/>
          </w:tcPr>
          <w:p>
            <w:pPr>
              <w:pStyle w:val="TableText"/>
              <w:spacing w:before="125" w:line="195" w:lineRule="auto"/>
              <w:ind w:left="878"/>
            </w:pPr>
            <w:r>
              <w:rPr>
                <w:spacing w:val="3"/>
              </w:rPr>
              <w:t>0.0128</w:t>
            </w:r>
          </w:p>
        </w:tc>
        <w:tc>
          <w:tcPr>
            <w:tcW w:w="2319" w:type="dxa"/>
            <w:vAlign w:val="top"/>
          </w:tcPr>
          <w:p>
            <w:pPr>
              <w:pStyle w:val="TableText"/>
              <w:spacing w:before="125" w:line="195" w:lineRule="auto"/>
              <w:ind w:left="876"/>
            </w:pPr>
            <w:r>
              <w:rPr>
                <w:spacing w:val="3"/>
              </w:rPr>
              <w:t>0.0730</w:t>
            </w:r>
          </w:p>
        </w:tc>
        <w:tc>
          <w:tcPr>
            <w:tcW w:w="2327" w:type="dxa"/>
            <w:vAlign w:val="top"/>
          </w:tcPr>
          <w:p>
            <w:pPr>
              <w:pStyle w:val="TableText"/>
              <w:spacing w:before="125" w:line="195" w:lineRule="auto"/>
              <w:ind w:left="774"/>
            </w:pPr>
            <w:r>
              <w:rPr>
                <w:spacing w:val="3"/>
              </w:rPr>
              <w:t>0.000934</w:t>
            </w:r>
          </w:p>
        </w:tc>
      </w:tr>
      <w:tr>
        <w:tblPrEx>
          <w:tblW w:w="9339" w:type="dxa"/>
          <w:tblInd w:w="6" w:type="dxa"/>
          <w:tblLayout w:type="fixed"/>
        </w:tblPrEx>
        <w:trPr>
          <w:trHeight w:val="509"/>
        </w:trPr>
        <w:tc>
          <w:tcPr>
            <w:tcW w:w="2370" w:type="dxa"/>
            <w:vAlign w:val="top"/>
          </w:tcPr>
          <w:p>
            <w:pPr>
              <w:spacing w:before="81" w:line="230" w:lineRule="auto"/>
              <w:ind w:left="983"/>
              <w:rPr>
                <w:rFonts w:ascii="SimSun" w:eastAsia="SimSun" w:hAnsi="SimSun" w:cs="SimSun"/>
                <w:sz w:val="20"/>
                <w:szCs w:val="20"/>
              </w:rPr>
            </w:pPr>
            <w:r>
              <w:rPr>
                <w:rFonts w:ascii="SimSun" w:eastAsia="SimSun" w:hAnsi="SimSun" w:cs="SimSun"/>
                <w:spacing w:val="3"/>
                <w:sz w:val="20"/>
                <w:szCs w:val="20"/>
              </w:rPr>
              <w:t>总计</w:t>
            </w:r>
          </w:p>
        </w:tc>
        <w:tc>
          <w:tcPr>
            <w:tcW w:w="2323" w:type="dxa"/>
            <w:vAlign w:val="top"/>
          </w:tcPr>
          <w:p>
            <w:pPr>
              <w:pStyle w:val="TableText"/>
              <w:spacing w:before="124" w:line="195" w:lineRule="auto"/>
              <w:ind w:left="789"/>
            </w:pPr>
            <w:r>
              <w:rPr>
                <w:spacing w:val="1"/>
              </w:rPr>
              <w:t>1.000000</w:t>
            </w:r>
          </w:p>
        </w:tc>
        <w:tc>
          <w:tcPr>
            <w:tcW w:w="2319" w:type="dxa"/>
            <w:vAlign w:val="top"/>
          </w:tcPr>
          <w:p>
            <w:pPr>
              <w:pStyle w:val="TableText"/>
              <w:spacing w:before="212" w:line="97" w:lineRule="exact"/>
              <w:ind w:left="1131"/>
            </w:pPr>
            <w:r>
              <w:rPr>
                <w:position w:val="-2"/>
              </w:rPr>
              <w:t>-</w:t>
            </w:r>
          </w:p>
        </w:tc>
        <w:tc>
          <w:tcPr>
            <w:tcW w:w="2327" w:type="dxa"/>
            <w:vAlign w:val="top"/>
          </w:tcPr>
          <w:p>
            <w:pPr>
              <w:pStyle w:val="TableText"/>
              <w:spacing w:before="186" w:line="195" w:lineRule="auto"/>
              <w:ind w:left="825"/>
            </w:pPr>
            <w:r>
              <w:rPr>
                <w:spacing w:val="3"/>
              </w:rPr>
              <w:t>0.04439</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50"/>
          <w:footerReference w:type="default" r:id="rId51"/>
          <w:type w:val="nextPage"/>
          <w:pgSz w:w="11906" w:h="16839"/>
          <w:pgMar w:top="1428" w:right="1133" w:bottom="1690" w:left="1418" w:header="1153" w:footer="1524" w:gutter="0"/>
          <w:pgNumType w:start="21"/>
          <w:cols w:num="1" w:space="708" w:equalWidth="0">
            <w:col w:w="9355" w:space="0"/>
          </w:cols>
          <w:titlePg w:val="0"/>
        </w:sectPr>
      </w:pPr>
    </w:p>
    <w:p>
      <w:pPr>
        <w:pStyle w:val="BodyText"/>
        <w:spacing w:before="131" w:line="504" w:lineRule="exact"/>
        <w:jc w:val="right"/>
        <w:rPr>
          <w:sz w:val="14"/>
          <w:szCs w:val="14"/>
        </w:rPr>
      </w:pPr>
      <w:r>
        <w:rPr>
          <w:i/>
          <w:iCs/>
          <w:spacing w:val="13"/>
          <w:position w:val="29"/>
        </w:rPr>
        <w:t>p</w:t>
      </w:r>
      <w:r>
        <w:rPr>
          <w:spacing w:val="13"/>
          <w:position w:val="24"/>
          <w:sz w:val="14"/>
          <w:szCs w:val="14"/>
        </w:rPr>
        <w:t>2</w:t>
      </w:r>
    </w:p>
    <w:p>
      <w:pPr>
        <w:pStyle w:val="BodyText"/>
        <w:spacing w:line="182" w:lineRule="exact"/>
        <w:ind w:right="1"/>
        <w:jc w:val="right"/>
        <w:rPr>
          <w:sz w:val="13"/>
          <w:szCs w:val="13"/>
        </w:rPr>
      </w:pPr>
      <w:r>
        <w:rPr>
          <w:i/>
          <w:iCs/>
          <w:spacing w:val="17"/>
          <w:position w:val="3"/>
          <w:sz w:val="23"/>
          <w:szCs w:val="23"/>
        </w:rPr>
        <w:t>p</w:t>
      </w:r>
      <w:r>
        <w:rPr>
          <w:spacing w:val="17"/>
          <w:position w:val="-2"/>
          <w:sz w:val="13"/>
          <w:szCs w:val="13"/>
        </w:rPr>
        <w:t>0</w:t>
      </w:r>
    </w:p>
    <w:p>
      <w:pPr>
        <w:spacing w:line="14" w:lineRule="auto"/>
        <w:rPr>
          <w:rFonts w:ascii="Arial"/>
          <w:sz w:val="2"/>
        </w:rPr>
      </w:pPr>
      <w:r>
        <w:rPr>
          <w:rFonts w:ascii="Arial" w:eastAsia="Arial" w:hAnsi="Arial" w:cs="Arial"/>
          <w:sz w:val="2"/>
          <w:szCs w:val="2"/>
        </w:rPr>
        <w:br w:type="column"/>
      </w:r>
    </w:p>
    <w:p>
      <w:pPr>
        <w:pStyle w:val="BodyText"/>
        <w:spacing w:line="501" w:lineRule="exact"/>
      </w:pPr>
      <w:r>
        <w:rPr>
          <w:spacing w:val="-3"/>
          <w:position w:val="16"/>
        </w:rPr>
        <w:t>=</w:t>
      </w:r>
      <w:r>
        <w:rPr>
          <w:spacing w:val="-30"/>
          <w:position w:val="16"/>
        </w:rPr>
        <w:t xml:space="preserve"> </w:t>
      </w:r>
      <w:r>
        <w:rPr>
          <w:spacing w:val="-3"/>
          <w:position w:val="16"/>
        </w:rPr>
        <w:t>101.325 kPa</w:t>
      </w:r>
    </w:p>
    <w:p>
      <w:pPr>
        <w:pStyle w:val="BodyText"/>
        <w:spacing w:line="314" w:lineRule="exact"/>
      </w:pPr>
      <w:r>
        <w:rPr>
          <w:spacing w:val="-3"/>
          <w:position w:val="1"/>
        </w:rPr>
        <w:t>=</w:t>
      </w:r>
      <w:r>
        <w:rPr>
          <w:spacing w:val="-30"/>
          <w:position w:val="1"/>
        </w:rPr>
        <w:t xml:space="preserve"> </w:t>
      </w:r>
      <w:r>
        <w:rPr>
          <w:spacing w:val="-3"/>
          <w:position w:val="1"/>
        </w:rPr>
        <w:t>101.325 kPa</w:t>
      </w:r>
    </w:p>
    <w:p>
      <w:pPr>
        <w:spacing w:line="314" w:lineRule="exact"/>
        <w:sectPr>
          <w:headerReference w:type="default" r:id="rId52"/>
          <w:footerReference w:type="default" r:id="rId53"/>
          <w:type w:val="continuous"/>
          <w:pgSz w:w="11906" w:h="16839"/>
          <w:pgMar w:top="1428" w:right="1133" w:bottom="1690" w:left="1418" w:header="1153" w:footer="1524" w:gutter="0"/>
          <w:pgNumType w:start="22"/>
          <w:cols w:num="2" w:space="708" w:equalWidth="0">
            <w:col w:w="740" w:space="52"/>
            <w:col w:w="8563" w:space="0"/>
          </w:cols>
        </w:sect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pStyle w:val="BodyText"/>
        <w:spacing w:before="78" w:line="359" w:lineRule="exact"/>
        <w:ind w:left="631"/>
      </w:pPr>
      <w:r>
        <w:rPr>
          <w:rFonts w:ascii="SimSun" w:eastAsia="SimSun" w:hAnsi="SimSun" w:cs="SimSun"/>
          <w:spacing w:val="-2"/>
          <w:position w:val="2"/>
        </w:rPr>
        <w:t>由公式（</w:t>
      </w:r>
      <w:r>
        <w:rPr>
          <w:spacing w:val="-2"/>
          <w:position w:val="2"/>
        </w:rPr>
        <w:t>4</w:t>
      </w:r>
      <w:r>
        <w:rPr>
          <w:rFonts w:ascii="SimSun" w:eastAsia="SimSun" w:hAnsi="SimSun" w:cs="SimSun"/>
          <w:spacing w:val="-2"/>
          <w:position w:val="2"/>
        </w:rPr>
        <w:t>）求得压缩因子为</w:t>
      </w:r>
      <w:r>
        <w:rPr>
          <w:rFonts w:ascii="SimSun" w:eastAsia="SimSun" w:hAnsi="SimSun" w:cs="SimSun"/>
          <w:spacing w:val="-58"/>
          <w:position w:val="2"/>
        </w:rPr>
        <w:t xml:space="preserve"> </w:t>
      </w:r>
      <w:r>
        <w:rPr>
          <w:i/>
          <w:iCs/>
          <w:spacing w:val="-2"/>
          <w:position w:val="2"/>
        </w:rPr>
        <w:t>Z</w:t>
      </w:r>
      <w:r>
        <w:rPr>
          <w:spacing w:val="-2"/>
          <w:position w:val="2"/>
        </w:rPr>
        <w:t>=0.99803</w:t>
      </w:r>
    </w:p>
    <w:p>
      <w:pPr>
        <w:pStyle w:val="BodyText"/>
        <w:spacing w:before="121" w:line="503" w:lineRule="exact"/>
        <w:ind w:left="631"/>
      </w:pPr>
      <w:r>
        <w:rPr>
          <w:rFonts w:ascii="SimSun" w:eastAsia="SimSun" w:hAnsi="SimSun" w:cs="SimSun"/>
          <w:spacing w:val="-1"/>
          <w:position w:val="16"/>
        </w:rPr>
        <w:t>由</w:t>
      </w:r>
      <w:r>
        <w:rPr>
          <w:rFonts w:ascii="SimSun" w:eastAsia="SimSun" w:hAnsi="SimSun" w:cs="SimSun"/>
          <w:spacing w:val="-37"/>
          <w:position w:val="16"/>
        </w:rPr>
        <w:t xml:space="preserve"> </w:t>
      </w:r>
      <w:r>
        <w:rPr>
          <w:spacing w:val="-1"/>
          <w:position w:val="16"/>
        </w:rPr>
        <w:t>GB/T11062-2020A.</w:t>
      </w:r>
      <w:r>
        <w:rPr>
          <w:spacing w:val="-32"/>
          <w:position w:val="16"/>
        </w:rPr>
        <w:t xml:space="preserve"> </w:t>
      </w:r>
      <w:r>
        <w:rPr>
          <w:spacing w:val="-1"/>
          <w:position w:val="16"/>
        </w:rPr>
        <w:t xml:space="preserve">1 </w:t>
      </w:r>
      <w:r>
        <w:rPr>
          <w:rFonts w:ascii="SimSun" w:eastAsia="SimSun" w:hAnsi="SimSun" w:cs="SimSun"/>
          <w:spacing w:val="-1"/>
          <w:position w:val="16"/>
        </w:rPr>
        <w:t>得到气体常数</w:t>
      </w:r>
      <w:r>
        <w:rPr>
          <w:i/>
          <w:iCs/>
          <w:spacing w:val="-1"/>
          <w:position w:val="16"/>
        </w:rPr>
        <w:t xml:space="preserve">R </w:t>
      </w:r>
      <w:r>
        <w:rPr>
          <w:rFonts w:ascii="Arial" w:eastAsia="Arial" w:hAnsi="Arial" w:cs="Arial"/>
          <w:spacing w:val="-1"/>
          <w:position w:val="16"/>
        </w:rPr>
        <w:t xml:space="preserve">= </w:t>
      </w:r>
      <w:r>
        <w:rPr>
          <w:spacing w:val="-1"/>
          <w:position w:val="16"/>
        </w:rPr>
        <w:t>8.314</w:t>
      </w:r>
      <w:r>
        <w:rPr>
          <w:spacing w:val="-26"/>
          <w:position w:val="16"/>
        </w:rPr>
        <w:t xml:space="preserve"> </w:t>
      </w:r>
      <w:r>
        <w:rPr>
          <w:spacing w:val="-1"/>
          <w:position w:val="16"/>
        </w:rPr>
        <w:t>4621J</w:t>
      </w:r>
      <w:r>
        <w:rPr>
          <w:rFonts w:ascii="Arial" w:eastAsia="Arial" w:hAnsi="Arial" w:cs="Arial"/>
          <w:b/>
          <w:bCs/>
          <w:spacing w:val="-1"/>
          <w:position w:val="16"/>
        </w:rPr>
        <w:t>.</w:t>
      </w:r>
      <w:r>
        <w:rPr>
          <w:spacing w:val="-1"/>
          <w:position w:val="16"/>
        </w:rPr>
        <w:t>mol</w:t>
      </w:r>
      <w:r>
        <w:rPr>
          <w:rFonts w:ascii="Arial" w:eastAsia="Arial" w:hAnsi="Arial" w:cs="Arial"/>
          <w:spacing w:val="-1"/>
          <w:position w:val="26"/>
          <w:sz w:val="14"/>
          <w:szCs w:val="14"/>
        </w:rPr>
        <w:t>-</w:t>
      </w:r>
      <w:r>
        <w:rPr>
          <w:rFonts w:ascii="Arial" w:eastAsia="Arial" w:hAnsi="Arial" w:cs="Arial"/>
          <w:spacing w:val="-23"/>
          <w:position w:val="26"/>
          <w:sz w:val="14"/>
          <w:szCs w:val="14"/>
        </w:rPr>
        <w:t xml:space="preserve"> </w:t>
      </w:r>
      <w:r>
        <w:rPr>
          <w:spacing w:val="-1"/>
          <w:position w:val="26"/>
          <w:sz w:val="14"/>
          <w:szCs w:val="14"/>
        </w:rPr>
        <w:t>1</w:t>
      </w:r>
      <w:r>
        <w:rPr>
          <w:spacing w:val="-1"/>
          <w:position w:val="16"/>
        </w:rPr>
        <w:t>K</w:t>
      </w:r>
      <w:r>
        <w:rPr>
          <w:rFonts w:ascii="Arial" w:eastAsia="Arial" w:hAnsi="Arial" w:cs="Arial"/>
          <w:spacing w:val="-1"/>
          <w:position w:val="26"/>
          <w:sz w:val="14"/>
          <w:szCs w:val="14"/>
        </w:rPr>
        <w:t>-</w:t>
      </w:r>
      <w:r>
        <w:rPr>
          <w:rFonts w:ascii="Arial" w:eastAsia="Arial" w:hAnsi="Arial" w:cs="Arial"/>
          <w:spacing w:val="-22"/>
          <w:position w:val="26"/>
          <w:sz w:val="14"/>
          <w:szCs w:val="14"/>
        </w:rPr>
        <w:t xml:space="preserve"> </w:t>
      </w:r>
      <w:r>
        <w:rPr>
          <w:spacing w:val="-1"/>
          <w:position w:val="26"/>
          <w:sz w:val="14"/>
          <w:szCs w:val="14"/>
        </w:rPr>
        <w:t>1</w:t>
      </w:r>
      <w:r>
        <w:rPr>
          <w:spacing w:val="11"/>
          <w:w w:val="101"/>
          <w:position w:val="26"/>
          <w:sz w:val="14"/>
          <w:szCs w:val="14"/>
        </w:rPr>
        <w:t xml:space="preserve"> </w:t>
      </w:r>
      <w:r>
        <w:rPr>
          <w:spacing w:val="-1"/>
          <w:position w:val="16"/>
        </w:rPr>
        <w:t>,T2=293.</w:t>
      </w:r>
      <w:r>
        <w:rPr>
          <w:spacing w:val="-32"/>
          <w:position w:val="16"/>
        </w:rPr>
        <w:t xml:space="preserve"> </w:t>
      </w:r>
      <w:r>
        <w:rPr>
          <w:spacing w:val="-1"/>
          <w:position w:val="16"/>
        </w:rPr>
        <w:t>15K</w:t>
      </w:r>
    </w:p>
    <w:p>
      <w:pPr>
        <w:pStyle w:val="BodyText"/>
        <w:spacing w:line="360" w:lineRule="exact"/>
        <w:ind w:left="631"/>
      </w:pPr>
      <w:r>
        <w:rPr>
          <w:rFonts w:ascii="SimSun" w:eastAsia="SimSun" w:hAnsi="SimSun" w:cs="SimSun"/>
          <w:spacing w:val="-3"/>
          <w:position w:val="2"/>
        </w:rPr>
        <w:t>由公式（</w:t>
      </w:r>
      <w:r>
        <w:rPr>
          <w:spacing w:val="-3"/>
          <w:position w:val="2"/>
        </w:rPr>
        <w:t>3</w:t>
      </w:r>
      <w:r>
        <w:rPr>
          <w:rFonts w:ascii="SimSun" w:eastAsia="SimSun" w:hAnsi="SimSun" w:cs="SimSun"/>
          <w:spacing w:val="-3"/>
          <w:position w:val="2"/>
        </w:rPr>
        <w:t>）求得摩尔体积</w:t>
      </w:r>
      <w:r>
        <w:rPr>
          <w:rFonts w:ascii="SimSun" w:eastAsia="SimSun" w:hAnsi="SimSun" w:cs="SimSun"/>
          <w:spacing w:val="-15"/>
          <w:position w:val="2"/>
        </w:rPr>
        <w:t xml:space="preserve"> </w:t>
      </w:r>
      <w:r>
        <w:rPr>
          <w:i/>
          <w:iCs/>
          <w:spacing w:val="-3"/>
          <w:position w:val="2"/>
        </w:rPr>
        <w:t>V</w:t>
      </w:r>
      <w:r>
        <w:rPr>
          <w:spacing w:val="-3"/>
          <w:position w:val="2"/>
        </w:rPr>
        <w:t>=0.024008m³/mol</w:t>
      </w:r>
    </w:p>
    <w:p>
      <w:pPr>
        <w:spacing w:before="143" w:line="220" w:lineRule="auto"/>
        <w:ind w:left="609"/>
        <w:rPr>
          <w:rFonts w:ascii="SimSun" w:eastAsia="SimSun" w:hAnsi="SimSun" w:cs="SimSun"/>
          <w:sz w:val="24"/>
          <w:szCs w:val="24"/>
        </w:rPr>
      </w:pPr>
      <w:r>
        <w:rPr>
          <w:rFonts w:ascii="SimSun" w:eastAsia="SimSun" w:hAnsi="SimSun" w:cs="SimSun"/>
          <w:spacing w:val="-2"/>
          <w:sz w:val="24"/>
          <w:szCs w:val="24"/>
        </w:rPr>
        <w:t>高位摩尔发热量的计算</w:t>
      </w:r>
    </w:p>
    <w:p>
      <w:pPr>
        <w:spacing w:line="146" w:lineRule="exact"/>
      </w:pPr>
    </w:p>
    <w:tbl>
      <w:tblPr>
        <w:tblStyle w:val="TableNormal7"/>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95"/>
        <w:gridCol w:w="2391"/>
        <w:gridCol w:w="2392"/>
        <w:gridCol w:w="2396"/>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2"/>
        </w:trPr>
        <w:tc>
          <w:tcPr>
            <w:tcW w:w="2395" w:type="dxa"/>
            <w:vAlign w:val="top"/>
          </w:tcPr>
          <w:p>
            <w:pPr>
              <w:spacing w:before="81" w:line="229" w:lineRule="auto"/>
              <w:ind w:left="997"/>
              <w:rPr>
                <w:rFonts w:ascii="SimSun" w:eastAsia="SimSun" w:hAnsi="SimSun" w:cs="SimSun"/>
                <w:sz w:val="20"/>
                <w:szCs w:val="20"/>
              </w:rPr>
            </w:pPr>
            <w:r>
              <w:rPr>
                <w:rFonts w:ascii="SimSun" w:eastAsia="SimSun" w:hAnsi="SimSun" w:cs="SimSun"/>
                <w:spacing w:val="3"/>
                <w:sz w:val="20"/>
                <w:szCs w:val="20"/>
              </w:rPr>
              <w:t>组分</w:t>
            </w:r>
          </w:p>
        </w:tc>
        <w:tc>
          <w:tcPr>
            <w:tcW w:w="2391" w:type="dxa"/>
            <w:vAlign w:val="top"/>
          </w:tcPr>
          <w:p>
            <w:pPr>
              <w:pStyle w:val="TableText"/>
              <w:spacing w:before="150" w:line="109" w:lineRule="exact"/>
              <w:ind w:left="1111"/>
              <w:rPr>
                <w:sz w:val="23"/>
                <w:szCs w:val="23"/>
              </w:rPr>
            </w:pPr>
            <w:r>
              <w:pict>
                <v:shape id="_x0000_s1034" type="#_x0000_t202" style="width:3.65pt;height:7.85pt;margin-top:10.52pt;margin-left:60.25pt;position:absolute;z-index:251663360" filled="f" stroked="f">
                  <o:lock v:ext="edit" aspectratio="f"/>
                  <v:textbox inset="0,0,0,0">
                    <w:txbxContent>
                      <w:p>
                        <w:pPr>
                          <w:pStyle w:val="TableText"/>
                          <w:spacing w:before="19" w:line="188" w:lineRule="auto"/>
                          <w:ind w:left="20"/>
                          <w:rPr>
                            <w:sz w:val="13"/>
                            <w:szCs w:val="13"/>
                          </w:rPr>
                        </w:pPr>
                        <w:r>
                          <w:rPr>
                            <w:i/>
                            <w:iCs/>
                            <w:sz w:val="13"/>
                            <w:szCs w:val="13"/>
                          </w:rPr>
                          <w:t>i</w:t>
                        </w:r>
                      </w:p>
                    </w:txbxContent>
                  </v:textbox>
                </v:shape>
              </w:pict>
            </w:r>
            <w:r>
              <w:rPr>
                <w:i/>
                <w:iCs/>
                <w:spacing w:val="11"/>
                <w:position w:val="-2"/>
                <w:sz w:val="23"/>
                <w:szCs w:val="23"/>
              </w:rPr>
              <w:t>x</w:t>
            </w:r>
          </w:p>
        </w:tc>
        <w:tc>
          <w:tcPr>
            <w:tcW w:w="2392" w:type="dxa"/>
            <w:vAlign w:val="top"/>
          </w:tcPr>
          <w:p>
            <w:pPr>
              <w:pStyle w:val="TableText"/>
              <w:spacing w:before="27" w:line="312" w:lineRule="exact"/>
              <w:ind w:left="797"/>
              <w:rPr>
                <w:sz w:val="13"/>
                <w:szCs w:val="13"/>
              </w:rPr>
            </w:pPr>
            <w:r>
              <w:rPr>
                <w:spacing w:val="6"/>
                <w:position w:val="3"/>
                <w:sz w:val="23"/>
                <w:szCs w:val="23"/>
              </w:rPr>
              <w:t>((</w:t>
            </w:r>
            <w:r>
              <w:rPr>
                <w:i/>
                <w:iCs/>
                <w:position w:val="3"/>
                <w:sz w:val="23"/>
                <w:szCs w:val="23"/>
              </w:rPr>
              <w:t>H</w:t>
            </w:r>
            <w:r>
              <w:rPr>
                <w:i/>
                <w:iCs/>
                <w:position w:val="-3"/>
                <w:sz w:val="13"/>
                <w:szCs w:val="13"/>
              </w:rPr>
              <w:t>c</w:t>
            </w:r>
            <w:r>
              <w:rPr>
                <w:i/>
                <w:iCs/>
                <w:spacing w:val="6"/>
                <w:position w:val="-3"/>
                <w:sz w:val="13"/>
                <w:szCs w:val="13"/>
              </w:rPr>
              <w:t xml:space="preserve"> </w:t>
            </w:r>
            <w:r>
              <w:rPr>
                <w:spacing w:val="6"/>
                <w:position w:val="3"/>
                <w:sz w:val="23"/>
                <w:szCs w:val="23"/>
              </w:rPr>
              <w:t>)</w:t>
            </w:r>
            <w:r>
              <w:ruby>
                <w:rubyPr>
                  <w:rubyAlign w:val="left"/>
                  <w:hps w:val="13"/>
                  <w:hpsRaise w:val="10"/>
                  <w:hpsBaseText w:val="20"/>
                </w:rubyPr>
                <w:rt>
                  <w:r>
                    <w:rPr>
                      <w:w w:val="115"/>
                      <w:position w:val="3"/>
                      <w:sz w:val="13"/>
                      <w:szCs w:val="13"/>
                    </w:rPr>
                    <w:t>0</w:t>
                  </w:r>
                </w:rt>
                <w:rubyBase>
                  <w:r>
                    <w:rPr>
                      <w:i/>
                      <w:iCs/>
                      <w:w w:val="110"/>
                      <w:position w:val="-3"/>
                      <w:sz w:val="13"/>
                      <w:szCs w:val="13"/>
                    </w:rPr>
                    <w:t>G</w:t>
                  </w:r>
                </w:rubyBase>
              </w:ruby>
            </w:r>
            <w:r>
              <w:rPr>
                <w:i/>
                <w:iCs/>
                <w:spacing w:val="-18"/>
                <w:position w:val="-3"/>
                <w:sz w:val="23"/>
                <w:szCs w:val="23"/>
              </w:rPr>
              <w:t xml:space="preserve"> </w:t>
            </w:r>
            <w:r>
              <w:rPr>
                <w:spacing w:val="6"/>
                <w:position w:val="3"/>
                <w:sz w:val="23"/>
                <w:szCs w:val="23"/>
              </w:rPr>
              <w:t>)</w:t>
            </w:r>
            <w:r>
              <w:rPr>
                <w:i/>
                <w:iCs/>
                <w:spacing w:val="6"/>
                <w:position w:val="-3"/>
                <w:sz w:val="13"/>
                <w:szCs w:val="13"/>
              </w:rPr>
              <w:t>i</w:t>
            </w:r>
          </w:p>
        </w:tc>
        <w:tc>
          <w:tcPr>
            <w:tcW w:w="2396" w:type="dxa"/>
            <w:vAlign w:val="top"/>
          </w:tcPr>
          <w:p>
            <w:pPr>
              <w:pStyle w:val="TableText"/>
              <w:spacing w:before="27" w:line="312" w:lineRule="exact"/>
              <w:ind w:left="613"/>
              <w:rPr>
                <w:sz w:val="13"/>
                <w:szCs w:val="13"/>
              </w:rPr>
            </w:pPr>
            <w:r>
              <w:rPr>
                <w:i/>
                <w:iCs/>
                <w:position w:val="3"/>
                <w:sz w:val="23"/>
                <w:szCs w:val="23"/>
              </w:rPr>
              <w:t>x</w:t>
            </w:r>
            <w:r>
              <w:rPr>
                <w:i/>
                <w:iCs/>
                <w:position w:val="-3"/>
                <w:sz w:val="13"/>
                <w:szCs w:val="13"/>
              </w:rPr>
              <w:t>i</w:t>
            </w:r>
            <w:r>
              <w:rPr>
                <w:i/>
                <w:iCs/>
                <w:spacing w:val="11"/>
                <w:position w:val="-3"/>
                <w:sz w:val="13"/>
                <w:szCs w:val="13"/>
              </w:rPr>
              <w:t xml:space="preserve">  </w:t>
            </w:r>
            <w:r>
              <w:rPr>
                <w:rFonts w:ascii="Arial" w:eastAsia="Arial" w:hAnsi="Arial" w:cs="Arial"/>
                <w:spacing w:val="11"/>
                <w:position w:val="3"/>
                <w:sz w:val="23"/>
                <w:szCs w:val="23"/>
              </w:rPr>
              <w:t>*</w:t>
            </w:r>
            <w:r>
              <w:rPr>
                <w:spacing w:val="11"/>
                <w:position w:val="3"/>
                <w:sz w:val="23"/>
                <w:szCs w:val="23"/>
              </w:rPr>
              <w:t>((</w:t>
            </w:r>
            <w:r>
              <w:rPr>
                <w:i/>
                <w:iCs/>
                <w:position w:val="3"/>
                <w:sz w:val="23"/>
                <w:szCs w:val="23"/>
              </w:rPr>
              <w:t>H</w:t>
            </w:r>
            <w:r>
              <w:rPr>
                <w:i/>
                <w:iCs/>
                <w:position w:val="-3"/>
                <w:sz w:val="13"/>
                <w:szCs w:val="13"/>
              </w:rPr>
              <w:t>c</w:t>
            </w:r>
            <w:r>
              <w:rPr>
                <w:i/>
                <w:iCs/>
                <w:spacing w:val="11"/>
                <w:position w:val="-3"/>
                <w:sz w:val="13"/>
                <w:szCs w:val="13"/>
              </w:rPr>
              <w:t xml:space="preserve"> </w:t>
            </w:r>
            <w:r>
              <w:rPr>
                <w:spacing w:val="11"/>
                <w:position w:val="3"/>
                <w:sz w:val="23"/>
                <w:szCs w:val="23"/>
              </w:rPr>
              <w:t>)</w:t>
            </w:r>
            <w:r>
              <w:ruby>
                <w:rubyPr>
                  <w:rubyAlign w:val="left"/>
                  <w:hps w:val="13"/>
                  <w:hpsRaise w:val="10"/>
                  <w:hpsBaseText w:val="20"/>
                </w:rubyPr>
                <w:rt>
                  <w:r>
                    <w:rPr>
                      <w:w w:val="122"/>
                      <w:position w:val="3"/>
                      <w:sz w:val="13"/>
                      <w:szCs w:val="13"/>
                    </w:rPr>
                    <w:t>0</w:t>
                  </w:r>
                </w:rt>
                <w:rubyBase>
                  <w:r>
                    <w:rPr>
                      <w:i/>
                      <w:iCs/>
                      <w:w w:val="108"/>
                      <w:position w:val="-3"/>
                      <w:sz w:val="13"/>
                      <w:szCs w:val="13"/>
                    </w:rPr>
                    <w:t>G</w:t>
                  </w:r>
                </w:rubyBase>
              </w:ruby>
            </w:r>
            <w:r>
              <w:rPr>
                <w:i/>
                <w:iCs/>
                <w:spacing w:val="-16"/>
                <w:position w:val="-3"/>
                <w:sz w:val="23"/>
                <w:szCs w:val="23"/>
              </w:rPr>
              <w:t xml:space="preserve"> </w:t>
            </w:r>
            <w:r>
              <w:rPr>
                <w:spacing w:val="11"/>
                <w:position w:val="3"/>
                <w:sz w:val="23"/>
                <w:szCs w:val="23"/>
              </w:rPr>
              <w:t>)</w:t>
            </w:r>
            <w:r>
              <w:rPr>
                <w:i/>
                <w:iCs/>
                <w:spacing w:val="11"/>
                <w:position w:val="-3"/>
                <w:sz w:val="13"/>
                <w:szCs w:val="13"/>
              </w:rPr>
              <w:t>i</w:t>
            </w:r>
          </w:p>
        </w:tc>
      </w:tr>
      <w:tr>
        <w:tblPrEx>
          <w:tblW w:w="9574" w:type="dxa"/>
          <w:tblInd w:w="2" w:type="dxa"/>
          <w:tblLayout w:type="fixed"/>
        </w:tblPrEx>
        <w:trPr>
          <w:trHeight w:val="449"/>
        </w:trPr>
        <w:tc>
          <w:tcPr>
            <w:tcW w:w="2395" w:type="dxa"/>
            <w:vAlign w:val="top"/>
          </w:tcPr>
          <w:p>
            <w:pPr>
              <w:spacing w:before="49" w:line="229" w:lineRule="auto"/>
              <w:ind w:left="1021"/>
              <w:rPr>
                <w:rFonts w:ascii="SimSun" w:eastAsia="SimSun" w:hAnsi="SimSun" w:cs="SimSun"/>
                <w:sz w:val="20"/>
                <w:szCs w:val="20"/>
              </w:rPr>
            </w:pPr>
            <w:r>
              <w:rPr>
                <w:rFonts w:ascii="SimSun" w:eastAsia="SimSun" w:hAnsi="SimSun" w:cs="SimSun"/>
                <w:spacing w:val="-9"/>
                <w:sz w:val="20"/>
                <w:szCs w:val="20"/>
              </w:rPr>
              <w:t>甲烷</w:t>
            </w:r>
          </w:p>
        </w:tc>
        <w:tc>
          <w:tcPr>
            <w:tcW w:w="2391" w:type="dxa"/>
            <w:vAlign w:val="top"/>
          </w:tcPr>
          <w:p>
            <w:pPr>
              <w:pStyle w:val="TableText"/>
              <w:spacing w:before="92" w:line="195" w:lineRule="auto"/>
              <w:ind w:left="910"/>
            </w:pPr>
            <w:r>
              <w:rPr>
                <w:spacing w:val="3"/>
              </w:rPr>
              <w:t>0.9568</w:t>
            </w:r>
          </w:p>
        </w:tc>
        <w:tc>
          <w:tcPr>
            <w:tcW w:w="2392" w:type="dxa"/>
            <w:vAlign w:val="top"/>
          </w:tcPr>
          <w:p>
            <w:pPr>
              <w:pStyle w:val="TableText"/>
              <w:spacing w:before="92" w:line="195" w:lineRule="auto"/>
              <w:ind w:left="917"/>
            </w:pPr>
            <w:r>
              <w:rPr>
                <w:spacing w:val="2"/>
              </w:rPr>
              <w:t>891.05</w:t>
            </w:r>
          </w:p>
        </w:tc>
        <w:tc>
          <w:tcPr>
            <w:tcW w:w="2396" w:type="dxa"/>
            <w:vAlign w:val="top"/>
          </w:tcPr>
          <w:p>
            <w:pPr>
              <w:pStyle w:val="TableText"/>
              <w:spacing w:before="92" w:line="195" w:lineRule="auto"/>
              <w:ind w:left="812"/>
            </w:pPr>
            <w:r>
              <w:rPr>
                <w:spacing w:val="3"/>
              </w:rPr>
              <w:t>852.5566</w:t>
            </w:r>
          </w:p>
        </w:tc>
      </w:tr>
      <w:tr>
        <w:tblPrEx>
          <w:tblW w:w="9574" w:type="dxa"/>
          <w:tblInd w:w="2" w:type="dxa"/>
          <w:tblLayout w:type="fixed"/>
        </w:tblPrEx>
        <w:trPr>
          <w:trHeight w:val="448"/>
        </w:trPr>
        <w:tc>
          <w:tcPr>
            <w:tcW w:w="2395" w:type="dxa"/>
            <w:vAlign w:val="top"/>
          </w:tcPr>
          <w:p>
            <w:pPr>
              <w:spacing w:before="48" w:line="229" w:lineRule="auto"/>
              <w:ind w:left="1011"/>
              <w:rPr>
                <w:rFonts w:ascii="SimSun" w:eastAsia="SimSun" w:hAnsi="SimSun" w:cs="SimSun"/>
                <w:sz w:val="20"/>
                <w:szCs w:val="20"/>
              </w:rPr>
            </w:pPr>
            <w:r>
              <w:rPr>
                <w:rFonts w:ascii="SimSun" w:eastAsia="SimSun" w:hAnsi="SimSun" w:cs="SimSun"/>
                <w:spacing w:val="-4"/>
                <w:sz w:val="20"/>
                <w:szCs w:val="20"/>
              </w:rPr>
              <w:t>乙烷</w:t>
            </w:r>
          </w:p>
        </w:tc>
        <w:tc>
          <w:tcPr>
            <w:tcW w:w="2391" w:type="dxa"/>
            <w:vAlign w:val="top"/>
          </w:tcPr>
          <w:p>
            <w:pPr>
              <w:pStyle w:val="TableText"/>
              <w:spacing w:before="91" w:line="195" w:lineRule="auto"/>
              <w:ind w:left="910"/>
            </w:pPr>
            <w:r>
              <w:rPr>
                <w:spacing w:val="3"/>
              </w:rPr>
              <w:t>0.0154</w:t>
            </w:r>
          </w:p>
        </w:tc>
        <w:tc>
          <w:tcPr>
            <w:tcW w:w="2392" w:type="dxa"/>
            <w:vAlign w:val="top"/>
          </w:tcPr>
          <w:p>
            <w:pPr>
              <w:pStyle w:val="TableText"/>
              <w:spacing w:before="91" w:line="195" w:lineRule="auto"/>
              <w:ind w:left="876"/>
            </w:pPr>
            <w:r>
              <w:rPr>
                <w:spacing w:val="1"/>
              </w:rPr>
              <w:t>1561.42</w:t>
            </w:r>
          </w:p>
        </w:tc>
        <w:tc>
          <w:tcPr>
            <w:tcW w:w="2396" w:type="dxa"/>
            <w:vAlign w:val="top"/>
          </w:tcPr>
          <w:p>
            <w:pPr>
              <w:pStyle w:val="TableText"/>
              <w:spacing w:before="91" w:line="195" w:lineRule="auto"/>
              <w:ind w:left="804"/>
            </w:pPr>
            <w:r>
              <w:rPr>
                <w:spacing w:val="4"/>
              </w:rPr>
              <w:t>24.04587</w:t>
            </w:r>
          </w:p>
        </w:tc>
      </w:tr>
      <w:tr>
        <w:tblPrEx>
          <w:tblW w:w="9574" w:type="dxa"/>
          <w:tblInd w:w="2" w:type="dxa"/>
          <w:tblLayout w:type="fixed"/>
        </w:tblPrEx>
        <w:trPr>
          <w:trHeight w:val="449"/>
        </w:trPr>
        <w:tc>
          <w:tcPr>
            <w:tcW w:w="2395" w:type="dxa"/>
            <w:vAlign w:val="top"/>
          </w:tcPr>
          <w:p>
            <w:pPr>
              <w:spacing w:before="49" w:line="229" w:lineRule="auto"/>
              <w:ind w:left="998"/>
              <w:rPr>
                <w:rFonts w:ascii="SimSun" w:eastAsia="SimSun" w:hAnsi="SimSun" w:cs="SimSun"/>
                <w:sz w:val="20"/>
                <w:szCs w:val="20"/>
              </w:rPr>
            </w:pPr>
            <w:r>
              <w:rPr>
                <w:rFonts w:ascii="SimSun" w:eastAsia="SimSun" w:hAnsi="SimSun" w:cs="SimSun"/>
                <w:spacing w:val="2"/>
                <w:sz w:val="20"/>
                <w:szCs w:val="20"/>
              </w:rPr>
              <w:t>丙烷</w:t>
            </w:r>
          </w:p>
        </w:tc>
        <w:tc>
          <w:tcPr>
            <w:tcW w:w="2391" w:type="dxa"/>
            <w:vAlign w:val="top"/>
          </w:tcPr>
          <w:p>
            <w:pPr>
              <w:pStyle w:val="TableText"/>
              <w:spacing w:before="92" w:line="195" w:lineRule="auto"/>
              <w:ind w:left="857"/>
            </w:pPr>
            <w:r>
              <w:rPr>
                <w:spacing w:val="3"/>
              </w:rPr>
              <w:t>0.00250</w:t>
            </w:r>
          </w:p>
        </w:tc>
        <w:tc>
          <w:tcPr>
            <w:tcW w:w="2392" w:type="dxa"/>
            <w:vAlign w:val="top"/>
          </w:tcPr>
          <w:p>
            <w:pPr>
              <w:pStyle w:val="TableText"/>
              <w:spacing w:before="92" w:line="195" w:lineRule="auto"/>
              <w:ind w:left="856"/>
            </w:pPr>
            <w:r>
              <w:rPr>
                <w:spacing w:val="4"/>
              </w:rPr>
              <w:t>2220.13</w:t>
            </w:r>
          </w:p>
        </w:tc>
        <w:tc>
          <w:tcPr>
            <w:tcW w:w="2396" w:type="dxa"/>
            <w:vAlign w:val="top"/>
          </w:tcPr>
          <w:p>
            <w:pPr>
              <w:pStyle w:val="TableText"/>
              <w:spacing w:before="92" w:line="195" w:lineRule="auto"/>
              <w:ind w:left="809"/>
            </w:pPr>
            <w:r>
              <w:rPr>
                <w:spacing w:val="3"/>
              </w:rPr>
              <w:t>5.550325</w:t>
            </w:r>
          </w:p>
        </w:tc>
      </w:tr>
      <w:tr>
        <w:tblPrEx>
          <w:tblW w:w="9574" w:type="dxa"/>
          <w:tblInd w:w="2" w:type="dxa"/>
          <w:tblLayout w:type="fixed"/>
        </w:tblPrEx>
        <w:trPr>
          <w:trHeight w:val="449"/>
        </w:trPr>
        <w:tc>
          <w:tcPr>
            <w:tcW w:w="2395" w:type="dxa"/>
            <w:vAlign w:val="top"/>
          </w:tcPr>
          <w:p>
            <w:pPr>
              <w:spacing w:before="49" w:line="228" w:lineRule="auto"/>
              <w:ind w:left="891"/>
              <w:rPr>
                <w:rFonts w:ascii="SimSun" w:eastAsia="SimSun" w:hAnsi="SimSun" w:cs="SimSun"/>
                <w:sz w:val="20"/>
                <w:szCs w:val="20"/>
              </w:rPr>
            </w:pPr>
            <w:r>
              <w:rPr>
                <w:rFonts w:ascii="SimSun" w:eastAsia="SimSun" w:hAnsi="SimSun" w:cs="SimSun"/>
                <w:spacing w:val="6"/>
                <w:sz w:val="20"/>
                <w:szCs w:val="20"/>
              </w:rPr>
              <w:t>异丁烷</w:t>
            </w:r>
          </w:p>
        </w:tc>
        <w:tc>
          <w:tcPr>
            <w:tcW w:w="2391" w:type="dxa"/>
            <w:vAlign w:val="top"/>
          </w:tcPr>
          <w:p>
            <w:pPr>
              <w:pStyle w:val="TableText"/>
              <w:spacing w:line="287" w:lineRule="exact"/>
              <w:ind w:left="783"/>
              <w:rPr>
                <w:sz w:val="13"/>
                <w:szCs w:val="13"/>
              </w:rPr>
            </w:pPr>
            <w:r>
              <w:rPr>
                <w:spacing w:val="-1"/>
                <w:position w:val="1"/>
              </w:rPr>
              <w:t>412</w:t>
            </w:r>
            <w:r>
              <w:rPr>
                <w:spacing w:val="-9"/>
                <w:position w:val="1"/>
              </w:rPr>
              <w:t xml:space="preserve"> </w:t>
            </w:r>
            <w:r>
              <w:rPr>
                <w:rFonts w:ascii="Arial" w:eastAsia="Arial" w:hAnsi="Arial" w:cs="Arial"/>
                <w:spacing w:val="-1"/>
                <w:position w:val="1"/>
                <w:sz w:val="23"/>
                <w:szCs w:val="23"/>
              </w:rPr>
              <w:t xml:space="preserve">x </w:t>
            </w:r>
            <w:r>
              <w:rPr>
                <w:spacing w:val="-1"/>
                <w:position w:val="1"/>
              </w:rPr>
              <w:t>10</w:t>
            </w:r>
            <w:r>
              <w:rPr>
                <w:spacing w:val="-1"/>
                <w:position w:val="7"/>
                <w:sz w:val="13"/>
                <w:szCs w:val="13"/>
              </w:rPr>
              <w:t>-6</w:t>
            </w:r>
          </w:p>
        </w:tc>
        <w:tc>
          <w:tcPr>
            <w:tcW w:w="2392" w:type="dxa"/>
            <w:vAlign w:val="top"/>
          </w:tcPr>
          <w:p>
            <w:pPr>
              <w:pStyle w:val="TableText"/>
              <w:spacing w:before="94" w:line="195" w:lineRule="auto"/>
              <w:ind w:left="856"/>
            </w:pPr>
            <w:r>
              <w:rPr>
                <w:spacing w:val="4"/>
              </w:rPr>
              <w:t>2869.39</w:t>
            </w:r>
          </w:p>
        </w:tc>
        <w:tc>
          <w:tcPr>
            <w:tcW w:w="2396" w:type="dxa"/>
            <w:vAlign w:val="top"/>
          </w:tcPr>
          <w:p>
            <w:pPr>
              <w:pStyle w:val="TableText"/>
              <w:spacing w:before="94" w:line="195" w:lineRule="auto"/>
              <w:ind w:left="824"/>
            </w:pPr>
            <w:r>
              <w:rPr>
                <w:spacing w:val="1"/>
              </w:rPr>
              <w:t>1.182189</w:t>
            </w:r>
          </w:p>
        </w:tc>
      </w:tr>
      <w:tr>
        <w:tblPrEx>
          <w:tblW w:w="9574" w:type="dxa"/>
          <w:tblInd w:w="2" w:type="dxa"/>
          <w:tblLayout w:type="fixed"/>
        </w:tblPrEx>
        <w:trPr>
          <w:trHeight w:val="448"/>
        </w:trPr>
        <w:tc>
          <w:tcPr>
            <w:tcW w:w="2395" w:type="dxa"/>
            <w:vAlign w:val="top"/>
          </w:tcPr>
          <w:p>
            <w:pPr>
              <w:spacing w:before="48" w:line="229" w:lineRule="auto"/>
              <w:ind w:left="893"/>
              <w:rPr>
                <w:rFonts w:ascii="SimSun" w:eastAsia="SimSun" w:hAnsi="SimSun" w:cs="SimSun"/>
                <w:sz w:val="20"/>
                <w:szCs w:val="20"/>
              </w:rPr>
            </w:pPr>
            <w:r>
              <w:rPr>
                <w:rFonts w:ascii="SimSun" w:eastAsia="SimSun" w:hAnsi="SimSun" w:cs="SimSun"/>
                <w:spacing w:val="5"/>
                <w:sz w:val="20"/>
                <w:szCs w:val="20"/>
              </w:rPr>
              <w:t>正丁烷</w:t>
            </w:r>
          </w:p>
        </w:tc>
        <w:tc>
          <w:tcPr>
            <w:tcW w:w="2391" w:type="dxa"/>
            <w:vAlign w:val="top"/>
          </w:tcPr>
          <w:p>
            <w:pPr>
              <w:pStyle w:val="TableText"/>
              <w:spacing w:line="289" w:lineRule="exact"/>
              <w:ind w:left="783"/>
              <w:rPr>
                <w:sz w:val="13"/>
                <w:szCs w:val="13"/>
              </w:rPr>
            </w:pPr>
            <w:r>
              <w:rPr>
                <w:spacing w:val="-1"/>
                <w:position w:val="1"/>
              </w:rPr>
              <w:t>438</w:t>
            </w:r>
            <w:r>
              <w:rPr>
                <w:spacing w:val="-9"/>
                <w:position w:val="1"/>
              </w:rPr>
              <w:t xml:space="preserve"> </w:t>
            </w:r>
            <w:r>
              <w:rPr>
                <w:rFonts w:ascii="Arial" w:eastAsia="Arial" w:hAnsi="Arial" w:cs="Arial"/>
                <w:spacing w:val="-1"/>
                <w:position w:val="1"/>
                <w:sz w:val="23"/>
                <w:szCs w:val="23"/>
              </w:rPr>
              <w:t xml:space="preserve">x </w:t>
            </w:r>
            <w:r>
              <w:rPr>
                <w:spacing w:val="-1"/>
                <w:position w:val="1"/>
              </w:rPr>
              <w:t>10</w:t>
            </w:r>
            <w:r>
              <w:rPr>
                <w:spacing w:val="-1"/>
                <w:position w:val="7"/>
                <w:sz w:val="13"/>
                <w:szCs w:val="13"/>
              </w:rPr>
              <w:t>-6</w:t>
            </w:r>
          </w:p>
        </w:tc>
        <w:tc>
          <w:tcPr>
            <w:tcW w:w="2392" w:type="dxa"/>
            <w:vAlign w:val="top"/>
          </w:tcPr>
          <w:p>
            <w:pPr>
              <w:pStyle w:val="TableText"/>
              <w:spacing w:before="93" w:line="195" w:lineRule="auto"/>
              <w:ind w:left="856"/>
            </w:pPr>
            <w:r>
              <w:rPr>
                <w:spacing w:val="4"/>
              </w:rPr>
              <w:t>2878.58</w:t>
            </w:r>
          </w:p>
        </w:tc>
        <w:tc>
          <w:tcPr>
            <w:tcW w:w="2396" w:type="dxa"/>
            <w:vAlign w:val="top"/>
          </w:tcPr>
          <w:p>
            <w:pPr>
              <w:pStyle w:val="TableText"/>
              <w:spacing w:before="93" w:line="195" w:lineRule="auto"/>
              <w:ind w:left="824"/>
            </w:pPr>
            <w:r>
              <w:rPr>
                <w:spacing w:val="1"/>
              </w:rPr>
              <w:t>1.260818</w:t>
            </w:r>
          </w:p>
        </w:tc>
      </w:tr>
      <w:tr>
        <w:tblPrEx>
          <w:tblW w:w="9574" w:type="dxa"/>
          <w:tblInd w:w="2" w:type="dxa"/>
          <w:tblLayout w:type="fixed"/>
        </w:tblPrEx>
        <w:trPr>
          <w:trHeight w:val="449"/>
        </w:trPr>
        <w:tc>
          <w:tcPr>
            <w:tcW w:w="2395" w:type="dxa"/>
            <w:vAlign w:val="top"/>
          </w:tcPr>
          <w:p>
            <w:pPr>
              <w:spacing w:before="51" w:line="228" w:lineRule="auto"/>
              <w:ind w:left="891"/>
              <w:rPr>
                <w:rFonts w:ascii="SimSun" w:eastAsia="SimSun" w:hAnsi="SimSun" w:cs="SimSun"/>
                <w:sz w:val="20"/>
                <w:szCs w:val="20"/>
              </w:rPr>
            </w:pPr>
            <w:r>
              <w:rPr>
                <w:rFonts w:ascii="SimSun" w:eastAsia="SimSun" w:hAnsi="SimSun" w:cs="SimSun"/>
                <w:spacing w:val="6"/>
                <w:sz w:val="20"/>
                <w:szCs w:val="20"/>
              </w:rPr>
              <w:t>异戊烷</w:t>
            </w:r>
          </w:p>
        </w:tc>
        <w:tc>
          <w:tcPr>
            <w:tcW w:w="2391" w:type="dxa"/>
            <w:vAlign w:val="top"/>
          </w:tcPr>
          <w:p>
            <w:pPr>
              <w:pStyle w:val="TableText"/>
              <w:spacing w:line="290" w:lineRule="exact"/>
              <w:ind w:left="804"/>
              <w:rPr>
                <w:sz w:val="13"/>
                <w:szCs w:val="13"/>
              </w:rPr>
            </w:pPr>
            <w:r>
              <w:rPr>
                <w:spacing w:val="-3"/>
                <w:position w:val="1"/>
              </w:rPr>
              <w:t>169</w:t>
            </w:r>
            <w:r>
              <w:rPr>
                <w:spacing w:val="-12"/>
                <w:position w:val="1"/>
              </w:rPr>
              <w:t xml:space="preserve"> </w:t>
            </w:r>
            <w:r>
              <w:rPr>
                <w:rFonts w:ascii="Arial" w:eastAsia="Arial" w:hAnsi="Arial" w:cs="Arial"/>
                <w:spacing w:val="-3"/>
                <w:position w:val="1"/>
                <w:sz w:val="23"/>
                <w:szCs w:val="23"/>
              </w:rPr>
              <w:t xml:space="preserve">x </w:t>
            </w:r>
            <w:r>
              <w:rPr>
                <w:spacing w:val="-3"/>
                <w:position w:val="1"/>
              </w:rPr>
              <w:t>10</w:t>
            </w:r>
            <w:r>
              <w:rPr>
                <w:spacing w:val="-3"/>
                <w:position w:val="7"/>
                <w:sz w:val="13"/>
                <w:szCs w:val="13"/>
              </w:rPr>
              <w:t>-6</w:t>
            </w:r>
          </w:p>
        </w:tc>
        <w:tc>
          <w:tcPr>
            <w:tcW w:w="2392" w:type="dxa"/>
            <w:vAlign w:val="top"/>
          </w:tcPr>
          <w:p>
            <w:pPr>
              <w:pStyle w:val="TableText"/>
              <w:spacing w:before="94" w:line="195" w:lineRule="auto"/>
              <w:ind w:left="860"/>
            </w:pPr>
            <w:r>
              <w:rPr>
                <w:spacing w:val="3"/>
              </w:rPr>
              <w:t>3530.25</w:t>
            </w:r>
          </w:p>
        </w:tc>
        <w:tc>
          <w:tcPr>
            <w:tcW w:w="2396" w:type="dxa"/>
            <w:vAlign w:val="top"/>
          </w:tcPr>
          <w:p>
            <w:pPr>
              <w:pStyle w:val="TableText"/>
              <w:spacing w:before="94" w:line="195" w:lineRule="auto"/>
              <w:ind w:left="807"/>
            </w:pPr>
            <w:r>
              <w:rPr>
                <w:spacing w:val="3"/>
              </w:rPr>
              <w:t>0.596612</w:t>
            </w:r>
          </w:p>
        </w:tc>
      </w:tr>
      <w:tr>
        <w:tblPrEx>
          <w:tblW w:w="9574" w:type="dxa"/>
          <w:tblInd w:w="2" w:type="dxa"/>
          <w:tblLayout w:type="fixed"/>
        </w:tblPrEx>
        <w:trPr>
          <w:trHeight w:val="448"/>
        </w:trPr>
        <w:tc>
          <w:tcPr>
            <w:tcW w:w="2395" w:type="dxa"/>
            <w:vAlign w:val="top"/>
          </w:tcPr>
          <w:p>
            <w:pPr>
              <w:spacing w:before="51" w:line="229" w:lineRule="auto"/>
              <w:ind w:left="893"/>
              <w:rPr>
                <w:rFonts w:ascii="SimSun" w:eastAsia="SimSun" w:hAnsi="SimSun" w:cs="SimSun"/>
                <w:sz w:val="20"/>
                <w:szCs w:val="20"/>
              </w:rPr>
            </w:pPr>
            <w:r>
              <w:rPr>
                <w:rFonts w:ascii="SimSun" w:eastAsia="SimSun" w:hAnsi="SimSun" w:cs="SimSun"/>
                <w:spacing w:val="5"/>
                <w:sz w:val="20"/>
                <w:szCs w:val="20"/>
              </w:rPr>
              <w:t>正戊烷</w:t>
            </w:r>
          </w:p>
        </w:tc>
        <w:tc>
          <w:tcPr>
            <w:tcW w:w="2391" w:type="dxa"/>
            <w:vAlign w:val="top"/>
          </w:tcPr>
          <w:p>
            <w:pPr>
              <w:pStyle w:val="TableText"/>
              <w:spacing w:line="290" w:lineRule="exact"/>
              <w:ind w:left="759"/>
              <w:rPr>
                <w:sz w:val="13"/>
                <w:szCs w:val="13"/>
              </w:rPr>
            </w:pPr>
            <w:r>
              <w:rPr>
                <w:spacing w:val="-1"/>
                <w:position w:val="1"/>
              </w:rPr>
              <w:t>91.2</w:t>
            </w:r>
            <w:r>
              <w:rPr>
                <w:spacing w:val="-10"/>
                <w:position w:val="1"/>
              </w:rPr>
              <w:t xml:space="preserve"> </w:t>
            </w:r>
            <w:r>
              <w:rPr>
                <w:rFonts w:ascii="Arial" w:eastAsia="Arial" w:hAnsi="Arial" w:cs="Arial"/>
                <w:spacing w:val="-1"/>
                <w:position w:val="1"/>
                <w:sz w:val="23"/>
                <w:szCs w:val="23"/>
              </w:rPr>
              <w:t xml:space="preserve">x </w:t>
            </w:r>
            <w:r>
              <w:rPr>
                <w:spacing w:val="-1"/>
                <w:position w:val="1"/>
              </w:rPr>
              <w:t>10</w:t>
            </w:r>
            <w:r>
              <w:rPr>
                <w:spacing w:val="-1"/>
                <w:position w:val="7"/>
                <w:sz w:val="13"/>
                <w:szCs w:val="13"/>
              </w:rPr>
              <w:t>-6</w:t>
            </w:r>
          </w:p>
        </w:tc>
        <w:tc>
          <w:tcPr>
            <w:tcW w:w="2392" w:type="dxa"/>
            <w:vAlign w:val="top"/>
          </w:tcPr>
          <w:p>
            <w:pPr>
              <w:pStyle w:val="TableText"/>
              <w:spacing w:before="94" w:line="195" w:lineRule="auto"/>
              <w:ind w:left="860"/>
            </w:pPr>
            <w:r>
              <w:rPr>
                <w:spacing w:val="3"/>
              </w:rPr>
              <w:t>3516.02</w:t>
            </w:r>
          </w:p>
        </w:tc>
        <w:tc>
          <w:tcPr>
            <w:tcW w:w="2396" w:type="dxa"/>
            <w:vAlign w:val="top"/>
          </w:tcPr>
          <w:p>
            <w:pPr>
              <w:pStyle w:val="TableText"/>
              <w:spacing w:before="94" w:line="195" w:lineRule="auto"/>
              <w:ind w:left="807"/>
            </w:pPr>
            <w:r>
              <w:rPr>
                <w:spacing w:val="3"/>
              </w:rPr>
              <w:t>0.320661</w:t>
            </w:r>
          </w:p>
        </w:tc>
      </w:tr>
      <w:tr>
        <w:tblPrEx>
          <w:tblW w:w="9574" w:type="dxa"/>
          <w:tblInd w:w="2" w:type="dxa"/>
          <w:tblLayout w:type="fixed"/>
        </w:tblPrEx>
        <w:trPr>
          <w:trHeight w:val="449"/>
        </w:trPr>
        <w:tc>
          <w:tcPr>
            <w:tcW w:w="2395" w:type="dxa"/>
            <w:vAlign w:val="top"/>
          </w:tcPr>
          <w:p>
            <w:pPr>
              <w:spacing w:before="51" w:line="229" w:lineRule="auto"/>
              <w:ind w:left="699"/>
              <w:rPr>
                <w:rFonts w:ascii="SimSun" w:eastAsia="SimSun" w:hAnsi="SimSun" w:cs="SimSun"/>
                <w:sz w:val="20"/>
                <w:szCs w:val="20"/>
              </w:rPr>
            </w:pPr>
            <w:r>
              <w:rPr>
                <w:rFonts w:ascii="SimSun" w:eastAsia="SimSun" w:hAnsi="SimSun" w:cs="SimSun"/>
                <w:spacing w:val="3"/>
                <w:sz w:val="20"/>
                <w:szCs w:val="20"/>
              </w:rPr>
              <w:t>己烷及以上</w:t>
            </w:r>
          </w:p>
        </w:tc>
        <w:tc>
          <w:tcPr>
            <w:tcW w:w="2391" w:type="dxa"/>
            <w:vAlign w:val="top"/>
          </w:tcPr>
          <w:p>
            <w:pPr>
              <w:pStyle w:val="TableText"/>
              <w:spacing w:line="290" w:lineRule="exact"/>
              <w:ind w:left="784"/>
              <w:rPr>
                <w:sz w:val="13"/>
                <w:szCs w:val="13"/>
              </w:rPr>
            </w:pPr>
            <w:r>
              <w:rPr>
                <w:spacing w:val="-1"/>
                <w:position w:val="1"/>
              </w:rPr>
              <w:t>228</w:t>
            </w:r>
            <w:r>
              <w:rPr>
                <w:spacing w:val="-10"/>
                <w:position w:val="1"/>
              </w:rPr>
              <w:t xml:space="preserve"> </w:t>
            </w:r>
            <w:r>
              <w:rPr>
                <w:rFonts w:ascii="Arial" w:eastAsia="Arial" w:hAnsi="Arial" w:cs="Arial"/>
                <w:spacing w:val="-1"/>
                <w:position w:val="1"/>
                <w:sz w:val="23"/>
                <w:szCs w:val="23"/>
              </w:rPr>
              <w:t xml:space="preserve">x </w:t>
            </w:r>
            <w:r>
              <w:rPr>
                <w:spacing w:val="-1"/>
                <w:position w:val="1"/>
              </w:rPr>
              <w:t>10</w:t>
            </w:r>
            <w:r>
              <w:rPr>
                <w:spacing w:val="-1"/>
                <w:position w:val="7"/>
                <w:sz w:val="13"/>
                <w:szCs w:val="13"/>
              </w:rPr>
              <w:t>-6</w:t>
            </w:r>
          </w:p>
        </w:tc>
        <w:tc>
          <w:tcPr>
            <w:tcW w:w="2392" w:type="dxa"/>
            <w:vAlign w:val="top"/>
          </w:tcPr>
          <w:p>
            <w:pPr>
              <w:pStyle w:val="TableText"/>
              <w:spacing w:before="94" w:line="195" w:lineRule="auto"/>
              <w:ind w:left="855"/>
            </w:pPr>
            <w:r>
              <w:rPr>
                <w:spacing w:val="4"/>
              </w:rPr>
              <w:t>4196.60</w:t>
            </w:r>
          </w:p>
        </w:tc>
        <w:tc>
          <w:tcPr>
            <w:tcW w:w="2396" w:type="dxa"/>
            <w:vAlign w:val="top"/>
          </w:tcPr>
          <w:p>
            <w:pPr>
              <w:pStyle w:val="TableText"/>
              <w:spacing w:before="94" w:line="195" w:lineRule="auto"/>
              <w:ind w:left="807"/>
            </w:pPr>
            <w:r>
              <w:rPr>
                <w:spacing w:val="3"/>
              </w:rPr>
              <w:t>0.956825</w:t>
            </w:r>
          </w:p>
        </w:tc>
      </w:tr>
      <w:tr>
        <w:tblPrEx>
          <w:tblW w:w="9574" w:type="dxa"/>
          <w:tblInd w:w="2" w:type="dxa"/>
          <w:tblLayout w:type="fixed"/>
        </w:tblPrEx>
        <w:trPr>
          <w:trHeight w:val="448"/>
        </w:trPr>
        <w:tc>
          <w:tcPr>
            <w:tcW w:w="2395" w:type="dxa"/>
            <w:vAlign w:val="top"/>
          </w:tcPr>
          <w:p>
            <w:pPr>
              <w:spacing w:before="50" w:line="228" w:lineRule="auto"/>
              <w:ind w:left="993"/>
              <w:rPr>
                <w:rFonts w:ascii="SimSun" w:eastAsia="SimSun" w:hAnsi="SimSun" w:cs="SimSun"/>
                <w:sz w:val="20"/>
                <w:szCs w:val="20"/>
              </w:rPr>
            </w:pPr>
            <w:r>
              <w:rPr>
                <w:rFonts w:ascii="SimSun" w:eastAsia="SimSun" w:hAnsi="SimSun" w:cs="SimSun"/>
                <w:spacing w:val="5"/>
                <w:sz w:val="20"/>
                <w:szCs w:val="20"/>
              </w:rPr>
              <w:t>氮气</w:t>
            </w:r>
          </w:p>
        </w:tc>
        <w:tc>
          <w:tcPr>
            <w:tcW w:w="2391" w:type="dxa"/>
            <w:vAlign w:val="top"/>
          </w:tcPr>
          <w:p>
            <w:pPr>
              <w:pStyle w:val="TableText"/>
              <w:spacing w:before="94" w:line="195" w:lineRule="auto"/>
              <w:ind w:left="814"/>
            </w:pPr>
            <w:r>
              <w:rPr>
                <w:spacing w:val="1"/>
              </w:rPr>
              <w:t>0.011162</w:t>
            </w:r>
          </w:p>
        </w:tc>
        <w:tc>
          <w:tcPr>
            <w:tcW w:w="2392" w:type="dxa"/>
            <w:vAlign w:val="top"/>
          </w:tcPr>
          <w:p>
            <w:pPr>
              <w:pStyle w:val="TableText"/>
              <w:spacing w:before="94" w:line="195" w:lineRule="auto"/>
              <w:ind w:left="1149"/>
            </w:pPr>
            <w:r>
              <w:t>0</w:t>
            </w:r>
          </w:p>
        </w:tc>
        <w:tc>
          <w:tcPr>
            <w:tcW w:w="2396" w:type="dxa"/>
            <w:vAlign w:val="top"/>
          </w:tcPr>
          <w:p>
            <w:pPr>
              <w:pStyle w:val="TableText"/>
              <w:spacing w:before="94" w:line="195" w:lineRule="auto"/>
              <w:ind w:left="1150"/>
            </w:pPr>
            <w:r>
              <w:t>0</w:t>
            </w:r>
          </w:p>
        </w:tc>
      </w:tr>
      <w:tr>
        <w:tblPrEx>
          <w:tblW w:w="9574" w:type="dxa"/>
          <w:tblInd w:w="2" w:type="dxa"/>
          <w:tblLayout w:type="fixed"/>
        </w:tblPrEx>
        <w:trPr>
          <w:trHeight w:val="449"/>
        </w:trPr>
        <w:tc>
          <w:tcPr>
            <w:tcW w:w="2395" w:type="dxa"/>
            <w:vAlign w:val="top"/>
          </w:tcPr>
          <w:p>
            <w:pPr>
              <w:spacing w:before="51" w:line="228" w:lineRule="auto"/>
              <w:ind w:left="786"/>
              <w:rPr>
                <w:rFonts w:ascii="SimSun" w:eastAsia="SimSun" w:hAnsi="SimSun" w:cs="SimSun"/>
                <w:sz w:val="20"/>
                <w:szCs w:val="20"/>
              </w:rPr>
            </w:pPr>
            <w:r>
              <w:rPr>
                <w:rFonts w:ascii="SimSun" w:eastAsia="SimSun" w:hAnsi="SimSun" w:cs="SimSun"/>
                <w:spacing w:val="6"/>
                <w:sz w:val="20"/>
                <w:szCs w:val="20"/>
              </w:rPr>
              <w:t>二氧化碳</w:t>
            </w:r>
          </w:p>
        </w:tc>
        <w:tc>
          <w:tcPr>
            <w:tcW w:w="2391" w:type="dxa"/>
            <w:vAlign w:val="top"/>
          </w:tcPr>
          <w:p>
            <w:pPr>
              <w:pStyle w:val="TableText"/>
              <w:spacing w:before="97" w:line="195" w:lineRule="auto"/>
              <w:ind w:left="910"/>
            </w:pPr>
            <w:r>
              <w:rPr>
                <w:spacing w:val="3"/>
              </w:rPr>
              <w:t>0.0128</w:t>
            </w:r>
          </w:p>
        </w:tc>
        <w:tc>
          <w:tcPr>
            <w:tcW w:w="2392" w:type="dxa"/>
            <w:vAlign w:val="top"/>
          </w:tcPr>
          <w:p>
            <w:pPr>
              <w:pStyle w:val="TableText"/>
              <w:spacing w:before="97" w:line="195" w:lineRule="auto"/>
              <w:ind w:left="1149"/>
            </w:pPr>
            <w:r>
              <w:t>0</w:t>
            </w:r>
          </w:p>
        </w:tc>
        <w:tc>
          <w:tcPr>
            <w:tcW w:w="2396" w:type="dxa"/>
            <w:vAlign w:val="top"/>
          </w:tcPr>
          <w:p>
            <w:pPr>
              <w:pStyle w:val="TableText"/>
              <w:spacing w:before="97" w:line="195" w:lineRule="auto"/>
              <w:ind w:left="1150"/>
            </w:pPr>
            <w:r>
              <w:t>0</w:t>
            </w:r>
          </w:p>
        </w:tc>
      </w:tr>
      <w:tr>
        <w:tblPrEx>
          <w:tblW w:w="9574" w:type="dxa"/>
          <w:tblInd w:w="2" w:type="dxa"/>
          <w:tblLayout w:type="fixed"/>
        </w:tblPrEx>
        <w:trPr>
          <w:trHeight w:val="453"/>
        </w:trPr>
        <w:tc>
          <w:tcPr>
            <w:tcW w:w="2395" w:type="dxa"/>
            <w:vAlign w:val="top"/>
          </w:tcPr>
          <w:p>
            <w:pPr>
              <w:spacing w:before="51" w:line="230" w:lineRule="auto"/>
              <w:ind w:left="997"/>
              <w:rPr>
                <w:rFonts w:ascii="SimSun" w:eastAsia="SimSun" w:hAnsi="SimSun" w:cs="SimSun"/>
                <w:sz w:val="20"/>
                <w:szCs w:val="20"/>
              </w:rPr>
            </w:pPr>
            <w:r>
              <w:rPr>
                <w:rFonts w:ascii="SimSun" w:eastAsia="SimSun" w:hAnsi="SimSun" w:cs="SimSun"/>
                <w:spacing w:val="3"/>
                <w:sz w:val="20"/>
                <w:szCs w:val="20"/>
              </w:rPr>
              <w:t>总计</w:t>
            </w:r>
          </w:p>
        </w:tc>
        <w:tc>
          <w:tcPr>
            <w:tcW w:w="2391" w:type="dxa"/>
            <w:vAlign w:val="top"/>
          </w:tcPr>
          <w:p>
            <w:pPr>
              <w:pStyle w:val="TableText"/>
              <w:spacing w:before="96" w:line="195" w:lineRule="auto"/>
              <w:ind w:left="824"/>
            </w:pPr>
            <w:r>
              <w:rPr>
                <w:spacing w:val="1"/>
              </w:rPr>
              <w:t>1.000000</w:t>
            </w:r>
          </w:p>
        </w:tc>
        <w:tc>
          <w:tcPr>
            <w:tcW w:w="2392" w:type="dxa"/>
            <w:vAlign w:val="top"/>
          </w:tcPr>
          <w:p>
            <w:pPr>
              <w:pStyle w:val="TableText"/>
              <w:spacing w:before="185" w:line="97" w:lineRule="exact"/>
              <w:ind w:left="1167"/>
            </w:pPr>
            <w:r>
              <w:rPr>
                <w:position w:val="-2"/>
              </w:rPr>
              <w:t>-</w:t>
            </w:r>
          </w:p>
        </w:tc>
        <w:tc>
          <w:tcPr>
            <w:tcW w:w="2396" w:type="dxa"/>
            <w:vAlign w:val="top"/>
          </w:tcPr>
          <w:p>
            <w:pPr>
              <w:pStyle w:val="TableText"/>
              <w:spacing w:before="96" w:line="195" w:lineRule="auto"/>
              <w:ind w:left="812"/>
            </w:pPr>
            <w:r>
              <w:rPr>
                <w:spacing w:val="3"/>
              </w:rPr>
              <w:t>886.4699</w:t>
            </w:r>
          </w:p>
        </w:tc>
      </w:tr>
    </w:tbl>
    <w:p>
      <w:pPr>
        <w:pStyle w:val="BodyText"/>
        <w:spacing w:before="1" w:line="511" w:lineRule="exact"/>
        <w:ind w:left="631"/>
      </w:pPr>
      <w:r>
        <w:rPr>
          <w:rFonts w:ascii="SimSun" w:eastAsia="SimSun" w:hAnsi="SimSun" w:cs="SimSun"/>
          <w:spacing w:val="1"/>
          <w:position w:val="18"/>
        </w:rPr>
        <w:t>由公式（</w:t>
      </w:r>
      <w:r>
        <w:rPr>
          <w:spacing w:val="1"/>
          <w:position w:val="18"/>
        </w:rPr>
        <w:t>2</w:t>
      </w:r>
      <w:r>
        <w:rPr>
          <w:rFonts w:ascii="SimSun" w:eastAsia="SimSun" w:hAnsi="SimSun" w:cs="SimSun"/>
          <w:spacing w:val="1"/>
          <w:position w:val="18"/>
        </w:rPr>
        <w:t>）求得的高位摩尔发热量</w:t>
      </w:r>
      <w:r>
        <w:rPr>
          <w:spacing w:val="1"/>
          <w:position w:val="18"/>
          <w:sz w:val="23"/>
          <w:szCs w:val="23"/>
        </w:rPr>
        <w:t>(</w:t>
      </w:r>
      <w:r>
        <w:rPr>
          <w:i/>
          <w:iCs/>
          <w:position w:val="18"/>
          <w:sz w:val="23"/>
          <w:szCs w:val="23"/>
        </w:rPr>
        <w:t>H</w:t>
      </w:r>
      <w:r>
        <w:rPr>
          <w:i/>
          <w:iCs/>
          <w:position w:val="12"/>
          <w:sz w:val="13"/>
          <w:szCs w:val="13"/>
        </w:rPr>
        <w:t>c</w:t>
      </w:r>
      <w:r>
        <w:rPr>
          <w:i/>
          <w:iCs/>
          <w:spacing w:val="1"/>
          <w:position w:val="12"/>
          <w:sz w:val="13"/>
          <w:szCs w:val="13"/>
        </w:rPr>
        <w:t xml:space="preserve"> </w:t>
      </w:r>
      <w:r>
        <w:rPr>
          <w:spacing w:val="1"/>
          <w:position w:val="18"/>
          <w:sz w:val="23"/>
          <w:szCs w:val="23"/>
        </w:rPr>
        <w:t>)</w:t>
      </w:r>
      <w:r>
        <w:rPr>
          <w:i/>
          <w:iCs/>
          <w:spacing w:val="1"/>
          <w:position w:val="12"/>
          <w:sz w:val="13"/>
          <w:szCs w:val="13"/>
        </w:rPr>
        <w:t>G</w:t>
      </w:r>
      <w:r>
        <w:rPr>
          <w:i/>
          <w:iCs/>
          <w:spacing w:val="33"/>
          <w:w w:val="101"/>
          <w:position w:val="12"/>
          <w:sz w:val="13"/>
          <w:szCs w:val="13"/>
        </w:rPr>
        <w:t xml:space="preserve"> </w:t>
      </w:r>
      <w:r>
        <w:rPr>
          <w:spacing w:val="1"/>
          <w:position w:val="18"/>
        </w:rPr>
        <w:t>=886.4699</w:t>
      </w:r>
      <w:r>
        <w:rPr>
          <w:position w:val="18"/>
        </w:rPr>
        <w:t>kJ</w:t>
      </w:r>
      <w:r>
        <w:rPr>
          <w:spacing w:val="1"/>
          <w:position w:val="18"/>
        </w:rPr>
        <w:t>/</w:t>
      </w:r>
      <w:r>
        <w:rPr>
          <w:position w:val="18"/>
        </w:rPr>
        <w:t>mol</w:t>
      </w:r>
    </w:p>
    <w:p>
      <w:pPr>
        <w:pStyle w:val="BodyText"/>
        <w:spacing w:line="351" w:lineRule="exact"/>
        <w:ind w:left="631"/>
        <w:rPr>
          <w:sz w:val="15"/>
          <w:szCs w:val="15"/>
        </w:rPr>
      </w:pPr>
      <w:r>
        <w:rPr>
          <w:rFonts w:ascii="SimSun" w:eastAsia="SimSun" w:hAnsi="SimSun" w:cs="SimSun"/>
          <w:spacing w:val="1"/>
          <w:position w:val="4"/>
        </w:rPr>
        <w:t>由公式（</w:t>
      </w:r>
      <w:r>
        <w:rPr>
          <w:spacing w:val="1"/>
          <w:position w:val="4"/>
        </w:rPr>
        <w:t>1</w:t>
      </w:r>
      <w:r>
        <w:rPr>
          <w:rFonts w:ascii="SimSun" w:eastAsia="SimSun" w:hAnsi="SimSun" w:cs="SimSun"/>
          <w:spacing w:val="1"/>
          <w:position w:val="4"/>
        </w:rPr>
        <w:t>）求得</w:t>
      </w:r>
      <w:r>
        <w:rPr>
          <w:spacing w:val="1"/>
          <w:position w:val="4"/>
        </w:rPr>
        <w:t>(</w:t>
      </w:r>
      <w:r>
        <w:rPr>
          <w:i/>
          <w:iCs/>
          <w:position w:val="4"/>
        </w:rPr>
        <w:t>H</w:t>
      </w:r>
      <w:r>
        <w:rPr>
          <w:i/>
          <w:iCs/>
          <w:position w:val="-2"/>
          <w:sz w:val="14"/>
          <w:szCs w:val="14"/>
        </w:rPr>
        <w:t>v</w:t>
      </w:r>
      <w:r>
        <w:rPr>
          <w:i/>
          <w:iCs/>
          <w:spacing w:val="1"/>
          <w:position w:val="-2"/>
          <w:sz w:val="14"/>
          <w:szCs w:val="14"/>
        </w:rPr>
        <w:t xml:space="preserve"> </w:t>
      </w:r>
      <w:r>
        <w:rPr>
          <w:spacing w:val="1"/>
          <w:position w:val="4"/>
        </w:rPr>
        <w:t>)</w:t>
      </w:r>
      <w:r>
        <w:rPr>
          <w:i/>
          <w:iCs/>
          <w:spacing w:val="1"/>
          <w:position w:val="-2"/>
          <w:sz w:val="14"/>
          <w:szCs w:val="14"/>
        </w:rPr>
        <w:t>G</w:t>
      </w:r>
      <w:r>
        <w:rPr>
          <w:i/>
          <w:iCs/>
          <w:spacing w:val="15"/>
          <w:position w:val="-2"/>
          <w:sz w:val="14"/>
          <w:szCs w:val="14"/>
        </w:rPr>
        <w:t xml:space="preserve"> </w:t>
      </w:r>
      <w:r>
        <w:rPr>
          <w:spacing w:val="1"/>
          <w:position w:val="4"/>
        </w:rPr>
        <w:t>=36.92438</w:t>
      </w:r>
      <w:r>
        <w:rPr>
          <w:position w:val="4"/>
        </w:rPr>
        <w:t>MJ/m</w:t>
      </w:r>
      <w:r>
        <w:rPr>
          <w:position w:val="11"/>
          <w:sz w:val="15"/>
          <w:szCs w:val="15"/>
        </w:rPr>
        <w:t>3</w:t>
      </w:r>
    </w:p>
    <w:p>
      <w:pPr>
        <w:pStyle w:val="BodyText"/>
        <w:spacing w:before="210" w:line="221" w:lineRule="auto"/>
        <w:ind w:left="117"/>
        <w:rPr>
          <w:rFonts w:ascii="SimSun" w:eastAsia="SimSun" w:hAnsi="SimSun" w:cs="SimSun"/>
        </w:rPr>
      </w:pPr>
      <w:r>
        <w:rPr>
          <w:spacing w:val="-1"/>
        </w:rPr>
        <w:t xml:space="preserve">B.3  </w:t>
      </w:r>
      <w:r>
        <w:rPr>
          <w:rFonts w:ascii="SimSun" w:eastAsia="SimSun" w:hAnsi="SimSun" w:cs="SimSun"/>
          <w:spacing w:val="-1"/>
        </w:rPr>
        <w:t>天然气体积发热量的不确定度评定</w:t>
      </w:r>
    </w:p>
    <w:p>
      <w:pPr>
        <w:pStyle w:val="BodyText"/>
        <w:spacing w:before="178" w:line="359" w:lineRule="auto"/>
        <w:ind w:left="132" w:right="191" w:firstLine="481"/>
        <w:jc w:val="both"/>
        <w:rPr>
          <w:rFonts w:ascii="SimSun" w:eastAsia="SimSun" w:hAnsi="SimSun" w:cs="SimSun"/>
        </w:rPr>
      </w:pPr>
      <w:r>
        <w:rPr>
          <w:rFonts w:ascii="SimSun" w:eastAsia="SimSun" w:hAnsi="SimSun" w:cs="SimSun"/>
          <w:spacing w:val="-1"/>
        </w:rPr>
        <w:t>天然气体积发热量不确定度主要来源包括</w:t>
      </w:r>
      <w:r>
        <w:rPr>
          <w:spacing w:val="-1"/>
        </w:rPr>
        <w:t xml:space="preserve">:  </w:t>
      </w:r>
      <w:r>
        <w:rPr>
          <w:rFonts w:ascii="SimSun" w:eastAsia="SimSun" w:hAnsi="SimSun" w:cs="SimSun"/>
          <w:spacing w:val="-1"/>
        </w:rPr>
        <w:t>色谱</w:t>
      </w:r>
      <w:r>
        <w:rPr>
          <w:rFonts w:ascii="SimSun" w:eastAsia="SimSun" w:hAnsi="SimSun" w:cs="SimSun"/>
          <w:spacing w:val="-2"/>
        </w:rPr>
        <w:t>仪检测配套用标准气体的不确定度、</w:t>
      </w:r>
      <w:r>
        <w:rPr>
          <w:rFonts w:ascii="SimSun" w:eastAsia="SimSun" w:hAnsi="SimSun" w:cs="SimSun"/>
        </w:rPr>
        <w:t xml:space="preserve"> </w:t>
      </w:r>
      <w:r>
        <w:rPr>
          <w:rFonts w:ascii="SimSun" w:eastAsia="SimSun" w:hAnsi="SimSun" w:cs="SimSun"/>
          <w:spacing w:val="-1"/>
        </w:rPr>
        <w:t xml:space="preserve">色谱仪检测给出天然气各组分后计算发热量时的不确定度和测量重复性，如式 </w:t>
      </w:r>
      <w:r>
        <w:rPr>
          <w:spacing w:val="-1"/>
        </w:rPr>
        <w:t xml:space="preserve">( B.1 )  </w:t>
      </w:r>
      <w:r>
        <w:rPr>
          <w:rFonts w:ascii="SimSun" w:eastAsia="SimSun" w:hAnsi="SimSun" w:cs="SimSun"/>
          <w:spacing w:val="-1"/>
        </w:rPr>
        <w:t>所</w:t>
      </w:r>
    </w:p>
    <w:p>
      <w:pPr>
        <w:spacing w:before="1" w:line="221" w:lineRule="auto"/>
        <w:ind w:left="130"/>
        <w:rPr>
          <w:rFonts w:ascii="SimSun" w:eastAsia="SimSun" w:hAnsi="SimSun" w:cs="SimSun"/>
          <w:sz w:val="24"/>
          <w:szCs w:val="24"/>
        </w:rPr>
      </w:pPr>
      <w:r>
        <w:rPr>
          <w:rFonts w:ascii="SimSun" w:eastAsia="SimSun" w:hAnsi="SimSun" w:cs="SimSun"/>
          <w:spacing w:val="-6"/>
          <w:sz w:val="24"/>
          <w:szCs w:val="24"/>
        </w:rPr>
        <w:t>示：</w:t>
      </w:r>
    </w:p>
    <w:p>
      <w:pPr>
        <w:pStyle w:val="BodyText"/>
        <w:spacing w:before="203" w:line="207" w:lineRule="auto"/>
        <w:ind w:left="2076"/>
      </w:pPr>
      <w:r>
        <w:pict>
          <v:shape id="_x0000_s1035" type="#_x0000_t202" style="width:139.25pt;height:6.75pt;margin-top:12.11pt;margin-left:223.31pt;position:absolute;z-index:251662336" filled="f" stroked="f">
            <o:lock v:ext="edit" aspectratio="f"/>
            <v:textbox inset="0,0,0,0">
              <w:txbxContent>
                <w:p>
                  <w:pPr>
                    <w:pStyle w:val="BodyText"/>
                    <w:spacing w:before="20" w:line="94" w:lineRule="exact"/>
                    <w:ind w:left="20"/>
                    <w:rPr>
                      <w:sz w:val="13"/>
                      <w:szCs w:val="13"/>
                    </w:rPr>
                  </w:pPr>
                  <w:r>
                    <w:rPr>
                      <w:position w:val="-2"/>
                      <w:sz w:val="13"/>
                      <w:szCs w:val="13"/>
                    </w:rPr>
                    <w:t>2                                       2                                       2</w:t>
                  </w:r>
                </w:p>
              </w:txbxContent>
            </v:textbox>
          </v:shape>
        </w:pict>
      </w:r>
      <w:r>
        <w:rPr>
          <w:i/>
          <w:iCs/>
          <w:position w:val="-2"/>
          <w:sz w:val="23"/>
          <w:szCs w:val="23"/>
        </w:rPr>
        <w:t>u</w:t>
      </w:r>
      <w:r>
        <w:rPr>
          <w:position w:val="-11"/>
          <w:sz w:val="13"/>
          <w:szCs w:val="13"/>
        </w:rPr>
        <w:t>r</w:t>
      </w:r>
      <w:r>
        <w:rPr>
          <w:spacing w:val="17"/>
          <w:w w:val="102"/>
          <w:position w:val="-11"/>
          <w:sz w:val="13"/>
          <w:szCs w:val="13"/>
        </w:rPr>
        <w:t xml:space="preserve"> </w:t>
      </w:r>
      <w:r>
        <w:rPr>
          <w:spacing w:val="2"/>
          <w:sz w:val="23"/>
          <w:szCs w:val="23"/>
        </w:rPr>
        <w:t>((</w:t>
      </w:r>
      <w:r>
        <w:rPr>
          <w:i/>
          <w:iCs/>
          <w:sz w:val="23"/>
          <w:szCs w:val="23"/>
        </w:rPr>
        <w:t>H</w:t>
      </w:r>
      <w:r>
        <w:rPr>
          <w:i/>
          <w:iCs/>
          <w:position w:val="-11"/>
          <w:sz w:val="13"/>
          <w:szCs w:val="13"/>
        </w:rPr>
        <w:t>v</w:t>
      </w:r>
      <w:r>
        <w:rPr>
          <w:i/>
          <w:iCs/>
          <w:spacing w:val="2"/>
          <w:position w:val="-11"/>
          <w:sz w:val="13"/>
          <w:szCs w:val="13"/>
        </w:rPr>
        <w:t xml:space="preserve"> </w:t>
      </w:r>
      <w:r>
        <w:rPr>
          <w:spacing w:val="2"/>
          <w:sz w:val="23"/>
          <w:szCs w:val="23"/>
        </w:rPr>
        <w:t>)</w:t>
      </w:r>
      <w:r>
        <w:rPr>
          <w:i/>
          <w:iCs/>
          <w:spacing w:val="2"/>
          <w:position w:val="-9"/>
          <w:sz w:val="13"/>
          <w:szCs w:val="13"/>
        </w:rPr>
        <w:t xml:space="preserve">G </w:t>
      </w:r>
      <w:r>
        <w:rPr>
          <w:spacing w:val="2"/>
          <w:sz w:val="23"/>
          <w:szCs w:val="23"/>
        </w:rPr>
        <w:t xml:space="preserve">) </w:t>
      </w:r>
      <w:r>
        <w:rPr>
          <w:rFonts w:ascii="Arial" w:eastAsia="Arial" w:hAnsi="Arial" w:cs="Arial"/>
          <w:spacing w:val="2"/>
          <w:position w:val="-2"/>
          <w:sz w:val="23"/>
          <w:szCs w:val="23"/>
        </w:rPr>
        <w:t>=</w:t>
      </w:r>
      <w:r>
        <w:rPr>
          <w:rFonts w:ascii="Arial" w:eastAsia="Arial" w:hAnsi="Arial" w:cs="Arial"/>
          <w:spacing w:val="23"/>
          <w:position w:val="-2"/>
          <w:sz w:val="23"/>
          <w:szCs w:val="23"/>
        </w:rPr>
        <w:t xml:space="preserve"> </w:t>
      </w:r>
      <w:r>
        <w:rPr>
          <w:position w:val="-18"/>
          <w:sz w:val="23"/>
          <w:szCs w:val="23"/>
        </w:rPr>
        <w:drawing>
          <wp:inline distT="0" distB="0" distL="0" distR="0">
            <wp:extent cx="2537078" cy="23238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54"/>
                    <a:stretch>
                      <a:fillRect/>
                    </a:stretch>
                  </pic:blipFill>
                  <pic:spPr>
                    <a:xfrm>
                      <a:off x="0" y="0"/>
                      <a:ext cx="2537078" cy="232383"/>
                    </a:xfrm>
                    <a:prstGeom prst="rect">
                      <a:avLst/>
                    </a:prstGeom>
                  </pic:spPr>
                </pic:pic>
              </a:graphicData>
            </a:graphic>
          </wp:inline>
        </w:drawing>
      </w:r>
      <w:r>
        <w:rPr>
          <w:rFonts w:ascii="Arial" w:eastAsia="Arial" w:hAnsi="Arial" w:cs="Arial"/>
          <w:spacing w:val="2"/>
          <w:position w:val="-2"/>
          <w:sz w:val="23"/>
          <w:szCs w:val="23"/>
        </w:rPr>
        <w:t xml:space="preserve">                     </w:t>
      </w:r>
      <w:r>
        <w:rPr>
          <w:spacing w:val="2"/>
        </w:rPr>
        <w:t>( B</w:t>
      </w:r>
      <w:r>
        <w:rPr>
          <w:spacing w:val="2"/>
          <w:position w:val="-7"/>
        </w:rPr>
        <w:t>.</w:t>
      </w:r>
      <w:r>
        <w:rPr>
          <w:spacing w:val="2"/>
        </w:rPr>
        <w:t>1)</w:t>
      </w:r>
    </w:p>
    <w:p>
      <w:pPr>
        <w:spacing w:before="230" w:line="221" w:lineRule="auto"/>
        <w:ind w:left="614"/>
        <w:rPr>
          <w:rFonts w:ascii="SimSun" w:eastAsia="SimSun" w:hAnsi="SimSun" w:cs="SimSun"/>
          <w:sz w:val="24"/>
          <w:szCs w:val="24"/>
        </w:rPr>
        <w:sectPr>
          <w:headerReference w:type="default" r:id="rId55"/>
          <w:footerReference w:type="default" r:id="rId56"/>
          <w:pgSz w:w="11906" w:h="16839"/>
          <w:pgMar w:top="1156" w:right="1021" w:bottom="1725" w:left="1305" w:header="882" w:footer="1560" w:gutter="0"/>
          <w:pgNumType w:start="23"/>
          <w:cols w:space="708"/>
        </w:sectPr>
      </w:pPr>
      <w:r>
        <w:rPr>
          <w:rFonts w:ascii="SimSun" w:eastAsia="SimSun" w:hAnsi="SimSun" w:cs="SimSun"/>
          <w:spacing w:val="-5"/>
          <w:sz w:val="24"/>
          <w:szCs w:val="24"/>
        </w:rPr>
        <w:t>式中：</w:t>
      </w:r>
    </w:p>
    <w:p>
      <w:pPr>
        <w:pStyle w:val="BodyText"/>
        <w:spacing w:before="146" w:line="573" w:lineRule="exact"/>
        <w:ind w:left="636"/>
      </w:pPr>
      <w:r>
        <w:rPr>
          <w:i/>
          <w:iCs/>
          <w:position w:val="22"/>
          <w:sz w:val="23"/>
          <w:szCs w:val="23"/>
        </w:rPr>
        <w:t>u</w:t>
      </w:r>
      <w:r>
        <w:rPr>
          <w:position w:val="17"/>
          <w:sz w:val="13"/>
          <w:szCs w:val="13"/>
        </w:rPr>
        <w:t>r</w:t>
      </w:r>
      <w:r>
        <w:rPr>
          <w:spacing w:val="3"/>
          <w:position w:val="17"/>
          <w:sz w:val="13"/>
          <w:szCs w:val="13"/>
        </w:rPr>
        <w:t xml:space="preserve">,b </w:t>
      </w:r>
      <w:r>
        <w:rPr>
          <w:spacing w:val="3"/>
          <w:position w:val="22"/>
          <w:sz w:val="23"/>
          <w:szCs w:val="23"/>
        </w:rPr>
        <w:t>((</w:t>
      </w:r>
      <w:r>
        <w:rPr>
          <w:i/>
          <w:iCs/>
          <w:position w:val="22"/>
          <w:sz w:val="23"/>
          <w:szCs w:val="23"/>
        </w:rPr>
        <w:t>H</w:t>
      </w:r>
      <w:r>
        <w:rPr>
          <w:i/>
          <w:iCs/>
          <w:position w:val="17"/>
          <w:sz w:val="13"/>
          <w:szCs w:val="13"/>
        </w:rPr>
        <w:t>v</w:t>
      </w:r>
      <w:r>
        <w:rPr>
          <w:i/>
          <w:iCs/>
          <w:spacing w:val="3"/>
          <w:position w:val="17"/>
          <w:sz w:val="13"/>
          <w:szCs w:val="13"/>
        </w:rPr>
        <w:t xml:space="preserve"> </w:t>
      </w:r>
      <w:r>
        <w:rPr>
          <w:spacing w:val="3"/>
          <w:position w:val="22"/>
          <w:sz w:val="23"/>
          <w:szCs w:val="23"/>
        </w:rPr>
        <w:t>)</w:t>
      </w:r>
      <w:r>
        <w:rPr>
          <w:i/>
          <w:iCs/>
          <w:spacing w:val="3"/>
          <w:position w:val="17"/>
          <w:sz w:val="13"/>
          <w:szCs w:val="13"/>
        </w:rPr>
        <w:t xml:space="preserve">G </w:t>
      </w:r>
      <w:r>
        <w:rPr>
          <w:spacing w:val="3"/>
          <w:position w:val="22"/>
          <w:sz w:val="23"/>
          <w:szCs w:val="23"/>
        </w:rPr>
        <w:t>)</w:t>
      </w:r>
      <w:r>
        <w:rPr>
          <w:spacing w:val="-21"/>
          <w:position w:val="22"/>
          <w:sz w:val="23"/>
          <w:szCs w:val="23"/>
        </w:rPr>
        <w:t xml:space="preserve"> </w:t>
      </w:r>
      <w:r>
        <w:rPr>
          <w:spacing w:val="3"/>
          <w:position w:val="22"/>
        </w:rPr>
        <w:t>——</w:t>
      </w:r>
      <w:r>
        <w:rPr>
          <w:rFonts w:ascii="SimSun" w:eastAsia="SimSun" w:hAnsi="SimSun" w:cs="SimSun"/>
          <w:spacing w:val="3"/>
          <w:position w:val="22"/>
        </w:rPr>
        <w:t>色谱仪检测配套使用标</w:t>
      </w:r>
      <w:r>
        <w:rPr>
          <w:rFonts w:ascii="SimSun" w:eastAsia="SimSun" w:hAnsi="SimSun" w:cs="SimSun"/>
          <w:spacing w:val="2"/>
          <w:position w:val="22"/>
        </w:rPr>
        <w:t>准气体的相对标准不确定度，</w:t>
      </w:r>
      <w:r>
        <w:rPr>
          <w:spacing w:val="2"/>
          <w:position w:val="22"/>
        </w:rPr>
        <w:t>%</w:t>
      </w:r>
      <w:r>
        <w:rPr>
          <w:spacing w:val="-35"/>
          <w:position w:val="22"/>
        </w:rPr>
        <w:t xml:space="preserve"> </w:t>
      </w:r>
      <w:r>
        <w:rPr>
          <w:rFonts w:ascii="SimSun" w:eastAsia="SimSun" w:hAnsi="SimSun" w:cs="SimSun"/>
          <w:spacing w:val="2"/>
          <w:position w:val="22"/>
        </w:rPr>
        <w:t xml:space="preserve">，基于 </w:t>
      </w:r>
      <w:r>
        <w:rPr>
          <w:position w:val="22"/>
        </w:rPr>
        <w:t>GB</w:t>
      </w:r>
      <w:r>
        <w:rPr>
          <w:spacing w:val="2"/>
          <w:position w:val="22"/>
        </w:rPr>
        <w:t>/</w:t>
      </w:r>
    </w:p>
    <w:p>
      <w:pPr>
        <w:pStyle w:val="BodyText"/>
        <w:spacing w:line="220" w:lineRule="auto"/>
        <w:ind w:left="127"/>
        <w:rPr>
          <w:rFonts w:ascii="SimSun" w:eastAsia="SimSun" w:hAnsi="SimSun" w:cs="SimSun"/>
        </w:rPr>
      </w:pPr>
      <w:r>
        <w:rPr>
          <w:spacing w:val="-2"/>
        </w:rPr>
        <w:t xml:space="preserve">T11062  </w:t>
      </w:r>
      <w:r>
        <w:rPr>
          <w:rFonts w:ascii="SimSun" w:eastAsia="SimSun" w:hAnsi="SimSun" w:cs="SimSun"/>
          <w:spacing w:val="-2"/>
        </w:rPr>
        <w:t>计算；</w:t>
      </w:r>
    </w:p>
    <w:p>
      <w:pPr>
        <w:spacing w:line="220" w:lineRule="auto"/>
        <w:rPr>
          <w:rFonts w:ascii="SimSun" w:eastAsia="SimSun" w:hAnsi="SimSun" w:cs="SimSun"/>
        </w:rPr>
        <w:sectPr>
          <w:headerReference w:type="default" r:id="rId57"/>
          <w:footerReference w:type="default" r:id="rId58"/>
          <w:type w:val="nextPage"/>
          <w:pgSz w:w="11906" w:h="16839"/>
          <w:pgMar w:top="1156" w:right="1021" w:bottom="1725" w:left="1305" w:header="882" w:footer="1560" w:gutter="0"/>
          <w:pgNumType w:start="24"/>
          <w:cols w:space="708"/>
          <w:titlePg w:val="0"/>
        </w:sectPr>
      </w:pPr>
    </w:p>
    <w:p>
      <w:pPr>
        <w:spacing w:line="477" w:lineRule="auto"/>
        <w:rPr>
          <w:rFonts w:ascii="Arial"/>
          <w:sz w:val="21"/>
        </w:rPr>
      </w:pPr>
    </w:p>
    <w:p>
      <w:pPr>
        <w:pStyle w:val="BodyText"/>
        <w:spacing w:before="78" w:line="535" w:lineRule="exact"/>
        <w:ind w:left="632"/>
        <w:rPr>
          <w:rFonts w:ascii="SimSun" w:eastAsia="SimSun" w:hAnsi="SimSun" w:cs="SimSun"/>
        </w:rPr>
      </w:pPr>
      <w:r>
        <w:rPr>
          <w:i/>
          <w:iCs/>
          <w:position w:val="20"/>
          <w:sz w:val="23"/>
          <w:szCs w:val="23"/>
        </w:rPr>
        <w:t>u</w:t>
      </w:r>
      <w:r>
        <w:rPr>
          <w:position w:val="15"/>
          <w:sz w:val="13"/>
          <w:szCs w:val="13"/>
        </w:rPr>
        <w:t>r</w:t>
      </w:r>
      <w:r>
        <w:rPr>
          <w:spacing w:val="1"/>
          <w:position w:val="15"/>
          <w:sz w:val="13"/>
          <w:szCs w:val="13"/>
        </w:rPr>
        <w:t xml:space="preserve">,c </w:t>
      </w:r>
      <w:r>
        <w:rPr>
          <w:spacing w:val="1"/>
          <w:position w:val="20"/>
          <w:sz w:val="23"/>
          <w:szCs w:val="23"/>
        </w:rPr>
        <w:t>((</w:t>
      </w:r>
      <w:r>
        <w:rPr>
          <w:i/>
          <w:iCs/>
          <w:position w:val="20"/>
          <w:sz w:val="23"/>
          <w:szCs w:val="23"/>
        </w:rPr>
        <w:t>H</w:t>
      </w:r>
      <w:r>
        <w:rPr>
          <w:i/>
          <w:iCs/>
          <w:position w:val="15"/>
          <w:sz w:val="13"/>
          <w:szCs w:val="13"/>
        </w:rPr>
        <w:t>v</w:t>
      </w:r>
      <w:r>
        <w:rPr>
          <w:i/>
          <w:iCs/>
          <w:spacing w:val="1"/>
          <w:position w:val="15"/>
          <w:sz w:val="13"/>
          <w:szCs w:val="13"/>
        </w:rPr>
        <w:t xml:space="preserve"> </w:t>
      </w:r>
      <w:r>
        <w:rPr>
          <w:spacing w:val="1"/>
          <w:position w:val="20"/>
          <w:sz w:val="23"/>
          <w:szCs w:val="23"/>
        </w:rPr>
        <w:t>)</w:t>
      </w:r>
      <w:r>
        <w:rPr>
          <w:i/>
          <w:iCs/>
          <w:spacing w:val="1"/>
          <w:position w:val="15"/>
          <w:sz w:val="13"/>
          <w:szCs w:val="13"/>
        </w:rPr>
        <w:t xml:space="preserve">G </w:t>
      </w:r>
      <w:r>
        <w:rPr>
          <w:spacing w:val="1"/>
          <w:position w:val="20"/>
          <w:sz w:val="23"/>
          <w:szCs w:val="23"/>
        </w:rPr>
        <w:t xml:space="preserve">) </w:t>
      </w:r>
      <w:r>
        <w:rPr>
          <w:spacing w:val="1"/>
          <w:position w:val="20"/>
        </w:rPr>
        <w:t>——</w:t>
      </w:r>
      <w:r>
        <w:rPr>
          <w:rFonts w:ascii="SimSun" w:eastAsia="SimSun" w:hAnsi="SimSun" w:cs="SimSun"/>
          <w:spacing w:val="1"/>
          <w:position w:val="20"/>
        </w:rPr>
        <w:t>色谱仪检测给出天然气各组分后计算高位体积发热量时的相对标准</w:t>
      </w:r>
    </w:p>
    <w:p>
      <w:pPr>
        <w:pStyle w:val="BodyText"/>
        <w:spacing w:line="360" w:lineRule="exact"/>
        <w:ind w:left="129"/>
        <w:rPr>
          <w:rFonts w:ascii="SimSun" w:eastAsia="SimSun" w:hAnsi="SimSun" w:cs="SimSun"/>
        </w:rPr>
      </w:pPr>
      <w:r>
        <w:rPr>
          <w:rFonts w:ascii="SimSun" w:eastAsia="SimSun" w:hAnsi="SimSun" w:cs="SimSun"/>
          <w:spacing w:val="-3"/>
          <w:position w:val="2"/>
        </w:rPr>
        <w:t>不确定度，</w:t>
      </w:r>
      <w:r>
        <w:rPr>
          <w:spacing w:val="-3"/>
          <w:position w:val="2"/>
        </w:rPr>
        <w:t>%</w:t>
      </w:r>
      <w:r>
        <w:rPr>
          <w:spacing w:val="-27"/>
          <w:position w:val="2"/>
        </w:rPr>
        <w:t xml:space="preserve"> </w:t>
      </w:r>
      <w:r>
        <w:rPr>
          <w:rFonts w:ascii="SimSun" w:eastAsia="SimSun" w:hAnsi="SimSun" w:cs="SimSun"/>
          <w:spacing w:val="-3"/>
          <w:position w:val="2"/>
        </w:rPr>
        <w:t>，基于</w:t>
      </w:r>
      <w:r>
        <w:rPr>
          <w:rFonts w:ascii="SimSun" w:eastAsia="SimSun" w:hAnsi="SimSun" w:cs="SimSun"/>
          <w:spacing w:val="-52"/>
          <w:position w:val="2"/>
        </w:rPr>
        <w:t xml:space="preserve"> </w:t>
      </w:r>
      <w:r>
        <w:rPr>
          <w:spacing w:val="-3"/>
          <w:position w:val="2"/>
        </w:rPr>
        <w:t xml:space="preserve">GB/T11062 </w:t>
      </w:r>
      <w:r>
        <w:rPr>
          <w:rFonts w:ascii="SimSun" w:eastAsia="SimSun" w:hAnsi="SimSun" w:cs="SimSun"/>
          <w:spacing w:val="-3"/>
          <w:position w:val="2"/>
        </w:rPr>
        <w:t>计算；</w:t>
      </w:r>
    </w:p>
    <w:p>
      <w:pPr>
        <w:pStyle w:val="BodyText"/>
        <w:spacing w:before="107" w:line="573" w:lineRule="exact"/>
        <w:ind w:left="624"/>
        <w:rPr>
          <w:rFonts w:ascii="SimSun" w:eastAsia="SimSun" w:hAnsi="SimSun" w:cs="SimSun"/>
        </w:rPr>
      </w:pPr>
      <w:r>
        <w:rPr>
          <w:i/>
          <w:iCs/>
          <w:position w:val="24"/>
          <w:sz w:val="23"/>
          <w:szCs w:val="23"/>
        </w:rPr>
        <w:t>u</w:t>
      </w:r>
      <w:r>
        <w:rPr>
          <w:position w:val="18"/>
          <w:sz w:val="13"/>
          <w:szCs w:val="13"/>
        </w:rPr>
        <w:t>r</w:t>
      </w:r>
      <w:r>
        <w:rPr>
          <w:spacing w:val="2"/>
          <w:position w:val="18"/>
          <w:sz w:val="13"/>
          <w:szCs w:val="13"/>
        </w:rPr>
        <w:t xml:space="preserve">,s </w:t>
      </w:r>
      <w:r>
        <w:rPr>
          <w:spacing w:val="2"/>
          <w:position w:val="24"/>
          <w:sz w:val="23"/>
          <w:szCs w:val="23"/>
        </w:rPr>
        <w:t>((</w:t>
      </w:r>
      <w:r>
        <w:rPr>
          <w:i/>
          <w:iCs/>
          <w:position w:val="24"/>
          <w:sz w:val="23"/>
          <w:szCs w:val="23"/>
        </w:rPr>
        <w:t>H</w:t>
      </w:r>
      <w:r>
        <w:rPr>
          <w:i/>
          <w:iCs/>
          <w:position w:val="18"/>
          <w:sz w:val="13"/>
          <w:szCs w:val="13"/>
        </w:rPr>
        <w:t>v</w:t>
      </w:r>
      <w:r>
        <w:rPr>
          <w:i/>
          <w:iCs/>
          <w:spacing w:val="2"/>
          <w:position w:val="18"/>
          <w:sz w:val="13"/>
          <w:szCs w:val="13"/>
        </w:rPr>
        <w:t xml:space="preserve"> </w:t>
      </w:r>
      <w:r>
        <w:rPr>
          <w:spacing w:val="2"/>
          <w:position w:val="24"/>
          <w:sz w:val="23"/>
          <w:szCs w:val="23"/>
        </w:rPr>
        <w:t>)</w:t>
      </w:r>
      <w:r>
        <w:rPr>
          <w:i/>
          <w:iCs/>
          <w:spacing w:val="2"/>
          <w:position w:val="18"/>
          <w:sz w:val="13"/>
          <w:szCs w:val="13"/>
        </w:rPr>
        <w:t xml:space="preserve">G </w:t>
      </w:r>
      <w:r>
        <w:rPr>
          <w:spacing w:val="2"/>
          <w:position w:val="24"/>
          <w:sz w:val="23"/>
          <w:szCs w:val="23"/>
        </w:rPr>
        <w:t>)</w:t>
      </w:r>
      <w:r>
        <w:rPr>
          <w:spacing w:val="-24"/>
          <w:position w:val="24"/>
          <w:sz w:val="23"/>
          <w:szCs w:val="23"/>
        </w:rPr>
        <w:t xml:space="preserve"> </w:t>
      </w:r>
      <w:r>
        <w:rPr>
          <w:spacing w:val="2"/>
          <w:position w:val="24"/>
        </w:rPr>
        <w:t>———</w:t>
      </w:r>
      <w:r>
        <w:rPr>
          <w:rFonts w:ascii="SimSun" w:eastAsia="SimSun" w:hAnsi="SimSun" w:cs="SimSun"/>
          <w:spacing w:val="2"/>
          <w:position w:val="24"/>
        </w:rPr>
        <w:t>测量重复性引入的相对标准</w:t>
      </w:r>
      <w:r>
        <w:rPr>
          <w:rFonts w:ascii="SimSun" w:eastAsia="SimSun" w:hAnsi="SimSun" w:cs="SimSun"/>
          <w:spacing w:val="1"/>
          <w:position w:val="24"/>
        </w:rPr>
        <w:t>不确定度，</w:t>
      </w:r>
      <w:r>
        <w:rPr>
          <w:spacing w:val="1"/>
          <w:position w:val="24"/>
        </w:rPr>
        <w:t>%</w:t>
      </w:r>
      <w:r>
        <w:rPr>
          <w:rFonts w:ascii="SimSun" w:eastAsia="SimSun" w:hAnsi="SimSun" w:cs="SimSun"/>
          <w:spacing w:val="1"/>
          <w:position w:val="24"/>
        </w:rPr>
        <w:t>。</w:t>
      </w:r>
    </w:p>
    <w:p>
      <w:pPr>
        <w:pStyle w:val="BodyText"/>
        <w:spacing w:before="1" w:line="220" w:lineRule="auto"/>
        <w:ind w:left="113"/>
        <w:rPr>
          <w:rFonts w:ascii="SimSun" w:eastAsia="SimSun" w:hAnsi="SimSun" w:cs="SimSun"/>
        </w:rPr>
      </w:pPr>
      <w:r>
        <w:rPr>
          <w:spacing w:val="-2"/>
        </w:rPr>
        <w:t>B.3.</w:t>
      </w:r>
      <w:r>
        <w:rPr>
          <w:spacing w:val="-27"/>
        </w:rPr>
        <w:t xml:space="preserve"> </w:t>
      </w:r>
      <w:r>
        <w:rPr>
          <w:spacing w:val="-2"/>
        </w:rPr>
        <w:t xml:space="preserve">1  </w:t>
      </w:r>
      <w:r>
        <w:rPr>
          <w:rFonts w:ascii="SimSun" w:eastAsia="SimSun" w:hAnsi="SimSun" w:cs="SimSun"/>
          <w:spacing w:val="-2"/>
        </w:rPr>
        <w:t>标准气体引入的不确定度评定</w:t>
      </w:r>
    </w:p>
    <w:p>
      <w:pPr>
        <w:pStyle w:val="BodyText"/>
        <w:spacing w:before="180" w:line="466" w:lineRule="exact"/>
        <w:ind w:left="608"/>
        <w:rPr>
          <w:rFonts w:ascii="SimSun" w:eastAsia="SimSun" w:hAnsi="SimSun" w:cs="SimSun"/>
        </w:rPr>
      </w:pPr>
      <w:r>
        <w:rPr>
          <w:rFonts w:ascii="SimSun" w:eastAsia="SimSun" w:hAnsi="SimSun" w:cs="SimSun"/>
          <w:spacing w:val="-7"/>
          <w:position w:val="17"/>
        </w:rPr>
        <w:t>色</w:t>
      </w:r>
      <w:r>
        <w:rPr>
          <w:rFonts w:ascii="SimSun" w:eastAsia="SimSun" w:hAnsi="SimSun" w:cs="SimSun"/>
          <w:spacing w:val="-71"/>
          <w:position w:val="17"/>
        </w:rPr>
        <w:t xml:space="preserve"> </w:t>
      </w:r>
      <w:r>
        <w:rPr>
          <w:rFonts w:ascii="SimSun" w:eastAsia="SimSun" w:hAnsi="SimSun" w:cs="SimSun"/>
          <w:spacing w:val="-7"/>
          <w:position w:val="17"/>
        </w:rPr>
        <w:t>谱</w:t>
      </w:r>
      <w:r>
        <w:rPr>
          <w:rFonts w:ascii="SimSun" w:eastAsia="SimSun" w:hAnsi="SimSun" w:cs="SimSun"/>
          <w:spacing w:val="-69"/>
          <w:position w:val="17"/>
        </w:rPr>
        <w:t xml:space="preserve"> </w:t>
      </w:r>
      <w:r>
        <w:rPr>
          <w:rFonts w:ascii="SimSun" w:eastAsia="SimSun" w:hAnsi="SimSun" w:cs="SimSun"/>
          <w:spacing w:val="-7"/>
          <w:position w:val="17"/>
        </w:rPr>
        <w:t>仪</w:t>
      </w:r>
      <w:r>
        <w:rPr>
          <w:rFonts w:ascii="SimSun" w:eastAsia="SimSun" w:hAnsi="SimSun" w:cs="SimSun"/>
          <w:spacing w:val="-70"/>
          <w:position w:val="17"/>
        </w:rPr>
        <w:t xml:space="preserve"> </w:t>
      </w:r>
      <w:r>
        <w:rPr>
          <w:rFonts w:ascii="SimSun" w:eastAsia="SimSun" w:hAnsi="SimSun" w:cs="SimSun"/>
          <w:spacing w:val="-7"/>
          <w:position w:val="17"/>
        </w:rPr>
        <w:t>在检</w:t>
      </w:r>
      <w:r>
        <w:rPr>
          <w:rFonts w:ascii="SimSun" w:eastAsia="SimSun" w:hAnsi="SimSun" w:cs="SimSun"/>
          <w:spacing w:val="-69"/>
          <w:position w:val="17"/>
        </w:rPr>
        <w:t xml:space="preserve"> </w:t>
      </w:r>
      <w:r>
        <w:rPr>
          <w:rFonts w:ascii="SimSun" w:eastAsia="SimSun" w:hAnsi="SimSun" w:cs="SimSun"/>
          <w:spacing w:val="-7"/>
          <w:position w:val="17"/>
        </w:rPr>
        <w:t>测</w:t>
      </w:r>
      <w:r>
        <w:rPr>
          <w:rFonts w:ascii="SimSun" w:eastAsia="SimSun" w:hAnsi="SimSun" w:cs="SimSun"/>
          <w:spacing w:val="-65"/>
          <w:position w:val="17"/>
        </w:rPr>
        <w:t xml:space="preserve"> </w:t>
      </w:r>
      <w:r>
        <w:rPr>
          <w:rFonts w:ascii="SimSun" w:eastAsia="SimSun" w:hAnsi="SimSun" w:cs="SimSun"/>
          <w:spacing w:val="-7"/>
          <w:position w:val="17"/>
        </w:rPr>
        <w:t>天</w:t>
      </w:r>
      <w:r>
        <w:rPr>
          <w:rFonts w:ascii="SimSun" w:eastAsia="SimSun" w:hAnsi="SimSun" w:cs="SimSun"/>
          <w:spacing w:val="-69"/>
          <w:position w:val="17"/>
        </w:rPr>
        <w:t xml:space="preserve"> </w:t>
      </w:r>
      <w:r>
        <w:rPr>
          <w:rFonts w:ascii="SimSun" w:eastAsia="SimSun" w:hAnsi="SimSun" w:cs="SimSun"/>
          <w:spacing w:val="-7"/>
          <w:position w:val="17"/>
        </w:rPr>
        <w:t>然</w:t>
      </w:r>
      <w:r>
        <w:rPr>
          <w:rFonts w:ascii="SimSun" w:eastAsia="SimSun" w:hAnsi="SimSun" w:cs="SimSun"/>
          <w:spacing w:val="-69"/>
          <w:position w:val="17"/>
        </w:rPr>
        <w:t xml:space="preserve"> </w:t>
      </w:r>
      <w:r>
        <w:rPr>
          <w:rFonts w:ascii="SimSun" w:eastAsia="SimSun" w:hAnsi="SimSun" w:cs="SimSun"/>
          <w:spacing w:val="-7"/>
          <w:position w:val="17"/>
        </w:rPr>
        <w:t>气</w:t>
      </w:r>
      <w:r>
        <w:rPr>
          <w:rFonts w:ascii="SimSun" w:eastAsia="SimSun" w:hAnsi="SimSun" w:cs="SimSun"/>
          <w:spacing w:val="-71"/>
          <w:position w:val="17"/>
        </w:rPr>
        <w:t xml:space="preserve"> </w:t>
      </w:r>
      <w:r>
        <w:rPr>
          <w:rFonts w:ascii="SimSun" w:eastAsia="SimSun" w:hAnsi="SimSun" w:cs="SimSun"/>
          <w:spacing w:val="-7"/>
          <w:position w:val="17"/>
        </w:rPr>
        <w:t>样</w:t>
      </w:r>
      <w:r>
        <w:rPr>
          <w:rFonts w:ascii="SimSun" w:eastAsia="SimSun" w:hAnsi="SimSun" w:cs="SimSun"/>
          <w:spacing w:val="-69"/>
          <w:position w:val="17"/>
        </w:rPr>
        <w:t xml:space="preserve"> </w:t>
      </w:r>
      <w:r>
        <w:rPr>
          <w:rFonts w:ascii="SimSun" w:eastAsia="SimSun" w:hAnsi="SimSun" w:cs="SimSun"/>
          <w:spacing w:val="-7"/>
          <w:position w:val="17"/>
        </w:rPr>
        <w:t>气</w:t>
      </w:r>
      <w:r>
        <w:rPr>
          <w:rFonts w:ascii="SimSun" w:eastAsia="SimSun" w:hAnsi="SimSun" w:cs="SimSun"/>
          <w:spacing w:val="-58"/>
          <w:position w:val="17"/>
        </w:rPr>
        <w:t xml:space="preserve"> </w:t>
      </w:r>
      <w:r>
        <w:rPr>
          <w:rFonts w:ascii="SimSun" w:eastAsia="SimSun" w:hAnsi="SimSun" w:cs="SimSun"/>
          <w:spacing w:val="-7"/>
          <w:position w:val="17"/>
        </w:rPr>
        <w:t>时</w:t>
      </w:r>
      <w:r>
        <w:rPr>
          <w:rFonts w:ascii="SimSun" w:eastAsia="SimSun" w:hAnsi="SimSun" w:cs="SimSun"/>
          <w:spacing w:val="-71"/>
          <w:position w:val="17"/>
        </w:rPr>
        <w:t xml:space="preserve"> </w:t>
      </w:r>
      <w:r>
        <w:rPr>
          <w:rFonts w:ascii="SimSun" w:eastAsia="SimSun" w:hAnsi="SimSun" w:cs="SimSun"/>
          <w:spacing w:val="-7"/>
          <w:position w:val="17"/>
        </w:rPr>
        <w:t>用</w:t>
      </w:r>
      <w:r>
        <w:rPr>
          <w:rFonts w:ascii="SimSun" w:eastAsia="SimSun" w:hAnsi="SimSun" w:cs="SimSun"/>
          <w:spacing w:val="-63"/>
          <w:position w:val="17"/>
        </w:rPr>
        <w:t xml:space="preserve"> </w:t>
      </w:r>
      <w:r>
        <w:rPr>
          <w:rFonts w:ascii="SimSun" w:eastAsia="SimSun" w:hAnsi="SimSun" w:cs="SimSun"/>
          <w:spacing w:val="-7"/>
          <w:position w:val="17"/>
        </w:rPr>
        <w:t>到</w:t>
      </w:r>
      <w:r>
        <w:rPr>
          <w:rFonts w:ascii="SimSun" w:eastAsia="SimSun" w:hAnsi="SimSun" w:cs="SimSun"/>
          <w:spacing w:val="-50"/>
          <w:position w:val="17"/>
        </w:rPr>
        <w:t xml:space="preserve"> </w:t>
      </w:r>
      <w:r>
        <w:rPr>
          <w:rFonts w:ascii="SimSun" w:eastAsia="SimSun" w:hAnsi="SimSun" w:cs="SimSun"/>
          <w:spacing w:val="-7"/>
          <w:position w:val="17"/>
        </w:rPr>
        <w:t>的</w:t>
      </w:r>
      <w:r>
        <w:rPr>
          <w:rFonts w:ascii="SimSun" w:eastAsia="SimSun" w:hAnsi="SimSun" w:cs="SimSun"/>
          <w:spacing w:val="-69"/>
          <w:position w:val="17"/>
        </w:rPr>
        <w:t xml:space="preserve"> </w:t>
      </w:r>
      <w:r>
        <w:rPr>
          <w:rFonts w:ascii="SimSun" w:eastAsia="SimSun" w:hAnsi="SimSun" w:cs="SimSun"/>
          <w:spacing w:val="-7"/>
          <w:position w:val="17"/>
        </w:rPr>
        <w:t>标</w:t>
      </w:r>
      <w:r>
        <w:rPr>
          <w:rFonts w:ascii="SimSun" w:eastAsia="SimSun" w:hAnsi="SimSun" w:cs="SimSun"/>
          <w:spacing w:val="-68"/>
          <w:position w:val="17"/>
        </w:rPr>
        <w:t xml:space="preserve"> </w:t>
      </w:r>
      <w:r>
        <w:rPr>
          <w:rFonts w:ascii="SimSun" w:eastAsia="SimSun" w:hAnsi="SimSun" w:cs="SimSun"/>
          <w:spacing w:val="-7"/>
          <w:position w:val="17"/>
        </w:rPr>
        <w:t>准</w:t>
      </w:r>
      <w:r>
        <w:rPr>
          <w:rFonts w:ascii="SimSun" w:eastAsia="SimSun" w:hAnsi="SimSun" w:cs="SimSun"/>
          <w:spacing w:val="-69"/>
          <w:position w:val="17"/>
        </w:rPr>
        <w:t xml:space="preserve"> </w:t>
      </w:r>
      <w:r>
        <w:rPr>
          <w:rFonts w:ascii="SimSun" w:eastAsia="SimSun" w:hAnsi="SimSun" w:cs="SimSun"/>
          <w:spacing w:val="-7"/>
          <w:position w:val="17"/>
        </w:rPr>
        <w:t>气</w:t>
      </w:r>
      <w:r>
        <w:rPr>
          <w:rFonts w:ascii="SimSun" w:eastAsia="SimSun" w:hAnsi="SimSun" w:cs="SimSun"/>
          <w:spacing w:val="-70"/>
          <w:position w:val="17"/>
        </w:rPr>
        <w:t xml:space="preserve"> </w:t>
      </w:r>
      <w:r>
        <w:rPr>
          <w:rFonts w:ascii="SimSun" w:eastAsia="SimSun" w:hAnsi="SimSun" w:cs="SimSun"/>
          <w:spacing w:val="-7"/>
          <w:position w:val="17"/>
        </w:rPr>
        <w:t>体</w:t>
      </w:r>
      <w:r>
        <w:rPr>
          <w:rFonts w:ascii="SimSun" w:eastAsia="SimSun" w:hAnsi="SimSun" w:cs="SimSun"/>
          <w:spacing w:val="-70"/>
          <w:position w:val="17"/>
        </w:rPr>
        <w:t xml:space="preserve"> </w:t>
      </w:r>
      <w:r>
        <w:rPr>
          <w:rFonts w:ascii="SimSun" w:eastAsia="SimSun" w:hAnsi="SimSun" w:cs="SimSun"/>
          <w:spacing w:val="-7"/>
          <w:position w:val="17"/>
        </w:rPr>
        <w:t>证</w:t>
      </w:r>
      <w:r>
        <w:rPr>
          <w:rFonts w:ascii="SimSun" w:eastAsia="SimSun" w:hAnsi="SimSun" w:cs="SimSun"/>
          <w:spacing w:val="-67"/>
          <w:position w:val="17"/>
        </w:rPr>
        <w:t xml:space="preserve"> </w:t>
      </w:r>
      <w:r>
        <w:rPr>
          <w:rFonts w:ascii="SimSun" w:eastAsia="SimSun" w:hAnsi="SimSun" w:cs="SimSun"/>
          <w:spacing w:val="-7"/>
          <w:position w:val="17"/>
        </w:rPr>
        <w:t>书</w:t>
      </w:r>
      <w:r>
        <w:rPr>
          <w:rFonts w:ascii="SimSun" w:eastAsia="SimSun" w:hAnsi="SimSun" w:cs="SimSun"/>
          <w:spacing w:val="-68"/>
          <w:position w:val="17"/>
        </w:rPr>
        <w:t xml:space="preserve"> </w:t>
      </w:r>
      <w:r>
        <w:rPr>
          <w:rFonts w:ascii="SimSun" w:eastAsia="SimSun" w:hAnsi="SimSun" w:cs="SimSun"/>
          <w:spacing w:val="-7"/>
          <w:position w:val="17"/>
        </w:rPr>
        <w:t>编</w:t>
      </w:r>
      <w:r>
        <w:rPr>
          <w:rFonts w:ascii="SimSun" w:eastAsia="SimSun" w:hAnsi="SimSun" w:cs="SimSun"/>
          <w:spacing w:val="-64"/>
          <w:position w:val="17"/>
        </w:rPr>
        <w:t xml:space="preserve"> </w:t>
      </w:r>
      <w:r>
        <w:rPr>
          <w:rFonts w:ascii="SimSun" w:eastAsia="SimSun" w:hAnsi="SimSun" w:cs="SimSun"/>
          <w:spacing w:val="-7"/>
          <w:position w:val="17"/>
        </w:rPr>
        <w:t>号</w:t>
      </w:r>
      <w:r>
        <w:rPr>
          <w:rFonts w:ascii="SimSun" w:eastAsia="SimSun" w:hAnsi="SimSun" w:cs="SimSun"/>
          <w:spacing w:val="-8"/>
          <w:position w:val="17"/>
        </w:rPr>
        <w:t xml:space="preserve"> </w:t>
      </w:r>
      <w:r>
        <w:rPr>
          <w:spacing w:val="-8"/>
          <w:position w:val="17"/>
        </w:rPr>
        <w:t xml:space="preserve">NIM-RM9240 </w:t>
      </w:r>
      <w:r>
        <w:rPr>
          <w:rFonts w:ascii="SimSun" w:eastAsia="SimSun" w:hAnsi="SimSun" w:cs="SimSun"/>
          <w:spacing w:val="-8"/>
          <w:position w:val="17"/>
        </w:rPr>
        <w:t>，</w:t>
      </w:r>
      <w:r>
        <w:rPr>
          <w:rFonts w:ascii="SimSun" w:eastAsia="SimSun" w:hAnsi="SimSun" w:cs="SimSun"/>
          <w:spacing w:val="-72"/>
          <w:position w:val="17"/>
        </w:rPr>
        <w:t xml:space="preserve"> </w:t>
      </w:r>
      <w:r>
        <w:rPr>
          <w:rFonts w:ascii="SimSun" w:eastAsia="SimSun" w:hAnsi="SimSun" w:cs="SimSun"/>
          <w:spacing w:val="-8"/>
          <w:position w:val="17"/>
        </w:rPr>
        <w:t>瓶</w:t>
      </w:r>
      <w:r>
        <w:rPr>
          <w:rFonts w:ascii="SimSun" w:eastAsia="SimSun" w:hAnsi="SimSun" w:cs="SimSun"/>
          <w:spacing w:val="-64"/>
          <w:position w:val="17"/>
        </w:rPr>
        <w:t xml:space="preserve"> </w:t>
      </w:r>
      <w:r>
        <w:rPr>
          <w:rFonts w:ascii="SimSun" w:eastAsia="SimSun" w:hAnsi="SimSun" w:cs="SimSun"/>
          <w:spacing w:val="-8"/>
          <w:position w:val="17"/>
        </w:rPr>
        <w:t>号</w:t>
      </w:r>
    </w:p>
    <w:p>
      <w:pPr>
        <w:pStyle w:val="BodyText"/>
        <w:spacing w:line="220" w:lineRule="auto"/>
        <w:ind w:left="121"/>
        <w:rPr>
          <w:rFonts w:ascii="SimSun" w:eastAsia="SimSun" w:hAnsi="SimSun" w:cs="SimSun"/>
        </w:rPr>
      </w:pPr>
      <w:r>
        <w:rPr>
          <w:spacing w:val="-1"/>
        </w:rPr>
        <w:t>L218601164</w:t>
      </w:r>
      <w:r>
        <w:rPr>
          <w:rFonts w:ascii="SimSun" w:eastAsia="SimSun" w:hAnsi="SimSun" w:cs="SimSun"/>
          <w:spacing w:val="-1"/>
        </w:rPr>
        <w:t>，各组分信息如下表所示：</w:t>
      </w:r>
    </w:p>
    <w:p>
      <w:pPr>
        <w:spacing w:line="145" w:lineRule="exact"/>
      </w:pPr>
    </w:p>
    <w:tbl>
      <w:tblPr>
        <w:tblStyle w:val="TableNormal8"/>
        <w:tblW w:w="95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90"/>
        <w:gridCol w:w="3186"/>
        <w:gridCol w:w="3190"/>
      </w:tblGrid>
      <w:tr>
        <w:tblPrEx>
          <w:tblW w:w="956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6"/>
        </w:trPr>
        <w:tc>
          <w:tcPr>
            <w:tcW w:w="3190" w:type="dxa"/>
            <w:vAlign w:val="top"/>
          </w:tcPr>
          <w:p>
            <w:pPr>
              <w:spacing w:before="240" w:line="229" w:lineRule="auto"/>
              <w:ind w:left="1394"/>
              <w:rPr>
                <w:rFonts w:ascii="SimSun" w:eastAsia="SimSun" w:hAnsi="SimSun" w:cs="SimSun"/>
                <w:sz w:val="20"/>
                <w:szCs w:val="20"/>
              </w:rPr>
            </w:pPr>
            <w:r>
              <w:rPr>
                <w:rFonts w:ascii="SimSun" w:eastAsia="SimSun" w:hAnsi="SimSun" w:cs="SimSun"/>
                <w:spacing w:val="3"/>
                <w:sz w:val="20"/>
                <w:szCs w:val="20"/>
              </w:rPr>
              <w:t>组分</w:t>
            </w:r>
          </w:p>
        </w:tc>
        <w:tc>
          <w:tcPr>
            <w:tcW w:w="3186" w:type="dxa"/>
            <w:vAlign w:val="top"/>
          </w:tcPr>
          <w:p>
            <w:pPr>
              <w:pStyle w:val="TableText"/>
              <w:spacing w:before="27" w:line="393" w:lineRule="exact"/>
              <w:ind w:left="1091"/>
            </w:pPr>
            <w:r>
              <w:rPr>
                <w:rFonts w:ascii="SimSun" w:eastAsia="SimSun" w:hAnsi="SimSun" w:cs="SimSun"/>
                <w:spacing w:val="7"/>
                <w:position w:val="11"/>
              </w:rPr>
              <w:t>摩尔分数</w:t>
            </w:r>
            <w:r>
              <w:rPr>
                <w:spacing w:val="7"/>
                <w:position w:val="11"/>
              </w:rPr>
              <w:t>%</w:t>
            </w:r>
          </w:p>
          <w:p>
            <w:pPr>
              <w:pStyle w:val="TableText"/>
              <w:spacing w:line="274" w:lineRule="exact"/>
              <w:ind w:left="1173"/>
            </w:pPr>
            <w:r>
              <w:rPr>
                <w:spacing w:val="9"/>
                <w:position w:val="3"/>
              </w:rPr>
              <w:t>(</w:t>
            </w:r>
            <w:r>
              <w:rPr>
                <w:position w:val="3"/>
              </w:rPr>
              <w:t>mol</w:t>
            </w:r>
            <w:r>
              <w:rPr>
                <w:spacing w:val="9"/>
                <w:position w:val="3"/>
              </w:rPr>
              <w:t>/</w:t>
            </w:r>
            <w:r>
              <w:rPr>
                <w:position w:val="3"/>
              </w:rPr>
              <w:t>mol</w:t>
            </w:r>
            <w:r>
              <w:rPr>
                <w:spacing w:val="9"/>
                <w:position w:val="3"/>
              </w:rPr>
              <w:t>)</w:t>
            </w:r>
          </w:p>
        </w:tc>
        <w:tc>
          <w:tcPr>
            <w:tcW w:w="3190" w:type="dxa"/>
            <w:vAlign w:val="top"/>
          </w:tcPr>
          <w:p>
            <w:pPr>
              <w:pStyle w:val="TableText"/>
              <w:spacing w:before="5" w:line="274" w:lineRule="exact"/>
              <w:ind w:left="672"/>
            </w:pPr>
            <w:r>
              <w:rPr>
                <w:rFonts w:ascii="SimSun" w:eastAsia="SimSun" w:hAnsi="SimSun" w:cs="SimSun"/>
                <w:spacing w:val="8"/>
                <w:position w:val="1"/>
              </w:rPr>
              <w:t>相对扩展不确定度</w:t>
            </w:r>
            <w:r>
              <w:rPr>
                <w:spacing w:val="8"/>
                <w:position w:val="1"/>
              </w:rPr>
              <w:t>%</w:t>
            </w:r>
          </w:p>
          <w:p>
            <w:pPr>
              <w:pStyle w:val="TableText"/>
              <w:spacing w:before="130" w:line="278" w:lineRule="exact"/>
              <w:ind w:left="1004"/>
              <w:rPr>
                <w:rFonts w:ascii="SimSun" w:eastAsia="SimSun" w:hAnsi="SimSun" w:cs="SimSun"/>
              </w:rPr>
            </w:pPr>
            <w:r>
              <w:rPr>
                <w:rFonts w:ascii="SimSun" w:eastAsia="SimSun" w:hAnsi="SimSun" w:cs="SimSun"/>
                <w:position w:val="1"/>
              </w:rPr>
              <w:t>（</w:t>
            </w:r>
            <w:r>
              <w:rPr>
                <w:i/>
                <w:iCs/>
                <w:position w:val="1"/>
              </w:rPr>
              <w:t>U</w:t>
            </w:r>
            <w:r>
              <w:rPr>
                <w:sz w:val="13"/>
                <w:szCs w:val="13"/>
              </w:rPr>
              <w:t>r</w:t>
            </w:r>
            <w:r>
              <w:rPr>
                <w:spacing w:val="13"/>
                <w:sz w:val="13"/>
                <w:szCs w:val="13"/>
              </w:rPr>
              <w:t xml:space="preserve">  </w:t>
            </w:r>
            <w:r>
              <w:rPr>
                <w:rFonts w:ascii="SimSun" w:eastAsia="SimSun" w:hAnsi="SimSun" w:cs="SimSun"/>
                <w:position w:val="1"/>
              </w:rPr>
              <w:t>，</w:t>
            </w:r>
            <w:r>
              <w:rPr>
                <w:i/>
                <w:iCs/>
                <w:position w:val="1"/>
              </w:rPr>
              <w:t>k</w:t>
            </w:r>
            <w:r>
              <w:rPr>
                <w:position w:val="1"/>
              </w:rPr>
              <w:t>=2</w:t>
            </w:r>
            <w:r>
              <w:rPr>
                <w:rFonts w:ascii="SimSun" w:eastAsia="SimSun" w:hAnsi="SimSun" w:cs="SimSun"/>
                <w:position w:val="1"/>
              </w:rPr>
              <w:t>）</w:t>
            </w:r>
          </w:p>
        </w:tc>
      </w:tr>
      <w:tr>
        <w:tblPrEx>
          <w:tblW w:w="9566" w:type="dxa"/>
          <w:tblInd w:w="2" w:type="dxa"/>
          <w:tblLayout w:type="fixed"/>
        </w:tblPrEx>
        <w:trPr>
          <w:trHeight w:val="449"/>
        </w:trPr>
        <w:tc>
          <w:tcPr>
            <w:tcW w:w="3190" w:type="dxa"/>
            <w:vAlign w:val="top"/>
          </w:tcPr>
          <w:p>
            <w:pPr>
              <w:spacing w:before="47" w:line="229" w:lineRule="auto"/>
              <w:ind w:left="1418"/>
              <w:rPr>
                <w:rFonts w:ascii="SimSun" w:eastAsia="SimSun" w:hAnsi="SimSun" w:cs="SimSun"/>
                <w:sz w:val="20"/>
                <w:szCs w:val="20"/>
              </w:rPr>
            </w:pPr>
            <w:r>
              <w:rPr>
                <w:rFonts w:ascii="SimSun" w:eastAsia="SimSun" w:hAnsi="SimSun" w:cs="SimSun"/>
                <w:spacing w:val="-9"/>
                <w:sz w:val="20"/>
                <w:szCs w:val="20"/>
              </w:rPr>
              <w:t>甲烷</w:t>
            </w:r>
          </w:p>
        </w:tc>
        <w:tc>
          <w:tcPr>
            <w:tcW w:w="3186" w:type="dxa"/>
            <w:vAlign w:val="top"/>
          </w:tcPr>
          <w:p>
            <w:pPr>
              <w:spacing w:before="47" w:line="229" w:lineRule="auto"/>
              <w:ind w:left="1282"/>
              <w:rPr>
                <w:rFonts w:ascii="SimSun" w:eastAsia="SimSun" w:hAnsi="SimSun" w:cs="SimSun"/>
                <w:sz w:val="20"/>
                <w:szCs w:val="20"/>
              </w:rPr>
            </w:pPr>
            <w:r>
              <w:rPr>
                <w:rFonts w:ascii="SimSun" w:eastAsia="SimSun" w:hAnsi="SimSun" w:cs="SimSun"/>
                <w:spacing w:val="7"/>
                <w:sz w:val="20"/>
                <w:szCs w:val="20"/>
              </w:rPr>
              <w:t>平衡气</w:t>
            </w:r>
          </w:p>
        </w:tc>
        <w:tc>
          <w:tcPr>
            <w:tcW w:w="3190" w:type="dxa"/>
            <w:vAlign w:val="top"/>
          </w:tcPr>
          <w:p>
            <w:pPr>
              <w:pStyle w:val="TableText"/>
              <w:spacing w:before="26" w:line="274" w:lineRule="exact"/>
              <w:ind w:left="1562"/>
            </w:pPr>
            <w:r>
              <w:rPr>
                <w:spacing w:val="2"/>
                <w:position w:val="1"/>
              </w:rPr>
              <w:t>/</w:t>
            </w:r>
          </w:p>
        </w:tc>
      </w:tr>
      <w:tr>
        <w:tblPrEx>
          <w:tblW w:w="9566" w:type="dxa"/>
          <w:tblInd w:w="2" w:type="dxa"/>
          <w:tblLayout w:type="fixed"/>
        </w:tblPrEx>
        <w:trPr>
          <w:trHeight w:val="448"/>
        </w:trPr>
        <w:tc>
          <w:tcPr>
            <w:tcW w:w="3190" w:type="dxa"/>
            <w:vAlign w:val="top"/>
          </w:tcPr>
          <w:p>
            <w:pPr>
              <w:spacing w:before="47" w:line="229" w:lineRule="auto"/>
              <w:ind w:left="1408"/>
              <w:rPr>
                <w:rFonts w:ascii="SimSun" w:eastAsia="SimSun" w:hAnsi="SimSun" w:cs="SimSun"/>
                <w:sz w:val="20"/>
                <w:szCs w:val="20"/>
              </w:rPr>
            </w:pPr>
            <w:r>
              <w:rPr>
                <w:rFonts w:ascii="SimSun" w:eastAsia="SimSun" w:hAnsi="SimSun" w:cs="SimSun"/>
                <w:spacing w:val="-4"/>
                <w:sz w:val="20"/>
                <w:szCs w:val="20"/>
              </w:rPr>
              <w:t>乙烷</w:t>
            </w:r>
          </w:p>
        </w:tc>
        <w:tc>
          <w:tcPr>
            <w:tcW w:w="3186" w:type="dxa"/>
            <w:vAlign w:val="top"/>
          </w:tcPr>
          <w:p>
            <w:pPr>
              <w:pStyle w:val="TableText"/>
              <w:spacing w:before="92" w:line="195" w:lineRule="auto"/>
              <w:ind w:left="1420"/>
            </w:pPr>
            <w:r>
              <w:rPr>
                <w:spacing w:val="-6"/>
              </w:rPr>
              <w:t>3.</w:t>
            </w:r>
            <w:r>
              <w:rPr>
                <w:spacing w:val="-23"/>
              </w:rPr>
              <w:t xml:space="preserve"> </w:t>
            </w:r>
            <w:r>
              <w:rPr>
                <w:spacing w:val="-6"/>
              </w:rPr>
              <w:t>11</w:t>
            </w:r>
          </w:p>
        </w:tc>
        <w:tc>
          <w:tcPr>
            <w:tcW w:w="3190" w:type="dxa"/>
            <w:vAlign w:val="top"/>
          </w:tcPr>
          <w:p>
            <w:pPr>
              <w:pStyle w:val="TableText"/>
              <w:spacing w:before="93" w:line="195" w:lineRule="auto"/>
              <w:ind w:left="1564"/>
            </w:pPr>
            <w:r>
              <w:t>1</w:t>
            </w:r>
          </w:p>
        </w:tc>
      </w:tr>
      <w:tr>
        <w:tblPrEx>
          <w:tblW w:w="9566" w:type="dxa"/>
          <w:tblInd w:w="2" w:type="dxa"/>
          <w:tblLayout w:type="fixed"/>
        </w:tblPrEx>
        <w:trPr>
          <w:trHeight w:val="449"/>
        </w:trPr>
        <w:tc>
          <w:tcPr>
            <w:tcW w:w="3190" w:type="dxa"/>
            <w:vAlign w:val="top"/>
          </w:tcPr>
          <w:p>
            <w:pPr>
              <w:spacing w:before="50" w:line="229" w:lineRule="auto"/>
              <w:ind w:left="1395"/>
              <w:rPr>
                <w:rFonts w:ascii="SimSun" w:eastAsia="SimSun" w:hAnsi="SimSun" w:cs="SimSun"/>
                <w:sz w:val="20"/>
                <w:szCs w:val="20"/>
              </w:rPr>
            </w:pPr>
            <w:r>
              <w:rPr>
                <w:rFonts w:ascii="SimSun" w:eastAsia="SimSun" w:hAnsi="SimSun" w:cs="SimSun"/>
                <w:spacing w:val="2"/>
                <w:sz w:val="20"/>
                <w:szCs w:val="20"/>
              </w:rPr>
              <w:t>丙烷</w:t>
            </w:r>
          </w:p>
        </w:tc>
        <w:tc>
          <w:tcPr>
            <w:tcW w:w="3186" w:type="dxa"/>
            <w:vAlign w:val="top"/>
          </w:tcPr>
          <w:p>
            <w:pPr>
              <w:pStyle w:val="TableText"/>
              <w:spacing w:before="93" w:line="195" w:lineRule="auto"/>
              <w:ind w:left="1361"/>
            </w:pPr>
            <w:r>
              <w:rPr>
                <w:spacing w:val="2"/>
              </w:rPr>
              <w:t>0.473</w:t>
            </w:r>
          </w:p>
        </w:tc>
        <w:tc>
          <w:tcPr>
            <w:tcW w:w="3190" w:type="dxa"/>
            <w:vAlign w:val="top"/>
          </w:tcPr>
          <w:p>
            <w:pPr>
              <w:pStyle w:val="TableText"/>
              <w:spacing w:before="93" w:line="195" w:lineRule="auto"/>
              <w:ind w:left="1564"/>
            </w:pPr>
            <w:r>
              <w:t>1</w:t>
            </w:r>
          </w:p>
        </w:tc>
      </w:tr>
      <w:tr>
        <w:tblPrEx>
          <w:tblW w:w="9566" w:type="dxa"/>
          <w:tblInd w:w="2" w:type="dxa"/>
          <w:tblLayout w:type="fixed"/>
        </w:tblPrEx>
        <w:trPr>
          <w:trHeight w:val="449"/>
        </w:trPr>
        <w:tc>
          <w:tcPr>
            <w:tcW w:w="3190" w:type="dxa"/>
            <w:vAlign w:val="top"/>
          </w:tcPr>
          <w:p>
            <w:pPr>
              <w:spacing w:before="50" w:line="228" w:lineRule="auto"/>
              <w:ind w:left="1288"/>
              <w:rPr>
                <w:rFonts w:ascii="SimSun" w:eastAsia="SimSun" w:hAnsi="SimSun" w:cs="SimSun"/>
                <w:sz w:val="20"/>
                <w:szCs w:val="20"/>
              </w:rPr>
            </w:pPr>
            <w:r>
              <w:rPr>
                <w:rFonts w:ascii="SimSun" w:eastAsia="SimSun" w:hAnsi="SimSun" w:cs="SimSun"/>
                <w:spacing w:val="6"/>
                <w:sz w:val="20"/>
                <w:szCs w:val="20"/>
              </w:rPr>
              <w:t>异丁烷</w:t>
            </w:r>
          </w:p>
        </w:tc>
        <w:tc>
          <w:tcPr>
            <w:tcW w:w="3186" w:type="dxa"/>
            <w:vAlign w:val="top"/>
          </w:tcPr>
          <w:p>
            <w:pPr>
              <w:pStyle w:val="TableText"/>
              <w:spacing w:before="75" w:line="214" w:lineRule="auto"/>
              <w:ind w:left="1205"/>
              <w:rPr>
                <w:sz w:val="13"/>
                <w:szCs w:val="13"/>
              </w:rPr>
            </w:pPr>
            <w:r>
              <w:rPr>
                <w:spacing w:val="3"/>
              </w:rPr>
              <w:t>523</w:t>
            </w:r>
            <w:r>
              <w:rPr>
                <w:rFonts w:ascii="Cambria Math" w:eastAsia="Cambria Math" w:hAnsi="Cambria Math" w:cs="Cambria Math"/>
                <w:spacing w:val="3"/>
              </w:rPr>
              <w:t>×</w:t>
            </w:r>
            <w:r>
              <w:rPr>
                <w:spacing w:val="3"/>
              </w:rPr>
              <w:t>10</w:t>
            </w:r>
            <w:r>
              <w:rPr>
                <w:spacing w:val="3"/>
                <w:position w:val="6"/>
                <w:sz w:val="13"/>
                <w:szCs w:val="13"/>
              </w:rPr>
              <w:t>-4</w:t>
            </w:r>
          </w:p>
        </w:tc>
        <w:tc>
          <w:tcPr>
            <w:tcW w:w="3190" w:type="dxa"/>
            <w:vAlign w:val="top"/>
          </w:tcPr>
          <w:p>
            <w:pPr>
              <w:pStyle w:val="TableText"/>
              <w:spacing w:before="93" w:line="195" w:lineRule="auto"/>
              <w:ind w:left="1564"/>
            </w:pPr>
            <w:r>
              <w:t>1</w:t>
            </w:r>
          </w:p>
        </w:tc>
      </w:tr>
      <w:tr>
        <w:tblPrEx>
          <w:tblW w:w="9566" w:type="dxa"/>
          <w:tblInd w:w="2" w:type="dxa"/>
          <w:tblLayout w:type="fixed"/>
        </w:tblPrEx>
        <w:trPr>
          <w:trHeight w:val="448"/>
        </w:trPr>
        <w:tc>
          <w:tcPr>
            <w:tcW w:w="3190" w:type="dxa"/>
            <w:vAlign w:val="top"/>
          </w:tcPr>
          <w:p>
            <w:pPr>
              <w:spacing w:before="49" w:line="229" w:lineRule="auto"/>
              <w:ind w:left="1290"/>
              <w:rPr>
                <w:rFonts w:ascii="SimSun" w:eastAsia="SimSun" w:hAnsi="SimSun" w:cs="SimSun"/>
                <w:sz w:val="20"/>
                <w:szCs w:val="20"/>
              </w:rPr>
            </w:pPr>
            <w:r>
              <w:rPr>
                <w:rFonts w:ascii="SimSun" w:eastAsia="SimSun" w:hAnsi="SimSun" w:cs="SimSun"/>
                <w:spacing w:val="5"/>
                <w:sz w:val="20"/>
                <w:szCs w:val="20"/>
              </w:rPr>
              <w:t>正丁烷</w:t>
            </w:r>
          </w:p>
        </w:tc>
        <w:tc>
          <w:tcPr>
            <w:tcW w:w="3186" w:type="dxa"/>
            <w:vAlign w:val="top"/>
          </w:tcPr>
          <w:p>
            <w:pPr>
              <w:pStyle w:val="TableText"/>
              <w:spacing w:before="75" w:line="216" w:lineRule="auto"/>
              <w:ind w:left="1205"/>
              <w:rPr>
                <w:sz w:val="13"/>
                <w:szCs w:val="13"/>
              </w:rPr>
            </w:pPr>
            <w:r>
              <w:rPr>
                <w:spacing w:val="3"/>
              </w:rPr>
              <w:t>524</w:t>
            </w:r>
            <w:r>
              <w:rPr>
                <w:rFonts w:ascii="Cambria Math" w:eastAsia="Cambria Math" w:hAnsi="Cambria Math" w:cs="Cambria Math"/>
                <w:spacing w:val="3"/>
              </w:rPr>
              <w:t>×</w:t>
            </w:r>
            <w:r>
              <w:rPr>
                <w:spacing w:val="3"/>
              </w:rPr>
              <w:t>10</w:t>
            </w:r>
            <w:r>
              <w:rPr>
                <w:spacing w:val="3"/>
                <w:position w:val="6"/>
                <w:sz w:val="13"/>
                <w:szCs w:val="13"/>
              </w:rPr>
              <w:t>-4</w:t>
            </w:r>
          </w:p>
        </w:tc>
        <w:tc>
          <w:tcPr>
            <w:tcW w:w="3190" w:type="dxa"/>
            <w:vAlign w:val="top"/>
          </w:tcPr>
          <w:p>
            <w:pPr>
              <w:pStyle w:val="TableText"/>
              <w:spacing w:before="92" w:line="195" w:lineRule="auto"/>
              <w:ind w:left="1564"/>
            </w:pPr>
            <w:r>
              <w:t>1</w:t>
            </w:r>
          </w:p>
        </w:tc>
      </w:tr>
      <w:tr>
        <w:tblPrEx>
          <w:tblW w:w="9566" w:type="dxa"/>
          <w:tblInd w:w="2" w:type="dxa"/>
          <w:tblLayout w:type="fixed"/>
        </w:tblPrEx>
        <w:trPr>
          <w:trHeight w:val="449"/>
        </w:trPr>
        <w:tc>
          <w:tcPr>
            <w:tcW w:w="3190" w:type="dxa"/>
            <w:vAlign w:val="top"/>
          </w:tcPr>
          <w:p>
            <w:pPr>
              <w:spacing w:before="50" w:line="229" w:lineRule="auto"/>
              <w:ind w:left="1286"/>
              <w:rPr>
                <w:rFonts w:ascii="SimSun" w:eastAsia="SimSun" w:hAnsi="SimSun" w:cs="SimSun"/>
                <w:sz w:val="20"/>
                <w:szCs w:val="20"/>
              </w:rPr>
            </w:pPr>
            <w:r>
              <w:rPr>
                <w:rFonts w:ascii="SimSun" w:eastAsia="SimSun" w:hAnsi="SimSun" w:cs="SimSun"/>
                <w:spacing w:val="6"/>
                <w:sz w:val="20"/>
                <w:szCs w:val="20"/>
              </w:rPr>
              <w:t>新戊烷</w:t>
            </w:r>
          </w:p>
        </w:tc>
        <w:tc>
          <w:tcPr>
            <w:tcW w:w="3186" w:type="dxa"/>
            <w:vAlign w:val="top"/>
          </w:tcPr>
          <w:p>
            <w:pPr>
              <w:pStyle w:val="TableText"/>
              <w:spacing w:before="76" w:line="216" w:lineRule="auto"/>
              <w:ind w:left="1205"/>
              <w:rPr>
                <w:sz w:val="13"/>
                <w:szCs w:val="13"/>
              </w:rPr>
            </w:pPr>
            <w:r>
              <w:rPr>
                <w:spacing w:val="3"/>
              </w:rPr>
              <w:t>520</w:t>
            </w:r>
            <w:r>
              <w:rPr>
                <w:rFonts w:ascii="Cambria Math" w:eastAsia="Cambria Math" w:hAnsi="Cambria Math" w:cs="Cambria Math"/>
                <w:spacing w:val="3"/>
              </w:rPr>
              <w:t>×</w:t>
            </w:r>
            <w:r>
              <w:rPr>
                <w:spacing w:val="3"/>
              </w:rPr>
              <w:t>10</w:t>
            </w:r>
            <w:r>
              <w:rPr>
                <w:spacing w:val="3"/>
                <w:position w:val="6"/>
                <w:sz w:val="13"/>
                <w:szCs w:val="13"/>
              </w:rPr>
              <w:t>-4</w:t>
            </w:r>
          </w:p>
        </w:tc>
        <w:tc>
          <w:tcPr>
            <w:tcW w:w="3190" w:type="dxa"/>
            <w:vAlign w:val="top"/>
          </w:tcPr>
          <w:p>
            <w:pPr>
              <w:pStyle w:val="TableText"/>
              <w:spacing w:before="93" w:line="195" w:lineRule="auto"/>
              <w:ind w:left="1544"/>
            </w:pPr>
            <w:r>
              <w:t>2</w:t>
            </w:r>
          </w:p>
        </w:tc>
      </w:tr>
      <w:tr>
        <w:tblPrEx>
          <w:tblW w:w="9566" w:type="dxa"/>
          <w:tblInd w:w="2" w:type="dxa"/>
          <w:tblLayout w:type="fixed"/>
        </w:tblPrEx>
        <w:trPr>
          <w:trHeight w:val="448"/>
        </w:trPr>
        <w:tc>
          <w:tcPr>
            <w:tcW w:w="3190" w:type="dxa"/>
            <w:vAlign w:val="top"/>
          </w:tcPr>
          <w:p>
            <w:pPr>
              <w:spacing w:before="50" w:line="228" w:lineRule="auto"/>
              <w:ind w:left="1288"/>
              <w:rPr>
                <w:rFonts w:ascii="SimSun" w:eastAsia="SimSun" w:hAnsi="SimSun" w:cs="SimSun"/>
                <w:sz w:val="20"/>
                <w:szCs w:val="20"/>
              </w:rPr>
            </w:pPr>
            <w:r>
              <w:rPr>
                <w:rFonts w:ascii="SimSun" w:eastAsia="SimSun" w:hAnsi="SimSun" w:cs="SimSun"/>
                <w:spacing w:val="6"/>
                <w:sz w:val="20"/>
                <w:szCs w:val="20"/>
              </w:rPr>
              <w:t>异戊烷</w:t>
            </w:r>
          </w:p>
        </w:tc>
        <w:tc>
          <w:tcPr>
            <w:tcW w:w="3186" w:type="dxa"/>
            <w:vAlign w:val="top"/>
          </w:tcPr>
          <w:p>
            <w:pPr>
              <w:pStyle w:val="TableText"/>
              <w:spacing w:before="75" w:line="216" w:lineRule="auto"/>
              <w:ind w:left="1205"/>
              <w:rPr>
                <w:sz w:val="13"/>
                <w:szCs w:val="13"/>
              </w:rPr>
            </w:pPr>
            <w:r>
              <w:rPr>
                <w:spacing w:val="3"/>
              </w:rPr>
              <w:t>512</w:t>
            </w:r>
            <w:r>
              <w:rPr>
                <w:rFonts w:ascii="Cambria Math" w:eastAsia="Cambria Math" w:hAnsi="Cambria Math" w:cs="Cambria Math"/>
                <w:spacing w:val="3"/>
              </w:rPr>
              <w:t>×</w:t>
            </w:r>
            <w:r>
              <w:rPr>
                <w:spacing w:val="3"/>
              </w:rPr>
              <w:t>10</w:t>
            </w:r>
            <w:r>
              <w:rPr>
                <w:spacing w:val="3"/>
                <w:position w:val="6"/>
                <w:sz w:val="13"/>
                <w:szCs w:val="13"/>
              </w:rPr>
              <w:t>-4</w:t>
            </w:r>
          </w:p>
        </w:tc>
        <w:tc>
          <w:tcPr>
            <w:tcW w:w="3190" w:type="dxa"/>
            <w:vAlign w:val="top"/>
          </w:tcPr>
          <w:p>
            <w:pPr>
              <w:pStyle w:val="TableText"/>
              <w:spacing w:before="95" w:line="195" w:lineRule="auto"/>
              <w:ind w:left="1544"/>
            </w:pPr>
            <w:r>
              <w:t>2</w:t>
            </w:r>
          </w:p>
        </w:tc>
      </w:tr>
      <w:tr>
        <w:tblPrEx>
          <w:tblW w:w="9566" w:type="dxa"/>
          <w:tblInd w:w="2" w:type="dxa"/>
          <w:tblLayout w:type="fixed"/>
        </w:tblPrEx>
        <w:trPr>
          <w:trHeight w:val="449"/>
        </w:trPr>
        <w:tc>
          <w:tcPr>
            <w:tcW w:w="3190" w:type="dxa"/>
            <w:vAlign w:val="top"/>
          </w:tcPr>
          <w:p>
            <w:pPr>
              <w:spacing w:before="50" w:line="229" w:lineRule="auto"/>
              <w:ind w:left="1290"/>
              <w:rPr>
                <w:rFonts w:ascii="SimSun" w:eastAsia="SimSun" w:hAnsi="SimSun" w:cs="SimSun"/>
                <w:sz w:val="20"/>
                <w:szCs w:val="20"/>
              </w:rPr>
            </w:pPr>
            <w:r>
              <w:rPr>
                <w:rFonts w:ascii="SimSun" w:eastAsia="SimSun" w:hAnsi="SimSun" w:cs="SimSun"/>
                <w:spacing w:val="5"/>
                <w:sz w:val="20"/>
                <w:szCs w:val="20"/>
              </w:rPr>
              <w:t>正戊烷</w:t>
            </w:r>
          </w:p>
        </w:tc>
        <w:tc>
          <w:tcPr>
            <w:tcW w:w="3186" w:type="dxa"/>
            <w:vAlign w:val="top"/>
          </w:tcPr>
          <w:p>
            <w:pPr>
              <w:pStyle w:val="TableText"/>
              <w:spacing w:before="76" w:line="216" w:lineRule="auto"/>
              <w:ind w:left="1205"/>
              <w:rPr>
                <w:sz w:val="13"/>
                <w:szCs w:val="13"/>
              </w:rPr>
            </w:pPr>
            <w:r>
              <w:rPr>
                <w:spacing w:val="3"/>
              </w:rPr>
              <w:t>515</w:t>
            </w:r>
            <w:r>
              <w:rPr>
                <w:rFonts w:ascii="Cambria Math" w:eastAsia="Cambria Math" w:hAnsi="Cambria Math" w:cs="Cambria Math"/>
                <w:spacing w:val="3"/>
              </w:rPr>
              <w:t>×</w:t>
            </w:r>
            <w:r>
              <w:rPr>
                <w:spacing w:val="3"/>
              </w:rPr>
              <w:t>10</w:t>
            </w:r>
            <w:r>
              <w:rPr>
                <w:spacing w:val="3"/>
                <w:position w:val="6"/>
                <w:sz w:val="13"/>
                <w:szCs w:val="13"/>
              </w:rPr>
              <w:t>-4</w:t>
            </w:r>
          </w:p>
        </w:tc>
        <w:tc>
          <w:tcPr>
            <w:tcW w:w="3190" w:type="dxa"/>
            <w:vAlign w:val="top"/>
          </w:tcPr>
          <w:p>
            <w:pPr>
              <w:pStyle w:val="TableText"/>
              <w:spacing w:before="96" w:line="195" w:lineRule="auto"/>
              <w:ind w:left="1544"/>
            </w:pPr>
            <w:r>
              <w:t>2</w:t>
            </w:r>
          </w:p>
        </w:tc>
      </w:tr>
      <w:tr>
        <w:tblPrEx>
          <w:tblW w:w="9566" w:type="dxa"/>
          <w:tblInd w:w="2" w:type="dxa"/>
          <w:tblLayout w:type="fixed"/>
        </w:tblPrEx>
        <w:trPr>
          <w:trHeight w:val="449"/>
        </w:trPr>
        <w:tc>
          <w:tcPr>
            <w:tcW w:w="3190" w:type="dxa"/>
            <w:vAlign w:val="top"/>
          </w:tcPr>
          <w:p>
            <w:pPr>
              <w:spacing w:before="52" w:line="229" w:lineRule="auto"/>
              <w:ind w:left="1290"/>
              <w:rPr>
                <w:rFonts w:ascii="SimSun" w:eastAsia="SimSun" w:hAnsi="SimSun" w:cs="SimSun"/>
                <w:sz w:val="20"/>
                <w:szCs w:val="20"/>
              </w:rPr>
            </w:pPr>
            <w:r>
              <w:rPr>
                <w:rFonts w:ascii="SimSun" w:eastAsia="SimSun" w:hAnsi="SimSun" w:cs="SimSun"/>
                <w:spacing w:val="5"/>
                <w:sz w:val="20"/>
                <w:szCs w:val="20"/>
              </w:rPr>
              <w:t>正己烷</w:t>
            </w:r>
          </w:p>
        </w:tc>
        <w:tc>
          <w:tcPr>
            <w:tcW w:w="3186" w:type="dxa"/>
            <w:vAlign w:val="top"/>
          </w:tcPr>
          <w:p>
            <w:pPr>
              <w:pStyle w:val="TableText"/>
              <w:spacing w:before="77" w:line="214" w:lineRule="auto"/>
              <w:ind w:left="1205"/>
              <w:rPr>
                <w:sz w:val="13"/>
                <w:szCs w:val="13"/>
              </w:rPr>
            </w:pPr>
            <w:r>
              <w:rPr>
                <w:spacing w:val="3"/>
              </w:rPr>
              <w:t>514</w:t>
            </w:r>
            <w:r>
              <w:rPr>
                <w:rFonts w:ascii="Cambria Math" w:eastAsia="Cambria Math" w:hAnsi="Cambria Math" w:cs="Cambria Math"/>
                <w:spacing w:val="3"/>
              </w:rPr>
              <w:t>×</w:t>
            </w:r>
            <w:r>
              <w:rPr>
                <w:spacing w:val="3"/>
              </w:rPr>
              <w:t>10</w:t>
            </w:r>
            <w:r>
              <w:rPr>
                <w:spacing w:val="3"/>
                <w:position w:val="6"/>
                <w:sz w:val="13"/>
                <w:szCs w:val="13"/>
              </w:rPr>
              <w:t>-4</w:t>
            </w:r>
          </w:p>
        </w:tc>
        <w:tc>
          <w:tcPr>
            <w:tcW w:w="3190" w:type="dxa"/>
            <w:vAlign w:val="top"/>
          </w:tcPr>
          <w:p>
            <w:pPr>
              <w:pStyle w:val="TableText"/>
              <w:spacing w:before="95" w:line="195" w:lineRule="auto"/>
              <w:ind w:left="1544"/>
            </w:pPr>
            <w:r>
              <w:t>2</w:t>
            </w:r>
          </w:p>
        </w:tc>
      </w:tr>
      <w:tr>
        <w:tblPrEx>
          <w:tblW w:w="9566" w:type="dxa"/>
          <w:tblInd w:w="2" w:type="dxa"/>
          <w:tblLayout w:type="fixed"/>
        </w:tblPrEx>
        <w:trPr>
          <w:trHeight w:val="449"/>
        </w:trPr>
        <w:tc>
          <w:tcPr>
            <w:tcW w:w="3190" w:type="dxa"/>
            <w:vAlign w:val="top"/>
          </w:tcPr>
          <w:p>
            <w:pPr>
              <w:spacing w:before="51" w:line="228" w:lineRule="auto"/>
              <w:ind w:left="1183"/>
              <w:rPr>
                <w:rFonts w:ascii="SimSun" w:eastAsia="SimSun" w:hAnsi="SimSun" w:cs="SimSun"/>
                <w:sz w:val="20"/>
                <w:szCs w:val="20"/>
              </w:rPr>
            </w:pPr>
            <w:r>
              <w:rPr>
                <w:rFonts w:ascii="SimSun" w:eastAsia="SimSun" w:hAnsi="SimSun" w:cs="SimSun"/>
                <w:spacing w:val="6"/>
                <w:sz w:val="20"/>
                <w:szCs w:val="20"/>
              </w:rPr>
              <w:t>二氧化碳</w:t>
            </w:r>
          </w:p>
        </w:tc>
        <w:tc>
          <w:tcPr>
            <w:tcW w:w="3186" w:type="dxa"/>
            <w:vAlign w:val="top"/>
          </w:tcPr>
          <w:p>
            <w:pPr>
              <w:pStyle w:val="TableText"/>
              <w:spacing w:before="95" w:line="195" w:lineRule="auto"/>
              <w:ind w:left="1361"/>
            </w:pPr>
            <w:r>
              <w:rPr>
                <w:spacing w:val="2"/>
              </w:rPr>
              <w:t>0.975</w:t>
            </w:r>
          </w:p>
        </w:tc>
        <w:tc>
          <w:tcPr>
            <w:tcW w:w="3190" w:type="dxa"/>
            <w:vAlign w:val="top"/>
          </w:tcPr>
          <w:p>
            <w:pPr>
              <w:pStyle w:val="TableText"/>
              <w:spacing w:before="95" w:line="195" w:lineRule="auto"/>
              <w:ind w:left="1564"/>
            </w:pPr>
            <w:r>
              <w:t>1</w:t>
            </w:r>
          </w:p>
        </w:tc>
      </w:tr>
      <w:tr>
        <w:tblPrEx>
          <w:tblW w:w="9566" w:type="dxa"/>
          <w:tblInd w:w="2" w:type="dxa"/>
          <w:tblLayout w:type="fixed"/>
        </w:tblPrEx>
        <w:trPr>
          <w:trHeight w:val="448"/>
        </w:trPr>
        <w:tc>
          <w:tcPr>
            <w:tcW w:w="3190" w:type="dxa"/>
            <w:vAlign w:val="top"/>
          </w:tcPr>
          <w:p>
            <w:pPr>
              <w:spacing w:before="51" w:line="228" w:lineRule="auto"/>
              <w:ind w:left="1389"/>
              <w:rPr>
                <w:rFonts w:ascii="SimSun" w:eastAsia="SimSun" w:hAnsi="SimSun" w:cs="SimSun"/>
                <w:sz w:val="20"/>
                <w:szCs w:val="20"/>
              </w:rPr>
            </w:pPr>
            <w:r>
              <w:rPr>
                <w:rFonts w:ascii="SimSun" w:eastAsia="SimSun" w:hAnsi="SimSun" w:cs="SimSun"/>
                <w:spacing w:val="5"/>
                <w:sz w:val="20"/>
                <w:szCs w:val="20"/>
              </w:rPr>
              <w:t>氮气</w:t>
            </w:r>
          </w:p>
        </w:tc>
        <w:tc>
          <w:tcPr>
            <w:tcW w:w="3186" w:type="dxa"/>
            <w:vAlign w:val="top"/>
          </w:tcPr>
          <w:p>
            <w:pPr>
              <w:pStyle w:val="TableText"/>
              <w:spacing w:before="94" w:line="195" w:lineRule="auto"/>
              <w:ind w:left="1431"/>
            </w:pPr>
            <w:r>
              <w:rPr>
                <w:spacing w:val="-2"/>
              </w:rPr>
              <w:t>1.04</w:t>
            </w:r>
          </w:p>
        </w:tc>
        <w:tc>
          <w:tcPr>
            <w:tcW w:w="3190" w:type="dxa"/>
            <w:vAlign w:val="top"/>
          </w:tcPr>
          <w:p>
            <w:pPr>
              <w:pStyle w:val="TableText"/>
              <w:spacing w:before="94" w:line="195" w:lineRule="auto"/>
              <w:ind w:left="1564"/>
            </w:pPr>
            <w:r>
              <w:t>1</w:t>
            </w:r>
          </w:p>
        </w:tc>
      </w:tr>
      <w:tr>
        <w:tblPrEx>
          <w:tblW w:w="9566" w:type="dxa"/>
          <w:tblInd w:w="2" w:type="dxa"/>
          <w:tblLayout w:type="fixed"/>
        </w:tblPrEx>
        <w:trPr>
          <w:trHeight w:val="449"/>
        </w:trPr>
        <w:tc>
          <w:tcPr>
            <w:tcW w:w="3190" w:type="dxa"/>
            <w:vAlign w:val="top"/>
          </w:tcPr>
          <w:p>
            <w:pPr>
              <w:spacing w:before="52" w:line="230" w:lineRule="auto"/>
              <w:ind w:left="1392"/>
              <w:rPr>
                <w:rFonts w:ascii="SimSun" w:eastAsia="SimSun" w:hAnsi="SimSun" w:cs="SimSun"/>
                <w:sz w:val="20"/>
                <w:szCs w:val="20"/>
              </w:rPr>
            </w:pPr>
            <w:r>
              <w:rPr>
                <w:rFonts w:ascii="SimSun" w:eastAsia="SimSun" w:hAnsi="SimSun" w:cs="SimSun"/>
                <w:spacing w:val="4"/>
                <w:sz w:val="20"/>
                <w:szCs w:val="20"/>
              </w:rPr>
              <w:t>氦气</w:t>
            </w:r>
          </w:p>
        </w:tc>
        <w:tc>
          <w:tcPr>
            <w:tcW w:w="3186" w:type="dxa"/>
            <w:vAlign w:val="top"/>
          </w:tcPr>
          <w:p>
            <w:pPr>
              <w:pStyle w:val="TableText"/>
              <w:spacing w:before="78" w:line="216" w:lineRule="auto"/>
              <w:ind w:left="1204"/>
              <w:rPr>
                <w:sz w:val="13"/>
                <w:szCs w:val="13"/>
              </w:rPr>
            </w:pPr>
            <w:r>
              <w:rPr>
                <w:spacing w:val="3"/>
              </w:rPr>
              <w:t>944</w:t>
            </w:r>
            <w:r>
              <w:rPr>
                <w:rFonts w:ascii="Cambria Math" w:eastAsia="Cambria Math" w:hAnsi="Cambria Math" w:cs="Cambria Math"/>
                <w:spacing w:val="3"/>
              </w:rPr>
              <w:t>×</w:t>
            </w:r>
            <w:r>
              <w:rPr>
                <w:spacing w:val="3"/>
              </w:rPr>
              <w:t>10</w:t>
            </w:r>
            <w:r>
              <w:rPr>
                <w:spacing w:val="3"/>
                <w:position w:val="6"/>
                <w:sz w:val="13"/>
                <w:szCs w:val="13"/>
              </w:rPr>
              <w:t>-4</w:t>
            </w:r>
          </w:p>
        </w:tc>
        <w:tc>
          <w:tcPr>
            <w:tcW w:w="3190" w:type="dxa"/>
            <w:vAlign w:val="top"/>
          </w:tcPr>
          <w:p>
            <w:pPr>
              <w:pStyle w:val="TableText"/>
              <w:spacing w:before="95" w:line="195" w:lineRule="auto"/>
              <w:ind w:left="1564"/>
            </w:pPr>
            <w:r>
              <w:t>1</w:t>
            </w:r>
          </w:p>
        </w:tc>
      </w:tr>
      <w:tr>
        <w:tblPrEx>
          <w:tblW w:w="9566" w:type="dxa"/>
          <w:tblInd w:w="2" w:type="dxa"/>
          <w:tblLayout w:type="fixed"/>
        </w:tblPrEx>
        <w:trPr>
          <w:trHeight w:val="449"/>
        </w:trPr>
        <w:tc>
          <w:tcPr>
            <w:tcW w:w="3190" w:type="dxa"/>
            <w:vAlign w:val="top"/>
          </w:tcPr>
          <w:p>
            <w:pPr>
              <w:spacing w:before="51" w:line="230" w:lineRule="auto"/>
              <w:ind w:left="1391"/>
              <w:rPr>
                <w:rFonts w:ascii="SimSun" w:eastAsia="SimSun" w:hAnsi="SimSun" w:cs="SimSun"/>
                <w:sz w:val="20"/>
                <w:szCs w:val="20"/>
              </w:rPr>
            </w:pPr>
            <w:r>
              <w:rPr>
                <w:rFonts w:ascii="SimSun" w:eastAsia="SimSun" w:hAnsi="SimSun" w:cs="SimSun"/>
                <w:spacing w:val="4"/>
                <w:sz w:val="20"/>
                <w:szCs w:val="20"/>
              </w:rPr>
              <w:t>氢气</w:t>
            </w:r>
          </w:p>
        </w:tc>
        <w:tc>
          <w:tcPr>
            <w:tcW w:w="3186" w:type="dxa"/>
            <w:vAlign w:val="top"/>
          </w:tcPr>
          <w:p>
            <w:pPr>
              <w:pStyle w:val="TableText"/>
              <w:spacing w:before="77" w:line="216" w:lineRule="auto"/>
              <w:ind w:left="1204"/>
              <w:rPr>
                <w:sz w:val="13"/>
                <w:szCs w:val="13"/>
              </w:rPr>
            </w:pPr>
            <w:r>
              <w:rPr>
                <w:spacing w:val="3"/>
              </w:rPr>
              <w:t>988</w:t>
            </w:r>
            <w:r>
              <w:rPr>
                <w:rFonts w:ascii="Cambria Math" w:eastAsia="Cambria Math" w:hAnsi="Cambria Math" w:cs="Cambria Math"/>
                <w:spacing w:val="3"/>
              </w:rPr>
              <w:t>×</w:t>
            </w:r>
            <w:r>
              <w:rPr>
                <w:spacing w:val="3"/>
              </w:rPr>
              <w:t>10</w:t>
            </w:r>
            <w:r>
              <w:rPr>
                <w:spacing w:val="3"/>
                <w:position w:val="6"/>
                <w:sz w:val="13"/>
                <w:szCs w:val="13"/>
              </w:rPr>
              <w:t>-4</w:t>
            </w:r>
          </w:p>
        </w:tc>
        <w:tc>
          <w:tcPr>
            <w:tcW w:w="3190" w:type="dxa"/>
            <w:vAlign w:val="top"/>
          </w:tcPr>
          <w:p>
            <w:pPr>
              <w:pStyle w:val="TableText"/>
              <w:spacing w:before="97" w:line="195" w:lineRule="auto"/>
              <w:ind w:left="1564"/>
            </w:pPr>
            <w:r>
              <w:t>1</w:t>
            </w:r>
          </w:p>
        </w:tc>
      </w:tr>
      <w:tr>
        <w:tblPrEx>
          <w:tblW w:w="9566" w:type="dxa"/>
          <w:tblInd w:w="2" w:type="dxa"/>
          <w:tblLayout w:type="fixed"/>
        </w:tblPrEx>
        <w:trPr>
          <w:trHeight w:val="453"/>
        </w:trPr>
        <w:tc>
          <w:tcPr>
            <w:tcW w:w="3190" w:type="dxa"/>
            <w:vAlign w:val="top"/>
          </w:tcPr>
          <w:p>
            <w:pPr>
              <w:spacing w:before="51" w:line="230" w:lineRule="auto"/>
              <w:ind w:left="1390"/>
              <w:rPr>
                <w:rFonts w:ascii="SimSun" w:eastAsia="SimSun" w:hAnsi="SimSun" w:cs="SimSun"/>
                <w:sz w:val="20"/>
                <w:szCs w:val="20"/>
              </w:rPr>
            </w:pPr>
            <w:r>
              <w:rPr>
                <w:rFonts w:ascii="SimSun" w:eastAsia="SimSun" w:hAnsi="SimSun" w:cs="SimSun"/>
                <w:spacing w:val="5"/>
                <w:sz w:val="20"/>
                <w:szCs w:val="20"/>
              </w:rPr>
              <w:t>氩气</w:t>
            </w:r>
          </w:p>
        </w:tc>
        <w:tc>
          <w:tcPr>
            <w:tcW w:w="3186" w:type="dxa"/>
            <w:vAlign w:val="top"/>
          </w:tcPr>
          <w:p>
            <w:pPr>
              <w:pStyle w:val="TableText"/>
              <w:spacing w:before="77" w:line="216" w:lineRule="auto"/>
              <w:ind w:left="1204"/>
              <w:rPr>
                <w:sz w:val="13"/>
                <w:szCs w:val="13"/>
              </w:rPr>
            </w:pPr>
            <w:r>
              <w:rPr>
                <w:spacing w:val="3"/>
              </w:rPr>
              <w:t>984</w:t>
            </w:r>
            <w:r>
              <w:rPr>
                <w:rFonts w:ascii="Cambria Math" w:eastAsia="Cambria Math" w:hAnsi="Cambria Math" w:cs="Cambria Math"/>
                <w:spacing w:val="3"/>
              </w:rPr>
              <w:t>×</w:t>
            </w:r>
            <w:r>
              <w:rPr>
                <w:spacing w:val="3"/>
              </w:rPr>
              <w:t>10</w:t>
            </w:r>
            <w:r>
              <w:rPr>
                <w:spacing w:val="3"/>
                <w:position w:val="6"/>
                <w:sz w:val="13"/>
                <w:szCs w:val="13"/>
              </w:rPr>
              <w:t>-4</w:t>
            </w:r>
          </w:p>
        </w:tc>
        <w:tc>
          <w:tcPr>
            <w:tcW w:w="3190" w:type="dxa"/>
            <w:vAlign w:val="top"/>
          </w:tcPr>
          <w:p>
            <w:pPr>
              <w:pStyle w:val="TableText"/>
              <w:spacing w:before="97" w:line="195" w:lineRule="auto"/>
              <w:ind w:left="1544"/>
            </w:pPr>
            <w:r>
              <w:t>2</w:t>
            </w:r>
          </w:p>
        </w:tc>
      </w:tr>
    </w:tbl>
    <w:p>
      <w:pPr>
        <w:pStyle w:val="BodyText"/>
        <w:spacing w:before="3" w:line="307" w:lineRule="auto"/>
        <w:ind w:left="130" w:right="291" w:firstLine="476"/>
        <w:rPr>
          <w:rFonts w:ascii="SimSun" w:eastAsia="SimSun" w:hAnsi="SimSun" w:cs="SimSun"/>
        </w:rPr>
        <w:sectPr>
          <w:headerReference w:type="default" r:id="rId59"/>
          <w:footerReference w:type="default" r:id="rId60"/>
          <w:pgSz w:w="11906" w:h="16839"/>
          <w:pgMar w:top="1428" w:right="1025" w:bottom="1690" w:left="1309" w:header="1153" w:footer="1524" w:gutter="0"/>
          <w:pgNumType w:start="25"/>
          <w:cols w:space="708"/>
        </w:sectPr>
      </w:pPr>
      <w:r>
        <w:rPr>
          <w:rFonts w:ascii="SimSun" w:eastAsia="SimSun" w:hAnsi="SimSun" w:cs="SimSun"/>
          <w:spacing w:val="-1"/>
        </w:rPr>
        <w:t>气体标准物质中甲烷含量</w:t>
      </w:r>
      <w:r>
        <w:rPr>
          <w:rFonts w:ascii="SimSun" w:eastAsia="SimSun" w:hAnsi="SimSun" w:cs="SimSun"/>
          <w:spacing w:val="-63"/>
        </w:rPr>
        <w:t xml:space="preserve"> </w:t>
      </w:r>
      <w:r>
        <w:rPr>
          <w:i/>
          <w:iCs/>
          <w:spacing w:val="-1"/>
        </w:rPr>
        <w:t>x</w:t>
      </w:r>
      <w:r>
        <w:rPr>
          <w:spacing w:val="-1"/>
          <w:position w:val="-1"/>
          <w:sz w:val="15"/>
          <w:szCs w:val="15"/>
        </w:rPr>
        <w:t xml:space="preserve">1  </w:t>
      </w:r>
      <w:r>
        <w:rPr>
          <w:rFonts w:ascii="SimSun" w:eastAsia="SimSun" w:hAnsi="SimSun" w:cs="SimSun"/>
          <w:spacing w:val="-1"/>
        </w:rPr>
        <w:t>由气体总含量</w:t>
      </w:r>
      <w:r>
        <w:rPr>
          <w:spacing w:val="-1"/>
        </w:rPr>
        <w:t>(100%)</w:t>
      </w:r>
      <w:r>
        <w:rPr>
          <w:rFonts w:ascii="SimSun" w:eastAsia="SimSun" w:hAnsi="SimSun" w:cs="SimSun"/>
          <w:spacing w:val="-1"/>
        </w:rPr>
        <w:t>扣除全部少量组分含量后得到，如</w:t>
      </w:r>
      <w:r>
        <w:rPr>
          <w:rFonts w:ascii="SimSun" w:eastAsia="SimSun" w:hAnsi="SimSun" w:cs="SimSun"/>
        </w:rPr>
        <w:t xml:space="preserve"> </w:t>
      </w:r>
      <w:r>
        <w:rPr>
          <w:rFonts w:ascii="SimSun" w:eastAsia="SimSun" w:hAnsi="SimSun" w:cs="SimSun"/>
          <w:spacing w:val="-3"/>
        </w:rPr>
        <w:t>式</w:t>
      </w:r>
      <w:r>
        <w:rPr>
          <w:spacing w:val="-3"/>
        </w:rPr>
        <w:t>( B.2</w:t>
      </w:r>
      <w:r>
        <w:rPr>
          <w:spacing w:val="8"/>
        </w:rPr>
        <w:t xml:space="preserve"> </w:t>
      </w:r>
      <w:r>
        <w:rPr>
          <w:spacing w:val="-3"/>
        </w:rPr>
        <w:t>)</w:t>
      </w:r>
      <w:r>
        <w:rPr>
          <w:rFonts w:ascii="SimSun" w:eastAsia="SimSun" w:hAnsi="SimSun" w:cs="SimSun"/>
          <w:spacing w:val="-3"/>
        </w:rPr>
        <w:t>。</w:t>
      </w:r>
    </w:p>
    <w:p>
      <w:pPr>
        <w:pStyle w:val="BodyText"/>
        <w:spacing w:before="196"/>
        <w:ind w:left="3230"/>
      </w:pPr>
      <w:r>
        <w:rPr>
          <w:i/>
          <w:iCs/>
          <w:spacing w:val="3"/>
          <w:position w:val="1"/>
          <w:sz w:val="23"/>
          <w:szCs w:val="23"/>
        </w:rPr>
        <w:t>x</w:t>
      </w:r>
      <w:r>
        <w:rPr>
          <w:spacing w:val="3"/>
          <w:position w:val="-4"/>
          <w:sz w:val="13"/>
          <w:szCs w:val="13"/>
        </w:rPr>
        <w:t xml:space="preserve">1  </w:t>
      </w:r>
      <w:r>
        <w:rPr>
          <w:rFonts w:ascii="Arial" w:eastAsia="Arial" w:hAnsi="Arial" w:cs="Arial"/>
          <w:spacing w:val="3"/>
          <w:position w:val="1"/>
          <w:sz w:val="23"/>
          <w:szCs w:val="23"/>
        </w:rPr>
        <w:t xml:space="preserve">= </w:t>
      </w:r>
      <w:r>
        <w:rPr>
          <w:spacing w:val="3"/>
          <w:position w:val="1"/>
          <w:sz w:val="23"/>
          <w:szCs w:val="23"/>
        </w:rPr>
        <w:t>100%</w:t>
      </w:r>
      <w:r>
        <w:rPr>
          <w:spacing w:val="-10"/>
          <w:position w:val="1"/>
          <w:sz w:val="23"/>
          <w:szCs w:val="23"/>
        </w:rPr>
        <w:t xml:space="preserve"> </w:t>
      </w:r>
      <w:r>
        <w:rPr>
          <w:rFonts w:ascii="Arial" w:eastAsia="Arial" w:hAnsi="Arial" w:cs="Arial"/>
          <w:spacing w:val="3"/>
          <w:position w:val="1"/>
          <w:sz w:val="23"/>
          <w:szCs w:val="23"/>
        </w:rPr>
        <w:t>-</w:t>
      </w:r>
      <w:r>
        <w:rPr>
          <w:rFonts w:ascii="Arial" w:eastAsia="Arial" w:hAnsi="Arial" w:cs="Arial"/>
          <w:spacing w:val="-16"/>
          <w:position w:val="1"/>
          <w:sz w:val="23"/>
          <w:szCs w:val="23"/>
        </w:rPr>
        <w:t xml:space="preserve"> </w:t>
      </w:r>
      <w:r>
        <w:rPr>
          <w:position w:val="-24"/>
          <w:sz w:val="23"/>
          <w:szCs w:val="23"/>
        </w:rPr>
        <w:drawing>
          <wp:inline distT="0" distB="0" distL="0" distR="0">
            <wp:extent cx="156698" cy="37506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61"/>
                    <a:stretch>
                      <a:fillRect/>
                    </a:stretch>
                  </pic:blipFill>
                  <pic:spPr>
                    <a:xfrm>
                      <a:off x="0" y="0"/>
                      <a:ext cx="156698" cy="375061"/>
                    </a:xfrm>
                    <a:prstGeom prst="rect">
                      <a:avLst/>
                    </a:prstGeom>
                  </pic:spPr>
                </pic:pic>
              </a:graphicData>
            </a:graphic>
          </wp:inline>
        </w:drawing>
      </w:r>
      <w:r>
        <w:rPr>
          <w:rFonts w:ascii="Arial" w:eastAsia="Arial" w:hAnsi="Arial" w:cs="Arial"/>
          <w:spacing w:val="-25"/>
          <w:position w:val="1"/>
          <w:sz w:val="23"/>
          <w:szCs w:val="23"/>
        </w:rPr>
        <w:t xml:space="preserve"> </w:t>
      </w:r>
      <w:r>
        <w:rPr>
          <w:i/>
          <w:iCs/>
          <w:position w:val="1"/>
          <w:sz w:val="23"/>
          <w:szCs w:val="23"/>
        </w:rPr>
        <w:t>x</w:t>
      </w:r>
      <w:r>
        <w:rPr>
          <w:i/>
          <w:iCs/>
          <w:position w:val="-4"/>
          <w:sz w:val="13"/>
          <w:szCs w:val="13"/>
        </w:rPr>
        <w:t>j</w:t>
      </w:r>
      <w:r>
        <w:rPr>
          <w:i/>
          <w:iCs/>
          <w:spacing w:val="3"/>
          <w:position w:val="-4"/>
          <w:sz w:val="13"/>
          <w:szCs w:val="13"/>
        </w:rPr>
        <w:t xml:space="preserve">                 </w:t>
      </w:r>
      <w:r>
        <w:rPr>
          <w:i/>
          <w:iCs/>
          <w:spacing w:val="2"/>
          <w:position w:val="-4"/>
          <w:sz w:val="13"/>
          <w:szCs w:val="13"/>
        </w:rPr>
        <w:t xml:space="preserve">                    </w:t>
      </w:r>
      <w:r>
        <w:rPr>
          <w:spacing w:val="2"/>
          <w:position w:val="1"/>
        </w:rPr>
        <w:t>( B.2</w:t>
      </w:r>
      <w:r>
        <w:rPr>
          <w:spacing w:val="8"/>
          <w:position w:val="1"/>
        </w:rPr>
        <w:t xml:space="preserve"> </w:t>
      </w:r>
      <w:r>
        <w:rPr>
          <w:spacing w:val="2"/>
          <w:position w:val="1"/>
        </w:rPr>
        <w:t>)</w:t>
      </w:r>
    </w:p>
    <w:p>
      <w:pPr>
        <w:sectPr>
          <w:headerReference w:type="default" r:id="rId62"/>
          <w:footerReference w:type="default" r:id="rId63"/>
          <w:type w:val="nextPage"/>
          <w:pgSz w:w="11906" w:h="16839"/>
          <w:pgMar w:top="1428" w:right="1025" w:bottom="1690" w:left="1309" w:header="1153" w:footer="1524" w:gutter="0"/>
          <w:pgNumType w:start="26"/>
          <w:cols w:space="708"/>
          <w:titlePg w:val="0"/>
        </w:sectPr>
      </w:pPr>
    </w:p>
    <w:p>
      <w:pPr>
        <w:spacing w:line="249" w:lineRule="auto"/>
        <w:rPr>
          <w:rFonts w:ascii="Arial"/>
          <w:sz w:val="21"/>
        </w:rPr>
      </w:pPr>
      <w:r>
        <w:pict>
          <v:shape id="_x0000_s1036" style="width:50.05pt;height:0;margin-top:178.67pt;margin-left:261.33pt;mso-position-horizontal-relative:page;mso-position-vertical-relative:page;position:absolute;z-index:251664384" coordorigin="0,0" coordsize="1000,0" o:allowincell="f" path="m,l1000,e" filled="f" strokecolor="black">
            <v:stroke endcap="round"/>
          </v:shape>
        </w:pict>
      </w:r>
    </w:p>
    <w:p>
      <w:pPr>
        <w:spacing w:line="249" w:lineRule="auto"/>
        <w:rPr>
          <w:rFonts w:ascii="Arial"/>
          <w:sz w:val="21"/>
        </w:rPr>
      </w:pPr>
    </w:p>
    <w:p>
      <w:pPr>
        <w:spacing w:line="250" w:lineRule="auto"/>
        <w:rPr>
          <w:rFonts w:ascii="Arial"/>
          <w:sz w:val="21"/>
        </w:rPr>
      </w:pPr>
    </w:p>
    <w:p>
      <w:pPr>
        <w:pStyle w:val="BodyText"/>
        <w:spacing w:before="78" w:line="390" w:lineRule="auto"/>
        <w:ind w:left="37" w:right="130" w:firstLine="501"/>
        <w:jc w:val="both"/>
        <w:rPr>
          <w:rFonts w:ascii="SimSun" w:eastAsia="SimSun" w:hAnsi="SimSun" w:cs="SimSun"/>
        </w:rPr>
      </w:pPr>
      <w:r>
        <w:rPr>
          <w:rFonts w:ascii="SimSun" w:eastAsia="SimSun" w:hAnsi="SimSun" w:cs="SimSun"/>
        </w:rPr>
        <w:t xml:space="preserve">以式 </w:t>
      </w:r>
      <w:r>
        <w:t xml:space="preserve">( B.2 )  </w:t>
      </w:r>
      <w:r>
        <w:rPr>
          <w:rFonts w:ascii="SimSun" w:eastAsia="SimSun" w:hAnsi="SimSun" w:cs="SimSun"/>
        </w:rPr>
        <w:t>为测量模型，对气体标准物质中甲烷含量的标准不确定度</w:t>
      </w:r>
      <w:r>
        <w:rPr>
          <w:i/>
          <w:iCs/>
          <w:sz w:val="23"/>
          <w:szCs w:val="23"/>
        </w:rPr>
        <w:t>u</w:t>
      </w:r>
      <w:r>
        <w:rPr>
          <w:position w:val="-6"/>
          <w:sz w:val="13"/>
          <w:szCs w:val="13"/>
        </w:rPr>
        <w:t>2</w:t>
      </w:r>
      <w:r>
        <w:rPr>
          <w:spacing w:val="5"/>
          <w:position w:val="-6"/>
          <w:sz w:val="13"/>
          <w:szCs w:val="13"/>
        </w:rPr>
        <w:t xml:space="preserve"> </w:t>
      </w:r>
      <w:r>
        <w:rPr>
          <w:spacing w:val="-1"/>
          <w:sz w:val="23"/>
          <w:szCs w:val="23"/>
        </w:rPr>
        <w:t>(</w:t>
      </w:r>
      <w:r>
        <w:rPr>
          <w:i/>
          <w:iCs/>
          <w:spacing w:val="-1"/>
          <w:sz w:val="23"/>
          <w:szCs w:val="23"/>
        </w:rPr>
        <w:t>x</w:t>
      </w:r>
      <w:r>
        <w:rPr>
          <w:spacing w:val="-1"/>
          <w:position w:val="-6"/>
          <w:sz w:val="13"/>
          <w:szCs w:val="13"/>
        </w:rPr>
        <w:t>1</w:t>
      </w:r>
      <w:r>
        <w:rPr>
          <w:spacing w:val="-11"/>
          <w:position w:val="-6"/>
          <w:sz w:val="13"/>
          <w:szCs w:val="13"/>
        </w:rPr>
        <w:t xml:space="preserve"> </w:t>
      </w:r>
      <w:r>
        <w:rPr>
          <w:spacing w:val="-1"/>
          <w:sz w:val="23"/>
          <w:szCs w:val="23"/>
        </w:rPr>
        <w:t>)</w:t>
      </w:r>
      <w:r>
        <w:rPr>
          <w:spacing w:val="-10"/>
          <w:sz w:val="23"/>
          <w:szCs w:val="23"/>
        </w:rPr>
        <w:t xml:space="preserve"> </w:t>
      </w:r>
      <w:r>
        <w:rPr>
          <w:rFonts w:ascii="SimSun" w:eastAsia="SimSun" w:hAnsi="SimSun" w:cs="SimSun"/>
          <w:spacing w:val="-1"/>
        </w:rPr>
        <w:t>进行评</w:t>
      </w:r>
      <w:r>
        <w:rPr>
          <w:rFonts w:ascii="SimSun" w:eastAsia="SimSun" w:hAnsi="SimSun" w:cs="SimSun"/>
        </w:rPr>
        <w:t xml:space="preserve"> </w:t>
      </w:r>
      <w:r>
        <w:rPr>
          <w:rFonts w:ascii="SimSun" w:eastAsia="SimSun" w:hAnsi="SimSun" w:cs="SimSun"/>
          <w:spacing w:val="1"/>
        </w:rPr>
        <w:t>定。根据不确定度传播定律，</w:t>
      </w:r>
      <w:r>
        <w:rPr>
          <w:i/>
          <w:iCs/>
          <w:spacing w:val="1"/>
        </w:rPr>
        <w:t>u</w:t>
      </w:r>
      <w:r>
        <w:rPr>
          <w:spacing w:val="1"/>
          <w:position w:val="-6"/>
          <w:sz w:val="14"/>
          <w:szCs w:val="14"/>
        </w:rPr>
        <w:t xml:space="preserve">2 </w:t>
      </w:r>
      <w:r>
        <w:rPr>
          <w:spacing w:val="1"/>
        </w:rPr>
        <w:t>(</w:t>
      </w:r>
      <w:r>
        <w:rPr>
          <w:i/>
          <w:iCs/>
          <w:spacing w:val="1"/>
        </w:rPr>
        <w:t>x</w:t>
      </w:r>
      <w:r>
        <w:rPr>
          <w:spacing w:val="1"/>
          <w:position w:val="-6"/>
          <w:sz w:val="14"/>
          <w:szCs w:val="14"/>
        </w:rPr>
        <w:t>1</w:t>
      </w:r>
      <w:r>
        <w:rPr>
          <w:spacing w:val="-4"/>
          <w:position w:val="-6"/>
          <w:sz w:val="14"/>
          <w:szCs w:val="14"/>
        </w:rPr>
        <w:t xml:space="preserve"> </w:t>
      </w:r>
      <w:r>
        <w:rPr>
          <w:spacing w:val="1"/>
        </w:rPr>
        <w:t xml:space="preserve">) </w:t>
      </w:r>
      <w:r>
        <w:rPr>
          <w:rFonts w:ascii="SimSun" w:eastAsia="SimSun" w:hAnsi="SimSun" w:cs="SimSun"/>
          <w:spacing w:val="1"/>
        </w:rPr>
        <w:t>可由各少量组分含量的标准不确定度</w:t>
      </w:r>
      <w:r>
        <w:rPr>
          <w:i/>
          <w:iCs/>
          <w:spacing w:val="1"/>
          <w:sz w:val="23"/>
          <w:szCs w:val="23"/>
        </w:rPr>
        <w:t>u</w:t>
      </w:r>
      <w:r>
        <w:rPr>
          <w:spacing w:val="1"/>
          <w:position w:val="-5"/>
          <w:sz w:val="13"/>
          <w:szCs w:val="13"/>
        </w:rPr>
        <w:t xml:space="preserve">2 </w:t>
      </w:r>
      <w:r>
        <w:rPr>
          <w:spacing w:val="1"/>
          <w:sz w:val="23"/>
          <w:szCs w:val="23"/>
        </w:rPr>
        <w:t>(</w:t>
      </w:r>
      <w:r>
        <w:rPr>
          <w:i/>
          <w:iCs/>
          <w:sz w:val="23"/>
          <w:szCs w:val="23"/>
        </w:rPr>
        <w:t>x</w:t>
      </w:r>
      <w:r>
        <w:rPr>
          <w:i/>
          <w:iCs/>
          <w:position w:val="-5"/>
          <w:sz w:val="13"/>
          <w:szCs w:val="13"/>
        </w:rPr>
        <w:t>j</w:t>
      </w:r>
      <w:r>
        <w:rPr>
          <w:i/>
          <w:iCs/>
          <w:spacing w:val="1"/>
          <w:position w:val="-5"/>
          <w:sz w:val="13"/>
          <w:szCs w:val="13"/>
        </w:rPr>
        <w:t xml:space="preserve"> </w:t>
      </w:r>
      <w:r>
        <w:rPr>
          <w:spacing w:val="1"/>
          <w:sz w:val="23"/>
          <w:szCs w:val="23"/>
        </w:rPr>
        <w:t xml:space="preserve">) </w:t>
      </w:r>
      <w:r>
        <w:rPr>
          <w:rFonts w:ascii="SimSun" w:eastAsia="SimSun" w:hAnsi="SimSun" w:cs="SimSun"/>
          <w:spacing w:val="1"/>
        </w:rPr>
        <w:t>分量合成</w:t>
      </w:r>
    </w:p>
    <w:p>
      <w:pPr>
        <w:pStyle w:val="BodyText"/>
        <w:spacing w:line="333" w:lineRule="exact"/>
        <w:ind w:left="32"/>
        <w:rPr>
          <w:rFonts w:ascii="SimSun" w:eastAsia="SimSun" w:hAnsi="SimSun" w:cs="SimSun"/>
        </w:rPr>
      </w:pPr>
      <w:r>
        <w:rPr>
          <w:rFonts w:ascii="SimSun" w:eastAsia="SimSun" w:hAnsi="SimSun" w:cs="SimSun"/>
          <w:spacing w:val="-4"/>
          <w:position w:val="3"/>
        </w:rPr>
        <w:t>得到</w:t>
      </w:r>
      <w:r>
        <w:rPr>
          <w:spacing w:val="-4"/>
          <w:position w:val="3"/>
        </w:rPr>
        <w:t>,</w:t>
      </w:r>
      <w:r>
        <w:rPr>
          <w:spacing w:val="17"/>
          <w:position w:val="3"/>
        </w:rPr>
        <w:t xml:space="preserve">  </w:t>
      </w:r>
      <w:r>
        <w:rPr>
          <w:rFonts w:ascii="SimSun" w:eastAsia="SimSun" w:hAnsi="SimSun" w:cs="SimSun"/>
          <w:spacing w:val="-4"/>
          <w:position w:val="3"/>
        </w:rPr>
        <w:t>即式</w:t>
      </w:r>
      <w:r>
        <w:rPr>
          <w:spacing w:val="-4"/>
          <w:position w:val="3"/>
        </w:rPr>
        <w:t>( B.3)</w:t>
      </w:r>
      <w:r>
        <w:rPr>
          <w:rFonts w:ascii="SimSun" w:eastAsia="SimSun" w:hAnsi="SimSun" w:cs="SimSun"/>
          <w:spacing w:val="-4"/>
          <w:position w:val="3"/>
        </w:rPr>
        <w:t>。</w:t>
      </w:r>
    </w:p>
    <w:p>
      <w:pPr>
        <w:pStyle w:val="BodyText"/>
        <w:spacing w:before="199"/>
        <w:ind w:left="2863"/>
      </w:pPr>
      <w:r>
        <w:rPr>
          <w:i/>
          <w:iCs/>
          <w:spacing w:val="1"/>
          <w:position w:val="-1"/>
        </w:rPr>
        <w:t>u</w:t>
      </w:r>
      <w:r>
        <w:rPr>
          <w:spacing w:val="1"/>
          <w:position w:val="-7"/>
          <w:sz w:val="14"/>
          <w:szCs w:val="14"/>
        </w:rPr>
        <w:t xml:space="preserve">2 </w:t>
      </w:r>
      <w:r>
        <w:rPr>
          <w:spacing w:val="1"/>
          <w:position w:val="2"/>
        </w:rPr>
        <w:t>(</w:t>
      </w:r>
      <w:r>
        <w:rPr>
          <w:i/>
          <w:iCs/>
          <w:spacing w:val="1"/>
          <w:position w:val="-1"/>
        </w:rPr>
        <w:t>x</w:t>
      </w:r>
      <w:r>
        <w:rPr>
          <w:spacing w:val="1"/>
          <w:position w:val="-7"/>
          <w:sz w:val="14"/>
          <w:szCs w:val="14"/>
        </w:rPr>
        <w:t>1</w:t>
      </w:r>
      <w:r>
        <w:rPr>
          <w:spacing w:val="-15"/>
          <w:position w:val="-7"/>
          <w:sz w:val="14"/>
          <w:szCs w:val="14"/>
        </w:rPr>
        <w:t xml:space="preserve"> </w:t>
      </w:r>
      <w:r>
        <w:rPr>
          <w:spacing w:val="1"/>
          <w:position w:val="2"/>
        </w:rPr>
        <w:t xml:space="preserve">) </w:t>
      </w:r>
      <w:r>
        <w:rPr>
          <w:rFonts w:ascii="Arial" w:eastAsia="Arial" w:hAnsi="Arial" w:cs="Arial"/>
          <w:spacing w:val="1"/>
        </w:rPr>
        <w:t xml:space="preserve">= </w:t>
      </w:r>
      <w:r>
        <w:rPr>
          <w:position w:val="-34"/>
        </w:rPr>
        <w:drawing>
          <wp:inline distT="0" distB="0" distL="0" distR="0">
            <wp:extent cx="96132" cy="43196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64"/>
                    <a:stretch>
                      <a:fillRect/>
                    </a:stretch>
                  </pic:blipFill>
                  <pic:spPr>
                    <a:xfrm>
                      <a:off x="0" y="0"/>
                      <a:ext cx="96132" cy="431965"/>
                    </a:xfrm>
                    <a:prstGeom prst="rect">
                      <a:avLst/>
                    </a:prstGeom>
                  </pic:spPr>
                </pic:pic>
              </a:graphicData>
            </a:graphic>
          </wp:inline>
        </w:drawing>
      </w:r>
      <w:r>
        <w:rPr>
          <w:position w:val="-32"/>
        </w:rPr>
        <w:drawing>
          <wp:inline distT="0" distB="0" distL="0" distR="0">
            <wp:extent cx="168162" cy="38271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65"/>
                    <a:stretch>
                      <a:fillRect/>
                    </a:stretch>
                  </pic:blipFill>
                  <pic:spPr>
                    <a:xfrm>
                      <a:off x="0" y="0"/>
                      <a:ext cx="168162" cy="382716"/>
                    </a:xfrm>
                    <a:prstGeom prst="rect">
                      <a:avLst/>
                    </a:prstGeom>
                  </pic:spPr>
                </pic:pic>
              </a:graphicData>
            </a:graphic>
          </wp:inline>
        </w:drawing>
      </w:r>
      <w:r>
        <w:rPr>
          <w:i/>
          <w:iCs/>
          <w:spacing w:val="1"/>
          <w:position w:val="-1"/>
        </w:rPr>
        <w:t>u</w:t>
      </w:r>
      <w:r>
        <w:rPr>
          <w:spacing w:val="1"/>
          <w:position w:val="-7"/>
          <w:sz w:val="14"/>
          <w:szCs w:val="14"/>
        </w:rPr>
        <w:t xml:space="preserve">2 </w:t>
      </w:r>
      <w:r>
        <w:rPr>
          <w:spacing w:val="1"/>
          <w:position w:val="2"/>
        </w:rPr>
        <w:t>(</w:t>
      </w:r>
      <w:r>
        <w:rPr>
          <w:i/>
          <w:iCs/>
          <w:position w:val="-1"/>
        </w:rPr>
        <w:t>x</w:t>
      </w:r>
      <w:r>
        <w:rPr>
          <w:i/>
          <w:iCs/>
          <w:position w:val="-9"/>
          <w:sz w:val="14"/>
          <w:szCs w:val="14"/>
        </w:rPr>
        <w:t>j</w:t>
      </w:r>
      <w:r>
        <w:rPr>
          <w:i/>
          <w:iCs/>
          <w:spacing w:val="1"/>
          <w:position w:val="-9"/>
          <w:sz w:val="14"/>
          <w:szCs w:val="14"/>
        </w:rPr>
        <w:t xml:space="preserve"> </w:t>
      </w:r>
      <w:r>
        <w:rPr>
          <w:spacing w:val="1"/>
          <w:position w:val="2"/>
        </w:rPr>
        <w:t>)</w:t>
      </w:r>
      <w:r>
        <w:rPr>
          <w:spacing w:val="1"/>
          <w:position w:val="9"/>
          <w:sz w:val="14"/>
          <w:szCs w:val="14"/>
        </w:rPr>
        <w:t xml:space="preserve">2                             </w:t>
      </w:r>
      <w:r>
        <w:rPr>
          <w:position w:val="9"/>
          <w:sz w:val="14"/>
          <w:szCs w:val="14"/>
        </w:rPr>
        <w:t xml:space="preserve">              </w:t>
      </w:r>
      <w:r>
        <w:rPr>
          <w:position w:val="1"/>
        </w:rPr>
        <w:t>( B</w:t>
      </w:r>
      <w:r>
        <w:rPr>
          <w:position w:val="-5"/>
        </w:rPr>
        <w:t>.</w:t>
      </w:r>
      <w:r>
        <w:rPr>
          <w:position w:val="1"/>
        </w:rPr>
        <w:t>3 )</w:t>
      </w:r>
    </w:p>
    <w:p>
      <w:pPr>
        <w:pStyle w:val="BodyText"/>
        <w:spacing w:before="218" w:line="221" w:lineRule="auto"/>
        <w:ind w:left="516"/>
      </w:pPr>
      <w:r>
        <w:rPr>
          <w:rFonts w:ascii="SimSun" w:eastAsia="SimSun" w:hAnsi="SimSun" w:cs="SimSun"/>
          <w:spacing w:val="-5"/>
        </w:rPr>
        <w:t>式中</w:t>
      </w:r>
      <w:r>
        <w:rPr>
          <w:spacing w:val="-5"/>
        </w:rPr>
        <w:t>:</w:t>
      </w:r>
    </w:p>
    <w:p>
      <w:pPr>
        <w:pStyle w:val="BodyText"/>
        <w:spacing w:before="138" w:line="353" w:lineRule="exact"/>
        <w:ind w:left="538"/>
      </w:pPr>
      <w:r>
        <w:rPr>
          <w:i/>
          <w:iCs/>
          <w:spacing w:val="-3"/>
          <w:position w:val="4"/>
        </w:rPr>
        <w:t>u</w:t>
      </w:r>
      <w:r>
        <w:rPr>
          <w:spacing w:val="-3"/>
          <w:position w:val="-2"/>
          <w:sz w:val="14"/>
          <w:szCs w:val="14"/>
        </w:rPr>
        <w:t>2</w:t>
      </w:r>
      <w:r>
        <w:rPr>
          <w:spacing w:val="2"/>
          <w:position w:val="-2"/>
          <w:sz w:val="14"/>
          <w:szCs w:val="14"/>
        </w:rPr>
        <w:t xml:space="preserve"> </w:t>
      </w:r>
      <w:r>
        <w:rPr>
          <w:spacing w:val="-4"/>
          <w:position w:val="4"/>
        </w:rPr>
        <w:t>(</w:t>
      </w:r>
      <w:r>
        <w:rPr>
          <w:i/>
          <w:iCs/>
          <w:spacing w:val="-4"/>
          <w:position w:val="4"/>
        </w:rPr>
        <w:t>x</w:t>
      </w:r>
      <w:r>
        <w:rPr>
          <w:spacing w:val="-4"/>
          <w:position w:val="-2"/>
          <w:sz w:val="14"/>
          <w:szCs w:val="14"/>
        </w:rPr>
        <w:t>1</w:t>
      </w:r>
      <w:r>
        <w:rPr>
          <w:spacing w:val="-13"/>
          <w:position w:val="-2"/>
          <w:sz w:val="14"/>
          <w:szCs w:val="14"/>
        </w:rPr>
        <w:t xml:space="preserve"> </w:t>
      </w:r>
      <w:r>
        <w:rPr>
          <w:spacing w:val="-2"/>
          <w:position w:val="4"/>
        </w:rPr>
        <w:t>)</w:t>
      </w:r>
      <w:r>
        <w:rPr>
          <w:spacing w:val="-23"/>
          <w:position w:val="4"/>
        </w:rPr>
        <w:t xml:space="preserve"> </w:t>
      </w:r>
      <w:r>
        <w:rPr>
          <w:spacing w:val="-2"/>
          <w:position w:val="4"/>
        </w:rPr>
        <w:t>———</w:t>
      </w:r>
      <w:r>
        <w:rPr>
          <w:spacing w:val="-21"/>
          <w:position w:val="4"/>
        </w:rPr>
        <w:t xml:space="preserve"> </w:t>
      </w:r>
      <w:r>
        <w:rPr>
          <w:rFonts w:ascii="SimSun" w:eastAsia="SimSun" w:hAnsi="SimSun" w:cs="SimSun"/>
          <w:spacing w:val="-2"/>
          <w:position w:val="4"/>
        </w:rPr>
        <w:t>甲烷组分含量的标准不确定度</w:t>
      </w:r>
      <w:r>
        <w:rPr>
          <w:spacing w:val="-2"/>
          <w:position w:val="4"/>
        </w:rPr>
        <w:t>, %</w:t>
      </w:r>
      <w:r>
        <w:rPr>
          <w:spacing w:val="15"/>
          <w:w w:val="101"/>
          <w:position w:val="4"/>
        </w:rPr>
        <w:t xml:space="preserve"> </w:t>
      </w:r>
      <w:r>
        <w:rPr>
          <w:spacing w:val="-2"/>
          <w:position w:val="4"/>
        </w:rPr>
        <w:t>;</w:t>
      </w:r>
    </w:p>
    <w:p>
      <w:pPr>
        <w:pStyle w:val="BodyText"/>
        <w:spacing w:before="170" w:line="334" w:lineRule="exact"/>
        <w:ind w:left="538"/>
        <w:rPr>
          <w:rFonts w:ascii="SimSun" w:eastAsia="SimSun" w:hAnsi="SimSun" w:cs="SimSun"/>
        </w:rPr>
      </w:pPr>
      <w:r>
        <w:rPr>
          <w:i/>
          <w:iCs/>
          <w:spacing w:val="3"/>
          <w:position w:val="4"/>
          <w:sz w:val="23"/>
          <w:szCs w:val="23"/>
        </w:rPr>
        <w:t>u</w:t>
      </w:r>
      <w:r>
        <w:rPr>
          <w:spacing w:val="3"/>
          <w:position w:val="-1"/>
          <w:sz w:val="13"/>
          <w:szCs w:val="13"/>
        </w:rPr>
        <w:t xml:space="preserve">2 </w:t>
      </w:r>
      <w:r>
        <w:rPr>
          <w:spacing w:val="3"/>
          <w:position w:val="4"/>
          <w:sz w:val="23"/>
          <w:szCs w:val="23"/>
        </w:rPr>
        <w:t>(</w:t>
      </w:r>
      <w:r>
        <w:rPr>
          <w:i/>
          <w:iCs/>
          <w:position w:val="4"/>
          <w:sz w:val="23"/>
          <w:szCs w:val="23"/>
        </w:rPr>
        <w:t>x</w:t>
      </w:r>
      <w:r>
        <w:rPr>
          <w:i/>
          <w:iCs/>
          <w:position w:val="-1"/>
          <w:sz w:val="13"/>
          <w:szCs w:val="13"/>
        </w:rPr>
        <w:t>j</w:t>
      </w:r>
      <w:r>
        <w:rPr>
          <w:i/>
          <w:iCs/>
          <w:spacing w:val="3"/>
          <w:position w:val="-1"/>
          <w:sz w:val="13"/>
          <w:szCs w:val="13"/>
        </w:rPr>
        <w:t xml:space="preserve"> </w:t>
      </w:r>
      <w:r>
        <w:rPr>
          <w:spacing w:val="3"/>
          <w:position w:val="4"/>
          <w:sz w:val="23"/>
          <w:szCs w:val="23"/>
        </w:rPr>
        <w:t>)</w:t>
      </w:r>
      <w:r>
        <w:rPr>
          <w:spacing w:val="-25"/>
          <w:position w:val="4"/>
          <w:sz w:val="23"/>
          <w:szCs w:val="23"/>
        </w:rPr>
        <w:t xml:space="preserve"> </w:t>
      </w:r>
      <w:r>
        <w:rPr>
          <w:spacing w:val="3"/>
          <w:position w:val="4"/>
        </w:rPr>
        <w:t>———</w:t>
      </w:r>
      <w:r>
        <w:rPr>
          <w:rFonts w:ascii="SimSun" w:eastAsia="SimSun" w:hAnsi="SimSun" w:cs="SimSun"/>
          <w:spacing w:val="3"/>
          <w:position w:val="4"/>
        </w:rPr>
        <w:t>天然气中除甲烷外第</w:t>
      </w:r>
      <w:r>
        <w:rPr>
          <w:rFonts w:ascii="SimSun" w:eastAsia="SimSun" w:hAnsi="SimSun" w:cs="SimSun"/>
          <w:spacing w:val="-41"/>
          <w:position w:val="4"/>
        </w:rPr>
        <w:t xml:space="preserve"> </w:t>
      </w:r>
      <w:r>
        <w:rPr>
          <w:i/>
          <w:iCs/>
          <w:spacing w:val="3"/>
          <w:position w:val="4"/>
        </w:rPr>
        <w:t xml:space="preserve">j </w:t>
      </w:r>
      <w:r>
        <w:rPr>
          <w:rFonts w:ascii="SimSun" w:eastAsia="SimSun" w:hAnsi="SimSun" w:cs="SimSun"/>
          <w:spacing w:val="3"/>
          <w:position w:val="4"/>
        </w:rPr>
        <w:t>组分含量的标准不确定</w:t>
      </w:r>
      <w:r>
        <w:rPr>
          <w:rFonts w:ascii="SimSun" w:eastAsia="SimSun" w:hAnsi="SimSun" w:cs="SimSun"/>
          <w:spacing w:val="2"/>
          <w:position w:val="4"/>
        </w:rPr>
        <w:t>度</w:t>
      </w:r>
      <w:r>
        <w:rPr>
          <w:spacing w:val="2"/>
          <w:position w:val="4"/>
        </w:rPr>
        <w:t xml:space="preserve">, %  </w:t>
      </w:r>
      <w:r>
        <w:rPr>
          <w:rFonts w:ascii="SimSun" w:eastAsia="SimSun" w:hAnsi="SimSun" w:cs="SimSun"/>
          <w:spacing w:val="2"/>
          <w:position w:val="4"/>
        </w:rPr>
        <w:t>。</w:t>
      </w:r>
    </w:p>
    <w:p>
      <w:pPr>
        <w:spacing w:before="239" w:line="433" w:lineRule="exact"/>
        <w:ind w:left="511"/>
        <w:rPr>
          <w:rFonts w:ascii="SimSun" w:eastAsia="SimSun" w:hAnsi="SimSun" w:cs="SimSun"/>
          <w:sz w:val="24"/>
          <w:szCs w:val="24"/>
        </w:rPr>
      </w:pPr>
      <w:r>
        <w:rPr>
          <w:rFonts w:ascii="SimSun" w:eastAsia="SimSun" w:hAnsi="SimSun" w:cs="SimSun"/>
          <w:position w:val="14"/>
          <w:sz w:val="24"/>
          <w:szCs w:val="24"/>
        </w:rPr>
        <w:t>基于标准物质中甲烷含量的标准不确定度及甲烷含量可计</w:t>
      </w:r>
      <w:r>
        <w:rPr>
          <w:rFonts w:ascii="SimSun" w:eastAsia="SimSun" w:hAnsi="SimSun" w:cs="SimSun"/>
          <w:spacing w:val="-1"/>
          <w:position w:val="14"/>
          <w:sz w:val="24"/>
          <w:szCs w:val="24"/>
        </w:rPr>
        <w:t>算得到其相对标准不确定</w:t>
      </w:r>
    </w:p>
    <w:p>
      <w:pPr>
        <w:pStyle w:val="BodyText"/>
        <w:spacing w:line="242" w:lineRule="auto"/>
        <w:ind w:left="30"/>
        <w:rPr>
          <w:rFonts w:ascii="SimSun" w:eastAsia="SimSun" w:hAnsi="SimSun" w:cs="SimSun"/>
        </w:rPr>
      </w:pPr>
      <w:r>
        <w:rPr>
          <w:rFonts w:ascii="SimSun" w:eastAsia="SimSun" w:hAnsi="SimSun" w:cs="SimSun"/>
        </w:rPr>
        <w:t>度，即</w:t>
      </w:r>
      <w:r>
        <w:rPr>
          <w:i/>
          <w:iCs/>
          <w:sz w:val="23"/>
          <w:szCs w:val="23"/>
        </w:rPr>
        <w:t>u</w:t>
      </w:r>
      <w:r>
        <w:rPr>
          <w:position w:val="-6"/>
          <w:sz w:val="13"/>
          <w:szCs w:val="13"/>
        </w:rPr>
        <w:t xml:space="preserve">r,2 </w:t>
      </w:r>
      <w:r>
        <w:rPr>
          <w:sz w:val="23"/>
          <w:szCs w:val="23"/>
        </w:rPr>
        <w:t>(</w:t>
      </w:r>
      <w:r>
        <w:rPr>
          <w:i/>
          <w:iCs/>
          <w:sz w:val="23"/>
          <w:szCs w:val="23"/>
        </w:rPr>
        <w:t>x</w:t>
      </w:r>
      <w:r>
        <w:rPr>
          <w:position w:val="-6"/>
          <w:sz w:val="13"/>
          <w:szCs w:val="13"/>
        </w:rPr>
        <w:t>1</w:t>
      </w:r>
      <w:r>
        <w:rPr>
          <w:spacing w:val="-7"/>
          <w:position w:val="-6"/>
          <w:sz w:val="13"/>
          <w:szCs w:val="13"/>
        </w:rPr>
        <w:t xml:space="preserve"> </w:t>
      </w:r>
      <w:r>
        <w:rPr>
          <w:sz w:val="23"/>
          <w:szCs w:val="23"/>
        </w:rPr>
        <w:t>)</w:t>
      </w:r>
      <w:r>
        <w:rPr>
          <w:spacing w:val="-15"/>
          <w:sz w:val="23"/>
          <w:szCs w:val="23"/>
        </w:rPr>
        <w:t xml:space="preserve"> </w:t>
      </w:r>
      <w:r>
        <w:t>=0.017</w:t>
      </w:r>
      <w:r>
        <w:rPr>
          <w:spacing w:val="-27"/>
        </w:rPr>
        <w:t xml:space="preserve"> </w:t>
      </w:r>
      <w:r>
        <w:rPr>
          <w:rFonts w:ascii="SimSun" w:eastAsia="SimSun" w:hAnsi="SimSun" w:cs="SimSun"/>
        </w:rPr>
        <w:t>。由此得到各组分对应的标准不确定度数据见下表：</w:t>
      </w:r>
    </w:p>
    <w:tbl>
      <w:tblPr>
        <w:tblStyle w:val="TableNormal9"/>
        <w:tblW w:w="937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49"/>
        <w:gridCol w:w="1816"/>
        <w:gridCol w:w="2352"/>
        <w:gridCol w:w="2119"/>
        <w:gridCol w:w="1742"/>
      </w:tblGrid>
      <w:tr>
        <w:tblPrEx>
          <w:tblW w:w="937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98"/>
        </w:trPr>
        <w:tc>
          <w:tcPr>
            <w:tcW w:w="1349" w:type="dxa"/>
            <w:vAlign w:val="top"/>
          </w:tcPr>
          <w:p>
            <w:pPr>
              <w:spacing w:line="276" w:lineRule="auto"/>
              <w:rPr>
                <w:rFonts w:ascii="Arial"/>
                <w:sz w:val="21"/>
              </w:rPr>
            </w:pPr>
          </w:p>
          <w:p>
            <w:pPr>
              <w:spacing w:before="65" w:line="229" w:lineRule="auto"/>
              <w:ind w:left="472"/>
              <w:rPr>
                <w:rFonts w:ascii="SimSun" w:eastAsia="SimSun" w:hAnsi="SimSun" w:cs="SimSun"/>
                <w:sz w:val="20"/>
                <w:szCs w:val="20"/>
              </w:rPr>
            </w:pPr>
            <w:r>
              <w:rPr>
                <w:rFonts w:ascii="SimSun" w:eastAsia="SimSun" w:hAnsi="SimSun" w:cs="SimSun"/>
                <w:spacing w:val="3"/>
                <w:sz w:val="20"/>
                <w:szCs w:val="20"/>
              </w:rPr>
              <w:t>组分</w:t>
            </w:r>
          </w:p>
        </w:tc>
        <w:tc>
          <w:tcPr>
            <w:tcW w:w="1816" w:type="dxa"/>
            <w:vAlign w:val="top"/>
          </w:tcPr>
          <w:p>
            <w:pPr>
              <w:pStyle w:val="TableText"/>
              <w:spacing w:before="192" w:line="283" w:lineRule="exact"/>
              <w:ind w:left="404"/>
            </w:pPr>
            <w:r>
              <w:rPr>
                <w:rFonts w:ascii="SimSun" w:eastAsia="SimSun" w:hAnsi="SimSun" w:cs="SimSun"/>
                <w:spacing w:val="7"/>
                <w:position w:val="2"/>
              </w:rPr>
              <w:t>摩尔分数</w:t>
            </w:r>
            <w:r>
              <w:rPr>
                <w:spacing w:val="7"/>
                <w:position w:val="2"/>
              </w:rPr>
              <w:t>%</w:t>
            </w:r>
          </w:p>
          <w:p>
            <w:pPr>
              <w:pStyle w:val="TableText"/>
              <w:spacing w:line="248" w:lineRule="exact"/>
              <w:ind w:left="486"/>
            </w:pPr>
            <w:r>
              <w:rPr>
                <w:spacing w:val="9"/>
                <w:position w:val="3"/>
              </w:rPr>
              <w:t>(</w:t>
            </w:r>
            <w:r>
              <w:rPr>
                <w:position w:val="3"/>
              </w:rPr>
              <w:t>mol</w:t>
            </w:r>
            <w:r>
              <w:rPr>
                <w:spacing w:val="9"/>
                <w:position w:val="3"/>
              </w:rPr>
              <w:t>/</w:t>
            </w:r>
            <w:r>
              <w:rPr>
                <w:position w:val="3"/>
              </w:rPr>
              <w:t>mol</w:t>
            </w:r>
            <w:r>
              <w:rPr>
                <w:spacing w:val="9"/>
                <w:position w:val="3"/>
              </w:rPr>
              <w:t>)</w:t>
            </w:r>
          </w:p>
        </w:tc>
        <w:tc>
          <w:tcPr>
            <w:tcW w:w="2352" w:type="dxa"/>
            <w:vAlign w:val="top"/>
          </w:tcPr>
          <w:p>
            <w:pPr>
              <w:pStyle w:val="TableText"/>
              <w:spacing w:before="177" w:line="271" w:lineRule="exact"/>
              <w:ind w:left="254"/>
            </w:pPr>
            <w:r>
              <w:rPr>
                <w:rFonts w:ascii="SimSun" w:eastAsia="SimSun" w:hAnsi="SimSun" w:cs="SimSun"/>
                <w:spacing w:val="8"/>
                <w:position w:val="1"/>
              </w:rPr>
              <w:t>相对扩展不确定度</w:t>
            </w:r>
            <w:r>
              <w:rPr>
                <w:spacing w:val="8"/>
                <w:position w:val="1"/>
              </w:rPr>
              <w:t>%</w:t>
            </w:r>
          </w:p>
          <w:p>
            <w:pPr>
              <w:pStyle w:val="TableText"/>
              <w:spacing w:line="274" w:lineRule="exact"/>
              <w:ind w:left="619"/>
              <w:rPr>
                <w:rFonts w:ascii="SimSun" w:eastAsia="SimSun" w:hAnsi="SimSun" w:cs="SimSun"/>
              </w:rPr>
            </w:pPr>
            <w:r>
              <w:rPr>
                <w:rFonts w:ascii="SimSun" w:eastAsia="SimSun" w:hAnsi="SimSun" w:cs="SimSun"/>
                <w:position w:val="1"/>
              </w:rPr>
              <w:t>（</w:t>
            </w:r>
            <w:r>
              <w:rPr>
                <w:i/>
                <w:iCs/>
                <w:position w:val="1"/>
              </w:rPr>
              <w:t>U</w:t>
            </w:r>
            <w:r>
              <w:rPr>
                <w:sz w:val="13"/>
                <w:szCs w:val="13"/>
              </w:rPr>
              <w:t>r</w:t>
            </w:r>
            <w:r>
              <w:rPr>
                <w:spacing w:val="-9"/>
                <w:sz w:val="13"/>
                <w:szCs w:val="13"/>
              </w:rPr>
              <w:t xml:space="preserve"> </w:t>
            </w:r>
            <w:r>
              <w:rPr>
                <w:rFonts w:ascii="SimSun" w:eastAsia="SimSun" w:hAnsi="SimSun" w:cs="SimSun"/>
                <w:position w:val="1"/>
              </w:rPr>
              <w:t>，</w:t>
            </w:r>
            <w:r>
              <w:rPr>
                <w:i/>
                <w:iCs/>
                <w:position w:val="1"/>
              </w:rPr>
              <w:t>k</w:t>
            </w:r>
            <w:r>
              <w:rPr>
                <w:position w:val="1"/>
              </w:rPr>
              <w:t>=2</w:t>
            </w:r>
            <w:r>
              <w:rPr>
                <w:rFonts w:ascii="SimSun" w:eastAsia="SimSun" w:hAnsi="SimSun" w:cs="SimSun"/>
                <w:position w:val="1"/>
              </w:rPr>
              <w:t>）</w:t>
            </w:r>
          </w:p>
        </w:tc>
        <w:tc>
          <w:tcPr>
            <w:tcW w:w="2119" w:type="dxa"/>
            <w:vAlign w:val="top"/>
          </w:tcPr>
          <w:p>
            <w:pPr>
              <w:pStyle w:val="TableText"/>
              <w:spacing w:before="177" w:line="274" w:lineRule="exact"/>
              <w:ind w:left="138"/>
            </w:pPr>
            <w:r>
              <w:rPr>
                <w:rFonts w:ascii="SimSun" w:eastAsia="SimSun" w:hAnsi="SimSun" w:cs="SimSun"/>
                <w:spacing w:val="8"/>
                <w:position w:val="1"/>
              </w:rPr>
              <w:t>相对标准不确定度</w:t>
            </w:r>
            <w:r>
              <w:rPr>
                <w:spacing w:val="8"/>
                <w:position w:val="1"/>
              </w:rPr>
              <w:t>%</w:t>
            </w:r>
          </w:p>
          <w:p>
            <w:pPr>
              <w:pStyle w:val="TableText"/>
              <w:spacing w:before="27" w:line="238" w:lineRule="auto"/>
              <w:ind w:left="792"/>
              <w:rPr>
                <w:rFonts w:ascii="SimSun" w:eastAsia="SimSun" w:hAnsi="SimSun" w:cs="SimSun"/>
              </w:rPr>
            </w:pPr>
            <w:r>
              <w:rPr>
                <w:rFonts w:ascii="SimSun" w:eastAsia="SimSun" w:hAnsi="SimSun" w:cs="SimSun"/>
                <w:spacing w:val="-1"/>
              </w:rPr>
              <w:t>（</w:t>
            </w:r>
            <w:r>
              <w:rPr>
                <w:i/>
                <w:iCs/>
                <w:spacing w:val="-1"/>
              </w:rPr>
              <w:t>u</w:t>
            </w:r>
            <w:r>
              <w:rPr>
                <w:spacing w:val="-1"/>
                <w:position w:val="-1"/>
                <w:sz w:val="13"/>
                <w:szCs w:val="13"/>
              </w:rPr>
              <w:t>r</w:t>
            </w:r>
            <w:r>
              <w:rPr>
                <w:rFonts w:ascii="SimSun" w:eastAsia="SimSun" w:hAnsi="SimSun" w:cs="SimSun"/>
                <w:spacing w:val="-1"/>
              </w:rPr>
              <w:t>）</w:t>
            </w:r>
          </w:p>
        </w:tc>
        <w:tc>
          <w:tcPr>
            <w:tcW w:w="1742" w:type="dxa"/>
            <w:vAlign w:val="top"/>
          </w:tcPr>
          <w:p>
            <w:pPr>
              <w:spacing w:before="160" w:line="218" w:lineRule="auto"/>
              <w:ind w:left="247"/>
              <w:rPr>
                <w:rFonts w:ascii="SimSun" w:eastAsia="SimSun" w:hAnsi="SimSun" w:cs="SimSun"/>
                <w:sz w:val="20"/>
                <w:szCs w:val="20"/>
              </w:rPr>
            </w:pPr>
            <w:r>
              <w:rPr>
                <w:rFonts w:ascii="SimSun" w:eastAsia="SimSun" w:hAnsi="SimSun" w:cs="SimSun"/>
                <w:spacing w:val="8"/>
                <w:sz w:val="20"/>
                <w:szCs w:val="20"/>
              </w:rPr>
              <w:t>标准不确定度</w:t>
            </w:r>
          </w:p>
          <w:p>
            <w:pPr>
              <w:pStyle w:val="TableText"/>
              <w:spacing w:line="322" w:lineRule="exact"/>
              <w:ind w:left="628"/>
              <w:rPr>
                <w:sz w:val="24"/>
                <w:szCs w:val="24"/>
              </w:rPr>
            </w:pPr>
            <w:r>
              <w:rPr>
                <w:i/>
                <w:iCs/>
                <w:spacing w:val="6"/>
                <w:position w:val="4"/>
                <w:sz w:val="24"/>
                <w:szCs w:val="24"/>
              </w:rPr>
              <w:t>u</w:t>
            </w:r>
            <w:r>
              <w:rPr>
                <w:spacing w:val="6"/>
                <w:position w:val="4"/>
                <w:sz w:val="24"/>
                <w:szCs w:val="24"/>
              </w:rPr>
              <w:t>(</w:t>
            </w:r>
            <w:r>
              <w:rPr>
                <w:i/>
                <w:iCs/>
                <w:position w:val="4"/>
                <w:sz w:val="24"/>
                <w:szCs w:val="24"/>
              </w:rPr>
              <w:t>x</w:t>
            </w:r>
            <w:r>
              <w:rPr>
                <w:i/>
                <w:iCs/>
                <w:position w:val="-2"/>
                <w:sz w:val="14"/>
                <w:szCs w:val="14"/>
              </w:rPr>
              <w:t>i</w:t>
            </w:r>
            <w:r>
              <w:rPr>
                <w:i/>
                <w:iCs/>
                <w:spacing w:val="6"/>
                <w:position w:val="-2"/>
                <w:sz w:val="14"/>
                <w:szCs w:val="14"/>
              </w:rPr>
              <w:t xml:space="preserve"> </w:t>
            </w:r>
            <w:r>
              <w:rPr>
                <w:spacing w:val="6"/>
                <w:position w:val="4"/>
                <w:sz w:val="24"/>
                <w:szCs w:val="24"/>
              </w:rPr>
              <w:t>)</w:t>
            </w:r>
          </w:p>
        </w:tc>
      </w:tr>
      <w:tr>
        <w:tblPrEx>
          <w:tblW w:w="9378" w:type="dxa"/>
          <w:tblInd w:w="2" w:type="dxa"/>
          <w:tblLayout w:type="fixed"/>
        </w:tblPrEx>
        <w:trPr>
          <w:trHeight w:val="448"/>
        </w:trPr>
        <w:tc>
          <w:tcPr>
            <w:tcW w:w="1349" w:type="dxa"/>
            <w:vAlign w:val="top"/>
          </w:tcPr>
          <w:p>
            <w:pPr>
              <w:spacing w:before="116" w:line="229" w:lineRule="auto"/>
              <w:ind w:left="496"/>
              <w:rPr>
                <w:rFonts w:ascii="SimSun" w:eastAsia="SimSun" w:hAnsi="SimSun" w:cs="SimSun"/>
                <w:sz w:val="20"/>
                <w:szCs w:val="20"/>
              </w:rPr>
            </w:pPr>
            <w:r>
              <w:rPr>
                <w:rFonts w:ascii="SimSun" w:eastAsia="SimSun" w:hAnsi="SimSun" w:cs="SimSun"/>
                <w:spacing w:val="-9"/>
                <w:sz w:val="20"/>
                <w:szCs w:val="20"/>
              </w:rPr>
              <w:t>甲烷</w:t>
            </w:r>
          </w:p>
        </w:tc>
        <w:tc>
          <w:tcPr>
            <w:tcW w:w="1816" w:type="dxa"/>
            <w:vAlign w:val="top"/>
          </w:tcPr>
          <w:p>
            <w:pPr>
              <w:pStyle w:val="TableText"/>
              <w:spacing w:before="152" w:line="195" w:lineRule="auto"/>
              <w:ind w:left="570"/>
            </w:pPr>
            <w:r>
              <w:rPr>
                <w:spacing w:val="3"/>
              </w:rPr>
              <w:t>93.7996</w:t>
            </w:r>
          </w:p>
        </w:tc>
        <w:tc>
          <w:tcPr>
            <w:tcW w:w="2352" w:type="dxa"/>
            <w:vAlign w:val="top"/>
          </w:tcPr>
          <w:p>
            <w:pPr>
              <w:pStyle w:val="TableText"/>
              <w:spacing w:before="85" w:line="275" w:lineRule="exact"/>
              <w:ind w:left="1143"/>
            </w:pPr>
            <w:r>
              <w:rPr>
                <w:spacing w:val="2"/>
                <w:position w:val="1"/>
              </w:rPr>
              <w:t>/</w:t>
            </w:r>
          </w:p>
        </w:tc>
        <w:tc>
          <w:tcPr>
            <w:tcW w:w="2119" w:type="dxa"/>
            <w:vAlign w:val="top"/>
          </w:tcPr>
          <w:p>
            <w:pPr>
              <w:pStyle w:val="TableText"/>
              <w:spacing w:before="152" w:line="195" w:lineRule="auto"/>
              <w:ind w:left="829"/>
            </w:pPr>
            <w:r>
              <w:rPr>
                <w:spacing w:val="3"/>
              </w:rPr>
              <w:t>0.017</w:t>
            </w:r>
          </w:p>
        </w:tc>
        <w:tc>
          <w:tcPr>
            <w:tcW w:w="1742" w:type="dxa"/>
            <w:vAlign w:val="top"/>
          </w:tcPr>
          <w:p>
            <w:pPr>
              <w:pStyle w:val="TableText"/>
              <w:spacing w:before="152" w:line="195" w:lineRule="auto"/>
              <w:ind w:left="428"/>
            </w:pPr>
            <w:r>
              <w:rPr>
                <w:spacing w:val="4"/>
              </w:rPr>
              <w:t>0.0001627</w:t>
            </w:r>
          </w:p>
        </w:tc>
      </w:tr>
      <w:tr>
        <w:tblPrEx>
          <w:tblW w:w="9378" w:type="dxa"/>
          <w:tblInd w:w="2" w:type="dxa"/>
          <w:tblLayout w:type="fixed"/>
        </w:tblPrEx>
        <w:trPr>
          <w:trHeight w:val="448"/>
        </w:trPr>
        <w:tc>
          <w:tcPr>
            <w:tcW w:w="1349" w:type="dxa"/>
            <w:vAlign w:val="top"/>
          </w:tcPr>
          <w:p>
            <w:pPr>
              <w:spacing w:before="117" w:line="229" w:lineRule="auto"/>
              <w:ind w:left="486"/>
              <w:rPr>
                <w:rFonts w:ascii="SimSun" w:eastAsia="SimSun" w:hAnsi="SimSun" w:cs="SimSun"/>
                <w:sz w:val="20"/>
                <w:szCs w:val="20"/>
              </w:rPr>
            </w:pPr>
            <w:r>
              <w:rPr>
                <w:rFonts w:ascii="SimSun" w:eastAsia="SimSun" w:hAnsi="SimSun" w:cs="SimSun"/>
                <w:spacing w:val="-4"/>
                <w:sz w:val="20"/>
                <w:szCs w:val="20"/>
              </w:rPr>
              <w:t>乙烷</w:t>
            </w:r>
          </w:p>
        </w:tc>
        <w:tc>
          <w:tcPr>
            <w:tcW w:w="1816" w:type="dxa"/>
            <w:vAlign w:val="top"/>
          </w:tcPr>
          <w:p>
            <w:pPr>
              <w:pStyle w:val="TableText"/>
              <w:spacing w:before="153" w:line="195" w:lineRule="auto"/>
              <w:ind w:left="731"/>
            </w:pPr>
            <w:r>
              <w:rPr>
                <w:spacing w:val="-5"/>
              </w:rPr>
              <w:t>3.</w:t>
            </w:r>
            <w:r>
              <w:rPr>
                <w:spacing w:val="-25"/>
              </w:rPr>
              <w:t xml:space="preserve"> </w:t>
            </w:r>
            <w:r>
              <w:rPr>
                <w:spacing w:val="-5"/>
              </w:rPr>
              <w:t>11</w:t>
            </w:r>
          </w:p>
        </w:tc>
        <w:tc>
          <w:tcPr>
            <w:tcW w:w="2352" w:type="dxa"/>
            <w:vAlign w:val="top"/>
          </w:tcPr>
          <w:p>
            <w:pPr>
              <w:pStyle w:val="TableText"/>
              <w:spacing w:before="153" w:line="195" w:lineRule="auto"/>
              <w:ind w:left="1144"/>
            </w:pPr>
            <w:r>
              <w:t>1</w:t>
            </w:r>
          </w:p>
        </w:tc>
        <w:tc>
          <w:tcPr>
            <w:tcW w:w="2119" w:type="dxa"/>
            <w:vAlign w:val="top"/>
          </w:tcPr>
          <w:p>
            <w:pPr>
              <w:pStyle w:val="TableText"/>
              <w:spacing w:before="153" w:line="195" w:lineRule="auto"/>
              <w:ind w:left="935"/>
            </w:pPr>
            <w:r>
              <w:rPr>
                <w:spacing w:val="1"/>
              </w:rPr>
              <w:t>0.5</w:t>
            </w:r>
          </w:p>
        </w:tc>
        <w:tc>
          <w:tcPr>
            <w:tcW w:w="1742" w:type="dxa"/>
            <w:vAlign w:val="top"/>
          </w:tcPr>
          <w:p>
            <w:pPr>
              <w:pStyle w:val="TableText"/>
              <w:spacing w:before="153" w:line="195" w:lineRule="auto"/>
              <w:ind w:left="428"/>
            </w:pPr>
            <w:r>
              <w:rPr>
                <w:spacing w:val="4"/>
              </w:rPr>
              <w:t>0.0001555</w:t>
            </w:r>
          </w:p>
        </w:tc>
      </w:tr>
      <w:tr>
        <w:tblPrEx>
          <w:tblW w:w="9378" w:type="dxa"/>
          <w:tblInd w:w="2" w:type="dxa"/>
          <w:tblLayout w:type="fixed"/>
        </w:tblPrEx>
        <w:trPr>
          <w:trHeight w:val="448"/>
        </w:trPr>
        <w:tc>
          <w:tcPr>
            <w:tcW w:w="1349" w:type="dxa"/>
            <w:vAlign w:val="top"/>
          </w:tcPr>
          <w:p>
            <w:pPr>
              <w:spacing w:before="118" w:line="229" w:lineRule="auto"/>
              <w:ind w:left="473"/>
              <w:rPr>
                <w:rFonts w:ascii="SimSun" w:eastAsia="SimSun" w:hAnsi="SimSun" w:cs="SimSun"/>
                <w:sz w:val="20"/>
                <w:szCs w:val="20"/>
              </w:rPr>
            </w:pPr>
            <w:r>
              <w:rPr>
                <w:rFonts w:ascii="SimSun" w:eastAsia="SimSun" w:hAnsi="SimSun" w:cs="SimSun"/>
                <w:spacing w:val="2"/>
                <w:sz w:val="20"/>
                <w:szCs w:val="20"/>
              </w:rPr>
              <w:t>丙烷</w:t>
            </w:r>
          </w:p>
        </w:tc>
        <w:tc>
          <w:tcPr>
            <w:tcW w:w="1816" w:type="dxa"/>
            <w:vAlign w:val="top"/>
          </w:tcPr>
          <w:p>
            <w:pPr>
              <w:pStyle w:val="TableText"/>
              <w:spacing w:before="156" w:line="195" w:lineRule="auto"/>
              <w:ind w:left="675"/>
            </w:pPr>
            <w:r>
              <w:rPr>
                <w:spacing w:val="3"/>
              </w:rPr>
              <w:t>0.473</w:t>
            </w:r>
          </w:p>
        </w:tc>
        <w:tc>
          <w:tcPr>
            <w:tcW w:w="2352" w:type="dxa"/>
            <w:vAlign w:val="top"/>
          </w:tcPr>
          <w:p>
            <w:pPr>
              <w:pStyle w:val="TableText"/>
              <w:spacing w:before="156" w:line="195" w:lineRule="auto"/>
              <w:ind w:left="1144"/>
            </w:pPr>
            <w:r>
              <w:t>1</w:t>
            </w:r>
          </w:p>
        </w:tc>
        <w:tc>
          <w:tcPr>
            <w:tcW w:w="2119" w:type="dxa"/>
            <w:vAlign w:val="top"/>
          </w:tcPr>
          <w:p>
            <w:pPr>
              <w:pStyle w:val="TableText"/>
              <w:spacing w:before="156" w:line="195" w:lineRule="auto"/>
              <w:ind w:left="935"/>
            </w:pPr>
            <w:r>
              <w:rPr>
                <w:spacing w:val="1"/>
              </w:rPr>
              <w:t>0.5</w:t>
            </w:r>
          </w:p>
        </w:tc>
        <w:tc>
          <w:tcPr>
            <w:tcW w:w="1742" w:type="dxa"/>
            <w:vAlign w:val="top"/>
          </w:tcPr>
          <w:p>
            <w:pPr>
              <w:pStyle w:val="TableText"/>
              <w:spacing w:before="156" w:line="195" w:lineRule="auto"/>
              <w:ind w:left="428"/>
            </w:pPr>
            <w:r>
              <w:rPr>
                <w:spacing w:val="4"/>
              </w:rPr>
              <w:t>0.0000237</w:t>
            </w:r>
          </w:p>
        </w:tc>
      </w:tr>
      <w:tr>
        <w:tblPrEx>
          <w:tblW w:w="9378" w:type="dxa"/>
          <w:tblInd w:w="2" w:type="dxa"/>
          <w:tblLayout w:type="fixed"/>
        </w:tblPrEx>
        <w:trPr>
          <w:trHeight w:val="449"/>
        </w:trPr>
        <w:tc>
          <w:tcPr>
            <w:tcW w:w="1349" w:type="dxa"/>
            <w:vAlign w:val="top"/>
          </w:tcPr>
          <w:p>
            <w:pPr>
              <w:spacing w:before="118" w:line="228" w:lineRule="auto"/>
              <w:ind w:left="366"/>
              <w:rPr>
                <w:rFonts w:ascii="SimSun" w:eastAsia="SimSun" w:hAnsi="SimSun" w:cs="SimSun"/>
                <w:sz w:val="20"/>
                <w:szCs w:val="20"/>
              </w:rPr>
            </w:pPr>
            <w:r>
              <w:rPr>
                <w:rFonts w:ascii="SimSun" w:eastAsia="SimSun" w:hAnsi="SimSun" w:cs="SimSun"/>
                <w:spacing w:val="6"/>
                <w:sz w:val="20"/>
                <w:szCs w:val="20"/>
              </w:rPr>
              <w:t>异丁烷</w:t>
            </w:r>
          </w:p>
        </w:tc>
        <w:tc>
          <w:tcPr>
            <w:tcW w:w="1816" w:type="dxa"/>
            <w:vAlign w:val="top"/>
          </w:tcPr>
          <w:p>
            <w:pPr>
              <w:pStyle w:val="TableText"/>
              <w:spacing w:before="118" w:line="265" w:lineRule="exact"/>
              <w:ind w:left="490"/>
              <w:rPr>
                <w:sz w:val="13"/>
                <w:szCs w:val="13"/>
              </w:rPr>
            </w:pPr>
            <w:r>
              <w:rPr>
                <w:spacing w:val="3"/>
                <w:position w:val="1"/>
              </w:rPr>
              <w:t>523</w:t>
            </w:r>
            <w:r>
              <w:rPr>
                <w:rFonts w:ascii="SimSun" w:eastAsia="SimSun" w:hAnsi="SimSun" w:cs="SimSun"/>
                <w:spacing w:val="3"/>
                <w:position w:val="1"/>
              </w:rPr>
              <w:t>×</w:t>
            </w:r>
            <w:r>
              <w:rPr>
                <w:spacing w:val="3"/>
                <w:position w:val="1"/>
              </w:rPr>
              <w:t>10</w:t>
            </w:r>
            <w:r>
              <w:rPr>
                <w:spacing w:val="3"/>
                <w:position w:val="7"/>
                <w:sz w:val="13"/>
                <w:szCs w:val="13"/>
              </w:rPr>
              <w:t>-4</w:t>
            </w:r>
          </w:p>
        </w:tc>
        <w:tc>
          <w:tcPr>
            <w:tcW w:w="2352" w:type="dxa"/>
            <w:vAlign w:val="top"/>
          </w:tcPr>
          <w:p>
            <w:pPr>
              <w:pStyle w:val="TableText"/>
              <w:spacing w:before="156" w:line="195" w:lineRule="auto"/>
              <w:ind w:left="1144"/>
            </w:pPr>
            <w:r>
              <w:t>1</w:t>
            </w:r>
          </w:p>
        </w:tc>
        <w:tc>
          <w:tcPr>
            <w:tcW w:w="2119" w:type="dxa"/>
            <w:vAlign w:val="top"/>
          </w:tcPr>
          <w:p>
            <w:pPr>
              <w:pStyle w:val="TableText"/>
              <w:spacing w:before="156" w:line="195" w:lineRule="auto"/>
              <w:ind w:left="935"/>
            </w:pPr>
            <w:r>
              <w:rPr>
                <w:spacing w:val="1"/>
              </w:rPr>
              <w:t>0.5</w:t>
            </w:r>
          </w:p>
        </w:tc>
        <w:tc>
          <w:tcPr>
            <w:tcW w:w="1742" w:type="dxa"/>
            <w:vAlign w:val="top"/>
          </w:tcPr>
          <w:p>
            <w:pPr>
              <w:pStyle w:val="TableText"/>
              <w:spacing w:before="156" w:line="195" w:lineRule="auto"/>
              <w:ind w:left="428"/>
            </w:pPr>
            <w:r>
              <w:rPr>
                <w:spacing w:val="4"/>
              </w:rPr>
              <w:t>0.0000026</w:t>
            </w:r>
          </w:p>
        </w:tc>
      </w:tr>
      <w:tr>
        <w:tblPrEx>
          <w:tblW w:w="9378" w:type="dxa"/>
          <w:tblInd w:w="2" w:type="dxa"/>
          <w:tblLayout w:type="fixed"/>
        </w:tblPrEx>
        <w:trPr>
          <w:trHeight w:val="448"/>
        </w:trPr>
        <w:tc>
          <w:tcPr>
            <w:tcW w:w="1349" w:type="dxa"/>
            <w:vAlign w:val="top"/>
          </w:tcPr>
          <w:p>
            <w:pPr>
              <w:spacing w:before="120" w:line="229" w:lineRule="auto"/>
              <w:ind w:left="368"/>
              <w:rPr>
                <w:rFonts w:ascii="SimSun" w:eastAsia="SimSun" w:hAnsi="SimSun" w:cs="SimSun"/>
                <w:sz w:val="20"/>
                <w:szCs w:val="20"/>
              </w:rPr>
            </w:pPr>
            <w:r>
              <w:rPr>
                <w:rFonts w:ascii="SimSun" w:eastAsia="SimSun" w:hAnsi="SimSun" w:cs="SimSun"/>
                <w:spacing w:val="5"/>
                <w:sz w:val="20"/>
                <w:szCs w:val="20"/>
              </w:rPr>
              <w:t>正丁烷</w:t>
            </w:r>
          </w:p>
        </w:tc>
        <w:tc>
          <w:tcPr>
            <w:tcW w:w="1816" w:type="dxa"/>
            <w:vAlign w:val="top"/>
          </w:tcPr>
          <w:p>
            <w:pPr>
              <w:pStyle w:val="TableText"/>
              <w:spacing w:before="120" w:line="265" w:lineRule="exact"/>
              <w:ind w:left="490"/>
              <w:rPr>
                <w:sz w:val="13"/>
                <w:szCs w:val="13"/>
              </w:rPr>
            </w:pPr>
            <w:r>
              <w:rPr>
                <w:spacing w:val="3"/>
                <w:position w:val="1"/>
              </w:rPr>
              <w:t>524</w:t>
            </w:r>
            <w:r>
              <w:rPr>
                <w:rFonts w:ascii="SimSun" w:eastAsia="SimSun" w:hAnsi="SimSun" w:cs="SimSun"/>
                <w:spacing w:val="3"/>
                <w:position w:val="1"/>
              </w:rPr>
              <w:t>×</w:t>
            </w:r>
            <w:r>
              <w:rPr>
                <w:spacing w:val="3"/>
                <w:position w:val="1"/>
              </w:rPr>
              <w:t>10</w:t>
            </w:r>
            <w:r>
              <w:rPr>
                <w:spacing w:val="3"/>
                <w:position w:val="7"/>
                <w:sz w:val="13"/>
                <w:szCs w:val="13"/>
              </w:rPr>
              <w:t>-4</w:t>
            </w:r>
          </w:p>
        </w:tc>
        <w:tc>
          <w:tcPr>
            <w:tcW w:w="2352" w:type="dxa"/>
            <w:vAlign w:val="top"/>
          </w:tcPr>
          <w:p>
            <w:pPr>
              <w:pStyle w:val="TableText"/>
              <w:spacing w:before="156" w:line="195" w:lineRule="auto"/>
              <w:ind w:left="1144"/>
            </w:pPr>
            <w:r>
              <w:t>1</w:t>
            </w:r>
          </w:p>
        </w:tc>
        <w:tc>
          <w:tcPr>
            <w:tcW w:w="2119" w:type="dxa"/>
            <w:vAlign w:val="top"/>
          </w:tcPr>
          <w:p>
            <w:pPr>
              <w:pStyle w:val="TableText"/>
              <w:spacing w:before="156" w:line="195" w:lineRule="auto"/>
              <w:ind w:left="935"/>
            </w:pPr>
            <w:r>
              <w:rPr>
                <w:spacing w:val="1"/>
              </w:rPr>
              <w:t>0.5</w:t>
            </w:r>
          </w:p>
        </w:tc>
        <w:tc>
          <w:tcPr>
            <w:tcW w:w="1742" w:type="dxa"/>
            <w:vAlign w:val="top"/>
          </w:tcPr>
          <w:p>
            <w:pPr>
              <w:pStyle w:val="TableText"/>
              <w:spacing w:before="156" w:line="195" w:lineRule="auto"/>
              <w:ind w:left="428"/>
            </w:pPr>
            <w:r>
              <w:rPr>
                <w:spacing w:val="4"/>
              </w:rPr>
              <w:t>0.0000026</w:t>
            </w:r>
          </w:p>
        </w:tc>
      </w:tr>
      <w:tr>
        <w:tblPrEx>
          <w:tblW w:w="9378" w:type="dxa"/>
          <w:tblInd w:w="2" w:type="dxa"/>
          <w:tblLayout w:type="fixed"/>
        </w:tblPrEx>
        <w:trPr>
          <w:trHeight w:val="449"/>
        </w:trPr>
        <w:tc>
          <w:tcPr>
            <w:tcW w:w="1349" w:type="dxa"/>
            <w:vAlign w:val="top"/>
          </w:tcPr>
          <w:p>
            <w:pPr>
              <w:spacing w:before="121" w:line="229" w:lineRule="auto"/>
              <w:ind w:left="364"/>
              <w:rPr>
                <w:rFonts w:ascii="SimSun" w:eastAsia="SimSun" w:hAnsi="SimSun" w:cs="SimSun"/>
                <w:sz w:val="20"/>
                <w:szCs w:val="20"/>
              </w:rPr>
            </w:pPr>
            <w:r>
              <w:rPr>
                <w:rFonts w:ascii="SimSun" w:eastAsia="SimSun" w:hAnsi="SimSun" w:cs="SimSun"/>
                <w:spacing w:val="6"/>
                <w:sz w:val="20"/>
                <w:szCs w:val="20"/>
              </w:rPr>
              <w:t>新戊烷</w:t>
            </w:r>
          </w:p>
        </w:tc>
        <w:tc>
          <w:tcPr>
            <w:tcW w:w="1816" w:type="dxa"/>
            <w:vAlign w:val="top"/>
          </w:tcPr>
          <w:p>
            <w:pPr>
              <w:pStyle w:val="TableText"/>
              <w:spacing w:before="121" w:line="265" w:lineRule="exact"/>
              <w:ind w:left="490"/>
              <w:rPr>
                <w:sz w:val="13"/>
                <w:szCs w:val="13"/>
              </w:rPr>
            </w:pPr>
            <w:r>
              <w:rPr>
                <w:spacing w:val="3"/>
                <w:position w:val="1"/>
              </w:rPr>
              <w:t>520</w:t>
            </w:r>
            <w:r>
              <w:rPr>
                <w:rFonts w:ascii="SimSun" w:eastAsia="SimSun" w:hAnsi="SimSun" w:cs="SimSun"/>
                <w:spacing w:val="3"/>
                <w:position w:val="1"/>
              </w:rPr>
              <w:t>×</w:t>
            </w:r>
            <w:r>
              <w:rPr>
                <w:spacing w:val="3"/>
                <w:position w:val="1"/>
              </w:rPr>
              <w:t>10</w:t>
            </w:r>
            <w:r>
              <w:rPr>
                <w:spacing w:val="3"/>
                <w:position w:val="7"/>
                <w:sz w:val="13"/>
                <w:szCs w:val="13"/>
              </w:rPr>
              <w:t>-4</w:t>
            </w:r>
          </w:p>
        </w:tc>
        <w:tc>
          <w:tcPr>
            <w:tcW w:w="2352" w:type="dxa"/>
            <w:vAlign w:val="top"/>
          </w:tcPr>
          <w:p>
            <w:pPr>
              <w:pStyle w:val="TableText"/>
              <w:spacing w:before="157" w:line="195" w:lineRule="auto"/>
              <w:ind w:left="1123"/>
            </w:pPr>
            <w:r>
              <w:t>2</w:t>
            </w:r>
          </w:p>
        </w:tc>
        <w:tc>
          <w:tcPr>
            <w:tcW w:w="2119" w:type="dxa"/>
            <w:vAlign w:val="top"/>
          </w:tcPr>
          <w:p>
            <w:pPr>
              <w:pStyle w:val="TableText"/>
              <w:spacing w:before="157" w:line="195" w:lineRule="auto"/>
              <w:ind w:left="1031"/>
            </w:pPr>
            <w:r>
              <w:t>1</w:t>
            </w:r>
          </w:p>
        </w:tc>
        <w:tc>
          <w:tcPr>
            <w:tcW w:w="1742" w:type="dxa"/>
            <w:vAlign w:val="top"/>
          </w:tcPr>
          <w:p>
            <w:pPr>
              <w:pStyle w:val="TableText"/>
              <w:spacing w:before="156" w:line="195" w:lineRule="auto"/>
              <w:ind w:left="428"/>
            </w:pPr>
            <w:r>
              <w:rPr>
                <w:spacing w:val="4"/>
              </w:rPr>
              <w:t>0.0000052</w:t>
            </w:r>
          </w:p>
        </w:tc>
      </w:tr>
      <w:tr>
        <w:tblPrEx>
          <w:tblW w:w="9378" w:type="dxa"/>
          <w:tblInd w:w="2" w:type="dxa"/>
          <w:tblLayout w:type="fixed"/>
        </w:tblPrEx>
        <w:trPr>
          <w:trHeight w:val="449"/>
        </w:trPr>
        <w:tc>
          <w:tcPr>
            <w:tcW w:w="1349" w:type="dxa"/>
            <w:vAlign w:val="top"/>
          </w:tcPr>
          <w:p>
            <w:pPr>
              <w:spacing w:before="121" w:line="228" w:lineRule="auto"/>
              <w:ind w:left="366"/>
              <w:rPr>
                <w:rFonts w:ascii="SimSun" w:eastAsia="SimSun" w:hAnsi="SimSun" w:cs="SimSun"/>
                <w:sz w:val="20"/>
                <w:szCs w:val="20"/>
              </w:rPr>
            </w:pPr>
            <w:r>
              <w:rPr>
                <w:rFonts w:ascii="SimSun" w:eastAsia="SimSun" w:hAnsi="SimSun" w:cs="SimSun"/>
                <w:spacing w:val="6"/>
                <w:sz w:val="20"/>
                <w:szCs w:val="20"/>
              </w:rPr>
              <w:t>异戊烷</w:t>
            </w:r>
          </w:p>
        </w:tc>
        <w:tc>
          <w:tcPr>
            <w:tcW w:w="1816" w:type="dxa"/>
            <w:vAlign w:val="top"/>
          </w:tcPr>
          <w:p>
            <w:pPr>
              <w:pStyle w:val="TableText"/>
              <w:spacing w:before="120" w:line="266" w:lineRule="exact"/>
              <w:ind w:left="490"/>
              <w:rPr>
                <w:sz w:val="13"/>
                <w:szCs w:val="13"/>
              </w:rPr>
            </w:pPr>
            <w:r>
              <w:rPr>
                <w:spacing w:val="3"/>
                <w:position w:val="1"/>
              </w:rPr>
              <w:t>512</w:t>
            </w:r>
            <w:r>
              <w:rPr>
                <w:rFonts w:ascii="SimSun" w:eastAsia="SimSun" w:hAnsi="SimSun" w:cs="SimSun"/>
                <w:spacing w:val="3"/>
                <w:position w:val="1"/>
              </w:rPr>
              <w:t>×</w:t>
            </w:r>
            <w:r>
              <w:rPr>
                <w:spacing w:val="3"/>
                <w:position w:val="1"/>
              </w:rPr>
              <w:t>10</w:t>
            </w:r>
            <w:r>
              <w:rPr>
                <w:spacing w:val="3"/>
                <w:position w:val="7"/>
                <w:sz w:val="13"/>
                <w:szCs w:val="13"/>
              </w:rPr>
              <w:t>-4</w:t>
            </w:r>
          </w:p>
        </w:tc>
        <w:tc>
          <w:tcPr>
            <w:tcW w:w="2352" w:type="dxa"/>
            <w:vAlign w:val="top"/>
          </w:tcPr>
          <w:p>
            <w:pPr>
              <w:pStyle w:val="TableText"/>
              <w:spacing w:before="156" w:line="195" w:lineRule="auto"/>
              <w:ind w:left="1123"/>
            </w:pPr>
            <w:r>
              <w:t>2</w:t>
            </w:r>
          </w:p>
        </w:tc>
        <w:tc>
          <w:tcPr>
            <w:tcW w:w="2119" w:type="dxa"/>
            <w:vAlign w:val="top"/>
          </w:tcPr>
          <w:p>
            <w:pPr>
              <w:pStyle w:val="TableText"/>
              <w:spacing w:before="156" w:line="195" w:lineRule="auto"/>
              <w:ind w:left="1031"/>
            </w:pPr>
            <w:r>
              <w:t>1</w:t>
            </w:r>
          </w:p>
        </w:tc>
        <w:tc>
          <w:tcPr>
            <w:tcW w:w="1742" w:type="dxa"/>
            <w:vAlign w:val="top"/>
          </w:tcPr>
          <w:p>
            <w:pPr>
              <w:pStyle w:val="TableText"/>
              <w:spacing w:before="156" w:line="195" w:lineRule="auto"/>
              <w:ind w:left="428"/>
            </w:pPr>
            <w:r>
              <w:rPr>
                <w:spacing w:val="4"/>
              </w:rPr>
              <w:t>0.0000051</w:t>
            </w:r>
          </w:p>
        </w:tc>
      </w:tr>
      <w:tr>
        <w:tblPrEx>
          <w:tblW w:w="9378" w:type="dxa"/>
          <w:tblInd w:w="2" w:type="dxa"/>
          <w:tblLayout w:type="fixed"/>
        </w:tblPrEx>
        <w:trPr>
          <w:trHeight w:val="449"/>
        </w:trPr>
        <w:tc>
          <w:tcPr>
            <w:tcW w:w="1349" w:type="dxa"/>
            <w:vAlign w:val="top"/>
          </w:tcPr>
          <w:p>
            <w:pPr>
              <w:spacing w:before="120" w:line="229" w:lineRule="auto"/>
              <w:ind w:left="368"/>
              <w:rPr>
                <w:rFonts w:ascii="SimSun" w:eastAsia="SimSun" w:hAnsi="SimSun" w:cs="SimSun"/>
                <w:sz w:val="20"/>
                <w:szCs w:val="20"/>
              </w:rPr>
            </w:pPr>
            <w:r>
              <w:rPr>
                <w:rFonts w:ascii="SimSun" w:eastAsia="SimSun" w:hAnsi="SimSun" w:cs="SimSun"/>
                <w:spacing w:val="5"/>
                <w:sz w:val="20"/>
                <w:szCs w:val="20"/>
              </w:rPr>
              <w:t>正戊烷</w:t>
            </w:r>
          </w:p>
        </w:tc>
        <w:tc>
          <w:tcPr>
            <w:tcW w:w="1816" w:type="dxa"/>
            <w:vAlign w:val="top"/>
          </w:tcPr>
          <w:p>
            <w:pPr>
              <w:pStyle w:val="TableText"/>
              <w:spacing w:before="120" w:line="265" w:lineRule="exact"/>
              <w:ind w:left="490"/>
              <w:rPr>
                <w:sz w:val="13"/>
                <w:szCs w:val="13"/>
              </w:rPr>
            </w:pPr>
            <w:r>
              <w:rPr>
                <w:spacing w:val="3"/>
                <w:position w:val="1"/>
              </w:rPr>
              <w:t>515</w:t>
            </w:r>
            <w:r>
              <w:rPr>
                <w:rFonts w:ascii="SimSun" w:eastAsia="SimSun" w:hAnsi="SimSun" w:cs="SimSun"/>
                <w:spacing w:val="3"/>
                <w:position w:val="1"/>
              </w:rPr>
              <w:t>×</w:t>
            </w:r>
            <w:r>
              <w:rPr>
                <w:spacing w:val="3"/>
                <w:position w:val="1"/>
              </w:rPr>
              <w:t>10</w:t>
            </w:r>
            <w:r>
              <w:rPr>
                <w:spacing w:val="3"/>
                <w:position w:val="7"/>
                <w:sz w:val="13"/>
                <w:szCs w:val="13"/>
              </w:rPr>
              <w:t>-4</w:t>
            </w:r>
          </w:p>
        </w:tc>
        <w:tc>
          <w:tcPr>
            <w:tcW w:w="2352" w:type="dxa"/>
            <w:vAlign w:val="top"/>
          </w:tcPr>
          <w:p>
            <w:pPr>
              <w:pStyle w:val="TableText"/>
              <w:spacing w:before="156" w:line="195" w:lineRule="auto"/>
              <w:ind w:left="1123"/>
            </w:pPr>
            <w:r>
              <w:t>2</w:t>
            </w:r>
          </w:p>
        </w:tc>
        <w:tc>
          <w:tcPr>
            <w:tcW w:w="2119" w:type="dxa"/>
            <w:vAlign w:val="top"/>
          </w:tcPr>
          <w:p>
            <w:pPr>
              <w:pStyle w:val="TableText"/>
              <w:spacing w:before="156" w:line="195" w:lineRule="auto"/>
              <w:ind w:left="1031"/>
            </w:pPr>
            <w:r>
              <w:t>1</w:t>
            </w:r>
          </w:p>
        </w:tc>
        <w:tc>
          <w:tcPr>
            <w:tcW w:w="1742" w:type="dxa"/>
            <w:vAlign w:val="top"/>
          </w:tcPr>
          <w:p>
            <w:pPr>
              <w:pStyle w:val="TableText"/>
              <w:spacing w:before="156" w:line="195" w:lineRule="auto"/>
              <w:ind w:left="428"/>
            </w:pPr>
            <w:r>
              <w:rPr>
                <w:spacing w:val="4"/>
              </w:rPr>
              <w:t>0.0000052</w:t>
            </w:r>
          </w:p>
        </w:tc>
      </w:tr>
      <w:tr>
        <w:tblPrEx>
          <w:tblW w:w="9378" w:type="dxa"/>
          <w:tblInd w:w="2" w:type="dxa"/>
          <w:tblLayout w:type="fixed"/>
        </w:tblPrEx>
        <w:trPr>
          <w:trHeight w:val="448"/>
        </w:trPr>
        <w:tc>
          <w:tcPr>
            <w:tcW w:w="1349" w:type="dxa"/>
            <w:vAlign w:val="top"/>
          </w:tcPr>
          <w:p>
            <w:pPr>
              <w:spacing w:before="119" w:line="229" w:lineRule="auto"/>
              <w:ind w:left="368"/>
              <w:rPr>
                <w:rFonts w:ascii="SimSun" w:eastAsia="SimSun" w:hAnsi="SimSun" w:cs="SimSun"/>
                <w:sz w:val="20"/>
                <w:szCs w:val="20"/>
              </w:rPr>
            </w:pPr>
            <w:r>
              <w:rPr>
                <w:rFonts w:ascii="SimSun" w:eastAsia="SimSun" w:hAnsi="SimSun" w:cs="SimSun"/>
                <w:spacing w:val="5"/>
                <w:sz w:val="20"/>
                <w:szCs w:val="20"/>
              </w:rPr>
              <w:t>正己烷</w:t>
            </w:r>
          </w:p>
        </w:tc>
        <w:tc>
          <w:tcPr>
            <w:tcW w:w="1816" w:type="dxa"/>
            <w:vAlign w:val="top"/>
          </w:tcPr>
          <w:p>
            <w:pPr>
              <w:pStyle w:val="TableText"/>
              <w:spacing w:before="119" w:line="266" w:lineRule="exact"/>
              <w:ind w:left="490"/>
              <w:rPr>
                <w:sz w:val="13"/>
                <w:szCs w:val="13"/>
              </w:rPr>
            </w:pPr>
            <w:r>
              <w:rPr>
                <w:spacing w:val="3"/>
                <w:position w:val="1"/>
              </w:rPr>
              <w:t>514</w:t>
            </w:r>
            <w:r>
              <w:rPr>
                <w:rFonts w:ascii="SimSun" w:eastAsia="SimSun" w:hAnsi="SimSun" w:cs="SimSun"/>
                <w:spacing w:val="3"/>
                <w:position w:val="1"/>
              </w:rPr>
              <w:t>×</w:t>
            </w:r>
            <w:r>
              <w:rPr>
                <w:spacing w:val="3"/>
                <w:position w:val="1"/>
              </w:rPr>
              <w:t>10</w:t>
            </w:r>
            <w:r>
              <w:rPr>
                <w:spacing w:val="3"/>
                <w:position w:val="7"/>
                <w:sz w:val="13"/>
                <w:szCs w:val="13"/>
              </w:rPr>
              <w:t>-4</w:t>
            </w:r>
          </w:p>
        </w:tc>
        <w:tc>
          <w:tcPr>
            <w:tcW w:w="2352" w:type="dxa"/>
            <w:vAlign w:val="top"/>
          </w:tcPr>
          <w:p>
            <w:pPr>
              <w:pStyle w:val="TableText"/>
              <w:spacing w:before="158" w:line="195" w:lineRule="auto"/>
              <w:ind w:left="1123"/>
            </w:pPr>
            <w:r>
              <w:t>2</w:t>
            </w:r>
          </w:p>
        </w:tc>
        <w:tc>
          <w:tcPr>
            <w:tcW w:w="2119" w:type="dxa"/>
            <w:vAlign w:val="top"/>
          </w:tcPr>
          <w:p>
            <w:pPr>
              <w:pStyle w:val="TableText"/>
              <w:spacing w:before="158" w:line="195" w:lineRule="auto"/>
              <w:ind w:left="1031"/>
            </w:pPr>
            <w:r>
              <w:t>1</w:t>
            </w:r>
          </w:p>
        </w:tc>
        <w:tc>
          <w:tcPr>
            <w:tcW w:w="1742" w:type="dxa"/>
            <w:vAlign w:val="top"/>
          </w:tcPr>
          <w:p>
            <w:pPr>
              <w:pStyle w:val="TableText"/>
              <w:spacing w:before="158" w:line="195" w:lineRule="auto"/>
              <w:ind w:left="428"/>
            </w:pPr>
            <w:r>
              <w:rPr>
                <w:spacing w:val="4"/>
              </w:rPr>
              <w:t>0.0000051</w:t>
            </w:r>
          </w:p>
        </w:tc>
      </w:tr>
      <w:tr>
        <w:tblPrEx>
          <w:tblW w:w="9378" w:type="dxa"/>
          <w:tblInd w:w="2" w:type="dxa"/>
          <w:tblLayout w:type="fixed"/>
        </w:tblPrEx>
        <w:trPr>
          <w:trHeight w:val="449"/>
        </w:trPr>
        <w:tc>
          <w:tcPr>
            <w:tcW w:w="1349" w:type="dxa"/>
            <w:vAlign w:val="top"/>
          </w:tcPr>
          <w:p>
            <w:pPr>
              <w:spacing w:before="120" w:line="228" w:lineRule="auto"/>
              <w:ind w:left="264"/>
              <w:rPr>
                <w:rFonts w:ascii="SimSun" w:eastAsia="SimSun" w:hAnsi="SimSun" w:cs="SimSun"/>
                <w:sz w:val="20"/>
                <w:szCs w:val="20"/>
              </w:rPr>
            </w:pPr>
            <w:r>
              <w:rPr>
                <w:rFonts w:ascii="SimSun" w:eastAsia="SimSun" w:hAnsi="SimSun" w:cs="SimSun"/>
                <w:spacing w:val="6"/>
                <w:sz w:val="20"/>
                <w:szCs w:val="20"/>
              </w:rPr>
              <w:t>二氧化碳</w:t>
            </w:r>
          </w:p>
        </w:tc>
        <w:tc>
          <w:tcPr>
            <w:tcW w:w="1816" w:type="dxa"/>
            <w:vAlign w:val="top"/>
          </w:tcPr>
          <w:p>
            <w:pPr>
              <w:pStyle w:val="TableText"/>
              <w:spacing w:before="158" w:line="195" w:lineRule="auto"/>
              <w:ind w:left="675"/>
            </w:pPr>
            <w:r>
              <w:rPr>
                <w:spacing w:val="3"/>
              </w:rPr>
              <w:t>0.975</w:t>
            </w:r>
          </w:p>
        </w:tc>
        <w:tc>
          <w:tcPr>
            <w:tcW w:w="2352" w:type="dxa"/>
            <w:vAlign w:val="top"/>
          </w:tcPr>
          <w:p>
            <w:pPr>
              <w:pStyle w:val="TableText"/>
              <w:spacing w:before="158" w:line="195" w:lineRule="auto"/>
              <w:ind w:left="1144"/>
            </w:pPr>
            <w:r>
              <w:t>1</w:t>
            </w:r>
          </w:p>
        </w:tc>
        <w:tc>
          <w:tcPr>
            <w:tcW w:w="2119" w:type="dxa"/>
            <w:vAlign w:val="top"/>
          </w:tcPr>
          <w:p>
            <w:pPr>
              <w:pStyle w:val="TableText"/>
              <w:spacing w:before="158" w:line="195" w:lineRule="auto"/>
              <w:ind w:left="935"/>
            </w:pPr>
            <w:r>
              <w:rPr>
                <w:spacing w:val="1"/>
              </w:rPr>
              <w:t>0.5</w:t>
            </w:r>
          </w:p>
        </w:tc>
        <w:tc>
          <w:tcPr>
            <w:tcW w:w="1742" w:type="dxa"/>
            <w:vAlign w:val="top"/>
          </w:tcPr>
          <w:p>
            <w:pPr>
              <w:pStyle w:val="TableText"/>
              <w:spacing w:before="158" w:line="195" w:lineRule="auto"/>
              <w:ind w:left="428"/>
            </w:pPr>
            <w:r>
              <w:rPr>
                <w:spacing w:val="4"/>
              </w:rPr>
              <w:t>0.0000488</w:t>
            </w:r>
          </w:p>
        </w:tc>
      </w:tr>
    </w:tbl>
    <w:p>
      <w:pPr>
        <w:sectPr>
          <w:headerReference w:type="default" r:id="rId66"/>
          <w:footerReference w:type="default" r:id="rId67"/>
          <w:pgSz w:w="11906" w:h="16839"/>
          <w:pgMar w:top="1156" w:right="1119" w:bottom="1726" w:left="1403" w:header="882" w:footer="1560" w:gutter="0"/>
          <w:pgNumType w:start="27"/>
          <w:cols w:space="708"/>
        </w:sectPr>
      </w:pPr>
    </w:p>
    <w:tbl>
      <w:tblPr>
        <w:tblStyle w:val="TableNormal10"/>
        <w:tblW w:w="937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49"/>
        <w:gridCol w:w="1816"/>
        <w:gridCol w:w="2352"/>
        <w:gridCol w:w="2119"/>
        <w:gridCol w:w="1742"/>
      </w:tblGrid>
      <w:tr>
        <w:tblPrEx>
          <w:tblW w:w="937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49"/>
        </w:trPr>
        <w:tc>
          <w:tcPr>
            <w:tcW w:w="1349" w:type="dxa"/>
            <w:vAlign w:val="top"/>
          </w:tcPr>
          <w:p>
            <w:pPr>
              <w:spacing w:before="122" w:line="228" w:lineRule="auto"/>
              <w:ind w:left="467"/>
              <w:rPr>
                <w:rFonts w:ascii="SimSun" w:eastAsia="SimSun" w:hAnsi="SimSun" w:cs="SimSun"/>
                <w:sz w:val="20"/>
                <w:szCs w:val="20"/>
              </w:rPr>
            </w:pPr>
            <w:r>
              <w:rPr>
                <w:rFonts w:ascii="SimSun" w:eastAsia="SimSun" w:hAnsi="SimSun" w:cs="SimSun"/>
                <w:spacing w:val="5"/>
                <w:sz w:val="20"/>
                <w:szCs w:val="20"/>
              </w:rPr>
              <w:t>氮气</w:t>
            </w:r>
          </w:p>
        </w:tc>
        <w:tc>
          <w:tcPr>
            <w:tcW w:w="1816" w:type="dxa"/>
            <w:vAlign w:val="top"/>
          </w:tcPr>
          <w:p>
            <w:pPr>
              <w:pStyle w:val="TableText"/>
              <w:spacing w:before="158" w:line="195" w:lineRule="auto"/>
              <w:ind w:left="744"/>
            </w:pPr>
            <w:r>
              <w:rPr>
                <w:spacing w:val="-2"/>
              </w:rPr>
              <w:t>1.04</w:t>
            </w:r>
          </w:p>
        </w:tc>
        <w:tc>
          <w:tcPr>
            <w:tcW w:w="2352" w:type="dxa"/>
            <w:vAlign w:val="top"/>
          </w:tcPr>
          <w:p>
            <w:pPr>
              <w:pStyle w:val="TableText"/>
              <w:spacing w:before="158" w:line="195" w:lineRule="auto"/>
              <w:ind w:left="1144"/>
            </w:pPr>
            <w:r>
              <w:t>1</w:t>
            </w:r>
          </w:p>
        </w:tc>
        <w:tc>
          <w:tcPr>
            <w:tcW w:w="2119" w:type="dxa"/>
            <w:vAlign w:val="top"/>
          </w:tcPr>
          <w:p>
            <w:pPr>
              <w:pStyle w:val="TableText"/>
              <w:spacing w:before="158" w:line="195" w:lineRule="auto"/>
              <w:ind w:left="935"/>
            </w:pPr>
            <w:r>
              <w:rPr>
                <w:spacing w:val="1"/>
              </w:rPr>
              <w:t>0.5</w:t>
            </w:r>
          </w:p>
        </w:tc>
        <w:tc>
          <w:tcPr>
            <w:tcW w:w="1742" w:type="dxa"/>
            <w:vAlign w:val="top"/>
          </w:tcPr>
          <w:p>
            <w:pPr>
              <w:pStyle w:val="TableText"/>
              <w:spacing w:before="158" w:line="195" w:lineRule="auto"/>
              <w:ind w:left="428"/>
            </w:pPr>
            <w:r>
              <w:rPr>
                <w:spacing w:val="4"/>
              </w:rPr>
              <w:t>0.0000520</w:t>
            </w:r>
          </w:p>
        </w:tc>
      </w:tr>
      <w:tr>
        <w:tblPrEx>
          <w:tblW w:w="9378" w:type="dxa"/>
          <w:tblInd w:w="2" w:type="dxa"/>
          <w:tblLayout w:type="fixed"/>
        </w:tblPrEx>
        <w:trPr>
          <w:trHeight w:val="449"/>
        </w:trPr>
        <w:tc>
          <w:tcPr>
            <w:tcW w:w="1349" w:type="dxa"/>
            <w:vAlign w:val="top"/>
          </w:tcPr>
          <w:p>
            <w:pPr>
              <w:spacing w:before="121" w:line="230" w:lineRule="auto"/>
              <w:ind w:left="470"/>
              <w:rPr>
                <w:rFonts w:ascii="SimSun" w:eastAsia="SimSun" w:hAnsi="SimSun" w:cs="SimSun"/>
                <w:sz w:val="20"/>
                <w:szCs w:val="20"/>
              </w:rPr>
            </w:pPr>
            <w:r>
              <w:rPr>
                <w:rFonts w:ascii="SimSun" w:eastAsia="SimSun" w:hAnsi="SimSun" w:cs="SimSun"/>
                <w:spacing w:val="4"/>
                <w:sz w:val="20"/>
                <w:szCs w:val="20"/>
              </w:rPr>
              <w:t>氦气</w:t>
            </w:r>
          </w:p>
        </w:tc>
        <w:tc>
          <w:tcPr>
            <w:tcW w:w="1816" w:type="dxa"/>
            <w:vAlign w:val="top"/>
          </w:tcPr>
          <w:p>
            <w:pPr>
              <w:pStyle w:val="TableText"/>
              <w:spacing w:before="122" w:line="265" w:lineRule="exact"/>
              <w:ind w:left="488"/>
              <w:rPr>
                <w:sz w:val="13"/>
                <w:szCs w:val="13"/>
              </w:rPr>
            </w:pPr>
            <w:r>
              <w:rPr>
                <w:spacing w:val="3"/>
                <w:position w:val="1"/>
              </w:rPr>
              <w:t>944</w:t>
            </w:r>
            <w:r>
              <w:rPr>
                <w:rFonts w:ascii="SimSun" w:eastAsia="SimSun" w:hAnsi="SimSun" w:cs="SimSun"/>
                <w:spacing w:val="3"/>
                <w:position w:val="1"/>
              </w:rPr>
              <w:t>×</w:t>
            </w:r>
            <w:r>
              <w:rPr>
                <w:spacing w:val="3"/>
                <w:position w:val="1"/>
              </w:rPr>
              <w:t>10</w:t>
            </w:r>
            <w:r>
              <w:rPr>
                <w:spacing w:val="3"/>
                <w:position w:val="7"/>
                <w:sz w:val="13"/>
                <w:szCs w:val="13"/>
              </w:rPr>
              <w:t>-4</w:t>
            </w:r>
          </w:p>
        </w:tc>
        <w:tc>
          <w:tcPr>
            <w:tcW w:w="2352" w:type="dxa"/>
            <w:vAlign w:val="top"/>
          </w:tcPr>
          <w:p>
            <w:pPr>
              <w:pStyle w:val="TableText"/>
              <w:spacing w:before="158" w:line="195" w:lineRule="auto"/>
              <w:ind w:left="1144"/>
            </w:pPr>
            <w:r>
              <w:t>1</w:t>
            </w:r>
          </w:p>
        </w:tc>
        <w:tc>
          <w:tcPr>
            <w:tcW w:w="2119" w:type="dxa"/>
            <w:vAlign w:val="top"/>
          </w:tcPr>
          <w:p>
            <w:pPr>
              <w:pStyle w:val="TableText"/>
              <w:spacing w:before="157" w:line="195" w:lineRule="auto"/>
              <w:ind w:left="935"/>
            </w:pPr>
            <w:r>
              <w:rPr>
                <w:spacing w:val="1"/>
              </w:rPr>
              <w:t>0.5</w:t>
            </w:r>
          </w:p>
        </w:tc>
        <w:tc>
          <w:tcPr>
            <w:tcW w:w="1742" w:type="dxa"/>
            <w:vAlign w:val="top"/>
          </w:tcPr>
          <w:p>
            <w:pPr>
              <w:pStyle w:val="TableText"/>
              <w:spacing w:before="157" w:line="195" w:lineRule="auto"/>
              <w:ind w:left="428"/>
            </w:pPr>
            <w:r>
              <w:rPr>
                <w:spacing w:val="4"/>
              </w:rPr>
              <w:t>0.0000047</w:t>
            </w:r>
          </w:p>
        </w:tc>
      </w:tr>
      <w:tr>
        <w:tblPrEx>
          <w:tblW w:w="9378" w:type="dxa"/>
          <w:tblInd w:w="2" w:type="dxa"/>
          <w:tblLayout w:type="fixed"/>
        </w:tblPrEx>
        <w:trPr>
          <w:trHeight w:val="449"/>
        </w:trPr>
        <w:tc>
          <w:tcPr>
            <w:tcW w:w="1349" w:type="dxa"/>
            <w:vAlign w:val="top"/>
          </w:tcPr>
          <w:p>
            <w:pPr>
              <w:spacing w:before="121" w:line="230" w:lineRule="auto"/>
              <w:ind w:left="469"/>
              <w:rPr>
                <w:rFonts w:ascii="SimSun" w:eastAsia="SimSun" w:hAnsi="SimSun" w:cs="SimSun"/>
                <w:sz w:val="20"/>
                <w:szCs w:val="20"/>
              </w:rPr>
            </w:pPr>
            <w:r>
              <w:rPr>
                <w:rFonts w:ascii="SimSun" w:eastAsia="SimSun" w:hAnsi="SimSun" w:cs="SimSun"/>
                <w:spacing w:val="4"/>
                <w:sz w:val="20"/>
                <w:szCs w:val="20"/>
              </w:rPr>
              <w:t>氢气</w:t>
            </w:r>
          </w:p>
        </w:tc>
        <w:tc>
          <w:tcPr>
            <w:tcW w:w="1816" w:type="dxa"/>
            <w:vAlign w:val="top"/>
          </w:tcPr>
          <w:p>
            <w:pPr>
              <w:pStyle w:val="TableText"/>
              <w:spacing w:before="121" w:line="265" w:lineRule="exact"/>
              <w:ind w:left="488"/>
              <w:rPr>
                <w:sz w:val="13"/>
                <w:szCs w:val="13"/>
              </w:rPr>
            </w:pPr>
            <w:r>
              <w:rPr>
                <w:spacing w:val="3"/>
                <w:position w:val="1"/>
              </w:rPr>
              <w:t>988</w:t>
            </w:r>
            <w:r>
              <w:rPr>
                <w:rFonts w:ascii="SimSun" w:eastAsia="SimSun" w:hAnsi="SimSun" w:cs="SimSun"/>
                <w:spacing w:val="3"/>
                <w:position w:val="1"/>
              </w:rPr>
              <w:t>×</w:t>
            </w:r>
            <w:r>
              <w:rPr>
                <w:spacing w:val="3"/>
                <w:position w:val="1"/>
              </w:rPr>
              <w:t>10</w:t>
            </w:r>
            <w:r>
              <w:rPr>
                <w:spacing w:val="3"/>
                <w:position w:val="7"/>
                <w:sz w:val="13"/>
                <w:szCs w:val="13"/>
              </w:rPr>
              <w:t>-4</w:t>
            </w:r>
          </w:p>
        </w:tc>
        <w:tc>
          <w:tcPr>
            <w:tcW w:w="2352" w:type="dxa"/>
            <w:vAlign w:val="top"/>
          </w:tcPr>
          <w:p>
            <w:pPr>
              <w:pStyle w:val="TableText"/>
              <w:spacing w:before="157" w:line="195" w:lineRule="auto"/>
              <w:ind w:left="1144"/>
            </w:pPr>
            <w:r>
              <w:t>1</w:t>
            </w:r>
          </w:p>
        </w:tc>
        <w:tc>
          <w:tcPr>
            <w:tcW w:w="2119" w:type="dxa"/>
            <w:vAlign w:val="top"/>
          </w:tcPr>
          <w:p>
            <w:pPr>
              <w:pStyle w:val="TableText"/>
              <w:spacing w:before="157" w:line="195" w:lineRule="auto"/>
              <w:ind w:left="935"/>
            </w:pPr>
            <w:r>
              <w:rPr>
                <w:spacing w:val="1"/>
              </w:rPr>
              <w:t>0.5</w:t>
            </w:r>
          </w:p>
        </w:tc>
        <w:tc>
          <w:tcPr>
            <w:tcW w:w="1742" w:type="dxa"/>
            <w:vAlign w:val="top"/>
          </w:tcPr>
          <w:p>
            <w:pPr>
              <w:pStyle w:val="TableText"/>
              <w:spacing w:before="157" w:line="195" w:lineRule="auto"/>
              <w:ind w:left="428"/>
            </w:pPr>
            <w:r>
              <w:rPr>
                <w:spacing w:val="4"/>
              </w:rPr>
              <w:t>0.0000049</w:t>
            </w:r>
          </w:p>
        </w:tc>
      </w:tr>
      <w:tr>
        <w:tblPrEx>
          <w:tblW w:w="9378" w:type="dxa"/>
          <w:tblInd w:w="2" w:type="dxa"/>
          <w:tblLayout w:type="fixed"/>
        </w:tblPrEx>
        <w:trPr>
          <w:trHeight w:val="453"/>
        </w:trPr>
        <w:tc>
          <w:tcPr>
            <w:tcW w:w="1349" w:type="dxa"/>
            <w:vAlign w:val="top"/>
          </w:tcPr>
          <w:p>
            <w:pPr>
              <w:spacing w:before="121" w:line="230" w:lineRule="auto"/>
              <w:ind w:left="468"/>
              <w:rPr>
                <w:rFonts w:ascii="SimSun" w:eastAsia="SimSun" w:hAnsi="SimSun" w:cs="SimSun"/>
                <w:sz w:val="20"/>
                <w:szCs w:val="20"/>
              </w:rPr>
            </w:pPr>
            <w:r>
              <w:rPr>
                <w:rFonts w:ascii="SimSun" w:eastAsia="SimSun" w:hAnsi="SimSun" w:cs="SimSun"/>
                <w:spacing w:val="5"/>
                <w:sz w:val="20"/>
                <w:szCs w:val="20"/>
              </w:rPr>
              <w:t>氩气</w:t>
            </w:r>
          </w:p>
        </w:tc>
        <w:tc>
          <w:tcPr>
            <w:tcW w:w="1816" w:type="dxa"/>
            <w:vAlign w:val="top"/>
          </w:tcPr>
          <w:p>
            <w:pPr>
              <w:pStyle w:val="TableText"/>
              <w:spacing w:before="121" w:line="265" w:lineRule="exact"/>
              <w:ind w:left="488"/>
              <w:rPr>
                <w:sz w:val="13"/>
                <w:szCs w:val="13"/>
              </w:rPr>
            </w:pPr>
            <w:r>
              <w:rPr>
                <w:spacing w:val="3"/>
                <w:position w:val="1"/>
              </w:rPr>
              <w:t>984</w:t>
            </w:r>
            <w:r>
              <w:rPr>
                <w:rFonts w:ascii="SimSun" w:eastAsia="SimSun" w:hAnsi="SimSun" w:cs="SimSun"/>
                <w:spacing w:val="3"/>
                <w:position w:val="1"/>
              </w:rPr>
              <w:t>×</w:t>
            </w:r>
            <w:r>
              <w:rPr>
                <w:spacing w:val="3"/>
                <w:position w:val="1"/>
              </w:rPr>
              <w:t>10</w:t>
            </w:r>
            <w:r>
              <w:rPr>
                <w:spacing w:val="3"/>
                <w:position w:val="7"/>
                <w:sz w:val="13"/>
                <w:szCs w:val="13"/>
              </w:rPr>
              <w:t>-4</w:t>
            </w:r>
          </w:p>
        </w:tc>
        <w:tc>
          <w:tcPr>
            <w:tcW w:w="2352" w:type="dxa"/>
            <w:vAlign w:val="top"/>
          </w:tcPr>
          <w:p>
            <w:pPr>
              <w:pStyle w:val="TableText"/>
              <w:spacing w:before="157" w:line="195" w:lineRule="auto"/>
              <w:ind w:left="1123"/>
            </w:pPr>
            <w:r>
              <w:t>2</w:t>
            </w:r>
          </w:p>
        </w:tc>
        <w:tc>
          <w:tcPr>
            <w:tcW w:w="2119" w:type="dxa"/>
            <w:vAlign w:val="top"/>
          </w:tcPr>
          <w:p>
            <w:pPr>
              <w:rPr>
                <w:rFonts w:ascii="Arial"/>
                <w:sz w:val="21"/>
              </w:rPr>
            </w:pPr>
          </w:p>
        </w:tc>
        <w:tc>
          <w:tcPr>
            <w:tcW w:w="1742" w:type="dxa"/>
            <w:vAlign w:val="top"/>
          </w:tcPr>
          <w:p>
            <w:pPr>
              <w:pStyle w:val="TableText"/>
              <w:spacing w:before="157" w:line="195" w:lineRule="auto"/>
              <w:ind w:left="428"/>
            </w:pPr>
            <w:r>
              <w:rPr>
                <w:spacing w:val="4"/>
              </w:rPr>
              <w:t>0.0000098</w:t>
            </w:r>
          </w:p>
        </w:tc>
      </w:tr>
    </w:tbl>
    <w:p>
      <w:pPr>
        <w:pStyle w:val="BodyText"/>
        <w:spacing w:line="358" w:lineRule="exact"/>
        <w:ind w:right="8"/>
        <w:jc w:val="right"/>
        <w:rPr>
          <w:rFonts w:ascii="SimSun" w:eastAsia="SimSun" w:hAnsi="SimSun" w:cs="SimSun"/>
        </w:rPr>
      </w:pPr>
      <w:r>
        <w:rPr>
          <w:rFonts w:ascii="SimSun" w:eastAsia="SimSun" w:hAnsi="SimSun" w:cs="SimSun"/>
          <w:spacing w:val="-2"/>
          <w:position w:val="2"/>
        </w:rPr>
        <w:t>标准物质的高位发热量不确定度评定参照</w:t>
      </w:r>
      <w:r>
        <w:rPr>
          <w:rFonts w:ascii="SimSun" w:eastAsia="SimSun" w:hAnsi="SimSun" w:cs="SimSun"/>
          <w:spacing w:val="-52"/>
          <w:position w:val="2"/>
        </w:rPr>
        <w:t xml:space="preserve"> </w:t>
      </w:r>
      <w:r>
        <w:rPr>
          <w:spacing w:val="-2"/>
          <w:position w:val="2"/>
        </w:rPr>
        <w:t>GB/T11062</w:t>
      </w:r>
      <w:r>
        <w:rPr>
          <w:spacing w:val="26"/>
          <w:position w:val="2"/>
        </w:rPr>
        <w:t xml:space="preserve"> </w:t>
      </w:r>
      <w:r>
        <w:rPr>
          <w:rFonts w:ascii="SimSun" w:eastAsia="SimSun" w:hAnsi="SimSun" w:cs="SimSun"/>
          <w:spacing w:val="-2"/>
          <w:position w:val="2"/>
        </w:rPr>
        <w:t>附录</w:t>
      </w:r>
      <w:r>
        <w:rPr>
          <w:rFonts w:ascii="SimSun" w:eastAsia="SimSun" w:hAnsi="SimSun" w:cs="SimSun"/>
          <w:spacing w:val="-56"/>
          <w:position w:val="2"/>
        </w:rPr>
        <w:t xml:space="preserve"> </w:t>
      </w:r>
      <w:r>
        <w:rPr>
          <w:spacing w:val="-2"/>
          <w:position w:val="2"/>
        </w:rPr>
        <w:t>B</w:t>
      </w:r>
      <w:r>
        <w:rPr>
          <w:rFonts w:ascii="SimSun" w:eastAsia="SimSun" w:hAnsi="SimSun" w:cs="SimSun"/>
          <w:spacing w:val="-2"/>
          <w:position w:val="2"/>
        </w:rPr>
        <w:t>，计算公式为</w:t>
      </w:r>
      <w:r>
        <w:rPr>
          <w:rFonts w:ascii="SimSun" w:eastAsia="SimSun" w:hAnsi="SimSun" w:cs="SimSun"/>
          <w:spacing w:val="-56"/>
          <w:position w:val="2"/>
        </w:rPr>
        <w:t xml:space="preserve"> </w:t>
      </w:r>
      <w:r>
        <w:rPr>
          <w:spacing w:val="-2"/>
          <w:position w:val="2"/>
        </w:rPr>
        <w:t xml:space="preserve">B.4 </w:t>
      </w:r>
      <w:r>
        <w:rPr>
          <w:rFonts w:ascii="SimSun" w:eastAsia="SimSun" w:hAnsi="SimSun" w:cs="SimSun"/>
          <w:spacing w:val="-2"/>
          <w:position w:val="2"/>
        </w:rPr>
        <w:t>所</w:t>
      </w:r>
      <w:r>
        <w:rPr>
          <w:rFonts w:ascii="SimSun" w:eastAsia="SimSun" w:hAnsi="SimSun" w:cs="SimSun"/>
          <w:spacing w:val="-3"/>
          <w:position w:val="2"/>
        </w:rPr>
        <w:t>示：</w:t>
      </w:r>
    </w:p>
    <w:p>
      <w:pPr>
        <w:spacing w:line="358" w:lineRule="exact"/>
        <w:rPr>
          <w:rFonts w:ascii="SimSun" w:eastAsia="SimSun" w:hAnsi="SimSun" w:cs="SimSun"/>
        </w:rPr>
      </w:pPr>
      <w:r>
        <w:rPr>
          <w:rFonts w:ascii="SimSun" w:eastAsia="SimSun" w:hAnsi="SimSun" w:cs="SimSun"/>
        </w:rPr>
        <w:br/>
      </w:r>
      <w:r>
        <w:rPr>
          <w:rFonts w:ascii="SimSun" w:eastAsia="SimSun" w:hAnsi="SimSun" w:cs="SimSu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8" w:history="1">
        <w:r>
          <w:rPr>
            <w:rFonts w:ascii="SimSun" w:eastAsia="SimSun" w:hAnsi="SimSun" w:cs="SimSun"/>
            <w:b/>
            <w:bCs/>
            <w:noProof w:val="0"/>
            <w:snapToGrid/>
            <w:color w:val="0000EE"/>
            <w:kern w:val="0"/>
            <w:sz w:val="30"/>
            <w:szCs w:val="30"/>
            <w:u w:val="single" w:color="0000EE"/>
          </w:rPr>
          <w:t>https://d.book118.com/326132214135010052</w:t>
        </w:r>
      </w:hyperlink>
    </w:p>
    <w:p>
      <w:pPr>
        <w:spacing w:line="358" w:lineRule="exact"/>
        <w:rPr>
          <w:rFonts w:ascii="SimSun" w:eastAsia="SimSun" w:hAnsi="SimSun" w:cs="SimSun"/>
        </w:rPr>
      </w:pPr>
    </w:p>
    <w:sectPr>
      <w:headerReference w:type="default" r:id="rId69"/>
      <w:footerReference w:type="default" r:id="rId70"/>
      <w:type w:val="nextPage"/>
      <w:pgSz w:w="11906" w:h="16839"/>
      <w:pgMar w:top="1156" w:right="1119" w:bottom="1726" w:left="1403" w:header="882" w:footer="1560" w:gutter="0"/>
      <w:pgNumType w:start="2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35"/>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35"/>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36"/>
      <w:rPr>
        <w:rFonts w:ascii="Calibri" w:eastAsia="Calibri" w:hAnsi="Calibri" w:cs="Calibri"/>
        <w:sz w:val="18"/>
        <w:szCs w:val="18"/>
      </w:rPr>
    </w:pPr>
    <w:r>
      <w:rPr>
        <w:rFonts w:ascii="Calibri" w:eastAsia="Calibri" w:hAnsi="Calibri" w:cs="Calibri"/>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36"/>
      <w:rPr>
        <w:rFonts w:ascii="Calibri" w:eastAsia="Calibri" w:hAnsi="Calibri" w:cs="Calibri"/>
        <w:sz w:val="18"/>
        <w:szCs w:val="18"/>
      </w:rPr>
    </w:pPr>
    <w:r>
      <w:rPr>
        <w:rFonts w:ascii="Calibri" w:eastAsia="Calibri" w:hAnsi="Calibri" w:cs="Calibri"/>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21"/>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21"/>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585"/>
      <w:rPr>
        <w:rFonts w:ascii="Calibri" w:eastAsia="Calibri" w:hAnsi="Calibri" w:cs="Calibri"/>
        <w:sz w:val="18"/>
        <w:szCs w:val="18"/>
      </w:rPr>
    </w:pPr>
    <w:r>
      <w:rPr>
        <w:rFonts w:ascii="Calibri" w:eastAsia="Calibri" w:hAnsi="Calibri" w:cs="Calibri"/>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585"/>
      <w:rPr>
        <w:rFonts w:ascii="Calibri" w:eastAsia="Calibri" w:hAnsi="Calibri" w:cs="Calibri"/>
        <w:sz w:val="18"/>
        <w:szCs w:val="18"/>
      </w:rPr>
    </w:pPr>
    <w:r>
      <w:rPr>
        <w:rFonts w:ascii="Calibri" w:eastAsia="Calibri" w:hAnsi="Calibri" w:cs="Calibri"/>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2"/>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2"/>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2"/>
      <w:rPr>
        <w:sz w:val="18"/>
        <w:szCs w:val="18"/>
      </w:rPr>
    </w:pPr>
    <w:r>
      <w:rPr>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23"/>
      <w:rPr>
        <w:rFonts w:ascii="Calibri" w:eastAsia="Calibri" w:hAnsi="Calibri" w:cs="Calibri"/>
        <w:sz w:val="18"/>
        <w:szCs w:val="18"/>
      </w:rPr>
    </w:pPr>
    <w:r>
      <w:rPr>
        <w:rFonts w:ascii="Calibri" w:eastAsia="Calibri" w:hAnsi="Calibri" w:cs="Calibri"/>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23"/>
      <w:rPr>
        <w:rFonts w:ascii="Calibri" w:eastAsia="Calibri" w:hAnsi="Calibri" w:cs="Calibri"/>
        <w:sz w:val="18"/>
        <w:szCs w:val="18"/>
      </w:rPr>
    </w:pPr>
    <w:r>
      <w:rPr>
        <w:rFonts w:ascii="Calibri" w:eastAsia="Calibri" w:hAnsi="Calibri" w:cs="Calibri"/>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23"/>
      <w:rPr>
        <w:rFonts w:ascii="Calibri" w:eastAsia="Calibri" w:hAnsi="Calibri" w:cs="Calibri"/>
        <w:sz w:val="18"/>
        <w:szCs w:val="18"/>
      </w:rPr>
    </w:pPr>
    <w:r>
      <w:rPr>
        <w:rFonts w:ascii="Calibri" w:eastAsia="Calibri" w:hAnsi="Calibri" w:cs="Calibri"/>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23"/>
      <w:rPr>
        <w:rFonts w:ascii="Calibri" w:eastAsia="Calibri" w:hAnsi="Calibri" w:cs="Calibri"/>
        <w:sz w:val="18"/>
        <w:szCs w:val="18"/>
      </w:rPr>
    </w:pPr>
    <w:r>
      <w:rPr>
        <w:rFonts w:ascii="Calibri" w:eastAsia="Calibri" w:hAnsi="Calibri" w:cs="Calibri"/>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20"/>
      <w:rPr>
        <w:sz w:val="18"/>
        <w:szCs w:val="18"/>
      </w:rPr>
    </w:pPr>
    <w:r>
      <w:rPr>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21"/>
      <w:rPr>
        <w:rFonts w:ascii="Calibri" w:eastAsia="Calibri" w:hAnsi="Calibri" w:cs="Calibri"/>
        <w:sz w:val="18"/>
        <w:szCs w:val="18"/>
      </w:rPr>
    </w:pPr>
    <w:r>
      <w:rPr>
        <w:rFonts w:ascii="Calibri" w:eastAsia="Calibri" w:hAnsi="Calibri" w:cs="Calibri"/>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21"/>
      <w:rPr>
        <w:sz w:val="18"/>
        <w:szCs w:val="18"/>
      </w:rPr>
    </w:pPr>
    <w:r>
      <w:rPr>
        <w:sz w:val="18"/>
        <w:szCs w:val="18"/>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21"/>
      <w:rPr>
        <w:sz w:val="18"/>
        <w:szCs w:val="18"/>
      </w:rPr>
    </w:pPr>
    <w:r>
      <w:rPr>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5"/>
      <w:rPr>
        <w:rFonts w:ascii="Calibri" w:eastAsia="Calibri" w:hAnsi="Calibri" w:cs="Calibri"/>
        <w:sz w:val="18"/>
        <w:szCs w:val="18"/>
      </w:rPr>
    </w:pPr>
    <w:r>
      <w:rPr>
        <w:rFonts w:ascii="Calibri" w:eastAsia="Calibri" w:hAnsi="Calibri" w:cs="Calibri"/>
        <w:spacing w:val="-8"/>
        <w:sz w:val="18"/>
        <w:szCs w:val="18"/>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5"/>
      <w:rPr>
        <w:rFonts w:ascii="Calibri" w:eastAsia="Calibri" w:hAnsi="Calibri" w:cs="Calibri"/>
        <w:sz w:val="18"/>
        <w:szCs w:val="18"/>
      </w:rPr>
    </w:pPr>
    <w:r>
      <w:rPr>
        <w:rFonts w:ascii="Calibri" w:eastAsia="Calibri" w:hAnsi="Calibri" w:cs="Calibri"/>
        <w:spacing w:val="-8"/>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5"/>
      <w:rPr>
        <w:rFonts w:ascii="Calibri" w:eastAsia="Calibri" w:hAnsi="Calibri" w:cs="Calibri"/>
        <w:sz w:val="18"/>
        <w:szCs w:val="18"/>
      </w:rPr>
    </w:pPr>
    <w:r>
      <w:rPr>
        <w:rFonts w:ascii="Calibri" w:eastAsia="Calibri" w:hAnsi="Calibri" w:cs="Calibri"/>
        <w:spacing w:val="-8"/>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128"/>
      <w:rPr>
        <w:rFonts w:ascii="Calibri" w:eastAsia="Calibri" w:hAnsi="Calibri" w:cs="Calibri"/>
        <w:sz w:val="18"/>
        <w:szCs w:val="18"/>
      </w:rPr>
    </w:pPr>
    <w:r>
      <w:rPr>
        <w:rFonts w:ascii="Calibri" w:eastAsia="Calibri" w:hAnsi="Calibri" w:cs="Calibri"/>
        <w:spacing w:val="-8"/>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9128"/>
      <w:rPr>
        <w:rFonts w:ascii="Calibri" w:eastAsia="Calibri" w:hAnsi="Calibri" w:cs="Calibri"/>
        <w:sz w:val="18"/>
        <w:szCs w:val="18"/>
      </w:rPr>
    </w:pPr>
    <w:r>
      <w:rPr>
        <w:rFonts w:ascii="Calibri" w:eastAsia="Calibri" w:hAnsi="Calibri" w:cs="Calibri"/>
        <w:spacing w:val="-8"/>
        <w:sz w:val="18"/>
        <w:szCs w:val="18"/>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24"/>
      <w:rPr>
        <w:rFonts w:ascii="Calibri" w:eastAsia="Calibri" w:hAnsi="Calibri" w:cs="Calibri"/>
        <w:sz w:val="18"/>
        <w:szCs w:val="18"/>
      </w:rPr>
    </w:pPr>
    <w:r>
      <w:rPr>
        <w:rFonts w:ascii="Calibri" w:eastAsia="Calibri" w:hAnsi="Calibri" w:cs="Calibri"/>
        <w:spacing w:val="-8"/>
        <w:sz w:val="18"/>
        <w:szCs w:val="18"/>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24"/>
      <w:rPr>
        <w:rFonts w:ascii="Calibri" w:eastAsia="Calibri" w:hAnsi="Calibri" w:cs="Calibri"/>
        <w:sz w:val="18"/>
        <w:szCs w:val="18"/>
      </w:rPr>
    </w:pPr>
    <w:r>
      <w:rPr>
        <w:rFonts w:ascii="Calibri" w:eastAsia="Calibri" w:hAnsi="Calibri" w:cs="Calibri"/>
        <w:spacing w:val="-8"/>
        <w:sz w:val="18"/>
        <w:szCs w:val="18"/>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30"/>
      <w:rPr>
        <w:rFonts w:ascii="Calibri" w:eastAsia="Calibri" w:hAnsi="Calibri" w:cs="Calibri"/>
        <w:sz w:val="18"/>
        <w:szCs w:val="18"/>
      </w:rPr>
    </w:pPr>
    <w:r>
      <w:rPr>
        <w:rFonts w:ascii="Calibri" w:eastAsia="Calibri" w:hAnsi="Calibri" w:cs="Calibri"/>
        <w:spacing w:val="-8"/>
        <w:sz w:val="18"/>
        <w:szCs w:val="18"/>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30"/>
      <w:rPr>
        <w:rFonts w:ascii="Calibri" w:eastAsia="Calibri" w:hAnsi="Calibri" w:cs="Calibri"/>
        <w:sz w:val="18"/>
        <w:szCs w:val="18"/>
      </w:rPr>
    </w:pPr>
    <w:r>
      <w:rPr>
        <w:rFonts w:ascii="Calibri" w:eastAsia="Calibri" w:hAnsi="Calibri" w:cs="Calibri"/>
        <w:spacing w:val="-8"/>
        <w:sz w:val="18"/>
        <w:szCs w:val="18"/>
      </w:rPr>
      <w:t>13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180"/>
      <w:rPr>
        <w:rFonts w:ascii="SimHei" w:eastAsia="SimHei" w:hAnsi="SimHei" w:cs="SimHei"/>
        <w:sz w:val="20"/>
        <w:szCs w:val="20"/>
      </w:rPr>
    </w:pPr>
    <w:r>
      <w:pict>
        <v:shape id="_x0000_s2049" style="width:415.3pt;height:0.75pt;margin-top:57.15pt;margin-left:90pt;mso-position-horizontal-relative:page;mso-position-vertical-relative:page;position:absolute;z-index:251658240"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180"/>
      <w:rPr>
        <w:rFonts w:ascii="SimHei" w:eastAsia="SimHei" w:hAnsi="SimHei" w:cs="SimHei"/>
        <w:sz w:val="20"/>
        <w:szCs w:val="20"/>
      </w:rPr>
    </w:pPr>
    <w:r>
      <w:pict>
        <v:shape id="_x0000_s2050" style="width:415.3pt;height:0.75pt;margin-top:57.15pt;margin-left:90pt;mso-position-horizontal-relative:page;mso-position-vertical-relative:page;position:absolute;z-index:251659264"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192"/>
      <w:rPr>
        <w:rFonts w:ascii="SimHei" w:eastAsia="SimHei" w:hAnsi="SimHei" w:cs="SimHei"/>
        <w:sz w:val="20"/>
        <w:szCs w:val="20"/>
      </w:rPr>
    </w:pPr>
    <w:r>
      <w:pict>
        <v:shape id="_x0000_s2051" style="width:415.3pt;height:0.75pt;margin-top:70.75pt;margin-left:90pt;mso-position-horizontal-relative:page;mso-position-vertical-relative:page;position:absolute;z-index:251660288"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192"/>
      <w:rPr>
        <w:rFonts w:ascii="SimHei" w:eastAsia="SimHei" w:hAnsi="SimHei" w:cs="SimHei"/>
        <w:sz w:val="20"/>
        <w:szCs w:val="20"/>
      </w:rPr>
    </w:pPr>
    <w:r>
      <w:pict>
        <v:shape id="_x0000_s2052" style="width:415.3pt;height:0.75pt;margin-top:70.75pt;margin-left:90pt;mso-position-horizontal-relative:page;mso-position-vertical-relative:page;position:absolute;z-index:251661312"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180"/>
      <w:rPr>
        <w:rFonts w:ascii="SimHei" w:eastAsia="SimHei" w:hAnsi="SimHei" w:cs="SimHei"/>
        <w:sz w:val="20"/>
        <w:szCs w:val="20"/>
      </w:rPr>
    </w:pPr>
    <w:r>
      <w:pict>
        <v:shape id="_x0000_s2053" style="width:415.3pt;height:0.75pt;margin-top:57.15pt;margin-left:90pt;mso-position-horizontal-relative:page;mso-position-vertical-relative:page;position:absolute;z-index:251662336"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180"/>
      <w:rPr>
        <w:rFonts w:ascii="SimHei" w:eastAsia="SimHei" w:hAnsi="SimHei" w:cs="SimHei"/>
        <w:sz w:val="20"/>
        <w:szCs w:val="20"/>
      </w:rPr>
    </w:pPr>
    <w:r>
      <w:pict>
        <v:shape id="_x0000_s2054" style="width:415.3pt;height:0.75pt;margin-top:57.15pt;margin-left:90pt;mso-position-horizontal-relative:page;mso-position-vertical-relative:page;position:absolute;z-index:251663360"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748"/>
      <w:rPr>
        <w:rFonts w:ascii="SimHei" w:eastAsia="SimHei" w:hAnsi="SimHei" w:cs="SimHei"/>
        <w:sz w:val="20"/>
        <w:szCs w:val="20"/>
      </w:rPr>
    </w:pPr>
    <w:r>
      <w:pict>
        <v:shape id="_x0000_s2055" style="width:415.3pt;height:0.75pt;margin-top:70.75pt;margin-left:90pt;mso-position-horizontal-relative:page;mso-position-vertical-relative:page;position:absolute;z-index:251664384"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748"/>
      <w:rPr>
        <w:rFonts w:ascii="SimHei" w:eastAsia="SimHei" w:hAnsi="SimHei" w:cs="SimHei"/>
        <w:sz w:val="20"/>
        <w:szCs w:val="20"/>
      </w:rPr>
    </w:pPr>
    <w:r>
      <w:pict>
        <v:shape id="_x0000_s2056" style="width:415.3pt;height:0.75pt;margin-top:70.75pt;margin-left:90pt;mso-position-horizontal-relative:page;mso-position-vertical-relative:page;position:absolute;z-index:251665408"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180"/>
      <w:rPr>
        <w:rFonts w:ascii="SimHei" w:eastAsia="SimHei" w:hAnsi="SimHei" w:cs="SimHei"/>
        <w:sz w:val="20"/>
        <w:szCs w:val="20"/>
      </w:rPr>
    </w:pPr>
    <w:r>
      <w:pict>
        <v:shape id="_x0000_s2057" style="width:415.3pt;height:0.75pt;margin-top:57.15pt;margin-left:90pt;mso-position-horizontal-relative:page;mso-position-vertical-relative:page;position:absolute;z-index:251666432"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180"/>
      <w:rPr>
        <w:rFonts w:ascii="SimHei" w:eastAsia="SimHei" w:hAnsi="SimHei" w:cs="SimHei"/>
        <w:sz w:val="20"/>
        <w:szCs w:val="20"/>
      </w:rPr>
    </w:pPr>
    <w:r>
      <w:pict>
        <v:shape id="_x0000_s2058" style="width:415.3pt;height:0.75pt;margin-top:57.15pt;margin-left:90pt;mso-position-horizontal-relative:page;mso-position-vertical-relative:page;position:absolute;z-index:251667456"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180"/>
      <w:rPr>
        <w:rFonts w:ascii="SimHei" w:eastAsia="SimHei" w:hAnsi="SimHei" w:cs="SimHei"/>
        <w:sz w:val="20"/>
        <w:szCs w:val="20"/>
      </w:rPr>
    </w:pPr>
    <w:r>
      <w:pict>
        <v:shape id="_x0000_s2059" style="width:415.3pt;height:0.75pt;margin-top:57.15pt;margin-left:90pt;mso-position-horizontal-relative:page;mso-position-vertical-relative:page;position:absolute;z-index:251668480"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3180"/>
      <w:rPr>
        <w:rFonts w:ascii="SimHei" w:eastAsia="SimHei" w:hAnsi="SimHei" w:cs="SimHei"/>
        <w:sz w:val="20"/>
        <w:szCs w:val="20"/>
      </w:rPr>
    </w:pPr>
    <w:r>
      <w:pict>
        <v:shape id="_x0000_s2060" style="width:415.3pt;height:0.75pt;margin-top:70.75pt;margin-left:90pt;mso-position-horizontal-relative:page;mso-position-vertical-relative:page;position:absolute;z-index:251669504"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2"/>
        <w:sz w:val="20"/>
        <w:szCs w:val="20"/>
      </w:rPr>
      <w:t>（冀）</w:t>
    </w:r>
    <w:r>
      <w:rPr>
        <w:rFonts w:ascii="SimHei" w:eastAsia="SimHei" w:hAnsi="SimHei" w:cs="SimHei"/>
        <w:spacing w:val="20"/>
        <w:sz w:val="20"/>
        <w:szCs w:val="20"/>
      </w:rPr>
      <w:t xml:space="preserve"> </w:t>
    </w:r>
    <w:r>
      <w:rPr>
        <w:rFonts w:ascii="SimHei" w:eastAsia="SimHei" w:hAnsi="SimHei" w:cs="SimHei"/>
        <w:sz w:val="20"/>
        <w:szCs w:val="20"/>
      </w:rPr>
      <w:t>XXX</w:t>
    </w:r>
    <w:r>
      <w:rPr>
        <w:rFonts w:ascii="Microsoft YaHei" w:eastAsia="Microsoft YaHei" w:hAnsi="Microsoft YaHei" w:cs="Microsoft YaHei"/>
        <w:spacing w:val="12"/>
        <w:sz w:val="20"/>
        <w:szCs w:val="20"/>
      </w:rPr>
      <w:t>—</w:t>
    </w:r>
    <w:r>
      <w:rPr>
        <w:rFonts w:ascii="SimHei" w:eastAsia="SimHei" w:hAnsi="SimHei" w:cs="SimHei"/>
        <w:sz w:val="20"/>
        <w:szCs w:val="20"/>
      </w:rPr>
      <w:t>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3180"/>
      <w:rPr>
        <w:rFonts w:ascii="SimHei" w:eastAsia="SimHei" w:hAnsi="SimHei" w:cs="SimHei"/>
        <w:sz w:val="20"/>
        <w:szCs w:val="20"/>
      </w:rPr>
    </w:pPr>
    <w:r>
      <w:pict>
        <v:shape id="_x0000_s2061" style="width:415.3pt;height:0.75pt;margin-top:70.75pt;margin-left:90pt;mso-position-horizontal-relative:page;mso-position-vertical-relative:page;position:absolute;z-index:251670528"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2"/>
        <w:sz w:val="20"/>
        <w:szCs w:val="20"/>
      </w:rPr>
      <w:t>（冀）</w:t>
    </w:r>
    <w:r>
      <w:rPr>
        <w:rFonts w:ascii="SimHei" w:eastAsia="SimHei" w:hAnsi="SimHei" w:cs="SimHei"/>
        <w:spacing w:val="20"/>
        <w:sz w:val="20"/>
        <w:szCs w:val="20"/>
      </w:rPr>
      <w:t xml:space="preserve"> </w:t>
    </w:r>
    <w:r>
      <w:rPr>
        <w:rFonts w:ascii="SimHei" w:eastAsia="SimHei" w:hAnsi="SimHei" w:cs="SimHei"/>
        <w:sz w:val="20"/>
        <w:szCs w:val="20"/>
      </w:rPr>
      <w:t>XXX</w:t>
    </w:r>
    <w:r>
      <w:rPr>
        <w:rFonts w:ascii="Microsoft YaHei" w:eastAsia="Microsoft YaHei" w:hAnsi="Microsoft YaHei" w:cs="Microsoft YaHei"/>
        <w:spacing w:val="12"/>
        <w:sz w:val="20"/>
        <w:szCs w:val="20"/>
      </w:rPr>
      <w:t>—</w:t>
    </w:r>
    <w:r>
      <w:rPr>
        <w:rFonts w:ascii="SimHei" w:eastAsia="SimHei" w:hAnsi="SimHei" w:cs="SimHei"/>
        <w:sz w:val="20"/>
        <w:szCs w:val="20"/>
      </w:rPr>
      <w:t>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3180"/>
      <w:rPr>
        <w:rFonts w:ascii="SimHei" w:eastAsia="SimHei" w:hAnsi="SimHei" w:cs="SimHei"/>
        <w:sz w:val="20"/>
        <w:szCs w:val="20"/>
      </w:rPr>
    </w:pPr>
    <w:r>
      <w:pict>
        <v:shape id="_x0000_s2062" style="width:415.3pt;height:0.75pt;margin-top:70.75pt;margin-left:90pt;mso-position-horizontal-relative:page;mso-position-vertical-relative:page;position:absolute;z-index:251671552"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2"/>
        <w:sz w:val="20"/>
        <w:szCs w:val="20"/>
      </w:rPr>
      <w:t>（冀）</w:t>
    </w:r>
    <w:r>
      <w:rPr>
        <w:rFonts w:ascii="SimHei" w:eastAsia="SimHei" w:hAnsi="SimHei" w:cs="SimHei"/>
        <w:spacing w:val="20"/>
        <w:sz w:val="20"/>
        <w:szCs w:val="20"/>
      </w:rPr>
      <w:t xml:space="preserve"> </w:t>
    </w:r>
    <w:r>
      <w:rPr>
        <w:rFonts w:ascii="SimHei" w:eastAsia="SimHei" w:hAnsi="SimHei" w:cs="SimHei"/>
        <w:sz w:val="20"/>
        <w:szCs w:val="20"/>
      </w:rPr>
      <w:t>XXX</w:t>
    </w:r>
    <w:r>
      <w:rPr>
        <w:rFonts w:ascii="Microsoft YaHei" w:eastAsia="Microsoft YaHei" w:hAnsi="Microsoft YaHei" w:cs="Microsoft YaHei"/>
        <w:spacing w:val="12"/>
        <w:sz w:val="20"/>
        <w:szCs w:val="20"/>
      </w:rPr>
      <w:t>—</w:t>
    </w:r>
    <w:r>
      <w:rPr>
        <w:rFonts w:ascii="SimHei" w:eastAsia="SimHei" w:hAnsi="SimHei" w:cs="SimHei"/>
        <w:sz w:val="20"/>
        <w:szCs w:val="20"/>
      </w:rPr>
      <w:t>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5" w:lineRule="auto"/>
      <w:ind w:left="3180"/>
      <w:rPr>
        <w:rFonts w:ascii="SimHei" w:eastAsia="SimHei" w:hAnsi="SimHei" w:cs="SimHei"/>
        <w:sz w:val="20"/>
        <w:szCs w:val="20"/>
      </w:rPr>
    </w:pPr>
    <w:r>
      <w:pict>
        <v:shape id="_x0000_s2063" style="width:415.3pt;height:0.75pt;margin-top:70.75pt;margin-left:90pt;mso-position-horizontal-relative:page;mso-position-vertical-relative:page;position:absolute;z-index:251672576"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2"/>
        <w:sz w:val="20"/>
        <w:szCs w:val="20"/>
      </w:rPr>
      <w:t>（冀）</w:t>
    </w:r>
    <w:r>
      <w:rPr>
        <w:rFonts w:ascii="SimHei" w:eastAsia="SimHei" w:hAnsi="SimHei" w:cs="SimHei"/>
        <w:spacing w:val="20"/>
        <w:sz w:val="20"/>
        <w:szCs w:val="20"/>
      </w:rPr>
      <w:t xml:space="preserve"> </w:t>
    </w:r>
    <w:r>
      <w:rPr>
        <w:rFonts w:ascii="SimHei" w:eastAsia="SimHei" w:hAnsi="SimHei" w:cs="SimHei"/>
        <w:sz w:val="20"/>
        <w:szCs w:val="20"/>
      </w:rPr>
      <w:t>XXX</w:t>
    </w:r>
    <w:r>
      <w:rPr>
        <w:rFonts w:ascii="Microsoft YaHei" w:eastAsia="Microsoft YaHei" w:hAnsi="Microsoft YaHei" w:cs="Microsoft YaHei"/>
        <w:spacing w:val="12"/>
        <w:sz w:val="20"/>
        <w:szCs w:val="20"/>
      </w:rPr>
      <w:t>—</w:t>
    </w:r>
    <w:r>
      <w:rPr>
        <w:rFonts w:ascii="SimHei" w:eastAsia="SimHei" w:hAnsi="SimHei" w:cs="SimHei"/>
        <w:sz w:val="20"/>
        <w:szCs w:val="20"/>
      </w:rPr>
      <w:t>XXXX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180"/>
      <w:rPr>
        <w:rFonts w:ascii="SimHei" w:eastAsia="SimHei" w:hAnsi="SimHei" w:cs="SimHei"/>
        <w:sz w:val="20"/>
        <w:szCs w:val="20"/>
      </w:rPr>
    </w:pPr>
    <w:r>
      <w:pict>
        <v:shape id="_x0000_s2064" style="width:415.3pt;height:0.75pt;margin-top:57.15pt;margin-left:90pt;mso-position-horizontal-relative:page;mso-position-vertical-relative:page;position:absolute;z-index:251673600"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880"/>
      <w:rPr>
        <w:rFonts w:ascii="SimHei" w:eastAsia="SimHei" w:hAnsi="SimHei" w:cs="SimHei"/>
        <w:sz w:val="20"/>
        <w:szCs w:val="20"/>
      </w:rPr>
    </w:pPr>
    <w:r>
      <w:pict>
        <v:shape id="_x0000_s2065" style="width:415.3pt;height:0.75pt;margin-top:57.15pt;margin-left:90pt;mso-position-horizontal-relative:page;mso-position-vertical-relative:page;position:absolute;z-index:251674624"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880"/>
      <w:rPr>
        <w:rFonts w:ascii="SimHei" w:eastAsia="SimHei" w:hAnsi="SimHei" w:cs="SimHei"/>
        <w:sz w:val="20"/>
        <w:szCs w:val="20"/>
      </w:rPr>
    </w:pPr>
    <w:r>
      <w:pict>
        <v:shape id="_x0000_s2066" style="width:415.3pt;height:0.75pt;margin-top:57.15pt;margin-left:90pt;mso-position-horizontal-relative:page;mso-position-vertical-relative:page;position:absolute;z-index:251675648" coordorigin="0,0" coordsize="8305,15" o:allowincell="f" path="m,l8305,l8305,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3690"/>
      <w:rPr>
        <w:rFonts w:ascii="SimHei" w:eastAsia="SimHei" w:hAnsi="SimHei" w:cs="SimHei"/>
        <w:sz w:val="20"/>
        <w:szCs w:val="20"/>
      </w:rPr>
    </w:pPr>
    <w:r>
      <w:pict>
        <v:shape id="_x0000_s2067" style="width:467.75pt;height:0.75pt;margin-top:70.7pt;margin-left:70.9pt;mso-position-horizontal-relative:page;mso-position-vertical-relative:page;position:absolute;z-index:251676672" coordorigin="0,0" coordsize="9355,15" o:allowincell="f" path="m,l9354,l9354,14l,14l,xe" filled="t" fillcolor="black" stroked="f"/>
      </w:pict>
    </w:r>
    <w:r>
      <w:rPr>
        <w:rFonts w:ascii="SimHei" w:eastAsia="SimHei" w:hAnsi="SimHei" w:cs="SimHei"/>
        <w:sz w:val="20"/>
        <w:szCs w:val="20"/>
      </w:rPr>
      <w:t>JJF</w:t>
    </w:r>
    <w:r>
      <w:rPr>
        <w:rFonts w:ascii="SimHei" w:eastAsia="SimHei" w:hAnsi="SimHei" w:cs="SimHei"/>
        <w:spacing w:val="12"/>
        <w:sz w:val="20"/>
        <w:szCs w:val="20"/>
      </w:rPr>
      <w:t>（冀）</w:t>
    </w:r>
    <w:r>
      <w:rPr>
        <w:rFonts w:ascii="SimHei" w:eastAsia="SimHei" w:hAnsi="SimHei" w:cs="SimHei"/>
        <w:spacing w:val="20"/>
        <w:sz w:val="20"/>
        <w:szCs w:val="20"/>
      </w:rPr>
      <w:t xml:space="preserve"> </w:t>
    </w:r>
    <w:r>
      <w:rPr>
        <w:rFonts w:ascii="SimHei" w:eastAsia="SimHei" w:hAnsi="SimHei" w:cs="SimHei"/>
        <w:sz w:val="20"/>
        <w:szCs w:val="20"/>
      </w:rPr>
      <w:t>XXX</w:t>
    </w:r>
    <w:r>
      <w:rPr>
        <w:rFonts w:ascii="Microsoft YaHei" w:eastAsia="Microsoft YaHei" w:hAnsi="Microsoft YaHei" w:cs="Microsoft YaHei"/>
        <w:spacing w:val="12"/>
        <w:sz w:val="20"/>
        <w:szCs w:val="20"/>
      </w:rPr>
      <w:t>—</w:t>
    </w:r>
    <w:r>
      <w:rPr>
        <w:rFonts w:ascii="SimHei" w:eastAsia="SimHei" w:hAnsi="SimHei" w:cs="SimHei"/>
        <w:sz w:val="20"/>
        <w:szCs w:val="20"/>
      </w:rPr>
      <w:t>XXXX</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3690"/>
      <w:rPr>
        <w:rFonts w:ascii="SimHei" w:eastAsia="SimHei" w:hAnsi="SimHei" w:cs="SimHei"/>
        <w:sz w:val="20"/>
        <w:szCs w:val="20"/>
      </w:rPr>
    </w:pPr>
    <w:r>
      <w:pict>
        <v:shape id="_x0000_s2068" style="width:467.75pt;height:0.75pt;margin-top:70.7pt;margin-left:70.9pt;mso-position-horizontal-relative:page;mso-position-vertical-relative:page;position:absolute;z-index:251677696" coordorigin="0,0" coordsize="9355,15" o:allowincell="f" path="m,l9354,l9354,14l,14l,xe" filled="t" fillcolor="black" stroked="f"/>
      </w:pict>
    </w:r>
    <w:r>
      <w:rPr>
        <w:rFonts w:ascii="SimHei" w:eastAsia="SimHei" w:hAnsi="SimHei" w:cs="SimHei"/>
        <w:sz w:val="20"/>
        <w:szCs w:val="20"/>
      </w:rPr>
      <w:t>JJF</w:t>
    </w:r>
    <w:r>
      <w:rPr>
        <w:rFonts w:ascii="SimHei" w:eastAsia="SimHei" w:hAnsi="SimHei" w:cs="SimHei"/>
        <w:spacing w:val="12"/>
        <w:sz w:val="20"/>
        <w:szCs w:val="20"/>
      </w:rPr>
      <w:t>（冀）</w:t>
    </w:r>
    <w:r>
      <w:rPr>
        <w:rFonts w:ascii="SimHei" w:eastAsia="SimHei" w:hAnsi="SimHei" w:cs="SimHei"/>
        <w:spacing w:val="20"/>
        <w:sz w:val="20"/>
        <w:szCs w:val="20"/>
      </w:rPr>
      <w:t xml:space="preserve"> </w:t>
    </w:r>
    <w:r>
      <w:rPr>
        <w:rFonts w:ascii="SimHei" w:eastAsia="SimHei" w:hAnsi="SimHei" w:cs="SimHei"/>
        <w:sz w:val="20"/>
        <w:szCs w:val="20"/>
      </w:rPr>
      <w:t>XXX</w:t>
    </w:r>
    <w:r>
      <w:rPr>
        <w:rFonts w:ascii="Microsoft YaHei" w:eastAsia="Microsoft YaHei" w:hAnsi="Microsoft YaHei" w:cs="Microsoft YaHei"/>
        <w:spacing w:val="12"/>
        <w:sz w:val="20"/>
        <w:szCs w:val="20"/>
      </w:rPr>
      <w:t>—</w:t>
    </w:r>
    <w:r>
      <w:rPr>
        <w:rFonts w:ascii="SimHei" w:eastAsia="SimHei" w:hAnsi="SimHei" w:cs="SimHei"/>
        <w:sz w:val="20"/>
        <w:szCs w:val="20"/>
      </w:rPr>
      <w:t>XXXX</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3690"/>
      <w:rPr>
        <w:rFonts w:ascii="SimHei" w:eastAsia="SimHei" w:hAnsi="SimHei" w:cs="SimHei"/>
        <w:sz w:val="20"/>
        <w:szCs w:val="20"/>
      </w:rPr>
    </w:pPr>
    <w:r>
      <w:pict>
        <v:shape id="_x0000_s2069" style="width:467.75pt;height:0.75pt;margin-top:70.7pt;margin-left:70.9pt;mso-position-horizontal-relative:page;mso-position-vertical-relative:page;position:absolute;z-index:251678720" coordorigin="0,0" coordsize="9355,15" o:allowincell="f" path="m,l9354,l9354,14l,14l,xe" filled="t" fillcolor="black" stroked="f"/>
      </w:pict>
    </w:r>
    <w:r>
      <w:rPr>
        <w:rFonts w:ascii="SimHei" w:eastAsia="SimHei" w:hAnsi="SimHei" w:cs="SimHei"/>
        <w:sz w:val="20"/>
        <w:szCs w:val="20"/>
      </w:rPr>
      <w:t>JJF</w:t>
    </w:r>
    <w:r>
      <w:rPr>
        <w:rFonts w:ascii="SimHei" w:eastAsia="SimHei" w:hAnsi="SimHei" w:cs="SimHei"/>
        <w:spacing w:val="12"/>
        <w:sz w:val="20"/>
        <w:szCs w:val="20"/>
      </w:rPr>
      <w:t>（冀）</w:t>
    </w:r>
    <w:r>
      <w:rPr>
        <w:rFonts w:ascii="SimHei" w:eastAsia="SimHei" w:hAnsi="SimHei" w:cs="SimHei"/>
        <w:spacing w:val="20"/>
        <w:sz w:val="20"/>
        <w:szCs w:val="20"/>
      </w:rPr>
      <w:t xml:space="preserve"> </w:t>
    </w:r>
    <w:r>
      <w:rPr>
        <w:rFonts w:ascii="SimHei" w:eastAsia="SimHei" w:hAnsi="SimHei" w:cs="SimHei"/>
        <w:sz w:val="20"/>
        <w:szCs w:val="20"/>
      </w:rPr>
      <w:t>XXX</w:t>
    </w:r>
    <w:r>
      <w:rPr>
        <w:rFonts w:ascii="Microsoft YaHei" w:eastAsia="Microsoft YaHei" w:hAnsi="Microsoft YaHei" w:cs="Microsoft YaHei"/>
        <w:spacing w:val="12"/>
        <w:sz w:val="20"/>
        <w:szCs w:val="20"/>
      </w:rPr>
      <w:t>—</w:t>
    </w:r>
    <w:r>
      <w:rPr>
        <w:rFonts w:ascii="SimHei" w:eastAsia="SimHei" w:hAnsi="SimHei" w:cs="SimHei"/>
        <w:sz w:val="20"/>
        <w:szCs w:val="20"/>
      </w:rPr>
      <w:t>XXXX</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803"/>
      <w:rPr>
        <w:rFonts w:ascii="SimHei" w:eastAsia="SimHei" w:hAnsi="SimHei" w:cs="SimHei"/>
        <w:sz w:val="20"/>
        <w:szCs w:val="20"/>
      </w:rPr>
    </w:pPr>
    <w:r>
      <w:pict>
        <v:shape id="_x0000_s2070" style="width:467.75pt;height:0.75pt;margin-top:57.1pt;margin-left:70.9pt;mso-position-horizontal-relative:page;mso-position-vertical-relative:page;position:absolute;z-index:251679744" coordorigin="0,0" coordsize="9355,15" o:allowincell="f" path="m,l9354,l9354,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803"/>
      <w:rPr>
        <w:rFonts w:ascii="SimHei" w:eastAsia="SimHei" w:hAnsi="SimHei" w:cs="SimHei"/>
        <w:sz w:val="20"/>
        <w:szCs w:val="20"/>
      </w:rPr>
    </w:pPr>
    <w:r>
      <w:pict>
        <v:shape id="_x0000_s2071" style="width:467.75pt;height:0.75pt;margin-top:57.1pt;margin-left:70.9pt;mso-position-horizontal-relative:page;mso-position-vertical-relative:page;position:absolute;z-index:251680768" coordorigin="0,0" coordsize="9355,15" o:allowincell="f" path="m,l9354,l9354,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799"/>
      <w:rPr>
        <w:rFonts w:ascii="SimHei" w:eastAsia="SimHei" w:hAnsi="SimHei" w:cs="SimHei"/>
        <w:sz w:val="20"/>
        <w:szCs w:val="20"/>
      </w:rPr>
    </w:pPr>
    <w:r>
      <w:pict>
        <v:shape id="_x0000_s2072" style="width:467.75pt;height:0.75pt;margin-top:70.7pt;margin-left:70.9pt;mso-position-horizontal-relative:page;mso-position-vertical-relative:page;position:absolute;z-index:251681792" coordorigin="0,0" coordsize="9355,15" o:allowincell="f" path="m,l9354,l9354,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799"/>
      <w:rPr>
        <w:rFonts w:ascii="SimHei" w:eastAsia="SimHei" w:hAnsi="SimHei" w:cs="SimHei"/>
        <w:sz w:val="20"/>
        <w:szCs w:val="20"/>
      </w:rPr>
    </w:pPr>
    <w:r>
      <w:pict>
        <v:shape id="_x0000_s2073" style="width:467.75pt;height:0.75pt;margin-top:70.7pt;margin-left:70.9pt;mso-position-horizontal-relative:page;mso-position-vertical-relative:page;position:absolute;z-index:251682816" coordorigin="0,0" coordsize="9355,15" o:allowincell="f" path="m,l9354,l9354,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705"/>
      <w:rPr>
        <w:rFonts w:ascii="SimHei" w:eastAsia="SimHei" w:hAnsi="SimHei" w:cs="SimHei"/>
        <w:sz w:val="20"/>
        <w:szCs w:val="20"/>
      </w:rPr>
    </w:pPr>
    <w:r>
      <w:pict>
        <v:shape id="_x0000_s2074" style="width:467.75pt;height:0.75pt;margin-top:57.1pt;margin-left:70.9pt;mso-position-horizontal-relative:page;mso-position-vertical-relative:page;position:absolute;z-index:251683840" coordorigin="0,0" coordsize="9355,15" o:allowincell="f" path="m,l9354,l9354,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9" w:lineRule="auto"/>
      <w:ind w:left="3705"/>
      <w:rPr>
        <w:rFonts w:ascii="SimHei" w:eastAsia="SimHei" w:hAnsi="SimHei" w:cs="SimHei"/>
        <w:sz w:val="20"/>
        <w:szCs w:val="20"/>
      </w:rPr>
    </w:pPr>
    <w:r>
      <w:pict>
        <v:shape id="_x0000_s2075" style="width:467.75pt;height:0.75pt;margin-top:57.1pt;margin-left:70.9pt;mso-position-horizontal-relative:page;mso-position-vertical-relative:page;position:absolute;z-index:251684864" coordorigin="0,0" coordsize="9355,15" o:allowincell="f" path="m,l9354,l9354,14l,14l,xe" filled="t" fillcolor="black" stroked="f"/>
      </w:pict>
    </w:r>
    <w:r>
      <w:rPr>
        <w:rFonts w:ascii="SimHei" w:eastAsia="SimHei" w:hAnsi="SimHei" w:cs="SimHei"/>
        <w:sz w:val="20"/>
        <w:szCs w:val="20"/>
      </w:rPr>
      <w:t>JJF</w:t>
    </w:r>
    <w:r>
      <w:rPr>
        <w:rFonts w:ascii="SimHei" w:eastAsia="SimHei" w:hAnsi="SimHei" w:cs="SimHei"/>
        <w:spacing w:val="17"/>
        <w:sz w:val="20"/>
        <w:szCs w:val="20"/>
      </w:rPr>
      <w:t>（冀）</w:t>
    </w:r>
    <w:r>
      <w:rPr>
        <w:rFonts w:ascii="SimHei" w:eastAsia="SimHei" w:hAnsi="SimHei" w:cs="SimHei"/>
        <w:spacing w:val="17"/>
        <w:sz w:val="20"/>
        <w:szCs w:val="20"/>
      </w:rPr>
      <w:t xml:space="preserve"> </w:t>
    </w:r>
    <w:r>
      <w:rPr>
        <w:rFonts w:ascii="SimHei" w:eastAsia="SimHei" w:hAnsi="SimHei" w:cs="SimHei"/>
        <w:sz w:val="20"/>
        <w:szCs w:val="20"/>
      </w:rPr>
      <w:t>XXX</w:t>
    </w:r>
    <w:r>
      <w:rPr>
        <w:rFonts w:ascii="Arial" w:eastAsia="Arial" w:hAnsi="Arial" w:cs="Arial"/>
        <w:spacing w:val="17"/>
        <w:sz w:val="20"/>
        <w:szCs w:val="20"/>
      </w:rPr>
      <w:t>—</w:t>
    </w:r>
    <w:r>
      <w:rPr>
        <w:rFonts w:ascii="SimHei" w:eastAsia="SimHei" w:hAnsi="SimHei" w:cs="SimHei"/>
        <w:sz w:val="20"/>
        <w:szCs w:val="20"/>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4"/>
      <w:szCs w:val="24"/>
      <w:lang w:val="en-US" w:eastAsia="en-US" w:bidi="ar-SA"/>
    </w:rPr>
  </w:style>
  <w:style w:type="paragraph" w:customStyle="1" w:styleId="TableText">
    <w:name w:val="Table Text"/>
    <w:basedOn w:val="Normal"/>
    <w:semiHidden/>
    <w:qFormat/>
    <w:rPr>
      <w:rFonts w:ascii="Times New Roman" w:eastAsia="Times New Roman" w:hAnsi="Times New Roman" w:cs="Times New Roma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image" Target="media/image1.jpeg"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2.png"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3.png"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image" Target="media/image4.png"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header" Target="header1.xml" /><Relationship Id="rId40" Type="http://schemas.openxmlformats.org/officeDocument/2006/relationships/image" Target="media/image5.jpeg" /><Relationship Id="rId41" Type="http://schemas.openxmlformats.org/officeDocument/2006/relationships/header" Target="header17.xml" /><Relationship Id="rId42" Type="http://schemas.openxmlformats.org/officeDocument/2006/relationships/footer" Target="footer17.xml" /><Relationship Id="rId43" Type="http://schemas.openxmlformats.org/officeDocument/2006/relationships/image" Target="media/image6.png"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footer" Target="footer1.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footer" Target="footer22.xml" /><Relationship Id="rId54" Type="http://schemas.openxmlformats.org/officeDocument/2006/relationships/image" Target="media/image7.png" /><Relationship Id="rId55" Type="http://schemas.openxmlformats.org/officeDocument/2006/relationships/header" Target="header23.xml" /><Relationship Id="rId56" Type="http://schemas.openxmlformats.org/officeDocument/2006/relationships/footer" Target="footer23.xml" /><Relationship Id="rId57" Type="http://schemas.openxmlformats.org/officeDocument/2006/relationships/header" Target="header24.xml" /><Relationship Id="rId58" Type="http://schemas.openxmlformats.org/officeDocument/2006/relationships/footer" Target="footer24.xml" /><Relationship Id="rId59" Type="http://schemas.openxmlformats.org/officeDocument/2006/relationships/header" Target="header25.xml" /><Relationship Id="rId6" Type="http://schemas.openxmlformats.org/officeDocument/2006/relationships/header" Target="header2.xml" /><Relationship Id="rId60" Type="http://schemas.openxmlformats.org/officeDocument/2006/relationships/footer" Target="footer25.xml" /><Relationship Id="rId61" Type="http://schemas.openxmlformats.org/officeDocument/2006/relationships/image" Target="media/image8.png" /><Relationship Id="rId62" Type="http://schemas.openxmlformats.org/officeDocument/2006/relationships/header" Target="header26.xml" /><Relationship Id="rId63" Type="http://schemas.openxmlformats.org/officeDocument/2006/relationships/footer" Target="footer26.xml" /><Relationship Id="rId64" Type="http://schemas.openxmlformats.org/officeDocument/2006/relationships/image" Target="media/image9.png" /><Relationship Id="rId65" Type="http://schemas.openxmlformats.org/officeDocument/2006/relationships/image" Target="media/image10.png" /><Relationship Id="rId66" Type="http://schemas.openxmlformats.org/officeDocument/2006/relationships/header" Target="header27.xml" /><Relationship Id="rId67" Type="http://schemas.openxmlformats.org/officeDocument/2006/relationships/footer" Target="footer27.xml" /><Relationship Id="rId68" Type="http://schemas.openxmlformats.org/officeDocument/2006/relationships/hyperlink" Target="https://d.book118.com/326132214135010052" TargetMode="External" /><Relationship Id="rId69" Type="http://schemas.openxmlformats.org/officeDocument/2006/relationships/header" Target="header28.xml" /><Relationship Id="rId7" Type="http://schemas.openxmlformats.org/officeDocument/2006/relationships/footer" Target="footer2.xml" /><Relationship Id="rId70" Type="http://schemas.openxmlformats.org/officeDocument/2006/relationships/footer" Target="footer28.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revision>0</cp:revision>
  <dcterms:created xsi:type="dcterms:W3CDTF">2024-02-26T15:13:03Z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2024-02-26T21:42:48Z</vt:filetime>
  </property>
  <property fmtid="{D5CDD505-2E9C-101B-9397-08002B2CF9AE}" pid="3" name="CRO">
    <vt:lpwstr>wqlLaW5nc29mdCBQREYgdG8gV1BTIDkw</vt:lpwstr>
  </property>
</Properties>
</file>