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4549A" w:rsidP="0034549A" w14:paraId="7063F4E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4549A">
        <w:rPr>
          <w:rFonts w:ascii="华文中宋" w:eastAsia="华文中宋" w:hAnsi="华文中宋"/>
          <w:b/>
          <w:sz w:val="30"/>
        </w:rPr>
        <w:t>2023</w:t>
      </w:r>
      <w:r w:rsidRPr="0034549A">
        <w:rPr>
          <w:rFonts w:ascii="华文中宋" w:eastAsia="华文中宋" w:hAnsi="华文中宋"/>
          <w:b/>
          <w:sz w:val="30"/>
        </w:rPr>
        <w:t>广东广州市越秀区大东街招聘环境保护监督检查员</w:t>
      </w:r>
      <w:r w:rsidRPr="0034549A">
        <w:rPr>
          <w:rFonts w:ascii="华文中宋" w:eastAsia="华文中宋" w:hAnsi="华文中宋"/>
          <w:b/>
          <w:sz w:val="30"/>
        </w:rPr>
        <w:t>1</w:t>
      </w:r>
      <w:r w:rsidRPr="0034549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5B798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545C8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526F14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0A74D0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3E7DDED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DD9CFA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2800A1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3B405EF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2F886E7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003B12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48B0667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32586E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059F7A7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52296E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1A871D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C936FA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F2F24B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在国家职能中，最为核心的基本职能是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EA18D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、政治职能</w:t>
      </w:r>
    </w:p>
    <w:p w:rsidR="00D11858" w14:paraId="76B97B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、经济职能</w:t>
      </w:r>
    </w:p>
    <w:p w:rsidR="00D11858" w14:paraId="44C3153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、社会职能</w:t>
      </w:r>
    </w:p>
    <w:p w:rsidR="00D11858" w14:paraId="0B10EE3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、文化职能</w:t>
      </w:r>
    </w:p>
    <w:p w:rsidR="00D11858" w14:paraId="238F7FA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53213B6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国家职能是国家在阶级统治和社会管理中的职责和功能。它反映了国家活动的基本方向，根本任务和主要作用。其对内职能包括政治职能，经济职能，文化职能和社会职能。其中，政治职能是维护统治阶级的社会秩序和内外环境，最鲜明地反映国家的阶级本质，且是任何国家都不可缺少的职能，是最为核心的基本职能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CF0C36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下列作家中，创作《激流三部曲》的是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B85DA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、茅盾</w:t>
      </w:r>
    </w:p>
    <w:p w:rsidR="00D11858" w14:paraId="591794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、巴金</w:t>
      </w:r>
    </w:p>
    <w:p w:rsidR="00D11858" w14:paraId="78A513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、老舍</w:t>
      </w:r>
    </w:p>
    <w:p w:rsidR="00D11858" w14:paraId="6FE0644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、鲁迅</w:t>
      </w:r>
    </w:p>
    <w:p w:rsidR="00D11858" w14:paraId="0E74C7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106DDE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项错误，茅盾的代表作有小说《子夜》，《春蚕》和文学评论《夜读偶记》。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项正确，《激流三部曲》包括《家》，《春》，《秋》，是中国现代著名的小说家，散文家，翻译家巴金的早期代表作。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项错误，老舍的代表作有《骆驼祥子》，《四世同堂》，剧本《茶馆》。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项错误，鲁迅的代表作有《呐喊》，《彷徨》，《朝花夕拾》，《野草》。故选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F7CB0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在我国《公务员录用规定》中对报考公务员应当具备的资格条件不包括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D95A5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、具有中华人民共和国国籍</w:t>
      </w:r>
    </w:p>
    <w:p w:rsidR="00D11858" w14:paraId="110AFF1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、具有良好的政治素质和道德品行</w:t>
      </w:r>
    </w:p>
    <w:p w:rsidR="00D11858" w14:paraId="6DE7E8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、具有大学本科以上文化程度</w:t>
      </w:r>
    </w:p>
    <w:p w:rsidR="00D11858" w14:paraId="74D7C7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、具有符合职位要求的工作能力</w:t>
      </w:r>
    </w:p>
    <w:p w:rsidR="00D11858" w14:paraId="151B4E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394613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根据《公务员录用规定》第十八条规定：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考公务员，应当具备下列资格条件：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具有中华人民共和国国籍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二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年龄为十八周岁以上，三十五周岁以下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三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拥护中华人民共和国宪法，拥护中国共产党领导和社会主义制度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四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具有良好的政治素质和道德品行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五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具有正常履行职责的身体条件和心理素质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六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具有符合职位要求的工作能力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七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具有大学专科以上文化程度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八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省级以上公务员主管部门规定的拟任职位所要求的资格条件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法律、法规规定的其他条件。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法条规定的是具有大学专科以上文化程度而非本科以上文化程度。故选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E62F8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6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https://d.book118.com/326132222110010043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paraId="7FCC8C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49A" w14:paraId="3F11CD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paraId="65372FCA" w14:textId="4FAB87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549A" w14:paraId="54AFA7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paraId="15B40A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4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textId="4FAB87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54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4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:rsidP="005D4DE0" w14:textId="4FAB87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54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paraId="49E9A9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paraId="1BD46D5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paraId="4531D4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4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4549A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533197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454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4549A"/>
    <w:rPr>
      <w:sz w:val="18"/>
      <w:szCs w:val="18"/>
    </w:rPr>
  </w:style>
  <w:style w:type="paragraph" w:styleId="Footer">
    <w:name w:val="footer"/>
    <w:basedOn w:val="Normal"/>
    <w:link w:val="a0"/>
    <w:rsid w:val="003454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4549A"/>
    <w:rPr>
      <w:sz w:val="18"/>
      <w:szCs w:val="18"/>
    </w:rPr>
  </w:style>
  <w:style w:type="character" w:styleId="PageNumber">
    <w:name w:val="page number"/>
    <w:basedOn w:val="DefaultParagraphFont"/>
    <w:rsid w:val="003454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6132222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3148</Words>
  <Characters>17944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