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汽车融资租赁项目计划设计方案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06" w:history="1">
        <w:r>
          <w:rPr>
            <w:rFonts w:ascii="仿宋" w:eastAsia="仿宋" w:hAnsi="仿宋" w:cs="仿宋" w:hint="eastAsia"/>
            <w:lang w:eastAsia="zh-CN"/>
          </w:rPr>
          <w:t>概论</w:t>
        </w:r>
        <w:r>
          <w:tab/>
        </w:r>
        <w:r>
          <w:fldChar w:fldCharType="begin"/>
        </w:r>
        <w:r>
          <w:instrText xml:space="preserve"> PAGEREF _Toc5006 \h </w:instrText>
        </w:r>
        <w:r>
          <w:fldChar w:fldCharType="separate"/>
        </w:r>
        <w:r>
          <w:t>3</w:t>
        </w:r>
        <w:r>
          <w:fldChar w:fldCharType="end"/>
        </w:r>
      </w:hyperlink>
    </w:p>
    <w:p>
      <w:pPr>
        <w:pStyle w:val="TOC1"/>
        <w:tabs>
          <w:tab w:val="right" w:leader="dot" w:pos="8306"/>
        </w:tabs>
      </w:pPr>
      <w:hyperlink w:anchor="_Toc32278" w:history="1">
        <w:r>
          <w:rPr>
            <w:rFonts w:ascii="仿宋" w:eastAsia="仿宋" w:hAnsi="仿宋" w:cs="仿宋" w:hint="eastAsia"/>
            <w:lang w:eastAsia="zh-CN"/>
          </w:rPr>
          <w:t>一、市场分析、调研</w:t>
        </w:r>
        <w:r>
          <w:tab/>
        </w:r>
        <w:r>
          <w:fldChar w:fldCharType="begin"/>
        </w:r>
        <w:r>
          <w:instrText xml:space="preserve"> PAGEREF _Toc32278 \h </w:instrText>
        </w:r>
        <w:r>
          <w:fldChar w:fldCharType="separate"/>
        </w:r>
        <w:r>
          <w:t>3</w:t>
        </w:r>
        <w:r>
          <w:fldChar w:fldCharType="end"/>
        </w:r>
      </w:hyperlink>
    </w:p>
    <w:p>
      <w:pPr>
        <w:pStyle w:val="TOC2"/>
        <w:tabs>
          <w:tab w:val="right" w:leader="dot" w:pos="8306"/>
        </w:tabs>
      </w:pPr>
      <w:hyperlink w:anchor="_Toc13180" w:history="1">
        <w:r>
          <w:rPr>
            <w:rFonts w:ascii="仿宋" w:eastAsia="仿宋" w:hAnsi="仿宋" w:cs="仿宋" w:hint="eastAsia"/>
            <w:lang w:eastAsia="zh-CN"/>
          </w:rPr>
          <w:t>(一)、汽车融资租赁行业分析</w:t>
        </w:r>
        <w:r>
          <w:tab/>
        </w:r>
        <w:r>
          <w:fldChar w:fldCharType="begin"/>
        </w:r>
        <w:r>
          <w:instrText xml:space="preserve"> PAGEREF _Toc13180 \h </w:instrText>
        </w:r>
        <w:r>
          <w:fldChar w:fldCharType="separate"/>
        </w:r>
        <w:r>
          <w:t>3</w:t>
        </w:r>
        <w:r>
          <w:fldChar w:fldCharType="end"/>
        </w:r>
      </w:hyperlink>
    </w:p>
    <w:p>
      <w:pPr>
        <w:pStyle w:val="TOC2"/>
        <w:tabs>
          <w:tab w:val="right" w:leader="dot" w:pos="8306"/>
        </w:tabs>
      </w:pPr>
      <w:hyperlink w:anchor="_Toc31420" w:history="1">
        <w:r>
          <w:rPr>
            <w:rFonts w:ascii="仿宋" w:eastAsia="仿宋" w:hAnsi="仿宋" w:cs="仿宋" w:hint="eastAsia"/>
            <w:lang w:eastAsia="zh-CN"/>
          </w:rPr>
          <w:t>(二)、汽车融资租赁市场分析预测</w:t>
        </w:r>
        <w:r>
          <w:tab/>
        </w:r>
        <w:r>
          <w:fldChar w:fldCharType="begin"/>
        </w:r>
        <w:r>
          <w:instrText xml:space="preserve"> PAGEREF _Toc31420 \h </w:instrText>
        </w:r>
        <w:r>
          <w:fldChar w:fldCharType="separate"/>
        </w:r>
        <w:r>
          <w:t>4</w:t>
        </w:r>
        <w:r>
          <w:fldChar w:fldCharType="end"/>
        </w:r>
      </w:hyperlink>
    </w:p>
    <w:p>
      <w:pPr>
        <w:pStyle w:val="TOC1"/>
        <w:tabs>
          <w:tab w:val="right" w:leader="dot" w:pos="8306"/>
        </w:tabs>
      </w:pPr>
      <w:hyperlink w:anchor="_Toc23378" w:history="1">
        <w:r>
          <w:rPr>
            <w:rFonts w:ascii="仿宋" w:eastAsia="仿宋" w:hAnsi="仿宋" w:cs="仿宋" w:hint="eastAsia"/>
            <w:lang w:eastAsia="zh-CN"/>
          </w:rPr>
          <w:t>二、汽车融资租赁项目文档管理</w:t>
        </w:r>
        <w:r>
          <w:tab/>
        </w:r>
        <w:r>
          <w:fldChar w:fldCharType="begin"/>
        </w:r>
        <w:r>
          <w:instrText xml:space="preserve"> PAGEREF _Toc23378 \h </w:instrText>
        </w:r>
        <w:r>
          <w:fldChar w:fldCharType="separate"/>
        </w:r>
        <w:r>
          <w:t>5</w:t>
        </w:r>
        <w:r>
          <w:fldChar w:fldCharType="end"/>
        </w:r>
      </w:hyperlink>
    </w:p>
    <w:p>
      <w:pPr>
        <w:pStyle w:val="TOC2"/>
        <w:tabs>
          <w:tab w:val="right" w:leader="dot" w:pos="8306"/>
        </w:tabs>
      </w:pPr>
      <w:hyperlink w:anchor="_Toc4222" w:history="1">
        <w:r>
          <w:rPr>
            <w:rFonts w:ascii="仿宋" w:eastAsia="仿宋" w:hAnsi="仿宋" w:cs="仿宋" w:hint="eastAsia"/>
            <w:lang w:eastAsia="zh-CN"/>
          </w:rPr>
          <w:t>(一)、文档编制与审查</w:t>
        </w:r>
        <w:r>
          <w:tab/>
        </w:r>
        <w:r>
          <w:fldChar w:fldCharType="begin"/>
        </w:r>
        <w:r>
          <w:instrText xml:space="preserve"> PAGEREF _Toc4222 \h </w:instrText>
        </w:r>
        <w:r>
          <w:fldChar w:fldCharType="separate"/>
        </w:r>
        <w:r>
          <w:t>5</w:t>
        </w:r>
        <w:r>
          <w:fldChar w:fldCharType="end"/>
        </w:r>
      </w:hyperlink>
    </w:p>
    <w:p>
      <w:pPr>
        <w:pStyle w:val="TOC2"/>
        <w:tabs>
          <w:tab w:val="right" w:leader="dot" w:pos="8306"/>
        </w:tabs>
      </w:pPr>
      <w:hyperlink w:anchor="_Toc15967" w:history="1">
        <w:r>
          <w:rPr>
            <w:rFonts w:ascii="仿宋" w:eastAsia="仿宋" w:hAnsi="仿宋" w:cs="仿宋" w:hint="eastAsia"/>
            <w:lang w:eastAsia="zh-CN"/>
          </w:rPr>
          <w:t>(二)、文档发布与分发</w:t>
        </w:r>
        <w:r>
          <w:tab/>
        </w:r>
        <w:r>
          <w:fldChar w:fldCharType="begin"/>
        </w:r>
        <w:r>
          <w:instrText xml:space="preserve"> PAGEREF _Toc15967 \h </w:instrText>
        </w:r>
        <w:r>
          <w:fldChar w:fldCharType="separate"/>
        </w:r>
        <w:r>
          <w:t>6</w:t>
        </w:r>
        <w:r>
          <w:fldChar w:fldCharType="end"/>
        </w:r>
      </w:hyperlink>
    </w:p>
    <w:p>
      <w:pPr>
        <w:pStyle w:val="TOC2"/>
        <w:tabs>
          <w:tab w:val="right" w:leader="dot" w:pos="8306"/>
        </w:tabs>
      </w:pPr>
      <w:hyperlink w:anchor="_Toc5632" w:history="1">
        <w:r>
          <w:rPr>
            <w:rFonts w:ascii="仿宋" w:eastAsia="仿宋" w:hAnsi="仿宋" w:cs="仿宋" w:hint="eastAsia"/>
            <w:lang w:eastAsia="zh-CN"/>
          </w:rPr>
          <w:t>(三)、文档存档与归档</w:t>
        </w:r>
        <w:r>
          <w:tab/>
        </w:r>
        <w:r>
          <w:fldChar w:fldCharType="begin"/>
        </w:r>
        <w:r>
          <w:instrText xml:space="preserve"> PAGEREF _Toc5632 \h </w:instrText>
        </w:r>
        <w:r>
          <w:fldChar w:fldCharType="separate"/>
        </w:r>
        <w:r>
          <w:t>7</w:t>
        </w:r>
        <w:r>
          <w:fldChar w:fldCharType="end"/>
        </w:r>
      </w:hyperlink>
    </w:p>
    <w:p>
      <w:pPr>
        <w:pStyle w:val="TOC1"/>
        <w:tabs>
          <w:tab w:val="right" w:leader="dot" w:pos="8306"/>
        </w:tabs>
      </w:pPr>
      <w:hyperlink w:anchor="_Toc20221" w:history="1">
        <w:r>
          <w:rPr>
            <w:rFonts w:ascii="仿宋" w:eastAsia="仿宋" w:hAnsi="仿宋" w:cs="仿宋" w:hint="eastAsia"/>
            <w:lang w:eastAsia="zh-CN"/>
          </w:rPr>
          <w:t>三、汽车融资租赁项目建设背景及必要性分析</w:t>
        </w:r>
        <w:r>
          <w:tab/>
        </w:r>
        <w:r>
          <w:fldChar w:fldCharType="begin"/>
        </w:r>
        <w:r>
          <w:instrText xml:space="preserve"> PAGEREF _Toc20221 \h </w:instrText>
        </w:r>
        <w:r>
          <w:fldChar w:fldCharType="separate"/>
        </w:r>
        <w:r>
          <w:t>8</w:t>
        </w:r>
        <w:r>
          <w:fldChar w:fldCharType="end"/>
        </w:r>
      </w:hyperlink>
    </w:p>
    <w:p>
      <w:pPr>
        <w:pStyle w:val="TOC2"/>
        <w:tabs>
          <w:tab w:val="right" w:leader="dot" w:pos="8306"/>
        </w:tabs>
      </w:pPr>
      <w:hyperlink w:anchor="_Toc31061" w:history="1">
        <w:r>
          <w:rPr>
            <w:rFonts w:ascii="仿宋" w:eastAsia="仿宋" w:hAnsi="仿宋" w:cs="仿宋" w:hint="eastAsia"/>
            <w:lang w:eastAsia="zh-CN"/>
          </w:rPr>
          <w:t>(一)、汽车融资租赁项目背景分析</w:t>
        </w:r>
        <w:r>
          <w:tab/>
        </w:r>
        <w:r>
          <w:fldChar w:fldCharType="begin"/>
        </w:r>
        <w:r>
          <w:instrText xml:space="preserve"> PAGEREF _Toc31061 \h </w:instrText>
        </w:r>
        <w:r>
          <w:fldChar w:fldCharType="separate"/>
        </w:r>
        <w:r>
          <w:t>8</w:t>
        </w:r>
        <w:r>
          <w:fldChar w:fldCharType="end"/>
        </w:r>
      </w:hyperlink>
    </w:p>
    <w:p>
      <w:pPr>
        <w:pStyle w:val="TOC2"/>
        <w:tabs>
          <w:tab w:val="right" w:leader="dot" w:pos="8306"/>
        </w:tabs>
      </w:pPr>
      <w:hyperlink w:anchor="_Toc31635" w:history="1">
        <w:r>
          <w:rPr>
            <w:rFonts w:ascii="仿宋" w:eastAsia="仿宋" w:hAnsi="仿宋" w:cs="仿宋" w:hint="eastAsia"/>
            <w:lang w:eastAsia="zh-CN"/>
          </w:rPr>
          <w:t>(二)、汽车融资租赁项目建设必要性分析</w:t>
        </w:r>
        <w:r>
          <w:tab/>
        </w:r>
        <w:r>
          <w:fldChar w:fldCharType="begin"/>
        </w:r>
        <w:r>
          <w:instrText xml:space="preserve"> PAGEREF _Toc31635 \h </w:instrText>
        </w:r>
        <w:r>
          <w:fldChar w:fldCharType="separate"/>
        </w:r>
        <w:r>
          <w:t>10</w:t>
        </w:r>
        <w:r>
          <w:fldChar w:fldCharType="end"/>
        </w:r>
      </w:hyperlink>
    </w:p>
    <w:p>
      <w:pPr>
        <w:pStyle w:val="TOC1"/>
        <w:tabs>
          <w:tab w:val="right" w:leader="dot" w:pos="8306"/>
        </w:tabs>
      </w:pPr>
      <w:hyperlink w:anchor="_Toc11644" w:history="1">
        <w:r>
          <w:rPr>
            <w:rFonts w:ascii="仿宋" w:eastAsia="仿宋" w:hAnsi="仿宋" w:cs="仿宋" w:hint="eastAsia"/>
            <w:lang w:eastAsia="zh-CN"/>
          </w:rPr>
          <w:t>四、汽车融资租赁项目建设单位说明</w:t>
        </w:r>
        <w:r>
          <w:tab/>
        </w:r>
        <w:r>
          <w:fldChar w:fldCharType="begin"/>
        </w:r>
        <w:r>
          <w:instrText xml:space="preserve"> PAGEREF _Toc11644 \h </w:instrText>
        </w:r>
        <w:r>
          <w:fldChar w:fldCharType="separate"/>
        </w:r>
        <w:r>
          <w:t>11</w:t>
        </w:r>
        <w:r>
          <w:fldChar w:fldCharType="end"/>
        </w:r>
      </w:hyperlink>
    </w:p>
    <w:p>
      <w:pPr>
        <w:pStyle w:val="TOC2"/>
        <w:tabs>
          <w:tab w:val="right" w:leader="dot" w:pos="8306"/>
        </w:tabs>
      </w:pPr>
      <w:hyperlink w:anchor="_Toc30857" w:history="1">
        <w:r>
          <w:rPr>
            <w:rFonts w:ascii="仿宋" w:eastAsia="仿宋" w:hAnsi="仿宋" w:cs="仿宋" w:hint="eastAsia"/>
            <w:lang w:eastAsia="zh-CN"/>
          </w:rPr>
          <w:t>(一)、汽车融资租赁项目承办单位基本情况</w:t>
        </w:r>
        <w:r>
          <w:tab/>
        </w:r>
        <w:r>
          <w:fldChar w:fldCharType="begin"/>
        </w:r>
        <w:r>
          <w:instrText xml:space="preserve"> PAGEREF _Toc30857 \h </w:instrText>
        </w:r>
        <w:r>
          <w:fldChar w:fldCharType="separate"/>
        </w:r>
        <w:r>
          <w:t>11</w:t>
        </w:r>
        <w:r>
          <w:fldChar w:fldCharType="end"/>
        </w:r>
      </w:hyperlink>
    </w:p>
    <w:p>
      <w:pPr>
        <w:pStyle w:val="TOC2"/>
        <w:tabs>
          <w:tab w:val="right" w:leader="dot" w:pos="8306"/>
        </w:tabs>
      </w:pPr>
      <w:hyperlink w:anchor="_Toc5371" w:history="1">
        <w:r>
          <w:rPr>
            <w:rFonts w:ascii="仿宋" w:eastAsia="仿宋" w:hAnsi="仿宋" w:cs="仿宋" w:hint="eastAsia"/>
            <w:lang w:eastAsia="zh-CN"/>
          </w:rPr>
          <w:t>(二)、公司经济效益分析</w:t>
        </w:r>
        <w:r>
          <w:tab/>
        </w:r>
        <w:r>
          <w:fldChar w:fldCharType="begin"/>
        </w:r>
        <w:r>
          <w:instrText xml:space="preserve"> PAGEREF _Toc5371 \h </w:instrText>
        </w:r>
        <w:r>
          <w:fldChar w:fldCharType="separate"/>
        </w:r>
        <w:r>
          <w:t>12</w:t>
        </w:r>
        <w:r>
          <w:fldChar w:fldCharType="end"/>
        </w:r>
      </w:hyperlink>
    </w:p>
    <w:p>
      <w:pPr>
        <w:pStyle w:val="TOC1"/>
        <w:tabs>
          <w:tab w:val="right" w:leader="dot" w:pos="8306"/>
        </w:tabs>
      </w:pPr>
      <w:hyperlink w:anchor="_Toc9988" w:history="1">
        <w:r>
          <w:rPr>
            <w:rFonts w:ascii="仿宋" w:eastAsia="仿宋" w:hAnsi="仿宋" w:cs="仿宋" w:hint="eastAsia"/>
            <w:lang w:eastAsia="zh-CN"/>
          </w:rPr>
          <w:t>五、汽车融资租赁项目土建工程</w:t>
        </w:r>
        <w:r>
          <w:tab/>
        </w:r>
        <w:r>
          <w:fldChar w:fldCharType="begin"/>
        </w:r>
        <w:r>
          <w:instrText xml:space="preserve"> PAGEREF _Toc9988 \h </w:instrText>
        </w:r>
        <w:r>
          <w:fldChar w:fldCharType="separate"/>
        </w:r>
        <w:r>
          <w:t>13</w:t>
        </w:r>
        <w:r>
          <w:fldChar w:fldCharType="end"/>
        </w:r>
      </w:hyperlink>
    </w:p>
    <w:p>
      <w:pPr>
        <w:pStyle w:val="TOC2"/>
        <w:tabs>
          <w:tab w:val="right" w:leader="dot" w:pos="8306"/>
        </w:tabs>
      </w:pPr>
      <w:hyperlink w:anchor="_Toc23095" w:history="1">
        <w:r>
          <w:rPr>
            <w:rFonts w:ascii="仿宋" w:eastAsia="仿宋" w:hAnsi="仿宋" w:cs="仿宋" w:hint="eastAsia"/>
            <w:lang w:eastAsia="zh-CN"/>
          </w:rPr>
          <w:t>(一)、建筑工程设计原则</w:t>
        </w:r>
        <w:r>
          <w:tab/>
        </w:r>
        <w:r>
          <w:fldChar w:fldCharType="begin"/>
        </w:r>
        <w:r>
          <w:instrText xml:space="preserve"> PAGEREF _Toc23095 \h </w:instrText>
        </w:r>
        <w:r>
          <w:fldChar w:fldCharType="separate"/>
        </w:r>
        <w:r>
          <w:t>13</w:t>
        </w:r>
        <w:r>
          <w:fldChar w:fldCharType="end"/>
        </w:r>
      </w:hyperlink>
    </w:p>
    <w:p>
      <w:pPr>
        <w:pStyle w:val="TOC2"/>
        <w:tabs>
          <w:tab w:val="right" w:leader="dot" w:pos="8306"/>
        </w:tabs>
      </w:pPr>
      <w:hyperlink w:anchor="_Toc26217" w:history="1">
        <w:r>
          <w:rPr>
            <w:rFonts w:ascii="仿宋" w:eastAsia="仿宋" w:hAnsi="仿宋" w:cs="仿宋" w:hint="eastAsia"/>
            <w:lang w:eastAsia="zh-CN"/>
          </w:rPr>
          <w:t>(二)、土建工程设计年限及安全等级</w:t>
        </w:r>
        <w:r>
          <w:tab/>
        </w:r>
        <w:r>
          <w:fldChar w:fldCharType="begin"/>
        </w:r>
        <w:r>
          <w:instrText xml:space="preserve"> PAGEREF _Toc26217 \h </w:instrText>
        </w:r>
        <w:r>
          <w:fldChar w:fldCharType="separate"/>
        </w:r>
        <w:r>
          <w:t>14</w:t>
        </w:r>
        <w:r>
          <w:fldChar w:fldCharType="end"/>
        </w:r>
      </w:hyperlink>
    </w:p>
    <w:p>
      <w:pPr>
        <w:pStyle w:val="TOC2"/>
        <w:tabs>
          <w:tab w:val="right" w:leader="dot" w:pos="8306"/>
        </w:tabs>
      </w:pPr>
      <w:hyperlink w:anchor="_Toc27492" w:history="1">
        <w:r>
          <w:rPr>
            <w:rFonts w:ascii="仿宋" w:eastAsia="仿宋" w:hAnsi="仿宋" w:cs="仿宋" w:hint="eastAsia"/>
            <w:lang w:eastAsia="zh-CN"/>
          </w:rPr>
          <w:t>(三)、建筑工程设计总体要求</w:t>
        </w:r>
        <w:r>
          <w:tab/>
        </w:r>
        <w:r>
          <w:fldChar w:fldCharType="begin"/>
        </w:r>
        <w:r>
          <w:instrText xml:space="preserve"> PAGEREF _Toc27492 \h </w:instrText>
        </w:r>
        <w:r>
          <w:fldChar w:fldCharType="separate"/>
        </w:r>
        <w:r>
          <w:t>15</w:t>
        </w:r>
        <w:r>
          <w:fldChar w:fldCharType="end"/>
        </w:r>
      </w:hyperlink>
    </w:p>
    <w:p>
      <w:pPr>
        <w:pStyle w:val="TOC2"/>
        <w:tabs>
          <w:tab w:val="right" w:leader="dot" w:pos="8306"/>
        </w:tabs>
      </w:pPr>
      <w:hyperlink w:anchor="_Toc20204" w:history="1">
        <w:r>
          <w:rPr>
            <w:rFonts w:ascii="仿宋" w:eastAsia="仿宋" w:hAnsi="仿宋" w:cs="仿宋" w:hint="eastAsia"/>
            <w:lang w:eastAsia="zh-CN"/>
          </w:rPr>
          <w:t>(四)、土建工程建设指标</w:t>
        </w:r>
        <w:r>
          <w:tab/>
        </w:r>
        <w:r>
          <w:fldChar w:fldCharType="begin"/>
        </w:r>
        <w:r>
          <w:instrText xml:space="preserve"> PAGEREF _Toc20204 \h </w:instrText>
        </w:r>
        <w:r>
          <w:fldChar w:fldCharType="separate"/>
        </w:r>
        <w:r>
          <w:t>16</w:t>
        </w:r>
        <w:r>
          <w:fldChar w:fldCharType="end"/>
        </w:r>
      </w:hyperlink>
    </w:p>
    <w:p>
      <w:pPr>
        <w:pStyle w:val="TOC1"/>
        <w:tabs>
          <w:tab w:val="right" w:leader="dot" w:pos="8306"/>
        </w:tabs>
      </w:pPr>
      <w:hyperlink w:anchor="_Toc16214" w:history="1">
        <w:r>
          <w:rPr>
            <w:rFonts w:ascii="仿宋" w:eastAsia="仿宋" w:hAnsi="仿宋" w:cs="仿宋" w:hint="eastAsia"/>
            <w:lang w:eastAsia="zh-CN"/>
          </w:rPr>
          <w:t>六、工艺说明</w:t>
        </w:r>
        <w:r>
          <w:tab/>
        </w:r>
        <w:r>
          <w:fldChar w:fldCharType="begin"/>
        </w:r>
        <w:r>
          <w:instrText xml:space="preserve"> PAGEREF _Toc16214 \h </w:instrText>
        </w:r>
        <w:r>
          <w:fldChar w:fldCharType="separate"/>
        </w:r>
        <w:r>
          <w:t>16</w:t>
        </w:r>
        <w:r>
          <w:fldChar w:fldCharType="end"/>
        </w:r>
      </w:hyperlink>
    </w:p>
    <w:p>
      <w:pPr>
        <w:pStyle w:val="TOC2"/>
        <w:tabs>
          <w:tab w:val="right" w:leader="dot" w:pos="8306"/>
        </w:tabs>
      </w:pPr>
      <w:hyperlink w:anchor="_Toc1473" w:history="1">
        <w:r>
          <w:rPr>
            <w:rFonts w:ascii="仿宋" w:eastAsia="仿宋" w:hAnsi="仿宋" w:cs="仿宋" w:hint="eastAsia"/>
            <w:lang w:eastAsia="zh-CN"/>
          </w:rPr>
          <w:t>(一)、技术管理特点</w:t>
        </w:r>
        <w:r>
          <w:tab/>
        </w:r>
        <w:r>
          <w:fldChar w:fldCharType="begin"/>
        </w:r>
        <w:r>
          <w:instrText xml:space="preserve"> PAGEREF _Toc1473 \h </w:instrText>
        </w:r>
        <w:r>
          <w:fldChar w:fldCharType="separate"/>
        </w:r>
        <w:r>
          <w:t>16</w:t>
        </w:r>
        <w:r>
          <w:fldChar w:fldCharType="end"/>
        </w:r>
      </w:hyperlink>
    </w:p>
    <w:p>
      <w:pPr>
        <w:pStyle w:val="TOC2"/>
        <w:tabs>
          <w:tab w:val="right" w:leader="dot" w:pos="8306"/>
        </w:tabs>
      </w:pPr>
      <w:hyperlink w:anchor="_Toc29047" w:history="1">
        <w:r>
          <w:rPr>
            <w:rFonts w:ascii="仿宋" w:eastAsia="仿宋" w:hAnsi="仿宋" w:cs="仿宋" w:hint="eastAsia"/>
            <w:lang w:eastAsia="zh-CN"/>
          </w:rPr>
          <w:t>(二)、汽车融资租赁项目工艺技术设计方案</w:t>
        </w:r>
        <w:r>
          <w:tab/>
        </w:r>
        <w:r>
          <w:fldChar w:fldCharType="begin"/>
        </w:r>
        <w:r>
          <w:instrText xml:space="preserve"> PAGEREF _Toc29047 \h </w:instrText>
        </w:r>
        <w:r>
          <w:fldChar w:fldCharType="separate"/>
        </w:r>
        <w:r>
          <w:t>17</w:t>
        </w:r>
        <w:r>
          <w:fldChar w:fldCharType="end"/>
        </w:r>
      </w:hyperlink>
    </w:p>
    <w:p>
      <w:pPr>
        <w:pStyle w:val="TOC2"/>
        <w:tabs>
          <w:tab w:val="right" w:leader="dot" w:pos="8306"/>
        </w:tabs>
      </w:pPr>
      <w:hyperlink w:anchor="_Toc8101" w:history="1">
        <w:r>
          <w:rPr>
            <w:rFonts w:ascii="仿宋" w:eastAsia="仿宋" w:hAnsi="仿宋" w:cs="仿宋" w:hint="eastAsia"/>
            <w:lang w:eastAsia="zh-CN"/>
          </w:rPr>
          <w:t>(三)、设备选型方案</w:t>
        </w:r>
        <w:r>
          <w:tab/>
        </w:r>
        <w:r>
          <w:fldChar w:fldCharType="begin"/>
        </w:r>
        <w:r>
          <w:instrText xml:space="preserve"> PAGEREF _Toc8101 \h </w:instrText>
        </w:r>
        <w:r>
          <w:fldChar w:fldCharType="separate"/>
        </w:r>
        <w:r>
          <w:t>18</w:t>
        </w:r>
        <w:r>
          <w:fldChar w:fldCharType="end"/>
        </w:r>
      </w:hyperlink>
    </w:p>
    <w:p>
      <w:pPr>
        <w:pStyle w:val="TOC1"/>
        <w:tabs>
          <w:tab w:val="right" w:leader="dot" w:pos="8306"/>
        </w:tabs>
      </w:pPr>
      <w:hyperlink w:anchor="_Toc30366" w:history="1">
        <w:r>
          <w:rPr>
            <w:rFonts w:ascii="仿宋" w:eastAsia="仿宋" w:hAnsi="仿宋" w:cs="仿宋" w:hint="eastAsia"/>
            <w:lang w:eastAsia="zh-CN"/>
          </w:rPr>
          <w:t>七、汽车融资租赁项目投资规划</w:t>
        </w:r>
        <w:r>
          <w:tab/>
        </w:r>
        <w:r>
          <w:fldChar w:fldCharType="begin"/>
        </w:r>
        <w:r>
          <w:instrText xml:space="preserve"> PAGEREF _Toc30366 \h </w:instrText>
        </w:r>
        <w:r>
          <w:fldChar w:fldCharType="separate"/>
        </w:r>
        <w:r>
          <w:t>20</w:t>
        </w:r>
        <w:r>
          <w:fldChar w:fldCharType="end"/>
        </w:r>
      </w:hyperlink>
    </w:p>
    <w:p>
      <w:pPr>
        <w:pStyle w:val="TOC2"/>
        <w:tabs>
          <w:tab w:val="right" w:leader="dot" w:pos="8306"/>
        </w:tabs>
      </w:pPr>
      <w:hyperlink w:anchor="_Toc27862" w:history="1">
        <w:r>
          <w:rPr>
            <w:rFonts w:ascii="仿宋" w:eastAsia="仿宋" w:hAnsi="仿宋" w:cs="仿宋" w:hint="eastAsia"/>
            <w:lang w:eastAsia="zh-CN"/>
          </w:rPr>
          <w:t>(一)、汽车融资租赁项目总投资估算</w:t>
        </w:r>
        <w:r>
          <w:tab/>
        </w:r>
        <w:r>
          <w:fldChar w:fldCharType="begin"/>
        </w:r>
        <w:r>
          <w:instrText xml:space="preserve"> PAGEREF _Toc27862 \h </w:instrText>
        </w:r>
        <w:r>
          <w:fldChar w:fldCharType="separate"/>
        </w:r>
        <w:r>
          <w:t>20</w:t>
        </w:r>
        <w:r>
          <w:fldChar w:fldCharType="end"/>
        </w:r>
      </w:hyperlink>
    </w:p>
    <w:p>
      <w:pPr>
        <w:pStyle w:val="TOC2"/>
        <w:tabs>
          <w:tab w:val="right" w:leader="dot" w:pos="8306"/>
        </w:tabs>
      </w:pPr>
      <w:hyperlink w:anchor="_Toc31155" w:history="1">
        <w:r>
          <w:rPr>
            <w:rFonts w:ascii="仿宋" w:eastAsia="仿宋" w:hAnsi="仿宋" w:cs="仿宋" w:hint="eastAsia"/>
            <w:lang w:eastAsia="zh-CN"/>
          </w:rPr>
          <w:t>(二)、资金筹措</w:t>
        </w:r>
        <w:r>
          <w:tab/>
        </w:r>
        <w:r>
          <w:fldChar w:fldCharType="begin"/>
        </w:r>
        <w:r>
          <w:instrText xml:space="preserve"> PAGEREF _Toc31155 \h </w:instrText>
        </w:r>
        <w:r>
          <w:fldChar w:fldCharType="separate"/>
        </w:r>
        <w:r>
          <w:t>21</w:t>
        </w:r>
        <w:r>
          <w:fldChar w:fldCharType="end"/>
        </w:r>
      </w:hyperlink>
    </w:p>
    <w:p>
      <w:pPr>
        <w:pStyle w:val="TOC1"/>
        <w:tabs>
          <w:tab w:val="right" w:leader="dot" w:pos="8306"/>
        </w:tabs>
      </w:pPr>
      <w:hyperlink w:anchor="_Toc8636" w:history="1">
        <w:r>
          <w:rPr>
            <w:rFonts w:ascii="仿宋" w:eastAsia="仿宋" w:hAnsi="仿宋" w:cs="仿宋" w:hint="eastAsia"/>
            <w:lang w:eastAsia="zh-CN"/>
          </w:rPr>
          <w:t>八、汽车融资租赁项目创新与研发</w:t>
        </w:r>
        <w:r>
          <w:tab/>
        </w:r>
        <w:r>
          <w:fldChar w:fldCharType="begin"/>
        </w:r>
        <w:r>
          <w:instrText xml:space="preserve"> PAGEREF _Toc8636 \h </w:instrText>
        </w:r>
        <w:r>
          <w:fldChar w:fldCharType="separate"/>
        </w:r>
        <w:r>
          <w:t>22</w:t>
        </w:r>
        <w:r>
          <w:fldChar w:fldCharType="end"/>
        </w:r>
      </w:hyperlink>
    </w:p>
    <w:p>
      <w:pPr>
        <w:pStyle w:val="TOC2"/>
        <w:tabs>
          <w:tab w:val="right" w:leader="dot" w:pos="8306"/>
        </w:tabs>
      </w:pPr>
      <w:hyperlink w:anchor="_Toc9781" w:history="1">
        <w:r>
          <w:rPr>
            <w:rFonts w:ascii="仿宋" w:eastAsia="仿宋" w:hAnsi="仿宋" w:cs="仿宋" w:hint="eastAsia"/>
            <w:lang w:eastAsia="zh-CN"/>
          </w:rPr>
          <w:t>(一)、创新策略与方向</w:t>
        </w:r>
        <w:r>
          <w:tab/>
        </w:r>
        <w:r>
          <w:fldChar w:fldCharType="begin"/>
        </w:r>
        <w:r>
          <w:instrText xml:space="preserve"> PAGEREF _Toc9781 \h </w:instrText>
        </w:r>
        <w:r>
          <w:fldChar w:fldCharType="separate"/>
        </w:r>
        <w:r>
          <w:t>22</w:t>
        </w:r>
        <w:r>
          <w:fldChar w:fldCharType="end"/>
        </w:r>
      </w:hyperlink>
    </w:p>
    <w:p>
      <w:pPr>
        <w:pStyle w:val="TOC2"/>
        <w:tabs>
          <w:tab w:val="right" w:leader="dot" w:pos="8306"/>
        </w:tabs>
      </w:pPr>
      <w:hyperlink w:anchor="_Toc10692" w:history="1">
        <w:r>
          <w:rPr>
            <w:rFonts w:ascii="仿宋" w:eastAsia="仿宋" w:hAnsi="仿宋" w:cs="仿宋" w:hint="eastAsia"/>
            <w:lang w:eastAsia="zh-CN"/>
          </w:rPr>
          <w:t>(二)、研发规划与投入</w:t>
        </w:r>
        <w:r>
          <w:tab/>
        </w:r>
        <w:r>
          <w:fldChar w:fldCharType="begin"/>
        </w:r>
        <w:r>
          <w:instrText xml:space="preserve"> PAGEREF _Toc10692 \h </w:instrText>
        </w:r>
        <w:r>
          <w:fldChar w:fldCharType="separate"/>
        </w:r>
        <w:r>
          <w:t>23</w:t>
        </w:r>
        <w:r>
          <w:fldChar w:fldCharType="end"/>
        </w:r>
      </w:hyperlink>
    </w:p>
    <w:p>
      <w:pPr>
        <w:pStyle w:val="TOC1"/>
        <w:tabs>
          <w:tab w:val="right" w:leader="dot" w:pos="8306"/>
        </w:tabs>
      </w:pPr>
      <w:hyperlink w:anchor="_Toc6168" w:history="1">
        <w:r>
          <w:rPr>
            <w:rFonts w:ascii="仿宋" w:eastAsia="仿宋" w:hAnsi="仿宋" w:cs="仿宋" w:hint="eastAsia"/>
            <w:lang w:eastAsia="zh-CN"/>
          </w:rPr>
          <w:t>九、汽车融资租赁项目财务管理</w:t>
        </w:r>
        <w:r>
          <w:tab/>
        </w:r>
        <w:r>
          <w:fldChar w:fldCharType="begin"/>
        </w:r>
        <w:r>
          <w:instrText xml:space="preserve"> PAGEREF _Toc6168 \h </w:instrText>
        </w:r>
        <w:r>
          <w:fldChar w:fldCharType="separate"/>
        </w:r>
        <w:r>
          <w:t>25</w:t>
        </w:r>
        <w:r>
          <w:fldChar w:fldCharType="end"/>
        </w:r>
      </w:hyperlink>
    </w:p>
    <w:p>
      <w:pPr>
        <w:pStyle w:val="TOC2"/>
        <w:tabs>
          <w:tab w:val="right" w:leader="dot" w:pos="8306"/>
        </w:tabs>
      </w:pPr>
      <w:hyperlink w:anchor="_Toc7750" w:history="1">
        <w:r>
          <w:rPr>
            <w:rFonts w:ascii="仿宋" w:eastAsia="仿宋" w:hAnsi="仿宋" w:cs="仿宋" w:hint="eastAsia"/>
            <w:lang w:eastAsia="zh-CN"/>
          </w:rPr>
          <w:t>(一)、资金需求大</w:t>
        </w:r>
        <w:r>
          <w:tab/>
        </w:r>
        <w:r>
          <w:fldChar w:fldCharType="begin"/>
        </w:r>
        <w:r>
          <w:instrText xml:space="preserve"> PAGEREF _Toc7750 \h </w:instrText>
        </w:r>
        <w:r>
          <w:fldChar w:fldCharType="separate"/>
        </w:r>
        <w:r>
          <w:t>25</w:t>
        </w:r>
        <w:r>
          <w:fldChar w:fldCharType="end"/>
        </w:r>
      </w:hyperlink>
    </w:p>
    <w:p>
      <w:pPr>
        <w:pStyle w:val="TOC2"/>
        <w:tabs>
          <w:tab w:val="right" w:leader="dot" w:pos="8306"/>
        </w:tabs>
      </w:pPr>
      <w:hyperlink w:anchor="_Toc9128" w:history="1">
        <w:r>
          <w:rPr>
            <w:rFonts w:ascii="仿宋" w:eastAsia="仿宋" w:hAnsi="仿宋" w:cs="仿宋" w:hint="eastAsia"/>
            <w:lang w:eastAsia="zh-CN"/>
          </w:rPr>
          <w:t>(二)、研发周期长</w:t>
        </w:r>
        <w:r>
          <w:tab/>
        </w:r>
        <w:r>
          <w:fldChar w:fldCharType="begin"/>
        </w:r>
        <w:r>
          <w:instrText xml:space="preserve"> PAGEREF _Toc9128 \h </w:instrText>
        </w:r>
        <w:r>
          <w:fldChar w:fldCharType="separate"/>
        </w:r>
        <w:r>
          <w:t>26</w:t>
        </w:r>
        <w:r>
          <w:fldChar w:fldCharType="end"/>
        </w:r>
      </w:hyperlink>
    </w:p>
    <w:p>
      <w:pPr>
        <w:pStyle w:val="TOC2"/>
        <w:tabs>
          <w:tab w:val="right" w:leader="dot" w:pos="8306"/>
        </w:tabs>
      </w:pPr>
      <w:hyperlink w:anchor="_Toc26991" w:history="1">
        <w:r>
          <w:rPr>
            <w:rFonts w:ascii="仿宋" w:eastAsia="仿宋" w:hAnsi="仿宋" w:cs="仿宋" w:hint="eastAsia"/>
            <w:lang w:eastAsia="zh-CN"/>
          </w:rPr>
          <w:t>(三)、市场风险大</w:t>
        </w:r>
        <w:r>
          <w:tab/>
        </w:r>
        <w:r>
          <w:fldChar w:fldCharType="begin"/>
        </w:r>
        <w:r>
          <w:instrText xml:space="preserve"> PAGEREF _Toc26991 \h </w:instrText>
        </w:r>
        <w:r>
          <w:fldChar w:fldCharType="separate"/>
        </w:r>
        <w:r>
          <w:t>27</w:t>
        </w:r>
        <w:r>
          <w:fldChar w:fldCharType="end"/>
        </w:r>
      </w:hyperlink>
    </w:p>
    <w:p>
      <w:pPr>
        <w:pStyle w:val="TOC2"/>
        <w:tabs>
          <w:tab w:val="right" w:leader="dot" w:pos="8306"/>
        </w:tabs>
      </w:pPr>
      <w:hyperlink w:anchor="_Toc32069" w:history="1">
        <w:r>
          <w:rPr>
            <w:rFonts w:ascii="仿宋" w:eastAsia="仿宋" w:hAnsi="仿宋" w:cs="仿宋" w:hint="eastAsia"/>
            <w:lang w:eastAsia="zh-CN"/>
          </w:rPr>
          <w:t>(四)、利润率高</w:t>
        </w:r>
        <w:r>
          <w:tab/>
        </w:r>
        <w:r>
          <w:fldChar w:fldCharType="begin"/>
        </w:r>
        <w:r>
          <w:instrText xml:space="preserve"> PAGEREF _Toc32069 \h </w:instrText>
        </w:r>
        <w:r>
          <w:fldChar w:fldCharType="separate"/>
        </w:r>
        <w:r>
          <w:t>30</w:t>
        </w:r>
        <w:r>
          <w:fldChar w:fldCharType="end"/>
        </w:r>
      </w:hyperlink>
    </w:p>
    <w:p>
      <w:pPr>
        <w:pStyle w:val="TOC1"/>
        <w:tabs>
          <w:tab w:val="right" w:leader="dot" w:pos="8306"/>
        </w:tabs>
      </w:pPr>
      <w:hyperlink w:anchor="_Toc7543" w:history="1">
        <w:r>
          <w:rPr>
            <w:rFonts w:ascii="仿宋" w:eastAsia="仿宋" w:hAnsi="仿宋" w:cs="仿宋" w:hint="eastAsia"/>
            <w:lang w:eastAsia="zh-CN"/>
          </w:rPr>
          <w:t>十、汽车融资租赁项目环境影响分析</w:t>
        </w:r>
        <w:r>
          <w:tab/>
        </w:r>
        <w:r>
          <w:fldChar w:fldCharType="begin"/>
        </w:r>
        <w:r>
          <w:instrText xml:space="preserve"> PAGEREF _Toc7543 \h </w:instrText>
        </w:r>
        <w:r>
          <w:fldChar w:fldCharType="separate"/>
        </w:r>
        <w:r>
          <w:t>32</w:t>
        </w:r>
        <w:r>
          <w:fldChar w:fldCharType="end"/>
        </w:r>
      </w:hyperlink>
    </w:p>
    <w:p>
      <w:pPr>
        <w:pStyle w:val="TOC2"/>
        <w:tabs>
          <w:tab w:val="right" w:leader="dot" w:pos="8306"/>
        </w:tabs>
      </w:pPr>
      <w:hyperlink w:anchor="_Toc18482" w:history="1">
        <w:r>
          <w:rPr>
            <w:rFonts w:ascii="仿宋" w:eastAsia="仿宋" w:hAnsi="仿宋" w:cs="仿宋" w:hint="eastAsia"/>
            <w:lang w:eastAsia="zh-CN"/>
          </w:rPr>
          <w:t>(一)、建设区域环境质量现状</w:t>
        </w:r>
        <w:r>
          <w:tab/>
        </w:r>
        <w:r>
          <w:fldChar w:fldCharType="begin"/>
        </w:r>
        <w:r>
          <w:instrText xml:space="preserve"> PAGEREF _Toc18482 \h </w:instrText>
        </w:r>
        <w:r>
          <w:fldChar w:fldCharType="separate"/>
        </w:r>
        <w:r>
          <w:t>32</w:t>
        </w:r>
        <w:r>
          <w:fldChar w:fldCharType="end"/>
        </w:r>
      </w:hyperlink>
    </w:p>
    <w:p>
      <w:pPr>
        <w:pStyle w:val="TOC2"/>
        <w:tabs>
          <w:tab w:val="right" w:leader="dot" w:pos="8306"/>
        </w:tabs>
      </w:pPr>
      <w:hyperlink w:anchor="_Toc2747" w:history="1">
        <w:r>
          <w:rPr>
            <w:rFonts w:ascii="仿宋" w:eastAsia="仿宋" w:hAnsi="仿宋" w:cs="仿宋" w:hint="eastAsia"/>
            <w:lang w:eastAsia="zh-CN"/>
          </w:rPr>
          <w:t>(二)、建设期环境保护</w:t>
        </w:r>
        <w:r>
          <w:tab/>
        </w:r>
        <w:r>
          <w:fldChar w:fldCharType="begin"/>
        </w:r>
        <w:r>
          <w:instrText xml:space="preserve"> PAGEREF _Toc2747 \h </w:instrText>
        </w:r>
        <w:r>
          <w:fldChar w:fldCharType="separate"/>
        </w:r>
        <w:r>
          <w:t>34</w:t>
        </w:r>
        <w:r>
          <w:fldChar w:fldCharType="end"/>
        </w:r>
      </w:hyperlink>
    </w:p>
    <w:p>
      <w:pPr>
        <w:pStyle w:val="TOC2"/>
        <w:tabs>
          <w:tab w:val="right" w:leader="dot" w:pos="8306"/>
        </w:tabs>
      </w:pPr>
      <w:hyperlink w:anchor="_Toc3294" w:history="1">
        <w:r>
          <w:rPr>
            <w:rFonts w:ascii="仿宋" w:eastAsia="仿宋" w:hAnsi="仿宋" w:cs="仿宋" w:hint="eastAsia"/>
            <w:lang w:eastAsia="zh-CN"/>
          </w:rPr>
          <w:t>(三)、运营期环境保护</w:t>
        </w:r>
        <w:r>
          <w:tab/>
        </w:r>
        <w:r>
          <w:fldChar w:fldCharType="begin"/>
        </w:r>
        <w:r>
          <w:instrText xml:space="preserve"> PAGEREF _Toc3294 \h </w:instrText>
        </w:r>
        <w:r>
          <w:fldChar w:fldCharType="separate"/>
        </w:r>
        <w:r>
          <w:t>35</w:t>
        </w:r>
        <w:r>
          <w:fldChar w:fldCharType="end"/>
        </w:r>
      </w:hyperlink>
    </w:p>
    <w:p>
      <w:pPr>
        <w:pStyle w:val="TOC2"/>
        <w:tabs>
          <w:tab w:val="right" w:leader="dot" w:pos="8306"/>
        </w:tabs>
      </w:pPr>
      <w:hyperlink w:anchor="_Toc13168" w:history="1">
        <w:r>
          <w:rPr>
            <w:rFonts w:ascii="仿宋" w:eastAsia="仿宋" w:hAnsi="仿宋" w:cs="仿宋" w:hint="eastAsia"/>
            <w:lang w:eastAsia="zh-CN"/>
          </w:rPr>
          <w:t>(四)、汽车融资租赁项目建设对区域经济的影响</w:t>
        </w:r>
        <w:r>
          <w:tab/>
        </w:r>
        <w:r>
          <w:fldChar w:fldCharType="begin"/>
        </w:r>
        <w:r>
          <w:instrText xml:space="preserve"> PAGEREF _Toc13168 \h </w:instrText>
        </w:r>
        <w:r>
          <w:fldChar w:fldCharType="separate"/>
        </w:r>
        <w:r>
          <w:t>36</w:t>
        </w:r>
        <w:r>
          <w:fldChar w:fldCharType="end"/>
        </w:r>
      </w:hyperlink>
    </w:p>
    <w:p>
      <w:pPr>
        <w:pStyle w:val="TOC2"/>
        <w:tabs>
          <w:tab w:val="right" w:leader="dot" w:pos="8306"/>
        </w:tabs>
      </w:pPr>
      <w:hyperlink w:anchor="_Toc23100" w:history="1">
        <w:r>
          <w:rPr>
            <w:rFonts w:ascii="仿宋" w:eastAsia="仿宋" w:hAnsi="仿宋" w:cs="仿宋" w:hint="eastAsia"/>
            <w:lang w:eastAsia="zh-CN"/>
          </w:rPr>
          <w:t>(五)、废弃物处理</w:t>
        </w:r>
        <w:r>
          <w:tab/>
        </w:r>
        <w:r>
          <w:fldChar w:fldCharType="begin"/>
        </w:r>
        <w:r>
          <w:instrText xml:space="preserve"> PAGEREF _Toc23100 \h </w:instrText>
        </w:r>
        <w:r>
          <w:fldChar w:fldCharType="separate"/>
        </w:r>
        <w:r>
          <w:t>38</w:t>
        </w:r>
        <w:r>
          <w:fldChar w:fldCharType="end"/>
        </w:r>
      </w:hyperlink>
    </w:p>
    <w:p>
      <w:pPr>
        <w:pStyle w:val="TOC2"/>
        <w:tabs>
          <w:tab w:val="right" w:leader="dot" w:pos="8306"/>
        </w:tabs>
      </w:pPr>
      <w:hyperlink w:anchor="_Toc29184" w:history="1">
        <w:r>
          <w:rPr>
            <w:rFonts w:ascii="仿宋" w:eastAsia="仿宋" w:hAnsi="仿宋" w:cs="仿宋" w:hint="eastAsia"/>
            <w:lang w:eastAsia="zh-CN"/>
          </w:rPr>
          <w:t>(六)、特殊环境影响分析</w:t>
        </w:r>
        <w:r>
          <w:tab/>
        </w:r>
        <w:r>
          <w:fldChar w:fldCharType="begin"/>
        </w:r>
        <w:r>
          <w:instrText xml:space="preserve"> PAGEREF _Toc29184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04" w:history="1">
        <w:r>
          <w:rPr>
            <w:rFonts w:ascii="仿宋" w:eastAsia="仿宋" w:hAnsi="仿宋" w:cs="仿宋" w:hint="eastAsia"/>
            <w:lang w:eastAsia="zh-CN"/>
          </w:rPr>
          <w:t>(七)、清洁生产</w:t>
        </w:r>
        <w:r>
          <w:tab/>
        </w:r>
        <w:r>
          <w:fldChar w:fldCharType="begin"/>
        </w:r>
        <w:r>
          <w:instrText xml:space="preserve"> PAGEREF _Toc13104 \h </w:instrText>
        </w:r>
        <w:r>
          <w:fldChar w:fldCharType="separate"/>
        </w:r>
        <w:r>
          <w:t>41</w:t>
        </w:r>
        <w:r>
          <w:fldChar w:fldCharType="end"/>
        </w:r>
      </w:hyperlink>
    </w:p>
    <w:p>
      <w:pPr>
        <w:pStyle w:val="TOC2"/>
        <w:tabs>
          <w:tab w:val="right" w:leader="dot" w:pos="8306"/>
        </w:tabs>
      </w:pPr>
      <w:hyperlink w:anchor="_Toc3929" w:history="1">
        <w:r>
          <w:rPr>
            <w:rFonts w:ascii="仿宋" w:eastAsia="仿宋" w:hAnsi="仿宋" w:cs="仿宋" w:hint="eastAsia"/>
            <w:lang w:eastAsia="zh-CN"/>
          </w:rPr>
          <w:t>(八)、环境保护综合评价</w:t>
        </w:r>
        <w:r>
          <w:tab/>
        </w:r>
        <w:r>
          <w:fldChar w:fldCharType="begin"/>
        </w:r>
        <w:r>
          <w:instrText xml:space="preserve"> PAGEREF _Toc3929 \h </w:instrText>
        </w:r>
        <w:r>
          <w:fldChar w:fldCharType="separate"/>
        </w:r>
        <w:r>
          <w:t>42</w:t>
        </w:r>
        <w:r>
          <w:fldChar w:fldCharType="end"/>
        </w:r>
      </w:hyperlink>
    </w:p>
    <w:p>
      <w:pPr>
        <w:pStyle w:val="TOC1"/>
        <w:tabs>
          <w:tab w:val="right" w:leader="dot" w:pos="8306"/>
        </w:tabs>
      </w:pPr>
      <w:hyperlink w:anchor="_Toc12320" w:history="1">
        <w:r>
          <w:rPr>
            <w:rFonts w:ascii="仿宋" w:eastAsia="仿宋" w:hAnsi="仿宋" w:cs="仿宋" w:hint="eastAsia"/>
            <w:lang w:eastAsia="zh-CN"/>
          </w:rPr>
          <w:t>十一、汽车融资租赁项目风险管理</w:t>
        </w:r>
        <w:r>
          <w:tab/>
        </w:r>
        <w:r>
          <w:fldChar w:fldCharType="begin"/>
        </w:r>
        <w:r>
          <w:instrText xml:space="preserve"> PAGEREF _Toc12320 \h </w:instrText>
        </w:r>
        <w:r>
          <w:fldChar w:fldCharType="separate"/>
        </w:r>
        <w:r>
          <w:t>43</w:t>
        </w:r>
        <w:r>
          <w:fldChar w:fldCharType="end"/>
        </w:r>
      </w:hyperlink>
    </w:p>
    <w:p>
      <w:pPr>
        <w:pStyle w:val="TOC2"/>
        <w:tabs>
          <w:tab w:val="right" w:leader="dot" w:pos="8306"/>
        </w:tabs>
      </w:pPr>
      <w:hyperlink w:anchor="_Toc12472" w:history="1">
        <w:r>
          <w:rPr>
            <w:rFonts w:ascii="仿宋" w:eastAsia="仿宋" w:hAnsi="仿宋" w:cs="仿宋" w:hint="eastAsia"/>
            <w:lang w:eastAsia="zh-CN"/>
          </w:rPr>
          <w:t>(一)、风险识别与评估</w:t>
        </w:r>
        <w:r>
          <w:tab/>
        </w:r>
        <w:r>
          <w:fldChar w:fldCharType="begin"/>
        </w:r>
        <w:r>
          <w:instrText xml:space="preserve"> PAGEREF _Toc12472 \h </w:instrText>
        </w:r>
        <w:r>
          <w:fldChar w:fldCharType="separate"/>
        </w:r>
        <w:r>
          <w:t>43</w:t>
        </w:r>
        <w:r>
          <w:fldChar w:fldCharType="end"/>
        </w:r>
      </w:hyperlink>
    </w:p>
    <w:p>
      <w:pPr>
        <w:pStyle w:val="TOC2"/>
        <w:tabs>
          <w:tab w:val="right" w:leader="dot" w:pos="8306"/>
        </w:tabs>
      </w:pPr>
      <w:hyperlink w:anchor="_Toc15896" w:history="1">
        <w:r>
          <w:rPr>
            <w:rFonts w:ascii="仿宋" w:eastAsia="仿宋" w:hAnsi="仿宋" w:cs="仿宋" w:hint="eastAsia"/>
            <w:lang w:eastAsia="zh-CN"/>
          </w:rPr>
          <w:t>(二)、风险应对策略</w:t>
        </w:r>
        <w:r>
          <w:tab/>
        </w:r>
        <w:r>
          <w:fldChar w:fldCharType="begin"/>
        </w:r>
        <w:r>
          <w:instrText xml:space="preserve"> PAGEREF _Toc15896 \h </w:instrText>
        </w:r>
        <w:r>
          <w:fldChar w:fldCharType="separate"/>
        </w:r>
        <w:r>
          <w:t>44</w:t>
        </w:r>
        <w:r>
          <w:fldChar w:fldCharType="end"/>
        </w:r>
      </w:hyperlink>
    </w:p>
    <w:p>
      <w:pPr>
        <w:pStyle w:val="TOC2"/>
        <w:tabs>
          <w:tab w:val="right" w:leader="dot" w:pos="8306"/>
        </w:tabs>
      </w:pPr>
      <w:hyperlink w:anchor="_Toc176" w:history="1">
        <w:r>
          <w:rPr>
            <w:rFonts w:ascii="仿宋" w:eastAsia="仿宋" w:hAnsi="仿宋" w:cs="仿宋" w:hint="eastAsia"/>
            <w:lang w:eastAsia="zh-CN"/>
          </w:rPr>
          <w:t>(三)、风险监控与控制</w:t>
        </w:r>
        <w:r>
          <w:tab/>
        </w:r>
        <w:r>
          <w:fldChar w:fldCharType="begin"/>
        </w:r>
        <w:r>
          <w:instrText xml:space="preserve"> PAGEREF _Toc176 \h </w:instrText>
        </w:r>
        <w:r>
          <w:fldChar w:fldCharType="separate"/>
        </w:r>
        <w:r>
          <w:t>46</w:t>
        </w:r>
        <w:r>
          <w:fldChar w:fldCharType="end"/>
        </w:r>
      </w:hyperlink>
    </w:p>
    <w:p>
      <w:pPr>
        <w:pStyle w:val="TOC1"/>
        <w:tabs>
          <w:tab w:val="right" w:leader="dot" w:pos="8306"/>
        </w:tabs>
      </w:pPr>
      <w:hyperlink w:anchor="_Toc28722" w:history="1">
        <w:r>
          <w:rPr>
            <w:rFonts w:ascii="仿宋" w:eastAsia="仿宋" w:hAnsi="仿宋" w:cs="仿宋" w:hint="eastAsia"/>
            <w:lang w:eastAsia="zh-CN"/>
          </w:rPr>
          <w:t>十二、汽车融资租赁项目经营效益</w:t>
        </w:r>
        <w:r>
          <w:tab/>
        </w:r>
        <w:r>
          <w:fldChar w:fldCharType="begin"/>
        </w:r>
        <w:r>
          <w:instrText xml:space="preserve"> PAGEREF _Toc28722 \h </w:instrText>
        </w:r>
        <w:r>
          <w:fldChar w:fldCharType="separate"/>
        </w:r>
        <w:r>
          <w:t>47</w:t>
        </w:r>
        <w:r>
          <w:fldChar w:fldCharType="end"/>
        </w:r>
      </w:hyperlink>
    </w:p>
    <w:p>
      <w:pPr>
        <w:pStyle w:val="TOC2"/>
        <w:tabs>
          <w:tab w:val="right" w:leader="dot" w:pos="8306"/>
        </w:tabs>
      </w:pPr>
      <w:hyperlink w:anchor="_Toc21883" w:history="1">
        <w:r>
          <w:rPr>
            <w:rFonts w:ascii="仿宋" w:eastAsia="仿宋" w:hAnsi="仿宋" w:cs="仿宋" w:hint="eastAsia"/>
            <w:lang w:eastAsia="zh-CN"/>
          </w:rPr>
          <w:t>(一)、经济评价财务测算</w:t>
        </w:r>
        <w:r>
          <w:tab/>
        </w:r>
        <w:r>
          <w:fldChar w:fldCharType="begin"/>
        </w:r>
        <w:r>
          <w:instrText xml:space="preserve"> PAGEREF _Toc21883 \h </w:instrText>
        </w:r>
        <w:r>
          <w:fldChar w:fldCharType="separate"/>
        </w:r>
        <w:r>
          <w:t>47</w:t>
        </w:r>
        <w:r>
          <w:fldChar w:fldCharType="end"/>
        </w:r>
      </w:hyperlink>
    </w:p>
    <w:p>
      <w:pPr>
        <w:pStyle w:val="TOC2"/>
        <w:tabs>
          <w:tab w:val="right" w:leader="dot" w:pos="8306"/>
        </w:tabs>
      </w:pPr>
      <w:hyperlink w:anchor="_Toc15648" w:history="1">
        <w:r>
          <w:rPr>
            <w:rFonts w:ascii="仿宋" w:eastAsia="仿宋" w:hAnsi="仿宋" w:cs="仿宋" w:hint="eastAsia"/>
            <w:lang w:eastAsia="zh-CN"/>
          </w:rPr>
          <w:t>(二)、汽车融资租赁项目盈利能力分析</w:t>
        </w:r>
        <w:r>
          <w:tab/>
        </w:r>
        <w:r>
          <w:fldChar w:fldCharType="begin"/>
        </w:r>
        <w:r>
          <w:instrText xml:space="preserve"> PAGEREF _Toc15648 \h </w:instrText>
        </w:r>
        <w:r>
          <w:fldChar w:fldCharType="separate"/>
        </w:r>
        <w:r>
          <w:t>48</w:t>
        </w:r>
        <w:r>
          <w:fldChar w:fldCharType="end"/>
        </w:r>
      </w:hyperlink>
    </w:p>
    <w:p>
      <w:pPr>
        <w:pStyle w:val="TOC1"/>
        <w:tabs>
          <w:tab w:val="right" w:leader="dot" w:pos="8306"/>
        </w:tabs>
      </w:pPr>
      <w:hyperlink w:anchor="_Toc26336" w:history="1">
        <w:r>
          <w:rPr>
            <w:rFonts w:ascii="仿宋" w:eastAsia="仿宋" w:hAnsi="仿宋" w:cs="仿宋" w:hint="eastAsia"/>
            <w:lang w:eastAsia="zh-CN"/>
          </w:rPr>
          <w:t>十三、汽车融资租赁项目工程方案分析</w:t>
        </w:r>
        <w:r>
          <w:tab/>
        </w:r>
        <w:r>
          <w:fldChar w:fldCharType="begin"/>
        </w:r>
        <w:r>
          <w:instrText xml:space="preserve"> PAGEREF _Toc26336 \h </w:instrText>
        </w:r>
        <w:r>
          <w:fldChar w:fldCharType="separate"/>
        </w:r>
        <w:r>
          <w:t>49</w:t>
        </w:r>
        <w:r>
          <w:fldChar w:fldCharType="end"/>
        </w:r>
      </w:hyperlink>
    </w:p>
    <w:p>
      <w:pPr>
        <w:pStyle w:val="TOC2"/>
        <w:tabs>
          <w:tab w:val="right" w:leader="dot" w:pos="8306"/>
        </w:tabs>
      </w:pPr>
      <w:hyperlink w:anchor="_Toc4609" w:history="1">
        <w:r>
          <w:rPr>
            <w:rFonts w:ascii="仿宋" w:eastAsia="仿宋" w:hAnsi="仿宋" w:cs="仿宋" w:hint="eastAsia"/>
            <w:lang w:eastAsia="zh-CN"/>
          </w:rPr>
          <w:t>(一)、建筑工程设计原则</w:t>
        </w:r>
        <w:r>
          <w:tab/>
        </w:r>
        <w:r>
          <w:fldChar w:fldCharType="begin"/>
        </w:r>
        <w:r>
          <w:instrText xml:space="preserve"> PAGEREF _Toc4609 \h </w:instrText>
        </w:r>
        <w:r>
          <w:fldChar w:fldCharType="separate"/>
        </w:r>
        <w:r>
          <w:t>49</w:t>
        </w:r>
        <w:r>
          <w:fldChar w:fldCharType="end"/>
        </w:r>
      </w:hyperlink>
    </w:p>
    <w:p>
      <w:pPr>
        <w:pStyle w:val="TOC2"/>
        <w:tabs>
          <w:tab w:val="right" w:leader="dot" w:pos="8306"/>
        </w:tabs>
      </w:pPr>
      <w:hyperlink w:anchor="_Toc30766" w:history="1">
        <w:r>
          <w:rPr>
            <w:rFonts w:ascii="仿宋" w:eastAsia="仿宋" w:hAnsi="仿宋" w:cs="仿宋" w:hint="eastAsia"/>
            <w:lang w:eastAsia="zh-CN"/>
          </w:rPr>
          <w:t>(二)、土建工程建设指标</w:t>
        </w:r>
        <w:r>
          <w:tab/>
        </w:r>
        <w:r>
          <w:fldChar w:fldCharType="begin"/>
        </w:r>
        <w:r>
          <w:instrText xml:space="preserve"> PAGEREF _Toc30766 \h </w:instrText>
        </w:r>
        <w:r>
          <w:fldChar w:fldCharType="separate"/>
        </w:r>
        <w:r>
          <w:t>52</w:t>
        </w:r>
        <w:r>
          <w:fldChar w:fldCharType="end"/>
        </w:r>
      </w:hyperlink>
    </w:p>
    <w:p>
      <w:pPr>
        <w:pStyle w:val="TOC1"/>
        <w:tabs>
          <w:tab w:val="right" w:leader="dot" w:pos="8306"/>
        </w:tabs>
      </w:pPr>
      <w:hyperlink w:anchor="_Toc11500" w:history="1">
        <w:r>
          <w:rPr>
            <w:rFonts w:ascii="仿宋" w:eastAsia="仿宋" w:hAnsi="仿宋" w:cs="仿宋" w:hint="eastAsia"/>
            <w:lang w:eastAsia="zh-CN"/>
          </w:rPr>
          <w:t>十四、利益相关者分析与沟通计划</w:t>
        </w:r>
        <w:r>
          <w:tab/>
        </w:r>
        <w:r>
          <w:fldChar w:fldCharType="begin"/>
        </w:r>
        <w:r>
          <w:instrText xml:space="preserve"> PAGEREF _Toc11500 \h </w:instrText>
        </w:r>
        <w:r>
          <w:fldChar w:fldCharType="separate"/>
        </w:r>
        <w:r>
          <w:t>54</w:t>
        </w:r>
        <w:r>
          <w:fldChar w:fldCharType="end"/>
        </w:r>
      </w:hyperlink>
    </w:p>
    <w:p>
      <w:pPr>
        <w:pStyle w:val="TOC2"/>
        <w:tabs>
          <w:tab w:val="right" w:leader="dot" w:pos="8306"/>
        </w:tabs>
      </w:pPr>
      <w:hyperlink w:anchor="_Toc16150" w:history="1">
        <w:r>
          <w:rPr>
            <w:rFonts w:ascii="仿宋" w:eastAsia="仿宋" w:hAnsi="仿宋" w:cs="仿宋" w:hint="eastAsia"/>
            <w:lang w:eastAsia="zh-CN"/>
          </w:rPr>
          <w:t>(一)、利益相关者分析</w:t>
        </w:r>
        <w:r>
          <w:tab/>
        </w:r>
        <w:r>
          <w:fldChar w:fldCharType="begin"/>
        </w:r>
        <w:r>
          <w:instrText xml:space="preserve"> PAGEREF _Toc16150 \h </w:instrText>
        </w:r>
        <w:r>
          <w:fldChar w:fldCharType="separate"/>
        </w:r>
        <w:r>
          <w:t>54</w:t>
        </w:r>
        <w:r>
          <w:fldChar w:fldCharType="end"/>
        </w:r>
      </w:hyperlink>
    </w:p>
    <w:p>
      <w:pPr>
        <w:pStyle w:val="TOC2"/>
        <w:tabs>
          <w:tab w:val="right" w:leader="dot" w:pos="8306"/>
        </w:tabs>
      </w:pPr>
      <w:hyperlink w:anchor="_Toc1242" w:history="1">
        <w:r>
          <w:rPr>
            <w:rFonts w:ascii="仿宋" w:eastAsia="仿宋" w:hAnsi="仿宋" w:cs="仿宋" w:hint="eastAsia"/>
            <w:lang w:eastAsia="zh-CN"/>
          </w:rPr>
          <w:t>(二)、沟通计划</w:t>
        </w:r>
        <w:r>
          <w:tab/>
        </w:r>
        <w:r>
          <w:fldChar w:fldCharType="begin"/>
        </w:r>
        <w:r>
          <w:instrText xml:space="preserve"> PAGEREF _Toc1242 \h </w:instrText>
        </w:r>
        <w:r>
          <w:fldChar w:fldCharType="separate"/>
        </w:r>
        <w:r>
          <w:t>55</w:t>
        </w:r>
        <w:r>
          <w:fldChar w:fldCharType="end"/>
        </w:r>
      </w:hyperlink>
    </w:p>
    <w:p>
      <w:pPr>
        <w:pStyle w:val="TOC1"/>
        <w:tabs>
          <w:tab w:val="right" w:leader="dot" w:pos="8306"/>
        </w:tabs>
      </w:pPr>
      <w:hyperlink w:anchor="_Toc22135" w:history="1">
        <w:r>
          <w:rPr>
            <w:rFonts w:ascii="仿宋" w:eastAsia="仿宋" w:hAnsi="仿宋" w:cs="仿宋" w:hint="eastAsia"/>
            <w:lang w:eastAsia="zh-CN"/>
          </w:rPr>
          <w:t>十五、汽车融资租赁项目实施保障措施</w:t>
        </w:r>
        <w:r>
          <w:tab/>
        </w:r>
        <w:r>
          <w:fldChar w:fldCharType="begin"/>
        </w:r>
        <w:r>
          <w:instrText xml:space="preserve"> PAGEREF _Toc22135 \h </w:instrText>
        </w:r>
        <w:r>
          <w:fldChar w:fldCharType="separate"/>
        </w:r>
        <w:r>
          <w:t>56</w:t>
        </w:r>
        <w:r>
          <w:fldChar w:fldCharType="end"/>
        </w:r>
      </w:hyperlink>
    </w:p>
    <w:p>
      <w:pPr>
        <w:pStyle w:val="TOC2"/>
        <w:tabs>
          <w:tab w:val="right" w:leader="dot" w:pos="8306"/>
        </w:tabs>
      </w:pPr>
      <w:hyperlink w:anchor="_Toc29141" w:history="1">
        <w:r>
          <w:rPr>
            <w:rFonts w:ascii="仿宋" w:eastAsia="仿宋" w:hAnsi="仿宋" w:cs="仿宋" w:hint="eastAsia"/>
            <w:lang w:eastAsia="zh-CN"/>
          </w:rPr>
          <w:t>(一)、汽车融资租赁项目实施保障机制</w:t>
        </w:r>
        <w:r>
          <w:tab/>
        </w:r>
        <w:r>
          <w:fldChar w:fldCharType="begin"/>
        </w:r>
        <w:r>
          <w:instrText xml:space="preserve"> PAGEREF _Toc29141 \h </w:instrText>
        </w:r>
        <w:r>
          <w:fldChar w:fldCharType="separate"/>
        </w:r>
        <w:r>
          <w:t>56</w:t>
        </w:r>
        <w:r>
          <w:fldChar w:fldCharType="end"/>
        </w:r>
      </w:hyperlink>
    </w:p>
    <w:p>
      <w:pPr>
        <w:pStyle w:val="TOC2"/>
        <w:tabs>
          <w:tab w:val="right" w:leader="dot" w:pos="8306"/>
        </w:tabs>
      </w:pPr>
      <w:hyperlink w:anchor="_Toc17488" w:history="1">
        <w:r>
          <w:rPr>
            <w:rFonts w:ascii="仿宋" w:eastAsia="仿宋" w:hAnsi="仿宋" w:cs="仿宋" w:hint="eastAsia"/>
            <w:lang w:eastAsia="zh-CN"/>
          </w:rPr>
          <w:t>(二)、汽车融资租赁项目法律合规要求</w:t>
        </w:r>
        <w:r>
          <w:tab/>
        </w:r>
        <w:r>
          <w:fldChar w:fldCharType="begin"/>
        </w:r>
        <w:r>
          <w:instrText xml:space="preserve"> PAGEREF _Toc17488 \h </w:instrText>
        </w:r>
        <w:r>
          <w:fldChar w:fldCharType="separate"/>
        </w:r>
        <w:r>
          <w:t>60</w:t>
        </w:r>
        <w:r>
          <w:fldChar w:fldCharType="end"/>
        </w:r>
      </w:hyperlink>
    </w:p>
    <w:p>
      <w:pPr>
        <w:pStyle w:val="TOC2"/>
        <w:tabs>
          <w:tab w:val="right" w:leader="dot" w:pos="8306"/>
        </w:tabs>
      </w:pPr>
      <w:hyperlink w:anchor="_Toc8078" w:history="1">
        <w:r>
          <w:rPr>
            <w:rFonts w:ascii="仿宋" w:eastAsia="仿宋" w:hAnsi="仿宋" w:cs="仿宋" w:hint="eastAsia"/>
            <w:lang w:eastAsia="zh-CN"/>
          </w:rPr>
          <w:t>(三)、汽车融资租赁项目合同管理与法律事务</w:t>
        </w:r>
        <w:r>
          <w:tab/>
        </w:r>
        <w:r>
          <w:fldChar w:fldCharType="begin"/>
        </w:r>
        <w:r>
          <w:instrText xml:space="preserve"> PAGEREF _Toc8078 \h </w:instrText>
        </w:r>
        <w:r>
          <w:fldChar w:fldCharType="separate"/>
        </w:r>
        <w:r>
          <w:t>64</w:t>
        </w:r>
        <w:r>
          <w:fldChar w:fldCharType="end"/>
        </w:r>
      </w:hyperlink>
    </w:p>
    <w:p>
      <w:pPr>
        <w:pStyle w:val="TOC2"/>
        <w:tabs>
          <w:tab w:val="right" w:leader="dot" w:pos="8306"/>
        </w:tabs>
      </w:pPr>
      <w:hyperlink w:anchor="_Toc5235" w:history="1">
        <w:r>
          <w:rPr>
            <w:rFonts w:ascii="仿宋" w:eastAsia="仿宋" w:hAnsi="仿宋" w:cs="仿宋" w:hint="eastAsia"/>
            <w:lang w:eastAsia="zh-CN"/>
          </w:rPr>
          <w:t>(四)、汽车融资租赁项目知识产权保护策略</w:t>
        </w:r>
        <w:r>
          <w:tab/>
        </w:r>
        <w:r>
          <w:fldChar w:fldCharType="begin"/>
        </w:r>
        <w:r>
          <w:instrText xml:space="preserve"> PAGEREF _Toc5235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180"/>
      <w:r>
        <w:rPr>
          <w:rFonts w:ascii="仿宋" w:eastAsia="仿宋" w:hAnsi="仿宋" w:cs="仿宋" w:hint="eastAsia"/>
          <w:lang w:eastAsia="zh-CN"/>
        </w:rPr>
        <w:t>(一)、汽车融资租赁行业分析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行业一直以来都是市场的关注焦点。行业内的发展趋势、竞争态势以及潜在机会都对汽车融资租赁项目的推进产生深远的影响。通过深入研究行业的整体概貌，我们将更好地理解行业的核心特征，为汽车融资租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融资租赁行业，技术一直是推动创新和发展的关键因素。我们将对当前技术趋势进行详尽分析，包括但不限于人工智能、大数据应用、先进制造技术等。这有助于汽车融资租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融资租赁项目成功的基础。我们将对主要竞争对手进行深入研究，包括其市场份额、产品特点、市场定位等。通过全面了解竞争对手的优势和劣势，汽车融资租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420"/>
      <w:r>
        <w:rPr>
          <w:rFonts w:ascii="仿宋" w:eastAsia="仿宋" w:hAnsi="仿宋" w:cs="仿宋" w:hint="eastAsia"/>
          <w:sz w:val="28"/>
          <w:lang w:eastAsia="zh-CN"/>
        </w:rPr>
        <w:t>(二)、汽车融资租赁市场分析预测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融资租赁市场未来的增长趋势。这包括市场的整体规模、各细分领域的发展趋势等。汽车融资租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融资租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融资租赁项目实施过程中需要充分考虑的因素。我们将对市场风险进行全面评估，包括但不限于政策法规风险、市场竞争风险、技术变革风险等。通过对潜在风险的深入分析，汽车融资租赁项目可以制定相应的风险缓解策略，降低不确定性对汽车融资租赁项目的影响。</w:t>
      </w:r>
    </w:p>
    <w:p>
      <w:pPr>
        <w:pStyle w:val="Heading1"/>
        <w:ind w:firstLine="560" w:firstLineChars="200"/>
        <w:rPr>
          <w:rFonts w:ascii="仿宋" w:eastAsia="仿宋" w:hAnsi="仿宋" w:cs="仿宋" w:hint="eastAsia"/>
          <w:sz w:val="28"/>
          <w:lang w:eastAsia="zh-CN"/>
        </w:rPr>
      </w:pPr>
      <w:bookmarkStart w:id="5" w:name="_Toc23378"/>
      <w:r>
        <w:rPr>
          <w:rFonts w:ascii="仿宋" w:eastAsia="仿宋" w:hAnsi="仿宋" w:cs="仿宋" w:hint="eastAsia"/>
          <w:sz w:val="28"/>
          <w:lang w:eastAsia="zh-CN"/>
        </w:rPr>
        <w:t>二、汽车融资租赁项目文档管理</w:t>
      </w:r>
      <w:bookmarkEnd w:id="5"/>
    </w:p>
    <w:p>
      <w:pPr>
        <w:pStyle w:val="Heading2"/>
        <w:rPr>
          <w:rFonts w:ascii="仿宋" w:eastAsia="仿宋" w:hAnsi="仿宋" w:cs="仿宋" w:hint="eastAsia"/>
          <w:lang w:eastAsia="zh-CN"/>
        </w:rPr>
      </w:pPr>
      <w:bookmarkStart w:id="6" w:name="_Toc42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汽车融资租赁项目高度重视文档的质量和准确性，以支持汽车融资租赁项目的各项活动和决策。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文档的编制始于汽车融资租赁项目计划的初期，我们制定了详细的文档编制计划，明确了每个文档的内容、格式和编写责任人。在汽车融资租赁项目启动阶段，我们首先编制了汽车融资租赁项目章程，明确定义了汽车融资租赁项目的目标、范围、风险等关键要素。随后，汽车融资租赁项目团队根据计划陆续编制了需求文档、设计文档、测试文档等各类文档，确保汽车融资租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融资租赁项目管理中的重要环节，旨在确保汽车融资租赁项目文档符合质量标准和汽车融资租赁项目需求。在汽车融资租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融资租赁项目相关利益方和专业领域的专家对文档进行独立审查。这有助于获取更全面、客观的反馈，确保汽车融资租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汽车融资租赁项目在文档编制与审查方面建立了严格的管理机制，通过规范的流程和多维度的审查，确保汽车融资租赁项目文档的质量、准确性和可靠性，为汽车融资租赁项目的顺利推进提供了有力支持。</w:t>
      </w:r>
    </w:p>
    <w:p>
      <w:pPr>
        <w:pStyle w:val="Heading2"/>
        <w:ind w:firstLine="560" w:firstLineChars="200"/>
        <w:rPr>
          <w:rFonts w:ascii="仿宋" w:eastAsia="仿宋" w:hAnsi="仿宋" w:cs="仿宋" w:hint="eastAsia"/>
          <w:sz w:val="28"/>
          <w:lang w:eastAsia="zh-CN"/>
        </w:rPr>
      </w:pPr>
      <w:bookmarkStart w:id="7" w:name="_Toc159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在汽车融资租赁项目中，我们致力于优化文档发布与分发过程，以确保信息的高效传递和团队间协作的顺畅进行。以下是我们采取的关键优化策略：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我们通过多渠道发布文档，包括电子邮件、汽车融资租赁项目管理平台、内部网站等，以满足不同团队成员的偏好和需求。多渠道发布确保了信息的全面覆盖。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我们采用了精细的权限控制，确保只有授权人员可以访问敏感信息。这种安全措施保护了汽车融资租赁项目文档的机密性，防止了未经授权的信息泄露。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6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融资租赁项目生命周期中一个至关重要的环节，直接关系到汽车融资租赁项目信息的长期保存和历史记录的完整性。在汽车融资租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221"/>
      <w:r>
        <w:rPr>
          <w:rFonts w:ascii="仿宋" w:eastAsia="仿宋" w:hAnsi="仿宋" w:cs="仿宋" w:hint="eastAsia"/>
          <w:sz w:val="28"/>
          <w:lang w:eastAsia="zh-CN"/>
        </w:rPr>
        <w:t>三、汽车融资租赁项目建设背景及必要性分析</w:t>
      </w:r>
      <w:bookmarkEnd w:id="9"/>
    </w:p>
    <w:p>
      <w:pPr>
        <w:pStyle w:val="Heading2"/>
        <w:rPr>
          <w:rFonts w:ascii="仿宋" w:eastAsia="仿宋" w:hAnsi="仿宋" w:cs="仿宋" w:hint="eastAsia"/>
          <w:lang w:eastAsia="zh-CN"/>
        </w:rPr>
      </w:pPr>
      <w:bookmarkStart w:id="10" w:name="_Toc31061"/>
      <w:r>
        <w:rPr>
          <w:rFonts w:ascii="仿宋" w:eastAsia="仿宋" w:hAnsi="仿宋" w:cs="仿宋" w:hint="eastAsia"/>
          <w:lang w:eastAsia="zh-CN"/>
        </w:rPr>
        <w:t>(一)、汽车融资租赁项目背景分析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融资租赁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融资租赁项目在这个潮流中的定位。同时，我们将关注行业内涌现的新兴机遇，以便汽车融资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融资租赁项目提供了强大的发展动力。我们将聚焦于行业内最新的技术发展趋势，包括但不限于人工智能、大数据分析、物联网等领域。通过深度的技术研究，我们将确保汽车融资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融资租赁项目发展的源泉。我们将投入更多的精力对市场需求进行深入剖析，超越表面的需求，深入挖掘潜在的市场痛点和机遇。通过对市场需求的细致了解，汽车融资租赁项目将更有针对性地设计解决方案，满足市场的多样化需求，从而更好地促进汽车融资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融资租赁项目战略至关重要。我们将对竞争态势进行更为深入的分析，包括但不限于市场份额、产品特点、客户满意度等多个维度。通过深度的竞争分析，汽车融资租赁项目将能够更准确地把握市场脉搏，制定具有竞争力的汽车融资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融资租赁项目的发展具有直接的影响。我们将进行更为全面的法规和政策分析，了解行业发展中的潜在法律风险和合规挑战。通过充分了解和遵守相关法规，汽车融资租赁项目将确保在法律框架内合法合规运营，为汽车融资租赁项目的稳健发展提供有力支持。</w:t>
      </w:r>
    </w:p>
    <w:p>
      <w:pPr>
        <w:pStyle w:val="Heading2"/>
        <w:ind w:firstLine="560" w:firstLineChars="200"/>
        <w:rPr>
          <w:rFonts w:ascii="仿宋" w:eastAsia="仿宋" w:hAnsi="仿宋" w:cs="仿宋" w:hint="eastAsia"/>
          <w:sz w:val="28"/>
          <w:lang w:eastAsia="zh-CN"/>
        </w:rPr>
      </w:pPr>
      <w:bookmarkStart w:id="11" w:name="_Toc31635"/>
      <w:r>
        <w:rPr>
          <w:rFonts w:ascii="仿宋" w:eastAsia="仿宋" w:hAnsi="仿宋" w:cs="仿宋" w:hint="eastAsia"/>
          <w:sz w:val="28"/>
          <w:lang w:eastAsia="zh-CN"/>
        </w:rPr>
        <w:t>(二)、汽车融资租赁项目建设必要性分析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建设的迫切性源于对行业发展趋势的深刻洞察。我们正处于一个行业变革的时代，科技创新、数字化转型成为企业发展的关键动力。汽车融资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建设不仅仅是为了跟上潮流，更是为了通过技术创新推动企业的持续发展。通过引入先进的技术和解决方案，汽车融资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汽车融资租赁项目的建设成为必然选择，通过提高产品质量、拓展服务领域，从而在竞争中获得更多的机会。汽车融资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融资租赁项目建设的必要性体现在对客户需求更精准的满足。通过汽车融资租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建设的背后是对企业持续创新的追求。只有通过不断创新，企业才能在竞争中立于不败之地。汽车融资租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644"/>
      <w:r>
        <w:rPr>
          <w:rFonts w:ascii="仿宋" w:eastAsia="仿宋" w:hAnsi="仿宋" w:cs="仿宋" w:hint="eastAsia"/>
          <w:sz w:val="28"/>
          <w:lang w:eastAsia="zh-CN"/>
        </w:rPr>
        <w:t>四、汽车融资租赁项目建设单位说明</w:t>
      </w:r>
      <w:bookmarkEnd w:id="12"/>
    </w:p>
    <w:p>
      <w:pPr>
        <w:pStyle w:val="Heading2"/>
        <w:rPr>
          <w:rFonts w:ascii="仿宋" w:eastAsia="仿宋" w:hAnsi="仿宋" w:cs="仿宋" w:hint="eastAsia"/>
          <w:lang w:eastAsia="zh-CN"/>
        </w:rPr>
      </w:pPr>
      <w:bookmarkStart w:id="13" w:name="_Toc30857"/>
      <w:r>
        <w:rPr>
          <w:rFonts w:ascii="仿宋" w:eastAsia="仿宋" w:hAnsi="仿宋" w:cs="仿宋" w:hint="eastAsia"/>
          <w:lang w:eastAsia="zh-CN"/>
        </w:rPr>
        <w:t>(一)、汽车融资租赁项目承办单位基本情况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37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融资租赁项目承办单位的XXXX，我们着眼于实现可持续的经济效益。通过技术创新和解决方案的提供，公司预计在汽车融资租赁项目执行期间将获得可观的收入增长。这一收入来源主要包括汽车融资租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同时，我们注重成本控制和效率提升，以确保汽车融资租赁项目的可持续盈利。透过精细的管理和资源优化，公司期望实现汽车融资租赁项目利润最大化。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融资租赁项目实施进行全面的投资评估，包括汽车融资租赁项目启动阶段的资金投入和后续运营成本。通过对汽车融资租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融资租赁项目实施过程中具备足够的资金流动性，公司将进行详尽的现金流分析。这包括资金需求的合理预测、汽车融资租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988"/>
      <w:r>
        <w:rPr>
          <w:rFonts w:ascii="仿宋" w:eastAsia="仿宋" w:hAnsi="仿宋" w:cs="仿宋" w:hint="eastAsia"/>
          <w:sz w:val="28"/>
          <w:lang w:eastAsia="zh-CN"/>
        </w:rPr>
        <w:t>五、汽车融资租赁项目土建工程</w:t>
      </w:r>
      <w:bookmarkEnd w:id="15"/>
    </w:p>
    <w:p>
      <w:pPr>
        <w:pStyle w:val="Heading2"/>
        <w:rPr>
          <w:rFonts w:ascii="仿宋" w:eastAsia="仿宋" w:hAnsi="仿宋" w:cs="仿宋" w:hint="eastAsia"/>
          <w:lang w:eastAsia="zh-CN"/>
        </w:rPr>
      </w:pPr>
      <w:bookmarkStart w:id="16" w:name="_Toc230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在汽车融资租赁项目的建筑工程设计中，我们将秉承一系列重要的设计原则，以确保汽车融资租赁项目建筑在功能、美观、可持续性等方面达到最佳效果。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首要原则是确保建筑的功能性得到最大化的发挥。我们将充分理解汽车融资租赁项目的实际需求，合理布局各个功能区域，保证建筑在满足业务需求的同时，提供高效的工作环境。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在建筑设计中，我们将综合考虑建设和运营成本。通过精细的经济效益分析，确保设计方案在高效利用资源的同时，对汽车融资租赁项目的长期盈利能力有积极的贡献。</w:t>
      </w:r>
    </w:p>
    <w:p>
      <w:pPr>
        <w:pStyle w:val="Heading2"/>
        <w:ind w:firstLine="560" w:firstLineChars="200"/>
        <w:rPr>
          <w:rFonts w:ascii="仿宋" w:eastAsia="仿宋" w:hAnsi="仿宋" w:cs="仿宋" w:hint="eastAsia"/>
          <w:sz w:val="28"/>
          <w:lang w:eastAsia="zh-CN"/>
        </w:rPr>
      </w:pPr>
      <w:bookmarkStart w:id="17" w:name="_Toc2621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融资租赁项目的土建工程设计中，我们将精准设定设计年限，结合汽车融资租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融资租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49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融资租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融资租赁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融资租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20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本期工程汽车融资租赁项目预计总建筑面积XXX平方米，其中：计容建筑面积XXX平方米，计划建筑工程投资XX万元，占汽车融资租赁项目总投资的XX%。</w:t>
      </w:r>
    </w:p>
    <w:p>
      <w:pPr>
        <w:pStyle w:val="Heading1"/>
        <w:ind w:firstLine="560" w:firstLineChars="200"/>
        <w:rPr>
          <w:rFonts w:ascii="仿宋" w:eastAsia="仿宋" w:hAnsi="仿宋" w:cs="仿宋" w:hint="eastAsia"/>
          <w:sz w:val="28"/>
          <w:lang w:eastAsia="zh-CN"/>
        </w:rPr>
      </w:pPr>
      <w:bookmarkStart w:id="20" w:name="_Toc1621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47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汽车融资租赁项目的技术管理特点体现在其创新导向。通过引入最先进的技术趋势和解决方案，汽车融资租赁项目致力于提升科技含量、提高质量和效率水平。这意味着我们将采用最新的工具和方法，确保汽车融资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融资租赁项目技术管理的显著特征。通过整合不同领域的技术资源，我们实现了跨学科的协同工作。这有助于优化技术架构，提高整体效能。此外，整合性策略还促进了不同技术团队之间的紧密沟通和高效合作，确保汽车融资租赁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https://d.book118.com/326141022211010031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汽车融资租赁项目计划设计方案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67FC5"/>
    <w:rsid w:val="48067F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4102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2023-12-16T02:01:00Z</dcterms:created>
  <dcterms:modified xsi:type="dcterms:W3CDTF">2023-12-16T02:01:19Z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500E3FA5AC5A404489A8EAA4C4C6C33D_11</vt:lpwstr>
  </property>
  <property fmtid="{D5CDD505-2E9C-101B-9397-08002B2CF9AE}" pid="3" name="KSOProductBuildVer">
    <vt:lpwstr>2052-12.1.0.15990</vt:lpwstr>
  </property>
</Properties>
</file>