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静脉输液耗材项目计划设计方案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26" w:history="1">
        <w:r>
          <w:rPr>
            <w:rFonts w:ascii="仿宋" w:eastAsia="仿宋" w:hAnsi="仿宋" w:cs="仿宋" w:hint="eastAsia"/>
            <w:lang w:eastAsia="zh-CN"/>
          </w:rPr>
          <w:t>序言</w:t>
        </w:r>
        <w:r>
          <w:tab/>
        </w:r>
        <w:r>
          <w:fldChar w:fldCharType="begin"/>
        </w:r>
        <w:r>
          <w:instrText xml:space="preserve"> PAGEREF _Toc6126 \h </w:instrText>
        </w:r>
        <w:r>
          <w:fldChar w:fldCharType="separate"/>
        </w:r>
        <w:r>
          <w:t>3</w:t>
        </w:r>
        <w:r>
          <w:fldChar w:fldCharType="end"/>
        </w:r>
      </w:hyperlink>
    </w:p>
    <w:p>
      <w:pPr>
        <w:pStyle w:val="TOC1"/>
        <w:tabs>
          <w:tab w:val="right" w:leader="dot" w:pos="8306"/>
        </w:tabs>
      </w:pPr>
      <w:hyperlink w:anchor="_Toc32560" w:history="1">
        <w:r>
          <w:rPr>
            <w:rFonts w:ascii="仿宋" w:eastAsia="仿宋" w:hAnsi="仿宋" w:cs="仿宋" w:hint="eastAsia"/>
            <w:lang w:eastAsia="zh-CN"/>
          </w:rPr>
          <w:t>一、静脉输液耗材项目文档管理</w:t>
        </w:r>
        <w:r>
          <w:tab/>
        </w:r>
        <w:r>
          <w:fldChar w:fldCharType="begin"/>
        </w:r>
        <w:r>
          <w:instrText xml:space="preserve"> PAGEREF _Toc32560 \h </w:instrText>
        </w:r>
        <w:r>
          <w:fldChar w:fldCharType="separate"/>
        </w:r>
        <w:r>
          <w:t>3</w:t>
        </w:r>
        <w:r>
          <w:fldChar w:fldCharType="end"/>
        </w:r>
      </w:hyperlink>
    </w:p>
    <w:p>
      <w:pPr>
        <w:pStyle w:val="TOC2"/>
        <w:tabs>
          <w:tab w:val="right" w:leader="dot" w:pos="8306"/>
        </w:tabs>
      </w:pPr>
      <w:hyperlink w:anchor="_Toc12669" w:history="1">
        <w:r>
          <w:rPr>
            <w:rFonts w:ascii="仿宋" w:eastAsia="仿宋" w:hAnsi="仿宋" w:cs="仿宋" w:hint="eastAsia"/>
            <w:lang w:eastAsia="zh-CN"/>
          </w:rPr>
          <w:t>(一)、文档编制与审查</w:t>
        </w:r>
        <w:r>
          <w:tab/>
        </w:r>
        <w:r>
          <w:fldChar w:fldCharType="begin"/>
        </w:r>
        <w:r>
          <w:instrText xml:space="preserve"> PAGEREF _Toc12669 \h </w:instrText>
        </w:r>
        <w:r>
          <w:fldChar w:fldCharType="separate"/>
        </w:r>
        <w:r>
          <w:t>3</w:t>
        </w:r>
        <w:r>
          <w:fldChar w:fldCharType="end"/>
        </w:r>
      </w:hyperlink>
    </w:p>
    <w:p>
      <w:pPr>
        <w:pStyle w:val="TOC2"/>
        <w:tabs>
          <w:tab w:val="right" w:leader="dot" w:pos="8306"/>
        </w:tabs>
      </w:pPr>
      <w:hyperlink w:anchor="_Toc30924" w:history="1">
        <w:r>
          <w:rPr>
            <w:rFonts w:ascii="仿宋" w:eastAsia="仿宋" w:hAnsi="仿宋" w:cs="仿宋" w:hint="eastAsia"/>
            <w:lang w:eastAsia="zh-CN"/>
          </w:rPr>
          <w:t>(二)、文档发布与分发</w:t>
        </w:r>
        <w:r>
          <w:tab/>
        </w:r>
        <w:r>
          <w:fldChar w:fldCharType="begin"/>
        </w:r>
        <w:r>
          <w:instrText xml:space="preserve"> PAGEREF _Toc30924 \h </w:instrText>
        </w:r>
        <w:r>
          <w:fldChar w:fldCharType="separate"/>
        </w:r>
        <w:r>
          <w:t>4</w:t>
        </w:r>
        <w:r>
          <w:fldChar w:fldCharType="end"/>
        </w:r>
      </w:hyperlink>
    </w:p>
    <w:p>
      <w:pPr>
        <w:pStyle w:val="TOC2"/>
        <w:tabs>
          <w:tab w:val="right" w:leader="dot" w:pos="8306"/>
        </w:tabs>
      </w:pPr>
      <w:hyperlink w:anchor="_Toc1257" w:history="1">
        <w:r>
          <w:rPr>
            <w:rFonts w:ascii="仿宋" w:eastAsia="仿宋" w:hAnsi="仿宋" w:cs="仿宋" w:hint="eastAsia"/>
            <w:lang w:eastAsia="zh-CN"/>
          </w:rPr>
          <w:t>(三)、文档存档与归档</w:t>
        </w:r>
        <w:r>
          <w:tab/>
        </w:r>
        <w:r>
          <w:fldChar w:fldCharType="begin"/>
        </w:r>
        <w:r>
          <w:instrText xml:space="preserve"> PAGEREF _Toc1257 \h </w:instrText>
        </w:r>
        <w:r>
          <w:fldChar w:fldCharType="separate"/>
        </w:r>
        <w:r>
          <w:t>5</w:t>
        </w:r>
        <w:r>
          <w:fldChar w:fldCharType="end"/>
        </w:r>
      </w:hyperlink>
    </w:p>
    <w:p>
      <w:pPr>
        <w:pStyle w:val="TOC1"/>
        <w:tabs>
          <w:tab w:val="right" w:leader="dot" w:pos="8306"/>
        </w:tabs>
      </w:pPr>
      <w:hyperlink w:anchor="_Toc1126" w:history="1">
        <w:r>
          <w:rPr>
            <w:rFonts w:ascii="仿宋" w:eastAsia="仿宋" w:hAnsi="仿宋" w:cs="仿宋" w:hint="eastAsia"/>
            <w:lang w:eastAsia="zh-CN"/>
          </w:rPr>
          <w:t>二、静脉输液耗材项目可持续发展</w:t>
        </w:r>
        <w:r>
          <w:tab/>
        </w:r>
        <w:r>
          <w:fldChar w:fldCharType="begin"/>
        </w:r>
        <w:r>
          <w:instrText xml:space="preserve"> PAGEREF _Toc1126 \h </w:instrText>
        </w:r>
        <w:r>
          <w:fldChar w:fldCharType="separate"/>
        </w:r>
        <w:r>
          <w:t>6</w:t>
        </w:r>
        <w:r>
          <w:fldChar w:fldCharType="end"/>
        </w:r>
      </w:hyperlink>
    </w:p>
    <w:p>
      <w:pPr>
        <w:pStyle w:val="TOC2"/>
        <w:tabs>
          <w:tab w:val="right" w:leader="dot" w:pos="8306"/>
        </w:tabs>
      </w:pPr>
      <w:hyperlink w:anchor="_Toc31909" w:history="1">
        <w:r>
          <w:rPr>
            <w:rFonts w:ascii="仿宋" w:eastAsia="仿宋" w:hAnsi="仿宋" w:cs="仿宋" w:hint="eastAsia"/>
            <w:lang w:eastAsia="zh-CN"/>
          </w:rPr>
          <w:t>(一)、可持续战略与实践</w:t>
        </w:r>
        <w:r>
          <w:tab/>
        </w:r>
        <w:r>
          <w:fldChar w:fldCharType="begin"/>
        </w:r>
        <w:r>
          <w:instrText xml:space="preserve"> PAGEREF _Toc31909 \h </w:instrText>
        </w:r>
        <w:r>
          <w:fldChar w:fldCharType="separate"/>
        </w:r>
        <w:r>
          <w:t>6</w:t>
        </w:r>
        <w:r>
          <w:fldChar w:fldCharType="end"/>
        </w:r>
      </w:hyperlink>
    </w:p>
    <w:p>
      <w:pPr>
        <w:pStyle w:val="TOC2"/>
        <w:tabs>
          <w:tab w:val="right" w:leader="dot" w:pos="8306"/>
        </w:tabs>
      </w:pPr>
      <w:hyperlink w:anchor="_Toc18738" w:history="1">
        <w:r>
          <w:rPr>
            <w:rFonts w:ascii="仿宋" w:eastAsia="仿宋" w:hAnsi="仿宋" w:cs="仿宋" w:hint="eastAsia"/>
            <w:lang w:eastAsia="zh-CN"/>
          </w:rPr>
          <w:t>(二)、环保与社会责任</w:t>
        </w:r>
        <w:r>
          <w:tab/>
        </w:r>
        <w:r>
          <w:fldChar w:fldCharType="begin"/>
        </w:r>
        <w:r>
          <w:instrText xml:space="preserve"> PAGEREF _Toc18738 \h </w:instrText>
        </w:r>
        <w:r>
          <w:fldChar w:fldCharType="separate"/>
        </w:r>
        <w:r>
          <w:t>7</w:t>
        </w:r>
        <w:r>
          <w:fldChar w:fldCharType="end"/>
        </w:r>
      </w:hyperlink>
    </w:p>
    <w:p>
      <w:pPr>
        <w:pStyle w:val="TOC1"/>
        <w:tabs>
          <w:tab w:val="right" w:leader="dot" w:pos="8306"/>
        </w:tabs>
      </w:pPr>
      <w:hyperlink w:anchor="_Toc14174" w:history="1">
        <w:r>
          <w:rPr>
            <w:rFonts w:ascii="仿宋" w:eastAsia="仿宋" w:hAnsi="仿宋" w:cs="仿宋" w:hint="eastAsia"/>
            <w:lang w:eastAsia="zh-CN"/>
          </w:rPr>
          <w:t>三、静脉输液耗材项目建设单位说明</w:t>
        </w:r>
        <w:r>
          <w:tab/>
        </w:r>
        <w:r>
          <w:fldChar w:fldCharType="begin"/>
        </w:r>
        <w:r>
          <w:instrText xml:space="preserve"> PAGEREF _Toc14174 \h </w:instrText>
        </w:r>
        <w:r>
          <w:fldChar w:fldCharType="separate"/>
        </w:r>
        <w:r>
          <w:t>8</w:t>
        </w:r>
        <w:r>
          <w:fldChar w:fldCharType="end"/>
        </w:r>
      </w:hyperlink>
    </w:p>
    <w:p>
      <w:pPr>
        <w:pStyle w:val="TOC2"/>
        <w:tabs>
          <w:tab w:val="right" w:leader="dot" w:pos="8306"/>
        </w:tabs>
      </w:pPr>
      <w:hyperlink w:anchor="_Toc22093" w:history="1">
        <w:r>
          <w:rPr>
            <w:rFonts w:ascii="仿宋" w:eastAsia="仿宋" w:hAnsi="仿宋" w:cs="仿宋" w:hint="eastAsia"/>
            <w:lang w:eastAsia="zh-CN"/>
          </w:rPr>
          <w:t>(一)、静脉输液耗材项目承办单位基本情况</w:t>
        </w:r>
        <w:r>
          <w:tab/>
        </w:r>
        <w:r>
          <w:fldChar w:fldCharType="begin"/>
        </w:r>
        <w:r>
          <w:instrText xml:space="preserve"> PAGEREF _Toc22093 \h </w:instrText>
        </w:r>
        <w:r>
          <w:fldChar w:fldCharType="separate"/>
        </w:r>
        <w:r>
          <w:t>8</w:t>
        </w:r>
        <w:r>
          <w:fldChar w:fldCharType="end"/>
        </w:r>
      </w:hyperlink>
    </w:p>
    <w:p>
      <w:pPr>
        <w:pStyle w:val="TOC2"/>
        <w:tabs>
          <w:tab w:val="right" w:leader="dot" w:pos="8306"/>
        </w:tabs>
      </w:pPr>
      <w:hyperlink w:anchor="_Toc20056" w:history="1">
        <w:r>
          <w:rPr>
            <w:rFonts w:ascii="仿宋" w:eastAsia="仿宋" w:hAnsi="仿宋" w:cs="仿宋" w:hint="eastAsia"/>
            <w:lang w:eastAsia="zh-CN"/>
          </w:rPr>
          <w:t>(二)、公司经济效益分析</w:t>
        </w:r>
        <w:r>
          <w:tab/>
        </w:r>
        <w:r>
          <w:fldChar w:fldCharType="begin"/>
        </w:r>
        <w:r>
          <w:instrText xml:space="preserve"> PAGEREF _Toc20056 \h </w:instrText>
        </w:r>
        <w:r>
          <w:fldChar w:fldCharType="separate"/>
        </w:r>
        <w:r>
          <w:t>9</w:t>
        </w:r>
        <w:r>
          <w:fldChar w:fldCharType="end"/>
        </w:r>
      </w:hyperlink>
    </w:p>
    <w:p>
      <w:pPr>
        <w:pStyle w:val="TOC1"/>
        <w:tabs>
          <w:tab w:val="right" w:leader="dot" w:pos="8306"/>
        </w:tabs>
      </w:pPr>
      <w:hyperlink w:anchor="_Toc29727" w:history="1">
        <w:r>
          <w:rPr>
            <w:rFonts w:ascii="仿宋" w:eastAsia="仿宋" w:hAnsi="仿宋" w:cs="仿宋" w:hint="eastAsia"/>
            <w:lang w:eastAsia="zh-CN"/>
          </w:rPr>
          <w:t>四、静脉输液耗材项目绩效评估</w:t>
        </w:r>
        <w:r>
          <w:tab/>
        </w:r>
        <w:r>
          <w:fldChar w:fldCharType="begin"/>
        </w:r>
        <w:r>
          <w:instrText xml:space="preserve"> PAGEREF _Toc29727 \h </w:instrText>
        </w:r>
        <w:r>
          <w:fldChar w:fldCharType="separate"/>
        </w:r>
        <w:r>
          <w:t>10</w:t>
        </w:r>
        <w:r>
          <w:fldChar w:fldCharType="end"/>
        </w:r>
      </w:hyperlink>
    </w:p>
    <w:p>
      <w:pPr>
        <w:pStyle w:val="TOC2"/>
        <w:tabs>
          <w:tab w:val="right" w:leader="dot" w:pos="8306"/>
        </w:tabs>
      </w:pPr>
      <w:hyperlink w:anchor="_Toc29637" w:history="1">
        <w:r>
          <w:rPr>
            <w:rFonts w:ascii="仿宋" w:eastAsia="仿宋" w:hAnsi="仿宋" w:cs="仿宋" w:hint="eastAsia"/>
            <w:lang w:eastAsia="zh-CN"/>
          </w:rPr>
          <w:t>(一)、绩效评估指标</w:t>
        </w:r>
        <w:r>
          <w:tab/>
        </w:r>
        <w:r>
          <w:fldChar w:fldCharType="begin"/>
        </w:r>
        <w:r>
          <w:instrText xml:space="preserve"> PAGEREF _Toc29637 \h </w:instrText>
        </w:r>
        <w:r>
          <w:fldChar w:fldCharType="separate"/>
        </w:r>
        <w:r>
          <w:t>10</w:t>
        </w:r>
        <w:r>
          <w:fldChar w:fldCharType="end"/>
        </w:r>
      </w:hyperlink>
    </w:p>
    <w:p>
      <w:pPr>
        <w:pStyle w:val="TOC2"/>
        <w:tabs>
          <w:tab w:val="right" w:leader="dot" w:pos="8306"/>
        </w:tabs>
      </w:pPr>
      <w:hyperlink w:anchor="_Toc4562" w:history="1">
        <w:r>
          <w:rPr>
            <w:rFonts w:ascii="仿宋" w:eastAsia="仿宋" w:hAnsi="仿宋" w:cs="仿宋" w:hint="eastAsia"/>
            <w:lang w:eastAsia="zh-CN"/>
          </w:rPr>
          <w:t>(二)、绩效评估方法</w:t>
        </w:r>
        <w:r>
          <w:tab/>
        </w:r>
        <w:r>
          <w:fldChar w:fldCharType="begin"/>
        </w:r>
        <w:r>
          <w:instrText xml:space="preserve"> PAGEREF _Toc4562 \h </w:instrText>
        </w:r>
        <w:r>
          <w:fldChar w:fldCharType="separate"/>
        </w:r>
        <w:r>
          <w:t>11</w:t>
        </w:r>
        <w:r>
          <w:fldChar w:fldCharType="end"/>
        </w:r>
      </w:hyperlink>
    </w:p>
    <w:p>
      <w:pPr>
        <w:pStyle w:val="TOC2"/>
        <w:tabs>
          <w:tab w:val="right" w:leader="dot" w:pos="8306"/>
        </w:tabs>
      </w:pPr>
      <w:hyperlink w:anchor="_Toc20704" w:history="1">
        <w:r>
          <w:rPr>
            <w:rFonts w:ascii="仿宋" w:eastAsia="仿宋" w:hAnsi="仿宋" w:cs="仿宋" w:hint="eastAsia"/>
            <w:lang w:eastAsia="zh-CN"/>
          </w:rPr>
          <w:t>(三)、绩效评估周期</w:t>
        </w:r>
        <w:r>
          <w:tab/>
        </w:r>
        <w:r>
          <w:fldChar w:fldCharType="begin"/>
        </w:r>
        <w:r>
          <w:instrText xml:space="preserve"> PAGEREF _Toc20704 \h </w:instrText>
        </w:r>
        <w:r>
          <w:fldChar w:fldCharType="separate"/>
        </w:r>
        <w:r>
          <w:t>12</w:t>
        </w:r>
        <w:r>
          <w:fldChar w:fldCharType="end"/>
        </w:r>
      </w:hyperlink>
    </w:p>
    <w:p>
      <w:pPr>
        <w:pStyle w:val="TOC1"/>
        <w:tabs>
          <w:tab w:val="right" w:leader="dot" w:pos="8306"/>
        </w:tabs>
      </w:pPr>
      <w:hyperlink w:anchor="_Toc14216" w:history="1">
        <w:r>
          <w:rPr>
            <w:rFonts w:ascii="仿宋" w:eastAsia="仿宋" w:hAnsi="仿宋" w:cs="仿宋" w:hint="eastAsia"/>
            <w:lang w:eastAsia="zh-CN"/>
          </w:rPr>
          <w:t>五、静脉输液耗材项目概论</w:t>
        </w:r>
        <w:r>
          <w:tab/>
        </w:r>
        <w:r>
          <w:fldChar w:fldCharType="begin"/>
        </w:r>
        <w:r>
          <w:instrText xml:space="preserve"> PAGEREF _Toc14216 \h </w:instrText>
        </w:r>
        <w:r>
          <w:fldChar w:fldCharType="separate"/>
        </w:r>
        <w:r>
          <w:t>13</w:t>
        </w:r>
        <w:r>
          <w:fldChar w:fldCharType="end"/>
        </w:r>
      </w:hyperlink>
    </w:p>
    <w:p>
      <w:pPr>
        <w:pStyle w:val="TOC2"/>
        <w:tabs>
          <w:tab w:val="right" w:leader="dot" w:pos="8306"/>
        </w:tabs>
      </w:pPr>
      <w:hyperlink w:anchor="_Toc2509" w:history="1">
        <w:r>
          <w:rPr>
            <w:rFonts w:ascii="仿宋" w:eastAsia="仿宋" w:hAnsi="仿宋" w:cs="仿宋" w:hint="eastAsia"/>
            <w:lang w:eastAsia="zh-CN"/>
          </w:rPr>
          <w:t>(一)、静脉输液耗材项目概况</w:t>
        </w:r>
        <w:r>
          <w:tab/>
        </w:r>
        <w:r>
          <w:fldChar w:fldCharType="begin"/>
        </w:r>
        <w:r>
          <w:instrText xml:space="preserve"> PAGEREF _Toc2509 \h </w:instrText>
        </w:r>
        <w:r>
          <w:fldChar w:fldCharType="separate"/>
        </w:r>
        <w:r>
          <w:t>13</w:t>
        </w:r>
        <w:r>
          <w:fldChar w:fldCharType="end"/>
        </w:r>
      </w:hyperlink>
    </w:p>
    <w:p>
      <w:pPr>
        <w:pStyle w:val="TOC2"/>
        <w:tabs>
          <w:tab w:val="right" w:leader="dot" w:pos="8306"/>
        </w:tabs>
      </w:pPr>
      <w:hyperlink w:anchor="_Toc27442" w:history="1">
        <w:r>
          <w:rPr>
            <w:rFonts w:ascii="仿宋" w:eastAsia="仿宋" w:hAnsi="仿宋" w:cs="仿宋" w:hint="eastAsia"/>
            <w:lang w:eastAsia="zh-CN"/>
          </w:rPr>
          <w:t>(二)、静脉输液耗材项目目标</w:t>
        </w:r>
        <w:r>
          <w:tab/>
        </w:r>
        <w:r>
          <w:fldChar w:fldCharType="begin"/>
        </w:r>
        <w:r>
          <w:instrText xml:space="preserve"> PAGEREF _Toc27442 \h </w:instrText>
        </w:r>
        <w:r>
          <w:fldChar w:fldCharType="separate"/>
        </w:r>
        <w:r>
          <w:t>15</w:t>
        </w:r>
        <w:r>
          <w:fldChar w:fldCharType="end"/>
        </w:r>
      </w:hyperlink>
    </w:p>
    <w:p>
      <w:pPr>
        <w:pStyle w:val="TOC2"/>
        <w:tabs>
          <w:tab w:val="right" w:leader="dot" w:pos="8306"/>
        </w:tabs>
      </w:pPr>
      <w:hyperlink w:anchor="_Toc15761" w:history="1">
        <w:r>
          <w:rPr>
            <w:rFonts w:ascii="仿宋" w:eastAsia="仿宋" w:hAnsi="仿宋" w:cs="仿宋" w:hint="eastAsia"/>
            <w:lang w:eastAsia="zh-CN"/>
          </w:rPr>
          <w:t>(三)、静脉输液耗材项目提出的理由</w:t>
        </w:r>
        <w:r>
          <w:tab/>
        </w:r>
        <w:r>
          <w:fldChar w:fldCharType="begin"/>
        </w:r>
        <w:r>
          <w:instrText xml:space="preserve"> PAGEREF _Toc15761 \h </w:instrText>
        </w:r>
        <w:r>
          <w:fldChar w:fldCharType="separate"/>
        </w:r>
        <w:r>
          <w:t>16</w:t>
        </w:r>
        <w:r>
          <w:fldChar w:fldCharType="end"/>
        </w:r>
      </w:hyperlink>
    </w:p>
    <w:p>
      <w:pPr>
        <w:pStyle w:val="TOC2"/>
        <w:tabs>
          <w:tab w:val="right" w:leader="dot" w:pos="8306"/>
        </w:tabs>
      </w:pPr>
      <w:hyperlink w:anchor="_Toc9532" w:history="1">
        <w:r>
          <w:rPr>
            <w:rFonts w:ascii="仿宋" w:eastAsia="仿宋" w:hAnsi="仿宋" w:cs="仿宋" w:hint="eastAsia"/>
            <w:lang w:eastAsia="zh-CN"/>
          </w:rPr>
          <w:t>(四)、静脉输液耗材项目意义</w:t>
        </w:r>
        <w:r>
          <w:tab/>
        </w:r>
        <w:r>
          <w:fldChar w:fldCharType="begin"/>
        </w:r>
        <w:r>
          <w:instrText xml:space="preserve"> PAGEREF _Toc9532 \h </w:instrText>
        </w:r>
        <w:r>
          <w:fldChar w:fldCharType="separate"/>
        </w:r>
        <w:r>
          <w:t>18</w:t>
        </w:r>
        <w:r>
          <w:fldChar w:fldCharType="end"/>
        </w:r>
      </w:hyperlink>
    </w:p>
    <w:p>
      <w:pPr>
        <w:pStyle w:val="TOC2"/>
        <w:tabs>
          <w:tab w:val="right" w:leader="dot" w:pos="8306"/>
        </w:tabs>
      </w:pPr>
      <w:hyperlink w:anchor="_Toc19094" w:history="1">
        <w:r>
          <w:rPr>
            <w:rFonts w:ascii="仿宋" w:eastAsia="仿宋" w:hAnsi="仿宋" w:cs="仿宋" w:hint="eastAsia"/>
            <w:lang w:eastAsia="zh-CN"/>
          </w:rPr>
          <w:t>(五)、静脉输液耗材项目背景</w:t>
        </w:r>
        <w:r>
          <w:tab/>
        </w:r>
        <w:r>
          <w:fldChar w:fldCharType="begin"/>
        </w:r>
        <w:r>
          <w:instrText xml:space="preserve"> PAGEREF _Toc19094 \h </w:instrText>
        </w:r>
        <w:r>
          <w:fldChar w:fldCharType="separate"/>
        </w:r>
        <w:r>
          <w:t>19</w:t>
        </w:r>
        <w:r>
          <w:fldChar w:fldCharType="end"/>
        </w:r>
      </w:hyperlink>
    </w:p>
    <w:p>
      <w:pPr>
        <w:pStyle w:val="TOC1"/>
        <w:tabs>
          <w:tab w:val="right" w:leader="dot" w:pos="8306"/>
        </w:tabs>
      </w:pPr>
      <w:hyperlink w:anchor="_Toc7010" w:history="1">
        <w:r>
          <w:rPr>
            <w:rFonts w:ascii="仿宋" w:eastAsia="仿宋" w:hAnsi="仿宋" w:cs="仿宋" w:hint="eastAsia"/>
            <w:lang w:eastAsia="zh-CN"/>
          </w:rPr>
          <w:t>六、市场分析、调研</w:t>
        </w:r>
        <w:r>
          <w:tab/>
        </w:r>
        <w:r>
          <w:fldChar w:fldCharType="begin"/>
        </w:r>
        <w:r>
          <w:instrText xml:space="preserve"> PAGEREF _Toc7010 \h </w:instrText>
        </w:r>
        <w:r>
          <w:fldChar w:fldCharType="separate"/>
        </w:r>
        <w:r>
          <w:t>19</w:t>
        </w:r>
        <w:r>
          <w:fldChar w:fldCharType="end"/>
        </w:r>
      </w:hyperlink>
    </w:p>
    <w:p>
      <w:pPr>
        <w:pStyle w:val="TOC2"/>
        <w:tabs>
          <w:tab w:val="right" w:leader="dot" w:pos="8306"/>
        </w:tabs>
      </w:pPr>
      <w:hyperlink w:anchor="_Toc9377" w:history="1">
        <w:r>
          <w:rPr>
            <w:rFonts w:ascii="仿宋" w:eastAsia="仿宋" w:hAnsi="仿宋" w:cs="仿宋" w:hint="eastAsia"/>
            <w:lang w:eastAsia="zh-CN"/>
          </w:rPr>
          <w:t>(一)、静脉输液耗材行业分析</w:t>
        </w:r>
        <w:r>
          <w:tab/>
        </w:r>
        <w:r>
          <w:fldChar w:fldCharType="begin"/>
        </w:r>
        <w:r>
          <w:instrText xml:space="preserve"> PAGEREF _Toc9377 \h </w:instrText>
        </w:r>
        <w:r>
          <w:fldChar w:fldCharType="separate"/>
        </w:r>
        <w:r>
          <w:t>19</w:t>
        </w:r>
        <w:r>
          <w:fldChar w:fldCharType="end"/>
        </w:r>
      </w:hyperlink>
    </w:p>
    <w:p>
      <w:pPr>
        <w:pStyle w:val="TOC2"/>
        <w:tabs>
          <w:tab w:val="right" w:leader="dot" w:pos="8306"/>
        </w:tabs>
      </w:pPr>
      <w:hyperlink w:anchor="_Toc7021" w:history="1">
        <w:r>
          <w:rPr>
            <w:rFonts w:ascii="仿宋" w:eastAsia="仿宋" w:hAnsi="仿宋" w:cs="仿宋" w:hint="eastAsia"/>
            <w:lang w:eastAsia="zh-CN"/>
          </w:rPr>
          <w:t>(二)、静脉输液耗材市场分析预测</w:t>
        </w:r>
        <w:r>
          <w:tab/>
        </w:r>
        <w:r>
          <w:fldChar w:fldCharType="begin"/>
        </w:r>
        <w:r>
          <w:instrText xml:space="preserve"> PAGEREF _Toc7021 \h </w:instrText>
        </w:r>
        <w:r>
          <w:fldChar w:fldCharType="separate"/>
        </w:r>
        <w:r>
          <w:t>20</w:t>
        </w:r>
        <w:r>
          <w:fldChar w:fldCharType="end"/>
        </w:r>
      </w:hyperlink>
    </w:p>
    <w:p>
      <w:pPr>
        <w:pStyle w:val="TOC1"/>
        <w:tabs>
          <w:tab w:val="right" w:leader="dot" w:pos="8306"/>
        </w:tabs>
      </w:pPr>
      <w:hyperlink w:anchor="_Toc12065" w:history="1">
        <w:r>
          <w:rPr>
            <w:rFonts w:ascii="仿宋" w:eastAsia="仿宋" w:hAnsi="仿宋" w:cs="仿宋" w:hint="eastAsia"/>
            <w:lang w:eastAsia="zh-CN"/>
          </w:rPr>
          <w:t>七、静脉输液耗材项目社会影响</w:t>
        </w:r>
        <w:r>
          <w:tab/>
        </w:r>
        <w:r>
          <w:fldChar w:fldCharType="begin"/>
        </w:r>
        <w:r>
          <w:instrText xml:space="preserve"> PAGEREF _Toc12065 \h </w:instrText>
        </w:r>
        <w:r>
          <w:fldChar w:fldCharType="separate"/>
        </w:r>
        <w:r>
          <w:t>21</w:t>
        </w:r>
        <w:r>
          <w:fldChar w:fldCharType="end"/>
        </w:r>
      </w:hyperlink>
    </w:p>
    <w:p>
      <w:pPr>
        <w:pStyle w:val="TOC2"/>
        <w:tabs>
          <w:tab w:val="right" w:leader="dot" w:pos="8306"/>
        </w:tabs>
      </w:pPr>
      <w:hyperlink w:anchor="_Toc15534" w:history="1">
        <w:r>
          <w:rPr>
            <w:rFonts w:ascii="仿宋" w:eastAsia="仿宋" w:hAnsi="仿宋" w:cs="仿宋" w:hint="eastAsia"/>
            <w:lang w:eastAsia="zh-CN"/>
          </w:rPr>
          <w:t>(一)、社会责任与义务</w:t>
        </w:r>
        <w:r>
          <w:tab/>
        </w:r>
        <w:r>
          <w:fldChar w:fldCharType="begin"/>
        </w:r>
        <w:r>
          <w:instrText xml:space="preserve"> PAGEREF _Toc15534 \h </w:instrText>
        </w:r>
        <w:r>
          <w:fldChar w:fldCharType="separate"/>
        </w:r>
        <w:r>
          <w:t>21</w:t>
        </w:r>
        <w:r>
          <w:fldChar w:fldCharType="end"/>
        </w:r>
      </w:hyperlink>
    </w:p>
    <w:p>
      <w:pPr>
        <w:pStyle w:val="TOC2"/>
        <w:tabs>
          <w:tab w:val="right" w:leader="dot" w:pos="8306"/>
        </w:tabs>
      </w:pPr>
      <w:hyperlink w:anchor="_Toc26426" w:history="1">
        <w:r>
          <w:rPr>
            <w:rFonts w:ascii="仿宋" w:eastAsia="仿宋" w:hAnsi="仿宋" w:cs="仿宋" w:hint="eastAsia"/>
            <w:lang w:eastAsia="zh-CN"/>
          </w:rPr>
          <w:t>(二)、社会参与与沟通</w:t>
        </w:r>
        <w:r>
          <w:tab/>
        </w:r>
        <w:r>
          <w:fldChar w:fldCharType="begin"/>
        </w:r>
        <w:r>
          <w:instrText xml:space="preserve"> PAGEREF _Toc26426 \h </w:instrText>
        </w:r>
        <w:r>
          <w:fldChar w:fldCharType="separate"/>
        </w:r>
        <w:r>
          <w:t>22</w:t>
        </w:r>
        <w:r>
          <w:fldChar w:fldCharType="end"/>
        </w:r>
      </w:hyperlink>
    </w:p>
    <w:p>
      <w:pPr>
        <w:pStyle w:val="TOC1"/>
        <w:tabs>
          <w:tab w:val="right" w:leader="dot" w:pos="8306"/>
        </w:tabs>
      </w:pPr>
      <w:hyperlink w:anchor="_Toc9836" w:history="1">
        <w:r>
          <w:rPr>
            <w:rFonts w:ascii="仿宋" w:eastAsia="仿宋" w:hAnsi="仿宋" w:cs="仿宋" w:hint="eastAsia"/>
            <w:lang w:eastAsia="zh-CN"/>
          </w:rPr>
          <w:t>八、静脉输液耗材项目经营效益</w:t>
        </w:r>
        <w:r>
          <w:tab/>
        </w:r>
        <w:r>
          <w:fldChar w:fldCharType="begin"/>
        </w:r>
        <w:r>
          <w:instrText xml:space="preserve"> PAGEREF _Toc9836 \h </w:instrText>
        </w:r>
        <w:r>
          <w:fldChar w:fldCharType="separate"/>
        </w:r>
        <w:r>
          <w:t>23</w:t>
        </w:r>
        <w:r>
          <w:fldChar w:fldCharType="end"/>
        </w:r>
      </w:hyperlink>
    </w:p>
    <w:p>
      <w:pPr>
        <w:pStyle w:val="TOC2"/>
        <w:tabs>
          <w:tab w:val="right" w:leader="dot" w:pos="8306"/>
        </w:tabs>
      </w:pPr>
      <w:hyperlink w:anchor="_Toc17157" w:history="1">
        <w:r>
          <w:rPr>
            <w:rFonts w:ascii="仿宋" w:eastAsia="仿宋" w:hAnsi="仿宋" w:cs="仿宋" w:hint="eastAsia"/>
            <w:lang w:eastAsia="zh-CN"/>
          </w:rPr>
          <w:t>(一)、经济评价财务测算</w:t>
        </w:r>
        <w:r>
          <w:tab/>
        </w:r>
        <w:r>
          <w:fldChar w:fldCharType="begin"/>
        </w:r>
        <w:r>
          <w:instrText xml:space="preserve"> PAGEREF _Toc17157 \h </w:instrText>
        </w:r>
        <w:r>
          <w:fldChar w:fldCharType="separate"/>
        </w:r>
        <w:r>
          <w:t>23</w:t>
        </w:r>
        <w:r>
          <w:fldChar w:fldCharType="end"/>
        </w:r>
      </w:hyperlink>
    </w:p>
    <w:p>
      <w:pPr>
        <w:pStyle w:val="TOC2"/>
        <w:tabs>
          <w:tab w:val="right" w:leader="dot" w:pos="8306"/>
        </w:tabs>
      </w:pPr>
      <w:hyperlink w:anchor="_Toc23200" w:history="1">
        <w:r>
          <w:rPr>
            <w:rFonts w:ascii="仿宋" w:eastAsia="仿宋" w:hAnsi="仿宋" w:cs="仿宋" w:hint="eastAsia"/>
            <w:lang w:eastAsia="zh-CN"/>
          </w:rPr>
          <w:t>(二)、静脉输液耗材项目盈利能力分析</w:t>
        </w:r>
        <w:r>
          <w:tab/>
        </w:r>
        <w:r>
          <w:fldChar w:fldCharType="begin"/>
        </w:r>
        <w:r>
          <w:instrText xml:space="preserve"> PAGEREF _Toc23200 \h </w:instrText>
        </w:r>
        <w:r>
          <w:fldChar w:fldCharType="separate"/>
        </w:r>
        <w:r>
          <w:t>24</w:t>
        </w:r>
        <w:r>
          <w:fldChar w:fldCharType="end"/>
        </w:r>
      </w:hyperlink>
    </w:p>
    <w:p>
      <w:pPr>
        <w:pStyle w:val="TOC1"/>
        <w:tabs>
          <w:tab w:val="right" w:leader="dot" w:pos="8306"/>
        </w:tabs>
      </w:pPr>
      <w:hyperlink w:anchor="_Toc6094" w:history="1">
        <w:r>
          <w:rPr>
            <w:rFonts w:ascii="仿宋" w:eastAsia="仿宋" w:hAnsi="仿宋" w:cs="仿宋" w:hint="eastAsia"/>
            <w:lang w:eastAsia="zh-CN"/>
          </w:rPr>
          <w:t>九、静脉输液耗材项目创新与研发</w:t>
        </w:r>
        <w:r>
          <w:tab/>
        </w:r>
        <w:r>
          <w:fldChar w:fldCharType="begin"/>
        </w:r>
        <w:r>
          <w:instrText xml:space="preserve"> PAGEREF _Toc6094 \h </w:instrText>
        </w:r>
        <w:r>
          <w:fldChar w:fldCharType="separate"/>
        </w:r>
        <w:r>
          <w:t>25</w:t>
        </w:r>
        <w:r>
          <w:fldChar w:fldCharType="end"/>
        </w:r>
      </w:hyperlink>
    </w:p>
    <w:p>
      <w:pPr>
        <w:pStyle w:val="TOC2"/>
        <w:tabs>
          <w:tab w:val="right" w:leader="dot" w:pos="8306"/>
        </w:tabs>
      </w:pPr>
      <w:hyperlink w:anchor="_Toc12212" w:history="1">
        <w:r>
          <w:rPr>
            <w:rFonts w:ascii="仿宋" w:eastAsia="仿宋" w:hAnsi="仿宋" w:cs="仿宋" w:hint="eastAsia"/>
            <w:lang w:eastAsia="zh-CN"/>
          </w:rPr>
          <w:t>(一)、创新策略与方向</w:t>
        </w:r>
        <w:r>
          <w:tab/>
        </w:r>
        <w:r>
          <w:fldChar w:fldCharType="begin"/>
        </w:r>
        <w:r>
          <w:instrText xml:space="preserve"> PAGEREF _Toc12212 \h </w:instrText>
        </w:r>
        <w:r>
          <w:fldChar w:fldCharType="separate"/>
        </w:r>
        <w:r>
          <w:t>25</w:t>
        </w:r>
        <w:r>
          <w:fldChar w:fldCharType="end"/>
        </w:r>
      </w:hyperlink>
    </w:p>
    <w:p>
      <w:pPr>
        <w:pStyle w:val="TOC2"/>
        <w:tabs>
          <w:tab w:val="right" w:leader="dot" w:pos="8306"/>
        </w:tabs>
      </w:pPr>
      <w:hyperlink w:anchor="_Toc10083" w:history="1">
        <w:r>
          <w:rPr>
            <w:rFonts w:ascii="仿宋" w:eastAsia="仿宋" w:hAnsi="仿宋" w:cs="仿宋" w:hint="eastAsia"/>
            <w:lang w:eastAsia="zh-CN"/>
          </w:rPr>
          <w:t>(二)、研发规划与投入</w:t>
        </w:r>
        <w:r>
          <w:tab/>
        </w:r>
        <w:r>
          <w:fldChar w:fldCharType="begin"/>
        </w:r>
        <w:r>
          <w:instrText xml:space="preserve"> PAGEREF _Toc10083 \h </w:instrText>
        </w:r>
        <w:r>
          <w:fldChar w:fldCharType="separate"/>
        </w:r>
        <w:r>
          <w:t>26</w:t>
        </w:r>
        <w:r>
          <w:fldChar w:fldCharType="end"/>
        </w:r>
      </w:hyperlink>
    </w:p>
    <w:p>
      <w:pPr>
        <w:pStyle w:val="TOC1"/>
        <w:tabs>
          <w:tab w:val="right" w:leader="dot" w:pos="8306"/>
        </w:tabs>
      </w:pPr>
      <w:hyperlink w:anchor="_Toc14627" w:history="1">
        <w:r>
          <w:rPr>
            <w:rFonts w:ascii="仿宋" w:eastAsia="仿宋" w:hAnsi="仿宋" w:cs="仿宋" w:hint="eastAsia"/>
            <w:lang w:eastAsia="zh-CN"/>
          </w:rPr>
          <w:t>十、静脉输液耗材项目技术管理</w:t>
        </w:r>
        <w:r>
          <w:tab/>
        </w:r>
        <w:r>
          <w:fldChar w:fldCharType="begin"/>
        </w:r>
        <w:r>
          <w:instrText xml:space="preserve"> PAGEREF _Toc14627 \h </w:instrText>
        </w:r>
        <w:r>
          <w:fldChar w:fldCharType="separate"/>
        </w:r>
        <w:r>
          <w:t>28</w:t>
        </w:r>
        <w:r>
          <w:fldChar w:fldCharType="end"/>
        </w:r>
      </w:hyperlink>
    </w:p>
    <w:p>
      <w:pPr>
        <w:pStyle w:val="TOC2"/>
        <w:tabs>
          <w:tab w:val="right" w:leader="dot" w:pos="8306"/>
        </w:tabs>
      </w:pPr>
      <w:hyperlink w:anchor="_Toc13483" w:history="1">
        <w:r>
          <w:rPr>
            <w:rFonts w:ascii="仿宋" w:eastAsia="仿宋" w:hAnsi="仿宋" w:cs="仿宋" w:hint="eastAsia"/>
            <w:lang w:eastAsia="zh-CN"/>
          </w:rPr>
          <w:t>(一)、技术方案选用方向</w:t>
        </w:r>
        <w:r>
          <w:tab/>
        </w:r>
        <w:r>
          <w:fldChar w:fldCharType="begin"/>
        </w:r>
        <w:r>
          <w:instrText xml:space="preserve"> PAGEREF _Toc13483 \h </w:instrText>
        </w:r>
        <w:r>
          <w:fldChar w:fldCharType="separate"/>
        </w:r>
        <w:r>
          <w:t>28</w:t>
        </w:r>
        <w:r>
          <w:fldChar w:fldCharType="end"/>
        </w:r>
      </w:hyperlink>
    </w:p>
    <w:p>
      <w:pPr>
        <w:pStyle w:val="TOC2"/>
        <w:tabs>
          <w:tab w:val="right" w:leader="dot" w:pos="8306"/>
        </w:tabs>
      </w:pPr>
      <w:hyperlink w:anchor="_Toc7722" w:history="1">
        <w:r>
          <w:rPr>
            <w:rFonts w:ascii="仿宋" w:eastAsia="仿宋" w:hAnsi="仿宋" w:cs="仿宋" w:hint="eastAsia"/>
            <w:lang w:eastAsia="zh-CN"/>
          </w:rPr>
          <w:t>(二)、工艺技术方案选用原则</w:t>
        </w:r>
        <w:r>
          <w:tab/>
        </w:r>
        <w:r>
          <w:fldChar w:fldCharType="begin"/>
        </w:r>
        <w:r>
          <w:instrText xml:space="preserve"> PAGEREF _Toc7722 \h </w:instrText>
        </w:r>
        <w:r>
          <w:fldChar w:fldCharType="separate"/>
        </w:r>
        <w:r>
          <w:t>30</w:t>
        </w:r>
        <w:r>
          <w:fldChar w:fldCharType="end"/>
        </w:r>
      </w:hyperlink>
    </w:p>
    <w:p>
      <w:pPr>
        <w:pStyle w:val="TOC2"/>
        <w:tabs>
          <w:tab w:val="right" w:leader="dot" w:pos="8306"/>
        </w:tabs>
      </w:pPr>
      <w:hyperlink w:anchor="_Toc16923" w:history="1">
        <w:r>
          <w:rPr>
            <w:rFonts w:ascii="仿宋" w:eastAsia="仿宋" w:hAnsi="仿宋" w:cs="仿宋" w:hint="eastAsia"/>
            <w:lang w:eastAsia="zh-CN"/>
          </w:rPr>
          <w:t>(三)、工艺技术方案要求</w:t>
        </w:r>
        <w:r>
          <w:tab/>
        </w:r>
        <w:r>
          <w:fldChar w:fldCharType="begin"/>
        </w:r>
        <w:r>
          <w:instrText xml:space="preserve"> PAGEREF _Toc16923 \h </w:instrText>
        </w:r>
        <w:r>
          <w:fldChar w:fldCharType="separate"/>
        </w:r>
        <w:r>
          <w:t>32</w:t>
        </w:r>
        <w:r>
          <w:fldChar w:fldCharType="end"/>
        </w:r>
      </w:hyperlink>
    </w:p>
    <w:p>
      <w:pPr>
        <w:pStyle w:val="TOC1"/>
        <w:tabs>
          <w:tab w:val="right" w:leader="dot" w:pos="8306"/>
        </w:tabs>
      </w:pPr>
      <w:hyperlink w:anchor="_Toc5864" w:history="1">
        <w:r>
          <w:rPr>
            <w:rFonts w:ascii="仿宋" w:eastAsia="仿宋" w:hAnsi="仿宋" w:cs="仿宋" w:hint="eastAsia"/>
            <w:lang w:eastAsia="zh-CN"/>
          </w:rPr>
          <w:t>十一、静脉输液耗材项目财务管理</w:t>
        </w:r>
        <w:r>
          <w:tab/>
        </w:r>
        <w:r>
          <w:fldChar w:fldCharType="begin"/>
        </w:r>
        <w:r>
          <w:instrText xml:space="preserve"> PAGEREF _Toc5864 \h </w:instrText>
        </w:r>
        <w:r>
          <w:fldChar w:fldCharType="separate"/>
        </w:r>
        <w:r>
          <w:t>34</w:t>
        </w:r>
        <w:r>
          <w:fldChar w:fldCharType="end"/>
        </w:r>
      </w:hyperlink>
    </w:p>
    <w:p>
      <w:pPr>
        <w:pStyle w:val="TOC2"/>
        <w:tabs>
          <w:tab w:val="right" w:leader="dot" w:pos="8306"/>
        </w:tabs>
      </w:pPr>
      <w:hyperlink w:anchor="_Toc28879" w:history="1">
        <w:r>
          <w:rPr>
            <w:rFonts w:ascii="仿宋" w:eastAsia="仿宋" w:hAnsi="仿宋" w:cs="仿宋" w:hint="eastAsia"/>
            <w:lang w:eastAsia="zh-CN"/>
          </w:rPr>
          <w:t>(一)、资金需求大</w:t>
        </w:r>
        <w:r>
          <w:tab/>
        </w:r>
        <w:r>
          <w:fldChar w:fldCharType="begin"/>
        </w:r>
        <w:r>
          <w:instrText xml:space="preserve"> PAGEREF _Toc28879 \h </w:instrText>
        </w:r>
        <w:r>
          <w:fldChar w:fldCharType="separate"/>
        </w:r>
        <w:r>
          <w:t>34</w:t>
        </w:r>
        <w:r>
          <w:fldChar w:fldCharType="end"/>
        </w:r>
      </w:hyperlink>
    </w:p>
    <w:p>
      <w:pPr>
        <w:pStyle w:val="TOC2"/>
        <w:tabs>
          <w:tab w:val="right" w:leader="dot" w:pos="8306"/>
        </w:tabs>
      </w:pPr>
      <w:hyperlink w:anchor="_Toc19363" w:history="1">
        <w:r>
          <w:rPr>
            <w:rFonts w:ascii="仿宋" w:eastAsia="仿宋" w:hAnsi="仿宋" w:cs="仿宋" w:hint="eastAsia"/>
            <w:lang w:eastAsia="zh-CN"/>
          </w:rPr>
          <w:t>(二)、研发周期长</w:t>
        </w:r>
        <w:r>
          <w:tab/>
        </w:r>
        <w:r>
          <w:fldChar w:fldCharType="begin"/>
        </w:r>
        <w:r>
          <w:instrText xml:space="preserve"> PAGEREF _Toc19363 \h </w:instrText>
        </w:r>
        <w:r>
          <w:fldChar w:fldCharType="separate"/>
        </w:r>
        <w:r>
          <w:t>35</w:t>
        </w:r>
        <w:r>
          <w:fldChar w:fldCharType="end"/>
        </w:r>
      </w:hyperlink>
    </w:p>
    <w:p>
      <w:pPr>
        <w:pStyle w:val="TOC2"/>
        <w:tabs>
          <w:tab w:val="right" w:leader="dot" w:pos="8306"/>
        </w:tabs>
      </w:pPr>
      <w:hyperlink w:anchor="_Toc27968" w:history="1">
        <w:r>
          <w:rPr>
            <w:rFonts w:ascii="仿宋" w:eastAsia="仿宋" w:hAnsi="仿宋" w:cs="仿宋" w:hint="eastAsia"/>
            <w:lang w:eastAsia="zh-CN"/>
          </w:rPr>
          <w:t>(三)、市场风险大</w:t>
        </w:r>
        <w:r>
          <w:tab/>
        </w:r>
        <w:r>
          <w:fldChar w:fldCharType="begin"/>
        </w:r>
        <w:r>
          <w:instrText xml:space="preserve"> PAGEREF _Toc27968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25" w:history="1">
        <w:r>
          <w:rPr>
            <w:rFonts w:ascii="仿宋" w:eastAsia="仿宋" w:hAnsi="仿宋" w:cs="仿宋" w:hint="eastAsia"/>
            <w:lang w:eastAsia="zh-CN"/>
          </w:rPr>
          <w:t>(四)、利润率高</w:t>
        </w:r>
        <w:r>
          <w:tab/>
        </w:r>
        <w:r>
          <w:fldChar w:fldCharType="begin"/>
        </w:r>
        <w:r>
          <w:instrText xml:space="preserve"> PAGEREF _Toc28425 \h </w:instrText>
        </w:r>
        <w:r>
          <w:fldChar w:fldCharType="separate"/>
        </w:r>
        <w:r>
          <w:t>39</w:t>
        </w:r>
        <w:r>
          <w:fldChar w:fldCharType="end"/>
        </w:r>
      </w:hyperlink>
    </w:p>
    <w:p>
      <w:pPr>
        <w:pStyle w:val="TOC1"/>
        <w:tabs>
          <w:tab w:val="right" w:leader="dot" w:pos="8306"/>
        </w:tabs>
      </w:pPr>
      <w:hyperlink w:anchor="_Toc32509" w:history="1">
        <w:r>
          <w:rPr>
            <w:rFonts w:ascii="仿宋" w:eastAsia="仿宋" w:hAnsi="仿宋" w:cs="仿宋" w:hint="eastAsia"/>
            <w:lang w:eastAsia="zh-CN"/>
          </w:rPr>
          <w:t>十二、静脉输液耗材项目投资规划</w:t>
        </w:r>
        <w:r>
          <w:tab/>
        </w:r>
        <w:r>
          <w:fldChar w:fldCharType="begin"/>
        </w:r>
        <w:r>
          <w:instrText xml:space="preserve"> PAGEREF _Toc32509 \h </w:instrText>
        </w:r>
        <w:r>
          <w:fldChar w:fldCharType="separate"/>
        </w:r>
        <w:r>
          <w:t>41</w:t>
        </w:r>
        <w:r>
          <w:fldChar w:fldCharType="end"/>
        </w:r>
      </w:hyperlink>
    </w:p>
    <w:p>
      <w:pPr>
        <w:pStyle w:val="TOC2"/>
        <w:tabs>
          <w:tab w:val="right" w:leader="dot" w:pos="8306"/>
        </w:tabs>
      </w:pPr>
      <w:hyperlink w:anchor="_Toc29607" w:history="1">
        <w:r>
          <w:rPr>
            <w:rFonts w:ascii="仿宋" w:eastAsia="仿宋" w:hAnsi="仿宋" w:cs="仿宋" w:hint="eastAsia"/>
            <w:lang w:eastAsia="zh-CN"/>
          </w:rPr>
          <w:t>(一)、静脉输液耗材项目总投资估算</w:t>
        </w:r>
        <w:r>
          <w:tab/>
        </w:r>
        <w:r>
          <w:fldChar w:fldCharType="begin"/>
        </w:r>
        <w:r>
          <w:instrText xml:space="preserve"> PAGEREF _Toc29607 \h </w:instrText>
        </w:r>
        <w:r>
          <w:fldChar w:fldCharType="separate"/>
        </w:r>
        <w:r>
          <w:t>41</w:t>
        </w:r>
        <w:r>
          <w:fldChar w:fldCharType="end"/>
        </w:r>
      </w:hyperlink>
    </w:p>
    <w:p>
      <w:pPr>
        <w:pStyle w:val="TOC2"/>
        <w:tabs>
          <w:tab w:val="right" w:leader="dot" w:pos="8306"/>
        </w:tabs>
      </w:pPr>
      <w:hyperlink w:anchor="_Toc15050" w:history="1">
        <w:r>
          <w:rPr>
            <w:rFonts w:ascii="仿宋" w:eastAsia="仿宋" w:hAnsi="仿宋" w:cs="仿宋" w:hint="eastAsia"/>
            <w:lang w:eastAsia="zh-CN"/>
          </w:rPr>
          <w:t>(二)、资金筹措</w:t>
        </w:r>
        <w:r>
          <w:tab/>
        </w:r>
        <w:r>
          <w:fldChar w:fldCharType="begin"/>
        </w:r>
        <w:r>
          <w:instrText xml:space="preserve"> PAGEREF _Toc15050 \h </w:instrText>
        </w:r>
        <w:r>
          <w:fldChar w:fldCharType="separate"/>
        </w:r>
        <w:r>
          <w:t>43</w:t>
        </w:r>
        <w:r>
          <w:fldChar w:fldCharType="end"/>
        </w:r>
      </w:hyperlink>
    </w:p>
    <w:p>
      <w:pPr>
        <w:pStyle w:val="TOC1"/>
        <w:tabs>
          <w:tab w:val="right" w:leader="dot" w:pos="8306"/>
        </w:tabs>
      </w:pPr>
      <w:hyperlink w:anchor="_Toc32237" w:history="1">
        <w:r>
          <w:rPr>
            <w:rFonts w:ascii="仿宋" w:eastAsia="仿宋" w:hAnsi="仿宋" w:cs="仿宋" w:hint="eastAsia"/>
            <w:lang w:eastAsia="zh-CN"/>
          </w:rPr>
          <w:t>十三、利益相关者分析与沟通计划</w:t>
        </w:r>
        <w:r>
          <w:tab/>
        </w:r>
        <w:r>
          <w:fldChar w:fldCharType="begin"/>
        </w:r>
        <w:r>
          <w:instrText xml:space="preserve"> PAGEREF _Toc32237 \h </w:instrText>
        </w:r>
        <w:r>
          <w:fldChar w:fldCharType="separate"/>
        </w:r>
        <w:r>
          <w:t>43</w:t>
        </w:r>
        <w:r>
          <w:fldChar w:fldCharType="end"/>
        </w:r>
      </w:hyperlink>
    </w:p>
    <w:p>
      <w:pPr>
        <w:pStyle w:val="TOC2"/>
        <w:tabs>
          <w:tab w:val="right" w:leader="dot" w:pos="8306"/>
        </w:tabs>
      </w:pPr>
      <w:hyperlink w:anchor="_Toc4880" w:history="1">
        <w:r>
          <w:rPr>
            <w:rFonts w:ascii="仿宋" w:eastAsia="仿宋" w:hAnsi="仿宋" w:cs="仿宋" w:hint="eastAsia"/>
            <w:lang w:eastAsia="zh-CN"/>
          </w:rPr>
          <w:t>(一)、利益相关者分析</w:t>
        </w:r>
        <w:r>
          <w:tab/>
        </w:r>
        <w:r>
          <w:fldChar w:fldCharType="begin"/>
        </w:r>
        <w:r>
          <w:instrText xml:space="preserve"> PAGEREF _Toc4880 \h </w:instrText>
        </w:r>
        <w:r>
          <w:fldChar w:fldCharType="separate"/>
        </w:r>
        <w:r>
          <w:t>43</w:t>
        </w:r>
        <w:r>
          <w:fldChar w:fldCharType="end"/>
        </w:r>
      </w:hyperlink>
    </w:p>
    <w:p>
      <w:pPr>
        <w:pStyle w:val="TOC2"/>
        <w:tabs>
          <w:tab w:val="right" w:leader="dot" w:pos="8306"/>
        </w:tabs>
      </w:pPr>
      <w:hyperlink w:anchor="_Toc32629" w:history="1">
        <w:r>
          <w:rPr>
            <w:rFonts w:ascii="仿宋" w:eastAsia="仿宋" w:hAnsi="仿宋" w:cs="仿宋" w:hint="eastAsia"/>
            <w:lang w:eastAsia="zh-CN"/>
          </w:rPr>
          <w:t>(二)、沟通计划</w:t>
        </w:r>
        <w:r>
          <w:tab/>
        </w:r>
        <w:r>
          <w:fldChar w:fldCharType="begin"/>
        </w:r>
        <w:r>
          <w:instrText xml:space="preserve"> PAGEREF _Toc32629 \h </w:instrText>
        </w:r>
        <w:r>
          <w:fldChar w:fldCharType="separate"/>
        </w:r>
        <w:r>
          <w:t>45</w:t>
        </w:r>
        <w:r>
          <w:fldChar w:fldCharType="end"/>
        </w:r>
      </w:hyperlink>
    </w:p>
    <w:p>
      <w:pPr>
        <w:pStyle w:val="TOC1"/>
        <w:tabs>
          <w:tab w:val="right" w:leader="dot" w:pos="8306"/>
        </w:tabs>
      </w:pPr>
      <w:hyperlink w:anchor="_Toc8331" w:history="1">
        <w:r>
          <w:rPr>
            <w:rFonts w:ascii="仿宋" w:eastAsia="仿宋" w:hAnsi="仿宋" w:cs="仿宋" w:hint="eastAsia"/>
            <w:lang w:eastAsia="zh-CN"/>
          </w:rPr>
          <w:t>十四、静脉输液耗材项目治理与监督</w:t>
        </w:r>
        <w:r>
          <w:tab/>
        </w:r>
        <w:r>
          <w:fldChar w:fldCharType="begin"/>
        </w:r>
        <w:r>
          <w:instrText xml:space="preserve"> PAGEREF _Toc8331 \h </w:instrText>
        </w:r>
        <w:r>
          <w:fldChar w:fldCharType="separate"/>
        </w:r>
        <w:r>
          <w:t>46</w:t>
        </w:r>
        <w:r>
          <w:fldChar w:fldCharType="end"/>
        </w:r>
      </w:hyperlink>
    </w:p>
    <w:p>
      <w:pPr>
        <w:pStyle w:val="TOC2"/>
        <w:tabs>
          <w:tab w:val="right" w:leader="dot" w:pos="8306"/>
        </w:tabs>
      </w:pPr>
      <w:hyperlink w:anchor="_Toc3435" w:history="1">
        <w:r>
          <w:rPr>
            <w:rFonts w:ascii="仿宋" w:eastAsia="仿宋" w:hAnsi="仿宋" w:cs="仿宋" w:hint="eastAsia"/>
            <w:lang w:eastAsia="zh-CN"/>
          </w:rPr>
          <w:t>(一)、静脉输液耗材项目治理结构</w:t>
        </w:r>
        <w:r>
          <w:tab/>
        </w:r>
        <w:r>
          <w:fldChar w:fldCharType="begin"/>
        </w:r>
        <w:r>
          <w:instrText xml:space="preserve"> PAGEREF _Toc3435 \h </w:instrText>
        </w:r>
        <w:r>
          <w:fldChar w:fldCharType="separate"/>
        </w:r>
        <w:r>
          <w:t>46</w:t>
        </w:r>
        <w:r>
          <w:fldChar w:fldCharType="end"/>
        </w:r>
      </w:hyperlink>
    </w:p>
    <w:p>
      <w:pPr>
        <w:pStyle w:val="TOC2"/>
        <w:tabs>
          <w:tab w:val="right" w:leader="dot" w:pos="8306"/>
        </w:tabs>
      </w:pPr>
      <w:hyperlink w:anchor="_Toc3472" w:history="1">
        <w:r>
          <w:rPr>
            <w:rFonts w:ascii="仿宋" w:eastAsia="仿宋" w:hAnsi="仿宋" w:cs="仿宋" w:hint="eastAsia"/>
            <w:lang w:eastAsia="zh-CN"/>
          </w:rPr>
          <w:t>(二)、监督与审计</w:t>
        </w:r>
        <w:r>
          <w:tab/>
        </w:r>
        <w:r>
          <w:fldChar w:fldCharType="begin"/>
        </w:r>
        <w:r>
          <w:instrText xml:space="preserve"> PAGEREF _Toc3472 \h </w:instrText>
        </w:r>
        <w:r>
          <w:fldChar w:fldCharType="separate"/>
        </w:r>
        <w:r>
          <w:t>47</w:t>
        </w:r>
        <w:r>
          <w:fldChar w:fldCharType="end"/>
        </w:r>
      </w:hyperlink>
    </w:p>
    <w:p>
      <w:pPr>
        <w:pStyle w:val="TOC1"/>
        <w:tabs>
          <w:tab w:val="right" w:leader="dot" w:pos="8306"/>
        </w:tabs>
      </w:pPr>
      <w:hyperlink w:anchor="_Toc21318" w:history="1">
        <w:r>
          <w:rPr>
            <w:rFonts w:ascii="仿宋" w:eastAsia="仿宋" w:hAnsi="仿宋" w:cs="仿宋" w:hint="eastAsia"/>
            <w:lang w:eastAsia="zh-CN"/>
          </w:rPr>
          <w:t>十五、静脉输液耗材项目实施时间节点</w:t>
        </w:r>
        <w:r>
          <w:tab/>
        </w:r>
        <w:r>
          <w:fldChar w:fldCharType="begin"/>
        </w:r>
        <w:r>
          <w:instrText xml:space="preserve"> PAGEREF _Toc21318 \h </w:instrText>
        </w:r>
        <w:r>
          <w:fldChar w:fldCharType="separate"/>
        </w:r>
        <w:r>
          <w:t>49</w:t>
        </w:r>
        <w:r>
          <w:fldChar w:fldCharType="end"/>
        </w:r>
      </w:hyperlink>
    </w:p>
    <w:p>
      <w:pPr>
        <w:pStyle w:val="TOC2"/>
        <w:tabs>
          <w:tab w:val="right" w:leader="dot" w:pos="8306"/>
        </w:tabs>
      </w:pPr>
      <w:hyperlink w:anchor="_Toc8293" w:history="1">
        <w:r>
          <w:rPr>
            <w:rFonts w:ascii="仿宋" w:eastAsia="仿宋" w:hAnsi="仿宋" w:cs="仿宋" w:hint="eastAsia"/>
            <w:lang w:eastAsia="zh-CN"/>
          </w:rPr>
          <w:t>(一)、静脉输液耗材项目启动阶段时间节点</w:t>
        </w:r>
        <w:r>
          <w:tab/>
        </w:r>
        <w:r>
          <w:fldChar w:fldCharType="begin"/>
        </w:r>
        <w:r>
          <w:instrText xml:space="preserve"> PAGEREF _Toc8293 \h </w:instrText>
        </w:r>
        <w:r>
          <w:fldChar w:fldCharType="separate"/>
        </w:r>
        <w:r>
          <w:t>49</w:t>
        </w:r>
        <w:r>
          <w:fldChar w:fldCharType="end"/>
        </w:r>
      </w:hyperlink>
    </w:p>
    <w:p>
      <w:pPr>
        <w:pStyle w:val="TOC2"/>
        <w:tabs>
          <w:tab w:val="right" w:leader="dot" w:pos="8306"/>
        </w:tabs>
      </w:pPr>
      <w:hyperlink w:anchor="_Toc19506" w:history="1">
        <w:r>
          <w:rPr>
            <w:rFonts w:ascii="仿宋" w:eastAsia="仿宋" w:hAnsi="仿宋" w:cs="仿宋" w:hint="eastAsia"/>
            <w:lang w:eastAsia="zh-CN"/>
          </w:rPr>
          <w:t>(二)、静脉输液耗材项目执行阶段时间节点</w:t>
        </w:r>
        <w:r>
          <w:tab/>
        </w:r>
        <w:r>
          <w:fldChar w:fldCharType="begin"/>
        </w:r>
        <w:r>
          <w:instrText xml:space="preserve"> PAGEREF _Toc19506 \h </w:instrText>
        </w:r>
        <w:r>
          <w:fldChar w:fldCharType="separate"/>
        </w:r>
        <w:r>
          <w:t>50</w:t>
        </w:r>
        <w:r>
          <w:fldChar w:fldCharType="end"/>
        </w:r>
      </w:hyperlink>
    </w:p>
    <w:p>
      <w:pPr>
        <w:pStyle w:val="TOC2"/>
        <w:tabs>
          <w:tab w:val="right" w:leader="dot" w:pos="8306"/>
        </w:tabs>
      </w:pPr>
      <w:hyperlink w:anchor="_Toc1411" w:history="1">
        <w:r>
          <w:rPr>
            <w:rFonts w:ascii="仿宋" w:eastAsia="仿宋" w:hAnsi="仿宋" w:cs="仿宋" w:hint="eastAsia"/>
            <w:lang w:eastAsia="zh-CN"/>
          </w:rPr>
          <w:t>(三)、静脉输液耗材项目完成阶段时间节点</w:t>
        </w:r>
        <w:r>
          <w:tab/>
        </w:r>
        <w:r>
          <w:fldChar w:fldCharType="begin"/>
        </w:r>
        <w:r>
          <w:instrText xml:space="preserve"> PAGEREF _Toc1411 \h </w:instrText>
        </w:r>
        <w:r>
          <w:fldChar w:fldCharType="separate"/>
        </w:r>
        <w:r>
          <w:t>51</w:t>
        </w:r>
        <w:r>
          <w:fldChar w:fldCharType="end"/>
        </w:r>
      </w:hyperlink>
    </w:p>
    <w:p>
      <w:pPr>
        <w:pStyle w:val="TOC1"/>
        <w:tabs>
          <w:tab w:val="right" w:leader="dot" w:pos="8306"/>
        </w:tabs>
      </w:pPr>
      <w:hyperlink w:anchor="_Toc214" w:history="1">
        <w:r>
          <w:rPr>
            <w:rFonts w:ascii="仿宋" w:eastAsia="仿宋" w:hAnsi="仿宋" w:cs="仿宋" w:hint="eastAsia"/>
            <w:lang w:eastAsia="zh-CN"/>
          </w:rPr>
          <w:t>十六、质量管理体系</w:t>
        </w:r>
        <w:r>
          <w:tab/>
        </w:r>
        <w:r>
          <w:fldChar w:fldCharType="begin"/>
        </w:r>
        <w:r>
          <w:instrText xml:space="preserve"> PAGEREF _Toc214 \h </w:instrText>
        </w:r>
        <w:r>
          <w:fldChar w:fldCharType="separate"/>
        </w:r>
        <w:r>
          <w:t>52</w:t>
        </w:r>
        <w:r>
          <w:fldChar w:fldCharType="end"/>
        </w:r>
      </w:hyperlink>
    </w:p>
    <w:p>
      <w:pPr>
        <w:pStyle w:val="TOC2"/>
        <w:tabs>
          <w:tab w:val="right" w:leader="dot" w:pos="8306"/>
        </w:tabs>
      </w:pPr>
      <w:hyperlink w:anchor="_Toc16569" w:history="1">
        <w:r>
          <w:rPr>
            <w:rFonts w:ascii="仿宋" w:eastAsia="仿宋" w:hAnsi="仿宋" w:cs="仿宋" w:hint="eastAsia"/>
            <w:lang w:eastAsia="zh-CN"/>
          </w:rPr>
          <w:t>(一)、质量目标与方针</w:t>
        </w:r>
        <w:r>
          <w:tab/>
        </w:r>
        <w:r>
          <w:fldChar w:fldCharType="begin"/>
        </w:r>
        <w:r>
          <w:instrText xml:space="preserve"> PAGEREF _Toc16569 \h </w:instrText>
        </w:r>
        <w:r>
          <w:fldChar w:fldCharType="separate"/>
        </w:r>
        <w:r>
          <w:t>52</w:t>
        </w:r>
        <w:r>
          <w:fldChar w:fldCharType="end"/>
        </w:r>
      </w:hyperlink>
    </w:p>
    <w:p>
      <w:pPr>
        <w:pStyle w:val="TOC2"/>
        <w:tabs>
          <w:tab w:val="right" w:leader="dot" w:pos="8306"/>
        </w:tabs>
      </w:pPr>
      <w:hyperlink w:anchor="_Toc13416" w:history="1">
        <w:r>
          <w:rPr>
            <w:rFonts w:ascii="仿宋" w:eastAsia="仿宋" w:hAnsi="仿宋" w:cs="仿宋" w:hint="eastAsia"/>
            <w:lang w:eastAsia="zh-CN"/>
          </w:rPr>
          <w:t>(二)、质量管理责任</w:t>
        </w:r>
        <w:r>
          <w:tab/>
        </w:r>
        <w:r>
          <w:fldChar w:fldCharType="begin"/>
        </w:r>
        <w:r>
          <w:instrText xml:space="preserve"> PAGEREF _Toc13416 \h </w:instrText>
        </w:r>
        <w:r>
          <w:fldChar w:fldCharType="separate"/>
        </w:r>
        <w:r>
          <w:t>53</w:t>
        </w:r>
        <w:r>
          <w:fldChar w:fldCharType="end"/>
        </w:r>
      </w:hyperlink>
    </w:p>
    <w:p>
      <w:pPr>
        <w:pStyle w:val="TOC2"/>
        <w:tabs>
          <w:tab w:val="right" w:leader="dot" w:pos="8306"/>
        </w:tabs>
      </w:pPr>
      <w:hyperlink w:anchor="_Toc9349" w:history="1">
        <w:r>
          <w:rPr>
            <w:rFonts w:ascii="仿宋" w:eastAsia="仿宋" w:hAnsi="仿宋" w:cs="仿宋" w:hint="eastAsia"/>
            <w:lang w:eastAsia="zh-CN"/>
          </w:rPr>
          <w:t>(三)、质量管理体系文件</w:t>
        </w:r>
        <w:r>
          <w:tab/>
        </w:r>
        <w:r>
          <w:fldChar w:fldCharType="begin"/>
        </w:r>
        <w:r>
          <w:instrText xml:space="preserve"> PAGEREF _Toc9349 \h </w:instrText>
        </w:r>
        <w:r>
          <w:fldChar w:fldCharType="separate"/>
        </w:r>
        <w:r>
          <w:t>54</w:t>
        </w:r>
        <w:r>
          <w:fldChar w:fldCharType="end"/>
        </w:r>
      </w:hyperlink>
    </w:p>
    <w:p>
      <w:pPr>
        <w:pStyle w:val="TOC2"/>
        <w:tabs>
          <w:tab w:val="right" w:leader="dot" w:pos="8306"/>
        </w:tabs>
      </w:pPr>
      <w:hyperlink w:anchor="_Toc801" w:history="1">
        <w:r>
          <w:rPr>
            <w:rFonts w:ascii="仿宋" w:eastAsia="仿宋" w:hAnsi="仿宋" w:cs="仿宋" w:hint="eastAsia"/>
            <w:lang w:eastAsia="zh-CN"/>
          </w:rPr>
          <w:t>(四)、质量培训与教育</w:t>
        </w:r>
        <w:r>
          <w:tab/>
        </w:r>
        <w:r>
          <w:fldChar w:fldCharType="begin"/>
        </w:r>
        <w:r>
          <w:instrText xml:space="preserve"> PAGEREF _Toc801 \h </w:instrText>
        </w:r>
        <w:r>
          <w:fldChar w:fldCharType="separate"/>
        </w:r>
        <w:r>
          <w:t>56</w:t>
        </w:r>
        <w:r>
          <w:fldChar w:fldCharType="end"/>
        </w:r>
      </w:hyperlink>
    </w:p>
    <w:p>
      <w:pPr>
        <w:pStyle w:val="TOC2"/>
        <w:tabs>
          <w:tab w:val="right" w:leader="dot" w:pos="8306"/>
        </w:tabs>
      </w:pPr>
      <w:hyperlink w:anchor="_Toc26914" w:history="1">
        <w:r>
          <w:rPr>
            <w:rFonts w:ascii="仿宋" w:eastAsia="仿宋" w:hAnsi="仿宋" w:cs="仿宋" w:hint="eastAsia"/>
            <w:lang w:eastAsia="zh-CN"/>
          </w:rPr>
          <w:t>(五)、质量审核与评价</w:t>
        </w:r>
        <w:r>
          <w:tab/>
        </w:r>
        <w:r>
          <w:fldChar w:fldCharType="begin"/>
        </w:r>
        <w:r>
          <w:instrText xml:space="preserve"> PAGEREF _Toc26914 \h </w:instrText>
        </w:r>
        <w:r>
          <w:fldChar w:fldCharType="separate"/>
        </w:r>
        <w:r>
          <w:t>58</w:t>
        </w:r>
        <w:r>
          <w:fldChar w:fldCharType="end"/>
        </w:r>
      </w:hyperlink>
    </w:p>
    <w:p>
      <w:pPr>
        <w:pStyle w:val="TOC2"/>
        <w:tabs>
          <w:tab w:val="right" w:leader="dot" w:pos="8306"/>
        </w:tabs>
      </w:pPr>
      <w:hyperlink w:anchor="_Toc17809" w:history="1">
        <w:r>
          <w:rPr>
            <w:rFonts w:ascii="仿宋" w:eastAsia="仿宋" w:hAnsi="仿宋" w:cs="仿宋" w:hint="eastAsia"/>
            <w:lang w:eastAsia="zh-CN"/>
          </w:rPr>
          <w:t>(六)、不符合与纠正措施</w:t>
        </w:r>
        <w:r>
          <w:tab/>
        </w:r>
        <w:r>
          <w:fldChar w:fldCharType="begin"/>
        </w:r>
        <w:r>
          <w:instrText xml:space="preserve"> PAGEREF _Toc17809 \h </w:instrText>
        </w:r>
        <w:r>
          <w:fldChar w:fldCharType="separate"/>
        </w:r>
        <w:r>
          <w:t>59</w:t>
        </w:r>
        <w:r>
          <w:fldChar w:fldCharType="end"/>
        </w:r>
      </w:hyperlink>
    </w:p>
    <w:p>
      <w:pPr>
        <w:pStyle w:val="TOC1"/>
        <w:tabs>
          <w:tab w:val="right" w:leader="dot" w:pos="8306"/>
        </w:tabs>
      </w:pPr>
      <w:hyperlink w:anchor="_Toc2331" w:history="1">
        <w:r>
          <w:rPr>
            <w:rFonts w:ascii="仿宋" w:eastAsia="仿宋" w:hAnsi="仿宋" w:cs="仿宋" w:hint="eastAsia"/>
            <w:lang w:eastAsia="zh-CN"/>
          </w:rPr>
          <w:t>十七、静脉输液耗材项目实施保障措施</w:t>
        </w:r>
        <w:r>
          <w:tab/>
        </w:r>
        <w:r>
          <w:fldChar w:fldCharType="begin"/>
        </w:r>
        <w:r>
          <w:instrText xml:space="preserve"> PAGEREF _Toc2331 \h </w:instrText>
        </w:r>
        <w:r>
          <w:fldChar w:fldCharType="separate"/>
        </w:r>
        <w:r>
          <w:t>60</w:t>
        </w:r>
        <w:r>
          <w:fldChar w:fldCharType="end"/>
        </w:r>
      </w:hyperlink>
    </w:p>
    <w:p>
      <w:pPr>
        <w:pStyle w:val="TOC2"/>
        <w:tabs>
          <w:tab w:val="right" w:leader="dot" w:pos="8306"/>
        </w:tabs>
      </w:pPr>
      <w:hyperlink w:anchor="_Toc26474" w:history="1">
        <w:r>
          <w:rPr>
            <w:rFonts w:ascii="仿宋" w:eastAsia="仿宋" w:hAnsi="仿宋" w:cs="仿宋" w:hint="eastAsia"/>
            <w:lang w:eastAsia="zh-CN"/>
          </w:rPr>
          <w:t>(一)、静脉输液耗材项目实施保障机制</w:t>
        </w:r>
        <w:r>
          <w:tab/>
        </w:r>
        <w:r>
          <w:fldChar w:fldCharType="begin"/>
        </w:r>
        <w:r>
          <w:instrText xml:space="preserve"> PAGEREF _Toc26474 \h </w:instrText>
        </w:r>
        <w:r>
          <w:fldChar w:fldCharType="separate"/>
        </w:r>
        <w:r>
          <w:t>60</w:t>
        </w:r>
        <w:r>
          <w:fldChar w:fldCharType="end"/>
        </w:r>
      </w:hyperlink>
    </w:p>
    <w:p>
      <w:pPr>
        <w:pStyle w:val="TOC2"/>
        <w:tabs>
          <w:tab w:val="right" w:leader="dot" w:pos="8306"/>
        </w:tabs>
      </w:pPr>
      <w:hyperlink w:anchor="_Toc30564" w:history="1">
        <w:r>
          <w:rPr>
            <w:rFonts w:ascii="仿宋" w:eastAsia="仿宋" w:hAnsi="仿宋" w:cs="仿宋" w:hint="eastAsia"/>
            <w:lang w:eastAsia="zh-CN"/>
          </w:rPr>
          <w:t>(二)、静脉输液耗材项目法律合规要求</w:t>
        </w:r>
        <w:r>
          <w:tab/>
        </w:r>
        <w:r>
          <w:fldChar w:fldCharType="begin"/>
        </w:r>
        <w:r>
          <w:instrText xml:space="preserve"> PAGEREF _Toc30564 \h </w:instrText>
        </w:r>
        <w:r>
          <w:fldChar w:fldCharType="separate"/>
        </w:r>
        <w:r>
          <w:t>64</w:t>
        </w:r>
        <w:r>
          <w:fldChar w:fldCharType="end"/>
        </w:r>
      </w:hyperlink>
    </w:p>
    <w:p>
      <w:pPr>
        <w:pStyle w:val="TOC2"/>
        <w:tabs>
          <w:tab w:val="right" w:leader="dot" w:pos="8306"/>
        </w:tabs>
      </w:pPr>
      <w:hyperlink w:anchor="_Toc5555" w:history="1">
        <w:r>
          <w:rPr>
            <w:rFonts w:ascii="仿宋" w:eastAsia="仿宋" w:hAnsi="仿宋" w:cs="仿宋" w:hint="eastAsia"/>
            <w:lang w:eastAsia="zh-CN"/>
          </w:rPr>
          <w:t>(三)、静脉输液耗材项目合同管理与法律事务</w:t>
        </w:r>
        <w:r>
          <w:tab/>
        </w:r>
        <w:r>
          <w:fldChar w:fldCharType="begin"/>
        </w:r>
        <w:r>
          <w:instrText xml:space="preserve"> PAGEREF _Toc5555 \h </w:instrText>
        </w:r>
        <w:r>
          <w:fldChar w:fldCharType="separate"/>
        </w:r>
        <w:r>
          <w:t>68</w:t>
        </w:r>
        <w:r>
          <w:fldChar w:fldCharType="end"/>
        </w:r>
      </w:hyperlink>
    </w:p>
    <w:p>
      <w:pPr>
        <w:pStyle w:val="TOC2"/>
        <w:tabs>
          <w:tab w:val="right" w:leader="dot" w:pos="8306"/>
        </w:tabs>
      </w:pPr>
      <w:hyperlink w:anchor="_Toc9029" w:history="1">
        <w:r>
          <w:rPr>
            <w:rFonts w:ascii="仿宋" w:eastAsia="仿宋" w:hAnsi="仿宋" w:cs="仿宋" w:hint="eastAsia"/>
            <w:lang w:eastAsia="zh-CN"/>
          </w:rPr>
          <w:t>(四)、静脉输液耗材项目知识产权保护策略</w:t>
        </w:r>
        <w:r>
          <w:tab/>
        </w:r>
        <w:r>
          <w:fldChar w:fldCharType="begin"/>
        </w:r>
        <w:r>
          <w:instrText xml:space="preserve"> PAGEREF _Toc9029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560"/>
      <w:r>
        <w:rPr>
          <w:rFonts w:ascii="仿宋" w:eastAsia="仿宋" w:hAnsi="仿宋" w:cs="仿宋" w:hint="eastAsia"/>
          <w:sz w:val="28"/>
          <w:lang w:eastAsia="zh-CN"/>
        </w:rPr>
        <w:t>一、静脉输液耗材项目文档管理</w:t>
      </w:r>
      <w:bookmarkEnd w:id="2"/>
    </w:p>
    <w:p>
      <w:pPr>
        <w:pStyle w:val="Heading2"/>
        <w:rPr>
          <w:rFonts w:ascii="仿宋" w:eastAsia="仿宋" w:hAnsi="仿宋" w:cs="仿宋" w:hint="eastAsia"/>
          <w:lang w:eastAsia="zh-CN"/>
        </w:rPr>
      </w:pPr>
      <w:bookmarkStart w:id="3" w:name="_Toc1266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静脉输液耗材项目高度重视文档的质量和准确性，以支持静脉输液耗材项目的各项活动和决策。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静脉输液耗材项目文档的编制始于静脉输液耗材项目计划的初期，我们制定了详细的文档编制计划，明确了每个文档的内容、格式和编写责任人。在静脉输液耗材项目启动阶段，我们首先编制了静脉输液耗材项目章程，明确定义了静脉输液耗材项目的目标、范围、风险等关键要素。随后，静脉输液耗材项目团队根据计划陆续编制了需求文档、设计文档、测试文档等各类文档，确保静脉输液耗材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静脉输液耗材项目管理中的重要环节，旨在确保静脉输液耗材项目文档符合质量标准和静脉输液耗材项目需求。在静脉输液耗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静脉输液耗材项目相关利益方和专业领域的专家对文档进行独立审查。这有助于获取更全面、客观的反馈，确保静脉输液耗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静脉输液耗材项目在文档编制与审查方面建立了严格的管理机制，通过规范的流程和多维度的审查，确保静脉输液耗材项目文档的质量、准确性和可靠性，为静脉输液耗材项目的顺利推进提供了有力支持。</w:t>
      </w:r>
    </w:p>
    <w:p>
      <w:pPr>
        <w:pStyle w:val="Heading2"/>
        <w:ind w:firstLine="560" w:firstLineChars="200"/>
        <w:rPr>
          <w:rFonts w:ascii="仿宋" w:eastAsia="仿宋" w:hAnsi="仿宋" w:cs="仿宋" w:hint="eastAsia"/>
          <w:sz w:val="28"/>
          <w:lang w:eastAsia="zh-CN"/>
        </w:rPr>
      </w:pPr>
      <w:bookmarkStart w:id="4" w:name="_Toc3092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在静脉输液耗材项目中，我们致力于优化文档发布与分发过程，以确保信息的高效传递和团队间协作的顺畅进行。以下是我们采取的关键优化策略：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我们通过多渠道发布文档，包括电子邮件、静脉输液耗材项目管理平台、内部网站等，以满足不同团队成员的偏好和需求。多渠道发布确保了信息的全面覆盖。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我们采用了精细的权限控制，确保只有授权人员可以访问敏感信息。这种安全措施保护了静脉输液耗材项目文档的机密性，防止了未经授权的信息泄露。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5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静脉输液耗材项目生命周期中一个至关重要的环节，直接关系到静脉输液耗材项目信息的长期保存和历史记录的完整性。在静脉输液耗材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26"/>
      <w:r>
        <w:rPr>
          <w:rFonts w:ascii="仿宋" w:eastAsia="仿宋" w:hAnsi="仿宋" w:cs="仿宋" w:hint="eastAsia"/>
          <w:sz w:val="28"/>
          <w:lang w:eastAsia="zh-CN"/>
        </w:rPr>
        <w:t>二、静脉输液耗材项目可持续发展</w:t>
      </w:r>
      <w:bookmarkEnd w:id="6"/>
    </w:p>
    <w:p>
      <w:pPr>
        <w:pStyle w:val="Heading2"/>
        <w:rPr>
          <w:rFonts w:ascii="仿宋" w:eastAsia="仿宋" w:hAnsi="仿宋" w:cs="仿宋" w:hint="eastAsia"/>
          <w:lang w:eastAsia="zh-CN"/>
        </w:rPr>
      </w:pPr>
      <w:bookmarkStart w:id="7" w:name="_Toc31909"/>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静脉输液耗材项目中，静脉输液耗材项目团队着眼于未来，明确了可持续发展的战略方向。制定的具体可持续发展目标包括降低资源使用、采用环保技术、最大化社会效益等。这一步骤不仅有助于静脉输液耗材项目在环保和社会责任方面达到最高标准，也为未来提供了明确的指引，确保静脉输液耗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可持续实践的融入静脉输液耗材项目管理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静脉输液耗材项目管理周期。从静脉输液耗材项目规划开始，静脉输液耗材项目团队就考虑了环境和社会的因素。在执行阶段，静脉输液耗材项目团队积极推动绿色技术的应用，优化资源利用。此外，关注员工的社会责任，通过培训和沟通活动提高员工对可持续发展的认知，使他们能够在日常工作中践行可持续实践。这些举措不仅为静脉输液耗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873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扎根于静脉输液耗材项目的可持续发展理念，我们深信环保与社会责任是静脉输液耗材项目成功的关键支柱。在静脉输液耗材项目的每一步，我们都致力于通过创新和实践，履行对环境和社会的坚定责任。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静脉输液耗材项目团队通过引入先进的环保技术、建立高效的废物处理系统以及推动能源节约措施，积极履行环保责任。定期的环保监测和评估确保静脉输液耗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静脉输液耗材项目不仅致力于自身可持续发展，还注重对社会的回馈。通过支持社区静脉输液耗材项目、参与慈善事业、提供培训机会等方式，静脉输液耗材项目积极履行社会责任。与当地社区建立积极互动，关注员工的工作与生活平衡，以及员工的身心健康，是静脉输液耗材项目在社会责任层面的关键举措。这样的实践不仅增强了静脉输液耗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4174"/>
      <w:r>
        <w:rPr>
          <w:rFonts w:ascii="仿宋" w:eastAsia="仿宋" w:hAnsi="仿宋" w:cs="仿宋" w:hint="eastAsia"/>
          <w:sz w:val="28"/>
          <w:lang w:eastAsia="zh-CN"/>
        </w:rPr>
        <w:t>三、静脉输液耗材项目建设单位说明</w:t>
      </w:r>
      <w:bookmarkEnd w:id="9"/>
    </w:p>
    <w:p>
      <w:pPr>
        <w:pStyle w:val="Heading2"/>
        <w:rPr>
          <w:rFonts w:ascii="仿宋" w:eastAsia="仿宋" w:hAnsi="仿宋" w:cs="仿宋" w:hint="eastAsia"/>
          <w:lang w:eastAsia="zh-CN"/>
        </w:rPr>
      </w:pPr>
      <w:bookmarkStart w:id="10" w:name="_Toc22093"/>
      <w:r>
        <w:rPr>
          <w:rFonts w:ascii="仿宋" w:eastAsia="仿宋" w:hAnsi="仿宋" w:cs="仿宋" w:hint="eastAsia"/>
          <w:lang w:eastAsia="zh-CN"/>
        </w:rPr>
        <w:t>(一)、静脉输液耗材项目承办单位基本情况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005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静脉输液耗材项目承办单位的XXXX，我们着眼于实现可持续的经济效益。通过技术创新和解决方案的提供，公司预计在静脉输液耗材项目执行期间将获得可观的收入增长。这一收入来源主要包括静脉输液耗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同时，我们注重成本控制和效率提升，以确保静脉输液耗材项目的可持续盈利。透过精细的管理和资源优化，公司期望实现静脉输液耗材项目利润最大化。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静脉输液耗材项目实施进行全面的投资评估，包括静脉输液耗材项目启动阶段的资金投入和后续运营成本。通过对静脉输液耗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静脉输液耗材项目实施过程中具备足够的资金流动性，公司将进行详尽的现金流分析。这包括资金需求的合理预测、静脉输液耗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9727"/>
      <w:r>
        <w:rPr>
          <w:rFonts w:ascii="仿宋" w:eastAsia="仿宋" w:hAnsi="仿宋" w:cs="仿宋" w:hint="eastAsia"/>
          <w:sz w:val="28"/>
          <w:lang w:eastAsia="zh-CN"/>
        </w:rPr>
        <w:t>四、静脉输液耗材项目绩效评估</w:t>
      </w:r>
      <w:bookmarkEnd w:id="12"/>
    </w:p>
    <w:p>
      <w:pPr>
        <w:pStyle w:val="Heading2"/>
        <w:rPr>
          <w:rFonts w:ascii="仿宋" w:eastAsia="仿宋" w:hAnsi="仿宋" w:cs="仿宋" w:hint="eastAsia"/>
          <w:lang w:eastAsia="zh-CN"/>
        </w:rPr>
      </w:pPr>
      <w:bookmarkStart w:id="13" w:name="_Toc29637"/>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静脉输液耗材项目中，我们设计了一套全面的绩效评估指标，以确保静脉输液耗材项目的可控和成功交付。这些指标跨足静脉输液耗材项目目标、成本、进度和质量等多个维度，为我们提供了全面洞察静脉输液耗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静脉输液耗材项目目标达成率是我们关注的首要指标。我们设定了明确的目标，并通过定期监测和评估，迅速发现并应对潜在的目标偏差。这为静脉输液耗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成本绩效是另一个核心关注点。通过实际成本与预算成本的对比分析，我们深入了解成本差异的原因，及时调整资源分配，保持静脉输液耗材项目在经济效益方面的合理水平。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静脉输液耗材项目进度作为关键的绩效指标之一，得到了精心的关注。我们制定了详细的静脉输液耗材项目进度计划，并设立了进度符合度指标，确保实际进度与计划进度保持一致。这使我们能够快速发现和解决潜在的进度问题，保持静脉输液耗材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静脉输液耗材项目绩效的不可或缺的一环。我们引入了一系列的质量标准和客户满意度指标，以确保静脉输液耗材项目交付的成果在质量上达到或超越预期水平。通过持续监测这些指标，我们努力提升静脉输液耗材项目整体质量水平，为静脉输液耗材项目的成功交付提供有力保障。通过这些科学且全面的绩效评估，我们能够更好地引导静脉输液耗材项目的持续改进，确保静脉输液耗材项目目标的顺利达成。</w:t>
      </w:r>
    </w:p>
    <w:p>
      <w:pPr>
        <w:pStyle w:val="Heading2"/>
        <w:ind w:firstLine="560" w:firstLineChars="200"/>
        <w:rPr>
          <w:rFonts w:ascii="仿宋" w:eastAsia="仿宋" w:hAnsi="仿宋" w:cs="仿宋" w:hint="eastAsia"/>
          <w:sz w:val="28"/>
          <w:lang w:eastAsia="zh-CN"/>
        </w:rPr>
      </w:pPr>
      <w:bookmarkStart w:id="14" w:name="_Toc4562"/>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绩效评估是静脉输液耗材项目中的关键环节，为确保静脉输液耗材项目达到预期目标，我们采用了多层次、多维度的绩效评估方法。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静脉输液耗材项目的战略目标对齐，确保每个决策和行动都与静脉输液耗材项目整体目标保持一致。团队会定期召开战略对齐会议，审视当前工作与静脉输液耗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静脉输液耗材项目进度、质量、成本和风险等方面。这些指标通过数据收集和分析，为静脉输液耗材项目管理团队提供了客观的评估依据。例如，我们通过静脉输液耗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绩效评估不仅仅停留在静脉输液耗材项目内部，还考虑了静脉输液耗材项目对外部环境的影响。我们定期进行干系人满意度调查，以了解各利益相关方对静脉输液耗材项目的期望和满意度，并及时做出调整。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这种多层次、多角度的绩效评估方法，使得我们能够全面了解静脉输液耗材项目的运行状态，及时做出调整，确保静脉输液耗材项目在不断变化的环境中保持稳健前行。</w:t>
      </w:r>
    </w:p>
    <w:p>
      <w:pPr>
        <w:pStyle w:val="Heading2"/>
        <w:ind w:firstLine="560" w:firstLineChars="200"/>
        <w:rPr>
          <w:rFonts w:ascii="仿宋" w:eastAsia="仿宋" w:hAnsi="仿宋" w:cs="仿宋" w:hint="eastAsia"/>
          <w:sz w:val="28"/>
          <w:lang w:eastAsia="zh-CN"/>
        </w:rPr>
      </w:pPr>
      <w:bookmarkStart w:id="15" w:name="_Toc20704"/>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为了确保静脉输液耗材项目的有效管理和不断优化，我们采用了精心设计的绩效评估周期。这个周期旨在实现灵活、实时和全面的评估，以适应静脉输液耗材项目执行中的各种挑战。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静脉输液耗材项目的不同需求，分为短期、中期和长期。短期评估关注每个迭代或工作周期，以及时发现和解决当前任务中的问题。中期评估涵盖几个迭代，深入了解整体静脉输液耗材项目的趋势和性能。长期评估则着眼于整个静脉输液耗材项目阶段，确保静脉输液耗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静脉输液耗材项目管理工具和协作平台，团队成员能够随时更新和分享静脉输液耗材项目数据。这种实时性的反馈机制使我们能够及时察觉潜在问题，快速调整，保持静脉输液耗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静脉输液耗材项目的决策制定密不可分。每个周期的静脉输液耗材项目回顾会议成为集体总结经验、识别问题深层次原因并找到创新解决方案的平台。这种定期的反思与调整机制使静脉输液耗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4216"/>
      <w:r>
        <w:rPr>
          <w:rFonts w:ascii="仿宋" w:eastAsia="仿宋" w:hAnsi="仿宋" w:cs="仿宋" w:hint="eastAsia"/>
          <w:sz w:val="28"/>
          <w:lang w:eastAsia="zh-CN"/>
        </w:rPr>
        <w:t>五、静脉输液耗材项目概论</w:t>
      </w:r>
      <w:bookmarkEnd w:id="16"/>
    </w:p>
    <w:p>
      <w:pPr>
        <w:pStyle w:val="Heading2"/>
        <w:rPr>
          <w:rFonts w:ascii="仿宋" w:eastAsia="仿宋" w:hAnsi="仿宋" w:cs="仿宋" w:hint="eastAsia"/>
          <w:lang w:eastAsia="zh-CN"/>
        </w:rPr>
      </w:pPr>
      <w:bookmarkStart w:id="17" w:name="_Toc2509"/>
      <w:r>
        <w:rPr>
          <w:rFonts w:ascii="仿宋" w:eastAsia="仿宋" w:hAnsi="仿宋" w:cs="仿宋" w:hint="eastAsia"/>
          <w:lang w:eastAsia="zh-CN"/>
        </w:rPr>
        <w:t>(一)、静脉输液耗材项目概况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静脉输液耗材项目的起源追溯至对市场的深入洞察。市场的不断演变与变革为静脉输液耗材项目提供了难得的机遇。当前市场存在的需求缺口和变革的大环境共同构成了静脉输液耗材项目的背景。这个静脉输液耗材项目旨在充分利用市场机遇，填补行业中尚未满足的需求，为客户提供全新的解决方案。市场的变革和需求的增长使得这个静脉输液耗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静脉输液耗材项目名称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静脉输液耗材项目正式命名为静脉输液耗材。这个名称不仅仅是一个标识，更代表了静脉输液耗材项目的核心理念和愿景。它蕴含着静脉输液耗材项目所要解决问题的关键字，具有强烈的表达和辨识度，为静脉输液耗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静脉输液耗材项目目标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静脉输液耗材项目的核心目标是提供一种全新、高效的解决方案，满足客户日益增长的需求。静脉输液耗材项目追求的不仅仅是满足市场需求，更是在市场中获得卓越的竞争优势。通过不断提升产品或服务的质量和创新水平，静脉输液耗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静脉输液耗材项目范围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静脉输液耗材项目全面涵盖了产品研发、制造、市场推广和售后服务，确保从产品设计到最终用户体验的全方位关注。这一全面的静脉输液耗材项目范围是为了确保静脉输液耗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静脉输液耗材项目时间表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静脉输液耗材项目计划在未来18个月内完成，包括研发、测试、市场试点和正式推出等不同阶段。这个时间表的合理设计是为了确保静脉输液耗材项目各个阶段的顺利推进，以便按时交付高质量的成果。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静脉输液耗材项目预算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静脉输液耗材项目总预算估算为XX百万美元，主要分配在研发、市场推广、人员培训和运营等方面。这一充足的预算为静脉输液耗材项目提供了充足的资源，确保静脉输液耗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静脉输液耗材项目风险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静脉输液耗材项目可能面临的风险包括市场接受度低、技术难题、竞争激烈等。静脉输液耗材项目团队已经制定了相应的风险应对计划，通过前瞻性的风险管理，确保静脉输液耗材项目在面对不确定性时能够迅速做出应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1.8 静脉输液耗材项目团队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静脉输液耗材项目汇聚了一支经验丰富、多领域专业素养的核心团队，确保静脉输液耗材项目在各个方面都能拥有高水平的执行力。团队的协同作战是静脉输液耗材项目成功的关键因素之一。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静脉输液耗材项目背景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静脉输液耗材项目的背景根植于市场对更高效、创新产品的渴望，同时也受到科技发展对行业格局的深刻改变的影响。这为静脉输液耗材项目提供了广阔的发展空间和市场需求。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静脉输液耗材项目现状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截至目前，静脉输液耗材项目已完成市场调研和技术验证，取得了初步的成功。这为静脉输液耗材项目在未来的发展奠定了坚实的基础，为更远大的目标打下了坚实的基石。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7442"/>
      <w:r>
        <w:rPr>
          <w:rFonts w:ascii="仿宋" w:eastAsia="仿宋" w:hAnsi="仿宋" w:cs="仿宋" w:hint="eastAsia"/>
          <w:sz w:val="28"/>
          <w:lang w:eastAsia="zh-CN"/>
        </w:rPr>
        <w:t>(二)、静脉输液耗材项目目标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keyword》静脉输液耗材项目首要业务目标是在市场中占据有利地位，实现产品/服务的成功推广和销售。通过不断提升产品质量、创新性，静脉输液耗材项目追求成为行业中的领导者，赢得更多客户的青睐。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在科技迅速发展的时代，静脉输液耗材项目着眼于技术创新。通过持续的研发和技术升级，静脉输液耗材项目旨在推出更具创新性的产品或服务，以满足市场对新鲜、先进解决方案的需求。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为了建立可持续的客户关系，静脉输液耗材项目设定了客户满意度目标。通过提供卓越的产品质量和优质的客户服务，静脉输液耗材项目追求赢得客户的信任和忠诚度，确保他们的满意度达到行业领先水平。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静脉输液耗材项目注重社会责任和可持续发展。通过实施环保、社会责任静脉输液耗材项目，静脉输液耗材项目致力于在经济发展的同时保护环境，促进社会公平，实现可持续经营。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静脉输液耗材项目的团队是实现目标的核心驱动力。因此，静脉输液耗材项目设定了团队发展目标，包括提升团队成员的专业技能、培养领导力，以及搭建协同高效的团队工作氛围。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5761"/>
      <w:r>
        <w:rPr>
          <w:rFonts w:ascii="仿宋" w:eastAsia="仿宋" w:hAnsi="仿宋" w:cs="仿宋" w:hint="eastAsia"/>
          <w:sz w:val="28"/>
          <w:lang w:eastAsia="zh-CN"/>
        </w:rPr>
        <w:t>(三)、静脉输液耗材项目提出的理由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静脉输液耗材项目提出的理由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静脉输液耗材项目的提出源于对市场机遇的深刻洞察。当前市场中存在的需求缺口和行业发展趋势表明，有巨大的商业机会等待被开发。通过准确捕捉市场机遇，静脉输液耗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静脉输液耗材项目的理念基于对技术创新的信仰。通过持续的研发和技术投入，静脉输液耗材项目有望推出更具创新性的产品或服务。在科技飞速发展的当下，静脉输液耗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https://d.book118.com/326142010125010030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静脉输液耗材项目计划设计方案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静脉输液耗材项目计划设计方案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静脉输液耗材项目计划设计方案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静脉输液耗材项目计划设计方案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静脉输液耗材项目计划设计方案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静脉输液耗材项目计划设计方案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静脉输液耗材项目计划设计方案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静脉输液耗材项目计划设计方案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静脉输液耗材项目计划设计方案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静脉输液耗材项目计划设计方案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静脉输液耗材项目计划设计方案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静脉输液耗材项目计划设计方案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静脉输液耗材项目计划设计方案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静脉输液耗材项目计划设计方案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静脉输液耗材项目计划设计方案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静脉输液耗材项目计划设计方案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静脉输液耗材项目计划设计方案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E07459"/>
    <w:rsid w:val="24E074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142010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2023-12-29T21:48:00Z</dcterms:created>
  <dcterms:modified xsi:type="dcterms:W3CDTF">2023-12-29T21:48:30Z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6C2E646CCC464F188C7FF224053D1A60_11</vt:lpwstr>
  </property>
  <property fmtid="{D5CDD505-2E9C-101B-9397-08002B2CF9AE}" pid="3" name="KSOProductBuildVer">
    <vt:lpwstr>2052-12.1.0.16120</vt:lpwstr>
  </property>
</Properties>
</file>