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探伤仪项目规划设计蓝图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90" w:history="1">
        <w:r>
          <w:rPr>
            <w:rFonts w:ascii="仿宋" w:eastAsia="仿宋" w:hAnsi="仿宋" w:cs="仿宋" w:hint="eastAsia"/>
            <w:lang w:eastAsia="zh-CN"/>
          </w:rPr>
          <w:t>前言</w:t>
        </w:r>
        <w:r>
          <w:tab/>
        </w:r>
        <w:r>
          <w:fldChar w:fldCharType="begin"/>
        </w:r>
        <w:r>
          <w:instrText xml:space="preserve"> PAGEREF _Toc24990 \h </w:instrText>
        </w:r>
        <w:r>
          <w:fldChar w:fldCharType="separate"/>
        </w:r>
        <w:r>
          <w:t>3</w:t>
        </w:r>
        <w:r>
          <w:fldChar w:fldCharType="end"/>
        </w:r>
      </w:hyperlink>
    </w:p>
    <w:p>
      <w:pPr>
        <w:pStyle w:val="TOC1"/>
        <w:tabs>
          <w:tab w:val="right" w:leader="dot" w:pos="8306"/>
        </w:tabs>
      </w:pPr>
      <w:hyperlink w:anchor="_Toc20496" w:history="1">
        <w:r>
          <w:rPr>
            <w:rFonts w:ascii="仿宋" w:eastAsia="仿宋" w:hAnsi="仿宋" w:cs="仿宋" w:hint="eastAsia"/>
            <w:lang w:eastAsia="zh-CN"/>
          </w:rPr>
          <w:t>一、探伤仪项目文档管理</w:t>
        </w:r>
        <w:r>
          <w:tab/>
        </w:r>
        <w:r>
          <w:fldChar w:fldCharType="begin"/>
        </w:r>
        <w:r>
          <w:instrText xml:space="preserve"> PAGEREF _Toc20496 \h </w:instrText>
        </w:r>
        <w:r>
          <w:fldChar w:fldCharType="separate"/>
        </w:r>
        <w:r>
          <w:t>3</w:t>
        </w:r>
        <w:r>
          <w:fldChar w:fldCharType="end"/>
        </w:r>
      </w:hyperlink>
    </w:p>
    <w:p>
      <w:pPr>
        <w:pStyle w:val="TOC2"/>
        <w:tabs>
          <w:tab w:val="right" w:leader="dot" w:pos="8306"/>
        </w:tabs>
      </w:pPr>
      <w:hyperlink w:anchor="_Toc3214" w:history="1">
        <w:r>
          <w:rPr>
            <w:rFonts w:ascii="仿宋" w:eastAsia="仿宋" w:hAnsi="仿宋" w:cs="仿宋" w:hint="eastAsia"/>
            <w:lang w:eastAsia="zh-CN"/>
          </w:rPr>
          <w:t>(一)、文档编制与审查</w:t>
        </w:r>
        <w:r>
          <w:tab/>
        </w:r>
        <w:r>
          <w:fldChar w:fldCharType="begin"/>
        </w:r>
        <w:r>
          <w:instrText xml:space="preserve"> PAGEREF _Toc3214 \h </w:instrText>
        </w:r>
        <w:r>
          <w:fldChar w:fldCharType="separate"/>
        </w:r>
        <w:r>
          <w:t>3</w:t>
        </w:r>
        <w:r>
          <w:fldChar w:fldCharType="end"/>
        </w:r>
      </w:hyperlink>
    </w:p>
    <w:p>
      <w:pPr>
        <w:pStyle w:val="TOC2"/>
        <w:tabs>
          <w:tab w:val="right" w:leader="dot" w:pos="8306"/>
        </w:tabs>
      </w:pPr>
      <w:hyperlink w:anchor="_Toc30729" w:history="1">
        <w:r>
          <w:rPr>
            <w:rFonts w:ascii="仿宋" w:eastAsia="仿宋" w:hAnsi="仿宋" w:cs="仿宋" w:hint="eastAsia"/>
            <w:lang w:eastAsia="zh-CN"/>
          </w:rPr>
          <w:t>(二)、文档发布与分发</w:t>
        </w:r>
        <w:r>
          <w:tab/>
        </w:r>
        <w:r>
          <w:fldChar w:fldCharType="begin"/>
        </w:r>
        <w:r>
          <w:instrText xml:space="preserve"> PAGEREF _Toc30729 \h </w:instrText>
        </w:r>
        <w:r>
          <w:fldChar w:fldCharType="separate"/>
        </w:r>
        <w:r>
          <w:t>4</w:t>
        </w:r>
        <w:r>
          <w:fldChar w:fldCharType="end"/>
        </w:r>
      </w:hyperlink>
    </w:p>
    <w:p>
      <w:pPr>
        <w:pStyle w:val="TOC2"/>
        <w:tabs>
          <w:tab w:val="right" w:leader="dot" w:pos="8306"/>
        </w:tabs>
      </w:pPr>
      <w:hyperlink w:anchor="_Toc26980" w:history="1">
        <w:r>
          <w:rPr>
            <w:rFonts w:ascii="仿宋" w:eastAsia="仿宋" w:hAnsi="仿宋" w:cs="仿宋" w:hint="eastAsia"/>
            <w:lang w:eastAsia="zh-CN"/>
          </w:rPr>
          <w:t>(三)、文档存档与归档</w:t>
        </w:r>
        <w:r>
          <w:tab/>
        </w:r>
        <w:r>
          <w:fldChar w:fldCharType="begin"/>
        </w:r>
        <w:r>
          <w:instrText xml:space="preserve"> PAGEREF _Toc26980 \h </w:instrText>
        </w:r>
        <w:r>
          <w:fldChar w:fldCharType="separate"/>
        </w:r>
        <w:r>
          <w:t>5</w:t>
        </w:r>
        <w:r>
          <w:fldChar w:fldCharType="end"/>
        </w:r>
      </w:hyperlink>
    </w:p>
    <w:p>
      <w:pPr>
        <w:pStyle w:val="TOC1"/>
        <w:tabs>
          <w:tab w:val="right" w:leader="dot" w:pos="8306"/>
        </w:tabs>
      </w:pPr>
      <w:hyperlink w:anchor="_Toc30169" w:history="1">
        <w:r>
          <w:rPr>
            <w:rFonts w:ascii="仿宋" w:eastAsia="仿宋" w:hAnsi="仿宋" w:cs="仿宋" w:hint="eastAsia"/>
            <w:lang w:eastAsia="zh-CN"/>
          </w:rPr>
          <w:t>二、探伤仪项目可持续发展</w:t>
        </w:r>
        <w:r>
          <w:tab/>
        </w:r>
        <w:r>
          <w:fldChar w:fldCharType="begin"/>
        </w:r>
        <w:r>
          <w:instrText xml:space="preserve"> PAGEREF _Toc30169 \h </w:instrText>
        </w:r>
        <w:r>
          <w:fldChar w:fldCharType="separate"/>
        </w:r>
        <w:r>
          <w:t>6</w:t>
        </w:r>
        <w:r>
          <w:fldChar w:fldCharType="end"/>
        </w:r>
      </w:hyperlink>
    </w:p>
    <w:p>
      <w:pPr>
        <w:pStyle w:val="TOC2"/>
        <w:tabs>
          <w:tab w:val="right" w:leader="dot" w:pos="8306"/>
        </w:tabs>
      </w:pPr>
      <w:hyperlink w:anchor="_Toc31515" w:history="1">
        <w:r>
          <w:rPr>
            <w:rFonts w:ascii="仿宋" w:eastAsia="仿宋" w:hAnsi="仿宋" w:cs="仿宋" w:hint="eastAsia"/>
            <w:lang w:eastAsia="zh-CN"/>
          </w:rPr>
          <w:t>(一)、可持续战略与实践</w:t>
        </w:r>
        <w:r>
          <w:tab/>
        </w:r>
        <w:r>
          <w:fldChar w:fldCharType="begin"/>
        </w:r>
        <w:r>
          <w:instrText xml:space="preserve"> PAGEREF _Toc31515 \h </w:instrText>
        </w:r>
        <w:r>
          <w:fldChar w:fldCharType="separate"/>
        </w:r>
        <w:r>
          <w:t>6</w:t>
        </w:r>
        <w:r>
          <w:fldChar w:fldCharType="end"/>
        </w:r>
      </w:hyperlink>
    </w:p>
    <w:p>
      <w:pPr>
        <w:pStyle w:val="TOC2"/>
        <w:tabs>
          <w:tab w:val="right" w:leader="dot" w:pos="8306"/>
        </w:tabs>
      </w:pPr>
      <w:hyperlink w:anchor="_Toc18148" w:history="1">
        <w:r>
          <w:rPr>
            <w:rFonts w:ascii="仿宋" w:eastAsia="仿宋" w:hAnsi="仿宋" w:cs="仿宋" w:hint="eastAsia"/>
            <w:lang w:eastAsia="zh-CN"/>
          </w:rPr>
          <w:t>(二)、环保与社会责任</w:t>
        </w:r>
        <w:r>
          <w:tab/>
        </w:r>
        <w:r>
          <w:fldChar w:fldCharType="begin"/>
        </w:r>
        <w:r>
          <w:instrText xml:space="preserve"> PAGEREF _Toc18148 \h </w:instrText>
        </w:r>
        <w:r>
          <w:fldChar w:fldCharType="separate"/>
        </w:r>
        <w:r>
          <w:t>7</w:t>
        </w:r>
        <w:r>
          <w:fldChar w:fldCharType="end"/>
        </w:r>
      </w:hyperlink>
    </w:p>
    <w:p>
      <w:pPr>
        <w:pStyle w:val="TOC1"/>
        <w:tabs>
          <w:tab w:val="right" w:leader="dot" w:pos="8306"/>
        </w:tabs>
      </w:pPr>
      <w:hyperlink w:anchor="_Toc32395" w:history="1">
        <w:r>
          <w:rPr>
            <w:rFonts w:ascii="仿宋" w:eastAsia="仿宋" w:hAnsi="仿宋" w:cs="仿宋" w:hint="eastAsia"/>
            <w:lang w:eastAsia="zh-CN"/>
          </w:rPr>
          <w:t>三、探伤仪项目危机管理</w:t>
        </w:r>
        <w:r>
          <w:tab/>
        </w:r>
        <w:r>
          <w:fldChar w:fldCharType="begin"/>
        </w:r>
        <w:r>
          <w:instrText xml:space="preserve"> PAGEREF _Toc32395 \h </w:instrText>
        </w:r>
        <w:r>
          <w:fldChar w:fldCharType="separate"/>
        </w:r>
        <w:r>
          <w:t>8</w:t>
        </w:r>
        <w:r>
          <w:fldChar w:fldCharType="end"/>
        </w:r>
      </w:hyperlink>
    </w:p>
    <w:p>
      <w:pPr>
        <w:pStyle w:val="TOC2"/>
        <w:tabs>
          <w:tab w:val="right" w:leader="dot" w:pos="8306"/>
        </w:tabs>
      </w:pPr>
      <w:hyperlink w:anchor="_Toc15746" w:history="1">
        <w:r>
          <w:rPr>
            <w:rFonts w:ascii="仿宋" w:eastAsia="仿宋" w:hAnsi="仿宋" w:cs="仿宋" w:hint="eastAsia"/>
            <w:lang w:eastAsia="zh-CN"/>
          </w:rPr>
          <w:t>(一)、危机预警与识别</w:t>
        </w:r>
        <w:r>
          <w:tab/>
        </w:r>
        <w:r>
          <w:fldChar w:fldCharType="begin"/>
        </w:r>
        <w:r>
          <w:instrText xml:space="preserve"> PAGEREF _Toc15746 \h </w:instrText>
        </w:r>
        <w:r>
          <w:fldChar w:fldCharType="separate"/>
        </w:r>
        <w:r>
          <w:t>8</w:t>
        </w:r>
        <w:r>
          <w:fldChar w:fldCharType="end"/>
        </w:r>
      </w:hyperlink>
    </w:p>
    <w:p>
      <w:pPr>
        <w:pStyle w:val="TOC2"/>
        <w:tabs>
          <w:tab w:val="right" w:leader="dot" w:pos="8306"/>
        </w:tabs>
      </w:pPr>
      <w:hyperlink w:anchor="_Toc27144" w:history="1">
        <w:r>
          <w:rPr>
            <w:rFonts w:ascii="仿宋" w:eastAsia="仿宋" w:hAnsi="仿宋" w:cs="仿宋" w:hint="eastAsia"/>
            <w:lang w:eastAsia="zh-CN"/>
          </w:rPr>
          <w:t>(二)、危机应对与恢复</w:t>
        </w:r>
        <w:r>
          <w:tab/>
        </w:r>
        <w:r>
          <w:fldChar w:fldCharType="begin"/>
        </w:r>
        <w:r>
          <w:instrText xml:space="preserve"> PAGEREF _Toc27144 \h </w:instrText>
        </w:r>
        <w:r>
          <w:fldChar w:fldCharType="separate"/>
        </w:r>
        <w:r>
          <w:t>9</w:t>
        </w:r>
        <w:r>
          <w:fldChar w:fldCharType="end"/>
        </w:r>
      </w:hyperlink>
    </w:p>
    <w:p>
      <w:pPr>
        <w:pStyle w:val="TOC1"/>
        <w:tabs>
          <w:tab w:val="right" w:leader="dot" w:pos="8306"/>
        </w:tabs>
      </w:pPr>
      <w:hyperlink w:anchor="_Toc5802" w:history="1">
        <w:r>
          <w:rPr>
            <w:rFonts w:ascii="仿宋" w:eastAsia="仿宋" w:hAnsi="仿宋" w:cs="仿宋" w:hint="eastAsia"/>
            <w:lang w:eastAsia="zh-CN"/>
          </w:rPr>
          <w:t>四、产品规划分析</w:t>
        </w:r>
        <w:r>
          <w:tab/>
        </w:r>
        <w:r>
          <w:fldChar w:fldCharType="begin"/>
        </w:r>
        <w:r>
          <w:instrText xml:space="preserve"> PAGEREF _Toc5802 \h </w:instrText>
        </w:r>
        <w:r>
          <w:fldChar w:fldCharType="separate"/>
        </w:r>
        <w:r>
          <w:t>10</w:t>
        </w:r>
        <w:r>
          <w:fldChar w:fldCharType="end"/>
        </w:r>
      </w:hyperlink>
    </w:p>
    <w:p>
      <w:pPr>
        <w:pStyle w:val="TOC2"/>
        <w:tabs>
          <w:tab w:val="right" w:leader="dot" w:pos="8306"/>
        </w:tabs>
      </w:pPr>
      <w:hyperlink w:anchor="_Toc28371" w:history="1">
        <w:r>
          <w:rPr>
            <w:rFonts w:ascii="仿宋" w:eastAsia="仿宋" w:hAnsi="仿宋" w:cs="仿宋" w:hint="eastAsia"/>
            <w:lang w:eastAsia="zh-CN"/>
          </w:rPr>
          <w:t>(一)、产品规划</w:t>
        </w:r>
        <w:r>
          <w:tab/>
        </w:r>
        <w:r>
          <w:fldChar w:fldCharType="begin"/>
        </w:r>
        <w:r>
          <w:instrText xml:space="preserve"> PAGEREF _Toc28371 \h </w:instrText>
        </w:r>
        <w:r>
          <w:fldChar w:fldCharType="separate"/>
        </w:r>
        <w:r>
          <w:t>10</w:t>
        </w:r>
        <w:r>
          <w:fldChar w:fldCharType="end"/>
        </w:r>
      </w:hyperlink>
    </w:p>
    <w:p>
      <w:pPr>
        <w:pStyle w:val="TOC2"/>
        <w:tabs>
          <w:tab w:val="right" w:leader="dot" w:pos="8306"/>
        </w:tabs>
      </w:pPr>
      <w:hyperlink w:anchor="_Toc11802" w:history="1">
        <w:r>
          <w:rPr>
            <w:rFonts w:ascii="仿宋" w:eastAsia="仿宋" w:hAnsi="仿宋" w:cs="仿宋" w:hint="eastAsia"/>
            <w:lang w:eastAsia="zh-CN"/>
          </w:rPr>
          <w:t>(二)、建设规模</w:t>
        </w:r>
        <w:r>
          <w:tab/>
        </w:r>
        <w:r>
          <w:fldChar w:fldCharType="begin"/>
        </w:r>
        <w:r>
          <w:instrText xml:space="preserve"> PAGEREF _Toc11802 \h </w:instrText>
        </w:r>
        <w:r>
          <w:fldChar w:fldCharType="separate"/>
        </w:r>
        <w:r>
          <w:t>11</w:t>
        </w:r>
        <w:r>
          <w:fldChar w:fldCharType="end"/>
        </w:r>
      </w:hyperlink>
    </w:p>
    <w:p>
      <w:pPr>
        <w:pStyle w:val="TOC1"/>
        <w:tabs>
          <w:tab w:val="right" w:leader="dot" w:pos="8306"/>
        </w:tabs>
      </w:pPr>
      <w:hyperlink w:anchor="_Toc13106" w:history="1">
        <w:r>
          <w:rPr>
            <w:rFonts w:ascii="仿宋" w:eastAsia="仿宋" w:hAnsi="仿宋" w:cs="仿宋" w:hint="eastAsia"/>
            <w:lang w:eastAsia="zh-CN"/>
          </w:rPr>
          <w:t>五、探伤仪项目选址可行性分析</w:t>
        </w:r>
        <w:r>
          <w:tab/>
        </w:r>
        <w:r>
          <w:fldChar w:fldCharType="begin"/>
        </w:r>
        <w:r>
          <w:instrText xml:space="preserve"> PAGEREF _Toc13106 \h </w:instrText>
        </w:r>
        <w:r>
          <w:fldChar w:fldCharType="separate"/>
        </w:r>
        <w:r>
          <w:t>12</w:t>
        </w:r>
        <w:r>
          <w:fldChar w:fldCharType="end"/>
        </w:r>
      </w:hyperlink>
    </w:p>
    <w:p>
      <w:pPr>
        <w:pStyle w:val="TOC2"/>
        <w:tabs>
          <w:tab w:val="right" w:leader="dot" w:pos="8306"/>
        </w:tabs>
      </w:pPr>
      <w:hyperlink w:anchor="_Toc19602" w:history="1">
        <w:r>
          <w:rPr>
            <w:rFonts w:ascii="仿宋" w:eastAsia="仿宋" w:hAnsi="仿宋" w:cs="仿宋" w:hint="eastAsia"/>
            <w:lang w:eastAsia="zh-CN"/>
          </w:rPr>
          <w:t>(一)、探伤仪项目选址</w:t>
        </w:r>
        <w:r>
          <w:tab/>
        </w:r>
        <w:r>
          <w:fldChar w:fldCharType="begin"/>
        </w:r>
        <w:r>
          <w:instrText xml:space="preserve"> PAGEREF _Toc19602 \h </w:instrText>
        </w:r>
        <w:r>
          <w:fldChar w:fldCharType="separate"/>
        </w:r>
        <w:r>
          <w:t>12</w:t>
        </w:r>
        <w:r>
          <w:fldChar w:fldCharType="end"/>
        </w:r>
      </w:hyperlink>
    </w:p>
    <w:p>
      <w:pPr>
        <w:pStyle w:val="TOC2"/>
        <w:tabs>
          <w:tab w:val="right" w:leader="dot" w:pos="8306"/>
        </w:tabs>
      </w:pPr>
      <w:hyperlink w:anchor="_Toc29229" w:history="1">
        <w:r>
          <w:rPr>
            <w:rFonts w:ascii="仿宋" w:eastAsia="仿宋" w:hAnsi="仿宋" w:cs="仿宋" w:hint="eastAsia"/>
            <w:lang w:eastAsia="zh-CN"/>
          </w:rPr>
          <w:t>(二)、用地控制指标</w:t>
        </w:r>
        <w:r>
          <w:tab/>
        </w:r>
        <w:r>
          <w:fldChar w:fldCharType="begin"/>
        </w:r>
        <w:r>
          <w:instrText xml:space="preserve"> PAGEREF _Toc29229 \h </w:instrText>
        </w:r>
        <w:r>
          <w:fldChar w:fldCharType="separate"/>
        </w:r>
        <w:r>
          <w:t>12</w:t>
        </w:r>
        <w:r>
          <w:fldChar w:fldCharType="end"/>
        </w:r>
      </w:hyperlink>
    </w:p>
    <w:p>
      <w:pPr>
        <w:pStyle w:val="TOC2"/>
        <w:tabs>
          <w:tab w:val="right" w:leader="dot" w:pos="8306"/>
        </w:tabs>
      </w:pPr>
      <w:hyperlink w:anchor="_Toc10524" w:history="1">
        <w:r>
          <w:rPr>
            <w:rFonts w:ascii="仿宋" w:eastAsia="仿宋" w:hAnsi="仿宋" w:cs="仿宋" w:hint="eastAsia"/>
            <w:lang w:eastAsia="zh-CN"/>
          </w:rPr>
          <w:t>(三)、节约用地措施</w:t>
        </w:r>
        <w:r>
          <w:tab/>
        </w:r>
        <w:r>
          <w:fldChar w:fldCharType="begin"/>
        </w:r>
        <w:r>
          <w:instrText xml:space="preserve"> PAGEREF _Toc10524 \h </w:instrText>
        </w:r>
        <w:r>
          <w:fldChar w:fldCharType="separate"/>
        </w:r>
        <w:r>
          <w:t>14</w:t>
        </w:r>
        <w:r>
          <w:fldChar w:fldCharType="end"/>
        </w:r>
      </w:hyperlink>
    </w:p>
    <w:p>
      <w:pPr>
        <w:pStyle w:val="TOC2"/>
        <w:tabs>
          <w:tab w:val="right" w:leader="dot" w:pos="8306"/>
        </w:tabs>
      </w:pPr>
      <w:hyperlink w:anchor="_Toc22076" w:history="1">
        <w:r>
          <w:rPr>
            <w:rFonts w:ascii="仿宋" w:eastAsia="仿宋" w:hAnsi="仿宋" w:cs="仿宋" w:hint="eastAsia"/>
            <w:lang w:eastAsia="zh-CN"/>
          </w:rPr>
          <w:t>(四)、总图布置方案</w:t>
        </w:r>
        <w:r>
          <w:tab/>
        </w:r>
        <w:r>
          <w:fldChar w:fldCharType="begin"/>
        </w:r>
        <w:r>
          <w:instrText xml:space="preserve"> PAGEREF _Toc22076 \h </w:instrText>
        </w:r>
        <w:r>
          <w:fldChar w:fldCharType="separate"/>
        </w:r>
        <w:r>
          <w:t>15</w:t>
        </w:r>
        <w:r>
          <w:fldChar w:fldCharType="end"/>
        </w:r>
      </w:hyperlink>
    </w:p>
    <w:p>
      <w:pPr>
        <w:pStyle w:val="TOC2"/>
        <w:tabs>
          <w:tab w:val="right" w:leader="dot" w:pos="8306"/>
        </w:tabs>
      </w:pPr>
      <w:hyperlink w:anchor="_Toc20081" w:history="1">
        <w:r>
          <w:rPr>
            <w:rFonts w:ascii="仿宋" w:eastAsia="仿宋" w:hAnsi="仿宋" w:cs="仿宋" w:hint="eastAsia"/>
            <w:lang w:eastAsia="zh-CN"/>
          </w:rPr>
          <w:t>(五)、选址综合评价</w:t>
        </w:r>
        <w:r>
          <w:tab/>
        </w:r>
        <w:r>
          <w:fldChar w:fldCharType="begin"/>
        </w:r>
        <w:r>
          <w:instrText xml:space="preserve"> PAGEREF _Toc20081 \h </w:instrText>
        </w:r>
        <w:r>
          <w:fldChar w:fldCharType="separate"/>
        </w:r>
        <w:r>
          <w:t>16</w:t>
        </w:r>
        <w:r>
          <w:fldChar w:fldCharType="end"/>
        </w:r>
      </w:hyperlink>
    </w:p>
    <w:p>
      <w:pPr>
        <w:pStyle w:val="TOC1"/>
        <w:tabs>
          <w:tab w:val="right" w:leader="dot" w:pos="8306"/>
        </w:tabs>
      </w:pPr>
      <w:hyperlink w:anchor="_Toc20303" w:history="1">
        <w:r>
          <w:rPr>
            <w:rFonts w:ascii="仿宋" w:eastAsia="仿宋" w:hAnsi="仿宋" w:cs="仿宋" w:hint="eastAsia"/>
            <w:lang w:eastAsia="zh-CN"/>
          </w:rPr>
          <w:t>六、探伤仪项目建设背景及必要性分析</w:t>
        </w:r>
        <w:r>
          <w:tab/>
        </w:r>
        <w:r>
          <w:fldChar w:fldCharType="begin"/>
        </w:r>
        <w:r>
          <w:instrText xml:space="preserve"> PAGEREF _Toc20303 \h </w:instrText>
        </w:r>
        <w:r>
          <w:fldChar w:fldCharType="separate"/>
        </w:r>
        <w:r>
          <w:t>17</w:t>
        </w:r>
        <w:r>
          <w:fldChar w:fldCharType="end"/>
        </w:r>
      </w:hyperlink>
    </w:p>
    <w:p>
      <w:pPr>
        <w:pStyle w:val="TOC2"/>
        <w:tabs>
          <w:tab w:val="right" w:leader="dot" w:pos="8306"/>
        </w:tabs>
      </w:pPr>
      <w:hyperlink w:anchor="_Toc23009" w:history="1">
        <w:r>
          <w:rPr>
            <w:rFonts w:ascii="仿宋" w:eastAsia="仿宋" w:hAnsi="仿宋" w:cs="仿宋" w:hint="eastAsia"/>
            <w:lang w:eastAsia="zh-CN"/>
          </w:rPr>
          <w:t>(一)、探伤仪项目背景分析</w:t>
        </w:r>
        <w:r>
          <w:tab/>
        </w:r>
        <w:r>
          <w:fldChar w:fldCharType="begin"/>
        </w:r>
        <w:r>
          <w:instrText xml:space="preserve"> PAGEREF _Toc23009 \h </w:instrText>
        </w:r>
        <w:r>
          <w:fldChar w:fldCharType="separate"/>
        </w:r>
        <w:r>
          <w:t>17</w:t>
        </w:r>
        <w:r>
          <w:fldChar w:fldCharType="end"/>
        </w:r>
      </w:hyperlink>
    </w:p>
    <w:p>
      <w:pPr>
        <w:pStyle w:val="TOC2"/>
        <w:tabs>
          <w:tab w:val="right" w:leader="dot" w:pos="8306"/>
        </w:tabs>
      </w:pPr>
      <w:hyperlink w:anchor="_Toc23066" w:history="1">
        <w:r>
          <w:rPr>
            <w:rFonts w:ascii="仿宋" w:eastAsia="仿宋" w:hAnsi="仿宋" w:cs="仿宋" w:hint="eastAsia"/>
            <w:lang w:eastAsia="zh-CN"/>
          </w:rPr>
          <w:t>(二)、探伤仪项目建设必要性分析</w:t>
        </w:r>
        <w:r>
          <w:tab/>
        </w:r>
        <w:r>
          <w:fldChar w:fldCharType="begin"/>
        </w:r>
        <w:r>
          <w:instrText xml:space="preserve"> PAGEREF _Toc23066 \h </w:instrText>
        </w:r>
        <w:r>
          <w:fldChar w:fldCharType="separate"/>
        </w:r>
        <w:r>
          <w:t>19</w:t>
        </w:r>
        <w:r>
          <w:fldChar w:fldCharType="end"/>
        </w:r>
      </w:hyperlink>
    </w:p>
    <w:p>
      <w:pPr>
        <w:pStyle w:val="TOC1"/>
        <w:tabs>
          <w:tab w:val="right" w:leader="dot" w:pos="8306"/>
        </w:tabs>
      </w:pPr>
      <w:hyperlink w:anchor="_Toc25427" w:history="1">
        <w:r>
          <w:rPr>
            <w:rFonts w:ascii="仿宋" w:eastAsia="仿宋" w:hAnsi="仿宋" w:cs="仿宋" w:hint="eastAsia"/>
            <w:lang w:eastAsia="zh-CN"/>
          </w:rPr>
          <w:t>七、探伤仪项目环境影响分析</w:t>
        </w:r>
        <w:r>
          <w:tab/>
        </w:r>
        <w:r>
          <w:fldChar w:fldCharType="begin"/>
        </w:r>
        <w:r>
          <w:instrText xml:space="preserve"> PAGEREF _Toc25427 \h </w:instrText>
        </w:r>
        <w:r>
          <w:fldChar w:fldCharType="separate"/>
        </w:r>
        <w:r>
          <w:t>20</w:t>
        </w:r>
        <w:r>
          <w:fldChar w:fldCharType="end"/>
        </w:r>
      </w:hyperlink>
    </w:p>
    <w:p>
      <w:pPr>
        <w:pStyle w:val="TOC2"/>
        <w:tabs>
          <w:tab w:val="right" w:leader="dot" w:pos="8306"/>
        </w:tabs>
      </w:pPr>
      <w:hyperlink w:anchor="_Toc11499" w:history="1">
        <w:r>
          <w:rPr>
            <w:rFonts w:ascii="仿宋" w:eastAsia="仿宋" w:hAnsi="仿宋" w:cs="仿宋" w:hint="eastAsia"/>
            <w:lang w:eastAsia="zh-CN"/>
          </w:rPr>
          <w:t>(一)、建设区域环境质量现状</w:t>
        </w:r>
        <w:r>
          <w:tab/>
        </w:r>
        <w:r>
          <w:fldChar w:fldCharType="begin"/>
        </w:r>
        <w:r>
          <w:instrText xml:space="preserve"> PAGEREF _Toc11499 \h </w:instrText>
        </w:r>
        <w:r>
          <w:fldChar w:fldCharType="separate"/>
        </w:r>
        <w:r>
          <w:t>20</w:t>
        </w:r>
        <w:r>
          <w:fldChar w:fldCharType="end"/>
        </w:r>
      </w:hyperlink>
    </w:p>
    <w:p>
      <w:pPr>
        <w:pStyle w:val="TOC2"/>
        <w:tabs>
          <w:tab w:val="right" w:leader="dot" w:pos="8306"/>
        </w:tabs>
      </w:pPr>
      <w:hyperlink w:anchor="_Toc22408" w:history="1">
        <w:r>
          <w:rPr>
            <w:rFonts w:ascii="仿宋" w:eastAsia="仿宋" w:hAnsi="仿宋" w:cs="仿宋" w:hint="eastAsia"/>
            <w:lang w:eastAsia="zh-CN"/>
          </w:rPr>
          <w:t>(二)、建设期环境保护</w:t>
        </w:r>
        <w:r>
          <w:tab/>
        </w:r>
        <w:r>
          <w:fldChar w:fldCharType="begin"/>
        </w:r>
        <w:r>
          <w:instrText xml:space="preserve"> PAGEREF _Toc22408 \h </w:instrText>
        </w:r>
        <w:r>
          <w:fldChar w:fldCharType="separate"/>
        </w:r>
        <w:r>
          <w:t>22</w:t>
        </w:r>
        <w:r>
          <w:fldChar w:fldCharType="end"/>
        </w:r>
      </w:hyperlink>
    </w:p>
    <w:p>
      <w:pPr>
        <w:pStyle w:val="TOC2"/>
        <w:tabs>
          <w:tab w:val="right" w:leader="dot" w:pos="8306"/>
        </w:tabs>
      </w:pPr>
      <w:hyperlink w:anchor="_Toc23540" w:history="1">
        <w:r>
          <w:rPr>
            <w:rFonts w:ascii="仿宋" w:eastAsia="仿宋" w:hAnsi="仿宋" w:cs="仿宋" w:hint="eastAsia"/>
            <w:lang w:eastAsia="zh-CN"/>
          </w:rPr>
          <w:t>(三)、运营期环境保护</w:t>
        </w:r>
        <w:r>
          <w:tab/>
        </w:r>
        <w:r>
          <w:fldChar w:fldCharType="begin"/>
        </w:r>
        <w:r>
          <w:instrText xml:space="preserve"> PAGEREF _Toc23540 \h </w:instrText>
        </w:r>
        <w:r>
          <w:fldChar w:fldCharType="separate"/>
        </w:r>
        <w:r>
          <w:t>23</w:t>
        </w:r>
        <w:r>
          <w:fldChar w:fldCharType="end"/>
        </w:r>
      </w:hyperlink>
    </w:p>
    <w:p>
      <w:pPr>
        <w:pStyle w:val="TOC2"/>
        <w:tabs>
          <w:tab w:val="right" w:leader="dot" w:pos="8306"/>
        </w:tabs>
      </w:pPr>
      <w:hyperlink w:anchor="_Toc12948" w:history="1">
        <w:r>
          <w:rPr>
            <w:rFonts w:ascii="仿宋" w:eastAsia="仿宋" w:hAnsi="仿宋" w:cs="仿宋" w:hint="eastAsia"/>
            <w:lang w:eastAsia="zh-CN"/>
          </w:rPr>
          <w:t>(四)、探伤仪项目建设对区域经济的影响</w:t>
        </w:r>
        <w:r>
          <w:tab/>
        </w:r>
        <w:r>
          <w:fldChar w:fldCharType="begin"/>
        </w:r>
        <w:r>
          <w:instrText xml:space="preserve"> PAGEREF _Toc12948 \h </w:instrText>
        </w:r>
        <w:r>
          <w:fldChar w:fldCharType="separate"/>
        </w:r>
        <w:r>
          <w:t>24</w:t>
        </w:r>
        <w:r>
          <w:fldChar w:fldCharType="end"/>
        </w:r>
      </w:hyperlink>
    </w:p>
    <w:p>
      <w:pPr>
        <w:pStyle w:val="TOC2"/>
        <w:tabs>
          <w:tab w:val="right" w:leader="dot" w:pos="8306"/>
        </w:tabs>
      </w:pPr>
      <w:hyperlink w:anchor="_Toc28925" w:history="1">
        <w:r>
          <w:rPr>
            <w:rFonts w:ascii="仿宋" w:eastAsia="仿宋" w:hAnsi="仿宋" w:cs="仿宋" w:hint="eastAsia"/>
            <w:lang w:eastAsia="zh-CN"/>
          </w:rPr>
          <w:t>(五)、废弃物处理</w:t>
        </w:r>
        <w:r>
          <w:tab/>
        </w:r>
        <w:r>
          <w:fldChar w:fldCharType="begin"/>
        </w:r>
        <w:r>
          <w:instrText xml:space="preserve"> PAGEREF _Toc28925 \h </w:instrText>
        </w:r>
        <w:r>
          <w:fldChar w:fldCharType="separate"/>
        </w:r>
        <w:r>
          <w:t>26</w:t>
        </w:r>
        <w:r>
          <w:fldChar w:fldCharType="end"/>
        </w:r>
      </w:hyperlink>
    </w:p>
    <w:p>
      <w:pPr>
        <w:pStyle w:val="TOC2"/>
        <w:tabs>
          <w:tab w:val="right" w:leader="dot" w:pos="8306"/>
        </w:tabs>
      </w:pPr>
      <w:hyperlink w:anchor="_Toc25881" w:history="1">
        <w:r>
          <w:rPr>
            <w:rFonts w:ascii="仿宋" w:eastAsia="仿宋" w:hAnsi="仿宋" w:cs="仿宋" w:hint="eastAsia"/>
            <w:lang w:eastAsia="zh-CN"/>
          </w:rPr>
          <w:t>(六)、特殊环境影响分析</w:t>
        </w:r>
        <w:r>
          <w:tab/>
        </w:r>
        <w:r>
          <w:fldChar w:fldCharType="begin"/>
        </w:r>
        <w:r>
          <w:instrText xml:space="preserve"> PAGEREF _Toc25881 \h </w:instrText>
        </w:r>
        <w:r>
          <w:fldChar w:fldCharType="separate"/>
        </w:r>
        <w:r>
          <w:t>27</w:t>
        </w:r>
        <w:r>
          <w:fldChar w:fldCharType="end"/>
        </w:r>
      </w:hyperlink>
    </w:p>
    <w:p>
      <w:pPr>
        <w:pStyle w:val="TOC2"/>
        <w:tabs>
          <w:tab w:val="right" w:leader="dot" w:pos="8306"/>
        </w:tabs>
      </w:pPr>
      <w:hyperlink w:anchor="_Toc22570" w:history="1">
        <w:r>
          <w:rPr>
            <w:rFonts w:ascii="仿宋" w:eastAsia="仿宋" w:hAnsi="仿宋" w:cs="仿宋" w:hint="eastAsia"/>
            <w:lang w:eastAsia="zh-CN"/>
          </w:rPr>
          <w:t>(七)、清洁生产</w:t>
        </w:r>
        <w:r>
          <w:tab/>
        </w:r>
        <w:r>
          <w:fldChar w:fldCharType="begin"/>
        </w:r>
        <w:r>
          <w:instrText xml:space="preserve"> PAGEREF _Toc22570 \h </w:instrText>
        </w:r>
        <w:r>
          <w:fldChar w:fldCharType="separate"/>
        </w:r>
        <w:r>
          <w:t>28</w:t>
        </w:r>
        <w:r>
          <w:fldChar w:fldCharType="end"/>
        </w:r>
      </w:hyperlink>
    </w:p>
    <w:p>
      <w:pPr>
        <w:pStyle w:val="TOC2"/>
        <w:tabs>
          <w:tab w:val="right" w:leader="dot" w:pos="8306"/>
        </w:tabs>
      </w:pPr>
      <w:hyperlink w:anchor="_Toc14453" w:history="1">
        <w:r>
          <w:rPr>
            <w:rFonts w:ascii="仿宋" w:eastAsia="仿宋" w:hAnsi="仿宋" w:cs="仿宋" w:hint="eastAsia"/>
            <w:lang w:eastAsia="zh-CN"/>
          </w:rPr>
          <w:t>(八)、环境保护综合评价</w:t>
        </w:r>
        <w:r>
          <w:tab/>
        </w:r>
        <w:r>
          <w:fldChar w:fldCharType="begin"/>
        </w:r>
        <w:r>
          <w:instrText xml:space="preserve"> PAGEREF _Toc14453 \h </w:instrText>
        </w:r>
        <w:r>
          <w:fldChar w:fldCharType="separate"/>
        </w:r>
        <w:r>
          <w:t>30</w:t>
        </w:r>
        <w:r>
          <w:fldChar w:fldCharType="end"/>
        </w:r>
      </w:hyperlink>
    </w:p>
    <w:p>
      <w:pPr>
        <w:pStyle w:val="TOC1"/>
        <w:tabs>
          <w:tab w:val="right" w:leader="dot" w:pos="8306"/>
        </w:tabs>
      </w:pPr>
      <w:hyperlink w:anchor="_Toc13324" w:history="1">
        <w:r>
          <w:rPr>
            <w:rFonts w:ascii="仿宋" w:eastAsia="仿宋" w:hAnsi="仿宋" w:cs="仿宋" w:hint="eastAsia"/>
            <w:lang w:eastAsia="zh-CN"/>
          </w:rPr>
          <w:t>八、探伤仪项目技术管理</w:t>
        </w:r>
        <w:r>
          <w:tab/>
        </w:r>
        <w:r>
          <w:fldChar w:fldCharType="begin"/>
        </w:r>
        <w:r>
          <w:instrText xml:space="preserve"> PAGEREF _Toc13324 \h </w:instrText>
        </w:r>
        <w:r>
          <w:fldChar w:fldCharType="separate"/>
        </w:r>
        <w:r>
          <w:t>31</w:t>
        </w:r>
        <w:r>
          <w:fldChar w:fldCharType="end"/>
        </w:r>
      </w:hyperlink>
    </w:p>
    <w:p>
      <w:pPr>
        <w:pStyle w:val="TOC2"/>
        <w:tabs>
          <w:tab w:val="right" w:leader="dot" w:pos="8306"/>
        </w:tabs>
      </w:pPr>
      <w:hyperlink w:anchor="_Toc20752" w:history="1">
        <w:r>
          <w:rPr>
            <w:rFonts w:ascii="仿宋" w:eastAsia="仿宋" w:hAnsi="仿宋" w:cs="仿宋" w:hint="eastAsia"/>
            <w:lang w:eastAsia="zh-CN"/>
          </w:rPr>
          <w:t>(一)、技术方案选用方向</w:t>
        </w:r>
        <w:r>
          <w:tab/>
        </w:r>
        <w:r>
          <w:fldChar w:fldCharType="begin"/>
        </w:r>
        <w:r>
          <w:instrText xml:space="preserve"> PAGEREF _Toc20752 \h </w:instrText>
        </w:r>
        <w:r>
          <w:fldChar w:fldCharType="separate"/>
        </w:r>
        <w:r>
          <w:t>31</w:t>
        </w:r>
        <w:r>
          <w:fldChar w:fldCharType="end"/>
        </w:r>
      </w:hyperlink>
    </w:p>
    <w:p>
      <w:pPr>
        <w:pStyle w:val="TOC2"/>
        <w:tabs>
          <w:tab w:val="right" w:leader="dot" w:pos="8306"/>
        </w:tabs>
      </w:pPr>
      <w:hyperlink w:anchor="_Toc23321" w:history="1">
        <w:r>
          <w:rPr>
            <w:rFonts w:ascii="仿宋" w:eastAsia="仿宋" w:hAnsi="仿宋" w:cs="仿宋" w:hint="eastAsia"/>
            <w:lang w:eastAsia="zh-CN"/>
          </w:rPr>
          <w:t>(二)、工艺技术方案选用原则</w:t>
        </w:r>
        <w:r>
          <w:tab/>
        </w:r>
        <w:r>
          <w:fldChar w:fldCharType="begin"/>
        </w:r>
        <w:r>
          <w:instrText xml:space="preserve"> PAGEREF _Toc23321 \h </w:instrText>
        </w:r>
        <w:r>
          <w:fldChar w:fldCharType="separate"/>
        </w:r>
        <w:r>
          <w:t>33</w:t>
        </w:r>
        <w:r>
          <w:fldChar w:fldCharType="end"/>
        </w:r>
      </w:hyperlink>
    </w:p>
    <w:p>
      <w:pPr>
        <w:pStyle w:val="TOC2"/>
        <w:tabs>
          <w:tab w:val="right" w:leader="dot" w:pos="8306"/>
        </w:tabs>
      </w:pPr>
      <w:hyperlink w:anchor="_Toc10353" w:history="1">
        <w:r>
          <w:rPr>
            <w:rFonts w:ascii="仿宋" w:eastAsia="仿宋" w:hAnsi="仿宋" w:cs="仿宋" w:hint="eastAsia"/>
            <w:lang w:eastAsia="zh-CN"/>
          </w:rPr>
          <w:t>(三)、工艺技术方案要求</w:t>
        </w:r>
        <w:r>
          <w:tab/>
        </w:r>
        <w:r>
          <w:fldChar w:fldCharType="begin"/>
        </w:r>
        <w:r>
          <w:instrText xml:space="preserve"> PAGEREF _Toc10353 \h </w:instrText>
        </w:r>
        <w:r>
          <w:fldChar w:fldCharType="separate"/>
        </w:r>
        <w:r>
          <w:t>35</w:t>
        </w:r>
        <w:r>
          <w:fldChar w:fldCharType="end"/>
        </w:r>
      </w:hyperlink>
    </w:p>
    <w:p>
      <w:pPr>
        <w:pStyle w:val="TOC1"/>
        <w:tabs>
          <w:tab w:val="right" w:leader="dot" w:pos="8306"/>
        </w:tabs>
      </w:pPr>
      <w:hyperlink w:anchor="_Toc4605" w:history="1">
        <w:r>
          <w:rPr>
            <w:rFonts w:ascii="仿宋" w:eastAsia="仿宋" w:hAnsi="仿宋" w:cs="仿宋" w:hint="eastAsia"/>
            <w:lang w:eastAsia="zh-CN"/>
          </w:rPr>
          <w:t>九、生产安全保护</w:t>
        </w:r>
        <w:r>
          <w:tab/>
        </w:r>
        <w:r>
          <w:fldChar w:fldCharType="begin"/>
        </w:r>
        <w:r>
          <w:instrText xml:space="preserve"> PAGEREF _Toc4605 \h </w:instrText>
        </w:r>
        <w:r>
          <w:fldChar w:fldCharType="separate"/>
        </w:r>
        <w:r>
          <w:t>37</w:t>
        </w:r>
        <w:r>
          <w:fldChar w:fldCharType="end"/>
        </w:r>
      </w:hyperlink>
    </w:p>
    <w:p>
      <w:pPr>
        <w:pStyle w:val="TOC2"/>
        <w:tabs>
          <w:tab w:val="right" w:leader="dot" w:pos="8306"/>
        </w:tabs>
      </w:pPr>
      <w:hyperlink w:anchor="_Toc25808" w:history="1">
        <w:r>
          <w:rPr>
            <w:rFonts w:ascii="仿宋" w:eastAsia="仿宋" w:hAnsi="仿宋" w:cs="仿宋" w:hint="eastAsia"/>
            <w:lang w:eastAsia="zh-CN"/>
          </w:rPr>
          <w:t>(一)、消防安全</w:t>
        </w:r>
        <w:r>
          <w:tab/>
        </w:r>
        <w:r>
          <w:fldChar w:fldCharType="begin"/>
        </w:r>
        <w:r>
          <w:instrText xml:space="preserve"> PAGEREF _Toc25808 \h </w:instrText>
        </w:r>
        <w:r>
          <w:fldChar w:fldCharType="separate"/>
        </w:r>
        <w:r>
          <w:t>37</w:t>
        </w:r>
        <w:r>
          <w:fldChar w:fldCharType="end"/>
        </w:r>
      </w:hyperlink>
    </w:p>
    <w:p>
      <w:pPr>
        <w:pStyle w:val="TOC2"/>
        <w:tabs>
          <w:tab w:val="right" w:leader="dot" w:pos="8306"/>
        </w:tabs>
      </w:pPr>
      <w:hyperlink w:anchor="_Toc29029" w:history="1">
        <w:r>
          <w:rPr>
            <w:rFonts w:ascii="仿宋" w:eastAsia="仿宋" w:hAnsi="仿宋" w:cs="仿宋" w:hint="eastAsia"/>
            <w:lang w:eastAsia="zh-CN"/>
          </w:rPr>
          <w:t>(二)、防火防爆总图布置措施</w:t>
        </w:r>
        <w:r>
          <w:tab/>
        </w:r>
        <w:r>
          <w:fldChar w:fldCharType="begin"/>
        </w:r>
        <w:r>
          <w:instrText xml:space="preserve"> PAGEREF _Toc29029 \h </w:instrText>
        </w:r>
        <w:r>
          <w:fldChar w:fldCharType="separate"/>
        </w:r>
        <w:r>
          <w:t>38</w:t>
        </w:r>
        <w:r>
          <w:fldChar w:fldCharType="end"/>
        </w:r>
      </w:hyperlink>
    </w:p>
    <w:p>
      <w:pPr>
        <w:pStyle w:val="TOC2"/>
        <w:tabs>
          <w:tab w:val="right" w:leader="dot" w:pos="8306"/>
        </w:tabs>
      </w:pPr>
      <w:hyperlink w:anchor="_Toc25131" w:history="1">
        <w:r>
          <w:rPr>
            <w:rFonts w:ascii="仿宋" w:eastAsia="仿宋" w:hAnsi="仿宋" w:cs="仿宋" w:hint="eastAsia"/>
            <w:lang w:eastAsia="zh-CN"/>
          </w:rPr>
          <w:t>(三)、自然灾害防范措施</w:t>
        </w:r>
        <w:r>
          <w:tab/>
        </w:r>
        <w:r>
          <w:fldChar w:fldCharType="begin"/>
        </w:r>
        <w:r>
          <w:instrText xml:space="preserve"> PAGEREF _Toc25131 \h </w:instrText>
        </w:r>
        <w:r>
          <w:fldChar w:fldCharType="separate"/>
        </w:r>
        <w:r>
          <w:t>39</w:t>
        </w:r>
        <w:r>
          <w:fldChar w:fldCharType="end"/>
        </w:r>
      </w:hyperlink>
    </w:p>
    <w:p>
      <w:pPr>
        <w:pStyle w:val="TOC2"/>
        <w:tabs>
          <w:tab w:val="right" w:leader="dot" w:pos="8306"/>
        </w:tabs>
      </w:pPr>
      <w:hyperlink w:anchor="_Toc6964" w:history="1">
        <w:r>
          <w:rPr>
            <w:rFonts w:ascii="仿宋" w:eastAsia="仿宋" w:hAnsi="仿宋" w:cs="仿宋" w:hint="eastAsia"/>
            <w:lang w:eastAsia="zh-CN"/>
          </w:rPr>
          <w:t>(四)、安全色及安全标志使用要求</w:t>
        </w:r>
        <w:r>
          <w:tab/>
        </w:r>
        <w:r>
          <w:fldChar w:fldCharType="begin"/>
        </w:r>
        <w:r>
          <w:instrText xml:space="preserve"> PAGEREF _Toc6964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05" w:history="1">
        <w:r>
          <w:rPr>
            <w:rFonts w:ascii="仿宋" w:eastAsia="仿宋" w:hAnsi="仿宋" w:cs="仿宋" w:hint="eastAsia"/>
            <w:lang w:eastAsia="zh-CN"/>
          </w:rPr>
          <w:t>(五)、防尘防毒措施</w:t>
        </w:r>
        <w:r>
          <w:tab/>
        </w:r>
        <w:r>
          <w:fldChar w:fldCharType="begin"/>
        </w:r>
        <w:r>
          <w:instrText xml:space="preserve"> PAGEREF _Toc8505 \h </w:instrText>
        </w:r>
        <w:r>
          <w:fldChar w:fldCharType="separate"/>
        </w:r>
        <w:r>
          <w:t>41</w:t>
        </w:r>
        <w:r>
          <w:fldChar w:fldCharType="end"/>
        </w:r>
      </w:hyperlink>
    </w:p>
    <w:p>
      <w:pPr>
        <w:pStyle w:val="TOC2"/>
        <w:tabs>
          <w:tab w:val="right" w:leader="dot" w:pos="8306"/>
        </w:tabs>
      </w:pPr>
      <w:hyperlink w:anchor="_Toc16958" w:history="1">
        <w:r>
          <w:rPr>
            <w:rFonts w:ascii="仿宋" w:eastAsia="仿宋" w:hAnsi="仿宋" w:cs="仿宋" w:hint="eastAsia"/>
            <w:lang w:eastAsia="zh-CN"/>
          </w:rPr>
          <w:t>(六)、防静电、触电防护及防雷措施</w:t>
        </w:r>
        <w:r>
          <w:tab/>
        </w:r>
        <w:r>
          <w:fldChar w:fldCharType="begin"/>
        </w:r>
        <w:r>
          <w:instrText xml:space="preserve"> PAGEREF _Toc16958 \h </w:instrText>
        </w:r>
        <w:r>
          <w:fldChar w:fldCharType="separate"/>
        </w:r>
        <w:r>
          <w:t>42</w:t>
        </w:r>
        <w:r>
          <w:fldChar w:fldCharType="end"/>
        </w:r>
      </w:hyperlink>
    </w:p>
    <w:p>
      <w:pPr>
        <w:pStyle w:val="TOC2"/>
        <w:tabs>
          <w:tab w:val="right" w:leader="dot" w:pos="8306"/>
        </w:tabs>
      </w:pPr>
      <w:hyperlink w:anchor="_Toc12966" w:history="1">
        <w:r>
          <w:rPr>
            <w:rFonts w:ascii="仿宋" w:eastAsia="仿宋" w:hAnsi="仿宋" w:cs="仿宋" w:hint="eastAsia"/>
            <w:lang w:eastAsia="zh-CN"/>
          </w:rPr>
          <w:t>(七)、机械设备安全保障措施</w:t>
        </w:r>
        <w:r>
          <w:tab/>
        </w:r>
        <w:r>
          <w:fldChar w:fldCharType="begin"/>
        </w:r>
        <w:r>
          <w:instrText xml:space="preserve"> PAGEREF _Toc12966 \h </w:instrText>
        </w:r>
        <w:r>
          <w:fldChar w:fldCharType="separate"/>
        </w:r>
        <w:r>
          <w:t>43</w:t>
        </w:r>
        <w:r>
          <w:fldChar w:fldCharType="end"/>
        </w:r>
      </w:hyperlink>
    </w:p>
    <w:p>
      <w:pPr>
        <w:pStyle w:val="TOC1"/>
        <w:tabs>
          <w:tab w:val="right" w:leader="dot" w:pos="8306"/>
        </w:tabs>
      </w:pPr>
      <w:hyperlink w:anchor="_Toc24828" w:history="1">
        <w:r>
          <w:rPr>
            <w:rFonts w:ascii="仿宋" w:eastAsia="仿宋" w:hAnsi="仿宋" w:cs="仿宋" w:hint="eastAsia"/>
            <w:lang w:eastAsia="zh-CN"/>
          </w:rPr>
          <w:t>十、探伤仪项目计划安排</w:t>
        </w:r>
        <w:r>
          <w:tab/>
        </w:r>
        <w:r>
          <w:fldChar w:fldCharType="begin"/>
        </w:r>
        <w:r>
          <w:instrText xml:space="preserve"> PAGEREF _Toc24828 \h </w:instrText>
        </w:r>
        <w:r>
          <w:fldChar w:fldCharType="separate"/>
        </w:r>
        <w:r>
          <w:t>45</w:t>
        </w:r>
        <w:r>
          <w:fldChar w:fldCharType="end"/>
        </w:r>
      </w:hyperlink>
    </w:p>
    <w:p>
      <w:pPr>
        <w:pStyle w:val="TOC2"/>
        <w:tabs>
          <w:tab w:val="right" w:leader="dot" w:pos="8306"/>
        </w:tabs>
      </w:pPr>
      <w:hyperlink w:anchor="_Toc10620" w:history="1">
        <w:r>
          <w:rPr>
            <w:rFonts w:ascii="仿宋" w:eastAsia="仿宋" w:hAnsi="仿宋" w:cs="仿宋" w:hint="eastAsia"/>
            <w:lang w:eastAsia="zh-CN"/>
          </w:rPr>
          <w:t>(一)、建设周期</w:t>
        </w:r>
        <w:r>
          <w:tab/>
        </w:r>
        <w:r>
          <w:fldChar w:fldCharType="begin"/>
        </w:r>
        <w:r>
          <w:instrText xml:space="preserve"> PAGEREF _Toc10620 \h </w:instrText>
        </w:r>
        <w:r>
          <w:fldChar w:fldCharType="separate"/>
        </w:r>
        <w:r>
          <w:t>45</w:t>
        </w:r>
        <w:r>
          <w:fldChar w:fldCharType="end"/>
        </w:r>
      </w:hyperlink>
    </w:p>
    <w:p>
      <w:pPr>
        <w:pStyle w:val="TOC2"/>
        <w:tabs>
          <w:tab w:val="right" w:leader="dot" w:pos="8306"/>
        </w:tabs>
      </w:pPr>
      <w:hyperlink w:anchor="_Toc7905" w:history="1">
        <w:r>
          <w:rPr>
            <w:rFonts w:ascii="仿宋" w:eastAsia="仿宋" w:hAnsi="仿宋" w:cs="仿宋" w:hint="eastAsia"/>
            <w:lang w:eastAsia="zh-CN"/>
          </w:rPr>
          <w:t>(二)、建设进度</w:t>
        </w:r>
        <w:r>
          <w:tab/>
        </w:r>
        <w:r>
          <w:fldChar w:fldCharType="begin"/>
        </w:r>
        <w:r>
          <w:instrText xml:space="preserve"> PAGEREF _Toc7905 \h </w:instrText>
        </w:r>
        <w:r>
          <w:fldChar w:fldCharType="separate"/>
        </w:r>
        <w:r>
          <w:t>45</w:t>
        </w:r>
        <w:r>
          <w:fldChar w:fldCharType="end"/>
        </w:r>
      </w:hyperlink>
    </w:p>
    <w:p>
      <w:pPr>
        <w:pStyle w:val="TOC2"/>
        <w:tabs>
          <w:tab w:val="right" w:leader="dot" w:pos="8306"/>
        </w:tabs>
      </w:pPr>
      <w:hyperlink w:anchor="_Toc13748" w:history="1">
        <w:r>
          <w:rPr>
            <w:rFonts w:ascii="仿宋" w:eastAsia="仿宋" w:hAnsi="仿宋" w:cs="仿宋" w:hint="eastAsia"/>
            <w:lang w:eastAsia="zh-CN"/>
          </w:rPr>
          <w:t>(三)、进度安排注意事项</w:t>
        </w:r>
        <w:r>
          <w:tab/>
        </w:r>
        <w:r>
          <w:fldChar w:fldCharType="begin"/>
        </w:r>
        <w:r>
          <w:instrText xml:space="preserve"> PAGEREF _Toc13748 \h </w:instrText>
        </w:r>
        <w:r>
          <w:fldChar w:fldCharType="separate"/>
        </w:r>
        <w:r>
          <w:t>46</w:t>
        </w:r>
        <w:r>
          <w:fldChar w:fldCharType="end"/>
        </w:r>
      </w:hyperlink>
    </w:p>
    <w:p>
      <w:pPr>
        <w:pStyle w:val="TOC2"/>
        <w:tabs>
          <w:tab w:val="right" w:leader="dot" w:pos="8306"/>
        </w:tabs>
      </w:pPr>
      <w:hyperlink w:anchor="_Toc8489" w:history="1">
        <w:r>
          <w:rPr>
            <w:rFonts w:ascii="仿宋" w:eastAsia="仿宋" w:hAnsi="仿宋" w:cs="仿宋" w:hint="eastAsia"/>
            <w:lang w:eastAsia="zh-CN"/>
          </w:rPr>
          <w:t>(四)、人力资源配置</w:t>
        </w:r>
        <w:r>
          <w:tab/>
        </w:r>
        <w:r>
          <w:fldChar w:fldCharType="begin"/>
        </w:r>
        <w:r>
          <w:instrText xml:space="preserve"> PAGEREF _Toc8489 \h </w:instrText>
        </w:r>
        <w:r>
          <w:fldChar w:fldCharType="separate"/>
        </w:r>
        <w:r>
          <w:t>48</w:t>
        </w:r>
        <w:r>
          <w:fldChar w:fldCharType="end"/>
        </w:r>
      </w:hyperlink>
    </w:p>
    <w:p>
      <w:pPr>
        <w:pStyle w:val="TOC1"/>
        <w:tabs>
          <w:tab w:val="right" w:leader="dot" w:pos="8306"/>
        </w:tabs>
      </w:pPr>
      <w:hyperlink w:anchor="_Toc20526" w:history="1">
        <w:r>
          <w:rPr>
            <w:rFonts w:ascii="仿宋" w:eastAsia="仿宋" w:hAnsi="仿宋" w:cs="仿宋" w:hint="eastAsia"/>
            <w:lang w:eastAsia="zh-CN"/>
          </w:rPr>
          <w:t>十一、探伤仪项目经营效益</w:t>
        </w:r>
        <w:r>
          <w:tab/>
        </w:r>
        <w:r>
          <w:fldChar w:fldCharType="begin"/>
        </w:r>
        <w:r>
          <w:instrText xml:space="preserve"> PAGEREF _Toc20526 \h </w:instrText>
        </w:r>
        <w:r>
          <w:fldChar w:fldCharType="separate"/>
        </w:r>
        <w:r>
          <w:t>49</w:t>
        </w:r>
        <w:r>
          <w:fldChar w:fldCharType="end"/>
        </w:r>
      </w:hyperlink>
    </w:p>
    <w:p>
      <w:pPr>
        <w:pStyle w:val="TOC2"/>
        <w:tabs>
          <w:tab w:val="right" w:leader="dot" w:pos="8306"/>
        </w:tabs>
      </w:pPr>
      <w:hyperlink w:anchor="_Toc11105" w:history="1">
        <w:r>
          <w:rPr>
            <w:rFonts w:ascii="仿宋" w:eastAsia="仿宋" w:hAnsi="仿宋" w:cs="仿宋" w:hint="eastAsia"/>
            <w:lang w:eastAsia="zh-CN"/>
          </w:rPr>
          <w:t>(一)、经济评价财务测算</w:t>
        </w:r>
        <w:r>
          <w:tab/>
        </w:r>
        <w:r>
          <w:fldChar w:fldCharType="begin"/>
        </w:r>
        <w:r>
          <w:instrText xml:space="preserve"> PAGEREF _Toc11105 \h </w:instrText>
        </w:r>
        <w:r>
          <w:fldChar w:fldCharType="separate"/>
        </w:r>
        <w:r>
          <w:t>49</w:t>
        </w:r>
        <w:r>
          <w:fldChar w:fldCharType="end"/>
        </w:r>
      </w:hyperlink>
    </w:p>
    <w:p>
      <w:pPr>
        <w:pStyle w:val="TOC2"/>
        <w:tabs>
          <w:tab w:val="right" w:leader="dot" w:pos="8306"/>
        </w:tabs>
      </w:pPr>
      <w:hyperlink w:anchor="_Toc27569" w:history="1">
        <w:r>
          <w:rPr>
            <w:rFonts w:ascii="仿宋" w:eastAsia="仿宋" w:hAnsi="仿宋" w:cs="仿宋" w:hint="eastAsia"/>
            <w:lang w:eastAsia="zh-CN"/>
          </w:rPr>
          <w:t>(二)、探伤仪项目盈利能力分析</w:t>
        </w:r>
        <w:r>
          <w:tab/>
        </w:r>
        <w:r>
          <w:fldChar w:fldCharType="begin"/>
        </w:r>
        <w:r>
          <w:instrText xml:space="preserve"> PAGEREF _Toc27569 \h </w:instrText>
        </w:r>
        <w:r>
          <w:fldChar w:fldCharType="separate"/>
        </w:r>
        <w:r>
          <w:t>50</w:t>
        </w:r>
        <w:r>
          <w:fldChar w:fldCharType="end"/>
        </w:r>
      </w:hyperlink>
    </w:p>
    <w:p>
      <w:pPr>
        <w:pStyle w:val="TOC1"/>
        <w:tabs>
          <w:tab w:val="right" w:leader="dot" w:pos="8306"/>
        </w:tabs>
      </w:pPr>
      <w:hyperlink w:anchor="_Toc21756" w:history="1">
        <w:r>
          <w:rPr>
            <w:rFonts w:ascii="仿宋" w:eastAsia="仿宋" w:hAnsi="仿宋" w:cs="仿宋" w:hint="eastAsia"/>
            <w:lang w:eastAsia="zh-CN"/>
          </w:rPr>
          <w:t>十二、探伤仪项目创新与研发</w:t>
        </w:r>
        <w:r>
          <w:tab/>
        </w:r>
        <w:r>
          <w:fldChar w:fldCharType="begin"/>
        </w:r>
        <w:r>
          <w:instrText xml:space="preserve"> PAGEREF _Toc21756 \h </w:instrText>
        </w:r>
        <w:r>
          <w:fldChar w:fldCharType="separate"/>
        </w:r>
        <w:r>
          <w:t>51</w:t>
        </w:r>
        <w:r>
          <w:fldChar w:fldCharType="end"/>
        </w:r>
      </w:hyperlink>
    </w:p>
    <w:p>
      <w:pPr>
        <w:pStyle w:val="TOC2"/>
        <w:tabs>
          <w:tab w:val="right" w:leader="dot" w:pos="8306"/>
        </w:tabs>
      </w:pPr>
      <w:hyperlink w:anchor="_Toc31388" w:history="1">
        <w:r>
          <w:rPr>
            <w:rFonts w:ascii="仿宋" w:eastAsia="仿宋" w:hAnsi="仿宋" w:cs="仿宋" w:hint="eastAsia"/>
            <w:lang w:eastAsia="zh-CN"/>
          </w:rPr>
          <w:t>(一)、创新策略与方向</w:t>
        </w:r>
        <w:r>
          <w:tab/>
        </w:r>
        <w:r>
          <w:fldChar w:fldCharType="begin"/>
        </w:r>
        <w:r>
          <w:instrText xml:space="preserve"> PAGEREF _Toc31388 \h </w:instrText>
        </w:r>
        <w:r>
          <w:fldChar w:fldCharType="separate"/>
        </w:r>
        <w:r>
          <w:t>51</w:t>
        </w:r>
        <w:r>
          <w:fldChar w:fldCharType="end"/>
        </w:r>
      </w:hyperlink>
    </w:p>
    <w:p>
      <w:pPr>
        <w:pStyle w:val="TOC2"/>
        <w:tabs>
          <w:tab w:val="right" w:leader="dot" w:pos="8306"/>
        </w:tabs>
      </w:pPr>
      <w:hyperlink w:anchor="_Toc1191" w:history="1">
        <w:r>
          <w:rPr>
            <w:rFonts w:ascii="仿宋" w:eastAsia="仿宋" w:hAnsi="仿宋" w:cs="仿宋" w:hint="eastAsia"/>
            <w:lang w:eastAsia="zh-CN"/>
          </w:rPr>
          <w:t>(二)、研发规划与投入</w:t>
        </w:r>
        <w:r>
          <w:tab/>
        </w:r>
        <w:r>
          <w:fldChar w:fldCharType="begin"/>
        </w:r>
        <w:r>
          <w:instrText xml:space="preserve"> PAGEREF _Toc1191 \h </w:instrText>
        </w:r>
        <w:r>
          <w:fldChar w:fldCharType="separate"/>
        </w:r>
        <w:r>
          <w:t>52</w:t>
        </w:r>
        <w:r>
          <w:fldChar w:fldCharType="end"/>
        </w:r>
      </w:hyperlink>
    </w:p>
    <w:p>
      <w:pPr>
        <w:pStyle w:val="TOC1"/>
        <w:tabs>
          <w:tab w:val="right" w:leader="dot" w:pos="8306"/>
        </w:tabs>
      </w:pPr>
      <w:hyperlink w:anchor="_Toc22384" w:history="1">
        <w:r>
          <w:rPr>
            <w:rFonts w:ascii="仿宋" w:eastAsia="仿宋" w:hAnsi="仿宋" w:cs="仿宋" w:hint="eastAsia"/>
            <w:lang w:eastAsia="zh-CN"/>
          </w:rPr>
          <w:t>十三、探伤仪项目治理与监督</w:t>
        </w:r>
        <w:r>
          <w:tab/>
        </w:r>
        <w:r>
          <w:fldChar w:fldCharType="begin"/>
        </w:r>
        <w:r>
          <w:instrText xml:space="preserve"> PAGEREF _Toc22384 \h </w:instrText>
        </w:r>
        <w:r>
          <w:fldChar w:fldCharType="separate"/>
        </w:r>
        <w:r>
          <w:t>54</w:t>
        </w:r>
        <w:r>
          <w:fldChar w:fldCharType="end"/>
        </w:r>
      </w:hyperlink>
    </w:p>
    <w:p>
      <w:pPr>
        <w:pStyle w:val="TOC2"/>
        <w:tabs>
          <w:tab w:val="right" w:leader="dot" w:pos="8306"/>
        </w:tabs>
      </w:pPr>
      <w:hyperlink w:anchor="_Toc10054" w:history="1">
        <w:r>
          <w:rPr>
            <w:rFonts w:ascii="仿宋" w:eastAsia="仿宋" w:hAnsi="仿宋" w:cs="仿宋" w:hint="eastAsia"/>
            <w:lang w:eastAsia="zh-CN"/>
          </w:rPr>
          <w:t>(一)、探伤仪项目治理结构</w:t>
        </w:r>
        <w:r>
          <w:tab/>
        </w:r>
        <w:r>
          <w:fldChar w:fldCharType="begin"/>
        </w:r>
        <w:r>
          <w:instrText xml:space="preserve"> PAGEREF _Toc10054 \h </w:instrText>
        </w:r>
        <w:r>
          <w:fldChar w:fldCharType="separate"/>
        </w:r>
        <w:r>
          <w:t>54</w:t>
        </w:r>
        <w:r>
          <w:fldChar w:fldCharType="end"/>
        </w:r>
      </w:hyperlink>
    </w:p>
    <w:p>
      <w:pPr>
        <w:pStyle w:val="TOC2"/>
        <w:tabs>
          <w:tab w:val="right" w:leader="dot" w:pos="8306"/>
        </w:tabs>
      </w:pPr>
      <w:hyperlink w:anchor="_Toc20063" w:history="1">
        <w:r>
          <w:rPr>
            <w:rFonts w:ascii="仿宋" w:eastAsia="仿宋" w:hAnsi="仿宋" w:cs="仿宋" w:hint="eastAsia"/>
            <w:lang w:eastAsia="zh-CN"/>
          </w:rPr>
          <w:t>(二)、监督与审计</w:t>
        </w:r>
        <w:r>
          <w:tab/>
        </w:r>
        <w:r>
          <w:fldChar w:fldCharType="begin"/>
        </w:r>
        <w:r>
          <w:instrText xml:space="preserve"> PAGEREF _Toc20063 \h </w:instrText>
        </w:r>
        <w:r>
          <w:fldChar w:fldCharType="separate"/>
        </w:r>
        <w:r>
          <w:t>55</w:t>
        </w:r>
        <w:r>
          <w:fldChar w:fldCharType="end"/>
        </w:r>
      </w:hyperlink>
    </w:p>
    <w:p>
      <w:pPr>
        <w:pStyle w:val="TOC1"/>
        <w:tabs>
          <w:tab w:val="right" w:leader="dot" w:pos="8306"/>
        </w:tabs>
      </w:pPr>
      <w:hyperlink w:anchor="_Toc1975" w:history="1">
        <w:r>
          <w:rPr>
            <w:rFonts w:ascii="仿宋" w:eastAsia="仿宋" w:hAnsi="仿宋" w:cs="仿宋" w:hint="eastAsia"/>
            <w:lang w:eastAsia="zh-CN"/>
          </w:rPr>
          <w:t>十四、供应链管理</w:t>
        </w:r>
        <w:r>
          <w:tab/>
        </w:r>
        <w:r>
          <w:fldChar w:fldCharType="begin"/>
        </w:r>
        <w:r>
          <w:instrText xml:space="preserve"> PAGEREF _Toc1975 \h </w:instrText>
        </w:r>
        <w:r>
          <w:fldChar w:fldCharType="separate"/>
        </w:r>
        <w:r>
          <w:t>57</w:t>
        </w:r>
        <w:r>
          <w:fldChar w:fldCharType="end"/>
        </w:r>
      </w:hyperlink>
    </w:p>
    <w:p>
      <w:pPr>
        <w:pStyle w:val="TOC2"/>
        <w:tabs>
          <w:tab w:val="right" w:leader="dot" w:pos="8306"/>
        </w:tabs>
      </w:pPr>
      <w:hyperlink w:anchor="_Toc14454" w:history="1">
        <w:r>
          <w:rPr>
            <w:rFonts w:ascii="仿宋" w:eastAsia="仿宋" w:hAnsi="仿宋" w:cs="仿宋" w:hint="eastAsia"/>
            <w:lang w:eastAsia="zh-CN"/>
          </w:rPr>
          <w:t>(一)、供应链战略规划</w:t>
        </w:r>
        <w:r>
          <w:tab/>
        </w:r>
        <w:r>
          <w:fldChar w:fldCharType="begin"/>
        </w:r>
        <w:r>
          <w:instrText xml:space="preserve"> PAGEREF _Toc14454 \h </w:instrText>
        </w:r>
        <w:r>
          <w:fldChar w:fldCharType="separate"/>
        </w:r>
        <w:r>
          <w:t>57</w:t>
        </w:r>
        <w:r>
          <w:fldChar w:fldCharType="end"/>
        </w:r>
      </w:hyperlink>
    </w:p>
    <w:p>
      <w:pPr>
        <w:pStyle w:val="TOC2"/>
        <w:tabs>
          <w:tab w:val="right" w:leader="dot" w:pos="8306"/>
        </w:tabs>
      </w:pPr>
      <w:hyperlink w:anchor="_Toc5584" w:history="1">
        <w:r>
          <w:rPr>
            <w:rFonts w:ascii="仿宋" w:eastAsia="仿宋" w:hAnsi="仿宋" w:cs="仿宋" w:hint="eastAsia"/>
            <w:lang w:eastAsia="zh-CN"/>
          </w:rPr>
          <w:t>(二)、供应商选择与合作</w:t>
        </w:r>
        <w:r>
          <w:tab/>
        </w:r>
        <w:r>
          <w:fldChar w:fldCharType="begin"/>
        </w:r>
        <w:r>
          <w:instrText xml:space="preserve"> PAGEREF _Toc5584 \h </w:instrText>
        </w:r>
        <w:r>
          <w:fldChar w:fldCharType="separate"/>
        </w:r>
        <w:r>
          <w:t>58</w:t>
        </w:r>
        <w:r>
          <w:fldChar w:fldCharType="end"/>
        </w:r>
      </w:hyperlink>
    </w:p>
    <w:p>
      <w:pPr>
        <w:pStyle w:val="TOC2"/>
        <w:tabs>
          <w:tab w:val="right" w:leader="dot" w:pos="8306"/>
        </w:tabs>
      </w:pPr>
      <w:hyperlink w:anchor="_Toc23856" w:history="1">
        <w:r>
          <w:rPr>
            <w:rFonts w:ascii="仿宋" w:eastAsia="仿宋" w:hAnsi="仿宋" w:cs="仿宋" w:hint="eastAsia"/>
            <w:lang w:eastAsia="zh-CN"/>
          </w:rPr>
          <w:t>(三)、物流与库存管理</w:t>
        </w:r>
        <w:r>
          <w:tab/>
        </w:r>
        <w:r>
          <w:fldChar w:fldCharType="begin"/>
        </w:r>
        <w:r>
          <w:instrText xml:space="preserve"> PAGEREF _Toc23856 \h </w:instrText>
        </w:r>
        <w:r>
          <w:fldChar w:fldCharType="separate"/>
        </w:r>
        <w:r>
          <w:t>59</w:t>
        </w:r>
        <w:r>
          <w:fldChar w:fldCharType="end"/>
        </w:r>
      </w:hyperlink>
    </w:p>
    <w:p>
      <w:pPr>
        <w:pStyle w:val="TOC1"/>
        <w:tabs>
          <w:tab w:val="right" w:leader="dot" w:pos="8306"/>
        </w:tabs>
      </w:pPr>
      <w:hyperlink w:anchor="_Toc7734" w:history="1">
        <w:r>
          <w:rPr>
            <w:rFonts w:ascii="仿宋" w:eastAsia="仿宋" w:hAnsi="仿宋" w:cs="仿宋" w:hint="eastAsia"/>
            <w:lang w:eastAsia="zh-CN"/>
          </w:rPr>
          <w:t>十五、质量管理体系</w:t>
        </w:r>
        <w:r>
          <w:tab/>
        </w:r>
        <w:r>
          <w:fldChar w:fldCharType="begin"/>
        </w:r>
        <w:r>
          <w:instrText xml:space="preserve"> PAGEREF _Toc7734 \h </w:instrText>
        </w:r>
        <w:r>
          <w:fldChar w:fldCharType="separate"/>
        </w:r>
        <w:r>
          <w:t>61</w:t>
        </w:r>
        <w:r>
          <w:fldChar w:fldCharType="end"/>
        </w:r>
      </w:hyperlink>
    </w:p>
    <w:p>
      <w:pPr>
        <w:pStyle w:val="TOC2"/>
        <w:tabs>
          <w:tab w:val="right" w:leader="dot" w:pos="8306"/>
        </w:tabs>
      </w:pPr>
      <w:hyperlink w:anchor="_Toc13670" w:history="1">
        <w:r>
          <w:rPr>
            <w:rFonts w:ascii="仿宋" w:eastAsia="仿宋" w:hAnsi="仿宋" w:cs="仿宋" w:hint="eastAsia"/>
            <w:lang w:eastAsia="zh-CN"/>
          </w:rPr>
          <w:t>(一)、质量目标与方针</w:t>
        </w:r>
        <w:r>
          <w:tab/>
        </w:r>
        <w:r>
          <w:fldChar w:fldCharType="begin"/>
        </w:r>
        <w:r>
          <w:instrText xml:space="preserve"> PAGEREF _Toc13670 \h </w:instrText>
        </w:r>
        <w:r>
          <w:fldChar w:fldCharType="separate"/>
        </w:r>
        <w:r>
          <w:t>61</w:t>
        </w:r>
        <w:r>
          <w:fldChar w:fldCharType="end"/>
        </w:r>
      </w:hyperlink>
    </w:p>
    <w:p>
      <w:pPr>
        <w:pStyle w:val="TOC2"/>
        <w:tabs>
          <w:tab w:val="right" w:leader="dot" w:pos="8306"/>
        </w:tabs>
      </w:pPr>
      <w:hyperlink w:anchor="_Toc16891" w:history="1">
        <w:r>
          <w:rPr>
            <w:rFonts w:ascii="仿宋" w:eastAsia="仿宋" w:hAnsi="仿宋" w:cs="仿宋" w:hint="eastAsia"/>
            <w:lang w:eastAsia="zh-CN"/>
          </w:rPr>
          <w:t>(二)、质量管理责任</w:t>
        </w:r>
        <w:r>
          <w:tab/>
        </w:r>
        <w:r>
          <w:fldChar w:fldCharType="begin"/>
        </w:r>
        <w:r>
          <w:instrText xml:space="preserve"> PAGEREF _Toc16891 \h </w:instrText>
        </w:r>
        <w:r>
          <w:fldChar w:fldCharType="separate"/>
        </w:r>
        <w:r>
          <w:t>62</w:t>
        </w:r>
        <w:r>
          <w:fldChar w:fldCharType="end"/>
        </w:r>
      </w:hyperlink>
    </w:p>
    <w:p>
      <w:pPr>
        <w:pStyle w:val="TOC2"/>
        <w:tabs>
          <w:tab w:val="right" w:leader="dot" w:pos="8306"/>
        </w:tabs>
      </w:pPr>
      <w:hyperlink w:anchor="_Toc17149" w:history="1">
        <w:r>
          <w:rPr>
            <w:rFonts w:ascii="仿宋" w:eastAsia="仿宋" w:hAnsi="仿宋" w:cs="仿宋" w:hint="eastAsia"/>
            <w:lang w:eastAsia="zh-CN"/>
          </w:rPr>
          <w:t>(三)、质量管理体系文件</w:t>
        </w:r>
        <w:r>
          <w:tab/>
        </w:r>
        <w:r>
          <w:fldChar w:fldCharType="begin"/>
        </w:r>
        <w:r>
          <w:instrText xml:space="preserve"> PAGEREF _Toc17149 \h </w:instrText>
        </w:r>
        <w:r>
          <w:fldChar w:fldCharType="separate"/>
        </w:r>
        <w:r>
          <w:t>63</w:t>
        </w:r>
        <w:r>
          <w:fldChar w:fldCharType="end"/>
        </w:r>
      </w:hyperlink>
    </w:p>
    <w:p>
      <w:pPr>
        <w:pStyle w:val="TOC2"/>
        <w:tabs>
          <w:tab w:val="right" w:leader="dot" w:pos="8306"/>
        </w:tabs>
      </w:pPr>
      <w:hyperlink w:anchor="_Toc13353" w:history="1">
        <w:r>
          <w:rPr>
            <w:rFonts w:ascii="仿宋" w:eastAsia="仿宋" w:hAnsi="仿宋" w:cs="仿宋" w:hint="eastAsia"/>
            <w:lang w:eastAsia="zh-CN"/>
          </w:rPr>
          <w:t>(四)、质量培训与教育</w:t>
        </w:r>
        <w:r>
          <w:tab/>
        </w:r>
        <w:r>
          <w:fldChar w:fldCharType="begin"/>
        </w:r>
        <w:r>
          <w:instrText xml:space="preserve"> PAGEREF _Toc13353 \h </w:instrText>
        </w:r>
        <w:r>
          <w:fldChar w:fldCharType="separate"/>
        </w:r>
        <w:r>
          <w:t>65</w:t>
        </w:r>
        <w:r>
          <w:fldChar w:fldCharType="end"/>
        </w:r>
      </w:hyperlink>
    </w:p>
    <w:p>
      <w:pPr>
        <w:pStyle w:val="TOC2"/>
        <w:tabs>
          <w:tab w:val="right" w:leader="dot" w:pos="8306"/>
        </w:tabs>
      </w:pPr>
      <w:hyperlink w:anchor="_Toc2749" w:history="1">
        <w:r>
          <w:rPr>
            <w:rFonts w:ascii="仿宋" w:eastAsia="仿宋" w:hAnsi="仿宋" w:cs="仿宋" w:hint="eastAsia"/>
            <w:lang w:eastAsia="zh-CN"/>
          </w:rPr>
          <w:t>(五)、质量审核与评价</w:t>
        </w:r>
        <w:r>
          <w:tab/>
        </w:r>
        <w:r>
          <w:fldChar w:fldCharType="begin"/>
        </w:r>
        <w:r>
          <w:instrText xml:space="preserve"> PAGEREF _Toc2749 \h </w:instrText>
        </w:r>
        <w:r>
          <w:fldChar w:fldCharType="separate"/>
        </w:r>
        <w:r>
          <w:t>66</w:t>
        </w:r>
        <w:r>
          <w:fldChar w:fldCharType="end"/>
        </w:r>
      </w:hyperlink>
    </w:p>
    <w:p>
      <w:pPr>
        <w:pStyle w:val="TOC2"/>
        <w:tabs>
          <w:tab w:val="right" w:leader="dot" w:pos="8306"/>
        </w:tabs>
      </w:pPr>
      <w:hyperlink w:anchor="_Toc13476" w:history="1">
        <w:r>
          <w:rPr>
            <w:rFonts w:ascii="仿宋" w:eastAsia="仿宋" w:hAnsi="仿宋" w:cs="仿宋" w:hint="eastAsia"/>
            <w:lang w:eastAsia="zh-CN"/>
          </w:rPr>
          <w:t>(六)、不符合与纠正措施</w:t>
        </w:r>
        <w:r>
          <w:tab/>
        </w:r>
        <w:r>
          <w:fldChar w:fldCharType="begin"/>
        </w:r>
        <w:r>
          <w:instrText xml:space="preserve"> PAGEREF _Toc13476 \h </w:instrText>
        </w:r>
        <w:r>
          <w:fldChar w:fldCharType="separate"/>
        </w:r>
        <w:r>
          <w:t>67</w:t>
        </w:r>
        <w:r>
          <w:fldChar w:fldCharType="end"/>
        </w:r>
      </w:hyperlink>
    </w:p>
    <w:p>
      <w:pPr>
        <w:pStyle w:val="TOC1"/>
        <w:tabs>
          <w:tab w:val="right" w:leader="dot" w:pos="8306"/>
        </w:tabs>
      </w:pPr>
      <w:hyperlink w:anchor="_Toc27196" w:history="1">
        <w:r>
          <w:rPr>
            <w:rFonts w:ascii="仿宋" w:eastAsia="仿宋" w:hAnsi="仿宋" w:cs="仿宋" w:hint="eastAsia"/>
            <w:lang w:eastAsia="zh-CN"/>
          </w:rPr>
          <w:t>十六、探伤仪项目实施保障措施</w:t>
        </w:r>
        <w:r>
          <w:tab/>
        </w:r>
        <w:r>
          <w:fldChar w:fldCharType="begin"/>
        </w:r>
        <w:r>
          <w:instrText xml:space="preserve"> PAGEREF _Toc27196 \h </w:instrText>
        </w:r>
        <w:r>
          <w:fldChar w:fldCharType="separate"/>
        </w:r>
        <w:r>
          <w:t>68</w:t>
        </w:r>
        <w:r>
          <w:fldChar w:fldCharType="end"/>
        </w:r>
      </w:hyperlink>
    </w:p>
    <w:p>
      <w:pPr>
        <w:pStyle w:val="TOC2"/>
        <w:tabs>
          <w:tab w:val="right" w:leader="dot" w:pos="8306"/>
        </w:tabs>
      </w:pPr>
      <w:hyperlink w:anchor="_Toc15104" w:history="1">
        <w:r>
          <w:rPr>
            <w:rFonts w:ascii="仿宋" w:eastAsia="仿宋" w:hAnsi="仿宋" w:cs="仿宋" w:hint="eastAsia"/>
            <w:lang w:eastAsia="zh-CN"/>
          </w:rPr>
          <w:t>(一)、探伤仪项目实施保障机制</w:t>
        </w:r>
        <w:r>
          <w:tab/>
        </w:r>
        <w:r>
          <w:fldChar w:fldCharType="begin"/>
        </w:r>
        <w:r>
          <w:instrText xml:space="preserve"> PAGEREF _Toc15104 \h </w:instrText>
        </w:r>
        <w:r>
          <w:fldChar w:fldCharType="separate"/>
        </w:r>
        <w:r>
          <w:t>68</w:t>
        </w:r>
        <w:r>
          <w:fldChar w:fldCharType="end"/>
        </w:r>
      </w:hyperlink>
    </w:p>
    <w:p>
      <w:pPr>
        <w:pStyle w:val="TOC2"/>
        <w:tabs>
          <w:tab w:val="right" w:leader="dot" w:pos="8306"/>
        </w:tabs>
      </w:pPr>
      <w:hyperlink w:anchor="_Toc4543" w:history="1">
        <w:r>
          <w:rPr>
            <w:rFonts w:ascii="仿宋" w:eastAsia="仿宋" w:hAnsi="仿宋" w:cs="仿宋" w:hint="eastAsia"/>
            <w:lang w:eastAsia="zh-CN"/>
          </w:rPr>
          <w:t>(二)、探伤仪项目法律合规要求</w:t>
        </w:r>
        <w:r>
          <w:tab/>
        </w:r>
        <w:r>
          <w:fldChar w:fldCharType="begin"/>
        </w:r>
        <w:r>
          <w:instrText xml:space="preserve"> PAGEREF _Toc4543 \h </w:instrText>
        </w:r>
        <w:r>
          <w:fldChar w:fldCharType="separate"/>
        </w:r>
        <w:r>
          <w:t>72</w:t>
        </w:r>
        <w:r>
          <w:fldChar w:fldCharType="end"/>
        </w:r>
      </w:hyperlink>
    </w:p>
    <w:p>
      <w:pPr>
        <w:pStyle w:val="TOC2"/>
        <w:tabs>
          <w:tab w:val="right" w:leader="dot" w:pos="8306"/>
        </w:tabs>
      </w:pPr>
      <w:hyperlink w:anchor="_Toc6474" w:history="1">
        <w:r>
          <w:rPr>
            <w:rFonts w:ascii="仿宋" w:eastAsia="仿宋" w:hAnsi="仿宋" w:cs="仿宋" w:hint="eastAsia"/>
            <w:lang w:eastAsia="zh-CN"/>
          </w:rPr>
          <w:t>(三)、探伤仪项目合同管理与法律事务</w:t>
        </w:r>
        <w:r>
          <w:tab/>
        </w:r>
        <w:r>
          <w:fldChar w:fldCharType="begin"/>
        </w:r>
        <w:r>
          <w:instrText xml:space="preserve"> PAGEREF _Toc6474 \h </w:instrText>
        </w:r>
        <w:r>
          <w:fldChar w:fldCharType="separate"/>
        </w:r>
        <w:r>
          <w:t>76</w:t>
        </w:r>
        <w:r>
          <w:fldChar w:fldCharType="end"/>
        </w:r>
      </w:hyperlink>
    </w:p>
    <w:p>
      <w:pPr>
        <w:pStyle w:val="TOC2"/>
        <w:tabs>
          <w:tab w:val="right" w:leader="dot" w:pos="8306"/>
        </w:tabs>
      </w:pPr>
      <w:hyperlink w:anchor="_Toc27263" w:history="1">
        <w:r>
          <w:rPr>
            <w:rFonts w:ascii="仿宋" w:eastAsia="仿宋" w:hAnsi="仿宋" w:cs="仿宋" w:hint="eastAsia"/>
            <w:lang w:eastAsia="zh-CN"/>
          </w:rPr>
          <w:t>(四)、探伤仪项目知识产权保护策略</w:t>
        </w:r>
        <w:r>
          <w:tab/>
        </w:r>
        <w:r>
          <w:fldChar w:fldCharType="begin"/>
        </w:r>
        <w:r>
          <w:instrText xml:space="preserve"> PAGEREF _Toc27263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96"/>
      <w:r>
        <w:rPr>
          <w:rFonts w:ascii="仿宋" w:eastAsia="仿宋" w:hAnsi="仿宋" w:cs="仿宋" w:hint="eastAsia"/>
          <w:sz w:val="28"/>
          <w:lang w:eastAsia="zh-CN"/>
        </w:rPr>
        <w:t>一、探伤仪项目文档管理</w:t>
      </w:r>
      <w:bookmarkEnd w:id="2"/>
    </w:p>
    <w:p>
      <w:pPr>
        <w:pStyle w:val="Heading2"/>
        <w:rPr>
          <w:rFonts w:ascii="仿宋" w:eastAsia="仿宋" w:hAnsi="仿宋" w:cs="仿宋" w:hint="eastAsia"/>
          <w:lang w:eastAsia="zh-CN"/>
        </w:rPr>
      </w:pPr>
      <w:bookmarkStart w:id="3" w:name="_Toc32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探伤仪项目高度重视文档的质量和准确性，以支持探伤仪项目的各项活动和决策。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探伤仪项目文档的编制始于探伤仪项目计划的初期，我们制定了详细的文档编制计划，明确了每个文档的内容、格式和编写责任人。在探伤仪项目启动阶段，我们首先编制了探伤仪项目章程，明确定义了探伤仪项目的目标、范围、风险等关键要素。随后，探伤仪项目团队根据计划陆续编制了需求文档、设计文档、测试文档等各类文档，确保探伤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探伤仪项目管理中的重要环节，旨在确保探伤仪项目文档符合质量标准和探伤仪项目需求。在探伤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除了内部审查，我们还进行了外部审查，邀请探伤仪项目相关利益方和专业领域的专家对文档进行独立审查。这有助于获取更全面、客观的反馈，确保探伤仪项目文档不仅符合内部标准，也满足外部需求。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探伤仪项目在文档编制与审查方面建立了严格的管理机制，通过规范的流程和多维度的审查，确保探伤仪项目文档的质量、准确性和可靠性，为探伤仪项目的顺利推进提供了有力支持。</w:t>
      </w:r>
    </w:p>
    <w:p>
      <w:pPr>
        <w:pStyle w:val="Heading2"/>
        <w:ind w:firstLine="560" w:firstLineChars="200"/>
        <w:rPr>
          <w:rFonts w:ascii="仿宋" w:eastAsia="仿宋" w:hAnsi="仿宋" w:cs="仿宋" w:hint="eastAsia"/>
          <w:sz w:val="28"/>
          <w:lang w:eastAsia="zh-CN"/>
        </w:rPr>
      </w:pPr>
      <w:bookmarkStart w:id="4" w:name="_Toc307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在探伤仪项目中，我们致力于优化文档发布与分发过程，以确保信息的高效传递和团队间协作的顺畅进行。以下是我们采取的关键优化策略：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我们通过多渠道发布文档，包括电子邮件、探伤仪项目管理平台、内部网站等，以满足不同团队成员的偏好和需求。多渠道发布确保了信息的全面覆盖。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我们采用了精细的权限控制，确保只有授权人员可以访问敏感信息。这种安全措施保护了探伤仪项目文档的机密性，防止了未经授权的信息泄露。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9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文档存档与归档是探伤仪项目生命周期中一个至关重要的环节，直接关系到探伤仪项目信息的长期保存和历史记录的完整性。在探伤仪项目中，我们实施了一系列有效的文档存档与归档管理策略：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169"/>
      <w:r>
        <w:rPr>
          <w:rFonts w:ascii="仿宋" w:eastAsia="仿宋" w:hAnsi="仿宋" w:cs="仿宋" w:hint="eastAsia"/>
          <w:sz w:val="28"/>
          <w:lang w:eastAsia="zh-CN"/>
        </w:rPr>
        <w:t>二、探伤仪项目可持续发展</w:t>
      </w:r>
      <w:bookmarkEnd w:id="6"/>
    </w:p>
    <w:p>
      <w:pPr>
        <w:pStyle w:val="Heading2"/>
        <w:rPr>
          <w:rFonts w:ascii="仿宋" w:eastAsia="仿宋" w:hAnsi="仿宋" w:cs="仿宋" w:hint="eastAsia"/>
          <w:lang w:eastAsia="zh-CN"/>
        </w:rPr>
      </w:pPr>
      <w:bookmarkStart w:id="7" w:name="_Toc3151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探伤仪项目中，探伤仪项目团队着眼于未来，明确了可持续发展的战略方向。制定的具体可持续发展目标包括降低资源使用、采用环保技术、最大化社会效益等。这一步骤不仅有助于探伤仪项目在环保和社会责任方面达到最高标准，也为未来提供了明确的指引，确保探伤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可持续实践的融入探伤仪项目管理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探伤仪项目管理周期。从探伤仪项目规划开始，探伤仪项目团队就考虑了环境和社会的因素。在执行阶段，探伤仪项目团队积极推动绿色技术的应用，优化资源利用。此外，关注员工的社会责任，通过培训和沟通活动提高员工对可持续发展的认知，使他们能够在日常工作中践行可持续实践。这些举措不仅为探伤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814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扎根于探伤仪项目的可持续发展理念，我们深信环保与社会责任是探伤仪项目成功的关键支柱。在探伤仪项目的每一步，我们都致力于通过创新和实践，履行对环境和社会的坚定责任。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探伤仪项目团队通过引入先进的环保技术、建立高效的废物处理系统以及推动能源节约措施，积极履行环保责任。定期的环保监测和评估确保探伤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探伤仪项目不仅致力于自身可持续发展，还注重对社会的回馈。通过支持社区探伤仪项目、参与慈善事业、提供培训机会等方式，探伤仪项目积极履行社会责任。与当地社区建立积极互动，关注员工的工作与生活平衡，以及员工的身心健康，是探伤仪项目在社会责任层面的关键举措。这样的实践不仅增强了探伤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2395"/>
      <w:r>
        <w:rPr>
          <w:rFonts w:ascii="仿宋" w:eastAsia="仿宋" w:hAnsi="仿宋" w:cs="仿宋" w:hint="eastAsia"/>
          <w:sz w:val="28"/>
          <w:lang w:eastAsia="zh-CN"/>
        </w:rPr>
        <w:t>三、探伤仪项目危机管理</w:t>
      </w:r>
      <w:bookmarkEnd w:id="9"/>
    </w:p>
    <w:p>
      <w:pPr>
        <w:pStyle w:val="Heading2"/>
        <w:rPr>
          <w:rFonts w:ascii="仿宋" w:eastAsia="仿宋" w:hAnsi="仿宋" w:cs="仿宋" w:hint="eastAsia"/>
          <w:lang w:eastAsia="zh-CN"/>
        </w:rPr>
      </w:pPr>
      <w:bookmarkStart w:id="10" w:name="_Toc1574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探伤仪项目危机管理中，危机预警与识别是确保探伤仪项目稳健运行的核心步骤。通过建立全面的监测机制，探伤仪项目团队旨在及时发现和理解潜在的风险和危机因素，以便采取及时的预防和应对措施，确保探伤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首先，通过深入的风险评估，探伤仪项目团队全面分析了整个探伤仪项目和各个阶段可能存在的威胁。这包括准确评估每个潜在风险的发生概率和可能影响的程度，为后续危机预警提供了有力支持。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探伤仪项目团队着重于明确定义探伤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探伤仪项目进展的持续监控，团队能够及时发现潜在问题并作出迅速反应。探伤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在这一阶段，团队的专业素养和反应速度将发挥至关重要的作用，以确保潜在危机能够在初期得到有效的处理，最大程度地减轻负面影响。通过危机预警与识别，探伤仪项目得以更有序、可控地推进。</w:t>
      </w:r>
    </w:p>
    <w:p>
      <w:pPr>
        <w:pStyle w:val="Heading2"/>
        <w:ind w:firstLine="560" w:firstLineChars="200"/>
        <w:rPr>
          <w:rFonts w:ascii="仿宋" w:eastAsia="仿宋" w:hAnsi="仿宋" w:cs="仿宋" w:hint="eastAsia"/>
          <w:sz w:val="28"/>
          <w:lang w:eastAsia="zh-CN"/>
        </w:rPr>
      </w:pPr>
      <w:bookmarkStart w:id="11" w:name="_Toc2714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在危机发生时，探伤仪项目团队立即行动，成立了应急小组。该小组的任务是迅速制定并实施紧急应对措施，以最小化潜在损失。以下是采取的主要措施：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暂停探伤仪项目进度：为遏制危机蔓延，探伤仪项目暂时停止进行，以便全面评估当前状况。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资源重新分配：重新评估探伤仪项目资源的分配，确保最大限度地减小损失。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实时沟通：与关键利益相关者建立实时沟通机制，向他们传递探伤仪项目危机的实际状况，保障探伤仪项目核心利益。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在紧急应对的同时，探伤仪项目团队强调了团队协作和有效沟通的重要性。以下是团队协作的关键举措：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信息共享机制：建立了信息共享平台，确保团队成员能够及时获取探伤仪项目危机的实时信息。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领导者沟通：探伤仪项目领导者通过定期会议和即时沟通工具，指导团队应对危机，保持团队稳定运行。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随着危机得到初步控制，探伤仪项目团队转向制定恢复计划，以确保探伤仪项目能够从中迅速恢复。主要恢复计划包括：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修复受损的进度计划：重新评估探伤仪项目进度，制定修复计划，确保探伤仪项目尽快回归正常进程。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重新调整资源分配：优化资源分配，确保探伤仪项目在有限资源下高效运转。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风险管理机制加强：对探伤仪项目风险进行全面评估，制定更强化的风险管理策略，以预防未来可能的危机。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580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837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探伤仪项目的主要产品是XXXX，预计年产值为XXX万元。这一产品在市场中占据着重要的地位，其广泛的应用范围使得该探伤仪项目的市场前景非常广阔。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探伤仪项目的xxx产品作为重要的原材料之一，将在多个领域发挥关键作用。其在建筑、交通、能源等方面的广泛应用将为整个产业链提供强大的支持，形成产业协同效应。探伤仪项目的年产值XXX万XXX万XXX万万元不仅反映了其在市场上的巨大潜力，更预示着它对国民经济的积极贡献。这种关联度高、涉及面广的产业关系，使得该探伤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180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探伤仪项目总征地面积为XXXX平方米，相当于约XX.XX亩，其中净用地面积为XXXX平方米，红线范围内相当于约XX.XX亩。这一用地规模充分考虑了探伤仪项目的建设需求，保障了探伤仪项目在合适的空间内得以充分发展。探伤仪项目规划的总建筑面积为XXXX平方米，其中主体工程建设占XXXX平方米，计容建筑面积达XXXX平方米。预计建筑工程的投资将达到XXXX万元，为探伤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探伤仪项目计划购置的设备共计XXXX台（套），设备购置费用为XXXX万元。这一设备购置计划充分考虑到探伤仪项目的生产需求和技术要求，确保了探伤仪项目在生产运营中具备先进的技术装备和高效的生产能力。设备的合理配置将为探伤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探伤仪项目计划总投资为XXXX万元，预计年实现营业收入为XXXX万元。这一产能规模的设定旨在确保探伤仪项目能够在投资与回报之间取得平衡，实现长期可持续的发展。探伤仪项目的总投资充分考虑到各个方面的需求，包括用地建设、设备购置等多个环节，以确保探伤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3106"/>
      <w:r>
        <w:rPr>
          <w:rFonts w:ascii="仿宋" w:eastAsia="仿宋" w:hAnsi="仿宋" w:cs="仿宋" w:hint="eastAsia"/>
          <w:sz w:val="28"/>
          <w:lang w:eastAsia="zh-CN"/>
        </w:rPr>
        <w:t>五、探伤仪项目选址可行性分析</w:t>
      </w:r>
      <w:bookmarkEnd w:id="15"/>
    </w:p>
    <w:p>
      <w:pPr>
        <w:pStyle w:val="Heading2"/>
        <w:rPr>
          <w:rFonts w:ascii="仿宋" w:eastAsia="仿宋" w:hAnsi="仿宋" w:cs="仿宋" w:hint="eastAsia"/>
          <w:lang w:eastAsia="zh-CN"/>
        </w:rPr>
      </w:pPr>
      <w:bookmarkStart w:id="16" w:name="_Toc19602"/>
      <w:r>
        <w:rPr>
          <w:rFonts w:ascii="仿宋" w:eastAsia="仿宋" w:hAnsi="仿宋" w:cs="仿宋" w:hint="eastAsia"/>
          <w:lang w:eastAsia="zh-CN"/>
        </w:rPr>
        <w:t>(一)、探伤仪项目选址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该探伤仪项目选址位于XX省XX市XX区XXX街道</w:t>
      </w:r>
    </w:p>
    <w:p>
      <w:pPr>
        <w:pStyle w:val="Heading2"/>
        <w:ind w:firstLine="560" w:firstLineChars="200"/>
        <w:rPr>
          <w:rFonts w:ascii="仿宋" w:eastAsia="仿宋" w:hAnsi="仿宋" w:cs="仿宋" w:hint="eastAsia"/>
          <w:sz w:val="28"/>
          <w:lang w:eastAsia="zh-CN"/>
        </w:rPr>
      </w:pPr>
      <w:bookmarkStart w:id="17" w:name="_Toc2922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探伤仪项目的征地面积将根据探伤仪项目的实际规模和需求进行精确规划。具体面积XXX平方米，旨在确保探伤仪项目不仅能够满足当前的发展需求，还能够预留空间以适应未来的扩展。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净用地面积是在征地面积基础上去除不可利用面积后的实际可开发用地。具体面积XXX平方米，考虑到环保、交通、安全等多方面因素，以确保探伤仪项目在整体利用效率上达到最优。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探伤仪项目计划建设的建筑总规模具体面积XXX平方米。这一规模的确定综合考虑了探伤仪项目的性质、规模，以及城市规划的相关要求，确保建筑布局与周边环境协调一致。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绿地率是探伤仪项目用地中被规划为绿地的比例。具体面积XXX平方米，旨在通过合理规划绿地，改善探伤仪项目周边环境，提升居民生活质量，并符合城市整体绿化规划。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容积率是用地上可以建设的建筑总体积与用地面积之比。具体面积XXX，通过合理的容积率规划，确保探伤仪项目建筑规模与周边环境和谐共生。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确保探伤仪项目选址与当地城市规划相一致，具体面积XXX平方米。通过与城市规划部门深入沟通，确保探伤仪项目不仅符合城市的整体发展方向，还能够融入城市的发展布局，为城市的长远发展贡献力量。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充分了解并确保探伤仪项目选址符合当地产业政策，具体面积XXX平方米。这包括探伤仪项目对当地经济的促进作用，以及对相关产业的带动效应，确保探伤仪项目与地方政府的产业政策保持一致，促进共赢合作。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用地总体要求必须符合环保和可持续发展的原则，具体面积XXX平方米。通过采用绿色建筑设计、节能减排等措施，确保探伤仪项目在建设和运营过程中对环境的影响最小化，达到可持续发展的要求。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确保探伤仪项目选址具备必要的公共设施配套，具体面积XXX平方米。这包括交通便利性、教育、医疗等基础设施，以提高居民生活品质，使得探伤仪项目选址更具吸引力。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考虑用地总体要求对当地社会稳定性的影响，具体面积XXX平方米。通过深入了解当地社区反馈，确保探伤仪项目的选址和建设过程对当地社会和谐稳定产生积极作用。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探伤仪项目选址不仅符合法规和规划，还在实际操作中具有可行性。这一全面规划将为探伤仪项目的成功实施提供坚实的基础，确保探伤仪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052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探伤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探伤仪项目的设备规划和空间设计中，我们将采取灵活设备布局的措施。设备布局将根据实际需求进行灵活设计，避免不必要的浪费。通过合理规划设备摆放位置，我们将提高设备的利用率，减少设备间距，以确保探伤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探伤仪项目内部引入共享设施的概念，例如共享会议室、办公区等。通过这种方式，我们可以减少对资源的重复建设，提高资源共享效率，从而减小探伤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2076"/>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探伤仪项目的总图布置中，我们将不同功能区域进行明确的规划，以最大程度满足探伤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0081"/>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我们首先关注市场因素，包括潜在客户分布、竞争对手位置、市场需求等。通过深入的市场调研，我们能够更准确地评估选址对于市场开拓和产品销售的影响，确保探伤仪项目能够在有利的市场环境中蓬勃发展。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https://d.book118.com/326145015015010052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探伤仪项目规划设计蓝图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66749"/>
    <w:rsid w:val="34E667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4501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2024-02-21T20:43:00Z</dcterms:created>
  <dcterms:modified xsi:type="dcterms:W3CDTF">2024-02-21T20:43:53Z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511C0A7D78A8456AA4CF940D7C93B978_11</vt:lpwstr>
  </property>
  <property fmtid="{D5CDD505-2E9C-101B-9397-08002B2CF9AE}" pid="3" name="KSOProductBuildVer">
    <vt:lpwstr>2052-12.1.0.16250</vt:lpwstr>
  </property>
</Properties>
</file>