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丰胸化学品项目规划设计纲要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92" w:history="1">
        <w:r>
          <w:rPr>
            <w:rFonts w:ascii="仿宋" w:eastAsia="仿宋" w:hAnsi="仿宋" w:cs="仿宋" w:hint="eastAsia"/>
            <w:lang w:eastAsia="zh-CN"/>
          </w:rPr>
          <w:t>概论</w:t>
        </w:r>
        <w:r>
          <w:tab/>
        </w:r>
        <w:r>
          <w:fldChar w:fldCharType="begin"/>
        </w:r>
        <w:r>
          <w:instrText xml:space="preserve"> PAGEREF _Toc21492 \h </w:instrText>
        </w:r>
        <w:r>
          <w:fldChar w:fldCharType="separate"/>
        </w:r>
        <w:r>
          <w:t>3</w:t>
        </w:r>
        <w:r>
          <w:fldChar w:fldCharType="end"/>
        </w:r>
      </w:hyperlink>
    </w:p>
    <w:p>
      <w:pPr>
        <w:pStyle w:val="TOC1"/>
        <w:tabs>
          <w:tab w:val="right" w:leader="dot" w:pos="8306"/>
        </w:tabs>
      </w:pPr>
      <w:hyperlink w:anchor="_Toc31736" w:history="1">
        <w:r>
          <w:rPr>
            <w:rFonts w:ascii="仿宋" w:eastAsia="仿宋" w:hAnsi="仿宋" w:cs="仿宋" w:hint="eastAsia"/>
            <w:lang w:eastAsia="zh-CN"/>
          </w:rPr>
          <w:t>一、工艺说明</w:t>
        </w:r>
        <w:r>
          <w:tab/>
        </w:r>
        <w:r>
          <w:fldChar w:fldCharType="begin"/>
        </w:r>
        <w:r>
          <w:instrText xml:space="preserve"> PAGEREF _Toc31736 \h </w:instrText>
        </w:r>
        <w:r>
          <w:fldChar w:fldCharType="separate"/>
        </w:r>
        <w:r>
          <w:t>3</w:t>
        </w:r>
        <w:r>
          <w:fldChar w:fldCharType="end"/>
        </w:r>
      </w:hyperlink>
    </w:p>
    <w:p>
      <w:pPr>
        <w:pStyle w:val="TOC2"/>
        <w:tabs>
          <w:tab w:val="right" w:leader="dot" w:pos="8306"/>
        </w:tabs>
      </w:pPr>
      <w:hyperlink w:anchor="_Toc12962" w:history="1">
        <w:r>
          <w:rPr>
            <w:rFonts w:ascii="仿宋" w:eastAsia="仿宋" w:hAnsi="仿宋" w:cs="仿宋" w:hint="eastAsia"/>
            <w:lang w:eastAsia="zh-CN"/>
          </w:rPr>
          <w:t>(一)、技术管理特点</w:t>
        </w:r>
        <w:r>
          <w:tab/>
        </w:r>
        <w:r>
          <w:fldChar w:fldCharType="begin"/>
        </w:r>
        <w:r>
          <w:instrText xml:space="preserve"> PAGEREF _Toc12962 \h </w:instrText>
        </w:r>
        <w:r>
          <w:fldChar w:fldCharType="separate"/>
        </w:r>
        <w:r>
          <w:t>3</w:t>
        </w:r>
        <w:r>
          <w:fldChar w:fldCharType="end"/>
        </w:r>
      </w:hyperlink>
    </w:p>
    <w:p>
      <w:pPr>
        <w:pStyle w:val="TOC2"/>
        <w:tabs>
          <w:tab w:val="right" w:leader="dot" w:pos="8306"/>
        </w:tabs>
      </w:pPr>
      <w:hyperlink w:anchor="_Toc12465" w:history="1">
        <w:r>
          <w:rPr>
            <w:rFonts w:ascii="仿宋" w:eastAsia="仿宋" w:hAnsi="仿宋" w:cs="仿宋" w:hint="eastAsia"/>
            <w:lang w:eastAsia="zh-CN"/>
          </w:rPr>
          <w:t>(二)、丰胸化学品项目工艺技术设计方案</w:t>
        </w:r>
        <w:r>
          <w:tab/>
        </w:r>
        <w:r>
          <w:fldChar w:fldCharType="begin"/>
        </w:r>
        <w:r>
          <w:instrText xml:space="preserve"> PAGEREF _Toc12465 \h </w:instrText>
        </w:r>
        <w:r>
          <w:fldChar w:fldCharType="separate"/>
        </w:r>
        <w:r>
          <w:t>4</w:t>
        </w:r>
        <w:r>
          <w:fldChar w:fldCharType="end"/>
        </w:r>
      </w:hyperlink>
    </w:p>
    <w:p>
      <w:pPr>
        <w:pStyle w:val="TOC2"/>
        <w:tabs>
          <w:tab w:val="right" w:leader="dot" w:pos="8306"/>
        </w:tabs>
      </w:pPr>
      <w:hyperlink w:anchor="_Toc1481" w:history="1">
        <w:r>
          <w:rPr>
            <w:rFonts w:ascii="仿宋" w:eastAsia="仿宋" w:hAnsi="仿宋" w:cs="仿宋" w:hint="eastAsia"/>
            <w:lang w:eastAsia="zh-CN"/>
          </w:rPr>
          <w:t>(三)、设备选型方案</w:t>
        </w:r>
        <w:r>
          <w:tab/>
        </w:r>
        <w:r>
          <w:fldChar w:fldCharType="begin"/>
        </w:r>
        <w:r>
          <w:instrText xml:space="preserve"> PAGEREF _Toc1481 \h </w:instrText>
        </w:r>
        <w:r>
          <w:fldChar w:fldCharType="separate"/>
        </w:r>
        <w:r>
          <w:t>5</w:t>
        </w:r>
        <w:r>
          <w:fldChar w:fldCharType="end"/>
        </w:r>
      </w:hyperlink>
    </w:p>
    <w:p>
      <w:pPr>
        <w:pStyle w:val="TOC1"/>
        <w:tabs>
          <w:tab w:val="right" w:leader="dot" w:pos="8306"/>
        </w:tabs>
      </w:pPr>
      <w:hyperlink w:anchor="_Toc14437" w:history="1">
        <w:r>
          <w:rPr>
            <w:rFonts w:ascii="仿宋" w:eastAsia="仿宋" w:hAnsi="仿宋" w:cs="仿宋" w:hint="eastAsia"/>
            <w:lang w:eastAsia="zh-CN"/>
          </w:rPr>
          <w:t>二、丰胸化学品项目选址可行性分析</w:t>
        </w:r>
        <w:r>
          <w:tab/>
        </w:r>
        <w:r>
          <w:fldChar w:fldCharType="begin"/>
        </w:r>
        <w:r>
          <w:instrText xml:space="preserve"> PAGEREF _Toc14437 \h </w:instrText>
        </w:r>
        <w:r>
          <w:fldChar w:fldCharType="separate"/>
        </w:r>
        <w:r>
          <w:t>7</w:t>
        </w:r>
        <w:r>
          <w:fldChar w:fldCharType="end"/>
        </w:r>
      </w:hyperlink>
    </w:p>
    <w:p>
      <w:pPr>
        <w:pStyle w:val="TOC2"/>
        <w:tabs>
          <w:tab w:val="right" w:leader="dot" w:pos="8306"/>
        </w:tabs>
      </w:pPr>
      <w:hyperlink w:anchor="_Toc27606" w:history="1">
        <w:r>
          <w:rPr>
            <w:rFonts w:ascii="仿宋" w:eastAsia="仿宋" w:hAnsi="仿宋" w:cs="仿宋" w:hint="eastAsia"/>
            <w:lang w:eastAsia="zh-CN"/>
          </w:rPr>
          <w:t>(一)、丰胸化学品项目选址</w:t>
        </w:r>
        <w:r>
          <w:tab/>
        </w:r>
        <w:r>
          <w:fldChar w:fldCharType="begin"/>
        </w:r>
        <w:r>
          <w:instrText xml:space="preserve"> PAGEREF _Toc27606 \h </w:instrText>
        </w:r>
        <w:r>
          <w:fldChar w:fldCharType="separate"/>
        </w:r>
        <w:r>
          <w:t>7</w:t>
        </w:r>
        <w:r>
          <w:fldChar w:fldCharType="end"/>
        </w:r>
      </w:hyperlink>
    </w:p>
    <w:p>
      <w:pPr>
        <w:pStyle w:val="TOC2"/>
        <w:tabs>
          <w:tab w:val="right" w:leader="dot" w:pos="8306"/>
        </w:tabs>
      </w:pPr>
      <w:hyperlink w:anchor="_Toc3298" w:history="1">
        <w:r>
          <w:rPr>
            <w:rFonts w:ascii="仿宋" w:eastAsia="仿宋" w:hAnsi="仿宋" w:cs="仿宋" w:hint="eastAsia"/>
            <w:lang w:eastAsia="zh-CN"/>
          </w:rPr>
          <w:t>(二)、用地控制指标</w:t>
        </w:r>
        <w:r>
          <w:tab/>
        </w:r>
        <w:r>
          <w:fldChar w:fldCharType="begin"/>
        </w:r>
        <w:r>
          <w:instrText xml:space="preserve"> PAGEREF _Toc3298 \h </w:instrText>
        </w:r>
        <w:r>
          <w:fldChar w:fldCharType="separate"/>
        </w:r>
        <w:r>
          <w:t>7</w:t>
        </w:r>
        <w:r>
          <w:fldChar w:fldCharType="end"/>
        </w:r>
      </w:hyperlink>
    </w:p>
    <w:p>
      <w:pPr>
        <w:pStyle w:val="TOC2"/>
        <w:tabs>
          <w:tab w:val="right" w:leader="dot" w:pos="8306"/>
        </w:tabs>
      </w:pPr>
      <w:hyperlink w:anchor="_Toc24593" w:history="1">
        <w:r>
          <w:rPr>
            <w:rFonts w:ascii="仿宋" w:eastAsia="仿宋" w:hAnsi="仿宋" w:cs="仿宋" w:hint="eastAsia"/>
            <w:lang w:eastAsia="zh-CN"/>
          </w:rPr>
          <w:t>(三)、节约用地措施</w:t>
        </w:r>
        <w:r>
          <w:tab/>
        </w:r>
        <w:r>
          <w:fldChar w:fldCharType="begin"/>
        </w:r>
        <w:r>
          <w:instrText xml:space="preserve"> PAGEREF _Toc24593 \h </w:instrText>
        </w:r>
        <w:r>
          <w:fldChar w:fldCharType="separate"/>
        </w:r>
        <w:r>
          <w:t>9</w:t>
        </w:r>
        <w:r>
          <w:fldChar w:fldCharType="end"/>
        </w:r>
      </w:hyperlink>
    </w:p>
    <w:p>
      <w:pPr>
        <w:pStyle w:val="TOC2"/>
        <w:tabs>
          <w:tab w:val="right" w:leader="dot" w:pos="8306"/>
        </w:tabs>
      </w:pPr>
      <w:hyperlink w:anchor="_Toc19007" w:history="1">
        <w:r>
          <w:rPr>
            <w:rFonts w:ascii="仿宋" w:eastAsia="仿宋" w:hAnsi="仿宋" w:cs="仿宋" w:hint="eastAsia"/>
            <w:lang w:eastAsia="zh-CN"/>
          </w:rPr>
          <w:t>(四)、总图布置方案</w:t>
        </w:r>
        <w:r>
          <w:tab/>
        </w:r>
        <w:r>
          <w:fldChar w:fldCharType="begin"/>
        </w:r>
        <w:r>
          <w:instrText xml:space="preserve"> PAGEREF _Toc19007 \h </w:instrText>
        </w:r>
        <w:r>
          <w:fldChar w:fldCharType="separate"/>
        </w:r>
        <w:r>
          <w:t>10</w:t>
        </w:r>
        <w:r>
          <w:fldChar w:fldCharType="end"/>
        </w:r>
      </w:hyperlink>
    </w:p>
    <w:p>
      <w:pPr>
        <w:pStyle w:val="TOC2"/>
        <w:tabs>
          <w:tab w:val="right" w:leader="dot" w:pos="8306"/>
        </w:tabs>
      </w:pPr>
      <w:hyperlink w:anchor="_Toc3191" w:history="1">
        <w:r>
          <w:rPr>
            <w:rFonts w:ascii="仿宋" w:eastAsia="仿宋" w:hAnsi="仿宋" w:cs="仿宋" w:hint="eastAsia"/>
            <w:lang w:eastAsia="zh-CN"/>
          </w:rPr>
          <w:t>(五)、选址综合评价</w:t>
        </w:r>
        <w:r>
          <w:tab/>
        </w:r>
        <w:r>
          <w:fldChar w:fldCharType="begin"/>
        </w:r>
        <w:r>
          <w:instrText xml:space="preserve"> PAGEREF _Toc3191 \h </w:instrText>
        </w:r>
        <w:r>
          <w:fldChar w:fldCharType="separate"/>
        </w:r>
        <w:r>
          <w:t>11</w:t>
        </w:r>
        <w:r>
          <w:fldChar w:fldCharType="end"/>
        </w:r>
      </w:hyperlink>
    </w:p>
    <w:p>
      <w:pPr>
        <w:pStyle w:val="TOC1"/>
        <w:tabs>
          <w:tab w:val="right" w:leader="dot" w:pos="8306"/>
        </w:tabs>
      </w:pPr>
      <w:hyperlink w:anchor="_Toc32699" w:history="1">
        <w:r>
          <w:rPr>
            <w:rFonts w:ascii="仿宋" w:eastAsia="仿宋" w:hAnsi="仿宋" w:cs="仿宋" w:hint="eastAsia"/>
            <w:lang w:eastAsia="zh-CN"/>
          </w:rPr>
          <w:t>三、丰胸化学品项目建设单位说明</w:t>
        </w:r>
        <w:r>
          <w:tab/>
        </w:r>
        <w:r>
          <w:fldChar w:fldCharType="begin"/>
        </w:r>
        <w:r>
          <w:instrText xml:space="preserve"> PAGEREF _Toc32699 \h </w:instrText>
        </w:r>
        <w:r>
          <w:fldChar w:fldCharType="separate"/>
        </w:r>
        <w:r>
          <w:t>12</w:t>
        </w:r>
        <w:r>
          <w:fldChar w:fldCharType="end"/>
        </w:r>
      </w:hyperlink>
    </w:p>
    <w:p>
      <w:pPr>
        <w:pStyle w:val="TOC2"/>
        <w:tabs>
          <w:tab w:val="right" w:leader="dot" w:pos="8306"/>
        </w:tabs>
      </w:pPr>
      <w:hyperlink w:anchor="_Toc922" w:history="1">
        <w:r>
          <w:rPr>
            <w:rFonts w:ascii="仿宋" w:eastAsia="仿宋" w:hAnsi="仿宋" w:cs="仿宋" w:hint="eastAsia"/>
            <w:lang w:eastAsia="zh-CN"/>
          </w:rPr>
          <w:t>(一)、丰胸化学品项目承办单位基本情况</w:t>
        </w:r>
        <w:r>
          <w:tab/>
        </w:r>
        <w:r>
          <w:fldChar w:fldCharType="begin"/>
        </w:r>
        <w:r>
          <w:instrText xml:space="preserve"> PAGEREF _Toc922 \h </w:instrText>
        </w:r>
        <w:r>
          <w:fldChar w:fldCharType="separate"/>
        </w:r>
        <w:r>
          <w:t>12</w:t>
        </w:r>
        <w:r>
          <w:fldChar w:fldCharType="end"/>
        </w:r>
      </w:hyperlink>
    </w:p>
    <w:p>
      <w:pPr>
        <w:pStyle w:val="TOC2"/>
        <w:tabs>
          <w:tab w:val="right" w:leader="dot" w:pos="8306"/>
        </w:tabs>
      </w:pPr>
      <w:hyperlink w:anchor="_Toc31914" w:history="1">
        <w:r>
          <w:rPr>
            <w:rFonts w:ascii="仿宋" w:eastAsia="仿宋" w:hAnsi="仿宋" w:cs="仿宋" w:hint="eastAsia"/>
            <w:lang w:eastAsia="zh-CN"/>
          </w:rPr>
          <w:t>(二)、公司经济效益分析</w:t>
        </w:r>
        <w:r>
          <w:tab/>
        </w:r>
        <w:r>
          <w:fldChar w:fldCharType="begin"/>
        </w:r>
        <w:r>
          <w:instrText xml:space="preserve"> PAGEREF _Toc31914 \h </w:instrText>
        </w:r>
        <w:r>
          <w:fldChar w:fldCharType="separate"/>
        </w:r>
        <w:r>
          <w:t>12</w:t>
        </w:r>
        <w:r>
          <w:fldChar w:fldCharType="end"/>
        </w:r>
      </w:hyperlink>
    </w:p>
    <w:p>
      <w:pPr>
        <w:pStyle w:val="TOC1"/>
        <w:tabs>
          <w:tab w:val="right" w:leader="dot" w:pos="8306"/>
        </w:tabs>
      </w:pPr>
      <w:hyperlink w:anchor="_Toc27235" w:history="1">
        <w:r>
          <w:rPr>
            <w:rFonts w:ascii="仿宋" w:eastAsia="仿宋" w:hAnsi="仿宋" w:cs="仿宋" w:hint="eastAsia"/>
            <w:lang w:eastAsia="zh-CN"/>
          </w:rPr>
          <w:t>四、丰胸化学品项目危机管理</w:t>
        </w:r>
        <w:r>
          <w:tab/>
        </w:r>
        <w:r>
          <w:fldChar w:fldCharType="begin"/>
        </w:r>
        <w:r>
          <w:instrText xml:space="preserve"> PAGEREF _Toc27235 \h </w:instrText>
        </w:r>
        <w:r>
          <w:fldChar w:fldCharType="separate"/>
        </w:r>
        <w:r>
          <w:t>13</w:t>
        </w:r>
        <w:r>
          <w:fldChar w:fldCharType="end"/>
        </w:r>
      </w:hyperlink>
    </w:p>
    <w:p>
      <w:pPr>
        <w:pStyle w:val="TOC2"/>
        <w:tabs>
          <w:tab w:val="right" w:leader="dot" w:pos="8306"/>
        </w:tabs>
      </w:pPr>
      <w:hyperlink w:anchor="_Toc8622" w:history="1">
        <w:r>
          <w:rPr>
            <w:rFonts w:ascii="仿宋" w:eastAsia="仿宋" w:hAnsi="仿宋" w:cs="仿宋" w:hint="eastAsia"/>
            <w:lang w:eastAsia="zh-CN"/>
          </w:rPr>
          <w:t>(一)、危机预警与识别</w:t>
        </w:r>
        <w:r>
          <w:tab/>
        </w:r>
        <w:r>
          <w:fldChar w:fldCharType="begin"/>
        </w:r>
        <w:r>
          <w:instrText xml:space="preserve"> PAGEREF _Toc8622 \h </w:instrText>
        </w:r>
        <w:r>
          <w:fldChar w:fldCharType="separate"/>
        </w:r>
        <w:r>
          <w:t>13</w:t>
        </w:r>
        <w:r>
          <w:fldChar w:fldCharType="end"/>
        </w:r>
      </w:hyperlink>
    </w:p>
    <w:p>
      <w:pPr>
        <w:pStyle w:val="TOC2"/>
        <w:tabs>
          <w:tab w:val="right" w:leader="dot" w:pos="8306"/>
        </w:tabs>
      </w:pPr>
      <w:hyperlink w:anchor="_Toc6365" w:history="1">
        <w:r>
          <w:rPr>
            <w:rFonts w:ascii="仿宋" w:eastAsia="仿宋" w:hAnsi="仿宋" w:cs="仿宋" w:hint="eastAsia"/>
            <w:lang w:eastAsia="zh-CN"/>
          </w:rPr>
          <w:t>(二)、危机应对与恢复</w:t>
        </w:r>
        <w:r>
          <w:tab/>
        </w:r>
        <w:r>
          <w:fldChar w:fldCharType="begin"/>
        </w:r>
        <w:r>
          <w:instrText xml:space="preserve"> PAGEREF _Toc6365 \h </w:instrText>
        </w:r>
        <w:r>
          <w:fldChar w:fldCharType="separate"/>
        </w:r>
        <w:r>
          <w:t>14</w:t>
        </w:r>
        <w:r>
          <w:fldChar w:fldCharType="end"/>
        </w:r>
      </w:hyperlink>
    </w:p>
    <w:p>
      <w:pPr>
        <w:pStyle w:val="TOC1"/>
        <w:tabs>
          <w:tab w:val="right" w:leader="dot" w:pos="8306"/>
        </w:tabs>
      </w:pPr>
      <w:hyperlink w:anchor="_Toc16587" w:history="1">
        <w:r>
          <w:rPr>
            <w:rFonts w:ascii="仿宋" w:eastAsia="仿宋" w:hAnsi="仿宋" w:cs="仿宋" w:hint="eastAsia"/>
            <w:lang w:eastAsia="zh-CN"/>
          </w:rPr>
          <w:t>五、丰胸化学品项目文档管理</w:t>
        </w:r>
        <w:r>
          <w:tab/>
        </w:r>
        <w:r>
          <w:fldChar w:fldCharType="begin"/>
        </w:r>
        <w:r>
          <w:instrText xml:space="preserve"> PAGEREF _Toc16587 \h </w:instrText>
        </w:r>
        <w:r>
          <w:fldChar w:fldCharType="separate"/>
        </w:r>
        <w:r>
          <w:t>16</w:t>
        </w:r>
        <w:r>
          <w:fldChar w:fldCharType="end"/>
        </w:r>
      </w:hyperlink>
    </w:p>
    <w:p>
      <w:pPr>
        <w:pStyle w:val="TOC2"/>
        <w:tabs>
          <w:tab w:val="right" w:leader="dot" w:pos="8306"/>
        </w:tabs>
      </w:pPr>
      <w:hyperlink w:anchor="_Toc12927" w:history="1">
        <w:r>
          <w:rPr>
            <w:rFonts w:ascii="仿宋" w:eastAsia="仿宋" w:hAnsi="仿宋" w:cs="仿宋" w:hint="eastAsia"/>
            <w:lang w:eastAsia="zh-CN"/>
          </w:rPr>
          <w:t>(一)、文档编制与审查</w:t>
        </w:r>
        <w:r>
          <w:tab/>
        </w:r>
        <w:r>
          <w:fldChar w:fldCharType="begin"/>
        </w:r>
        <w:r>
          <w:instrText xml:space="preserve"> PAGEREF _Toc12927 \h </w:instrText>
        </w:r>
        <w:r>
          <w:fldChar w:fldCharType="separate"/>
        </w:r>
        <w:r>
          <w:t>16</w:t>
        </w:r>
        <w:r>
          <w:fldChar w:fldCharType="end"/>
        </w:r>
      </w:hyperlink>
    </w:p>
    <w:p>
      <w:pPr>
        <w:pStyle w:val="TOC2"/>
        <w:tabs>
          <w:tab w:val="right" w:leader="dot" w:pos="8306"/>
        </w:tabs>
      </w:pPr>
      <w:hyperlink w:anchor="_Toc11038" w:history="1">
        <w:r>
          <w:rPr>
            <w:rFonts w:ascii="仿宋" w:eastAsia="仿宋" w:hAnsi="仿宋" w:cs="仿宋" w:hint="eastAsia"/>
            <w:lang w:eastAsia="zh-CN"/>
          </w:rPr>
          <w:t>(二)、文档发布与分发</w:t>
        </w:r>
        <w:r>
          <w:tab/>
        </w:r>
        <w:r>
          <w:fldChar w:fldCharType="begin"/>
        </w:r>
        <w:r>
          <w:instrText xml:space="preserve"> PAGEREF _Toc11038 \h </w:instrText>
        </w:r>
        <w:r>
          <w:fldChar w:fldCharType="separate"/>
        </w:r>
        <w:r>
          <w:t>17</w:t>
        </w:r>
        <w:r>
          <w:fldChar w:fldCharType="end"/>
        </w:r>
      </w:hyperlink>
    </w:p>
    <w:p>
      <w:pPr>
        <w:pStyle w:val="TOC2"/>
        <w:tabs>
          <w:tab w:val="right" w:leader="dot" w:pos="8306"/>
        </w:tabs>
      </w:pPr>
      <w:hyperlink w:anchor="_Toc31108" w:history="1">
        <w:r>
          <w:rPr>
            <w:rFonts w:ascii="仿宋" w:eastAsia="仿宋" w:hAnsi="仿宋" w:cs="仿宋" w:hint="eastAsia"/>
            <w:lang w:eastAsia="zh-CN"/>
          </w:rPr>
          <w:t>(三)、文档存档与归档</w:t>
        </w:r>
        <w:r>
          <w:tab/>
        </w:r>
        <w:r>
          <w:fldChar w:fldCharType="begin"/>
        </w:r>
        <w:r>
          <w:instrText xml:space="preserve"> PAGEREF _Toc31108 \h </w:instrText>
        </w:r>
        <w:r>
          <w:fldChar w:fldCharType="separate"/>
        </w:r>
        <w:r>
          <w:t>18</w:t>
        </w:r>
        <w:r>
          <w:fldChar w:fldCharType="end"/>
        </w:r>
      </w:hyperlink>
    </w:p>
    <w:p>
      <w:pPr>
        <w:pStyle w:val="TOC1"/>
        <w:tabs>
          <w:tab w:val="right" w:leader="dot" w:pos="8306"/>
        </w:tabs>
      </w:pPr>
      <w:hyperlink w:anchor="_Toc16696" w:history="1">
        <w:r>
          <w:rPr>
            <w:rFonts w:ascii="仿宋" w:eastAsia="仿宋" w:hAnsi="仿宋" w:cs="仿宋" w:hint="eastAsia"/>
            <w:lang w:eastAsia="zh-CN"/>
          </w:rPr>
          <w:t>六、丰胸化学品项目概论</w:t>
        </w:r>
        <w:r>
          <w:tab/>
        </w:r>
        <w:r>
          <w:fldChar w:fldCharType="begin"/>
        </w:r>
        <w:r>
          <w:instrText xml:space="preserve"> PAGEREF _Toc16696 \h </w:instrText>
        </w:r>
        <w:r>
          <w:fldChar w:fldCharType="separate"/>
        </w:r>
        <w:r>
          <w:t>19</w:t>
        </w:r>
        <w:r>
          <w:fldChar w:fldCharType="end"/>
        </w:r>
      </w:hyperlink>
    </w:p>
    <w:p>
      <w:pPr>
        <w:pStyle w:val="TOC2"/>
        <w:tabs>
          <w:tab w:val="right" w:leader="dot" w:pos="8306"/>
        </w:tabs>
      </w:pPr>
      <w:hyperlink w:anchor="_Toc32344" w:history="1">
        <w:r>
          <w:rPr>
            <w:rFonts w:ascii="仿宋" w:eastAsia="仿宋" w:hAnsi="仿宋" w:cs="仿宋" w:hint="eastAsia"/>
            <w:lang w:eastAsia="zh-CN"/>
          </w:rPr>
          <w:t>(一)、丰胸化学品项目概况</w:t>
        </w:r>
        <w:r>
          <w:tab/>
        </w:r>
        <w:r>
          <w:fldChar w:fldCharType="begin"/>
        </w:r>
        <w:r>
          <w:instrText xml:space="preserve"> PAGEREF _Toc32344 \h </w:instrText>
        </w:r>
        <w:r>
          <w:fldChar w:fldCharType="separate"/>
        </w:r>
        <w:r>
          <w:t>19</w:t>
        </w:r>
        <w:r>
          <w:fldChar w:fldCharType="end"/>
        </w:r>
      </w:hyperlink>
    </w:p>
    <w:p>
      <w:pPr>
        <w:pStyle w:val="TOC2"/>
        <w:tabs>
          <w:tab w:val="right" w:leader="dot" w:pos="8306"/>
        </w:tabs>
      </w:pPr>
      <w:hyperlink w:anchor="_Toc17264" w:history="1">
        <w:r>
          <w:rPr>
            <w:rFonts w:ascii="仿宋" w:eastAsia="仿宋" w:hAnsi="仿宋" w:cs="仿宋" w:hint="eastAsia"/>
            <w:lang w:eastAsia="zh-CN"/>
          </w:rPr>
          <w:t>(二)、丰胸化学品项目目标</w:t>
        </w:r>
        <w:r>
          <w:tab/>
        </w:r>
        <w:r>
          <w:fldChar w:fldCharType="begin"/>
        </w:r>
        <w:r>
          <w:instrText xml:space="preserve"> PAGEREF _Toc17264 \h </w:instrText>
        </w:r>
        <w:r>
          <w:fldChar w:fldCharType="separate"/>
        </w:r>
        <w:r>
          <w:t>22</w:t>
        </w:r>
        <w:r>
          <w:fldChar w:fldCharType="end"/>
        </w:r>
      </w:hyperlink>
    </w:p>
    <w:p>
      <w:pPr>
        <w:pStyle w:val="TOC2"/>
        <w:tabs>
          <w:tab w:val="right" w:leader="dot" w:pos="8306"/>
        </w:tabs>
      </w:pPr>
      <w:hyperlink w:anchor="_Toc4905" w:history="1">
        <w:r>
          <w:rPr>
            <w:rFonts w:ascii="仿宋" w:eastAsia="仿宋" w:hAnsi="仿宋" w:cs="仿宋" w:hint="eastAsia"/>
            <w:lang w:eastAsia="zh-CN"/>
          </w:rPr>
          <w:t>(三)、丰胸化学品项目提出的理由</w:t>
        </w:r>
        <w:r>
          <w:tab/>
        </w:r>
        <w:r>
          <w:fldChar w:fldCharType="begin"/>
        </w:r>
        <w:r>
          <w:instrText xml:space="preserve"> PAGEREF _Toc4905 \h </w:instrText>
        </w:r>
        <w:r>
          <w:fldChar w:fldCharType="separate"/>
        </w:r>
        <w:r>
          <w:t>22</w:t>
        </w:r>
        <w:r>
          <w:fldChar w:fldCharType="end"/>
        </w:r>
      </w:hyperlink>
    </w:p>
    <w:p>
      <w:pPr>
        <w:pStyle w:val="TOC2"/>
        <w:tabs>
          <w:tab w:val="right" w:leader="dot" w:pos="8306"/>
        </w:tabs>
      </w:pPr>
      <w:hyperlink w:anchor="_Toc18860" w:history="1">
        <w:r>
          <w:rPr>
            <w:rFonts w:ascii="仿宋" w:eastAsia="仿宋" w:hAnsi="仿宋" w:cs="仿宋" w:hint="eastAsia"/>
            <w:lang w:eastAsia="zh-CN"/>
          </w:rPr>
          <w:t>(四)、丰胸化学品项目意义</w:t>
        </w:r>
        <w:r>
          <w:tab/>
        </w:r>
        <w:r>
          <w:fldChar w:fldCharType="begin"/>
        </w:r>
        <w:r>
          <w:instrText xml:space="preserve"> PAGEREF _Toc18860 \h </w:instrText>
        </w:r>
        <w:r>
          <w:fldChar w:fldCharType="separate"/>
        </w:r>
        <w:r>
          <w:t>24</w:t>
        </w:r>
        <w:r>
          <w:fldChar w:fldCharType="end"/>
        </w:r>
      </w:hyperlink>
    </w:p>
    <w:p>
      <w:pPr>
        <w:pStyle w:val="TOC2"/>
        <w:tabs>
          <w:tab w:val="right" w:leader="dot" w:pos="8306"/>
        </w:tabs>
      </w:pPr>
      <w:hyperlink w:anchor="_Toc27915" w:history="1">
        <w:r>
          <w:rPr>
            <w:rFonts w:ascii="仿宋" w:eastAsia="仿宋" w:hAnsi="仿宋" w:cs="仿宋" w:hint="eastAsia"/>
            <w:lang w:eastAsia="zh-CN"/>
          </w:rPr>
          <w:t>(五)、丰胸化学品项目背景</w:t>
        </w:r>
        <w:r>
          <w:tab/>
        </w:r>
        <w:r>
          <w:fldChar w:fldCharType="begin"/>
        </w:r>
        <w:r>
          <w:instrText xml:space="preserve"> PAGEREF _Toc27915 \h </w:instrText>
        </w:r>
        <w:r>
          <w:fldChar w:fldCharType="separate"/>
        </w:r>
        <w:r>
          <w:t>25</w:t>
        </w:r>
        <w:r>
          <w:fldChar w:fldCharType="end"/>
        </w:r>
      </w:hyperlink>
    </w:p>
    <w:p>
      <w:pPr>
        <w:pStyle w:val="TOC1"/>
        <w:tabs>
          <w:tab w:val="right" w:leader="dot" w:pos="8306"/>
        </w:tabs>
      </w:pPr>
      <w:hyperlink w:anchor="_Toc18022" w:history="1">
        <w:r>
          <w:rPr>
            <w:rFonts w:ascii="仿宋" w:eastAsia="仿宋" w:hAnsi="仿宋" w:cs="仿宋" w:hint="eastAsia"/>
            <w:lang w:eastAsia="zh-CN"/>
          </w:rPr>
          <w:t>七、丰胸化学品项目财务管理</w:t>
        </w:r>
        <w:r>
          <w:tab/>
        </w:r>
        <w:r>
          <w:fldChar w:fldCharType="begin"/>
        </w:r>
        <w:r>
          <w:instrText xml:space="preserve"> PAGEREF _Toc18022 \h </w:instrText>
        </w:r>
        <w:r>
          <w:fldChar w:fldCharType="separate"/>
        </w:r>
        <w:r>
          <w:t>26</w:t>
        </w:r>
        <w:r>
          <w:fldChar w:fldCharType="end"/>
        </w:r>
      </w:hyperlink>
    </w:p>
    <w:p>
      <w:pPr>
        <w:pStyle w:val="TOC2"/>
        <w:tabs>
          <w:tab w:val="right" w:leader="dot" w:pos="8306"/>
        </w:tabs>
      </w:pPr>
      <w:hyperlink w:anchor="_Toc26465" w:history="1">
        <w:r>
          <w:rPr>
            <w:rFonts w:ascii="仿宋" w:eastAsia="仿宋" w:hAnsi="仿宋" w:cs="仿宋" w:hint="eastAsia"/>
            <w:lang w:eastAsia="zh-CN"/>
          </w:rPr>
          <w:t>(一)、资金需求大</w:t>
        </w:r>
        <w:r>
          <w:tab/>
        </w:r>
        <w:r>
          <w:fldChar w:fldCharType="begin"/>
        </w:r>
        <w:r>
          <w:instrText xml:space="preserve"> PAGEREF _Toc26465 \h </w:instrText>
        </w:r>
        <w:r>
          <w:fldChar w:fldCharType="separate"/>
        </w:r>
        <w:r>
          <w:t>26</w:t>
        </w:r>
        <w:r>
          <w:fldChar w:fldCharType="end"/>
        </w:r>
      </w:hyperlink>
    </w:p>
    <w:p>
      <w:pPr>
        <w:pStyle w:val="TOC2"/>
        <w:tabs>
          <w:tab w:val="right" w:leader="dot" w:pos="8306"/>
        </w:tabs>
      </w:pPr>
      <w:hyperlink w:anchor="_Toc22272" w:history="1">
        <w:r>
          <w:rPr>
            <w:rFonts w:ascii="仿宋" w:eastAsia="仿宋" w:hAnsi="仿宋" w:cs="仿宋" w:hint="eastAsia"/>
            <w:lang w:eastAsia="zh-CN"/>
          </w:rPr>
          <w:t>(二)、研发周期长</w:t>
        </w:r>
        <w:r>
          <w:tab/>
        </w:r>
        <w:r>
          <w:fldChar w:fldCharType="begin"/>
        </w:r>
        <w:r>
          <w:instrText xml:space="preserve"> PAGEREF _Toc22272 \h </w:instrText>
        </w:r>
        <w:r>
          <w:fldChar w:fldCharType="separate"/>
        </w:r>
        <w:r>
          <w:t>27</w:t>
        </w:r>
        <w:r>
          <w:fldChar w:fldCharType="end"/>
        </w:r>
      </w:hyperlink>
    </w:p>
    <w:p>
      <w:pPr>
        <w:pStyle w:val="TOC2"/>
        <w:tabs>
          <w:tab w:val="right" w:leader="dot" w:pos="8306"/>
        </w:tabs>
      </w:pPr>
      <w:hyperlink w:anchor="_Toc17251" w:history="1">
        <w:r>
          <w:rPr>
            <w:rFonts w:ascii="仿宋" w:eastAsia="仿宋" w:hAnsi="仿宋" w:cs="仿宋" w:hint="eastAsia"/>
            <w:lang w:eastAsia="zh-CN"/>
          </w:rPr>
          <w:t>(三)、市场风险大</w:t>
        </w:r>
        <w:r>
          <w:tab/>
        </w:r>
        <w:r>
          <w:fldChar w:fldCharType="begin"/>
        </w:r>
        <w:r>
          <w:instrText xml:space="preserve"> PAGEREF _Toc17251 \h </w:instrText>
        </w:r>
        <w:r>
          <w:fldChar w:fldCharType="separate"/>
        </w:r>
        <w:r>
          <w:t>28</w:t>
        </w:r>
        <w:r>
          <w:fldChar w:fldCharType="end"/>
        </w:r>
      </w:hyperlink>
    </w:p>
    <w:p>
      <w:pPr>
        <w:pStyle w:val="TOC2"/>
        <w:tabs>
          <w:tab w:val="right" w:leader="dot" w:pos="8306"/>
        </w:tabs>
      </w:pPr>
      <w:hyperlink w:anchor="_Toc29608" w:history="1">
        <w:r>
          <w:rPr>
            <w:rFonts w:ascii="仿宋" w:eastAsia="仿宋" w:hAnsi="仿宋" w:cs="仿宋" w:hint="eastAsia"/>
            <w:lang w:eastAsia="zh-CN"/>
          </w:rPr>
          <w:t>(四)、利润率高</w:t>
        </w:r>
        <w:r>
          <w:tab/>
        </w:r>
        <w:r>
          <w:fldChar w:fldCharType="begin"/>
        </w:r>
        <w:r>
          <w:instrText xml:space="preserve"> PAGEREF _Toc29608 \h </w:instrText>
        </w:r>
        <w:r>
          <w:fldChar w:fldCharType="separate"/>
        </w:r>
        <w:r>
          <w:t>31</w:t>
        </w:r>
        <w:r>
          <w:fldChar w:fldCharType="end"/>
        </w:r>
      </w:hyperlink>
    </w:p>
    <w:p>
      <w:pPr>
        <w:pStyle w:val="TOC1"/>
        <w:tabs>
          <w:tab w:val="right" w:leader="dot" w:pos="8306"/>
        </w:tabs>
      </w:pPr>
      <w:hyperlink w:anchor="_Toc19705" w:history="1">
        <w:r>
          <w:rPr>
            <w:rFonts w:ascii="仿宋" w:eastAsia="仿宋" w:hAnsi="仿宋" w:cs="仿宋" w:hint="eastAsia"/>
            <w:lang w:eastAsia="zh-CN"/>
          </w:rPr>
          <w:t>八、丰胸化学品项目经营效益</w:t>
        </w:r>
        <w:r>
          <w:tab/>
        </w:r>
        <w:r>
          <w:fldChar w:fldCharType="begin"/>
        </w:r>
        <w:r>
          <w:instrText xml:space="preserve"> PAGEREF _Toc19705 \h </w:instrText>
        </w:r>
        <w:r>
          <w:fldChar w:fldCharType="separate"/>
        </w:r>
        <w:r>
          <w:t>33</w:t>
        </w:r>
        <w:r>
          <w:fldChar w:fldCharType="end"/>
        </w:r>
      </w:hyperlink>
    </w:p>
    <w:p>
      <w:pPr>
        <w:pStyle w:val="TOC2"/>
        <w:tabs>
          <w:tab w:val="right" w:leader="dot" w:pos="8306"/>
        </w:tabs>
      </w:pPr>
      <w:hyperlink w:anchor="_Toc25430" w:history="1">
        <w:r>
          <w:rPr>
            <w:rFonts w:ascii="仿宋" w:eastAsia="仿宋" w:hAnsi="仿宋" w:cs="仿宋" w:hint="eastAsia"/>
            <w:lang w:eastAsia="zh-CN"/>
          </w:rPr>
          <w:t>(一)、经济评价财务测算</w:t>
        </w:r>
        <w:r>
          <w:tab/>
        </w:r>
        <w:r>
          <w:fldChar w:fldCharType="begin"/>
        </w:r>
        <w:r>
          <w:instrText xml:space="preserve"> PAGEREF _Toc25430 \h </w:instrText>
        </w:r>
        <w:r>
          <w:fldChar w:fldCharType="separate"/>
        </w:r>
        <w:r>
          <w:t>33</w:t>
        </w:r>
        <w:r>
          <w:fldChar w:fldCharType="end"/>
        </w:r>
      </w:hyperlink>
    </w:p>
    <w:p>
      <w:pPr>
        <w:pStyle w:val="TOC2"/>
        <w:tabs>
          <w:tab w:val="right" w:leader="dot" w:pos="8306"/>
        </w:tabs>
      </w:pPr>
      <w:hyperlink w:anchor="_Toc22338" w:history="1">
        <w:r>
          <w:rPr>
            <w:rFonts w:ascii="仿宋" w:eastAsia="仿宋" w:hAnsi="仿宋" w:cs="仿宋" w:hint="eastAsia"/>
            <w:lang w:eastAsia="zh-CN"/>
          </w:rPr>
          <w:t>(二)、丰胸化学品项目盈利能力分析</w:t>
        </w:r>
        <w:r>
          <w:tab/>
        </w:r>
        <w:r>
          <w:fldChar w:fldCharType="begin"/>
        </w:r>
        <w:r>
          <w:instrText xml:space="preserve"> PAGEREF _Toc22338 \h </w:instrText>
        </w:r>
        <w:r>
          <w:fldChar w:fldCharType="separate"/>
        </w:r>
        <w:r>
          <w:t>34</w:t>
        </w:r>
        <w:r>
          <w:fldChar w:fldCharType="end"/>
        </w:r>
      </w:hyperlink>
    </w:p>
    <w:p>
      <w:pPr>
        <w:pStyle w:val="TOC1"/>
        <w:tabs>
          <w:tab w:val="right" w:leader="dot" w:pos="8306"/>
        </w:tabs>
      </w:pPr>
      <w:hyperlink w:anchor="_Toc15524" w:history="1">
        <w:r>
          <w:rPr>
            <w:rFonts w:ascii="仿宋" w:eastAsia="仿宋" w:hAnsi="仿宋" w:cs="仿宋" w:hint="eastAsia"/>
            <w:lang w:eastAsia="zh-CN"/>
          </w:rPr>
          <w:t>九、丰胸化学品项目创新与研发</w:t>
        </w:r>
        <w:r>
          <w:tab/>
        </w:r>
        <w:r>
          <w:fldChar w:fldCharType="begin"/>
        </w:r>
        <w:r>
          <w:instrText xml:space="preserve"> PAGEREF _Toc15524 \h </w:instrText>
        </w:r>
        <w:r>
          <w:fldChar w:fldCharType="separate"/>
        </w:r>
        <w:r>
          <w:t>35</w:t>
        </w:r>
        <w:r>
          <w:fldChar w:fldCharType="end"/>
        </w:r>
      </w:hyperlink>
    </w:p>
    <w:p>
      <w:pPr>
        <w:pStyle w:val="TOC2"/>
        <w:tabs>
          <w:tab w:val="right" w:leader="dot" w:pos="8306"/>
        </w:tabs>
      </w:pPr>
      <w:hyperlink w:anchor="_Toc22143" w:history="1">
        <w:r>
          <w:rPr>
            <w:rFonts w:ascii="仿宋" w:eastAsia="仿宋" w:hAnsi="仿宋" w:cs="仿宋" w:hint="eastAsia"/>
            <w:lang w:eastAsia="zh-CN"/>
          </w:rPr>
          <w:t>(一)、创新策略与方向</w:t>
        </w:r>
        <w:r>
          <w:tab/>
        </w:r>
        <w:r>
          <w:fldChar w:fldCharType="begin"/>
        </w:r>
        <w:r>
          <w:instrText xml:space="preserve"> PAGEREF _Toc22143 \h </w:instrText>
        </w:r>
        <w:r>
          <w:fldChar w:fldCharType="separate"/>
        </w:r>
        <w:r>
          <w:t>35</w:t>
        </w:r>
        <w:r>
          <w:fldChar w:fldCharType="end"/>
        </w:r>
      </w:hyperlink>
    </w:p>
    <w:p>
      <w:pPr>
        <w:pStyle w:val="TOC2"/>
        <w:tabs>
          <w:tab w:val="right" w:leader="dot" w:pos="8306"/>
        </w:tabs>
      </w:pPr>
      <w:hyperlink w:anchor="_Toc17048" w:history="1">
        <w:r>
          <w:rPr>
            <w:rFonts w:ascii="仿宋" w:eastAsia="仿宋" w:hAnsi="仿宋" w:cs="仿宋" w:hint="eastAsia"/>
            <w:lang w:eastAsia="zh-CN"/>
          </w:rPr>
          <w:t>(二)、研发规划与投入</w:t>
        </w:r>
        <w:r>
          <w:tab/>
        </w:r>
        <w:r>
          <w:fldChar w:fldCharType="begin"/>
        </w:r>
        <w:r>
          <w:instrText xml:space="preserve"> PAGEREF _Toc17048 \h </w:instrText>
        </w:r>
        <w:r>
          <w:fldChar w:fldCharType="separate"/>
        </w:r>
        <w:r>
          <w:t>36</w:t>
        </w:r>
        <w:r>
          <w:fldChar w:fldCharType="end"/>
        </w:r>
      </w:hyperlink>
    </w:p>
    <w:p>
      <w:pPr>
        <w:pStyle w:val="TOC1"/>
        <w:tabs>
          <w:tab w:val="right" w:leader="dot" w:pos="8306"/>
        </w:tabs>
      </w:pPr>
      <w:hyperlink w:anchor="_Toc19010" w:history="1">
        <w:r>
          <w:rPr>
            <w:rFonts w:ascii="仿宋" w:eastAsia="仿宋" w:hAnsi="仿宋" w:cs="仿宋" w:hint="eastAsia"/>
            <w:lang w:eastAsia="zh-CN"/>
          </w:rPr>
          <w:t>十、丰胸化学品项目人力资源管理</w:t>
        </w:r>
        <w:r>
          <w:tab/>
        </w:r>
        <w:r>
          <w:fldChar w:fldCharType="begin"/>
        </w:r>
        <w:r>
          <w:instrText xml:space="preserve"> PAGEREF _Toc19010 \h </w:instrText>
        </w:r>
        <w:r>
          <w:fldChar w:fldCharType="separate"/>
        </w:r>
        <w:r>
          <w:t>38</w:t>
        </w:r>
        <w:r>
          <w:fldChar w:fldCharType="end"/>
        </w:r>
      </w:hyperlink>
    </w:p>
    <w:p>
      <w:pPr>
        <w:pStyle w:val="TOC2"/>
        <w:tabs>
          <w:tab w:val="right" w:leader="dot" w:pos="8306"/>
        </w:tabs>
      </w:pPr>
      <w:hyperlink w:anchor="_Toc9368" w:history="1">
        <w:r>
          <w:rPr>
            <w:rFonts w:ascii="仿宋" w:eastAsia="仿宋" w:hAnsi="仿宋" w:cs="仿宋" w:hint="eastAsia"/>
            <w:lang w:eastAsia="zh-CN"/>
          </w:rPr>
          <w:t>(一)、建立健全的预算管理制度</w:t>
        </w:r>
        <w:r>
          <w:tab/>
        </w:r>
        <w:r>
          <w:fldChar w:fldCharType="begin"/>
        </w:r>
        <w:r>
          <w:instrText xml:space="preserve"> PAGEREF _Toc9368 \h </w:instrText>
        </w:r>
        <w:r>
          <w:fldChar w:fldCharType="separate"/>
        </w:r>
        <w:r>
          <w:t>38</w:t>
        </w:r>
        <w:r>
          <w:fldChar w:fldCharType="end"/>
        </w:r>
      </w:hyperlink>
    </w:p>
    <w:p>
      <w:pPr>
        <w:pStyle w:val="TOC2"/>
        <w:tabs>
          <w:tab w:val="right" w:leader="dot" w:pos="8306"/>
        </w:tabs>
      </w:pPr>
      <w:hyperlink w:anchor="_Toc516" w:history="1">
        <w:r>
          <w:rPr>
            <w:rFonts w:ascii="仿宋" w:eastAsia="仿宋" w:hAnsi="仿宋" w:cs="仿宋" w:hint="eastAsia"/>
            <w:lang w:eastAsia="zh-CN"/>
          </w:rPr>
          <w:t>(二)、加强资金流动监控</w:t>
        </w:r>
        <w:r>
          <w:tab/>
        </w:r>
        <w:r>
          <w:fldChar w:fldCharType="begin"/>
        </w:r>
        <w:r>
          <w:instrText xml:space="preserve"> PAGEREF _Toc516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93" w:history="1">
        <w:r>
          <w:rPr>
            <w:rFonts w:ascii="仿宋" w:eastAsia="仿宋" w:hAnsi="仿宋" w:cs="仿宋" w:hint="eastAsia"/>
            <w:lang w:eastAsia="zh-CN"/>
          </w:rPr>
          <w:t>(三)、制定完善的风险控制机制</w:t>
        </w:r>
        <w:r>
          <w:tab/>
        </w:r>
        <w:r>
          <w:fldChar w:fldCharType="begin"/>
        </w:r>
        <w:r>
          <w:instrText xml:space="preserve"> PAGEREF _Toc8993 \h </w:instrText>
        </w:r>
        <w:r>
          <w:fldChar w:fldCharType="separate"/>
        </w:r>
        <w:r>
          <w:t>41</w:t>
        </w:r>
        <w:r>
          <w:fldChar w:fldCharType="end"/>
        </w:r>
      </w:hyperlink>
    </w:p>
    <w:p>
      <w:pPr>
        <w:pStyle w:val="TOC2"/>
        <w:tabs>
          <w:tab w:val="right" w:leader="dot" w:pos="8306"/>
        </w:tabs>
      </w:pPr>
      <w:hyperlink w:anchor="_Toc22427" w:history="1">
        <w:r>
          <w:rPr>
            <w:rFonts w:ascii="仿宋" w:eastAsia="仿宋" w:hAnsi="仿宋" w:cs="仿宋" w:hint="eastAsia"/>
            <w:lang w:eastAsia="zh-CN"/>
          </w:rPr>
          <w:t>(四)、优化成本管理</w:t>
        </w:r>
        <w:r>
          <w:tab/>
        </w:r>
        <w:r>
          <w:fldChar w:fldCharType="begin"/>
        </w:r>
        <w:r>
          <w:instrText xml:space="preserve"> PAGEREF _Toc22427 \h </w:instrText>
        </w:r>
        <w:r>
          <w:fldChar w:fldCharType="separate"/>
        </w:r>
        <w:r>
          <w:t>42</w:t>
        </w:r>
        <w:r>
          <w:fldChar w:fldCharType="end"/>
        </w:r>
      </w:hyperlink>
    </w:p>
    <w:p>
      <w:pPr>
        <w:pStyle w:val="TOC1"/>
        <w:tabs>
          <w:tab w:val="right" w:leader="dot" w:pos="8306"/>
        </w:tabs>
      </w:pPr>
      <w:hyperlink w:anchor="_Toc26349" w:history="1">
        <w:r>
          <w:rPr>
            <w:rFonts w:ascii="仿宋" w:eastAsia="仿宋" w:hAnsi="仿宋" w:cs="仿宋" w:hint="eastAsia"/>
            <w:lang w:eastAsia="zh-CN"/>
          </w:rPr>
          <w:t>十一、丰胸化学品项目风险管理</w:t>
        </w:r>
        <w:r>
          <w:tab/>
        </w:r>
        <w:r>
          <w:fldChar w:fldCharType="begin"/>
        </w:r>
        <w:r>
          <w:instrText xml:space="preserve"> PAGEREF _Toc26349 \h </w:instrText>
        </w:r>
        <w:r>
          <w:fldChar w:fldCharType="separate"/>
        </w:r>
        <w:r>
          <w:t>44</w:t>
        </w:r>
        <w:r>
          <w:fldChar w:fldCharType="end"/>
        </w:r>
      </w:hyperlink>
    </w:p>
    <w:p>
      <w:pPr>
        <w:pStyle w:val="TOC2"/>
        <w:tabs>
          <w:tab w:val="right" w:leader="dot" w:pos="8306"/>
        </w:tabs>
      </w:pPr>
      <w:hyperlink w:anchor="_Toc5665" w:history="1">
        <w:r>
          <w:rPr>
            <w:rFonts w:ascii="仿宋" w:eastAsia="仿宋" w:hAnsi="仿宋" w:cs="仿宋" w:hint="eastAsia"/>
            <w:lang w:eastAsia="zh-CN"/>
          </w:rPr>
          <w:t>(一)、风险识别与评估</w:t>
        </w:r>
        <w:r>
          <w:tab/>
        </w:r>
        <w:r>
          <w:fldChar w:fldCharType="begin"/>
        </w:r>
        <w:r>
          <w:instrText xml:space="preserve"> PAGEREF _Toc5665 \h </w:instrText>
        </w:r>
        <w:r>
          <w:fldChar w:fldCharType="separate"/>
        </w:r>
        <w:r>
          <w:t>44</w:t>
        </w:r>
        <w:r>
          <w:fldChar w:fldCharType="end"/>
        </w:r>
      </w:hyperlink>
    </w:p>
    <w:p>
      <w:pPr>
        <w:pStyle w:val="TOC2"/>
        <w:tabs>
          <w:tab w:val="right" w:leader="dot" w:pos="8306"/>
        </w:tabs>
      </w:pPr>
      <w:hyperlink w:anchor="_Toc1721" w:history="1">
        <w:r>
          <w:rPr>
            <w:rFonts w:ascii="仿宋" w:eastAsia="仿宋" w:hAnsi="仿宋" w:cs="仿宋" w:hint="eastAsia"/>
            <w:lang w:eastAsia="zh-CN"/>
          </w:rPr>
          <w:t>(二)、风险应对策略</w:t>
        </w:r>
        <w:r>
          <w:tab/>
        </w:r>
        <w:r>
          <w:fldChar w:fldCharType="begin"/>
        </w:r>
        <w:r>
          <w:instrText xml:space="preserve"> PAGEREF _Toc1721 \h </w:instrText>
        </w:r>
        <w:r>
          <w:fldChar w:fldCharType="separate"/>
        </w:r>
        <w:r>
          <w:t>45</w:t>
        </w:r>
        <w:r>
          <w:fldChar w:fldCharType="end"/>
        </w:r>
      </w:hyperlink>
    </w:p>
    <w:p>
      <w:pPr>
        <w:pStyle w:val="TOC2"/>
        <w:tabs>
          <w:tab w:val="right" w:leader="dot" w:pos="8306"/>
        </w:tabs>
      </w:pPr>
      <w:hyperlink w:anchor="_Toc14664" w:history="1">
        <w:r>
          <w:rPr>
            <w:rFonts w:ascii="仿宋" w:eastAsia="仿宋" w:hAnsi="仿宋" w:cs="仿宋" w:hint="eastAsia"/>
            <w:lang w:eastAsia="zh-CN"/>
          </w:rPr>
          <w:t>(三)、风险监控与控制</w:t>
        </w:r>
        <w:r>
          <w:tab/>
        </w:r>
        <w:r>
          <w:fldChar w:fldCharType="begin"/>
        </w:r>
        <w:r>
          <w:instrText xml:space="preserve"> PAGEREF _Toc14664 \h </w:instrText>
        </w:r>
        <w:r>
          <w:fldChar w:fldCharType="separate"/>
        </w:r>
        <w:r>
          <w:t>47</w:t>
        </w:r>
        <w:r>
          <w:fldChar w:fldCharType="end"/>
        </w:r>
      </w:hyperlink>
    </w:p>
    <w:p>
      <w:pPr>
        <w:pStyle w:val="TOC1"/>
        <w:tabs>
          <w:tab w:val="right" w:leader="dot" w:pos="8306"/>
        </w:tabs>
      </w:pPr>
      <w:hyperlink w:anchor="_Toc22471" w:history="1">
        <w:r>
          <w:rPr>
            <w:rFonts w:ascii="仿宋" w:eastAsia="仿宋" w:hAnsi="仿宋" w:cs="仿宋" w:hint="eastAsia"/>
            <w:lang w:eastAsia="zh-CN"/>
          </w:rPr>
          <w:t>十二、丰胸化学品项目计划安排</w:t>
        </w:r>
        <w:r>
          <w:tab/>
        </w:r>
        <w:r>
          <w:fldChar w:fldCharType="begin"/>
        </w:r>
        <w:r>
          <w:instrText xml:space="preserve"> PAGEREF _Toc22471 \h </w:instrText>
        </w:r>
        <w:r>
          <w:fldChar w:fldCharType="separate"/>
        </w:r>
        <w:r>
          <w:t>48</w:t>
        </w:r>
        <w:r>
          <w:fldChar w:fldCharType="end"/>
        </w:r>
      </w:hyperlink>
    </w:p>
    <w:p>
      <w:pPr>
        <w:pStyle w:val="TOC2"/>
        <w:tabs>
          <w:tab w:val="right" w:leader="dot" w:pos="8306"/>
        </w:tabs>
      </w:pPr>
      <w:hyperlink w:anchor="_Toc20536" w:history="1">
        <w:r>
          <w:rPr>
            <w:rFonts w:ascii="仿宋" w:eastAsia="仿宋" w:hAnsi="仿宋" w:cs="仿宋" w:hint="eastAsia"/>
            <w:lang w:eastAsia="zh-CN"/>
          </w:rPr>
          <w:t>(一)、建设周期</w:t>
        </w:r>
        <w:r>
          <w:tab/>
        </w:r>
        <w:r>
          <w:fldChar w:fldCharType="begin"/>
        </w:r>
        <w:r>
          <w:instrText xml:space="preserve"> PAGEREF _Toc20536 \h </w:instrText>
        </w:r>
        <w:r>
          <w:fldChar w:fldCharType="separate"/>
        </w:r>
        <w:r>
          <w:t>48</w:t>
        </w:r>
        <w:r>
          <w:fldChar w:fldCharType="end"/>
        </w:r>
      </w:hyperlink>
    </w:p>
    <w:p>
      <w:pPr>
        <w:pStyle w:val="TOC2"/>
        <w:tabs>
          <w:tab w:val="right" w:leader="dot" w:pos="8306"/>
        </w:tabs>
      </w:pPr>
      <w:hyperlink w:anchor="_Toc18375" w:history="1">
        <w:r>
          <w:rPr>
            <w:rFonts w:ascii="仿宋" w:eastAsia="仿宋" w:hAnsi="仿宋" w:cs="仿宋" w:hint="eastAsia"/>
            <w:lang w:eastAsia="zh-CN"/>
          </w:rPr>
          <w:t>(二)、建设进度</w:t>
        </w:r>
        <w:r>
          <w:tab/>
        </w:r>
        <w:r>
          <w:fldChar w:fldCharType="begin"/>
        </w:r>
        <w:r>
          <w:instrText xml:space="preserve"> PAGEREF _Toc18375 \h </w:instrText>
        </w:r>
        <w:r>
          <w:fldChar w:fldCharType="separate"/>
        </w:r>
        <w:r>
          <w:t>48</w:t>
        </w:r>
        <w:r>
          <w:fldChar w:fldCharType="end"/>
        </w:r>
      </w:hyperlink>
    </w:p>
    <w:p>
      <w:pPr>
        <w:pStyle w:val="TOC2"/>
        <w:tabs>
          <w:tab w:val="right" w:leader="dot" w:pos="8306"/>
        </w:tabs>
      </w:pPr>
      <w:hyperlink w:anchor="_Toc26725" w:history="1">
        <w:r>
          <w:rPr>
            <w:rFonts w:ascii="仿宋" w:eastAsia="仿宋" w:hAnsi="仿宋" w:cs="仿宋" w:hint="eastAsia"/>
            <w:lang w:eastAsia="zh-CN"/>
          </w:rPr>
          <w:t>(三)、进度安排注意事项</w:t>
        </w:r>
        <w:r>
          <w:tab/>
        </w:r>
        <w:r>
          <w:fldChar w:fldCharType="begin"/>
        </w:r>
        <w:r>
          <w:instrText xml:space="preserve"> PAGEREF _Toc26725 \h </w:instrText>
        </w:r>
        <w:r>
          <w:fldChar w:fldCharType="separate"/>
        </w:r>
        <w:r>
          <w:t>49</w:t>
        </w:r>
        <w:r>
          <w:fldChar w:fldCharType="end"/>
        </w:r>
      </w:hyperlink>
    </w:p>
    <w:p>
      <w:pPr>
        <w:pStyle w:val="TOC2"/>
        <w:tabs>
          <w:tab w:val="right" w:leader="dot" w:pos="8306"/>
        </w:tabs>
      </w:pPr>
      <w:hyperlink w:anchor="_Toc13018" w:history="1">
        <w:r>
          <w:rPr>
            <w:rFonts w:ascii="仿宋" w:eastAsia="仿宋" w:hAnsi="仿宋" w:cs="仿宋" w:hint="eastAsia"/>
            <w:lang w:eastAsia="zh-CN"/>
          </w:rPr>
          <w:t>(四)、人力资源配置</w:t>
        </w:r>
        <w:r>
          <w:tab/>
        </w:r>
        <w:r>
          <w:fldChar w:fldCharType="begin"/>
        </w:r>
        <w:r>
          <w:instrText xml:space="preserve"> PAGEREF _Toc13018 \h </w:instrText>
        </w:r>
        <w:r>
          <w:fldChar w:fldCharType="separate"/>
        </w:r>
        <w:r>
          <w:t>51</w:t>
        </w:r>
        <w:r>
          <w:fldChar w:fldCharType="end"/>
        </w:r>
      </w:hyperlink>
    </w:p>
    <w:p>
      <w:pPr>
        <w:pStyle w:val="TOC1"/>
        <w:tabs>
          <w:tab w:val="right" w:leader="dot" w:pos="8306"/>
        </w:tabs>
      </w:pPr>
      <w:hyperlink w:anchor="_Toc18428" w:history="1">
        <w:r>
          <w:rPr>
            <w:rFonts w:ascii="仿宋" w:eastAsia="仿宋" w:hAnsi="仿宋" w:cs="仿宋" w:hint="eastAsia"/>
            <w:lang w:eastAsia="zh-CN"/>
          </w:rPr>
          <w:t>十三、利益相关者分析与沟通计划</w:t>
        </w:r>
        <w:r>
          <w:tab/>
        </w:r>
        <w:r>
          <w:fldChar w:fldCharType="begin"/>
        </w:r>
        <w:r>
          <w:instrText xml:space="preserve"> PAGEREF _Toc18428 \h </w:instrText>
        </w:r>
        <w:r>
          <w:fldChar w:fldCharType="separate"/>
        </w:r>
        <w:r>
          <w:t>52</w:t>
        </w:r>
        <w:r>
          <w:fldChar w:fldCharType="end"/>
        </w:r>
      </w:hyperlink>
    </w:p>
    <w:p>
      <w:pPr>
        <w:pStyle w:val="TOC2"/>
        <w:tabs>
          <w:tab w:val="right" w:leader="dot" w:pos="8306"/>
        </w:tabs>
      </w:pPr>
      <w:hyperlink w:anchor="_Toc32450" w:history="1">
        <w:r>
          <w:rPr>
            <w:rFonts w:ascii="仿宋" w:eastAsia="仿宋" w:hAnsi="仿宋" w:cs="仿宋" w:hint="eastAsia"/>
            <w:lang w:eastAsia="zh-CN"/>
          </w:rPr>
          <w:t>(一)、利益相关者分析</w:t>
        </w:r>
        <w:r>
          <w:tab/>
        </w:r>
        <w:r>
          <w:fldChar w:fldCharType="begin"/>
        </w:r>
        <w:r>
          <w:instrText xml:space="preserve"> PAGEREF _Toc32450 \h </w:instrText>
        </w:r>
        <w:r>
          <w:fldChar w:fldCharType="separate"/>
        </w:r>
        <w:r>
          <w:t>52</w:t>
        </w:r>
        <w:r>
          <w:fldChar w:fldCharType="end"/>
        </w:r>
      </w:hyperlink>
    </w:p>
    <w:p>
      <w:pPr>
        <w:pStyle w:val="TOC2"/>
        <w:tabs>
          <w:tab w:val="right" w:leader="dot" w:pos="8306"/>
        </w:tabs>
      </w:pPr>
      <w:hyperlink w:anchor="_Toc15580" w:history="1">
        <w:r>
          <w:rPr>
            <w:rFonts w:ascii="仿宋" w:eastAsia="仿宋" w:hAnsi="仿宋" w:cs="仿宋" w:hint="eastAsia"/>
            <w:lang w:eastAsia="zh-CN"/>
          </w:rPr>
          <w:t>(二)、沟通计划</w:t>
        </w:r>
        <w:r>
          <w:tab/>
        </w:r>
        <w:r>
          <w:fldChar w:fldCharType="begin"/>
        </w:r>
        <w:r>
          <w:instrText xml:space="preserve"> PAGEREF _Toc15580 \h </w:instrText>
        </w:r>
        <w:r>
          <w:fldChar w:fldCharType="separate"/>
        </w:r>
        <w:r>
          <w:t>53</w:t>
        </w:r>
        <w:r>
          <w:fldChar w:fldCharType="end"/>
        </w:r>
      </w:hyperlink>
    </w:p>
    <w:p>
      <w:pPr>
        <w:pStyle w:val="TOC1"/>
        <w:tabs>
          <w:tab w:val="right" w:leader="dot" w:pos="8306"/>
        </w:tabs>
      </w:pPr>
      <w:hyperlink w:anchor="_Toc19583" w:history="1">
        <w:r>
          <w:rPr>
            <w:rFonts w:ascii="仿宋" w:eastAsia="仿宋" w:hAnsi="仿宋" w:cs="仿宋" w:hint="eastAsia"/>
            <w:lang w:eastAsia="zh-CN"/>
          </w:rPr>
          <w:t>十四、风险识别与分类</w:t>
        </w:r>
        <w:r>
          <w:tab/>
        </w:r>
        <w:r>
          <w:fldChar w:fldCharType="begin"/>
        </w:r>
        <w:r>
          <w:instrText xml:space="preserve"> PAGEREF _Toc19583 \h </w:instrText>
        </w:r>
        <w:r>
          <w:fldChar w:fldCharType="separate"/>
        </w:r>
        <w:r>
          <w:t>54</w:t>
        </w:r>
        <w:r>
          <w:fldChar w:fldCharType="end"/>
        </w:r>
      </w:hyperlink>
    </w:p>
    <w:p>
      <w:pPr>
        <w:pStyle w:val="TOC2"/>
        <w:tabs>
          <w:tab w:val="right" w:leader="dot" w:pos="8306"/>
        </w:tabs>
      </w:pPr>
      <w:hyperlink w:anchor="_Toc11316" w:history="1">
        <w:r>
          <w:rPr>
            <w:rFonts w:ascii="仿宋" w:eastAsia="仿宋" w:hAnsi="仿宋" w:cs="仿宋" w:hint="eastAsia"/>
            <w:lang w:eastAsia="zh-CN"/>
          </w:rPr>
          <w:t>(一)、风险识别</w:t>
        </w:r>
        <w:r>
          <w:tab/>
        </w:r>
        <w:r>
          <w:fldChar w:fldCharType="begin"/>
        </w:r>
        <w:r>
          <w:instrText xml:space="preserve"> PAGEREF _Toc11316 \h </w:instrText>
        </w:r>
        <w:r>
          <w:fldChar w:fldCharType="separate"/>
        </w:r>
        <w:r>
          <w:t>54</w:t>
        </w:r>
        <w:r>
          <w:fldChar w:fldCharType="end"/>
        </w:r>
      </w:hyperlink>
    </w:p>
    <w:p>
      <w:pPr>
        <w:pStyle w:val="TOC2"/>
        <w:tabs>
          <w:tab w:val="right" w:leader="dot" w:pos="8306"/>
        </w:tabs>
      </w:pPr>
      <w:hyperlink w:anchor="_Toc23529" w:history="1">
        <w:r>
          <w:rPr>
            <w:rFonts w:ascii="仿宋" w:eastAsia="仿宋" w:hAnsi="仿宋" w:cs="仿宋" w:hint="eastAsia"/>
            <w:lang w:eastAsia="zh-CN"/>
          </w:rPr>
          <w:t>(二)、风险分类</w:t>
        </w:r>
        <w:r>
          <w:tab/>
        </w:r>
        <w:r>
          <w:fldChar w:fldCharType="begin"/>
        </w:r>
        <w:r>
          <w:instrText xml:space="preserve"> PAGEREF _Toc23529 \h </w:instrText>
        </w:r>
        <w:r>
          <w:fldChar w:fldCharType="separate"/>
        </w:r>
        <w:r>
          <w:t>55</w:t>
        </w:r>
        <w:r>
          <w:fldChar w:fldCharType="end"/>
        </w:r>
      </w:hyperlink>
    </w:p>
    <w:p>
      <w:pPr>
        <w:pStyle w:val="TOC1"/>
        <w:tabs>
          <w:tab w:val="right" w:leader="dot" w:pos="8306"/>
        </w:tabs>
      </w:pPr>
      <w:hyperlink w:anchor="_Toc12352" w:history="1">
        <w:r>
          <w:rPr>
            <w:rFonts w:ascii="仿宋" w:eastAsia="仿宋" w:hAnsi="仿宋" w:cs="仿宋" w:hint="eastAsia"/>
            <w:lang w:eastAsia="zh-CN"/>
          </w:rPr>
          <w:t>十五、供应链管理</w:t>
        </w:r>
        <w:r>
          <w:tab/>
        </w:r>
        <w:r>
          <w:fldChar w:fldCharType="begin"/>
        </w:r>
        <w:r>
          <w:instrText xml:space="preserve"> PAGEREF _Toc12352 \h </w:instrText>
        </w:r>
        <w:r>
          <w:fldChar w:fldCharType="separate"/>
        </w:r>
        <w:r>
          <w:t>57</w:t>
        </w:r>
        <w:r>
          <w:fldChar w:fldCharType="end"/>
        </w:r>
      </w:hyperlink>
    </w:p>
    <w:p>
      <w:pPr>
        <w:pStyle w:val="TOC2"/>
        <w:tabs>
          <w:tab w:val="right" w:leader="dot" w:pos="8306"/>
        </w:tabs>
      </w:pPr>
      <w:hyperlink w:anchor="_Toc22791" w:history="1">
        <w:r>
          <w:rPr>
            <w:rFonts w:ascii="仿宋" w:eastAsia="仿宋" w:hAnsi="仿宋" w:cs="仿宋" w:hint="eastAsia"/>
            <w:lang w:eastAsia="zh-CN"/>
          </w:rPr>
          <w:t>(一)、供应链战略规划</w:t>
        </w:r>
        <w:r>
          <w:tab/>
        </w:r>
        <w:r>
          <w:fldChar w:fldCharType="begin"/>
        </w:r>
        <w:r>
          <w:instrText xml:space="preserve"> PAGEREF _Toc22791 \h </w:instrText>
        </w:r>
        <w:r>
          <w:fldChar w:fldCharType="separate"/>
        </w:r>
        <w:r>
          <w:t>57</w:t>
        </w:r>
        <w:r>
          <w:fldChar w:fldCharType="end"/>
        </w:r>
      </w:hyperlink>
    </w:p>
    <w:p>
      <w:pPr>
        <w:pStyle w:val="TOC2"/>
        <w:tabs>
          <w:tab w:val="right" w:leader="dot" w:pos="8306"/>
        </w:tabs>
      </w:pPr>
      <w:hyperlink w:anchor="_Toc15548" w:history="1">
        <w:r>
          <w:rPr>
            <w:rFonts w:ascii="仿宋" w:eastAsia="仿宋" w:hAnsi="仿宋" w:cs="仿宋" w:hint="eastAsia"/>
            <w:lang w:eastAsia="zh-CN"/>
          </w:rPr>
          <w:t>(二)、供应商选择与合作</w:t>
        </w:r>
        <w:r>
          <w:tab/>
        </w:r>
        <w:r>
          <w:fldChar w:fldCharType="begin"/>
        </w:r>
        <w:r>
          <w:instrText xml:space="preserve"> PAGEREF _Toc15548 \h </w:instrText>
        </w:r>
        <w:r>
          <w:fldChar w:fldCharType="separate"/>
        </w:r>
        <w:r>
          <w:t>59</w:t>
        </w:r>
        <w:r>
          <w:fldChar w:fldCharType="end"/>
        </w:r>
      </w:hyperlink>
    </w:p>
    <w:p>
      <w:pPr>
        <w:pStyle w:val="TOC2"/>
        <w:tabs>
          <w:tab w:val="right" w:leader="dot" w:pos="8306"/>
        </w:tabs>
      </w:pPr>
      <w:hyperlink w:anchor="_Toc18740" w:history="1">
        <w:r>
          <w:rPr>
            <w:rFonts w:ascii="仿宋" w:eastAsia="仿宋" w:hAnsi="仿宋" w:cs="仿宋" w:hint="eastAsia"/>
            <w:lang w:eastAsia="zh-CN"/>
          </w:rPr>
          <w:t>(三)、物流与库存管理</w:t>
        </w:r>
        <w:r>
          <w:tab/>
        </w:r>
        <w:r>
          <w:fldChar w:fldCharType="begin"/>
        </w:r>
        <w:r>
          <w:instrText xml:space="preserve"> PAGEREF _Toc18740 \h </w:instrText>
        </w:r>
        <w:r>
          <w:fldChar w:fldCharType="separate"/>
        </w:r>
        <w:r>
          <w:t>60</w:t>
        </w:r>
        <w:r>
          <w:fldChar w:fldCharType="end"/>
        </w:r>
      </w:hyperlink>
    </w:p>
    <w:p>
      <w:pPr>
        <w:pStyle w:val="TOC1"/>
        <w:tabs>
          <w:tab w:val="right" w:leader="dot" w:pos="8306"/>
        </w:tabs>
      </w:pPr>
      <w:hyperlink w:anchor="_Toc18425" w:history="1">
        <w:r>
          <w:rPr>
            <w:rFonts w:ascii="仿宋" w:eastAsia="仿宋" w:hAnsi="仿宋" w:cs="仿宋" w:hint="eastAsia"/>
            <w:lang w:eastAsia="zh-CN"/>
          </w:rPr>
          <w:t>十六、质量管理体系</w:t>
        </w:r>
        <w:r>
          <w:tab/>
        </w:r>
        <w:r>
          <w:fldChar w:fldCharType="begin"/>
        </w:r>
        <w:r>
          <w:instrText xml:space="preserve"> PAGEREF _Toc18425 \h </w:instrText>
        </w:r>
        <w:r>
          <w:fldChar w:fldCharType="separate"/>
        </w:r>
        <w:r>
          <w:t>61</w:t>
        </w:r>
        <w:r>
          <w:fldChar w:fldCharType="end"/>
        </w:r>
      </w:hyperlink>
    </w:p>
    <w:p>
      <w:pPr>
        <w:pStyle w:val="TOC2"/>
        <w:tabs>
          <w:tab w:val="right" w:leader="dot" w:pos="8306"/>
        </w:tabs>
      </w:pPr>
      <w:hyperlink w:anchor="_Toc15951" w:history="1">
        <w:r>
          <w:rPr>
            <w:rFonts w:ascii="仿宋" w:eastAsia="仿宋" w:hAnsi="仿宋" w:cs="仿宋" w:hint="eastAsia"/>
            <w:lang w:eastAsia="zh-CN"/>
          </w:rPr>
          <w:t>(一)、质量目标与方针</w:t>
        </w:r>
        <w:r>
          <w:tab/>
        </w:r>
        <w:r>
          <w:fldChar w:fldCharType="begin"/>
        </w:r>
        <w:r>
          <w:instrText xml:space="preserve"> PAGEREF _Toc15951 \h </w:instrText>
        </w:r>
        <w:r>
          <w:fldChar w:fldCharType="separate"/>
        </w:r>
        <w:r>
          <w:t>61</w:t>
        </w:r>
        <w:r>
          <w:fldChar w:fldCharType="end"/>
        </w:r>
      </w:hyperlink>
    </w:p>
    <w:p>
      <w:pPr>
        <w:pStyle w:val="TOC2"/>
        <w:tabs>
          <w:tab w:val="right" w:leader="dot" w:pos="8306"/>
        </w:tabs>
      </w:pPr>
      <w:hyperlink w:anchor="_Toc9676" w:history="1">
        <w:r>
          <w:rPr>
            <w:rFonts w:ascii="仿宋" w:eastAsia="仿宋" w:hAnsi="仿宋" w:cs="仿宋" w:hint="eastAsia"/>
            <w:lang w:eastAsia="zh-CN"/>
          </w:rPr>
          <w:t>(二)、质量管理责任</w:t>
        </w:r>
        <w:r>
          <w:tab/>
        </w:r>
        <w:r>
          <w:fldChar w:fldCharType="begin"/>
        </w:r>
        <w:r>
          <w:instrText xml:space="preserve"> PAGEREF _Toc9676 \h </w:instrText>
        </w:r>
        <w:r>
          <w:fldChar w:fldCharType="separate"/>
        </w:r>
        <w:r>
          <w:t>62</w:t>
        </w:r>
        <w:r>
          <w:fldChar w:fldCharType="end"/>
        </w:r>
      </w:hyperlink>
    </w:p>
    <w:p>
      <w:pPr>
        <w:pStyle w:val="TOC2"/>
        <w:tabs>
          <w:tab w:val="right" w:leader="dot" w:pos="8306"/>
        </w:tabs>
      </w:pPr>
      <w:hyperlink w:anchor="_Toc26762" w:history="1">
        <w:r>
          <w:rPr>
            <w:rFonts w:ascii="仿宋" w:eastAsia="仿宋" w:hAnsi="仿宋" w:cs="仿宋" w:hint="eastAsia"/>
            <w:lang w:eastAsia="zh-CN"/>
          </w:rPr>
          <w:t>(三)、质量管理体系文件</w:t>
        </w:r>
        <w:r>
          <w:tab/>
        </w:r>
        <w:r>
          <w:fldChar w:fldCharType="begin"/>
        </w:r>
        <w:r>
          <w:instrText xml:space="preserve"> PAGEREF _Toc26762 \h </w:instrText>
        </w:r>
        <w:r>
          <w:fldChar w:fldCharType="separate"/>
        </w:r>
        <w:r>
          <w:t>64</w:t>
        </w:r>
        <w:r>
          <w:fldChar w:fldCharType="end"/>
        </w:r>
      </w:hyperlink>
    </w:p>
    <w:p>
      <w:pPr>
        <w:pStyle w:val="TOC2"/>
        <w:tabs>
          <w:tab w:val="right" w:leader="dot" w:pos="8306"/>
        </w:tabs>
      </w:pPr>
      <w:hyperlink w:anchor="_Toc27298" w:history="1">
        <w:r>
          <w:rPr>
            <w:rFonts w:ascii="仿宋" w:eastAsia="仿宋" w:hAnsi="仿宋" w:cs="仿宋" w:hint="eastAsia"/>
            <w:lang w:eastAsia="zh-CN"/>
          </w:rPr>
          <w:t>(四)、质量培训与教育</w:t>
        </w:r>
        <w:r>
          <w:tab/>
        </w:r>
        <w:r>
          <w:fldChar w:fldCharType="begin"/>
        </w:r>
        <w:r>
          <w:instrText xml:space="preserve"> PAGEREF _Toc27298 \h </w:instrText>
        </w:r>
        <w:r>
          <w:fldChar w:fldCharType="separate"/>
        </w:r>
        <w:r>
          <w:t>66</w:t>
        </w:r>
        <w:r>
          <w:fldChar w:fldCharType="end"/>
        </w:r>
      </w:hyperlink>
    </w:p>
    <w:p>
      <w:pPr>
        <w:pStyle w:val="TOC2"/>
        <w:tabs>
          <w:tab w:val="right" w:leader="dot" w:pos="8306"/>
        </w:tabs>
      </w:pPr>
      <w:hyperlink w:anchor="_Toc9108" w:history="1">
        <w:r>
          <w:rPr>
            <w:rFonts w:ascii="仿宋" w:eastAsia="仿宋" w:hAnsi="仿宋" w:cs="仿宋" w:hint="eastAsia"/>
            <w:lang w:eastAsia="zh-CN"/>
          </w:rPr>
          <w:t>(五)、质量审核与评价</w:t>
        </w:r>
        <w:r>
          <w:tab/>
        </w:r>
        <w:r>
          <w:fldChar w:fldCharType="begin"/>
        </w:r>
        <w:r>
          <w:instrText xml:space="preserve"> PAGEREF _Toc9108 \h </w:instrText>
        </w:r>
        <w:r>
          <w:fldChar w:fldCharType="separate"/>
        </w:r>
        <w:r>
          <w:t>67</w:t>
        </w:r>
        <w:r>
          <w:fldChar w:fldCharType="end"/>
        </w:r>
      </w:hyperlink>
    </w:p>
    <w:p>
      <w:pPr>
        <w:pStyle w:val="TOC2"/>
        <w:tabs>
          <w:tab w:val="right" w:leader="dot" w:pos="8306"/>
        </w:tabs>
      </w:pPr>
      <w:hyperlink w:anchor="_Toc8316" w:history="1">
        <w:r>
          <w:rPr>
            <w:rFonts w:ascii="仿宋" w:eastAsia="仿宋" w:hAnsi="仿宋" w:cs="仿宋" w:hint="eastAsia"/>
            <w:lang w:eastAsia="zh-CN"/>
          </w:rPr>
          <w:t>(六)、不符合与纠正措施</w:t>
        </w:r>
        <w:r>
          <w:tab/>
        </w:r>
        <w:r>
          <w:fldChar w:fldCharType="begin"/>
        </w:r>
        <w:r>
          <w:instrText xml:space="preserve"> PAGEREF _Toc8316 \h </w:instrText>
        </w:r>
        <w:r>
          <w:fldChar w:fldCharType="separate"/>
        </w:r>
        <w:r>
          <w:t>68</w:t>
        </w:r>
        <w:r>
          <w:fldChar w:fldCharType="end"/>
        </w:r>
      </w:hyperlink>
    </w:p>
    <w:p>
      <w:pPr>
        <w:pStyle w:val="TOC1"/>
        <w:tabs>
          <w:tab w:val="right" w:leader="dot" w:pos="8306"/>
        </w:tabs>
      </w:pPr>
      <w:hyperlink w:anchor="_Toc16948" w:history="1">
        <w:r>
          <w:rPr>
            <w:rFonts w:ascii="仿宋" w:eastAsia="仿宋" w:hAnsi="仿宋" w:cs="仿宋" w:hint="eastAsia"/>
            <w:lang w:eastAsia="zh-CN"/>
          </w:rPr>
          <w:t>十七、丰胸化学品项目治理与监督</w:t>
        </w:r>
        <w:r>
          <w:tab/>
        </w:r>
        <w:r>
          <w:fldChar w:fldCharType="begin"/>
        </w:r>
        <w:r>
          <w:instrText xml:space="preserve"> PAGEREF _Toc16948 \h </w:instrText>
        </w:r>
        <w:r>
          <w:fldChar w:fldCharType="separate"/>
        </w:r>
        <w:r>
          <w:t>69</w:t>
        </w:r>
        <w:r>
          <w:fldChar w:fldCharType="end"/>
        </w:r>
      </w:hyperlink>
    </w:p>
    <w:p>
      <w:pPr>
        <w:pStyle w:val="TOC2"/>
        <w:tabs>
          <w:tab w:val="right" w:leader="dot" w:pos="8306"/>
        </w:tabs>
      </w:pPr>
      <w:hyperlink w:anchor="_Toc9391" w:history="1">
        <w:r>
          <w:rPr>
            <w:rFonts w:ascii="仿宋" w:eastAsia="仿宋" w:hAnsi="仿宋" w:cs="仿宋" w:hint="eastAsia"/>
            <w:lang w:eastAsia="zh-CN"/>
          </w:rPr>
          <w:t>(一)、丰胸化学品项目治理结构</w:t>
        </w:r>
        <w:r>
          <w:tab/>
        </w:r>
        <w:r>
          <w:fldChar w:fldCharType="begin"/>
        </w:r>
        <w:r>
          <w:instrText xml:space="preserve"> PAGEREF _Toc9391 \h </w:instrText>
        </w:r>
        <w:r>
          <w:fldChar w:fldCharType="separate"/>
        </w:r>
        <w:r>
          <w:t>69</w:t>
        </w:r>
        <w:r>
          <w:fldChar w:fldCharType="end"/>
        </w:r>
      </w:hyperlink>
    </w:p>
    <w:p>
      <w:pPr>
        <w:pStyle w:val="TOC2"/>
        <w:tabs>
          <w:tab w:val="right" w:leader="dot" w:pos="8306"/>
        </w:tabs>
      </w:pPr>
      <w:hyperlink w:anchor="_Toc13193" w:history="1">
        <w:r>
          <w:rPr>
            <w:rFonts w:ascii="仿宋" w:eastAsia="仿宋" w:hAnsi="仿宋" w:cs="仿宋" w:hint="eastAsia"/>
            <w:lang w:eastAsia="zh-CN"/>
          </w:rPr>
          <w:t>(二)、监督与审计</w:t>
        </w:r>
        <w:r>
          <w:tab/>
        </w:r>
        <w:r>
          <w:fldChar w:fldCharType="begin"/>
        </w:r>
        <w:r>
          <w:instrText xml:space="preserve"> PAGEREF _Toc13193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73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296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的技术管理特点体现在其创新导向。通过引入最先进的技术趋势和解决方案，丰胸化学品项目致力于提升科技含量、提高质量和效率水平。这意味着我们将采用最新的工具和方法，确保丰胸化学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丰胸化学品项目技术管理的显著特征。通过整合不同领域的技术资源，我们实现了跨学科的协同工作。这有助于优化技术架构，提高整体效能。此外，整合性策略还促进了不同技术团队之间的紧密沟通和高效合作，确保丰胸化学品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丰胸化学品项目所采用的技术。通过不断优化技术方案，丰胸化学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丰胸化学品项目团队将在丰胸化学品项目初期识别可能的技术风险，并采取相应的预防和应对措施。通过建立健全的风险评估机制，丰胸化学品项目能够在实施过程中及时发现并解决潜在的技术问题，保障丰胸化学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丰胸化学品项目中，技术将成为丰胸化学品项目成功的有力支持。这一深度剖析揭示了技术管理在丰胸化学品项目实施中的关键作用，为丰胸化学品项目的技术基础奠定了坚实的基础。</w:t>
      </w:r>
    </w:p>
    <w:p>
      <w:pPr>
        <w:pStyle w:val="Heading2"/>
        <w:ind w:firstLine="560" w:firstLineChars="200"/>
        <w:rPr>
          <w:rFonts w:ascii="仿宋" w:eastAsia="仿宋" w:hAnsi="仿宋" w:cs="仿宋" w:hint="eastAsia"/>
          <w:sz w:val="28"/>
          <w:lang w:eastAsia="zh-CN"/>
        </w:rPr>
      </w:pPr>
      <w:bookmarkStart w:id="4" w:name="_Toc12465"/>
      <w:r>
        <w:rPr>
          <w:rFonts w:ascii="仿宋" w:eastAsia="仿宋" w:hAnsi="仿宋" w:cs="仿宋" w:hint="eastAsia"/>
          <w:sz w:val="28"/>
          <w:lang w:eastAsia="zh-CN"/>
        </w:rPr>
        <w:t>(二)、丰胸化学品项目工艺技术设计方案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丰胸化学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丰胸化学品项目将严格按照相关行业规范要求进行组织。通过有效控制产品质量，丰胸化学品项目将致力于为顾客提供优质的丰胸化学品项目产品和良好的服务。这体现了丰胸化学品项目对于生产活动合规性和质量标准的高度重视，为丰胸化学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丰胸化学品项目注重生态效益和清洁生产原则。丰胸化学品项目建设将紧密结合地方特色经济发展，与社会经济发展规划和区域环境保护规划方案相协调一致。通过与当地区域自然生态系统的结合，丰胸化学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丰胸化学品项目产品具有多样化的客户需求和个性化的特点。因此，丰胸化学品项目产品规格品种多样，且单批生产数量较小。为满足这一特点，丰胸化学品项目承办单位将建设先进的柔性制造生产线。通过广泛应用柔性制造技术，丰胸化学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丰胸化学品项目采用的技术具有较高的技术含量和自动化水平，处于国内先进水平。这一技术选用不仅体现了对生产效率、质量和环境友好性的高标准要求，同时为丰胸化学品项目的可持续发展奠定了坚实的基础。</w:t>
      </w:r>
    </w:p>
    <w:p>
      <w:pPr>
        <w:pStyle w:val="Heading2"/>
        <w:ind w:firstLine="560" w:firstLineChars="200"/>
        <w:rPr>
          <w:rFonts w:ascii="仿宋" w:eastAsia="仿宋" w:hAnsi="仿宋" w:cs="仿宋" w:hint="eastAsia"/>
          <w:sz w:val="28"/>
          <w:lang w:eastAsia="zh-CN"/>
        </w:rPr>
      </w:pPr>
      <w:bookmarkStart w:id="5" w:name="_Toc148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为确保丰胸化学品项目的高效生产和技术实施，我们制定了一套精心设计的设备选型方案，以满足丰胸化学品项目生产、质量和环保的要求。该方案的主要特点如下：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丰胸化学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针对丰胸化学品项目产品的多样性和小批量生产的特点，我们将建设柔性制造生产线。通过在设备选型中考虑柔性制造技术，可以灵活应对不同产品规格和生产需求，实现生产线的高度灵活性和适应性。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4437"/>
      <w:r>
        <w:rPr>
          <w:rFonts w:ascii="仿宋" w:eastAsia="仿宋" w:hAnsi="仿宋" w:cs="仿宋" w:hint="eastAsia"/>
          <w:sz w:val="28"/>
          <w:lang w:eastAsia="zh-CN"/>
        </w:rPr>
        <w:t>二、丰胸化学品项目选址可行性分析</w:t>
      </w:r>
      <w:bookmarkEnd w:id="6"/>
    </w:p>
    <w:p>
      <w:pPr>
        <w:pStyle w:val="Heading2"/>
        <w:rPr>
          <w:rFonts w:ascii="仿宋" w:eastAsia="仿宋" w:hAnsi="仿宋" w:cs="仿宋" w:hint="eastAsia"/>
          <w:lang w:eastAsia="zh-CN"/>
        </w:rPr>
      </w:pPr>
      <w:bookmarkStart w:id="7" w:name="_Toc27606"/>
      <w:r>
        <w:rPr>
          <w:rFonts w:ascii="仿宋" w:eastAsia="仿宋" w:hAnsi="仿宋" w:cs="仿宋" w:hint="eastAsia"/>
          <w:lang w:eastAsia="zh-CN"/>
        </w:rPr>
        <w:t>(一)、丰胸化学品项目选址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该丰胸化学品项目选址位于XX省XX市XX区XXX街道</w:t>
      </w:r>
    </w:p>
    <w:p>
      <w:pPr>
        <w:pStyle w:val="Heading2"/>
        <w:ind w:firstLine="560" w:firstLineChars="200"/>
        <w:rPr>
          <w:rFonts w:ascii="仿宋" w:eastAsia="仿宋" w:hAnsi="仿宋" w:cs="仿宋" w:hint="eastAsia"/>
          <w:sz w:val="28"/>
          <w:lang w:eastAsia="zh-CN"/>
        </w:rPr>
      </w:pPr>
      <w:bookmarkStart w:id="8" w:name="_Toc3298"/>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丰胸化学品项目的征地面积将根据丰胸化学品项目的实际规模和需求进行精确规划。具体面积XXX平方米，旨在确保丰胸化学品项目不仅能够满足当前的发展需求，还能够预留空间以适应未来的扩展。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净用地面积是在征地面积基础上去除不可利用面积后的实际可开发用地。具体面积XXX平方米，考虑到环保、交通、安全等多方面因素，以确保丰胸化学品项目在整体利用效率上达到最优。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丰胸化学品项目计划建设的建筑总规模具体面积XXX平方米。这一规模的确定综合考虑了丰胸化学品项目的性质、规模，以及城市规划的相关要求，确保建筑布局与周边环境协调一致。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绿地率是丰胸化学品项目用地中被规划为绿地的比例。具体面积XXX平方米，旨在通过合理规划绿地，改善丰胸化学品项目周边环境，提升居民生活质量，并符合城市整体绿化规划。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容积率是用地上可以建设的建筑总体积与用地面积之比。具体面积XXX，通过合理的容积率规划，确保丰胸化学品项目建筑规模与周边环境和谐共生。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丰胸化学品项目选址与当地城市规划相一致，具体面积XXX平方米。通过与城市规划部门深入沟通，确保丰胸化学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丰胸化学品项目选址符合当地产业政策，具体面积XXX平方米。这包括丰胸化学品项目对当地经济的促进作用，以及对相关产业的带动效应，确保丰胸化学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用地总体要求必须符合环保和可持续发展的原则，具体面积XXX平方米。通过采用绿色建筑设计、节能减排等措施，确保丰胸化学品项目在建设和运营过程中对环境的影响最小化，达到可持续发展的要求。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确保丰胸化学品项目选址具备必要的公共设施配套，具体面积XXX平方米。这包括交通便利性、教育、医疗等基础设施，以提高居民生活品质，使得丰胸化学品项目选址更具吸引力。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考虑用地总体要求对当地社会稳定性的影响，具体面积XXX平方米。通过深入了解当地社区反馈，确保丰胸化学品项目的选址和建设过程对当地社会和谐稳定产生积极作用。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丰胸化学品项目选址不仅符合法规和规划，还在实际操作中具有可行性。这一全面规划将为丰胸化学品项目的成功实施提供坚实的基础，确保丰胸化学品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4593"/>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丰胸化学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丰胸化学品项目的设备规划和空间设计中，我们将采取灵活设备布局的措施。设备布局将根据实际需求进行灵活设计，避免不必要的浪费。通过合理规划设备摆放位置，我们将提高设备的利用率，减少设备间距，以确保丰胸化学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丰胸化学品项目内部引入共享设施的概念，例如共享会议室、办公区等。通过这种方式，我们可以减少对资源的重复建设，提高资源共享效率，从而减小丰胸化学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9007"/>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丰胸化学品项目的总图布置中，我们将不同功能区域进行明确的规划，以最大程度满足丰胸化学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3191"/>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丰胸化学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丰胸化学品项目对环境的影响是综合评价的重要因素之一。我们将详细考虑选址周边的自然环境、生态保护区、水源地等情况，确保丰胸化学品项目的建设和运营对环境影响最小化，并符合当地的环保法规标准。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对选址的评价还需充分考虑当地政府的产业政策和法规。我们将详细了解丰胸化学品项目所在地的相关政策，确保丰胸化学品项目的规划和运营与当地法规相符，降低不必要的法律风险。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考虑到社会稳定性对企业运营的重要性，我们将评估选址地区的社会安全情况、劳工关系、社区反馈等方面，以确保丰胸化学品项目的建设和运营不会受到社会稳定性的负面影响。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最后，我们将综合考虑用地成本，包括土地购置费用、土地开发成本等。通过对用地成本的详细评估，我们能够做出更为精确的经济效益分析，为丰胸化学品项目的投资决策提供有力支持。</w:t>
      </w:r>
    </w:p>
    <w:p>
      <w:pPr>
        <w:pStyle w:val="Heading1"/>
        <w:ind w:firstLine="560" w:firstLineChars="200"/>
        <w:rPr>
          <w:rFonts w:ascii="仿宋" w:eastAsia="仿宋" w:hAnsi="仿宋" w:cs="仿宋" w:hint="eastAsia"/>
          <w:sz w:val="28"/>
          <w:lang w:eastAsia="zh-CN"/>
        </w:rPr>
      </w:pPr>
      <w:bookmarkStart w:id="12" w:name="_Toc32699"/>
      <w:r>
        <w:rPr>
          <w:rFonts w:ascii="仿宋" w:eastAsia="仿宋" w:hAnsi="仿宋" w:cs="仿宋" w:hint="eastAsia"/>
          <w:sz w:val="28"/>
          <w:lang w:eastAsia="zh-CN"/>
        </w:rPr>
        <w:t>三、丰胸化学品项目建设单位说明</w:t>
      </w:r>
      <w:bookmarkEnd w:id="12"/>
    </w:p>
    <w:p>
      <w:pPr>
        <w:pStyle w:val="Heading2"/>
        <w:rPr>
          <w:rFonts w:ascii="仿宋" w:eastAsia="仿宋" w:hAnsi="仿宋" w:cs="仿宋" w:hint="eastAsia"/>
          <w:lang w:eastAsia="zh-CN"/>
        </w:rPr>
      </w:pPr>
      <w:bookmarkStart w:id="13" w:name="_Toc922"/>
      <w:r>
        <w:rPr>
          <w:rFonts w:ascii="仿宋" w:eastAsia="仿宋" w:hAnsi="仿宋" w:cs="仿宋" w:hint="eastAsia"/>
          <w:lang w:eastAsia="zh-CN"/>
        </w:rPr>
        <w:t>(一)、丰胸化学品项目承办单位基本情况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31914"/>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丰胸化学品项目承办单位的XXXX，我们着眼于实现可持续的经济效益。通过技术创新和解决方案的提供，公司预计在丰胸化学品项目执行期间将获得可观的收入增长。这一收入来源主要包括丰胸化学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同时，我们注重成本控制和效率提升，以确保丰胸化学品项目的可持续盈利。透过精细的管理和资源优化，公司期望实现丰胸化学品项目利润最大化。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丰胸化学品项目实施进行全面的投资评估，包括丰胸化学品项目启动阶段的资金投入和后续运营成本。通过对丰胸化学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丰胸化学品项目实施过程中具备足够的资金流动性，公司将进行详尽的现金流分析。这包括资金需求的合理预测、丰胸化学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7235"/>
      <w:r>
        <w:rPr>
          <w:rFonts w:ascii="仿宋" w:eastAsia="仿宋" w:hAnsi="仿宋" w:cs="仿宋" w:hint="eastAsia"/>
          <w:sz w:val="28"/>
          <w:lang w:eastAsia="zh-CN"/>
        </w:rPr>
        <w:t>四、丰胸化学品项目危机管理</w:t>
      </w:r>
      <w:bookmarkEnd w:id="15"/>
    </w:p>
    <w:p>
      <w:pPr>
        <w:pStyle w:val="Heading2"/>
        <w:rPr>
          <w:rFonts w:ascii="仿宋" w:eastAsia="仿宋" w:hAnsi="仿宋" w:cs="仿宋" w:hint="eastAsia"/>
          <w:lang w:eastAsia="zh-CN"/>
        </w:rPr>
      </w:pPr>
      <w:bookmarkStart w:id="16" w:name="_Toc8622"/>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丰胸化学品项目危机管理中，危机预警与识别是确保丰胸化学品项目稳健运行的核心步骤。通过建立全面的监测机制，丰胸化学品项目团队旨在及时发现和理解潜在的风险和危机因素，以便采取及时的预防和应对措施，确保丰胸化学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首先，通过深入的风险评估，丰胸化学品项目团队全面分析了整个丰胸化学品项目和各个阶段可能存在的威胁。这包括准确评估每个潜在风险的发生概率和可能影响的程度，为后续危机预警提供了有力支持。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丰胸化学品项目团队着重于明确定义丰胸化学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丰胸化学品项目进展的持续监控，团队能够及时发现潜在问题并作出迅速反应。丰胸化学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在这一阶段，团队的专业素养和反应速度将发挥至关重要的作用，以确保潜在危机能够在初期得到有效的处理，最大程度地减轻负面影响。通过危机预警与识别，丰胸化学品项目得以更有序、可控地推进。</w:t>
      </w:r>
    </w:p>
    <w:p>
      <w:pPr>
        <w:pStyle w:val="Heading2"/>
        <w:ind w:firstLine="560" w:firstLineChars="200"/>
        <w:rPr>
          <w:rFonts w:ascii="仿宋" w:eastAsia="仿宋" w:hAnsi="仿宋" w:cs="仿宋" w:hint="eastAsia"/>
          <w:sz w:val="28"/>
          <w:lang w:eastAsia="zh-CN"/>
        </w:rPr>
      </w:pPr>
      <w:bookmarkStart w:id="17" w:name="_Toc6365"/>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在危机发生时，丰胸化学品项目团队立即行动，成立了应急小组。该小组的任务是迅速制定并实施紧急应对措施，以最小化潜在损失。以下是采取的主要措施：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暂停丰胸化学品项目进度：为遏制危机蔓延，丰胸化学品项目暂时停止进行，以便全面评估当前状况。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资源重新分配：重新评估丰胸化学品项目资源的分配，确保最大限度地减小损失。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实时沟通：与关键利益相关者建立实时沟通机制，向他们传递丰胸化学品项目危机的实际状况，保障丰胸化学品项目核心利益。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在紧急应对的同时，丰胸化学品项目团队强调了团队协作和有效沟通的重要性。以下是团队协作的关键举措：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信息共享机制：建立了信息共享平台，确保团队成员能够及时获取丰胸化学品项目危机的实时信息。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领导者沟通：丰胸化学品项目领导者通过定期会议和即时沟通工具，指导团队应对危机，保持团队稳定运行。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随着危机得到初步控制，丰胸化学品项目团队转向制定恢复计划，以确保丰胸化学品项目能够从中迅速恢复。主要恢复计划包括：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修复受损的进度计划：重新评估丰胸化学品项目进度，制定修复计划，确保丰胸化学品项目尽快回归正常进程。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重新调整资源分配：优化资源分配，确保丰胸化学品项目在有限资源下高效运转。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风险管理机制加强：对丰胸化学品项目风险进行全面评估，制定更强化的风险管理策略，以预防未来可能的危机。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6587"/>
      <w:r>
        <w:rPr>
          <w:rFonts w:ascii="仿宋" w:eastAsia="仿宋" w:hAnsi="仿宋" w:cs="仿宋" w:hint="eastAsia"/>
          <w:sz w:val="28"/>
          <w:lang w:eastAsia="zh-CN"/>
        </w:rPr>
        <w:t>五、丰胸化学品项目文档管理</w:t>
      </w:r>
      <w:bookmarkEnd w:id="18"/>
    </w:p>
    <w:p>
      <w:pPr>
        <w:pStyle w:val="Heading2"/>
        <w:rPr>
          <w:rFonts w:ascii="仿宋" w:eastAsia="仿宋" w:hAnsi="仿宋" w:cs="仿宋" w:hint="eastAsia"/>
          <w:lang w:eastAsia="zh-CN"/>
        </w:rPr>
      </w:pPr>
      <w:bookmarkStart w:id="19" w:name="_Toc12927"/>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丰胸化学品项目高度重视文档的质量和准确性，以支持丰胸化学品项目的各项活动和决策。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丰胸化学品项目文档的编制始于丰胸化学品项目计划的初期，我们制定了详细的文档编制计划，明确了每个文档的内容、格式和编写责任人。在丰胸化学品项目启动阶段，我们首先编制了丰胸化学品项目章程，明确定义了丰胸化学品项目的目标、范围、风险等关键要素。随后，丰胸化学品项目团队根据计划陆续编制了需求文档、设计文档、测试文档等各类文档，确保丰胸化学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https://d.book118.com/326150044220010051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丰胸化学品项目规划设计纲要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97783C"/>
    <w:rsid w:val="7C9778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6150044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2024-02-19T07:06:00Z</dcterms:created>
  <dcterms:modified xsi:type="dcterms:W3CDTF">2024-02-19T07:06:40Z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EB882503F52B448C9D491B77F3E6EACE_11</vt:lpwstr>
  </property>
  <property fmtid="{D5CDD505-2E9C-101B-9397-08002B2CF9AE}" pid="3" name="KSOProductBuildVer">
    <vt:lpwstr>2052-12.1.0.16250</vt:lpwstr>
  </property>
</Properties>
</file>