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复方芩兰口服液项目可行性建设方案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6" w:history="1">
        <w:r>
          <w:rPr>
            <w:rFonts w:ascii="仿宋" w:eastAsia="仿宋" w:hAnsi="仿宋" w:cs="仿宋" w:hint="eastAsia"/>
            <w:lang w:eastAsia="zh-CN"/>
          </w:rPr>
          <w:t>序言</w:t>
        </w:r>
        <w:r>
          <w:tab/>
        </w:r>
        <w:r>
          <w:fldChar w:fldCharType="begin"/>
        </w:r>
        <w:r>
          <w:instrText xml:space="preserve"> PAGEREF _Toc25106 \h </w:instrText>
        </w:r>
        <w:r>
          <w:fldChar w:fldCharType="separate"/>
        </w:r>
        <w:r>
          <w:t>3</w:t>
        </w:r>
        <w:r>
          <w:fldChar w:fldCharType="end"/>
        </w:r>
      </w:hyperlink>
    </w:p>
    <w:p>
      <w:pPr>
        <w:pStyle w:val="TOC1"/>
        <w:tabs>
          <w:tab w:val="right" w:leader="dot" w:pos="8306"/>
        </w:tabs>
      </w:pPr>
      <w:hyperlink w:anchor="_Toc1768" w:history="1">
        <w:r>
          <w:rPr>
            <w:rFonts w:ascii="仿宋" w:eastAsia="仿宋" w:hAnsi="仿宋" w:cs="仿宋" w:hint="eastAsia"/>
            <w:lang w:eastAsia="zh-CN"/>
          </w:rPr>
          <w:t>一、项目选址研究</w:t>
        </w:r>
        <w:r>
          <w:tab/>
        </w:r>
        <w:r>
          <w:fldChar w:fldCharType="begin"/>
        </w:r>
        <w:r>
          <w:instrText xml:space="preserve"> PAGEREF _Toc1768 \h </w:instrText>
        </w:r>
        <w:r>
          <w:fldChar w:fldCharType="separate"/>
        </w:r>
        <w:r>
          <w:t>3</w:t>
        </w:r>
        <w:r>
          <w:fldChar w:fldCharType="end"/>
        </w:r>
      </w:hyperlink>
    </w:p>
    <w:p>
      <w:pPr>
        <w:pStyle w:val="TOC2"/>
        <w:tabs>
          <w:tab w:val="right" w:leader="dot" w:pos="8306"/>
        </w:tabs>
      </w:pPr>
      <w:hyperlink w:anchor="_Toc5987" w:history="1">
        <w:r>
          <w:rPr>
            <w:rFonts w:ascii="仿宋" w:eastAsia="仿宋" w:hAnsi="仿宋" w:cs="仿宋" w:hint="eastAsia"/>
            <w:lang w:eastAsia="zh-CN"/>
          </w:rPr>
          <w:t>(一)、项目选址原则</w:t>
        </w:r>
        <w:r>
          <w:tab/>
        </w:r>
        <w:r>
          <w:fldChar w:fldCharType="begin"/>
        </w:r>
        <w:r>
          <w:instrText xml:space="preserve"> PAGEREF _Toc5987 \h </w:instrText>
        </w:r>
        <w:r>
          <w:fldChar w:fldCharType="separate"/>
        </w:r>
        <w:r>
          <w:t>3</w:t>
        </w:r>
        <w:r>
          <w:fldChar w:fldCharType="end"/>
        </w:r>
      </w:hyperlink>
    </w:p>
    <w:p>
      <w:pPr>
        <w:pStyle w:val="TOC2"/>
        <w:tabs>
          <w:tab w:val="right" w:leader="dot" w:pos="8306"/>
        </w:tabs>
      </w:pPr>
      <w:hyperlink w:anchor="_Toc16752" w:history="1">
        <w:r>
          <w:rPr>
            <w:rFonts w:ascii="仿宋" w:eastAsia="仿宋" w:hAnsi="仿宋" w:cs="仿宋" w:hint="eastAsia"/>
            <w:lang w:eastAsia="zh-CN"/>
          </w:rPr>
          <w:t>(二)、项目选址</w:t>
        </w:r>
        <w:r>
          <w:tab/>
        </w:r>
        <w:r>
          <w:fldChar w:fldCharType="begin"/>
        </w:r>
        <w:r>
          <w:instrText xml:space="preserve"> PAGEREF _Toc16752 \h </w:instrText>
        </w:r>
        <w:r>
          <w:fldChar w:fldCharType="separate"/>
        </w:r>
        <w:r>
          <w:t>6</w:t>
        </w:r>
        <w:r>
          <w:fldChar w:fldCharType="end"/>
        </w:r>
      </w:hyperlink>
    </w:p>
    <w:p>
      <w:pPr>
        <w:pStyle w:val="TOC2"/>
        <w:tabs>
          <w:tab w:val="right" w:leader="dot" w:pos="8306"/>
        </w:tabs>
      </w:pPr>
      <w:hyperlink w:anchor="_Toc26496" w:history="1">
        <w:r>
          <w:rPr>
            <w:rFonts w:ascii="仿宋" w:eastAsia="仿宋" w:hAnsi="仿宋" w:cs="仿宋" w:hint="eastAsia"/>
            <w:lang w:eastAsia="zh-CN"/>
          </w:rPr>
          <w:t>(三)、建设条件分析</w:t>
        </w:r>
        <w:r>
          <w:tab/>
        </w:r>
        <w:r>
          <w:fldChar w:fldCharType="begin"/>
        </w:r>
        <w:r>
          <w:instrText xml:space="preserve"> PAGEREF _Toc26496 \h </w:instrText>
        </w:r>
        <w:r>
          <w:fldChar w:fldCharType="separate"/>
        </w:r>
        <w:r>
          <w:t>8</w:t>
        </w:r>
        <w:r>
          <w:fldChar w:fldCharType="end"/>
        </w:r>
      </w:hyperlink>
    </w:p>
    <w:p>
      <w:pPr>
        <w:pStyle w:val="TOC2"/>
        <w:tabs>
          <w:tab w:val="right" w:leader="dot" w:pos="8306"/>
        </w:tabs>
      </w:pPr>
      <w:hyperlink w:anchor="_Toc9373" w:history="1">
        <w:r>
          <w:rPr>
            <w:rFonts w:ascii="仿宋" w:eastAsia="仿宋" w:hAnsi="仿宋" w:cs="仿宋" w:hint="eastAsia"/>
            <w:lang w:eastAsia="zh-CN"/>
          </w:rPr>
          <w:t>(四)、用地控制指标</w:t>
        </w:r>
        <w:r>
          <w:tab/>
        </w:r>
        <w:r>
          <w:fldChar w:fldCharType="begin"/>
        </w:r>
        <w:r>
          <w:instrText xml:space="preserve"> PAGEREF _Toc9373 \h </w:instrText>
        </w:r>
        <w:r>
          <w:fldChar w:fldCharType="separate"/>
        </w:r>
        <w:r>
          <w:t>10</w:t>
        </w:r>
        <w:r>
          <w:fldChar w:fldCharType="end"/>
        </w:r>
      </w:hyperlink>
    </w:p>
    <w:p>
      <w:pPr>
        <w:pStyle w:val="TOC2"/>
        <w:tabs>
          <w:tab w:val="right" w:leader="dot" w:pos="8306"/>
        </w:tabs>
      </w:pPr>
      <w:hyperlink w:anchor="_Toc19341" w:history="1">
        <w:r>
          <w:rPr>
            <w:rFonts w:ascii="仿宋" w:eastAsia="仿宋" w:hAnsi="仿宋" w:cs="仿宋" w:hint="eastAsia"/>
            <w:lang w:eastAsia="zh-CN"/>
          </w:rPr>
          <w:t>(五)、地总体要求</w:t>
        </w:r>
        <w:r>
          <w:tab/>
        </w:r>
        <w:r>
          <w:fldChar w:fldCharType="begin"/>
        </w:r>
        <w:r>
          <w:instrText xml:space="preserve"> PAGEREF _Toc19341 \h </w:instrText>
        </w:r>
        <w:r>
          <w:fldChar w:fldCharType="separate"/>
        </w:r>
        <w:r>
          <w:t>11</w:t>
        </w:r>
        <w:r>
          <w:fldChar w:fldCharType="end"/>
        </w:r>
      </w:hyperlink>
    </w:p>
    <w:p>
      <w:pPr>
        <w:pStyle w:val="TOC2"/>
        <w:tabs>
          <w:tab w:val="right" w:leader="dot" w:pos="8306"/>
        </w:tabs>
      </w:pPr>
      <w:hyperlink w:anchor="_Toc14165" w:history="1">
        <w:r>
          <w:rPr>
            <w:rFonts w:ascii="仿宋" w:eastAsia="仿宋" w:hAnsi="仿宋" w:cs="仿宋" w:hint="eastAsia"/>
            <w:lang w:eastAsia="zh-CN"/>
          </w:rPr>
          <w:t>(六)、节约用地措施</w:t>
        </w:r>
        <w:r>
          <w:tab/>
        </w:r>
        <w:r>
          <w:fldChar w:fldCharType="begin"/>
        </w:r>
        <w:r>
          <w:instrText xml:space="preserve"> PAGEREF _Toc14165 \h </w:instrText>
        </w:r>
        <w:r>
          <w:fldChar w:fldCharType="separate"/>
        </w:r>
        <w:r>
          <w:t>12</w:t>
        </w:r>
        <w:r>
          <w:fldChar w:fldCharType="end"/>
        </w:r>
      </w:hyperlink>
    </w:p>
    <w:p>
      <w:pPr>
        <w:pStyle w:val="TOC2"/>
        <w:tabs>
          <w:tab w:val="right" w:leader="dot" w:pos="8306"/>
        </w:tabs>
      </w:pPr>
      <w:hyperlink w:anchor="_Toc8167" w:history="1">
        <w:r>
          <w:rPr>
            <w:rFonts w:ascii="仿宋" w:eastAsia="仿宋" w:hAnsi="仿宋" w:cs="仿宋" w:hint="eastAsia"/>
            <w:lang w:eastAsia="zh-CN"/>
          </w:rPr>
          <w:t>(七)、选址综合评价</w:t>
        </w:r>
        <w:r>
          <w:tab/>
        </w:r>
        <w:r>
          <w:fldChar w:fldCharType="begin"/>
        </w:r>
        <w:r>
          <w:instrText xml:space="preserve"> PAGEREF _Toc8167 \h </w:instrText>
        </w:r>
        <w:r>
          <w:fldChar w:fldCharType="separate"/>
        </w:r>
        <w:r>
          <w:t>14</w:t>
        </w:r>
        <w:r>
          <w:fldChar w:fldCharType="end"/>
        </w:r>
      </w:hyperlink>
    </w:p>
    <w:p>
      <w:pPr>
        <w:pStyle w:val="TOC1"/>
        <w:tabs>
          <w:tab w:val="right" w:leader="dot" w:pos="8306"/>
        </w:tabs>
      </w:pPr>
      <w:hyperlink w:anchor="_Toc14693" w:history="1">
        <w:r>
          <w:rPr>
            <w:rFonts w:ascii="仿宋" w:eastAsia="仿宋" w:hAnsi="仿宋" w:cs="仿宋" w:hint="eastAsia"/>
            <w:lang w:eastAsia="zh-CN"/>
          </w:rPr>
          <w:t>二、财务管理与成本控制</w:t>
        </w:r>
        <w:r>
          <w:tab/>
        </w:r>
        <w:r>
          <w:fldChar w:fldCharType="begin"/>
        </w:r>
        <w:r>
          <w:instrText xml:space="preserve"> PAGEREF _Toc14693 \h </w:instrText>
        </w:r>
        <w:r>
          <w:fldChar w:fldCharType="separate"/>
        </w:r>
        <w:r>
          <w:t>15</w:t>
        </w:r>
        <w:r>
          <w:fldChar w:fldCharType="end"/>
        </w:r>
      </w:hyperlink>
    </w:p>
    <w:p>
      <w:pPr>
        <w:pStyle w:val="TOC2"/>
        <w:tabs>
          <w:tab w:val="right" w:leader="dot" w:pos="8306"/>
        </w:tabs>
      </w:pPr>
      <w:hyperlink w:anchor="_Toc11900" w:history="1">
        <w:r>
          <w:rPr>
            <w:rFonts w:ascii="仿宋" w:eastAsia="仿宋" w:hAnsi="仿宋" w:cs="仿宋" w:hint="eastAsia"/>
            <w:lang w:eastAsia="zh-CN"/>
          </w:rPr>
          <w:t>(一)、财务管理体系建设</w:t>
        </w:r>
        <w:r>
          <w:tab/>
        </w:r>
        <w:r>
          <w:fldChar w:fldCharType="begin"/>
        </w:r>
        <w:r>
          <w:instrText xml:space="preserve"> PAGEREF _Toc11900 \h </w:instrText>
        </w:r>
        <w:r>
          <w:fldChar w:fldCharType="separate"/>
        </w:r>
        <w:r>
          <w:t>15</w:t>
        </w:r>
        <w:r>
          <w:fldChar w:fldCharType="end"/>
        </w:r>
      </w:hyperlink>
    </w:p>
    <w:p>
      <w:pPr>
        <w:pStyle w:val="TOC2"/>
        <w:tabs>
          <w:tab w:val="right" w:leader="dot" w:pos="8306"/>
        </w:tabs>
      </w:pPr>
      <w:hyperlink w:anchor="_Toc6389" w:history="1">
        <w:r>
          <w:rPr>
            <w:rFonts w:ascii="仿宋" w:eastAsia="仿宋" w:hAnsi="仿宋" w:cs="仿宋" w:hint="eastAsia"/>
            <w:lang w:eastAsia="zh-CN"/>
          </w:rPr>
          <w:t>(二)、成本控制措施</w:t>
        </w:r>
        <w:r>
          <w:tab/>
        </w:r>
        <w:r>
          <w:fldChar w:fldCharType="begin"/>
        </w:r>
        <w:r>
          <w:instrText xml:space="preserve"> PAGEREF _Toc6389 \h </w:instrText>
        </w:r>
        <w:r>
          <w:fldChar w:fldCharType="separate"/>
        </w:r>
        <w:r>
          <w:t>16</w:t>
        </w:r>
        <w:r>
          <w:fldChar w:fldCharType="end"/>
        </w:r>
      </w:hyperlink>
    </w:p>
    <w:p>
      <w:pPr>
        <w:pStyle w:val="TOC1"/>
        <w:tabs>
          <w:tab w:val="right" w:leader="dot" w:pos="8306"/>
        </w:tabs>
      </w:pPr>
      <w:hyperlink w:anchor="_Toc4352" w:history="1">
        <w:r>
          <w:rPr>
            <w:rFonts w:ascii="仿宋" w:eastAsia="仿宋" w:hAnsi="仿宋" w:cs="仿宋" w:hint="eastAsia"/>
            <w:lang w:eastAsia="zh-CN"/>
          </w:rPr>
          <w:t>三、复方芩兰口服液项目概论</w:t>
        </w:r>
        <w:r>
          <w:tab/>
        </w:r>
        <w:r>
          <w:fldChar w:fldCharType="begin"/>
        </w:r>
        <w:r>
          <w:instrText xml:space="preserve"> PAGEREF _Toc4352 \h </w:instrText>
        </w:r>
        <w:r>
          <w:fldChar w:fldCharType="separate"/>
        </w:r>
        <w:r>
          <w:t>17</w:t>
        </w:r>
        <w:r>
          <w:fldChar w:fldCharType="end"/>
        </w:r>
      </w:hyperlink>
    </w:p>
    <w:p>
      <w:pPr>
        <w:pStyle w:val="TOC2"/>
        <w:tabs>
          <w:tab w:val="right" w:leader="dot" w:pos="8306"/>
        </w:tabs>
      </w:pPr>
      <w:hyperlink w:anchor="_Toc1128" w:history="1">
        <w:r>
          <w:rPr>
            <w:rFonts w:ascii="仿宋" w:eastAsia="仿宋" w:hAnsi="仿宋" w:cs="仿宋" w:hint="eastAsia"/>
            <w:lang w:eastAsia="zh-CN"/>
          </w:rPr>
          <w:t>(一)、项目申报单位概况</w:t>
        </w:r>
        <w:r>
          <w:tab/>
        </w:r>
        <w:r>
          <w:fldChar w:fldCharType="begin"/>
        </w:r>
        <w:r>
          <w:instrText xml:space="preserve"> PAGEREF _Toc1128 \h </w:instrText>
        </w:r>
        <w:r>
          <w:fldChar w:fldCharType="separate"/>
        </w:r>
        <w:r>
          <w:t>17</w:t>
        </w:r>
        <w:r>
          <w:fldChar w:fldCharType="end"/>
        </w:r>
      </w:hyperlink>
    </w:p>
    <w:p>
      <w:pPr>
        <w:pStyle w:val="TOC2"/>
        <w:tabs>
          <w:tab w:val="right" w:leader="dot" w:pos="8306"/>
        </w:tabs>
      </w:pPr>
      <w:hyperlink w:anchor="_Toc20933" w:history="1">
        <w:r>
          <w:rPr>
            <w:rFonts w:ascii="仿宋" w:eastAsia="仿宋" w:hAnsi="仿宋" w:cs="仿宋" w:hint="eastAsia"/>
            <w:lang w:eastAsia="zh-CN"/>
          </w:rPr>
          <w:t>(二)、项目概况</w:t>
        </w:r>
        <w:r>
          <w:tab/>
        </w:r>
        <w:r>
          <w:fldChar w:fldCharType="begin"/>
        </w:r>
        <w:r>
          <w:instrText xml:space="preserve"> PAGEREF _Toc20933 \h </w:instrText>
        </w:r>
        <w:r>
          <w:fldChar w:fldCharType="separate"/>
        </w:r>
        <w:r>
          <w:t>18</w:t>
        </w:r>
        <w:r>
          <w:fldChar w:fldCharType="end"/>
        </w:r>
      </w:hyperlink>
    </w:p>
    <w:p>
      <w:pPr>
        <w:pStyle w:val="TOC1"/>
        <w:tabs>
          <w:tab w:val="right" w:leader="dot" w:pos="8306"/>
        </w:tabs>
      </w:pPr>
      <w:hyperlink w:anchor="_Toc1118" w:history="1">
        <w:r>
          <w:rPr>
            <w:rFonts w:ascii="仿宋" w:eastAsia="仿宋" w:hAnsi="仿宋" w:cs="仿宋" w:hint="eastAsia"/>
            <w:lang w:eastAsia="zh-CN"/>
          </w:rPr>
          <w:t>四、建设风险评估分析</w:t>
        </w:r>
        <w:r>
          <w:tab/>
        </w:r>
        <w:r>
          <w:fldChar w:fldCharType="begin"/>
        </w:r>
        <w:r>
          <w:instrText xml:space="preserve"> PAGEREF _Toc1118 \h </w:instrText>
        </w:r>
        <w:r>
          <w:fldChar w:fldCharType="separate"/>
        </w:r>
        <w:r>
          <w:t>21</w:t>
        </w:r>
        <w:r>
          <w:fldChar w:fldCharType="end"/>
        </w:r>
      </w:hyperlink>
    </w:p>
    <w:p>
      <w:pPr>
        <w:pStyle w:val="TOC2"/>
        <w:tabs>
          <w:tab w:val="right" w:leader="dot" w:pos="8306"/>
        </w:tabs>
      </w:pPr>
      <w:hyperlink w:anchor="_Toc10293" w:history="1">
        <w:r>
          <w:rPr>
            <w:rFonts w:ascii="仿宋" w:eastAsia="仿宋" w:hAnsi="仿宋" w:cs="仿宋" w:hint="eastAsia"/>
            <w:lang w:eastAsia="zh-CN"/>
          </w:rPr>
          <w:t>(一)、政策风险分析</w:t>
        </w:r>
        <w:r>
          <w:tab/>
        </w:r>
        <w:r>
          <w:fldChar w:fldCharType="begin"/>
        </w:r>
        <w:r>
          <w:instrText xml:space="preserve"> PAGEREF _Toc10293 \h </w:instrText>
        </w:r>
        <w:r>
          <w:fldChar w:fldCharType="separate"/>
        </w:r>
        <w:r>
          <w:t>21</w:t>
        </w:r>
        <w:r>
          <w:fldChar w:fldCharType="end"/>
        </w:r>
      </w:hyperlink>
    </w:p>
    <w:p>
      <w:pPr>
        <w:pStyle w:val="TOC2"/>
        <w:tabs>
          <w:tab w:val="right" w:leader="dot" w:pos="8306"/>
        </w:tabs>
      </w:pPr>
      <w:hyperlink w:anchor="_Toc9913" w:history="1">
        <w:r>
          <w:rPr>
            <w:rFonts w:ascii="仿宋" w:eastAsia="仿宋" w:hAnsi="仿宋" w:cs="仿宋" w:hint="eastAsia"/>
            <w:lang w:eastAsia="zh-CN"/>
          </w:rPr>
          <w:t>(二)、社会风险分析</w:t>
        </w:r>
        <w:r>
          <w:tab/>
        </w:r>
        <w:r>
          <w:fldChar w:fldCharType="begin"/>
        </w:r>
        <w:r>
          <w:instrText xml:space="preserve"> PAGEREF _Toc9913 \h </w:instrText>
        </w:r>
        <w:r>
          <w:fldChar w:fldCharType="separate"/>
        </w:r>
        <w:r>
          <w:t>22</w:t>
        </w:r>
        <w:r>
          <w:fldChar w:fldCharType="end"/>
        </w:r>
      </w:hyperlink>
    </w:p>
    <w:p>
      <w:pPr>
        <w:pStyle w:val="TOC2"/>
        <w:tabs>
          <w:tab w:val="right" w:leader="dot" w:pos="8306"/>
        </w:tabs>
      </w:pPr>
      <w:hyperlink w:anchor="_Toc22084" w:history="1">
        <w:r>
          <w:rPr>
            <w:rFonts w:ascii="仿宋" w:eastAsia="仿宋" w:hAnsi="仿宋" w:cs="仿宋" w:hint="eastAsia"/>
            <w:lang w:eastAsia="zh-CN"/>
          </w:rPr>
          <w:t>(三)、市场风险分析</w:t>
        </w:r>
        <w:r>
          <w:tab/>
        </w:r>
        <w:r>
          <w:fldChar w:fldCharType="begin"/>
        </w:r>
        <w:r>
          <w:instrText xml:space="preserve"> PAGEREF _Toc22084 \h </w:instrText>
        </w:r>
        <w:r>
          <w:fldChar w:fldCharType="separate"/>
        </w:r>
        <w:r>
          <w:t>24</w:t>
        </w:r>
        <w:r>
          <w:fldChar w:fldCharType="end"/>
        </w:r>
      </w:hyperlink>
    </w:p>
    <w:p>
      <w:pPr>
        <w:pStyle w:val="TOC2"/>
        <w:tabs>
          <w:tab w:val="right" w:leader="dot" w:pos="8306"/>
        </w:tabs>
      </w:pPr>
      <w:hyperlink w:anchor="_Toc19151" w:history="1">
        <w:r>
          <w:rPr>
            <w:rFonts w:ascii="仿宋" w:eastAsia="仿宋" w:hAnsi="仿宋" w:cs="仿宋" w:hint="eastAsia"/>
            <w:lang w:eastAsia="zh-CN"/>
          </w:rPr>
          <w:t>(四)、资金风险分析</w:t>
        </w:r>
        <w:r>
          <w:tab/>
        </w:r>
        <w:r>
          <w:fldChar w:fldCharType="begin"/>
        </w:r>
        <w:r>
          <w:instrText xml:space="preserve"> PAGEREF _Toc19151 \h </w:instrText>
        </w:r>
        <w:r>
          <w:fldChar w:fldCharType="separate"/>
        </w:r>
        <w:r>
          <w:t>25</w:t>
        </w:r>
        <w:r>
          <w:fldChar w:fldCharType="end"/>
        </w:r>
      </w:hyperlink>
    </w:p>
    <w:p>
      <w:pPr>
        <w:pStyle w:val="TOC2"/>
        <w:tabs>
          <w:tab w:val="right" w:leader="dot" w:pos="8306"/>
        </w:tabs>
      </w:pPr>
      <w:hyperlink w:anchor="_Toc5719" w:history="1">
        <w:r>
          <w:rPr>
            <w:rFonts w:ascii="仿宋" w:eastAsia="仿宋" w:hAnsi="仿宋" w:cs="仿宋" w:hint="eastAsia"/>
            <w:lang w:eastAsia="zh-CN"/>
          </w:rPr>
          <w:t>(五)、技术风险分析</w:t>
        </w:r>
        <w:r>
          <w:tab/>
        </w:r>
        <w:r>
          <w:fldChar w:fldCharType="begin"/>
        </w:r>
        <w:r>
          <w:instrText xml:space="preserve"> PAGEREF _Toc5719 \h </w:instrText>
        </w:r>
        <w:r>
          <w:fldChar w:fldCharType="separate"/>
        </w:r>
        <w:r>
          <w:t>26</w:t>
        </w:r>
        <w:r>
          <w:fldChar w:fldCharType="end"/>
        </w:r>
      </w:hyperlink>
    </w:p>
    <w:p>
      <w:pPr>
        <w:pStyle w:val="TOC2"/>
        <w:tabs>
          <w:tab w:val="right" w:leader="dot" w:pos="8306"/>
        </w:tabs>
      </w:pPr>
      <w:hyperlink w:anchor="_Toc24630" w:history="1">
        <w:r>
          <w:rPr>
            <w:rFonts w:ascii="仿宋" w:eastAsia="仿宋" w:hAnsi="仿宋" w:cs="仿宋" w:hint="eastAsia"/>
            <w:lang w:eastAsia="zh-CN"/>
          </w:rPr>
          <w:t>(六)、财务风险分析</w:t>
        </w:r>
        <w:r>
          <w:tab/>
        </w:r>
        <w:r>
          <w:fldChar w:fldCharType="begin"/>
        </w:r>
        <w:r>
          <w:instrText xml:space="preserve"> PAGEREF _Toc24630 \h </w:instrText>
        </w:r>
        <w:r>
          <w:fldChar w:fldCharType="separate"/>
        </w:r>
        <w:r>
          <w:t>27</w:t>
        </w:r>
        <w:r>
          <w:fldChar w:fldCharType="end"/>
        </w:r>
      </w:hyperlink>
    </w:p>
    <w:p>
      <w:pPr>
        <w:pStyle w:val="TOC2"/>
        <w:tabs>
          <w:tab w:val="right" w:leader="dot" w:pos="8306"/>
        </w:tabs>
      </w:pPr>
      <w:hyperlink w:anchor="_Toc17772" w:history="1">
        <w:r>
          <w:rPr>
            <w:rFonts w:ascii="仿宋" w:eastAsia="仿宋" w:hAnsi="仿宋" w:cs="仿宋" w:hint="eastAsia"/>
            <w:lang w:eastAsia="zh-CN"/>
          </w:rPr>
          <w:t>(七)、管理风险分析</w:t>
        </w:r>
        <w:r>
          <w:tab/>
        </w:r>
        <w:r>
          <w:fldChar w:fldCharType="begin"/>
        </w:r>
        <w:r>
          <w:instrText xml:space="preserve"> PAGEREF _Toc17772 \h </w:instrText>
        </w:r>
        <w:r>
          <w:fldChar w:fldCharType="separate"/>
        </w:r>
        <w:r>
          <w:t>29</w:t>
        </w:r>
        <w:r>
          <w:fldChar w:fldCharType="end"/>
        </w:r>
      </w:hyperlink>
    </w:p>
    <w:p>
      <w:pPr>
        <w:pStyle w:val="TOC2"/>
        <w:tabs>
          <w:tab w:val="right" w:leader="dot" w:pos="8306"/>
        </w:tabs>
      </w:pPr>
      <w:hyperlink w:anchor="_Toc13504" w:history="1">
        <w:r>
          <w:rPr>
            <w:rFonts w:ascii="仿宋" w:eastAsia="仿宋" w:hAnsi="仿宋" w:cs="仿宋" w:hint="eastAsia"/>
            <w:lang w:eastAsia="zh-CN"/>
          </w:rPr>
          <w:t>(八)、其它风险分析</w:t>
        </w:r>
        <w:r>
          <w:tab/>
        </w:r>
        <w:r>
          <w:fldChar w:fldCharType="begin"/>
        </w:r>
        <w:r>
          <w:instrText xml:space="preserve"> PAGEREF _Toc13504 \h </w:instrText>
        </w:r>
        <w:r>
          <w:fldChar w:fldCharType="separate"/>
        </w:r>
        <w:r>
          <w:t>30</w:t>
        </w:r>
        <w:r>
          <w:fldChar w:fldCharType="end"/>
        </w:r>
      </w:hyperlink>
    </w:p>
    <w:p>
      <w:pPr>
        <w:pStyle w:val="TOC2"/>
        <w:tabs>
          <w:tab w:val="right" w:leader="dot" w:pos="8306"/>
        </w:tabs>
      </w:pPr>
      <w:hyperlink w:anchor="_Toc5007" w:history="1">
        <w:r>
          <w:rPr>
            <w:rFonts w:ascii="仿宋" w:eastAsia="仿宋" w:hAnsi="仿宋" w:cs="仿宋" w:hint="eastAsia"/>
            <w:lang w:eastAsia="zh-CN"/>
          </w:rPr>
          <w:t>(九)、社会影响评估</w:t>
        </w:r>
        <w:r>
          <w:tab/>
        </w:r>
        <w:r>
          <w:fldChar w:fldCharType="begin"/>
        </w:r>
        <w:r>
          <w:instrText xml:space="preserve"> PAGEREF _Toc5007 \h </w:instrText>
        </w:r>
        <w:r>
          <w:fldChar w:fldCharType="separate"/>
        </w:r>
        <w:r>
          <w:t>32</w:t>
        </w:r>
        <w:r>
          <w:fldChar w:fldCharType="end"/>
        </w:r>
      </w:hyperlink>
    </w:p>
    <w:p>
      <w:pPr>
        <w:pStyle w:val="TOC1"/>
        <w:tabs>
          <w:tab w:val="right" w:leader="dot" w:pos="8306"/>
        </w:tabs>
      </w:pPr>
      <w:hyperlink w:anchor="_Toc5039" w:history="1">
        <w:r>
          <w:rPr>
            <w:rFonts w:ascii="仿宋" w:eastAsia="仿宋" w:hAnsi="仿宋" w:cs="仿宋" w:hint="eastAsia"/>
            <w:lang w:eastAsia="zh-CN"/>
          </w:rPr>
          <w:t>五、项目监理与质量保证</w:t>
        </w:r>
        <w:r>
          <w:tab/>
        </w:r>
        <w:r>
          <w:fldChar w:fldCharType="begin"/>
        </w:r>
        <w:r>
          <w:instrText xml:space="preserve"> PAGEREF _Toc5039 \h </w:instrText>
        </w:r>
        <w:r>
          <w:fldChar w:fldCharType="separate"/>
        </w:r>
        <w:r>
          <w:t>34</w:t>
        </w:r>
        <w:r>
          <w:fldChar w:fldCharType="end"/>
        </w:r>
      </w:hyperlink>
    </w:p>
    <w:p>
      <w:pPr>
        <w:pStyle w:val="TOC2"/>
        <w:tabs>
          <w:tab w:val="right" w:leader="dot" w:pos="8306"/>
        </w:tabs>
      </w:pPr>
      <w:hyperlink w:anchor="_Toc5339" w:history="1">
        <w:r>
          <w:rPr>
            <w:rFonts w:ascii="仿宋" w:eastAsia="仿宋" w:hAnsi="仿宋" w:cs="仿宋" w:hint="eastAsia"/>
            <w:lang w:eastAsia="zh-CN"/>
          </w:rPr>
          <w:t>(一)、监理体系构建</w:t>
        </w:r>
        <w:r>
          <w:tab/>
        </w:r>
        <w:r>
          <w:fldChar w:fldCharType="begin"/>
        </w:r>
        <w:r>
          <w:instrText xml:space="preserve"> PAGEREF _Toc5339 \h </w:instrText>
        </w:r>
        <w:r>
          <w:fldChar w:fldCharType="separate"/>
        </w:r>
        <w:r>
          <w:t>34</w:t>
        </w:r>
        <w:r>
          <w:fldChar w:fldCharType="end"/>
        </w:r>
      </w:hyperlink>
    </w:p>
    <w:p>
      <w:pPr>
        <w:pStyle w:val="TOC2"/>
        <w:tabs>
          <w:tab w:val="right" w:leader="dot" w:pos="8306"/>
        </w:tabs>
      </w:pPr>
      <w:hyperlink w:anchor="_Toc18210" w:history="1">
        <w:r>
          <w:rPr>
            <w:rFonts w:ascii="仿宋" w:eastAsia="仿宋" w:hAnsi="仿宋" w:cs="仿宋" w:hint="eastAsia"/>
            <w:lang w:eastAsia="zh-CN"/>
          </w:rPr>
          <w:t>(二)、质量保证体系实施</w:t>
        </w:r>
        <w:r>
          <w:tab/>
        </w:r>
        <w:r>
          <w:fldChar w:fldCharType="begin"/>
        </w:r>
        <w:r>
          <w:instrText xml:space="preserve"> PAGEREF _Toc18210 \h </w:instrText>
        </w:r>
        <w:r>
          <w:fldChar w:fldCharType="separate"/>
        </w:r>
        <w:r>
          <w:t>34</w:t>
        </w:r>
        <w:r>
          <w:fldChar w:fldCharType="end"/>
        </w:r>
      </w:hyperlink>
    </w:p>
    <w:p>
      <w:pPr>
        <w:pStyle w:val="TOC2"/>
        <w:tabs>
          <w:tab w:val="right" w:leader="dot" w:pos="8306"/>
        </w:tabs>
      </w:pPr>
      <w:hyperlink w:anchor="_Toc8087" w:history="1">
        <w:r>
          <w:rPr>
            <w:rFonts w:ascii="仿宋" w:eastAsia="仿宋" w:hAnsi="仿宋" w:cs="仿宋" w:hint="eastAsia"/>
            <w:lang w:eastAsia="zh-CN"/>
          </w:rPr>
          <w:t>(三)、监理与质量控制流程</w:t>
        </w:r>
        <w:r>
          <w:tab/>
        </w:r>
        <w:r>
          <w:fldChar w:fldCharType="begin"/>
        </w:r>
        <w:r>
          <w:instrText xml:space="preserve"> PAGEREF _Toc8087 \h </w:instrText>
        </w:r>
        <w:r>
          <w:fldChar w:fldCharType="separate"/>
        </w:r>
        <w:r>
          <w:t>35</w:t>
        </w:r>
        <w:r>
          <w:fldChar w:fldCharType="end"/>
        </w:r>
      </w:hyperlink>
    </w:p>
    <w:p>
      <w:pPr>
        <w:pStyle w:val="TOC1"/>
        <w:tabs>
          <w:tab w:val="right" w:leader="dot" w:pos="8306"/>
        </w:tabs>
      </w:pPr>
      <w:hyperlink w:anchor="_Toc22090" w:history="1">
        <w:r>
          <w:rPr>
            <w:rFonts w:ascii="仿宋" w:eastAsia="仿宋" w:hAnsi="仿宋" w:cs="仿宋" w:hint="eastAsia"/>
            <w:lang w:eastAsia="zh-CN"/>
          </w:rPr>
          <w:t>六、环境和生态影响分析</w:t>
        </w:r>
        <w:r>
          <w:tab/>
        </w:r>
        <w:r>
          <w:fldChar w:fldCharType="begin"/>
        </w:r>
        <w:r>
          <w:instrText xml:space="preserve"> PAGEREF _Toc22090 \h </w:instrText>
        </w:r>
        <w:r>
          <w:fldChar w:fldCharType="separate"/>
        </w:r>
        <w:r>
          <w:t>36</w:t>
        </w:r>
        <w:r>
          <w:fldChar w:fldCharType="end"/>
        </w:r>
      </w:hyperlink>
    </w:p>
    <w:p>
      <w:pPr>
        <w:pStyle w:val="TOC2"/>
        <w:tabs>
          <w:tab w:val="right" w:leader="dot" w:pos="8306"/>
        </w:tabs>
      </w:pPr>
      <w:hyperlink w:anchor="_Toc2097" w:history="1">
        <w:r>
          <w:rPr>
            <w:rFonts w:ascii="仿宋" w:eastAsia="仿宋" w:hAnsi="仿宋" w:cs="仿宋" w:hint="eastAsia"/>
            <w:lang w:eastAsia="zh-CN"/>
          </w:rPr>
          <w:t>(一)、环境和生态现状</w:t>
        </w:r>
        <w:r>
          <w:tab/>
        </w:r>
        <w:r>
          <w:fldChar w:fldCharType="begin"/>
        </w:r>
        <w:r>
          <w:instrText xml:space="preserve"> PAGEREF _Toc2097 \h </w:instrText>
        </w:r>
        <w:r>
          <w:fldChar w:fldCharType="separate"/>
        </w:r>
        <w:r>
          <w:t>36</w:t>
        </w:r>
        <w:r>
          <w:fldChar w:fldCharType="end"/>
        </w:r>
      </w:hyperlink>
    </w:p>
    <w:p>
      <w:pPr>
        <w:pStyle w:val="TOC2"/>
        <w:tabs>
          <w:tab w:val="right" w:leader="dot" w:pos="8306"/>
        </w:tabs>
      </w:pPr>
      <w:hyperlink w:anchor="_Toc28136" w:history="1">
        <w:r>
          <w:rPr>
            <w:rFonts w:ascii="仿宋" w:eastAsia="仿宋" w:hAnsi="仿宋" w:cs="仿宋" w:hint="eastAsia"/>
            <w:lang w:eastAsia="zh-CN"/>
          </w:rPr>
          <w:t>(二)、生态环境影响分析</w:t>
        </w:r>
        <w:r>
          <w:tab/>
        </w:r>
        <w:r>
          <w:fldChar w:fldCharType="begin"/>
        </w:r>
        <w:r>
          <w:instrText xml:space="preserve"> PAGEREF _Toc28136 \h </w:instrText>
        </w:r>
        <w:r>
          <w:fldChar w:fldCharType="separate"/>
        </w:r>
        <w:r>
          <w:t>37</w:t>
        </w:r>
        <w:r>
          <w:fldChar w:fldCharType="end"/>
        </w:r>
      </w:hyperlink>
    </w:p>
    <w:p>
      <w:pPr>
        <w:pStyle w:val="TOC2"/>
        <w:tabs>
          <w:tab w:val="right" w:leader="dot" w:pos="8306"/>
        </w:tabs>
      </w:pPr>
      <w:hyperlink w:anchor="_Toc4649" w:history="1">
        <w:r>
          <w:rPr>
            <w:rFonts w:ascii="仿宋" w:eastAsia="仿宋" w:hAnsi="仿宋" w:cs="仿宋" w:hint="eastAsia"/>
            <w:lang w:eastAsia="zh-CN"/>
          </w:rPr>
          <w:t>(三)、生态环境保护措施</w:t>
        </w:r>
        <w:r>
          <w:tab/>
        </w:r>
        <w:r>
          <w:fldChar w:fldCharType="begin"/>
        </w:r>
        <w:r>
          <w:instrText xml:space="preserve"> PAGEREF _Toc4649 \h </w:instrText>
        </w:r>
        <w:r>
          <w:fldChar w:fldCharType="separate"/>
        </w:r>
        <w:r>
          <w:t>38</w:t>
        </w:r>
        <w:r>
          <w:fldChar w:fldCharType="end"/>
        </w:r>
      </w:hyperlink>
    </w:p>
    <w:p>
      <w:pPr>
        <w:pStyle w:val="TOC2"/>
        <w:tabs>
          <w:tab w:val="right" w:leader="dot" w:pos="8306"/>
        </w:tabs>
      </w:pPr>
      <w:hyperlink w:anchor="_Toc3621" w:history="1">
        <w:r>
          <w:rPr>
            <w:rFonts w:ascii="仿宋" w:eastAsia="仿宋" w:hAnsi="仿宋" w:cs="仿宋" w:hint="eastAsia"/>
            <w:lang w:eastAsia="zh-CN"/>
          </w:rPr>
          <w:t>(四)、地质灾害影响分析</w:t>
        </w:r>
        <w:r>
          <w:tab/>
        </w:r>
        <w:r>
          <w:fldChar w:fldCharType="begin"/>
        </w:r>
        <w:r>
          <w:instrText xml:space="preserve"> PAGEREF _Toc3621 \h </w:instrText>
        </w:r>
        <w:r>
          <w:fldChar w:fldCharType="separate"/>
        </w:r>
        <w:r>
          <w:t>40</w:t>
        </w:r>
        <w:r>
          <w:fldChar w:fldCharType="end"/>
        </w:r>
      </w:hyperlink>
    </w:p>
    <w:p>
      <w:pPr>
        <w:pStyle w:val="TOC2"/>
        <w:tabs>
          <w:tab w:val="right" w:leader="dot" w:pos="8306"/>
        </w:tabs>
      </w:pPr>
      <w:hyperlink w:anchor="_Toc25891" w:history="1">
        <w:r>
          <w:rPr>
            <w:rFonts w:ascii="仿宋" w:eastAsia="仿宋" w:hAnsi="仿宋" w:cs="仿宋" w:hint="eastAsia"/>
            <w:lang w:eastAsia="zh-CN"/>
          </w:rPr>
          <w:t>(五)、特殊环境影响</w:t>
        </w:r>
        <w:r>
          <w:tab/>
        </w:r>
        <w:r>
          <w:fldChar w:fldCharType="begin"/>
        </w:r>
        <w:r>
          <w:instrText xml:space="preserve"> PAGEREF _Toc25891 \h </w:instrText>
        </w:r>
        <w:r>
          <w:fldChar w:fldCharType="separate"/>
        </w:r>
        <w:r>
          <w:t>42</w:t>
        </w:r>
        <w:r>
          <w:fldChar w:fldCharType="end"/>
        </w:r>
      </w:hyperlink>
    </w:p>
    <w:p>
      <w:pPr>
        <w:pStyle w:val="TOC1"/>
        <w:tabs>
          <w:tab w:val="right" w:leader="dot" w:pos="8306"/>
        </w:tabs>
      </w:pPr>
      <w:hyperlink w:anchor="_Toc12230" w:history="1">
        <w:r>
          <w:rPr>
            <w:rFonts w:ascii="仿宋" w:eastAsia="仿宋" w:hAnsi="仿宋" w:cs="仿宋" w:hint="eastAsia"/>
            <w:lang w:eastAsia="zh-CN"/>
          </w:rPr>
          <w:t>七、经济效益与社会效益优化</w:t>
        </w:r>
        <w:r>
          <w:tab/>
        </w:r>
        <w:r>
          <w:fldChar w:fldCharType="begin"/>
        </w:r>
        <w:r>
          <w:instrText xml:space="preserve"> PAGEREF _Toc12230 \h </w:instrText>
        </w:r>
        <w:r>
          <w:fldChar w:fldCharType="separate"/>
        </w:r>
        <w:r>
          <w:t>43</w:t>
        </w:r>
        <w:r>
          <w:fldChar w:fldCharType="end"/>
        </w:r>
      </w:hyperlink>
    </w:p>
    <w:p>
      <w:pPr>
        <w:pStyle w:val="TOC2"/>
        <w:tabs>
          <w:tab w:val="right" w:leader="dot" w:pos="8306"/>
        </w:tabs>
      </w:pPr>
      <w:hyperlink w:anchor="_Toc4024" w:history="1">
        <w:r>
          <w:rPr>
            <w:rFonts w:ascii="仿宋" w:eastAsia="仿宋" w:hAnsi="仿宋" w:cs="仿宋" w:hint="eastAsia"/>
            <w:lang w:eastAsia="zh-CN"/>
          </w:rPr>
          <w:t>(一)、经济效益提升策略</w:t>
        </w:r>
        <w:r>
          <w:tab/>
        </w:r>
        <w:r>
          <w:fldChar w:fldCharType="begin"/>
        </w:r>
        <w:r>
          <w:instrText xml:space="preserve"> PAGEREF _Toc4024 \h </w:instrText>
        </w:r>
        <w:r>
          <w:fldChar w:fldCharType="separate"/>
        </w:r>
        <w:r>
          <w:t>43</w:t>
        </w:r>
        <w:r>
          <w:fldChar w:fldCharType="end"/>
        </w:r>
      </w:hyperlink>
    </w:p>
    <w:p>
      <w:pPr>
        <w:pStyle w:val="TOC2"/>
        <w:tabs>
          <w:tab w:val="right" w:leader="dot" w:pos="8306"/>
        </w:tabs>
      </w:pPr>
      <w:hyperlink w:anchor="_Toc25662" w:history="1">
        <w:r>
          <w:rPr>
            <w:rFonts w:ascii="仿宋" w:eastAsia="仿宋" w:hAnsi="仿宋" w:cs="仿宋" w:hint="eastAsia"/>
            <w:lang w:eastAsia="zh-CN"/>
          </w:rPr>
          <w:t>(二)、社会效益增强方案</w:t>
        </w:r>
        <w:r>
          <w:tab/>
        </w:r>
        <w:r>
          <w:fldChar w:fldCharType="begin"/>
        </w:r>
        <w:r>
          <w:instrText xml:space="preserve"> PAGEREF _Toc25662 \h </w:instrText>
        </w:r>
        <w:r>
          <w:fldChar w:fldCharType="separate"/>
        </w:r>
        <w:r>
          <w:t>44</w:t>
        </w:r>
        <w:r>
          <w:fldChar w:fldCharType="end"/>
        </w:r>
      </w:hyperlink>
    </w:p>
    <w:p>
      <w:pPr>
        <w:pStyle w:val="TOC1"/>
        <w:tabs>
          <w:tab w:val="right" w:leader="dot" w:pos="8306"/>
        </w:tabs>
      </w:pPr>
      <w:hyperlink w:anchor="_Toc11723" w:history="1">
        <w:r>
          <w:rPr>
            <w:rFonts w:ascii="仿宋" w:eastAsia="仿宋" w:hAnsi="仿宋" w:cs="仿宋" w:hint="eastAsia"/>
            <w:lang w:eastAsia="zh-CN"/>
          </w:rPr>
          <w:t>八、客户关系管理与市场拓展</w:t>
        </w:r>
        <w:r>
          <w:tab/>
        </w:r>
        <w:r>
          <w:fldChar w:fldCharType="begin"/>
        </w:r>
        <w:r>
          <w:instrText xml:space="preserve"> PAGEREF _Toc11723 \h </w:instrText>
        </w:r>
        <w:r>
          <w:fldChar w:fldCharType="separate"/>
        </w:r>
        <w:r>
          <w:t>45</w:t>
        </w:r>
        <w:r>
          <w:fldChar w:fldCharType="end"/>
        </w:r>
      </w:hyperlink>
    </w:p>
    <w:p>
      <w:pPr>
        <w:pStyle w:val="TOC2"/>
        <w:tabs>
          <w:tab w:val="right" w:leader="dot" w:pos="8306"/>
        </w:tabs>
      </w:pPr>
      <w:hyperlink w:anchor="_Toc20281" w:history="1">
        <w:r>
          <w:rPr>
            <w:rFonts w:ascii="仿宋" w:eastAsia="仿宋" w:hAnsi="仿宋" w:cs="仿宋" w:hint="eastAsia"/>
            <w:lang w:eastAsia="zh-CN"/>
          </w:rPr>
          <w:t>(一)、客户关系管理策略</w:t>
        </w:r>
        <w:r>
          <w:tab/>
        </w:r>
        <w:r>
          <w:fldChar w:fldCharType="begin"/>
        </w:r>
        <w:r>
          <w:instrText xml:space="preserve"> PAGEREF _Toc20281 \h </w:instrText>
        </w:r>
        <w:r>
          <w:fldChar w:fldCharType="separate"/>
        </w:r>
        <w:r>
          <w:t>45</w:t>
        </w:r>
        <w:r>
          <w:fldChar w:fldCharType="end"/>
        </w:r>
      </w:hyperlink>
    </w:p>
    <w:p>
      <w:pPr>
        <w:pStyle w:val="TOC2"/>
        <w:tabs>
          <w:tab w:val="right" w:leader="dot" w:pos="8306"/>
        </w:tabs>
      </w:pPr>
      <w:hyperlink w:anchor="_Toc13919" w:history="1">
        <w:r>
          <w:rPr>
            <w:rFonts w:ascii="仿宋" w:eastAsia="仿宋" w:hAnsi="仿宋" w:cs="仿宋" w:hint="eastAsia"/>
            <w:lang w:eastAsia="zh-CN"/>
          </w:rPr>
          <w:t>(二)、市场拓展方案</w:t>
        </w:r>
        <w:r>
          <w:tab/>
        </w:r>
        <w:r>
          <w:fldChar w:fldCharType="begin"/>
        </w:r>
        <w:r>
          <w:instrText xml:space="preserve"> PAGEREF _Toc13919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2" w:history="1">
        <w:r>
          <w:rPr>
            <w:rFonts w:ascii="仿宋" w:eastAsia="仿宋" w:hAnsi="仿宋" w:cs="仿宋" w:hint="eastAsia"/>
            <w:lang w:eastAsia="zh-CN"/>
          </w:rPr>
          <w:t>九、项目进度计划</w:t>
        </w:r>
        <w:r>
          <w:tab/>
        </w:r>
        <w:r>
          <w:fldChar w:fldCharType="begin"/>
        </w:r>
        <w:r>
          <w:instrText xml:space="preserve"> PAGEREF _Toc3472 \h </w:instrText>
        </w:r>
        <w:r>
          <w:fldChar w:fldCharType="separate"/>
        </w:r>
        <w:r>
          <w:t>47</w:t>
        </w:r>
        <w:r>
          <w:fldChar w:fldCharType="end"/>
        </w:r>
      </w:hyperlink>
    </w:p>
    <w:p>
      <w:pPr>
        <w:pStyle w:val="TOC2"/>
        <w:tabs>
          <w:tab w:val="right" w:leader="dot" w:pos="8306"/>
        </w:tabs>
      </w:pPr>
      <w:hyperlink w:anchor="_Toc21826" w:history="1">
        <w:r>
          <w:rPr>
            <w:rFonts w:ascii="仿宋" w:eastAsia="仿宋" w:hAnsi="仿宋" w:cs="仿宋" w:hint="eastAsia"/>
            <w:lang w:eastAsia="zh-CN"/>
          </w:rPr>
          <w:t>(一)、建设周期</w:t>
        </w:r>
        <w:r>
          <w:tab/>
        </w:r>
        <w:r>
          <w:fldChar w:fldCharType="begin"/>
        </w:r>
        <w:r>
          <w:instrText xml:space="preserve"> PAGEREF _Toc21826 \h </w:instrText>
        </w:r>
        <w:r>
          <w:fldChar w:fldCharType="separate"/>
        </w:r>
        <w:r>
          <w:t>47</w:t>
        </w:r>
        <w:r>
          <w:fldChar w:fldCharType="end"/>
        </w:r>
      </w:hyperlink>
    </w:p>
    <w:p>
      <w:pPr>
        <w:pStyle w:val="TOC2"/>
        <w:tabs>
          <w:tab w:val="right" w:leader="dot" w:pos="8306"/>
        </w:tabs>
      </w:pPr>
      <w:hyperlink w:anchor="_Toc31943" w:history="1">
        <w:r>
          <w:rPr>
            <w:rFonts w:ascii="仿宋" w:eastAsia="仿宋" w:hAnsi="仿宋" w:cs="仿宋" w:hint="eastAsia"/>
            <w:lang w:eastAsia="zh-CN"/>
          </w:rPr>
          <w:t>(二)、建设进度</w:t>
        </w:r>
        <w:r>
          <w:tab/>
        </w:r>
        <w:r>
          <w:fldChar w:fldCharType="begin"/>
        </w:r>
        <w:r>
          <w:instrText xml:space="preserve"> PAGEREF _Toc31943 \h </w:instrText>
        </w:r>
        <w:r>
          <w:fldChar w:fldCharType="separate"/>
        </w:r>
        <w:r>
          <w:t>47</w:t>
        </w:r>
        <w:r>
          <w:fldChar w:fldCharType="end"/>
        </w:r>
      </w:hyperlink>
    </w:p>
    <w:p>
      <w:pPr>
        <w:pStyle w:val="TOC2"/>
        <w:tabs>
          <w:tab w:val="right" w:leader="dot" w:pos="8306"/>
        </w:tabs>
      </w:pPr>
      <w:hyperlink w:anchor="_Toc5911" w:history="1">
        <w:r>
          <w:rPr>
            <w:rFonts w:ascii="仿宋" w:eastAsia="仿宋" w:hAnsi="仿宋" w:cs="仿宋" w:hint="eastAsia"/>
            <w:lang w:eastAsia="zh-CN"/>
          </w:rPr>
          <w:t>(三)、进度安排注意事项</w:t>
        </w:r>
        <w:r>
          <w:tab/>
        </w:r>
        <w:r>
          <w:fldChar w:fldCharType="begin"/>
        </w:r>
        <w:r>
          <w:instrText xml:space="preserve"> PAGEREF _Toc5911 \h </w:instrText>
        </w:r>
        <w:r>
          <w:fldChar w:fldCharType="separate"/>
        </w:r>
        <w:r>
          <w:t>49</w:t>
        </w:r>
        <w:r>
          <w:fldChar w:fldCharType="end"/>
        </w:r>
      </w:hyperlink>
    </w:p>
    <w:p>
      <w:pPr>
        <w:pStyle w:val="TOC2"/>
        <w:tabs>
          <w:tab w:val="right" w:leader="dot" w:pos="8306"/>
        </w:tabs>
      </w:pPr>
      <w:hyperlink w:anchor="_Toc12159" w:history="1">
        <w:r>
          <w:rPr>
            <w:rFonts w:ascii="仿宋" w:eastAsia="仿宋" w:hAnsi="仿宋" w:cs="仿宋" w:hint="eastAsia"/>
            <w:lang w:eastAsia="zh-CN"/>
          </w:rPr>
          <w:t>(四)、人力资源配置</w:t>
        </w:r>
        <w:r>
          <w:tab/>
        </w:r>
        <w:r>
          <w:fldChar w:fldCharType="begin"/>
        </w:r>
        <w:r>
          <w:instrText xml:space="preserve"> PAGEREF _Toc12159 \h </w:instrText>
        </w:r>
        <w:r>
          <w:fldChar w:fldCharType="separate"/>
        </w:r>
        <w:r>
          <w:t>50</w:t>
        </w:r>
        <w:r>
          <w:fldChar w:fldCharType="end"/>
        </w:r>
      </w:hyperlink>
    </w:p>
    <w:p>
      <w:pPr>
        <w:pStyle w:val="TOC2"/>
        <w:tabs>
          <w:tab w:val="right" w:leader="dot" w:pos="8306"/>
        </w:tabs>
      </w:pPr>
      <w:hyperlink w:anchor="_Toc8817" w:history="1">
        <w:r>
          <w:rPr>
            <w:rFonts w:ascii="仿宋" w:eastAsia="仿宋" w:hAnsi="仿宋" w:cs="仿宋" w:hint="eastAsia"/>
            <w:lang w:eastAsia="zh-CN"/>
          </w:rPr>
          <w:t>(五)、员工培训</w:t>
        </w:r>
        <w:r>
          <w:tab/>
        </w:r>
        <w:r>
          <w:fldChar w:fldCharType="begin"/>
        </w:r>
        <w:r>
          <w:instrText xml:space="preserve"> PAGEREF _Toc8817 \h </w:instrText>
        </w:r>
        <w:r>
          <w:fldChar w:fldCharType="separate"/>
        </w:r>
        <w:r>
          <w:t>52</w:t>
        </w:r>
        <w:r>
          <w:fldChar w:fldCharType="end"/>
        </w:r>
      </w:hyperlink>
    </w:p>
    <w:p>
      <w:pPr>
        <w:pStyle w:val="TOC2"/>
        <w:tabs>
          <w:tab w:val="right" w:leader="dot" w:pos="8306"/>
        </w:tabs>
      </w:pPr>
      <w:hyperlink w:anchor="_Toc32392" w:history="1">
        <w:r>
          <w:rPr>
            <w:rFonts w:ascii="仿宋" w:eastAsia="仿宋" w:hAnsi="仿宋" w:cs="仿宋" w:hint="eastAsia"/>
            <w:lang w:eastAsia="zh-CN"/>
          </w:rPr>
          <w:t>(六)、项目实施保障</w:t>
        </w:r>
        <w:r>
          <w:tab/>
        </w:r>
        <w:r>
          <w:fldChar w:fldCharType="begin"/>
        </w:r>
        <w:r>
          <w:instrText xml:space="preserve"> PAGEREF _Toc32392 \h </w:instrText>
        </w:r>
        <w:r>
          <w:fldChar w:fldCharType="separate"/>
        </w:r>
        <w:r>
          <w:t>53</w:t>
        </w:r>
        <w:r>
          <w:fldChar w:fldCharType="end"/>
        </w:r>
      </w:hyperlink>
    </w:p>
    <w:p>
      <w:pPr>
        <w:pStyle w:val="TOC2"/>
        <w:tabs>
          <w:tab w:val="right" w:leader="dot" w:pos="8306"/>
        </w:tabs>
      </w:pPr>
      <w:hyperlink w:anchor="_Toc20268" w:history="1">
        <w:r>
          <w:rPr>
            <w:rFonts w:ascii="仿宋" w:eastAsia="仿宋" w:hAnsi="仿宋" w:cs="仿宋" w:hint="eastAsia"/>
            <w:lang w:eastAsia="zh-CN"/>
          </w:rPr>
          <w:t>(七)、安全规范管理</w:t>
        </w:r>
        <w:r>
          <w:tab/>
        </w:r>
        <w:r>
          <w:fldChar w:fldCharType="begin"/>
        </w:r>
        <w:r>
          <w:instrText xml:space="preserve"> PAGEREF _Toc20268 \h </w:instrText>
        </w:r>
        <w:r>
          <w:fldChar w:fldCharType="separate"/>
        </w:r>
        <w:r>
          <w:t>54</w:t>
        </w:r>
        <w:r>
          <w:fldChar w:fldCharType="end"/>
        </w:r>
      </w:hyperlink>
    </w:p>
    <w:p>
      <w:pPr>
        <w:pStyle w:val="TOC1"/>
        <w:tabs>
          <w:tab w:val="right" w:leader="dot" w:pos="8306"/>
        </w:tabs>
      </w:pPr>
      <w:hyperlink w:anchor="_Toc25462" w:history="1">
        <w:r>
          <w:rPr>
            <w:rFonts w:ascii="仿宋" w:eastAsia="仿宋" w:hAnsi="仿宋" w:cs="仿宋" w:hint="eastAsia"/>
            <w:lang w:eastAsia="zh-CN"/>
          </w:rPr>
          <w:t>十、项目实施与管理方案</w:t>
        </w:r>
        <w:r>
          <w:tab/>
        </w:r>
        <w:r>
          <w:fldChar w:fldCharType="begin"/>
        </w:r>
        <w:r>
          <w:instrText xml:space="preserve"> PAGEREF _Toc25462 \h </w:instrText>
        </w:r>
        <w:r>
          <w:fldChar w:fldCharType="separate"/>
        </w:r>
        <w:r>
          <w:t>55</w:t>
        </w:r>
        <w:r>
          <w:fldChar w:fldCharType="end"/>
        </w:r>
      </w:hyperlink>
    </w:p>
    <w:p>
      <w:pPr>
        <w:pStyle w:val="TOC2"/>
        <w:tabs>
          <w:tab w:val="right" w:leader="dot" w:pos="8306"/>
        </w:tabs>
      </w:pPr>
      <w:hyperlink w:anchor="_Toc13604" w:history="1">
        <w:r>
          <w:rPr>
            <w:rFonts w:ascii="仿宋" w:eastAsia="仿宋" w:hAnsi="仿宋" w:cs="仿宋" w:hint="eastAsia"/>
            <w:lang w:eastAsia="zh-CN"/>
          </w:rPr>
          <w:t>(一)、项目实施计划</w:t>
        </w:r>
        <w:r>
          <w:tab/>
        </w:r>
        <w:r>
          <w:fldChar w:fldCharType="begin"/>
        </w:r>
        <w:r>
          <w:instrText xml:space="preserve"> PAGEREF _Toc13604 \h </w:instrText>
        </w:r>
        <w:r>
          <w:fldChar w:fldCharType="separate"/>
        </w:r>
        <w:r>
          <w:t>55</w:t>
        </w:r>
        <w:r>
          <w:fldChar w:fldCharType="end"/>
        </w:r>
      </w:hyperlink>
    </w:p>
    <w:p>
      <w:pPr>
        <w:pStyle w:val="TOC2"/>
        <w:tabs>
          <w:tab w:val="right" w:leader="dot" w:pos="8306"/>
        </w:tabs>
      </w:pPr>
      <w:hyperlink w:anchor="_Toc28901" w:history="1">
        <w:r>
          <w:rPr>
            <w:rFonts w:ascii="仿宋" w:eastAsia="仿宋" w:hAnsi="仿宋" w:cs="仿宋" w:hint="eastAsia"/>
            <w:lang w:eastAsia="zh-CN"/>
          </w:rPr>
          <w:t>(二)、项目组织机构与职责</w:t>
        </w:r>
        <w:r>
          <w:tab/>
        </w:r>
        <w:r>
          <w:fldChar w:fldCharType="begin"/>
        </w:r>
        <w:r>
          <w:instrText xml:space="preserve"> PAGEREF _Toc28901 \h </w:instrText>
        </w:r>
        <w:r>
          <w:fldChar w:fldCharType="separate"/>
        </w:r>
        <w:r>
          <w:t>56</w:t>
        </w:r>
        <w:r>
          <w:fldChar w:fldCharType="end"/>
        </w:r>
      </w:hyperlink>
    </w:p>
    <w:p>
      <w:pPr>
        <w:pStyle w:val="TOC2"/>
        <w:tabs>
          <w:tab w:val="right" w:leader="dot" w:pos="8306"/>
        </w:tabs>
      </w:pPr>
      <w:hyperlink w:anchor="_Toc22002" w:history="1">
        <w:r>
          <w:rPr>
            <w:rFonts w:ascii="仿宋" w:eastAsia="仿宋" w:hAnsi="仿宋" w:cs="仿宋" w:hint="eastAsia"/>
            <w:lang w:eastAsia="zh-CN"/>
          </w:rPr>
          <w:t>(三)、项目管理与监控体系</w:t>
        </w:r>
        <w:r>
          <w:tab/>
        </w:r>
        <w:r>
          <w:fldChar w:fldCharType="begin"/>
        </w:r>
        <w:r>
          <w:instrText xml:space="preserve"> PAGEREF _Toc22002 \h </w:instrText>
        </w:r>
        <w:r>
          <w:fldChar w:fldCharType="separate"/>
        </w:r>
        <w:r>
          <w:t>59</w:t>
        </w:r>
        <w:r>
          <w:fldChar w:fldCharType="end"/>
        </w:r>
      </w:hyperlink>
    </w:p>
    <w:p>
      <w:pPr>
        <w:pStyle w:val="TOC1"/>
        <w:tabs>
          <w:tab w:val="right" w:leader="dot" w:pos="8306"/>
        </w:tabs>
      </w:pPr>
      <w:hyperlink w:anchor="_Toc7631" w:history="1">
        <w:r>
          <w:rPr>
            <w:rFonts w:ascii="仿宋" w:eastAsia="仿宋" w:hAnsi="仿宋" w:cs="仿宋" w:hint="eastAsia"/>
            <w:lang w:eastAsia="zh-CN"/>
          </w:rPr>
          <w:t>十一、安全与应急管理</w:t>
        </w:r>
        <w:r>
          <w:tab/>
        </w:r>
        <w:r>
          <w:fldChar w:fldCharType="begin"/>
        </w:r>
        <w:r>
          <w:instrText xml:space="preserve"> PAGEREF _Toc7631 \h </w:instrText>
        </w:r>
        <w:r>
          <w:fldChar w:fldCharType="separate"/>
        </w:r>
        <w:r>
          <w:t>60</w:t>
        </w:r>
        <w:r>
          <w:fldChar w:fldCharType="end"/>
        </w:r>
      </w:hyperlink>
    </w:p>
    <w:p>
      <w:pPr>
        <w:pStyle w:val="TOC2"/>
        <w:tabs>
          <w:tab w:val="right" w:leader="dot" w:pos="8306"/>
        </w:tabs>
      </w:pPr>
      <w:hyperlink w:anchor="_Toc24928" w:history="1">
        <w:r>
          <w:rPr>
            <w:rFonts w:ascii="仿宋" w:eastAsia="仿宋" w:hAnsi="仿宋" w:cs="仿宋" w:hint="eastAsia"/>
            <w:lang w:eastAsia="zh-CN"/>
          </w:rPr>
          <w:t>(一)、安全生产管理</w:t>
        </w:r>
        <w:r>
          <w:tab/>
        </w:r>
        <w:r>
          <w:fldChar w:fldCharType="begin"/>
        </w:r>
        <w:r>
          <w:instrText xml:space="preserve"> PAGEREF _Toc24928 \h </w:instrText>
        </w:r>
        <w:r>
          <w:fldChar w:fldCharType="separate"/>
        </w:r>
        <w:r>
          <w:t>60</w:t>
        </w:r>
        <w:r>
          <w:fldChar w:fldCharType="end"/>
        </w:r>
      </w:hyperlink>
    </w:p>
    <w:p>
      <w:pPr>
        <w:pStyle w:val="TOC2"/>
        <w:tabs>
          <w:tab w:val="right" w:leader="dot" w:pos="8306"/>
        </w:tabs>
      </w:pPr>
      <w:hyperlink w:anchor="_Toc1184" w:history="1">
        <w:r>
          <w:rPr>
            <w:rFonts w:ascii="仿宋" w:eastAsia="仿宋" w:hAnsi="仿宋" w:cs="仿宋" w:hint="eastAsia"/>
            <w:lang w:eastAsia="zh-CN"/>
          </w:rPr>
          <w:t>(二)、应急预案与响应</w:t>
        </w:r>
        <w:r>
          <w:tab/>
        </w:r>
        <w:r>
          <w:fldChar w:fldCharType="begin"/>
        </w:r>
        <w:r>
          <w:instrText xml:space="preserve"> PAGEREF _Toc1184 \h </w:instrText>
        </w:r>
        <w:r>
          <w:fldChar w:fldCharType="separate"/>
        </w:r>
        <w:r>
          <w:t>62</w:t>
        </w:r>
        <w:r>
          <w:fldChar w:fldCharType="end"/>
        </w:r>
      </w:hyperlink>
    </w:p>
    <w:p>
      <w:pPr>
        <w:pStyle w:val="TOC1"/>
        <w:tabs>
          <w:tab w:val="right" w:leader="dot" w:pos="8306"/>
        </w:tabs>
      </w:pPr>
      <w:hyperlink w:anchor="_Toc21172" w:history="1">
        <w:r>
          <w:rPr>
            <w:rFonts w:ascii="仿宋" w:eastAsia="仿宋" w:hAnsi="仿宋" w:cs="仿宋" w:hint="eastAsia"/>
            <w:lang w:eastAsia="zh-CN"/>
          </w:rPr>
          <w:t>十二、环境保护与治理方案</w:t>
        </w:r>
        <w:r>
          <w:tab/>
        </w:r>
        <w:r>
          <w:fldChar w:fldCharType="begin"/>
        </w:r>
        <w:r>
          <w:instrText xml:space="preserve"> PAGEREF _Toc21172 \h </w:instrText>
        </w:r>
        <w:r>
          <w:fldChar w:fldCharType="separate"/>
        </w:r>
        <w:r>
          <w:t>64</w:t>
        </w:r>
        <w:r>
          <w:fldChar w:fldCharType="end"/>
        </w:r>
      </w:hyperlink>
    </w:p>
    <w:p>
      <w:pPr>
        <w:pStyle w:val="TOC2"/>
        <w:tabs>
          <w:tab w:val="right" w:leader="dot" w:pos="8306"/>
        </w:tabs>
      </w:pPr>
      <w:hyperlink w:anchor="_Toc31731" w:history="1">
        <w:r>
          <w:rPr>
            <w:rFonts w:ascii="仿宋" w:eastAsia="仿宋" w:hAnsi="仿宋" w:cs="仿宋" w:hint="eastAsia"/>
            <w:lang w:eastAsia="zh-CN"/>
          </w:rPr>
          <w:t>(一)、项目环境影响评估</w:t>
        </w:r>
        <w:r>
          <w:tab/>
        </w:r>
        <w:r>
          <w:fldChar w:fldCharType="begin"/>
        </w:r>
        <w:r>
          <w:instrText xml:space="preserve"> PAGEREF _Toc31731 \h </w:instrText>
        </w:r>
        <w:r>
          <w:fldChar w:fldCharType="separate"/>
        </w:r>
        <w:r>
          <w:t>64</w:t>
        </w:r>
        <w:r>
          <w:fldChar w:fldCharType="end"/>
        </w:r>
      </w:hyperlink>
    </w:p>
    <w:p>
      <w:pPr>
        <w:pStyle w:val="TOC2"/>
        <w:tabs>
          <w:tab w:val="right" w:leader="dot" w:pos="8306"/>
        </w:tabs>
      </w:pPr>
      <w:hyperlink w:anchor="_Toc21751" w:history="1">
        <w:r>
          <w:rPr>
            <w:rFonts w:ascii="仿宋" w:eastAsia="仿宋" w:hAnsi="仿宋" w:cs="仿宋" w:hint="eastAsia"/>
            <w:lang w:eastAsia="zh-CN"/>
          </w:rPr>
          <w:t>(二)、环境保护措施与治理方案</w:t>
        </w:r>
        <w:r>
          <w:tab/>
        </w:r>
        <w:r>
          <w:fldChar w:fldCharType="begin"/>
        </w:r>
        <w:r>
          <w:instrText xml:space="preserve"> PAGEREF _Toc21751 \h </w:instrText>
        </w:r>
        <w:r>
          <w:fldChar w:fldCharType="separate"/>
        </w:r>
        <w:r>
          <w:t>64</w:t>
        </w:r>
        <w:r>
          <w:fldChar w:fldCharType="end"/>
        </w:r>
      </w:hyperlink>
    </w:p>
    <w:p>
      <w:pPr>
        <w:pStyle w:val="TOC1"/>
        <w:tabs>
          <w:tab w:val="right" w:leader="dot" w:pos="8306"/>
        </w:tabs>
      </w:pPr>
      <w:hyperlink w:anchor="_Toc24085" w:history="1">
        <w:r>
          <w:rPr>
            <w:rFonts w:ascii="仿宋" w:eastAsia="仿宋" w:hAnsi="仿宋" w:cs="仿宋" w:hint="eastAsia"/>
            <w:lang w:eastAsia="zh-CN"/>
          </w:rPr>
          <w:t>十三、创新驱动与持续发展</w:t>
        </w:r>
        <w:r>
          <w:tab/>
        </w:r>
        <w:r>
          <w:fldChar w:fldCharType="begin"/>
        </w:r>
        <w:r>
          <w:instrText xml:space="preserve"> PAGEREF _Toc24085 \h </w:instrText>
        </w:r>
        <w:r>
          <w:fldChar w:fldCharType="separate"/>
        </w:r>
        <w:r>
          <w:t>65</w:t>
        </w:r>
        <w:r>
          <w:fldChar w:fldCharType="end"/>
        </w:r>
      </w:hyperlink>
    </w:p>
    <w:p>
      <w:pPr>
        <w:pStyle w:val="TOC2"/>
        <w:tabs>
          <w:tab w:val="right" w:leader="dot" w:pos="8306"/>
        </w:tabs>
      </w:pPr>
      <w:hyperlink w:anchor="_Toc3821" w:history="1">
        <w:r>
          <w:rPr>
            <w:rFonts w:ascii="仿宋" w:eastAsia="仿宋" w:hAnsi="仿宋" w:cs="仿宋" w:hint="eastAsia"/>
            <w:lang w:eastAsia="zh-CN"/>
          </w:rPr>
          <w:t>(一)、创新驱动战略实施</w:t>
        </w:r>
        <w:r>
          <w:tab/>
        </w:r>
        <w:r>
          <w:fldChar w:fldCharType="begin"/>
        </w:r>
        <w:r>
          <w:instrText xml:space="preserve"> PAGEREF _Toc3821 \h </w:instrText>
        </w:r>
        <w:r>
          <w:fldChar w:fldCharType="separate"/>
        </w:r>
        <w:r>
          <w:t>65</w:t>
        </w:r>
        <w:r>
          <w:fldChar w:fldCharType="end"/>
        </w:r>
      </w:hyperlink>
    </w:p>
    <w:p>
      <w:pPr>
        <w:pStyle w:val="TOC2"/>
        <w:tabs>
          <w:tab w:val="right" w:leader="dot" w:pos="8306"/>
        </w:tabs>
      </w:pPr>
      <w:hyperlink w:anchor="_Toc15810" w:history="1">
        <w:r>
          <w:rPr>
            <w:rFonts w:ascii="仿宋" w:eastAsia="仿宋" w:hAnsi="仿宋" w:cs="仿宋" w:hint="eastAsia"/>
            <w:lang w:eastAsia="zh-CN"/>
          </w:rPr>
          <w:t>(二)、持续发展路径探索</w:t>
        </w:r>
        <w:r>
          <w:tab/>
        </w:r>
        <w:r>
          <w:fldChar w:fldCharType="begin"/>
        </w:r>
        <w:r>
          <w:instrText xml:space="preserve"> PAGEREF _Toc15810 \h </w:instrText>
        </w:r>
        <w:r>
          <w:fldChar w:fldCharType="separate"/>
        </w:r>
        <w:r>
          <w:t>66</w:t>
        </w:r>
        <w:r>
          <w:fldChar w:fldCharType="end"/>
        </w:r>
      </w:hyperlink>
    </w:p>
    <w:p>
      <w:pPr>
        <w:pStyle w:val="TOC1"/>
        <w:tabs>
          <w:tab w:val="right" w:leader="dot" w:pos="8306"/>
        </w:tabs>
      </w:pPr>
      <w:hyperlink w:anchor="_Toc15193" w:history="1">
        <w:r>
          <w:rPr>
            <w:rFonts w:ascii="仿宋" w:eastAsia="仿宋" w:hAnsi="仿宋" w:cs="仿宋" w:hint="eastAsia"/>
            <w:lang w:eastAsia="zh-CN"/>
          </w:rPr>
          <w:t>十四、成果转化与推广应用</w:t>
        </w:r>
        <w:r>
          <w:tab/>
        </w:r>
        <w:r>
          <w:fldChar w:fldCharType="begin"/>
        </w:r>
        <w:r>
          <w:instrText xml:space="preserve"> PAGEREF _Toc15193 \h </w:instrText>
        </w:r>
        <w:r>
          <w:fldChar w:fldCharType="separate"/>
        </w:r>
        <w:r>
          <w:t>70</w:t>
        </w:r>
        <w:r>
          <w:fldChar w:fldCharType="end"/>
        </w:r>
      </w:hyperlink>
    </w:p>
    <w:p>
      <w:pPr>
        <w:pStyle w:val="TOC2"/>
        <w:tabs>
          <w:tab w:val="right" w:leader="dot" w:pos="8306"/>
        </w:tabs>
      </w:pPr>
      <w:hyperlink w:anchor="_Toc31167" w:history="1">
        <w:r>
          <w:rPr>
            <w:rFonts w:ascii="仿宋" w:eastAsia="仿宋" w:hAnsi="仿宋" w:cs="仿宋" w:hint="eastAsia"/>
            <w:lang w:eastAsia="zh-CN"/>
          </w:rPr>
          <w:t>(一)、成果转化策略制定</w:t>
        </w:r>
        <w:r>
          <w:tab/>
        </w:r>
        <w:r>
          <w:fldChar w:fldCharType="begin"/>
        </w:r>
        <w:r>
          <w:instrText xml:space="preserve"> PAGEREF _Toc31167 \h </w:instrText>
        </w:r>
        <w:r>
          <w:fldChar w:fldCharType="separate"/>
        </w:r>
        <w:r>
          <w:t>70</w:t>
        </w:r>
        <w:r>
          <w:fldChar w:fldCharType="end"/>
        </w:r>
      </w:hyperlink>
    </w:p>
    <w:p>
      <w:pPr>
        <w:pStyle w:val="TOC2"/>
        <w:tabs>
          <w:tab w:val="right" w:leader="dot" w:pos="8306"/>
        </w:tabs>
      </w:pPr>
      <w:hyperlink w:anchor="_Toc22714" w:history="1">
        <w:r>
          <w:rPr>
            <w:rFonts w:ascii="仿宋" w:eastAsia="仿宋" w:hAnsi="仿宋" w:cs="仿宋" w:hint="eastAsia"/>
            <w:lang w:eastAsia="zh-CN"/>
          </w:rPr>
          <w:t>(二)、成果推广应用方案</w:t>
        </w:r>
        <w:r>
          <w:tab/>
        </w:r>
        <w:r>
          <w:fldChar w:fldCharType="begin"/>
        </w:r>
        <w:r>
          <w:instrText xml:space="preserve"> PAGEREF _Toc22714 \h </w:instrText>
        </w:r>
        <w:r>
          <w:fldChar w:fldCharType="separate"/>
        </w:r>
        <w:r>
          <w:t>72</w:t>
        </w:r>
        <w:r>
          <w:fldChar w:fldCharType="end"/>
        </w:r>
      </w:hyperlink>
    </w:p>
    <w:p>
      <w:pPr>
        <w:pStyle w:val="TOC1"/>
        <w:tabs>
          <w:tab w:val="right" w:leader="dot" w:pos="8306"/>
        </w:tabs>
      </w:pPr>
      <w:hyperlink w:anchor="_Toc28213" w:history="1">
        <w:r>
          <w:rPr>
            <w:rFonts w:ascii="仿宋" w:eastAsia="仿宋" w:hAnsi="仿宋" w:cs="仿宋" w:hint="eastAsia"/>
            <w:lang w:eastAsia="zh-CN"/>
          </w:rPr>
          <w:t>十五、合作与交流机制建立</w:t>
        </w:r>
        <w:r>
          <w:tab/>
        </w:r>
        <w:r>
          <w:fldChar w:fldCharType="begin"/>
        </w:r>
        <w:r>
          <w:instrText xml:space="preserve"> PAGEREF _Toc28213 \h </w:instrText>
        </w:r>
        <w:r>
          <w:fldChar w:fldCharType="separate"/>
        </w:r>
        <w:r>
          <w:t>73</w:t>
        </w:r>
        <w:r>
          <w:fldChar w:fldCharType="end"/>
        </w:r>
      </w:hyperlink>
    </w:p>
    <w:p>
      <w:pPr>
        <w:pStyle w:val="TOC2"/>
        <w:tabs>
          <w:tab w:val="right" w:leader="dot" w:pos="8306"/>
        </w:tabs>
      </w:pPr>
      <w:hyperlink w:anchor="_Toc21421" w:history="1">
        <w:r>
          <w:rPr>
            <w:rFonts w:ascii="仿宋" w:eastAsia="仿宋" w:hAnsi="仿宋" w:cs="仿宋" w:hint="eastAsia"/>
            <w:lang w:eastAsia="zh-CN"/>
          </w:rPr>
          <w:t>(一)、合作伙伴选择与合作方式</w:t>
        </w:r>
        <w:r>
          <w:tab/>
        </w:r>
        <w:r>
          <w:fldChar w:fldCharType="begin"/>
        </w:r>
        <w:r>
          <w:instrText xml:space="preserve"> PAGEREF _Toc21421 \h </w:instrText>
        </w:r>
        <w:r>
          <w:fldChar w:fldCharType="separate"/>
        </w:r>
        <w:r>
          <w:t>73</w:t>
        </w:r>
        <w:r>
          <w:fldChar w:fldCharType="end"/>
        </w:r>
      </w:hyperlink>
    </w:p>
    <w:p>
      <w:pPr>
        <w:pStyle w:val="TOC2"/>
        <w:tabs>
          <w:tab w:val="right" w:leader="dot" w:pos="8306"/>
        </w:tabs>
      </w:pPr>
      <w:hyperlink w:anchor="_Toc14845" w:history="1">
        <w:r>
          <w:rPr>
            <w:rFonts w:ascii="仿宋" w:eastAsia="仿宋" w:hAnsi="仿宋" w:cs="仿宋" w:hint="eastAsia"/>
            <w:lang w:eastAsia="zh-CN"/>
          </w:rPr>
          <w:t>(二)、交流与合作平台搭建</w:t>
        </w:r>
        <w:r>
          <w:tab/>
        </w:r>
        <w:r>
          <w:fldChar w:fldCharType="begin"/>
        </w:r>
        <w:r>
          <w:instrText xml:space="preserve"> PAGEREF _Toc14845 \h </w:instrText>
        </w:r>
        <w:r>
          <w:fldChar w:fldCharType="separate"/>
        </w:r>
        <w:r>
          <w:t>75</w:t>
        </w:r>
        <w:r>
          <w:fldChar w:fldCharType="end"/>
        </w:r>
      </w:hyperlink>
    </w:p>
    <w:p>
      <w:pPr>
        <w:pStyle w:val="TOC1"/>
        <w:tabs>
          <w:tab w:val="right" w:leader="dot" w:pos="8306"/>
        </w:tabs>
      </w:pPr>
      <w:hyperlink w:anchor="_Toc27024" w:history="1">
        <w:r>
          <w:rPr>
            <w:rFonts w:ascii="仿宋" w:eastAsia="仿宋" w:hAnsi="仿宋" w:cs="仿宋" w:hint="eastAsia"/>
            <w:lang w:eastAsia="zh-CN"/>
          </w:rPr>
          <w:t>十六、法律法规与政策遵循</w:t>
        </w:r>
        <w:r>
          <w:tab/>
        </w:r>
        <w:r>
          <w:fldChar w:fldCharType="begin"/>
        </w:r>
        <w:r>
          <w:instrText xml:space="preserve"> PAGEREF _Toc27024 \h </w:instrText>
        </w:r>
        <w:r>
          <w:fldChar w:fldCharType="separate"/>
        </w:r>
        <w:r>
          <w:t>76</w:t>
        </w:r>
        <w:r>
          <w:fldChar w:fldCharType="end"/>
        </w:r>
      </w:hyperlink>
    </w:p>
    <w:p>
      <w:pPr>
        <w:pStyle w:val="TOC2"/>
        <w:tabs>
          <w:tab w:val="right" w:leader="dot" w:pos="8306"/>
        </w:tabs>
      </w:pPr>
      <w:hyperlink w:anchor="_Toc32577" w:history="1">
        <w:r>
          <w:rPr>
            <w:rFonts w:ascii="仿宋" w:eastAsia="仿宋" w:hAnsi="仿宋" w:cs="仿宋" w:hint="eastAsia"/>
            <w:lang w:eastAsia="zh-CN"/>
          </w:rPr>
          <w:t>(一)、法律法规遵守</w:t>
        </w:r>
        <w:r>
          <w:tab/>
        </w:r>
        <w:r>
          <w:fldChar w:fldCharType="begin"/>
        </w:r>
        <w:r>
          <w:instrText xml:space="preserve"> PAGEREF _Toc32577 \h </w:instrText>
        </w:r>
        <w:r>
          <w:fldChar w:fldCharType="separate"/>
        </w:r>
        <w:r>
          <w:t>76</w:t>
        </w:r>
        <w:r>
          <w:fldChar w:fldCharType="end"/>
        </w:r>
      </w:hyperlink>
    </w:p>
    <w:p>
      <w:pPr>
        <w:pStyle w:val="TOC2"/>
        <w:tabs>
          <w:tab w:val="right" w:leader="dot" w:pos="8306"/>
        </w:tabs>
      </w:pPr>
      <w:hyperlink w:anchor="_Toc11553" w:history="1">
        <w:r>
          <w:rPr>
            <w:rFonts w:ascii="仿宋" w:eastAsia="仿宋" w:hAnsi="仿宋" w:cs="仿宋" w:hint="eastAsia"/>
            <w:lang w:eastAsia="zh-CN"/>
          </w:rPr>
          <w:t>(二)、政策导向与利用</w:t>
        </w:r>
        <w:r>
          <w:tab/>
        </w:r>
        <w:r>
          <w:fldChar w:fldCharType="begin"/>
        </w:r>
        <w:r>
          <w:instrText xml:space="preserve"> PAGEREF _Toc11553 \h </w:instrText>
        </w:r>
        <w:r>
          <w:fldChar w:fldCharType="separate"/>
        </w:r>
        <w:r>
          <w:t>77</w:t>
        </w:r>
        <w:r>
          <w:fldChar w:fldCharType="end"/>
        </w:r>
      </w:hyperlink>
    </w:p>
    <w:p>
      <w:pPr>
        <w:pStyle w:val="TOC1"/>
        <w:tabs>
          <w:tab w:val="right" w:leader="dot" w:pos="8306"/>
        </w:tabs>
      </w:pPr>
      <w:hyperlink w:anchor="_Toc534" w:history="1">
        <w:r>
          <w:rPr>
            <w:rFonts w:ascii="仿宋" w:eastAsia="仿宋" w:hAnsi="仿宋" w:cs="仿宋" w:hint="eastAsia"/>
            <w:lang w:eastAsia="zh-CN"/>
          </w:rPr>
          <w:t>十七、知识产权管理与保护</w:t>
        </w:r>
        <w:r>
          <w:tab/>
        </w:r>
        <w:r>
          <w:fldChar w:fldCharType="begin"/>
        </w:r>
        <w:r>
          <w:instrText xml:space="preserve"> PAGEREF _Toc534 \h </w:instrText>
        </w:r>
        <w:r>
          <w:fldChar w:fldCharType="separate"/>
        </w:r>
        <w:r>
          <w:t>78</w:t>
        </w:r>
        <w:r>
          <w:fldChar w:fldCharType="end"/>
        </w:r>
      </w:hyperlink>
    </w:p>
    <w:p>
      <w:pPr>
        <w:pStyle w:val="TOC2"/>
        <w:tabs>
          <w:tab w:val="right" w:leader="dot" w:pos="8306"/>
        </w:tabs>
      </w:pPr>
      <w:hyperlink w:anchor="_Toc9514" w:history="1">
        <w:r>
          <w:rPr>
            <w:rFonts w:ascii="仿宋" w:eastAsia="仿宋" w:hAnsi="仿宋" w:cs="仿宋" w:hint="eastAsia"/>
            <w:lang w:eastAsia="zh-CN"/>
          </w:rPr>
          <w:t>(一)、知识产权管理体系建设</w:t>
        </w:r>
        <w:r>
          <w:tab/>
        </w:r>
        <w:r>
          <w:fldChar w:fldCharType="begin"/>
        </w:r>
        <w:r>
          <w:instrText xml:space="preserve"> PAGEREF _Toc9514 \h </w:instrText>
        </w:r>
        <w:r>
          <w:fldChar w:fldCharType="separate"/>
        </w:r>
        <w:r>
          <w:t>78</w:t>
        </w:r>
        <w:r>
          <w:fldChar w:fldCharType="end"/>
        </w:r>
      </w:hyperlink>
    </w:p>
    <w:p>
      <w:pPr>
        <w:pStyle w:val="TOC2"/>
        <w:tabs>
          <w:tab w:val="right" w:leader="dot" w:pos="8306"/>
        </w:tabs>
      </w:pPr>
      <w:hyperlink w:anchor="_Toc23807" w:history="1">
        <w:r>
          <w:rPr>
            <w:rFonts w:ascii="仿宋" w:eastAsia="仿宋" w:hAnsi="仿宋" w:cs="仿宋" w:hint="eastAsia"/>
            <w:lang w:eastAsia="zh-CN"/>
          </w:rPr>
          <w:t>(二)、知识产权保护措施</w:t>
        </w:r>
        <w:r>
          <w:tab/>
        </w:r>
        <w:r>
          <w:fldChar w:fldCharType="begin"/>
        </w:r>
        <w:r>
          <w:instrText xml:space="preserve"> PAGEREF _Toc23807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9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7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4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3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复方芩兰口服液项目与土地用途规划：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复方芩兰口服液项目的容积率和建筑密度：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用地控制指标通常规定了容积率和建筑密度的要求。对于复方芩兰口服液项目来说，这将影响建筑物的规模和高度。必须确保项目的设计符合容积率和建筑密度的限制，以遵守用地控制法规。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复方芩兰口服液项目的建筑线限制：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用地控制指标还可能规定了建筑物与街道或相邻土地的距离，这被称为建筑线限制。复方芩兰口服液项目必须遵守这些规定，以确保建筑的位置符合法规。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复方芩兰口服液项目的环境影响和可持续性：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用地控制指标可能包括环境保护要求，例如绿地比例和污染防控措施。对于复方芩兰口服液项目，这意味着必须考虑如何保护当地生态系统、水资源和空气质量，以确保项目的可持续性。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在整个项目规划和实施过程中，与用地控制指标的合作和遵守是至关重要的。这有助于确保复方芩兰口服液项目是一个合法、可持续且与城市规划一致的发展项目。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3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复方芩兰口服液项目需要评估可用地块的规模和形状，以确定是否满足地总体要求。某些城市规划可能要求项目具有特定的地块大小或形状，以适应城市发展的整体格局。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每个城市都有自己的规划目标和愿景，包括住宅区、商业区和工业区的平衡发展。复方芩兰口服液项目需要与城市规划目标保持一致，以确保项目不会破坏城市的整体规划。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https://d.book118.com/326150201043010041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复方芩兰口服液项目可行性建设方案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6413C"/>
    <w:rsid w:val="46464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50201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2024-01-18T20:03:00Z</dcterms:created>
  <dcterms:modified xsi:type="dcterms:W3CDTF">2024-01-18T20:03:21Z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28DE5B738E1F45B3902C1B6405956C84_11</vt:lpwstr>
  </property>
  <property fmtid="{D5CDD505-2E9C-101B-9397-08002B2CF9AE}" pid="3" name="KSOProductBuildVer">
    <vt:lpwstr>2052-12.1.0.16120</vt:lpwstr>
  </property>
</Properties>
</file>