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氢氧化亚镍项目建设方案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30" w:history="1">
        <w:r>
          <w:rPr>
            <w:rFonts w:ascii="仿宋" w:eastAsia="仿宋" w:hAnsi="仿宋" w:cs="仿宋" w:hint="eastAsia"/>
            <w:lang w:eastAsia="zh-CN"/>
          </w:rPr>
          <w:t>序言</w:t>
        </w:r>
        <w:r>
          <w:tab/>
        </w:r>
        <w:r>
          <w:fldChar w:fldCharType="begin"/>
        </w:r>
        <w:r>
          <w:instrText xml:space="preserve"> PAGEREF _Toc15930 \h </w:instrText>
        </w:r>
        <w:r>
          <w:fldChar w:fldCharType="separate"/>
        </w:r>
        <w:r>
          <w:t>3</w:t>
        </w:r>
        <w:r>
          <w:fldChar w:fldCharType="end"/>
        </w:r>
      </w:hyperlink>
    </w:p>
    <w:p>
      <w:pPr>
        <w:pStyle w:val="TOC1"/>
        <w:tabs>
          <w:tab w:val="right" w:leader="dot" w:pos="8306"/>
        </w:tabs>
      </w:pPr>
      <w:hyperlink w:anchor="_Toc27247" w:history="1">
        <w:r>
          <w:rPr>
            <w:rFonts w:ascii="仿宋" w:eastAsia="仿宋" w:hAnsi="仿宋" w:cs="仿宋" w:hint="eastAsia"/>
            <w:lang w:eastAsia="zh-CN"/>
          </w:rPr>
          <w:t>一、社会影响分析</w:t>
        </w:r>
        <w:r>
          <w:tab/>
        </w:r>
        <w:r>
          <w:fldChar w:fldCharType="begin"/>
        </w:r>
        <w:r>
          <w:instrText xml:space="preserve"> PAGEREF _Toc27247 \h </w:instrText>
        </w:r>
        <w:r>
          <w:fldChar w:fldCharType="separate"/>
        </w:r>
        <w:r>
          <w:t>3</w:t>
        </w:r>
        <w:r>
          <w:fldChar w:fldCharType="end"/>
        </w:r>
      </w:hyperlink>
    </w:p>
    <w:p>
      <w:pPr>
        <w:pStyle w:val="TOC2"/>
        <w:tabs>
          <w:tab w:val="right" w:leader="dot" w:pos="8306"/>
        </w:tabs>
      </w:pPr>
      <w:hyperlink w:anchor="_Toc8547" w:history="1">
        <w:r>
          <w:rPr>
            <w:rFonts w:ascii="仿宋" w:eastAsia="仿宋" w:hAnsi="仿宋" w:cs="仿宋" w:hint="eastAsia"/>
            <w:lang w:eastAsia="zh-CN"/>
          </w:rPr>
          <w:t>(一)、社会影响效果分析</w:t>
        </w:r>
        <w:r>
          <w:tab/>
        </w:r>
        <w:r>
          <w:fldChar w:fldCharType="begin"/>
        </w:r>
        <w:r>
          <w:instrText xml:space="preserve"> PAGEREF _Toc8547 \h </w:instrText>
        </w:r>
        <w:r>
          <w:fldChar w:fldCharType="separate"/>
        </w:r>
        <w:r>
          <w:t>3</w:t>
        </w:r>
        <w:r>
          <w:fldChar w:fldCharType="end"/>
        </w:r>
      </w:hyperlink>
    </w:p>
    <w:p>
      <w:pPr>
        <w:pStyle w:val="TOC2"/>
        <w:tabs>
          <w:tab w:val="right" w:leader="dot" w:pos="8306"/>
        </w:tabs>
      </w:pPr>
      <w:hyperlink w:anchor="_Toc28668" w:history="1">
        <w:r>
          <w:rPr>
            <w:rFonts w:ascii="仿宋" w:eastAsia="仿宋" w:hAnsi="仿宋" w:cs="仿宋" w:hint="eastAsia"/>
            <w:lang w:eastAsia="zh-CN"/>
          </w:rPr>
          <w:t>(二)、社会适应性分析</w:t>
        </w:r>
        <w:r>
          <w:tab/>
        </w:r>
        <w:r>
          <w:fldChar w:fldCharType="begin"/>
        </w:r>
        <w:r>
          <w:instrText xml:space="preserve"> PAGEREF _Toc28668 \h </w:instrText>
        </w:r>
        <w:r>
          <w:fldChar w:fldCharType="separate"/>
        </w:r>
        <w:r>
          <w:t>5</w:t>
        </w:r>
        <w:r>
          <w:fldChar w:fldCharType="end"/>
        </w:r>
      </w:hyperlink>
    </w:p>
    <w:p>
      <w:pPr>
        <w:pStyle w:val="TOC2"/>
        <w:tabs>
          <w:tab w:val="right" w:leader="dot" w:pos="8306"/>
        </w:tabs>
      </w:pPr>
      <w:hyperlink w:anchor="_Toc30530" w:history="1">
        <w:r>
          <w:rPr>
            <w:rFonts w:ascii="仿宋" w:eastAsia="仿宋" w:hAnsi="仿宋" w:cs="仿宋" w:hint="eastAsia"/>
            <w:lang w:eastAsia="zh-CN"/>
          </w:rPr>
          <w:t>(三)、社会风险及对策分析</w:t>
        </w:r>
        <w:r>
          <w:tab/>
        </w:r>
        <w:r>
          <w:fldChar w:fldCharType="begin"/>
        </w:r>
        <w:r>
          <w:instrText xml:space="preserve"> PAGEREF _Toc30530 \h </w:instrText>
        </w:r>
        <w:r>
          <w:fldChar w:fldCharType="separate"/>
        </w:r>
        <w:r>
          <w:t>7</w:t>
        </w:r>
        <w:r>
          <w:fldChar w:fldCharType="end"/>
        </w:r>
      </w:hyperlink>
    </w:p>
    <w:p>
      <w:pPr>
        <w:pStyle w:val="TOC1"/>
        <w:tabs>
          <w:tab w:val="right" w:leader="dot" w:pos="8306"/>
        </w:tabs>
      </w:pPr>
      <w:hyperlink w:anchor="_Toc24554" w:history="1">
        <w:r>
          <w:rPr>
            <w:rFonts w:ascii="仿宋" w:eastAsia="仿宋" w:hAnsi="仿宋" w:cs="仿宋" w:hint="eastAsia"/>
            <w:lang w:eastAsia="zh-CN"/>
          </w:rPr>
          <w:t>二、发展规划、产业政策和行业准入分析</w:t>
        </w:r>
        <w:r>
          <w:tab/>
        </w:r>
        <w:r>
          <w:fldChar w:fldCharType="begin"/>
        </w:r>
        <w:r>
          <w:instrText xml:space="preserve"> PAGEREF _Toc24554 \h </w:instrText>
        </w:r>
        <w:r>
          <w:fldChar w:fldCharType="separate"/>
        </w:r>
        <w:r>
          <w:t>10</w:t>
        </w:r>
        <w:r>
          <w:fldChar w:fldCharType="end"/>
        </w:r>
      </w:hyperlink>
    </w:p>
    <w:p>
      <w:pPr>
        <w:pStyle w:val="TOC2"/>
        <w:tabs>
          <w:tab w:val="right" w:leader="dot" w:pos="8306"/>
        </w:tabs>
      </w:pPr>
      <w:hyperlink w:anchor="_Toc25463" w:history="1">
        <w:r>
          <w:rPr>
            <w:rFonts w:ascii="仿宋" w:eastAsia="仿宋" w:hAnsi="仿宋" w:cs="仿宋" w:hint="eastAsia"/>
            <w:lang w:eastAsia="zh-CN"/>
          </w:rPr>
          <w:t>(一)、发展规划分析</w:t>
        </w:r>
        <w:r>
          <w:tab/>
        </w:r>
        <w:r>
          <w:fldChar w:fldCharType="begin"/>
        </w:r>
        <w:r>
          <w:instrText xml:space="preserve"> PAGEREF _Toc25463 \h </w:instrText>
        </w:r>
        <w:r>
          <w:fldChar w:fldCharType="separate"/>
        </w:r>
        <w:r>
          <w:t>10</w:t>
        </w:r>
        <w:r>
          <w:fldChar w:fldCharType="end"/>
        </w:r>
      </w:hyperlink>
    </w:p>
    <w:p>
      <w:pPr>
        <w:pStyle w:val="TOC2"/>
        <w:tabs>
          <w:tab w:val="right" w:leader="dot" w:pos="8306"/>
        </w:tabs>
      </w:pPr>
      <w:hyperlink w:anchor="_Toc13686" w:history="1">
        <w:r>
          <w:rPr>
            <w:rFonts w:ascii="仿宋" w:eastAsia="仿宋" w:hAnsi="仿宋" w:cs="仿宋" w:hint="eastAsia"/>
            <w:lang w:eastAsia="zh-CN"/>
          </w:rPr>
          <w:t>(二)、产业政策分析</w:t>
        </w:r>
        <w:r>
          <w:tab/>
        </w:r>
        <w:r>
          <w:fldChar w:fldCharType="begin"/>
        </w:r>
        <w:r>
          <w:instrText xml:space="preserve"> PAGEREF _Toc13686 \h </w:instrText>
        </w:r>
        <w:r>
          <w:fldChar w:fldCharType="separate"/>
        </w:r>
        <w:r>
          <w:t>12</w:t>
        </w:r>
        <w:r>
          <w:fldChar w:fldCharType="end"/>
        </w:r>
      </w:hyperlink>
    </w:p>
    <w:p>
      <w:pPr>
        <w:pStyle w:val="TOC2"/>
        <w:tabs>
          <w:tab w:val="right" w:leader="dot" w:pos="8306"/>
        </w:tabs>
      </w:pPr>
      <w:hyperlink w:anchor="_Toc10745" w:history="1">
        <w:r>
          <w:rPr>
            <w:rFonts w:ascii="仿宋" w:eastAsia="仿宋" w:hAnsi="仿宋" w:cs="仿宋" w:hint="eastAsia"/>
            <w:lang w:eastAsia="zh-CN"/>
          </w:rPr>
          <w:t>(三)、行业准入分析</w:t>
        </w:r>
        <w:r>
          <w:tab/>
        </w:r>
        <w:r>
          <w:fldChar w:fldCharType="begin"/>
        </w:r>
        <w:r>
          <w:instrText xml:space="preserve"> PAGEREF _Toc10745 \h </w:instrText>
        </w:r>
        <w:r>
          <w:fldChar w:fldCharType="separate"/>
        </w:r>
        <w:r>
          <w:t>14</w:t>
        </w:r>
        <w:r>
          <w:fldChar w:fldCharType="end"/>
        </w:r>
      </w:hyperlink>
    </w:p>
    <w:p>
      <w:pPr>
        <w:pStyle w:val="TOC1"/>
        <w:tabs>
          <w:tab w:val="right" w:leader="dot" w:pos="8306"/>
        </w:tabs>
      </w:pPr>
      <w:hyperlink w:anchor="_Toc19359" w:history="1">
        <w:r>
          <w:rPr>
            <w:rFonts w:ascii="仿宋" w:eastAsia="仿宋" w:hAnsi="仿宋" w:cs="仿宋" w:hint="eastAsia"/>
            <w:lang w:eastAsia="zh-CN"/>
          </w:rPr>
          <w:t>三、财务管理与成本控制</w:t>
        </w:r>
        <w:r>
          <w:tab/>
        </w:r>
        <w:r>
          <w:fldChar w:fldCharType="begin"/>
        </w:r>
        <w:r>
          <w:instrText xml:space="preserve"> PAGEREF _Toc19359 \h </w:instrText>
        </w:r>
        <w:r>
          <w:fldChar w:fldCharType="separate"/>
        </w:r>
        <w:r>
          <w:t>15</w:t>
        </w:r>
        <w:r>
          <w:fldChar w:fldCharType="end"/>
        </w:r>
      </w:hyperlink>
    </w:p>
    <w:p>
      <w:pPr>
        <w:pStyle w:val="TOC2"/>
        <w:tabs>
          <w:tab w:val="right" w:leader="dot" w:pos="8306"/>
        </w:tabs>
      </w:pPr>
      <w:hyperlink w:anchor="_Toc27915" w:history="1">
        <w:r>
          <w:rPr>
            <w:rFonts w:ascii="仿宋" w:eastAsia="仿宋" w:hAnsi="仿宋" w:cs="仿宋" w:hint="eastAsia"/>
            <w:lang w:eastAsia="zh-CN"/>
          </w:rPr>
          <w:t>(一)、财务管理体系建设</w:t>
        </w:r>
        <w:r>
          <w:tab/>
        </w:r>
        <w:r>
          <w:fldChar w:fldCharType="begin"/>
        </w:r>
        <w:r>
          <w:instrText xml:space="preserve"> PAGEREF _Toc27915 \h </w:instrText>
        </w:r>
        <w:r>
          <w:fldChar w:fldCharType="separate"/>
        </w:r>
        <w:r>
          <w:t>15</w:t>
        </w:r>
        <w:r>
          <w:fldChar w:fldCharType="end"/>
        </w:r>
      </w:hyperlink>
    </w:p>
    <w:p>
      <w:pPr>
        <w:pStyle w:val="TOC2"/>
        <w:tabs>
          <w:tab w:val="right" w:leader="dot" w:pos="8306"/>
        </w:tabs>
      </w:pPr>
      <w:hyperlink w:anchor="_Toc10715" w:history="1">
        <w:r>
          <w:rPr>
            <w:rFonts w:ascii="仿宋" w:eastAsia="仿宋" w:hAnsi="仿宋" w:cs="仿宋" w:hint="eastAsia"/>
            <w:lang w:eastAsia="zh-CN"/>
          </w:rPr>
          <w:t>(二)、成本控制措施</w:t>
        </w:r>
        <w:r>
          <w:tab/>
        </w:r>
        <w:r>
          <w:fldChar w:fldCharType="begin"/>
        </w:r>
        <w:r>
          <w:instrText xml:space="preserve"> PAGEREF _Toc10715 \h </w:instrText>
        </w:r>
        <w:r>
          <w:fldChar w:fldCharType="separate"/>
        </w:r>
        <w:r>
          <w:t>16</w:t>
        </w:r>
        <w:r>
          <w:fldChar w:fldCharType="end"/>
        </w:r>
      </w:hyperlink>
    </w:p>
    <w:p>
      <w:pPr>
        <w:pStyle w:val="TOC1"/>
        <w:tabs>
          <w:tab w:val="right" w:leader="dot" w:pos="8306"/>
        </w:tabs>
      </w:pPr>
      <w:hyperlink w:anchor="_Toc13222" w:history="1">
        <w:r>
          <w:rPr>
            <w:rFonts w:ascii="仿宋" w:eastAsia="仿宋" w:hAnsi="仿宋" w:cs="仿宋" w:hint="eastAsia"/>
            <w:lang w:eastAsia="zh-CN"/>
          </w:rPr>
          <w:t>四、项目选址研究</w:t>
        </w:r>
        <w:r>
          <w:tab/>
        </w:r>
        <w:r>
          <w:fldChar w:fldCharType="begin"/>
        </w:r>
        <w:r>
          <w:instrText xml:space="preserve"> PAGEREF _Toc13222 \h </w:instrText>
        </w:r>
        <w:r>
          <w:fldChar w:fldCharType="separate"/>
        </w:r>
        <w:r>
          <w:t>17</w:t>
        </w:r>
        <w:r>
          <w:fldChar w:fldCharType="end"/>
        </w:r>
      </w:hyperlink>
    </w:p>
    <w:p>
      <w:pPr>
        <w:pStyle w:val="TOC2"/>
        <w:tabs>
          <w:tab w:val="right" w:leader="dot" w:pos="8306"/>
        </w:tabs>
      </w:pPr>
      <w:hyperlink w:anchor="_Toc11079" w:history="1">
        <w:r>
          <w:rPr>
            <w:rFonts w:ascii="仿宋" w:eastAsia="仿宋" w:hAnsi="仿宋" w:cs="仿宋" w:hint="eastAsia"/>
            <w:lang w:eastAsia="zh-CN"/>
          </w:rPr>
          <w:t>(一)、项目选址原则</w:t>
        </w:r>
        <w:r>
          <w:tab/>
        </w:r>
        <w:r>
          <w:fldChar w:fldCharType="begin"/>
        </w:r>
        <w:r>
          <w:instrText xml:space="preserve"> PAGEREF _Toc11079 \h </w:instrText>
        </w:r>
        <w:r>
          <w:fldChar w:fldCharType="separate"/>
        </w:r>
        <w:r>
          <w:t>17</w:t>
        </w:r>
        <w:r>
          <w:fldChar w:fldCharType="end"/>
        </w:r>
      </w:hyperlink>
    </w:p>
    <w:p>
      <w:pPr>
        <w:pStyle w:val="TOC2"/>
        <w:tabs>
          <w:tab w:val="right" w:leader="dot" w:pos="8306"/>
        </w:tabs>
      </w:pPr>
      <w:hyperlink w:anchor="_Toc17481" w:history="1">
        <w:r>
          <w:rPr>
            <w:rFonts w:ascii="仿宋" w:eastAsia="仿宋" w:hAnsi="仿宋" w:cs="仿宋" w:hint="eastAsia"/>
            <w:lang w:eastAsia="zh-CN"/>
          </w:rPr>
          <w:t>(二)、项目选址</w:t>
        </w:r>
        <w:r>
          <w:tab/>
        </w:r>
        <w:r>
          <w:fldChar w:fldCharType="begin"/>
        </w:r>
        <w:r>
          <w:instrText xml:space="preserve"> PAGEREF _Toc17481 \h </w:instrText>
        </w:r>
        <w:r>
          <w:fldChar w:fldCharType="separate"/>
        </w:r>
        <w:r>
          <w:t>21</w:t>
        </w:r>
        <w:r>
          <w:fldChar w:fldCharType="end"/>
        </w:r>
      </w:hyperlink>
    </w:p>
    <w:p>
      <w:pPr>
        <w:pStyle w:val="TOC2"/>
        <w:tabs>
          <w:tab w:val="right" w:leader="dot" w:pos="8306"/>
        </w:tabs>
      </w:pPr>
      <w:hyperlink w:anchor="_Toc31935" w:history="1">
        <w:r>
          <w:rPr>
            <w:rFonts w:ascii="仿宋" w:eastAsia="仿宋" w:hAnsi="仿宋" w:cs="仿宋" w:hint="eastAsia"/>
            <w:lang w:eastAsia="zh-CN"/>
          </w:rPr>
          <w:t>(三)、建设条件分析</w:t>
        </w:r>
        <w:r>
          <w:tab/>
        </w:r>
        <w:r>
          <w:fldChar w:fldCharType="begin"/>
        </w:r>
        <w:r>
          <w:instrText xml:space="preserve"> PAGEREF _Toc31935 \h </w:instrText>
        </w:r>
        <w:r>
          <w:fldChar w:fldCharType="separate"/>
        </w:r>
        <w:r>
          <w:t>23</w:t>
        </w:r>
        <w:r>
          <w:fldChar w:fldCharType="end"/>
        </w:r>
      </w:hyperlink>
    </w:p>
    <w:p>
      <w:pPr>
        <w:pStyle w:val="TOC2"/>
        <w:tabs>
          <w:tab w:val="right" w:leader="dot" w:pos="8306"/>
        </w:tabs>
      </w:pPr>
      <w:hyperlink w:anchor="_Toc32604" w:history="1">
        <w:r>
          <w:rPr>
            <w:rFonts w:ascii="仿宋" w:eastAsia="仿宋" w:hAnsi="仿宋" w:cs="仿宋" w:hint="eastAsia"/>
            <w:lang w:eastAsia="zh-CN"/>
          </w:rPr>
          <w:t>(四)、用地控制指标</w:t>
        </w:r>
        <w:r>
          <w:tab/>
        </w:r>
        <w:r>
          <w:fldChar w:fldCharType="begin"/>
        </w:r>
        <w:r>
          <w:instrText xml:space="preserve"> PAGEREF _Toc32604 \h </w:instrText>
        </w:r>
        <w:r>
          <w:fldChar w:fldCharType="separate"/>
        </w:r>
        <w:r>
          <w:t>24</w:t>
        </w:r>
        <w:r>
          <w:fldChar w:fldCharType="end"/>
        </w:r>
      </w:hyperlink>
    </w:p>
    <w:p>
      <w:pPr>
        <w:pStyle w:val="TOC2"/>
        <w:tabs>
          <w:tab w:val="right" w:leader="dot" w:pos="8306"/>
        </w:tabs>
      </w:pPr>
      <w:hyperlink w:anchor="_Toc4152" w:history="1">
        <w:r>
          <w:rPr>
            <w:rFonts w:ascii="仿宋" w:eastAsia="仿宋" w:hAnsi="仿宋" w:cs="仿宋" w:hint="eastAsia"/>
            <w:lang w:eastAsia="zh-CN"/>
          </w:rPr>
          <w:t>(五)、地总体要求</w:t>
        </w:r>
        <w:r>
          <w:tab/>
        </w:r>
        <w:r>
          <w:fldChar w:fldCharType="begin"/>
        </w:r>
        <w:r>
          <w:instrText xml:space="preserve"> PAGEREF _Toc4152 \h </w:instrText>
        </w:r>
        <w:r>
          <w:fldChar w:fldCharType="separate"/>
        </w:r>
        <w:r>
          <w:t>25</w:t>
        </w:r>
        <w:r>
          <w:fldChar w:fldCharType="end"/>
        </w:r>
      </w:hyperlink>
    </w:p>
    <w:p>
      <w:pPr>
        <w:pStyle w:val="TOC2"/>
        <w:tabs>
          <w:tab w:val="right" w:leader="dot" w:pos="8306"/>
        </w:tabs>
      </w:pPr>
      <w:hyperlink w:anchor="_Toc32127" w:history="1">
        <w:r>
          <w:rPr>
            <w:rFonts w:ascii="仿宋" w:eastAsia="仿宋" w:hAnsi="仿宋" w:cs="仿宋" w:hint="eastAsia"/>
            <w:lang w:eastAsia="zh-CN"/>
          </w:rPr>
          <w:t>(六)、节约用地措施</w:t>
        </w:r>
        <w:r>
          <w:tab/>
        </w:r>
        <w:r>
          <w:fldChar w:fldCharType="begin"/>
        </w:r>
        <w:r>
          <w:instrText xml:space="preserve"> PAGEREF _Toc32127 \h </w:instrText>
        </w:r>
        <w:r>
          <w:fldChar w:fldCharType="separate"/>
        </w:r>
        <w:r>
          <w:t>27</w:t>
        </w:r>
        <w:r>
          <w:fldChar w:fldCharType="end"/>
        </w:r>
      </w:hyperlink>
    </w:p>
    <w:p>
      <w:pPr>
        <w:pStyle w:val="TOC2"/>
        <w:tabs>
          <w:tab w:val="right" w:leader="dot" w:pos="8306"/>
        </w:tabs>
      </w:pPr>
      <w:hyperlink w:anchor="_Toc22600" w:history="1">
        <w:r>
          <w:rPr>
            <w:rFonts w:ascii="仿宋" w:eastAsia="仿宋" w:hAnsi="仿宋" w:cs="仿宋" w:hint="eastAsia"/>
            <w:lang w:eastAsia="zh-CN"/>
          </w:rPr>
          <w:t>(七)、选址综合评价</w:t>
        </w:r>
        <w:r>
          <w:tab/>
        </w:r>
        <w:r>
          <w:fldChar w:fldCharType="begin"/>
        </w:r>
        <w:r>
          <w:instrText xml:space="preserve"> PAGEREF _Toc22600 \h </w:instrText>
        </w:r>
        <w:r>
          <w:fldChar w:fldCharType="separate"/>
        </w:r>
        <w:r>
          <w:t>28</w:t>
        </w:r>
        <w:r>
          <w:fldChar w:fldCharType="end"/>
        </w:r>
      </w:hyperlink>
    </w:p>
    <w:p>
      <w:pPr>
        <w:pStyle w:val="TOC1"/>
        <w:tabs>
          <w:tab w:val="right" w:leader="dot" w:pos="8306"/>
        </w:tabs>
      </w:pPr>
      <w:hyperlink w:anchor="_Toc6526" w:history="1">
        <w:r>
          <w:rPr>
            <w:rFonts w:ascii="仿宋" w:eastAsia="仿宋" w:hAnsi="仿宋" w:cs="仿宋" w:hint="eastAsia"/>
            <w:lang w:eastAsia="zh-CN"/>
          </w:rPr>
          <w:t>五、经济影响分析</w:t>
        </w:r>
        <w:r>
          <w:tab/>
        </w:r>
        <w:r>
          <w:fldChar w:fldCharType="begin"/>
        </w:r>
        <w:r>
          <w:instrText xml:space="preserve"> PAGEREF _Toc6526 \h </w:instrText>
        </w:r>
        <w:r>
          <w:fldChar w:fldCharType="separate"/>
        </w:r>
        <w:r>
          <w:t>29</w:t>
        </w:r>
        <w:r>
          <w:fldChar w:fldCharType="end"/>
        </w:r>
      </w:hyperlink>
    </w:p>
    <w:p>
      <w:pPr>
        <w:pStyle w:val="TOC2"/>
        <w:tabs>
          <w:tab w:val="right" w:leader="dot" w:pos="8306"/>
        </w:tabs>
      </w:pPr>
      <w:hyperlink w:anchor="_Toc29912" w:history="1">
        <w:r>
          <w:rPr>
            <w:rFonts w:ascii="仿宋" w:eastAsia="仿宋" w:hAnsi="仿宋" w:cs="仿宋" w:hint="eastAsia"/>
            <w:lang w:eastAsia="zh-CN"/>
          </w:rPr>
          <w:t>(一)、经济费用效益或费用效果分析</w:t>
        </w:r>
        <w:r>
          <w:tab/>
        </w:r>
        <w:r>
          <w:fldChar w:fldCharType="begin"/>
        </w:r>
        <w:r>
          <w:instrText xml:space="preserve"> PAGEREF _Toc29912 \h </w:instrText>
        </w:r>
        <w:r>
          <w:fldChar w:fldCharType="separate"/>
        </w:r>
        <w:r>
          <w:t>29</w:t>
        </w:r>
        <w:r>
          <w:fldChar w:fldCharType="end"/>
        </w:r>
      </w:hyperlink>
    </w:p>
    <w:p>
      <w:pPr>
        <w:pStyle w:val="TOC2"/>
        <w:tabs>
          <w:tab w:val="right" w:leader="dot" w:pos="8306"/>
        </w:tabs>
      </w:pPr>
      <w:hyperlink w:anchor="_Toc2757" w:history="1">
        <w:r>
          <w:rPr>
            <w:rFonts w:ascii="仿宋" w:eastAsia="仿宋" w:hAnsi="仿宋" w:cs="仿宋" w:hint="eastAsia"/>
            <w:lang w:eastAsia="zh-CN"/>
          </w:rPr>
          <w:t>(二)、行业影响分析</w:t>
        </w:r>
        <w:r>
          <w:tab/>
        </w:r>
        <w:r>
          <w:fldChar w:fldCharType="begin"/>
        </w:r>
        <w:r>
          <w:instrText xml:space="preserve"> PAGEREF _Toc2757 \h </w:instrText>
        </w:r>
        <w:r>
          <w:fldChar w:fldCharType="separate"/>
        </w:r>
        <w:r>
          <w:t>31</w:t>
        </w:r>
        <w:r>
          <w:fldChar w:fldCharType="end"/>
        </w:r>
      </w:hyperlink>
    </w:p>
    <w:p>
      <w:pPr>
        <w:pStyle w:val="TOC2"/>
        <w:tabs>
          <w:tab w:val="right" w:leader="dot" w:pos="8306"/>
        </w:tabs>
      </w:pPr>
      <w:hyperlink w:anchor="_Toc574" w:history="1">
        <w:r>
          <w:rPr>
            <w:rFonts w:ascii="仿宋" w:eastAsia="仿宋" w:hAnsi="仿宋" w:cs="仿宋" w:hint="eastAsia"/>
            <w:lang w:eastAsia="zh-CN"/>
          </w:rPr>
          <w:t>(三)、区域经济影响分析</w:t>
        </w:r>
        <w:r>
          <w:tab/>
        </w:r>
        <w:r>
          <w:fldChar w:fldCharType="begin"/>
        </w:r>
        <w:r>
          <w:instrText xml:space="preserve"> PAGEREF _Toc574 \h </w:instrText>
        </w:r>
        <w:r>
          <w:fldChar w:fldCharType="separate"/>
        </w:r>
        <w:r>
          <w:t>33</w:t>
        </w:r>
        <w:r>
          <w:fldChar w:fldCharType="end"/>
        </w:r>
      </w:hyperlink>
    </w:p>
    <w:p>
      <w:pPr>
        <w:pStyle w:val="TOC2"/>
        <w:tabs>
          <w:tab w:val="right" w:leader="dot" w:pos="8306"/>
        </w:tabs>
      </w:pPr>
      <w:hyperlink w:anchor="_Toc7299" w:history="1">
        <w:r>
          <w:rPr>
            <w:rFonts w:ascii="仿宋" w:eastAsia="仿宋" w:hAnsi="仿宋" w:cs="仿宋" w:hint="eastAsia"/>
            <w:lang w:eastAsia="zh-CN"/>
          </w:rPr>
          <w:t>(四)、宏观经济影响分析</w:t>
        </w:r>
        <w:r>
          <w:tab/>
        </w:r>
        <w:r>
          <w:fldChar w:fldCharType="begin"/>
        </w:r>
        <w:r>
          <w:instrText xml:space="preserve"> PAGEREF _Toc7299 \h </w:instrText>
        </w:r>
        <w:r>
          <w:fldChar w:fldCharType="separate"/>
        </w:r>
        <w:r>
          <w:t>34</w:t>
        </w:r>
        <w:r>
          <w:fldChar w:fldCharType="end"/>
        </w:r>
      </w:hyperlink>
    </w:p>
    <w:p>
      <w:pPr>
        <w:pStyle w:val="TOC1"/>
        <w:tabs>
          <w:tab w:val="right" w:leader="dot" w:pos="8306"/>
        </w:tabs>
      </w:pPr>
      <w:hyperlink w:anchor="_Toc1623" w:history="1">
        <w:r>
          <w:rPr>
            <w:rFonts w:ascii="仿宋" w:eastAsia="仿宋" w:hAnsi="仿宋" w:cs="仿宋" w:hint="eastAsia"/>
            <w:lang w:eastAsia="zh-CN"/>
          </w:rPr>
          <w:t>六、环境和生态影响分析</w:t>
        </w:r>
        <w:r>
          <w:tab/>
        </w:r>
        <w:r>
          <w:fldChar w:fldCharType="begin"/>
        </w:r>
        <w:r>
          <w:instrText xml:space="preserve"> PAGEREF _Toc1623 \h </w:instrText>
        </w:r>
        <w:r>
          <w:fldChar w:fldCharType="separate"/>
        </w:r>
        <w:r>
          <w:t>35</w:t>
        </w:r>
        <w:r>
          <w:fldChar w:fldCharType="end"/>
        </w:r>
      </w:hyperlink>
    </w:p>
    <w:p>
      <w:pPr>
        <w:pStyle w:val="TOC2"/>
        <w:tabs>
          <w:tab w:val="right" w:leader="dot" w:pos="8306"/>
        </w:tabs>
      </w:pPr>
      <w:hyperlink w:anchor="_Toc12001" w:history="1">
        <w:r>
          <w:rPr>
            <w:rFonts w:ascii="仿宋" w:eastAsia="仿宋" w:hAnsi="仿宋" w:cs="仿宋" w:hint="eastAsia"/>
            <w:lang w:eastAsia="zh-CN"/>
          </w:rPr>
          <w:t>(一)、环境和生态现状</w:t>
        </w:r>
        <w:r>
          <w:tab/>
        </w:r>
        <w:r>
          <w:fldChar w:fldCharType="begin"/>
        </w:r>
        <w:r>
          <w:instrText xml:space="preserve"> PAGEREF _Toc12001 \h </w:instrText>
        </w:r>
        <w:r>
          <w:fldChar w:fldCharType="separate"/>
        </w:r>
        <w:r>
          <w:t>35</w:t>
        </w:r>
        <w:r>
          <w:fldChar w:fldCharType="end"/>
        </w:r>
      </w:hyperlink>
    </w:p>
    <w:p>
      <w:pPr>
        <w:pStyle w:val="TOC2"/>
        <w:tabs>
          <w:tab w:val="right" w:leader="dot" w:pos="8306"/>
        </w:tabs>
      </w:pPr>
      <w:hyperlink w:anchor="_Toc4962" w:history="1">
        <w:r>
          <w:rPr>
            <w:rFonts w:ascii="仿宋" w:eastAsia="仿宋" w:hAnsi="仿宋" w:cs="仿宋" w:hint="eastAsia"/>
            <w:lang w:eastAsia="zh-CN"/>
          </w:rPr>
          <w:t>(二)、生态环境影响分析</w:t>
        </w:r>
        <w:r>
          <w:tab/>
        </w:r>
        <w:r>
          <w:fldChar w:fldCharType="begin"/>
        </w:r>
        <w:r>
          <w:instrText xml:space="preserve"> PAGEREF _Toc4962 \h </w:instrText>
        </w:r>
        <w:r>
          <w:fldChar w:fldCharType="separate"/>
        </w:r>
        <w:r>
          <w:t>37</w:t>
        </w:r>
        <w:r>
          <w:fldChar w:fldCharType="end"/>
        </w:r>
      </w:hyperlink>
    </w:p>
    <w:p>
      <w:pPr>
        <w:pStyle w:val="TOC2"/>
        <w:tabs>
          <w:tab w:val="right" w:leader="dot" w:pos="8306"/>
        </w:tabs>
      </w:pPr>
      <w:hyperlink w:anchor="_Toc23287" w:history="1">
        <w:r>
          <w:rPr>
            <w:rFonts w:ascii="仿宋" w:eastAsia="仿宋" w:hAnsi="仿宋" w:cs="仿宋" w:hint="eastAsia"/>
            <w:lang w:eastAsia="zh-CN"/>
          </w:rPr>
          <w:t>(三)、生态环境保护措施</w:t>
        </w:r>
        <w:r>
          <w:tab/>
        </w:r>
        <w:r>
          <w:fldChar w:fldCharType="begin"/>
        </w:r>
        <w:r>
          <w:instrText xml:space="preserve"> PAGEREF _Toc23287 \h </w:instrText>
        </w:r>
        <w:r>
          <w:fldChar w:fldCharType="separate"/>
        </w:r>
        <w:r>
          <w:t>38</w:t>
        </w:r>
        <w:r>
          <w:fldChar w:fldCharType="end"/>
        </w:r>
      </w:hyperlink>
    </w:p>
    <w:p>
      <w:pPr>
        <w:pStyle w:val="TOC2"/>
        <w:tabs>
          <w:tab w:val="right" w:leader="dot" w:pos="8306"/>
        </w:tabs>
      </w:pPr>
      <w:hyperlink w:anchor="_Toc13982" w:history="1">
        <w:r>
          <w:rPr>
            <w:rFonts w:ascii="仿宋" w:eastAsia="仿宋" w:hAnsi="仿宋" w:cs="仿宋" w:hint="eastAsia"/>
            <w:lang w:eastAsia="zh-CN"/>
          </w:rPr>
          <w:t>(四)、地质灾害影响分析</w:t>
        </w:r>
        <w:r>
          <w:tab/>
        </w:r>
        <w:r>
          <w:fldChar w:fldCharType="begin"/>
        </w:r>
        <w:r>
          <w:instrText xml:space="preserve"> PAGEREF _Toc13982 \h </w:instrText>
        </w:r>
        <w:r>
          <w:fldChar w:fldCharType="separate"/>
        </w:r>
        <w:r>
          <w:t>40</w:t>
        </w:r>
        <w:r>
          <w:fldChar w:fldCharType="end"/>
        </w:r>
      </w:hyperlink>
    </w:p>
    <w:p>
      <w:pPr>
        <w:pStyle w:val="TOC2"/>
        <w:tabs>
          <w:tab w:val="right" w:leader="dot" w:pos="8306"/>
        </w:tabs>
      </w:pPr>
      <w:hyperlink w:anchor="_Toc5991" w:history="1">
        <w:r>
          <w:rPr>
            <w:rFonts w:ascii="仿宋" w:eastAsia="仿宋" w:hAnsi="仿宋" w:cs="仿宋" w:hint="eastAsia"/>
            <w:lang w:eastAsia="zh-CN"/>
          </w:rPr>
          <w:t>(五)、特殊环境影响</w:t>
        </w:r>
        <w:r>
          <w:tab/>
        </w:r>
        <w:r>
          <w:fldChar w:fldCharType="begin"/>
        </w:r>
        <w:r>
          <w:instrText xml:space="preserve"> PAGEREF _Toc5991 \h </w:instrText>
        </w:r>
        <w:r>
          <w:fldChar w:fldCharType="separate"/>
        </w:r>
        <w:r>
          <w:t>41</w:t>
        </w:r>
        <w:r>
          <w:fldChar w:fldCharType="end"/>
        </w:r>
      </w:hyperlink>
    </w:p>
    <w:p>
      <w:pPr>
        <w:pStyle w:val="TOC1"/>
        <w:tabs>
          <w:tab w:val="right" w:leader="dot" w:pos="8306"/>
        </w:tabs>
      </w:pPr>
      <w:hyperlink w:anchor="_Toc14593" w:history="1">
        <w:r>
          <w:rPr>
            <w:rFonts w:ascii="仿宋" w:eastAsia="仿宋" w:hAnsi="仿宋" w:cs="仿宋" w:hint="eastAsia"/>
            <w:lang w:eastAsia="zh-CN"/>
          </w:rPr>
          <w:t>七、项目实施与管理方案</w:t>
        </w:r>
        <w:r>
          <w:tab/>
        </w:r>
        <w:r>
          <w:fldChar w:fldCharType="begin"/>
        </w:r>
        <w:r>
          <w:instrText xml:space="preserve"> PAGEREF _Toc14593 \h </w:instrText>
        </w:r>
        <w:r>
          <w:fldChar w:fldCharType="separate"/>
        </w:r>
        <w:r>
          <w:t>42</w:t>
        </w:r>
        <w:r>
          <w:fldChar w:fldCharType="end"/>
        </w:r>
      </w:hyperlink>
    </w:p>
    <w:p>
      <w:pPr>
        <w:pStyle w:val="TOC2"/>
        <w:tabs>
          <w:tab w:val="right" w:leader="dot" w:pos="8306"/>
        </w:tabs>
      </w:pPr>
      <w:hyperlink w:anchor="_Toc27330" w:history="1">
        <w:r>
          <w:rPr>
            <w:rFonts w:ascii="仿宋" w:eastAsia="仿宋" w:hAnsi="仿宋" w:cs="仿宋" w:hint="eastAsia"/>
            <w:lang w:eastAsia="zh-CN"/>
          </w:rPr>
          <w:t>(一)、项目实施计划</w:t>
        </w:r>
        <w:r>
          <w:tab/>
        </w:r>
        <w:r>
          <w:fldChar w:fldCharType="begin"/>
        </w:r>
        <w:r>
          <w:instrText xml:space="preserve"> PAGEREF _Toc27330 \h </w:instrText>
        </w:r>
        <w:r>
          <w:fldChar w:fldCharType="separate"/>
        </w:r>
        <w:r>
          <w:t>42</w:t>
        </w:r>
        <w:r>
          <w:fldChar w:fldCharType="end"/>
        </w:r>
      </w:hyperlink>
    </w:p>
    <w:p>
      <w:pPr>
        <w:pStyle w:val="TOC2"/>
        <w:tabs>
          <w:tab w:val="right" w:leader="dot" w:pos="8306"/>
        </w:tabs>
      </w:pPr>
      <w:hyperlink w:anchor="_Toc10882" w:history="1">
        <w:r>
          <w:rPr>
            <w:rFonts w:ascii="仿宋" w:eastAsia="仿宋" w:hAnsi="仿宋" w:cs="仿宋" w:hint="eastAsia"/>
            <w:lang w:eastAsia="zh-CN"/>
          </w:rPr>
          <w:t>(二)、项目组织机构与职责</w:t>
        </w:r>
        <w:r>
          <w:tab/>
        </w:r>
        <w:r>
          <w:fldChar w:fldCharType="begin"/>
        </w:r>
        <w:r>
          <w:instrText xml:space="preserve"> PAGEREF _Toc10882 \h </w:instrText>
        </w:r>
        <w:r>
          <w:fldChar w:fldCharType="separate"/>
        </w:r>
        <w:r>
          <w:t>44</w:t>
        </w:r>
        <w:r>
          <w:fldChar w:fldCharType="end"/>
        </w:r>
      </w:hyperlink>
    </w:p>
    <w:p>
      <w:pPr>
        <w:pStyle w:val="TOC2"/>
        <w:tabs>
          <w:tab w:val="right" w:leader="dot" w:pos="8306"/>
        </w:tabs>
      </w:pPr>
      <w:hyperlink w:anchor="_Toc25125" w:history="1">
        <w:r>
          <w:rPr>
            <w:rFonts w:ascii="仿宋" w:eastAsia="仿宋" w:hAnsi="仿宋" w:cs="仿宋" w:hint="eastAsia"/>
            <w:lang w:eastAsia="zh-CN"/>
          </w:rPr>
          <w:t>(三)、项目管理与监控体系</w:t>
        </w:r>
        <w:r>
          <w:tab/>
        </w:r>
        <w:r>
          <w:fldChar w:fldCharType="begin"/>
        </w:r>
        <w:r>
          <w:instrText xml:space="preserve"> PAGEREF _Toc25125 \h </w:instrText>
        </w:r>
        <w:r>
          <w:fldChar w:fldCharType="separate"/>
        </w:r>
        <w:r>
          <w:t>46</w:t>
        </w:r>
        <w:r>
          <w:fldChar w:fldCharType="end"/>
        </w:r>
      </w:hyperlink>
    </w:p>
    <w:p>
      <w:pPr>
        <w:pStyle w:val="TOC1"/>
        <w:tabs>
          <w:tab w:val="right" w:leader="dot" w:pos="8306"/>
        </w:tabs>
      </w:pPr>
      <w:hyperlink w:anchor="_Toc13512" w:history="1">
        <w:r>
          <w:rPr>
            <w:rFonts w:ascii="仿宋" w:eastAsia="仿宋" w:hAnsi="仿宋" w:cs="仿宋" w:hint="eastAsia"/>
            <w:lang w:eastAsia="zh-CN"/>
          </w:rPr>
          <w:t>八、项目进度计划</w:t>
        </w:r>
        <w:r>
          <w:tab/>
        </w:r>
        <w:r>
          <w:fldChar w:fldCharType="begin"/>
        </w:r>
        <w:r>
          <w:instrText xml:space="preserve"> PAGEREF _Toc13512 \h </w:instrText>
        </w:r>
        <w:r>
          <w:fldChar w:fldCharType="separate"/>
        </w:r>
        <w:r>
          <w:t>48</w:t>
        </w:r>
        <w:r>
          <w:fldChar w:fldCharType="end"/>
        </w:r>
      </w:hyperlink>
    </w:p>
    <w:p>
      <w:pPr>
        <w:pStyle w:val="TOC2"/>
        <w:tabs>
          <w:tab w:val="right" w:leader="dot" w:pos="8306"/>
        </w:tabs>
      </w:pPr>
      <w:hyperlink w:anchor="_Toc30125" w:history="1">
        <w:r>
          <w:rPr>
            <w:rFonts w:ascii="仿宋" w:eastAsia="仿宋" w:hAnsi="仿宋" w:cs="仿宋" w:hint="eastAsia"/>
            <w:lang w:eastAsia="zh-CN"/>
          </w:rPr>
          <w:t>(一)、建设周期</w:t>
        </w:r>
        <w:r>
          <w:tab/>
        </w:r>
        <w:r>
          <w:fldChar w:fldCharType="begin"/>
        </w:r>
        <w:r>
          <w:instrText xml:space="preserve"> PAGEREF _Toc30125 \h </w:instrText>
        </w:r>
        <w:r>
          <w:fldChar w:fldCharType="separate"/>
        </w:r>
        <w:r>
          <w:t>48</w:t>
        </w:r>
        <w:r>
          <w:fldChar w:fldCharType="end"/>
        </w:r>
      </w:hyperlink>
    </w:p>
    <w:p>
      <w:pPr>
        <w:pStyle w:val="TOC2"/>
        <w:tabs>
          <w:tab w:val="right" w:leader="dot" w:pos="8306"/>
        </w:tabs>
      </w:pPr>
      <w:hyperlink w:anchor="_Toc22590" w:history="1">
        <w:r>
          <w:rPr>
            <w:rFonts w:ascii="仿宋" w:eastAsia="仿宋" w:hAnsi="仿宋" w:cs="仿宋" w:hint="eastAsia"/>
            <w:lang w:eastAsia="zh-CN"/>
          </w:rPr>
          <w:t>(二)、建设进度</w:t>
        </w:r>
        <w:r>
          <w:tab/>
        </w:r>
        <w:r>
          <w:fldChar w:fldCharType="begin"/>
        </w:r>
        <w:r>
          <w:instrText xml:space="preserve"> PAGEREF _Toc22590 \h </w:instrText>
        </w:r>
        <w:r>
          <w:fldChar w:fldCharType="separate"/>
        </w:r>
        <w:r>
          <w:t>48</w:t>
        </w:r>
        <w:r>
          <w:fldChar w:fldCharType="end"/>
        </w:r>
      </w:hyperlink>
    </w:p>
    <w:p>
      <w:pPr>
        <w:pStyle w:val="TOC2"/>
        <w:tabs>
          <w:tab w:val="right" w:leader="dot" w:pos="8306"/>
        </w:tabs>
      </w:pPr>
      <w:hyperlink w:anchor="_Toc4541" w:history="1">
        <w:r>
          <w:rPr>
            <w:rFonts w:ascii="仿宋" w:eastAsia="仿宋" w:hAnsi="仿宋" w:cs="仿宋" w:hint="eastAsia"/>
            <w:lang w:eastAsia="zh-CN"/>
          </w:rPr>
          <w:t>(三)、进度安排注意事项</w:t>
        </w:r>
        <w:r>
          <w:tab/>
        </w:r>
        <w:r>
          <w:fldChar w:fldCharType="begin"/>
        </w:r>
        <w:r>
          <w:instrText xml:space="preserve"> PAGEREF _Toc4541 \h </w:instrText>
        </w:r>
        <w:r>
          <w:fldChar w:fldCharType="separate"/>
        </w:r>
        <w:r>
          <w:t>50</w:t>
        </w:r>
        <w:r>
          <w:fldChar w:fldCharType="end"/>
        </w:r>
      </w:hyperlink>
    </w:p>
    <w:p>
      <w:pPr>
        <w:pStyle w:val="TOC2"/>
        <w:tabs>
          <w:tab w:val="right" w:leader="dot" w:pos="8306"/>
        </w:tabs>
      </w:pPr>
      <w:hyperlink w:anchor="_Toc3802" w:history="1">
        <w:r>
          <w:rPr>
            <w:rFonts w:ascii="仿宋" w:eastAsia="仿宋" w:hAnsi="仿宋" w:cs="仿宋" w:hint="eastAsia"/>
            <w:lang w:eastAsia="zh-CN"/>
          </w:rPr>
          <w:t>(四)、人力资源配置</w:t>
        </w:r>
        <w:r>
          <w:tab/>
        </w:r>
        <w:r>
          <w:fldChar w:fldCharType="begin"/>
        </w:r>
        <w:r>
          <w:instrText xml:space="preserve"> PAGEREF _Toc3802 \h </w:instrText>
        </w:r>
        <w:r>
          <w:fldChar w:fldCharType="separate"/>
        </w:r>
        <w:r>
          <w:t>51</w:t>
        </w:r>
        <w:r>
          <w:fldChar w:fldCharType="end"/>
        </w:r>
      </w:hyperlink>
    </w:p>
    <w:p>
      <w:pPr>
        <w:pStyle w:val="TOC2"/>
        <w:tabs>
          <w:tab w:val="right" w:leader="dot" w:pos="8306"/>
        </w:tabs>
      </w:pPr>
      <w:hyperlink w:anchor="_Toc29474" w:history="1">
        <w:r>
          <w:rPr>
            <w:rFonts w:ascii="仿宋" w:eastAsia="仿宋" w:hAnsi="仿宋" w:cs="仿宋" w:hint="eastAsia"/>
            <w:lang w:eastAsia="zh-CN"/>
          </w:rPr>
          <w:t>(五)、员工培训</w:t>
        </w:r>
        <w:r>
          <w:tab/>
        </w:r>
        <w:r>
          <w:fldChar w:fldCharType="begin"/>
        </w:r>
        <w:r>
          <w:instrText xml:space="preserve"> PAGEREF _Toc29474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168" w:history="1">
        <w:r>
          <w:rPr>
            <w:rFonts w:ascii="仿宋" w:eastAsia="仿宋" w:hAnsi="仿宋" w:cs="仿宋" w:hint="eastAsia"/>
            <w:lang w:eastAsia="zh-CN"/>
          </w:rPr>
          <w:t>(六)、项目实施保障</w:t>
        </w:r>
        <w:r>
          <w:tab/>
        </w:r>
        <w:r>
          <w:fldChar w:fldCharType="begin"/>
        </w:r>
        <w:r>
          <w:instrText xml:space="preserve"> PAGEREF _Toc27168 \h </w:instrText>
        </w:r>
        <w:r>
          <w:fldChar w:fldCharType="separate"/>
        </w:r>
        <w:r>
          <w:t>53</w:t>
        </w:r>
        <w:r>
          <w:fldChar w:fldCharType="end"/>
        </w:r>
      </w:hyperlink>
    </w:p>
    <w:p>
      <w:pPr>
        <w:pStyle w:val="TOC2"/>
        <w:tabs>
          <w:tab w:val="right" w:leader="dot" w:pos="8306"/>
        </w:tabs>
      </w:pPr>
      <w:hyperlink w:anchor="_Toc13716" w:history="1">
        <w:r>
          <w:rPr>
            <w:rFonts w:ascii="仿宋" w:eastAsia="仿宋" w:hAnsi="仿宋" w:cs="仿宋" w:hint="eastAsia"/>
            <w:lang w:eastAsia="zh-CN"/>
          </w:rPr>
          <w:t>(七)、安全规范管理</w:t>
        </w:r>
        <w:r>
          <w:tab/>
        </w:r>
        <w:r>
          <w:fldChar w:fldCharType="begin"/>
        </w:r>
        <w:r>
          <w:instrText xml:space="preserve"> PAGEREF _Toc13716 \h </w:instrText>
        </w:r>
        <w:r>
          <w:fldChar w:fldCharType="separate"/>
        </w:r>
        <w:r>
          <w:t>54</w:t>
        </w:r>
        <w:r>
          <w:fldChar w:fldCharType="end"/>
        </w:r>
      </w:hyperlink>
    </w:p>
    <w:p>
      <w:pPr>
        <w:pStyle w:val="TOC1"/>
        <w:tabs>
          <w:tab w:val="right" w:leader="dot" w:pos="8306"/>
        </w:tabs>
      </w:pPr>
      <w:hyperlink w:anchor="_Toc11808" w:history="1">
        <w:r>
          <w:rPr>
            <w:rFonts w:ascii="仿宋" w:eastAsia="仿宋" w:hAnsi="仿宋" w:cs="仿宋" w:hint="eastAsia"/>
            <w:lang w:eastAsia="zh-CN"/>
          </w:rPr>
          <w:t>九、土地利用与规划方案</w:t>
        </w:r>
        <w:r>
          <w:tab/>
        </w:r>
        <w:r>
          <w:fldChar w:fldCharType="begin"/>
        </w:r>
        <w:r>
          <w:instrText xml:space="preserve"> PAGEREF _Toc11808 \h </w:instrText>
        </w:r>
        <w:r>
          <w:fldChar w:fldCharType="separate"/>
        </w:r>
        <w:r>
          <w:t>56</w:t>
        </w:r>
        <w:r>
          <w:fldChar w:fldCharType="end"/>
        </w:r>
      </w:hyperlink>
    </w:p>
    <w:p>
      <w:pPr>
        <w:pStyle w:val="TOC2"/>
        <w:tabs>
          <w:tab w:val="right" w:leader="dot" w:pos="8306"/>
        </w:tabs>
      </w:pPr>
      <w:hyperlink w:anchor="_Toc12083" w:history="1">
        <w:r>
          <w:rPr>
            <w:rFonts w:ascii="仿宋" w:eastAsia="仿宋" w:hAnsi="仿宋" w:cs="仿宋" w:hint="eastAsia"/>
            <w:lang w:eastAsia="zh-CN"/>
          </w:rPr>
          <w:t>(一)、项目用地情况分析</w:t>
        </w:r>
        <w:r>
          <w:tab/>
        </w:r>
        <w:r>
          <w:fldChar w:fldCharType="begin"/>
        </w:r>
        <w:r>
          <w:instrText xml:space="preserve"> PAGEREF _Toc12083 \h </w:instrText>
        </w:r>
        <w:r>
          <w:fldChar w:fldCharType="separate"/>
        </w:r>
        <w:r>
          <w:t>56</w:t>
        </w:r>
        <w:r>
          <w:fldChar w:fldCharType="end"/>
        </w:r>
      </w:hyperlink>
    </w:p>
    <w:p>
      <w:pPr>
        <w:pStyle w:val="TOC2"/>
        <w:tabs>
          <w:tab w:val="right" w:leader="dot" w:pos="8306"/>
        </w:tabs>
      </w:pPr>
      <w:hyperlink w:anchor="_Toc14722" w:history="1">
        <w:r>
          <w:rPr>
            <w:rFonts w:ascii="仿宋" w:eastAsia="仿宋" w:hAnsi="仿宋" w:cs="仿宋" w:hint="eastAsia"/>
            <w:lang w:eastAsia="zh-CN"/>
          </w:rPr>
          <w:t>(二)、土地利用规划方案</w:t>
        </w:r>
        <w:r>
          <w:tab/>
        </w:r>
        <w:r>
          <w:fldChar w:fldCharType="begin"/>
        </w:r>
        <w:r>
          <w:instrText xml:space="preserve"> PAGEREF _Toc14722 \h </w:instrText>
        </w:r>
        <w:r>
          <w:fldChar w:fldCharType="separate"/>
        </w:r>
        <w:r>
          <w:t>57</w:t>
        </w:r>
        <w:r>
          <w:fldChar w:fldCharType="end"/>
        </w:r>
      </w:hyperlink>
    </w:p>
    <w:p>
      <w:pPr>
        <w:pStyle w:val="TOC1"/>
        <w:tabs>
          <w:tab w:val="right" w:leader="dot" w:pos="8306"/>
        </w:tabs>
      </w:pPr>
      <w:hyperlink w:anchor="_Toc18667" w:history="1">
        <w:r>
          <w:rPr>
            <w:rFonts w:ascii="仿宋" w:eastAsia="仿宋" w:hAnsi="仿宋" w:cs="仿宋" w:hint="eastAsia"/>
            <w:lang w:eastAsia="zh-CN"/>
          </w:rPr>
          <w:t>十、项目质量与标准</w:t>
        </w:r>
        <w:r>
          <w:tab/>
        </w:r>
        <w:r>
          <w:fldChar w:fldCharType="begin"/>
        </w:r>
        <w:r>
          <w:instrText xml:space="preserve"> PAGEREF _Toc18667 \h </w:instrText>
        </w:r>
        <w:r>
          <w:fldChar w:fldCharType="separate"/>
        </w:r>
        <w:r>
          <w:t>58</w:t>
        </w:r>
        <w:r>
          <w:fldChar w:fldCharType="end"/>
        </w:r>
      </w:hyperlink>
    </w:p>
    <w:p>
      <w:pPr>
        <w:pStyle w:val="TOC2"/>
        <w:tabs>
          <w:tab w:val="right" w:leader="dot" w:pos="8306"/>
        </w:tabs>
      </w:pPr>
      <w:hyperlink w:anchor="_Toc19168" w:history="1">
        <w:r>
          <w:rPr>
            <w:rFonts w:ascii="仿宋" w:eastAsia="仿宋" w:hAnsi="仿宋" w:cs="仿宋" w:hint="eastAsia"/>
            <w:lang w:eastAsia="zh-CN"/>
          </w:rPr>
          <w:t>(一)、质量保障体系</w:t>
        </w:r>
        <w:r>
          <w:tab/>
        </w:r>
        <w:r>
          <w:fldChar w:fldCharType="begin"/>
        </w:r>
        <w:r>
          <w:instrText xml:space="preserve"> PAGEREF _Toc19168 \h </w:instrText>
        </w:r>
        <w:r>
          <w:fldChar w:fldCharType="separate"/>
        </w:r>
        <w:r>
          <w:t>58</w:t>
        </w:r>
        <w:r>
          <w:fldChar w:fldCharType="end"/>
        </w:r>
      </w:hyperlink>
    </w:p>
    <w:p>
      <w:pPr>
        <w:pStyle w:val="TOC2"/>
        <w:tabs>
          <w:tab w:val="right" w:leader="dot" w:pos="8306"/>
        </w:tabs>
      </w:pPr>
      <w:hyperlink w:anchor="_Toc17119" w:history="1">
        <w:r>
          <w:rPr>
            <w:rFonts w:ascii="仿宋" w:eastAsia="仿宋" w:hAnsi="仿宋" w:cs="仿宋" w:hint="eastAsia"/>
            <w:lang w:eastAsia="zh-CN"/>
          </w:rPr>
          <w:t>(二)、标准化作业流程</w:t>
        </w:r>
        <w:r>
          <w:tab/>
        </w:r>
        <w:r>
          <w:fldChar w:fldCharType="begin"/>
        </w:r>
        <w:r>
          <w:instrText xml:space="preserve"> PAGEREF _Toc17119 \h </w:instrText>
        </w:r>
        <w:r>
          <w:fldChar w:fldCharType="separate"/>
        </w:r>
        <w:r>
          <w:t>59</w:t>
        </w:r>
        <w:r>
          <w:fldChar w:fldCharType="end"/>
        </w:r>
      </w:hyperlink>
    </w:p>
    <w:p>
      <w:pPr>
        <w:pStyle w:val="TOC2"/>
        <w:tabs>
          <w:tab w:val="right" w:leader="dot" w:pos="8306"/>
        </w:tabs>
      </w:pPr>
      <w:hyperlink w:anchor="_Toc30204" w:history="1">
        <w:r>
          <w:rPr>
            <w:rFonts w:ascii="仿宋" w:eastAsia="仿宋" w:hAnsi="仿宋" w:cs="仿宋" w:hint="eastAsia"/>
            <w:lang w:eastAsia="zh-CN"/>
          </w:rPr>
          <w:t>(三)、质量监控与评估</w:t>
        </w:r>
        <w:r>
          <w:tab/>
        </w:r>
        <w:r>
          <w:fldChar w:fldCharType="begin"/>
        </w:r>
        <w:r>
          <w:instrText xml:space="preserve"> PAGEREF _Toc30204 \h </w:instrText>
        </w:r>
        <w:r>
          <w:fldChar w:fldCharType="separate"/>
        </w:r>
        <w:r>
          <w:t>61</w:t>
        </w:r>
        <w:r>
          <w:fldChar w:fldCharType="end"/>
        </w:r>
      </w:hyperlink>
    </w:p>
    <w:p>
      <w:pPr>
        <w:pStyle w:val="TOC2"/>
        <w:tabs>
          <w:tab w:val="right" w:leader="dot" w:pos="8306"/>
        </w:tabs>
      </w:pPr>
      <w:hyperlink w:anchor="_Toc3404" w:history="1">
        <w:r>
          <w:rPr>
            <w:rFonts w:ascii="仿宋" w:eastAsia="仿宋" w:hAnsi="仿宋" w:cs="仿宋" w:hint="eastAsia"/>
            <w:lang w:eastAsia="zh-CN"/>
          </w:rPr>
          <w:t>(四)、质量改进计划</w:t>
        </w:r>
        <w:r>
          <w:tab/>
        </w:r>
        <w:r>
          <w:fldChar w:fldCharType="begin"/>
        </w:r>
        <w:r>
          <w:instrText xml:space="preserve"> PAGEREF _Toc3404 \h </w:instrText>
        </w:r>
        <w:r>
          <w:fldChar w:fldCharType="separate"/>
        </w:r>
        <w:r>
          <w:t>62</w:t>
        </w:r>
        <w:r>
          <w:fldChar w:fldCharType="end"/>
        </w:r>
      </w:hyperlink>
    </w:p>
    <w:p>
      <w:pPr>
        <w:pStyle w:val="TOC1"/>
        <w:tabs>
          <w:tab w:val="right" w:leader="dot" w:pos="8306"/>
        </w:tabs>
      </w:pPr>
      <w:hyperlink w:anchor="_Toc28562" w:history="1">
        <w:r>
          <w:rPr>
            <w:rFonts w:ascii="仿宋" w:eastAsia="仿宋" w:hAnsi="仿宋" w:cs="仿宋" w:hint="eastAsia"/>
            <w:lang w:eastAsia="zh-CN"/>
          </w:rPr>
          <w:t>十一、安全与应急管理</w:t>
        </w:r>
        <w:r>
          <w:tab/>
        </w:r>
        <w:r>
          <w:fldChar w:fldCharType="begin"/>
        </w:r>
        <w:r>
          <w:instrText xml:space="preserve"> PAGEREF _Toc28562 \h </w:instrText>
        </w:r>
        <w:r>
          <w:fldChar w:fldCharType="separate"/>
        </w:r>
        <w:r>
          <w:t>63</w:t>
        </w:r>
        <w:r>
          <w:fldChar w:fldCharType="end"/>
        </w:r>
      </w:hyperlink>
    </w:p>
    <w:p>
      <w:pPr>
        <w:pStyle w:val="TOC2"/>
        <w:tabs>
          <w:tab w:val="right" w:leader="dot" w:pos="8306"/>
        </w:tabs>
      </w:pPr>
      <w:hyperlink w:anchor="_Toc24976" w:history="1">
        <w:r>
          <w:rPr>
            <w:rFonts w:ascii="仿宋" w:eastAsia="仿宋" w:hAnsi="仿宋" w:cs="仿宋" w:hint="eastAsia"/>
            <w:lang w:eastAsia="zh-CN"/>
          </w:rPr>
          <w:t>(一)、安全生产管理</w:t>
        </w:r>
        <w:r>
          <w:tab/>
        </w:r>
        <w:r>
          <w:fldChar w:fldCharType="begin"/>
        </w:r>
        <w:r>
          <w:instrText xml:space="preserve"> PAGEREF _Toc24976 \h </w:instrText>
        </w:r>
        <w:r>
          <w:fldChar w:fldCharType="separate"/>
        </w:r>
        <w:r>
          <w:t>63</w:t>
        </w:r>
        <w:r>
          <w:fldChar w:fldCharType="end"/>
        </w:r>
      </w:hyperlink>
    </w:p>
    <w:p>
      <w:pPr>
        <w:pStyle w:val="TOC2"/>
        <w:tabs>
          <w:tab w:val="right" w:leader="dot" w:pos="8306"/>
        </w:tabs>
      </w:pPr>
      <w:hyperlink w:anchor="_Toc19672" w:history="1">
        <w:r>
          <w:rPr>
            <w:rFonts w:ascii="仿宋" w:eastAsia="仿宋" w:hAnsi="仿宋" w:cs="仿宋" w:hint="eastAsia"/>
            <w:lang w:eastAsia="zh-CN"/>
          </w:rPr>
          <w:t>(二)、应急预案与响应</w:t>
        </w:r>
        <w:r>
          <w:tab/>
        </w:r>
        <w:r>
          <w:fldChar w:fldCharType="begin"/>
        </w:r>
        <w:r>
          <w:instrText xml:space="preserve"> PAGEREF _Toc19672 \h </w:instrText>
        </w:r>
        <w:r>
          <w:fldChar w:fldCharType="separate"/>
        </w:r>
        <w:r>
          <w:t>65</w:t>
        </w:r>
        <w:r>
          <w:fldChar w:fldCharType="end"/>
        </w:r>
      </w:hyperlink>
    </w:p>
    <w:p>
      <w:pPr>
        <w:pStyle w:val="TOC1"/>
        <w:tabs>
          <w:tab w:val="right" w:leader="dot" w:pos="8306"/>
        </w:tabs>
      </w:pPr>
      <w:hyperlink w:anchor="_Toc25640" w:history="1">
        <w:r>
          <w:rPr>
            <w:rFonts w:ascii="仿宋" w:eastAsia="仿宋" w:hAnsi="仿宋" w:cs="仿宋" w:hint="eastAsia"/>
            <w:lang w:eastAsia="zh-CN"/>
          </w:rPr>
          <w:t>十二、经济效益与社会效益优化</w:t>
        </w:r>
        <w:r>
          <w:tab/>
        </w:r>
        <w:r>
          <w:fldChar w:fldCharType="begin"/>
        </w:r>
        <w:r>
          <w:instrText xml:space="preserve"> PAGEREF _Toc25640 \h </w:instrText>
        </w:r>
        <w:r>
          <w:fldChar w:fldCharType="separate"/>
        </w:r>
        <w:r>
          <w:t>66</w:t>
        </w:r>
        <w:r>
          <w:fldChar w:fldCharType="end"/>
        </w:r>
      </w:hyperlink>
    </w:p>
    <w:p>
      <w:pPr>
        <w:pStyle w:val="TOC2"/>
        <w:tabs>
          <w:tab w:val="right" w:leader="dot" w:pos="8306"/>
        </w:tabs>
      </w:pPr>
      <w:hyperlink w:anchor="_Toc31727" w:history="1">
        <w:r>
          <w:rPr>
            <w:rFonts w:ascii="仿宋" w:eastAsia="仿宋" w:hAnsi="仿宋" w:cs="仿宋" w:hint="eastAsia"/>
            <w:lang w:eastAsia="zh-CN"/>
          </w:rPr>
          <w:t>(一)、经济效益提升策略</w:t>
        </w:r>
        <w:r>
          <w:tab/>
        </w:r>
        <w:r>
          <w:fldChar w:fldCharType="begin"/>
        </w:r>
        <w:r>
          <w:instrText xml:space="preserve"> PAGEREF _Toc31727 \h </w:instrText>
        </w:r>
        <w:r>
          <w:fldChar w:fldCharType="separate"/>
        </w:r>
        <w:r>
          <w:t>66</w:t>
        </w:r>
        <w:r>
          <w:fldChar w:fldCharType="end"/>
        </w:r>
      </w:hyperlink>
    </w:p>
    <w:p>
      <w:pPr>
        <w:pStyle w:val="TOC2"/>
        <w:tabs>
          <w:tab w:val="right" w:leader="dot" w:pos="8306"/>
        </w:tabs>
      </w:pPr>
      <w:hyperlink w:anchor="_Toc8167" w:history="1">
        <w:r>
          <w:rPr>
            <w:rFonts w:ascii="仿宋" w:eastAsia="仿宋" w:hAnsi="仿宋" w:cs="仿宋" w:hint="eastAsia"/>
            <w:lang w:eastAsia="zh-CN"/>
          </w:rPr>
          <w:t>(二)、社会效益增强方案</w:t>
        </w:r>
        <w:r>
          <w:tab/>
        </w:r>
        <w:r>
          <w:fldChar w:fldCharType="begin"/>
        </w:r>
        <w:r>
          <w:instrText xml:space="preserve"> PAGEREF _Toc8167 \h </w:instrText>
        </w:r>
        <w:r>
          <w:fldChar w:fldCharType="separate"/>
        </w:r>
        <w:r>
          <w:t>68</w:t>
        </w:r>
        <w:r>
          <w:fldChar w:fldCharType="end"/>
        </w:r>
      </w:hyperlink>
    </w:p>
    <w:p>
      <w:pPr>
        <w:pStyle w:val="TOC1"/>
        <w:tabs>
          <w:tab w:val="right" w:leader="dot" w:pos="8306"/>
        </w:tabs>
      </w:pPr>
      <w:hyperlink w:anchor="_Toc9414" w:history="1">
        <w:r>
          <w:rPr>
            <w:rFonts w:ascii="仿宋" w:eastAsia="仿宋" w:hAnsi="仿宋" w:cs="仿宋" w:hint="eastAsia"/>
            <w:lang w:eastAsia="zh-CN"/>
          </w:rPr>
          <w:t>十三、知识产权管理与保护</w:t>
        </w:r>
        <w:r>
          <w:tab/>
        </w:r>
        <w:r>
          <w:fldChar w:fldCharType="begin"/>
        </w:r>
        <w:r>
          <w:instrText xml:space="preserve"> PAGEREF _Toc9414 \h </w:instrText>
        </w:r>
        <w:r>
          <w:fldChar w:fldCharType="separate"/>
        </w:r>
        <w:r>
          <w:t>68</w:t>
        </w:r>
        <w:r>
          <w:fldChar w:fldCharType="end"/>
        </w:r>
      </w:hyperlink>
    </w:p>
    <w:p>
      <w:pPr>
        <w:pStyle w:val="TOC2"/>
        <w:tabs>
          <w:tab w:val="right" w:leader="dot" w:pos="8306"/>
        </w:tabs>
      </w:pPr>
      <w:hyperlink w:anchor="_Toc27582" w:history="1">
        <w:r>
          <w:rPr>
            <w:rFonts w:ascii="仿宋" w:eastAsia="仿宋" w:hAnsi="仿宋" w:cs="仿宋" w:hint="eastAsia"/>
            <w:lang w:eastAsia="zh-CN"/>
          </w:rPr>
          <w:t>(一)、知识产权管理体系建设</w:t>
        </w:r>
        <w:r>
          <w:tab/>
        </w:r>
        <w:r>
          <w:fldChar w:fldCharType="begin"/>
        </w:r>
        <w:r>
          <w:instrText xml:space="preserve"> PAGEREF _Toc27582 \h </w:instrText>
        </w:r>
        <w:r>
          <w:fldChar w:fldCharType="separate"/>
        </w:r>
        <w:r>
          <w:t>68</w:t>
        </w:r>
        <w:r>
          <w:fldChar w:fldCharType="end"/>
        </w:r>
      </w:hyperlink>
    </w:p>
    <w:p>
      <w:pPr>
        <w:pStyle w:val="TOC2"/>
        <w:tabs>
          <w:tab w:val="right" w:leader="dot" w:pos="8306"/>
        </w:tabs>
      </w:pPr>
      <w:hyperlink w:anchor="_Toc24138" w:history="1">
        <w:r>
          <w:rPr>
            <w:rFonts w:ascii="仿宋" w:eastAsia="仿宋" w:hAnsi="仿宋" w:cs="仿宋" w:hint="eastAsia"/>
            <w:lang w:eastAsia="zh-CN"/>
          </w:rPr>
          <w:t>(二)、知识产权保护措施</w:t>
        </w:r>
        <w:r>
          <w:tab/>
        </w:r>
        <w:r>
          <w:fldChar w:fldCharType="begin"/>
        </w:r>
        <w:r>
          <w:instrText xml:space="preserve"> PAGEREF _Toc24138 \h </w:instrText>
        </w:r>
        <w:r>
          <w:fldChar w:fldCharType="separate"/>
        </w:r>
        <w:r>
          <w:t>69</w:t>
        </w:r>
        <w:r>
          <w:fldChar w:fldCharType="end"/>
        </w:r>
      </w:hyperlink>
    </w:p>
    <w:p>
      <w:pPr>
        <w:pStyle w:val="TOC1"/>
        <w:tabs>
          <w:tab w:val="right" w:leader="dot" w:pos="8306"/>
        </w:tabs>
      </w:pPr>
      <w:hyperlink w:anchor="_Toc6076" w:history="1">
        <w:r>
          <w:rPr>
            <w:rFonts w:ascii="仿宋" w:eastAsia="仿宋" w:hAnsi="仿宋" w:cs="仿宋" w:hint="eastAsia"/>
            <w:lang w:eastAsia="zh-CN"/>
          </w:rPr>
          <w:t>十四、合作与交流机制建立</w:t>
        </w:r>
        <w:r>
          <w:tab/>
        </w:r>
        <w:r>
          <w:fldChar w:fldCharType="begin"/>
        </w:r>
        <w:r>
          <w:instrText xml:space="preserve"> PAGEREF _Toc6076 \h </w:instrText>
        </w:r>
        <w:r>
          <w:fldChar w:fldCharType="separate"/>
        </w:r>
        <w:r>
          <w:t>71</w:t>
        </w:r>
        <w:r>
          <w:fldChar w:fldCharType="end"/>
        </w:r>
      </w:hyperlink>
    </w:p>
    <w:p>
      <w:pPr>
        <w:pStyle w:val="TOC2"/>
        <w:tabs>
          <w:tab w:val="right" w:leader="dot" w:pos="8306"/>
        </w:tabs>
      </w:pPr>
      <w:hyperlink w:anchor="_Toc16849" w:history="1">
        <w:r>
          <w:rPr>
            <w:rFonts w:ascii="仿宋" w:eastAsia="仿宋" w:hAnsi="仿宋" w:cs="仿宋" w:hint="eastAsia"/>
            <w:lang w:eastAsia="zh-CN"/>
          </w:rPr>
          <w:t>(一)、合作伙伴选择与合作方式</w:t>
        </w:r>
        <w:r>
          <w:tab/>
        </w:r>
        <w:r>
          <w:fldChar w:fldCharType="begin"/>
        </w:r>
        <w:r>
          <w:instrText xml:space="preserve"> PAGEREF _Toc16849 \h </w:instrText>
        </w:r>
        <w:r>
          <w:fldChar w:fldCharType="separate"/>
        </w:r>
        <w:r>
          <w:t>71</w:t>
        </w:r>
        <w:r>
          <w:fldChar w:fldCharType="end"/>
        </w:r>
      </w:hyperlink>
    </w:p>
    <w:p>
      <w:pPr>
        <w:pStyle w:val="TOC2"/>
        <w:tabs>
          <w:tab w:val="right" w:leader="dot" w:pos="8306"/>
        </w:tabs>
      </w:pPr>
      <w:hyperlink w:anchor="_Toc25406" w:history="1">
        <w:r>
          <w:rPr>
            <w:rFonts w:ascii="仿宋" w:eastAsia="仿宋" w:hAnsi="仿宋" w:cs="仿宋" w:hint="eastAsia"/>
            <w:lang w:eastAsia="zh-CN"/>
          </w:rPr>
          <w:t>(二)、交流与合作平台搭建</w:t>
        </w:r>
        <w:r>
          <w:tab/>
        </w:r>
        <w:r>
          <w:fldChar w:fldCharType="begin"/>
        </w:r>
        <w:r>
          <w:instrText xml:space="preserve"> PAGEREF _Toc25406 \h </w:instrText>
        </w:r>
        <w:r>
          <w:fldChar w:fldCharType="separate"/>
        </w:r>
        <w:r>
          <w:t>72</w:t>
        </w:r>
        <w:r>
          <w:fldChar w:fldCharType="end"/>
        </w:r>
      </w:hyperlink>
    </w:p>
    <w:p>
      <w:pPr>
        <w:pStyle w:val="TOC1"/>
        <w:tabs>
          <w:tab w:val="right" w:leader="dot" w:pos="8306"/>
        </w:tabs>
      </w:pPr>
      <w:hyperlink w:anchor="_Toc30499" w:history="1">
        <w:r>
          <w:rPr>
            <w:rFonts w:ascii="仿宋" w:eastAsia="仿宋" w:hAnsi="仿宋" w:cs="仿宋" w:hint="eastAsia"/>
            <w:lang w:eastAsia="zh-CN"/>
          </w:rPr>
          <w:t>十五、设施与设备管理</w:t>
        </w:r>
        <w:r>
          <w:tab/>
        </w:r>
        <w:r>
          <w:fldChar w:fldCharType="begin"/>
        </w:r>
        <w:r>
          <w:instrText xml:space="preserve"> PAGEREF _Toc30499 \h </w:instrText>
        </w:r>
        <w:r>
          <w:fldChar w:fldCharType="separate"/>
        </w:r>
        <w:r>
          <w:t>74</w:t>
        </w:r>
        <w:r>
          <w:fldChar w:fldCharType="end"/>
        </w:r>
      </w:hyperlink>
    </w:p>
    <w:p>
      <w:pPr>
        <w:pStyle w:val="TOC2"/>
        <w:tabs>
          <w:tab w:val="right" w:leader="dot" w:pos="8306"/>
        </w:tabs>
      </w:pPr>
      <w:hyperlink w:anchor="_Toc3425" w:history="1">
        <w:r>
          <w:rPr>
            <w:rFonts w:ascii="仿宋" w:eastAsia="仿宋" w:hAnsi="仿宋" w:cs="仿宋" w:hint="eastAsia"/>
            <w:lang w:eastAsia="zh-CN"/>
          </w:rPr>
          <w:t>(一)、设施规划与配置</w:t>
        </w:r>
        <w:r>
          <w:tab/>
        </w:r>
        <w:r>
          <w:fldChar w:fldCharType="begin"/>
        </w:r>
        <w:r>
          <w:instrText xml:space="preserve"> PAGEREF _Toc3425 \h </w:instrText>
        </w:r>
        <w:r>
          <w:fldChar w:fldCharType="separate"/>
        </w:r>
        <w:r>
          <w:t>74</w:t>
        </w:r>
        <w:r>
          <w:fldChar w:fldCharType="end"/>
        </w:r>
      </w:hyperlink>
    </w:p>
    <w:p>
      <w:pPr>
        <w:pStyle w:val="TOC2"/>
        <w:tabs>
          <w:tab w:val="right" w:leader="dot" w:pos="8306"/>
        </w:tabs>
      </w:pPr>
      <w:hyperlink w:anchor="_Toc26002" w:history="1">
        <w:r>
          <w:rPr>
            <w:rFonts w:ascii="仿宋" w:eastAsia="仿宋" w:hAnsi="仿宋" w:cs="仿宋" w:hint="eastAsia"/>
            <w:lang w:eastAsia="zh-CN"/>
          </w:rPr>
          <w:t>(二)、设备采购与维护管理</w:t>
        </w:r>
        <w:r>
          <w:tab/>
        </w:r>
        <w:r>
          <w:fldChar w:fldCharType="begin"/>
        </w:r>
        <w:r>
          <w:instrText xml:space="preserve"> PAGEREF _Toc26002 \h </w:instrText>
        </w:r>
        <w:r>
          <w:fldChar w:fldCharType="separate"/>
        </w:r>
        <w:r>
          <w:t>75</w:t>
        </w:r>
        <w:r>
          <w:fldChar w:fldCharType="end"/>
        </w:r>
      </w:hyperlink>
    </w:p>
    <w:p>
      <w:pPr>
        <w:pStyle w:val="TOC2"/>
        <w:tabs>
          <w:tab w:val="right" w:leader="dot" w:pos="8306"/>
        </w:tabs>
      </w:pPr>
      <w:hyperlink w:anchor="_Toc6703" w:history="1">
        <w:r>
          <w:rPr>
            <w:rFonts w:ascii="仿宋" w:eastAsia="仿宋" w:hAnsi="仿宋" w:cs="仿宋" w:hint="eastAsia"/>
            <w:lang w:eastAsia="zh-CN"/>
          </w:rPr>
          <w:t>(三)、设施设备升级策略</w:t>
        </w:r>
        <w:r>
          <w:tab/>
        </w:r>
        <w:r>
          <w:fldChar w:fldCharType="begin"/>
        </w:r>
        <w:r>
          <w:instrText xml:space="preserve"> PAGEREF _Toc6703 \h </w:instrText>
        </w:r>
        <w:r>
          <w:fldChar w:fldCharType="separate"/>
        </w:r>
        <w:r>
          <w:t>75</w:t>
        </w:r>
        <w:r>
          <w:fldChar w:fldCharType="end"/>
        </w:r>
      </w:hyperlink>
    </w:p>
    <w:p>
      <w:pPr>
        <w:pStyle w:val="TOC1"/>
        <w:tabs>
          <w:tab w:val="right" w:leader="dot" w:pos="8306"/>
        </w:tabs>
      </w:pPr>
      <w:hyperlink w:anchor="_Toc23290" w:history="1">
        <w:r>
          <w:rPr>
            <w:rFonts w:ascii="仿宋" w:eastAsia="仿宋" w:hAnsi="仿宋" w:cs="仿宋" w:hint="eastAsia"/>
            <w:lang w:eastAsia="zh-CN"/>
          </w:rPr>
          <w:t>十六、产业协同与集群发展</w:t>
        </w:r>
        <w:r>
          <w:tab/>
        </w:r>
        <w:r>
          <w:fldChar w:fldCharType="begin"/>
        </w:r>
        <w:r>
          <w:instrText xml:space="preserve"> PAGEREF _Toc23290 \h </w:instrText>
        </w:r>
        <w:r>
          <w:fldChar w:fldCharType="separate"/>
        </w:r>
        <w:r>
          <w:t>76</w:t>
        </w:r>
        <w:r>
          <w:fldChar w:fldCharType="end"/>
        </w:r>
      </w:hyperlink>
    </w:p>
    <w:p>
      <w:pPr>
        <w:pStyle w:val="TOC2"/>
        <w:tabs>
          <w:tab w:val="right" w:leader="dot" w:pos="8306"/>
        </w:tabs>
      </w:pPr>
      <w:hyperlink w:anchor="_Toc31271" w:history="1">
        <w:r>
          <w:rPr>
            <w:rFonts w:ascii="仿宋" w:eastAsia="仿宋" w:hAnsi="仿宋" w:cs="仿宋" w:hint="eastAsia"/>
            <w:lang w:eastAsia="zh-CN"/>
          </w:rPr>
          <w:t>(一)、产业协同机制建设</w:t>
        </w:r>
        <w:r>
          <w:tab/>
        </w:r>
        <w:r>
          <w:fldChar w:fldCharType="begin"/>
        </w:r>
        <w:r>
          <w:instrText xml:space="preserve"> PAGEREF _Toc31271 \h </w:instrText>
        </w:r>
        <w:r>
          <w:fldChar w:fldCharType="separate"/>
        </w:r>
        <w:r>
          <w:t>76</w:t>
        </w:r>
        <w:r>
          <w:fldChar w:fldCharType="end"/>
        </w:r>
      </w:hyperlink>
    </w:p>
    <w:p>
      <w:pPr>
        <w:pStyle w:val="TOC2"/>
        <w:tabs>
          <w:tab w:val="right" w:leader="dot" w:pos="8306"/>
        </w:tabs>
      </w:pPr>
      <w:hyperlink w:anchor="_Toc16292" w:history="1">
        <w:r>
          <w:rPr>
            <w:rFonts w:ascii="仿宋" w:eastAsia="仿宋" w:hAnsi="仿宋" w:cs="仿宋" w:hint="eastAsia"/>
            <w:lang w:eastAsia="zh-CN"/>
          </w:rPr>
          <w:t>(二)、产业集群培育与发展</w:t>
        </w:r>
        <w:r>
          <w:tab/>
        </w:r>
        <w:r>
          <w:fldChar w:fldCharType="begin"/>
        </w:r>
        <w:r>
          <w:instrText xml:space="preserve"> PAGEREF _Toc16292 \h </w:instrText>
        </w:r>
        <w:r>
          <w:fldChar w:fldCharType="separate"/>
        </w:r>
        <w:r>
          <w:t>77</w:t>
        </w:r>
        <w:r>
          <w:fldChar w:fldCharType="end"/>
        </w:r>
      </w:hyperlink>
    </w:p>
    <w:p>
      <w:pPr>
        <w:pStyle w:val="TOC1"/>
        <w:tabs>
          <w:tab w:val="right" w:leader="dot" w:pos="8306"/>
        </w:tabs>
      </w:pPr>
      <w:hyperlink w:anchor="_Toc28430" w:history="1">
        <w:r>
          <w:rPr>
            <w:rFonts w:ascii="仿宋" w:eastAsia="仿宋" w:hAnsi="仿宋" w:cs="仿宋" w:hint="eastAsia"/>
            <w:lang w:eastAsia="zh-CN"/>
          </w:rPr>
          <w:t>十七、企业合规与伦理</w:t>
        </w:r>
        <w:r>
          <w:tab/>
        </w:r>
        <w:r>
          <w:fldChar w:fldCharType="begin"/>
        </w:r>
        <w:r>
          <w:instrText xml:space="preserve"> PAGEREF _Toc28430 \h </w:instrText>
        </w:r>
        <w:r>
          <w:fldChar w:fldCharType="separate"/>
        </w:r>
        <w:r>
          <w:t>78</w:t>
        </w:r>
        <w:r>
          <w:fldChar w:fldCharType="end"/>
        </w:r>
      </w:hyperlink>
    </w:p>
    <w:p>
      <w:pPr>
        <w:pStyle w:val="TOC2"/>
        <w:tabs>
          <w:tab w:val="right" w:leader="dot" w:pos="8306"/>
        </w:tabs>
      </w:pPr>
      <w:hyperlink w:anchor="_Toc26209" w:history="1">
        <w:r>
          <w:rPr>
            <w:rFonts w:ascii="仿宋" w:eastAsia="仿宋" w:hAnsi="仿宋" w:cs="仿宋" w:hint="eastAsia"/>
            <w:lang w:eastAsia="zh-CN"/>
          </w:rPr>
          <w:t>(一)、合规政策与程序</w:t>
        </w:r>
        <w:r>
          <w:tab/>
        </w:r>
        <w:r>
          <w:fldChar w:fldCharType="begin"/>
        </w:r>
        <w:r>
          <w:instrText xml:space="preserve"> PAGEREF _Toc26209 \h </w:instrText>
        </w:r>
        <w:r>
          <w:fldChar w:fldCharType="separate"/>
        </w:r>
        <w:r>
          <w:t>78</w:t>
        </w:r>
        <w:r>
          <w:fldChar w:fldCharType="end"/>
        </w:r>
      </w:hyperlink>
    </w:p>
    <w:p>
      <w:pPr>
        <w:pStyle w:val="TOC2"/>
        <w:tabs>
          <w:tab w:val="right" w:leader="dot" w:pos="8306"/>
        </w:tabs>
      </w:pPr>
      <w:hyperlink w:anchor="_Toc8228" w:history="1">
        <w:r>
          <w:rPr>
            <w:rFonts w:ascii="仿宋" w:eastAsia="仿宋" w:hAnsi="仿宋" w:cs="仿宋" w:hint="eastAsia"/>
            <w:lang w:eastAsia="zh-CN"/>
          </w:rPr>
          <w:t>(二)、伦理规范与培训</w:t>
        </w:r>
        <w:r>
          <w:tab/>
        </w:r>
        <w:r>
          <w:fldChar w:fldCharType="begin"/>
        </w:r>
        <w:r>
          <w:instrText xml:space="preserve"> PAGEREF _Toc8228 \h </w:instrText>
        </w:r>
        <w:r>
          <w:fldChar w:fldCharType="separate"/>
        </w:r>
        <w:r>
          <w:t>79</w:t>
        </w:r>
        <w:r>
          <w:fldChar w:fldCharType="end"/>
        </w:r>
      </w:hyperlink>
    </w:p>
    <w:p>
      <w:pPr>
        <w:pStyle w:val="TOC2"/>
        <w:tabs>
          <w:tab w:val="right" w:leader="dot" w:pos="8306"/>
        </w:tabs>
      </w:pPr>
      <w:hyperlink w:anchor="_Toc16984" w:history="1">
        <w:r>
          <w:rPr>
            <w:rFonts w:ascii="仿宋" w:eastAsia="仿宋" w:hAnsi="仿宋" w:cs="仿宋" w:hint="eastAsia"/>
            <w:lang w:eastAsia="zh-CN"/>
          </w:rPr>
          <w:t>(三)、合规风险评估</w:t>
        </w:r>
        <w:r>
          <w:tab/>
        </w:r>
        <w:r>
          <w:fldChar w:fldCharType="begin"/>
        </w:r>
        <w:r>
          <w:instrText xml:space="preserve"> PAGEREF _Toc16984 \h </w:instrText>
        </w:r>
        <w:r>
          <w:fldChar w:fldCharType="separate"/>
        </w:r>
        <w:r>
          <w:t>80</w:t>
        </w:r>
        <w:r>
          <w:fldChar w:fldCharType="end"/>
        </w:r>
      </w:hyperlink>
    </w:p>
    <w:p>
      <w:pPr>
        <w:pStyle w:val="TOC2"/>
        <w:tabs>
          <w:tab w:val="right" w:leader="dot" w:pos="8306"/>
        </w:tabs>
      </w:pPr>
      <w:hyperlink w:anchor="_Toc8504" w:history="1">
        <w:r>
          <w:rPr>
            <w:rFonts w:ascii="仿宋" w:eastAsia="仿宋" w:hAnsi="仿宋" w:cs="仿宋" w:hint="eastAsia"/>
            <w:lang w:eastAsia="zh-CN"/>
          </w:rPr>
          <w:t>(四)、合规监督与执行</w:t>
        </w:r>
        <w:r>
          <w:tab/>
        </w:r>
        <w:r>
          <w:fldChar w:fldCharType="begin"/>
        </w:r>
        <w:r>
          <w:instrText xml:space="preserve"> PAGEREF _Toc8504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3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247"/>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85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氢氧化亚镍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氢氧化亚镍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氢氧化亚镍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氢氧化亚镍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氢氧化亚镍项目的社会影响是全面而深远的。从提供就业机会和提升公共服务，到促进社会结构和劳动市场的多元化，再到推动社会责任和伦理标准的提高，项目对于提升社区的经济、文化和社会福祉有着重要作用。通过这些正面影响，氢氧化亚镍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668"/>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为了融入当地社区，氢氧化亚镍项目需深入理解当地的文化特色和社会习俗。例如，项目在设计广告和市场推广活动时，应考虑使用当地语言和符合地方文化的表达方式。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氢氧化亚镍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530"/>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为了确保氢氧化亚镍项目的成功并最大限度地减轻潜在的社会风险，详细的风险分析和具体的应对策略至关重要。以下是针对项目可能面临的具体社会风险及相应对策的分析：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风险描述：氢氧化亚镍项目可能遭遇社区抵制，尤其如果社区成员认为项目会破坏他们的生活环境或忽略他们的意见。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风险描述：氢氧化亚镍项目的商业实践可能与当地的文化和价值观存在冲突，导致社会紧张和文化冲突。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风险描述：氢氧化亚镍项目可能会增加对公共资源和基础设施的需求，给当地带来额外压力，例如在水资源、能源供应和交通系统方面。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风险描述：氢氧化亚镍项目可能会引起当地社会结构和动态的变化，例如改变社区的人口组成和社交模式。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w:t>
      </w:r>
      <w:r>
        <w:rPr>
          <w:rFonts w:ascii="仿宋" w:eastAsia="仿宋" w:hAnsi="仿宋" w:cs="仿宋" w:hint="eastAsia"/>
          <w:sz w:val="28"/>
          <w:lang w:eastAsia="zh-CN"/>
        </w:rPr>
        <w:t>化</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风险描述：在氢氧化亚镍项目运营过程中，可能涉及大量个人和商业敏感信息，存在信息安全和隐私保护的风险。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4554"/>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546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https://d.book118.com/326152002201010033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氢氧化亚镍项目建设方案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9E603A"/>
    <w:rsid w:val="2F9E60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26152002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2024-01-04T23:34:00Z</dcterms:created>
  <dcterms:modified xsi:type="dcterms:W3CDTF">2024-01-04T23:35:13Z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C91F62699048416D9C62DEA125BCBF90_11</vt:lpwstr>
  </property>
  <property fmtid="{D5CDD505-2E9C-101B-9397-08002B2CF9AE}" pid="3" name="KSOProductBuildVer">
    <vt:lpwstr>2052-12.1.0.16120</vt:lpwstr>
  </property>
</Properties>
</file>