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无菌包装用包装材料项目规划设计方案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4" w:history="1">
        <w:r>
          <w:rPr>
            <w:rFonts w:ascii="仿宋" w:eastAsia="仿宋" w:hAnsi="仿宋" w:cs="仿宋" w:hint="eastAsia"/>
            <w:lang w:eastAsia="zh-CN"/>
          </w:rPr>
          <w:t>概论</w:t>
        </w:r>
        <w:r>
          <w:tab/>
        </w:r>
        <w:r>
          <w:fldChar w:fldCharType="begin"/>
        </w:r>
        <w:r>
          <w:instrText xml:space="preserve"> PAGEREF _Toc9924 \h </w:instrText>
        </w:r>
        <w:r>
          <w:fldChar w:fldCharType="separate"/>
        </w:r>
        <w:r>
          <w:t>3</w:t>
        </w:r>
        <w:r>
          <w:fldChar w:fldCharType="end"/>
        </w:r>
      </w:hyperlink>
    </w:p>
    <w:p>
      <w:pPr>
        <w:pStyle w:val="TOC1"/>
        <w:tabs>
          <w:tab w:val="right" w:leader="dot" w:pos="8306"/>
        </w:tabs>
      </w:pPr>
      <w:hyperlink w:anchor="_Toc17471" w:history="1">
        <w:r>
          <w:rPr>
            <w:rFonts w:ascii="仿宋" w:eastAsia="仿宋" w:hAnsi="仿宋" w:cs="仿宋" w:hint="eastAsia"/>
            <w:lang w:eastAsia="zh-CN"/>
          </w:rPr>
          <w:t>一、无菌包装用包装材料项目绩效评估</w:t>
        </w:r>
        <w:r>
          <w:tab/>
        </w:r>
        <w:r>
          <w:fldChar w:fldCharType="begin"/>
        </w:r>
        <w:r>
          <w:instrText xml:space="preserve"> PAGEREF _Toc17471 \h </w:instrText>
        </w:r>
        <w:r>
          <w:fldChar w:fldCharType="separate"/>
        </w:r>
        <w:r>
          <w:t>3</w:t>
        </w:r>
        <w:r>
          <w:fldChar w:fldCharType="end"/>
        </w:r>
      </w:hyperlink>
    </w:p>
    <w:p>
      <w:pPr>
        <w:pStyle w:val="TOC2"/>
        <w:tabs>
          <w:tab w:val="right" w:leader="dot" w:pos="8306"/>
        </w:tabs>
      </w:pPr>
      <w:hyperlink w:anchor="_Toc11196" w:history="1">
        <w:r>
          <w:rPr>
            <w:rFonts w:ascii="仿宋" w:eastAsia="仿宋" w:hAnsi="仿宋" w:cs="仿宋" w:hint="eastAsia"/>
            <w:lang w:eastAsia="zh-CN"/>
          </w:rPr>
          <w:t>(一)、绩效评估指标</w:t>
        </w:r>
        <w:r>
          <w:tab/>
        </w:r>
        <w:r>
          <w:fldChar w:fldCharType="begin"/>
        </w:r>
        <w:r>
          <w:instrText xml:space="preserve"> PAGEREF _Toc11196 \h </w:instrText>
        </w:r>
        <w:r>
          <w:fldChar w:fldCharType="separate"/>
        </w:r>
        <w:r>
          <w:t>3</w:t>
        </w:r>
        <w:r>
          <w:fldChar w:fldCharType="end"/>
        </w:r>
      </w:hyperlink>
    </w:p>
    <w:p>
      <w:pPr>
        <w:pStyle w:val="TOC2"/>
        <w:tabs>
          <w:tab w:val="right" w:leader="dot" w:pos="8306"/>
        </w:tabs>
      </w:pPr>
      <w:hyperlink w:anchor="_Toc21353" w:history="1">
        <w:r>
          <w:rPr>
            <w:rFonts w:ascii="仿宋" w:eastAsia="仿宋" w:hAnsi="仿宋" w:cs="仿宋" w:hint="eastAsia"/>
            <w:lang w:eastAsia="zh-CN"/>
          </w:rPr>
          <w:t>(二)、绩效评估方法</w:t>
        </w:r>
        <w:r>
          <w:tab/>
        </w:r>
        <w:r>
          <w:fldChar w:fldCharType="begin"/>
        </w:r>
        <w:r>
          <w:instrText xml:space="preserve"> PAGEREF _Toc21353 \h </w:instrText>
        </w:r>
        <w:r>
          <w:fldChar w:fldCharType="separate"/>
        </w:r>
        <w:r>
          <w:t>4</w:t>
        </w:r>
        <w:r>
          <w:fldChar w:fldCharType="end"/>
        </w:r>
      </w:hyperlink>
    </w:p>
    <w:p>
      <w:pPr>
        <w:pStyle w:val="TOC2"/>
        <w:tabs>
          <w:tab w:val="right" w:leader="dot" w:pos="8306"/>
        </w:tabs>
      </w:pPr>
      <w:hyperlink w:anchor="_Toc10277" w:history="1">
        <w:r>
          <w:rPr>
            <w:rFonts w:ascii="仿宋" w:eastAsia="仿宋" w:hAnsi="仿宋" w:cs="仿宋" w:hint="eastAsia"/>
            <w:lang w:eastAsia="zh-CN"/>
          </w:rPr>
          <w:t>(三)、绩效评估周期</w:t>
        </w:r>
        <w:r>
          <w:tab/>
        </w:r>
        <w:r>
          <w:fldChar w:fldCharType="begin"/>
        </w:r>
        <w:r>
          <w:instrText xml:space="preserve"> PAGEREF _Toc10277 \h </w:instrText>
        </w:r>
        <w:r>
          <w:fldChar w:fldCharType="separate"/>
        </w:r>
        <w:r>
          <w:t>5</w:t>
        </w:r>
        <w:r>
          <w:fldChar w:fldCharType="end"/>
        </w:r>
      </w:hyperlink>
    </w:p>
    <w:p>
      <w:pPr>
        <w:pStyle w:val="TOC1"/>
        <w:tabs>
          <w:tab w:val="right" w:leader="dot" w:pos="8306"/>
        </w:tabs>
      </w:pPr>
      <w:hyperlink w:anchor="_Toc21524" w:history="1">
        <w:r>
          <w:rPr>
            <w:rFonts w:ascii="仿宋" w:eastAsia="仿宋" w:hAnsi="仿宋" w:cs="仿宋" w:hint="eastAsia"/>
            <w:lang w:eastAsia="zh-CN"/>
          </w:rPr>
          <w:t>二、无菌包装用包装材料项目概论</w:t>
        </w:r>
        <w:r>
          <w:tab/>
        </w:r>
        <w:r>
          <w:fldChar w:fldCharType="begin"/>
        </w:r>
        <w:r>
          <w:instrText xml:space="preserve"> PAGEREF _Toc21524 \h </w:instrText>
        </w:r>
        <w:r>
          <w:fldChar w:fldCharType="separate"/>
        </w:r>
        <w:r>
          <w:t>6</w:t>
        </w:r>
        <w:r>
          <w:fldChar w:fldCharType="end"/>
        </w:r>
      </w:hyperlink>
    </w:p>
    <w:p>
      <w:pPr>
        <w:pStyle w:val="TOC2"/>
        <w:tabs>
          <w:tab w:val="right" w:leader="dot" w:pos="8306"/>
        </w:tabs>
      </w:pPr>
      <w:hyperlink w:anchor="_Toc27026" w:history="1">
        <w:r>
          <w:rPr>
            <w:rFonts w:ascii="仿宋" w:eastAsia="仿宋" w:hAnsi="仿宋" w:cs="仿宋" w:hint="eastAsia"/>
            <w:lang w:eastAsia="zh-CN"/>
          </w:rPr>
          <w:t>(一)、无菌包装用包装材料项目概况</w:t>
        </w:r>
        <w:r>
          <w:tab/>
        </w:r>
        <w:r>
          <w:fldChar w:fldCharType="begin"/>
        </w:r>
        <w:r>
          <w:instrText xml:space="preserve"> PAGEREF _Toc27026 \h </w:instrText>
        </w:r>
        <w:r>
          <w:fldChar w:fldCharType="separate"/>
        </w:r>
        <w:r>
          <w:t>6</w:t>
        </w:r>
        <w:r>
          <w:fldChar w:fldCharType="end"/>
        </w:r>
      </w:hyperlink>
    </w:p>
    <w:p>
      <w:pPr>
        <w:pStyle w:val="TOC2"/>
        <w:tabs>
          <w:tab w:val="right" w:leader="dot" w:pos="8306"/>
        </w:tabs>
      </w:pPr>
      <w:hyperlink w:anchor="_Toc22059" w:history="1">
        <w:r>
          <w:rPr>
            <w:rFonts w:ascii="仿宋" w:eastAsia="仿宋" w:hAnsi="仿宋" w:cs="仿宋" w:hint="eastAsia"/>
            <w:lang w:eastAsia="zh-CN"/>
          </w:rPr>
          <w:t>(二)、无菌包装用包装材料项目目标</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24149" w:history="1">
        <w:r>
          <w:rPr>
            <w:rFonts w:ascii="仿宋" w:eastAsia="仿宋" w:hAnsi="仿宋" w:cs="仿宋" w:hint="eastAsia"/>
            <w:lang w:eastAsia="zh-CN"/>
          </w:rPr>
          <w:t>(三)、无菌包装用包装材料项目提出的理由</w:t>
        </w:r>
        <w:r>
          <w:tab/>
        </w:r>
        <w:r>
          <w:fldChar w:fldCharType="begin"/>
        </w:r>
        <w:r>
          <w:instrText xml:space="preserve"> PAGEREF _Toc24149 \h </w:instrText>
        </w:r>
        <w:r>
          <w:fldChar w:fldCharType="separate"/>
        </w:r>
        <w:r>
          <w:t>10</w:t>
        </w:r>
        <w:r>
          <w:fldChar w:fldCharType="end"/>
        </w:r>
      </w:hyperlink>
    </w:p>
    <w:p>
      <w:pPr>
        <w:pStyle w:val="TOC2"/>
        <w:tabs>
          <w:tab w:val="right" w:leader="dot" w:pos="8306"/>
        </w:tabs>
      </w:pPr>
      <w:hyperlink w:anchor="_Toc7269" w:history="1">
        <w:r>
          <w:rPr>
            <w:rFonts w:ascii="仿宋" w:eastAsia="仿宋" w:hAnsi="仿宋" w:cs="仿宋" w:hint="eastAsia"/>
            <w:lang w:eastAsia="zh-CN"/>
          </w:rPr>
          <w:t>(四)、无菌包装用包装材料项目意义</w:t>
        </w:r>
        <w:r>
          <w:tab/>
        </w:r>
        <w:r>
          <w:fldChar w:fldCharType="begin"/>
        </w:r>
        <w:r>
          <w:instrText xml:space="preserve"> PAGEREF _Toc7269 \h </w:instrText>
        </w:r>
        <w:r>
          <w:fldChar w:fldCharType="separate"/>
        </w:r>
        <w:r>
          <w:t>12</w:t>
        </w:r>
        <w:r>
          <w:fldChar w:fldCharType="end"/>
        </w:r>
      </w:hyperlink>
    </w:p>
    <w:p>
      <w:pPr>
        <w:pStyle w:val="TOC2"/>
        <w:tabs>
          <w:tab w:val="right" w:leader="dot" w:pos="8306"/>
        </w:tabs>
      </w:pPr>
      <w:hyperlink w:anchor="_Toc23862" w:history="1">
        <w:r>
          <w:rPr>
            <w:rFonts w:ascii="仿宋" w:eastAsia="仿宋" w:hAnsi="仿宋" w:cs="仿宋" w:hint="eastAsia"/>
            <w:lang w:eastAsia="zh-CN"/>
          </w:rPr>
          <w:t>(五)、无菌包装用包装材料项目背景</w:t>
        </w:r>
        <w:r>
          <w:tab/>
        </w:r>
        <w:r>
          <w:fldChar w:fldCharType="begin"/>
        </w:r>
        <w:r>
          <w:instrText xml:space="preserve"> PAGEREF _Toc23862 \h </w:instrText>
        </w:r>
        <w:r>
          <w:fldChar w:fldCharType="separate"/>
        </w:r>
        <w:r>
          <w:t>12</w:t>
        </w:r>
        <w:r>
          <w:fldChar w:fldCharType="end"/>
        </w:r>
      </w:hyperlink>
    </w:p>
    <w:p>
      <w:pPr>
        <w:pStyle w:val="TOC1"/>
        <w:tabs>
          <w:tab w:val="right" w:leader="dot" w:pos="8306"/>
        </w:tabs>
      </w:pPr>
      <w:hyperlink w:anchor="_Toc28084" w:history="1">
        <w:r>
          <w:rPr>
            <w:rFonts w:ascii="仿宋" w:eastAsia="仿宋" w:hAnsi="仿宋" w:cs="仿宋" w:hint="eastAsia"/>
            <w:lang w:eastAsia="zh-CN"/>
          </w:rPr>
          <w:t>三、无菌包装用包装材料项目危机管理</w:t>
        </w:r>
        <w:r>
          <w:tab/>
        </w:r>
        <w:r>
          <w:fldChar w:fldCharType="begin"/>
        </w:r>
        <w:r>
          <w:instrText xml:space="preserve"> PAGEREF _Toc28084 \h </w:instrText>
        </w:r>
        <w:r>
          <w:fldChar w:fldCharType="separate"/>
        </w:r>
        <w:r>
          <w:t>13</w:t>
        </w:r>
        <w:r>
          <w:fldChar w:fldCharType="end"/>
        </w:r>
      </w:hyperlink>
    </w:p>
    <w:p>
      <w:pPr>
        <w:pStyle w:val="TOC2"/>
        <w:tabs>
          <w:tab w:val="right" w:leader="dot" w:pos="8306"/>
        </w:tabs>
      </w:pPr>
      <w:hyperlink w:anchor="_Toc14236" w:history="1">
        <w:r>
          <w:rPr>
            <w:rFonts w:ascii="仿宋" w:eastAsia="仿宋" w:hAnsi="仿宋" w:cs="仿宋" w:hint="eastAsia"/>
            <w:lang w:eastAsia="zh-CN"/>
          </w:rPr>
          <w:t>(一)、危机预警与识别</w:t>
        </w:r>
        <w:r>
          <w:tab/>
        </w:r>
        <w:r>
          <w:fldChar w:fldCharType="begin"/>
        </w:r>
        <w:r>
          <w:instrText xml:space="preserve"> PAGEREF _Toc14236 \h </w:instrText>
        </w:r>
        <w:r>
          <w:fldChar w:fldCharType="separate"/>
        </w:r>
        <w:r>
          <w:t>13</w:t>
        </w:r>
        <w:r>
          <w:fldChar w:fldCharType="end"/>
        </w:r>
      </w:hyperlink>
    </w:p>
    <w:p>
      <w:pPr>
        <w:pStyle w:val="TOC2"/>
        <w:tabs>
          <w:tab w:val="right" w:leader="dot" w:pos="8306"/>
        </w:tabs>
      </w:pPr>
      <w:hyperlink w:anchor="_Toc19244" w:history="1">
        <w:r>
          <w:rPr>
            <w:rFonts w:ascii="仿宋" w:eastAsia="仿宋" w:hAnsi="仿宋" w:cs="仿宋" w:hint="eastAsia"/>
            <w:lang w:eastAsia="zh-CN"/>
          </w:rPr>
          <w:t>(二)、危机应对与恢复</w:t>
        </w:r>
        <w:r>
          <w:tab/>
        </w:r>
        <w:r>
          <w:fldChar w:fldCharType="begin"/>
        </w:r>
        <w:r>
          <w:instrText xml:space="preserve"> PAGEREF _Toc19244 \h </w:instrText>
        </w:r>
        <w:r>
          <w:fldChar w:fldCharType="separate"/>
        </w:r>
        <w:r>
          <w:t>14</w:t>
        </w:r>
        <w:r>
          <w:fldChar w:fldCharType="end"/>
        </w:r>
      </w:hyperlink>
    </w:p>
    <w:p>
      <w:pPr>
        <w:pStyle w:val="TOC1"/>
        <w:tabs>
          <w:tab w:val="right" w:leader="dot" w:pos="8306"/>
        </w:tabs>
      </w:pPr>
      <w:hyperlink w:anchor="_Toc21071" w:history="1">
        <w:r>
          <w:rPr>
            <w:rFonts w:ascii="仿宋" w:eastAsia="仿宋" w:hAnsi="仿宋" w:cs="仿宋" w:hint="eastAsia"/>
            <w:lang w:eastAsia="zh-CN"/>
          </w:rPr>
          <w:t>四、无菌包装用包装材料项目建设单位说明</w:t>
        </w:r>
        <w:r>
          <w:tab/>
        </w:r>
        <w:r>
          <w:fldChar w:fldCharType="begin"/>
        </w:r>
        <w:r>
          <w:instrText xml:space="preserve"> PAGEREF _Toc21071 \h </w:instrText>
        </w:r>
        <w:r>
          <w:fldChar w:fldCharType="separate"/>
        </w:r>
        <w:r>
          <w:t>16</w:t>
        </w:r>
        <w:r>
          <w:fldChar w:fldCharType="end"/>
        </w:r>
      </w:hyperlink>
    </w:p>
    <w:p>
      <w:pPr>
        <w:pStyle w:val="TOC2"/>
        <w:tabs>
          <w:tab w:val="right" w:leader="dot" w:pos="8306"/>
        </w:tabs>
      </w:pPr>
      <w:hyperlink w:anchor="_Toc30301" w:history="1">
        <w:r>
          <w:rPr>
            <w:rFonts w:ascii="仿宋" w:eastAsia="仿宋" w:hAnsi="仿宋" w:cs="仿宋" w:hint="eastAsia"/>
            <w:lang w:eastAsia="zh-CN"/>
          </w:rPr>
          <w:t>(一)、无菌包装用包装材料项目承办单位基本情况</w:t>
        </w:r>
        <w:r>
          <w:tab/>
        </w:r>
        <w:r>
          <w:fldChar w:fldCharType="begin"/>
        </w:r>
        <w:r>
          <w:instrText xml:space="preserve"> PAGEREF _Toc30301 \h </w:instrText>
        </w:r>
        <w:r>
          <w:fldChar w:fldCharType="separate"/>
        </w:r>
        <w:r>
          <w:t>16</w:t>
        </w:r>
        <w:r>
          <w:fldChar w:fldCharType="end"/>
        </w:r>
      </w:hyperlink>
    </w:p>
    <w:p>
      <w:pPr>
        <w:pStyle w:val="TOC2"/>
        <w:tabs>
          <w:tab w:val="right" w:leader="dot" w:pos="8306"/>
        </w:tabs>
      </w:pPr>
      <w:hyperlink w:anchor="_Toc8446" w:history="1">
        <w:r>
          <w:rPr>
            <w:rFonts w:ascii="仿宋" w:eastAsia="仿宋" w:hAnsi="仿宋" w:cs="仿宋" w:hint="eastAsia"/>
            <w:lang w:eastAsia="zh-CN"/>
          </w:rPr>
          <w:t>(二)、公司经济效益分析</w:t>
        </w:r>
        <w:r>
          <w:tab/>
        </w:r>
        <w:r>
          <w:fldChar w:fldCharType="begin"/>
        </w:r>
        <w:r>
          <w:instrText xml:space="preserve"> PAGEREF _Toc8446 \h </w:instrText>
        </w:r>
        <w:r>
          <w:fldChar w:fldCharType="separate"/>
        </w:r>
        <w:r>
          <w:t>17</w:t>
        </w:r>
        <w:r>
          <w:fldChar w:fldCharType="end"/>
        </w:r>
      </w:hyperlink>
    </w:p>
    <w:p>
      <w:pPr>
        <w:pStyle w:val="TOC1"/>
        <w:tabs>
          <w:tab w:val="right" w:leader="dot" w:pos="8306"/>
        </w:tabs>
      </w:pPr>
      <w:hyperlink w:anchor="_Toc21292" w:history="1">
        <w:r>
          <w:rPr>
            <w:rFonts w:ascii="仿宋" w:eastAsia="仿宋" w:hAnsi="仿宋" w:cs="仿宋" w:hint="eastAsia"/>
            <w:lang w:eastAsia="zh-CN"/>
          </w:rPr>
          <w:t>五、市场分析、调研</w:t>
        </w:r>
        <w:r>
          <w:tab/>
        </w:r>
        <w:r>
          <w:fldChar w:fldCharType="begin"/>
        </w:r>
        <w:r>
          <w:instrText xml:space="preserve"> PAGEREF _Toc21292 \h </w:instrText>
        </w:r>
        <w:r>
          <w:fldChar w:fldCharType="separate"/>
        </w:r>
        <w:r>
          <w:t>18</w:t>
        </w:r>
        <w:r>
          <w:fldChar w:fldCharType="end"/>
        </w:r>
      </w:hyperlink>
    </w:p>
    <w:p>
      <w:pPr>
        <w:pStyle w:val="TOC2"/>
        <w:tabs>
          <w:tab w:val="right" w:leader="dot" w:pos="8306"/>
        </w:tabs>
      </w:pPr>
      <w:hyperlink w:anchor="_Toc804" w:history="1">
        <w:r>
          <w:rPr>
            <w:rFonts w:ascii="仿宋" w:eastAsia="仿宋" w:hAnsi="仿宋" w:cs="仿宋" w:hint="eastAsia"/>
            <w:lang w:eastAsia="zh-CN"/>
          </w:rPr>
          <w:t>(一)、无菌包装用包装材料行业分析</w:t>
        </w:r>
        <w:r>
          <w:tab/>
        </w:r>
        <w:r>
          <w:fldChar w:fldCharType="begin"/>
        </w:r>
        <w:r>
          <w:instrText xml:space="preserve"> PAGEREF _Toc804 \h </w:instrText>
        </w:r>
        <w:r>
          <w:fldChar w:fldCharType="separate"/>
        </w:r>
        <w:r>
          <w:t>18</w:t>
        </w:r>
        <w:r>
          <w:fldChar w:fldCharType="end"/>
        </w:r>
      </w:hyperlink>
    </w:p>
    <w:p>
      <w:pPr>
        <w:pStyle w:val="TOC2"/>
        <w:tabs>
          <w:tab w:val="right" w:leader="dot" w:pos="8306"/>
        </w:tabs>
      </w:pPr>
      <w:hyperlink w:anchor="_Toc18854" w:history="1">
        <w:r>
          <w:rPr>
            <w:rFonts w:ascii="仿宋" w:eastAsia="仿宋" w:hAnsi="仿宋" w:cs="仿宋" w:hint="eastAsia"/>
            <w:lang w:eastAsia="zh-CN"/>
          </w:rPr>
          <w:t>(二)、无菌包装用包装材料市场分析预测</w:t>
        </w:r>
        <w:r>
          <w:tab/>
        </w:r>
        <w:r>
          <w:fldChar w:fldCharType="begin"/>
        </w:r>
        <w:r>
          <w:instrText xml:space="preserve"> PAGEREF _Toc18854 \h </w:instrText>
        </w:r>
        <w:r>
          <w:fldChar w:fldCharType="separate"/>
        </w:r>
        <w:r>
          <w:t>18</w:t>
        </w:r>
        <w:r>
          <w:fldChar w:fldCharType="end"/>
        </w:r>
      </w:hyperlink>
    </w:p>
    <w:p>
      <w:pPr>
        <w:pStyle w:val="TOC1"/>
        <w:tabs>
          <w:tab w:val="right" w:leader="dot" w:pos="8306"/>
        </w:tabs>
      </w:pPr>
      <w:hyperlink w:anchor="_Toc13583" w:history="1">
        <w:r>
          <w:rPr>
            <w:rFonts w:ascii="仿宋" w:eastAsia="仿宋" w:hAnsi="仿宋" w:cs="仿宋" w:hint="eastAsia"/>
            <w:lang w:eastAsia="zh-CN"/>
          </w:rPr>
          <w:t>六、工艺说明</w:t>
        </w:r>
        <w:r>
          <w:tab/>
        </w:r>
        <w:r>
          <w:fldChar w:fldCharType="begin"/>
        </w:r>
        <w:r>
          <w:instrText xml:space="preserve"> PAGEREF _Toc13583 \h </w:instrText>
        </w:r>
        <w:r>
          <w:fldChar w:fldCharType="separate"/>
        </w:r>
        <w:r>
          <w:t>19</w:t>
        </w:r>
        <w:r>
          <w:fldChar w:fldCharType="end"/>
        </w:r>
      </w:hyperlink>
    </w:p>
    <w:p>
      <w:pPr>
        <w:pStyle w:val="TOC2"/>
        <w:tabs>
          <w:tab w:val="right" w:leader="dot" w:pos="8306"/>
        </w:tabs>
      </w:pPr>
      <w:hyperlink w:anchor="_Toc12150" w:history="1">
        <w:r>
          <w:rPr>
            <w:rFonts w:ascii="仿宋" w:eastAsia="仿宋" w:hAnsi="仿宋" w:cs="仿宋" w:hint="eastAsia"/>
            <w:lang w:eastAsia="zh-CN"/>
          </w:rPr>
          <w:t>(一)、技术管理特点</w:t>
        </w:r>
        <w:r>
          <w:tab/>
        </w:r>
        <w:r>
          <w:fldChar w:fldCharType="begin"/>
        </w:r>
        <w:r>
          <w:instrText xml:space="preserve"> PAGEREF _Toc12150 \h </w:instrText>
        </w:r>
        <w:r>
          <w:fldChar w:fldCharType="separate"/>
        </w:r>
        <w:r>
          <w:t>19</w:t>
        </w:r>
        <w:r>
          <w:fldChar w:fldCharType="end"/>
        </w:r>
      </w:hyperlink>
    </w:p>
    <w:p>
      <w:pPr>
        <w:pStyle w:val="TOC2"/>
        <w:tabs>
          <w:tab w:val="right" w:leader="dot" w:pos="8306"/>
        </w:tabs>
      </w:pPr>
      <w:hyperlink w:anchor="_Toc24076" w:history="1">
        <w:r>
          <w:rPr>
            <w:rFonts w:ascii="仿宋" w:eastAsia="仿宋" w:hAnsi="仿宋" w:cs="仿宋" w:hint="eastAsia"/>
            <w:lang w:eastAsia="zh-CN"/>
          </w:rPr>
          <w:t>(二)、无菌包装用包装材料项目工艺技术设计方案</w:t>
        </w:r>
        <w:r>
          <w:tab/>
        </w:r>
        <w:r>
          <w:fldChar w:fldCharType="begin"/>
        </w:r>
        <w:r>
          <w:instrText xml:space="preserve"> PAGEREF _Toc24076 \h </w:instrText>
        </w:r>
        <w:r>
          <w:fldChar w:fldCharType="separate"/>
        </w:r>
        <w:r>
          <w:t>20</w:t>
        </w:r>
        <w:r>
          <w:fldChar w:fldCharType="end"/>
        </w:r>
      </w:hyperlink>
    </w:p>
    <w:p>
      <w:pPr>
        <w:pStyle w:val="TOC2"/>
        <w:tabs>
          <w:tab w:val="right" w:leader="dot" w:pos="8306"/>
        </w:tabs>
      </w:pPr>
      <w:hyperlink w:anchor="_Toc15830" w:history="1">
        <w:r>
          <w:rPr>
            <w:rFonts w:ascii="仿宋" w:eastAsia="仿宋" w:hAnsi="仿宋" w:cs="仿宋" w:hint="eastAsia"/>
            <w:lang w:eastAsia="zh-CN"/>
          </w:rPr>
          <w:t>(三)、设备选型方案</w:t>
        </w:r>
        <w:r>
          <w:tab/>
        </w:r>
        <w:r>
          <w:fldChar w:fldCharType="begin"/>
        </w:r>
        <w:r>
          <w:instrText xml:space="preserve"> PAGEREF _Toc15830 \h </w:instrText>
        </w:r>
        <w:r>
          <w:fldChar w:fldCharType="separate"/>
        </w:r>
        <w:r>
          <w:t>22</w:t>
        </w:r>
        <w:r>
          <w:fldChar w:fldCharType="end"/>
        </w:r>
      </w:hyperlink>
    </w:p>
    <w:p>
      <w:pPr>
        <w:pStyle w:val="TOC1"/>
        <w:tabs>
          <w:tab w:val="right" w:leader="dot" w:pos="8306"/>
        </w:tabs>
      </w:pPr>
      <w:hyperlink w:anchor="_Toc19720" w:history="1">
        <w:r>
          <w:rPr>
            <w:rFonts w:ascii="仿宋" w:eastAsia="仿宋" w:hAnsi="仿宋" w:cs="仿宋" w:hint="eastAsia"/>
            <w:lang w:eastAsia="zh-CN"/>
          </w:rPr>
          <w:t>七、无菌包装用包装材料项目人力资源培养与发展</w:t>
        </w:r>
        <w:r>
          <w:tab/>
        </w:r>
        <w:r>
          <w:fldChar w:fldCharType="begin"/>
        </w:r>
        <w:r>
          <w:instrText xml:space="preserve"> PAGEREF _Toc19720 \h </w:instrText>
        </w:r>
        <w:r>
          <w:fldChar w:fldCharType="separate"/>
        </w:r>
        <w:r>
          <w:t>23</w:t>
        </w:r>
        <w:r>
          <w:fldChar w:fldCharType="end"/>
        </w:r>
      </w:hyperlink>
    </w:p>
    <w:p>
      <w:pPr>
        <w:pStyle w:val="TOC2"/>
        <w:tabs>
          <w:tab w:val="right" w:leader="dot" w:pos="8306"/>
        </w:tabs>
      </w:pPr>
      <w:hyperlink w:anchor="_Toc50" w:history="1">
        <w:r>
          <w:rPr>
            <w:rFonts w:ascii="仿宋" w:eastAsia="仿宋" w:hAnsi="仿宋" w:cs="仿宋" w:hint="eastAsia"/>
            <w:lang w:eastAsia="zh-CN"/>
          </w:rPr>
          <w:t>(一)、人才需求与规划</w:t>
        </w:r>
        <w:r>
          <w:tab/>
        </w:r>
        <w:r>
          <w:fldChar w:fldCharType="begin"/>
        </w:r>
        <w:r>
          <w:instrText xml:space="preserve"> PAGEREF _Toc50 \h </w:instrText>
        </w:r>
        <w:r>
          <w:fldChar w:fldCharType="separate"/>
        </w:r>
        <w:r>
          <w:t>23</w:t>
        </w:r>
        <w:r>
          <w:fldChar w:fldCharType="end"/>
        </w:r>
      </w:hyperlink>
    </w:p>
    <w:p>
      <w:pPr>
        <w:pStyle w:val="TOC2"/>
        <w:tabs>
          <w:tab w:val="right" w:leader="dot" w:pos="8306"/>
        </w:tabs>
      </w:pPr>
      <w:hyperlink w:anchor="_Toc16165" w:history="1">
        <w:r>
          <w:rPr>
            <w:rFonts w:ascii="仿宋" w:eastAsia="仿宋" w:hAnsi="仿宋" w:cs="仿宋" w:hint="eastAsia"/>
            <w:lang w:eastAsia="zh-CN"/>
          </w:rPr>
          <w:t>(二)、培训与发展计划</w:t>
        </w:r>
        <w:r>
          <w:tab/>
        </w:r>
        <w:r>
          <w:fldChar w:fldCharType="begin"/>
        </w:r>
        <w:r>
          <w:instrText xml:space="preserve"> PAGEREF _Toc16165 \h </w:instrText>
        </w:r>
        <w:r>
          <w:fldChar w:fldCharType="separate"/>
        </w:r>
        <w:r>
          <w:t>24</w:t>
        </w:r>
        <w:r>
          <w:fldChar w:fldCharType="end"/>
        </w:r>
      </w:hyperlink>
    </w:p>
    <w:p>
      <w:pPr>
        <w:pStyle w:val="TOC1"/>
        <w:tabs>
          <w:tab w:val="right" w:leader="dot" w:pos="8306"/>
        </w:tabs>
      </w:pPr>
      <w:hyperlink w:anchor="_Toc18658" w:history="1">
        <w:r>
          <w:rPr>
            <w:rFonts w:ascii="仿宋" w:eastAsia="仿宋" w:hAnsi="仿宋" w:cs="仿宋" w:hint="eastAsia"/>
            <w:lang w:eastAsia="zh-CN"/>
          </w:rPr>
          <w:t>八、无菌包装用包装材料项目计划安排</w:t>
        </w:r>
        <w:r>
          <w:tab/>
        </w:r>
        <w:r>
          <w:fldChar w:fldCharType="begin"/>
        </w:r>
        <w:r>
          <w:instrText xml:space="preserve"> PAGEREF _Toc18658 \h </w:instrText>
        </w:r>
        <w:r>
          <w:fldChar w:fldCharType="separate"/>
        </w:r>
        <w:r>
          <w:t>24</w:t>
        </w:r>
        <w:r>
          <w:fldChar w:fldCharType="end"/>
        </w:r>
      </w:hyperlink>
    </w:p>
    <w:p>
      <w:pPr>
        <w:pStyle w:val="TOC2"/>
        <w:tabs>
          <w:tab w:val="right" w:leader="dot" w:pos="8306"/>
        </w:tabs>
      </w:pPr>
      <w:hyperlink w:anchor="_Toc10265" w:history="1">
        <w:r>
          <w:rPr>
            <w:rFonts w:ascii="仿宋" w:eastAsia="仿宋" w:hAnsi="仿宋" w:cs="仿宋" w:hint="eastAsia"/>
            <w:lang w:eastAsia="zh-CN"/>
          </w:rPr>
          <w:t>(一)、建设周期</w:t>
        </w:r>
        <w:r>
          <w:tab/>
        </w:r>
        <w:r>
          <w:fldChar w:fldCharType="begin"/>
        </w:r>
        <w:r>
          <w:instrText xml:space="preserve"> PAGEREF _Toc10265 \h </w:instrText>
        </w:r>
        <w:r>
          <w:fldChar w:fldCharType="separate"/>
        </w:r>
        <w:r>
          <w:t>24</w:t>
        </w:r>
        <w:r>
          <w:fldChar w:fldCharType="end"/>
        </w:r>
      </w:hyperlink>
    </w:p>
    <w:p>
      <w:pPr>
        <w:pStyle w:val="TOC2"/>
        <w:tabs>
          <w:tab w:val="right" w:leader="dot" w:pos="8306"/>
        </w:tabs>
      </w:pPr>
      <w:hyperlink w:anchor="_Toc25756" w:history="1">
        <w:r>
          <w:rPr>
            <w:rFonts w:ascii="仿宋" w:eastAsia="仿宋" w:hAnsi="仿宋" w:cs="仿宋" w:hint="eastAsia"/>
            <w:lang w:eastAsia="zh-CN"/>
          </w:rPr>
          <w:t>(二)、建设进度</w:t>
        </w:r>
        <w:r>
          <w:tab/>
        </w:r>
        <w:r>
          <w:fldChar w:fldCharType="begin"/>
        </w:r>
        <w:r>
          <w:instrText xml:space="preserve"> PAGEREF _Toc25756 \h </w:instrText>
        </w:r>
        <w:r>
          <w:fldChar w:fldCharType="separate"/>
        </w:r>
        <w:r>
          <w:t>25</w:t>
        </w:r>
        <w:r>
          <w:fldChar w:fldCharType="end"/>
        </w:r>
      </w:hyperlink>
    </w:p>
    <w:p>
      <w:pPr>
        <w:pStyle w:val="TOC2"/>
        <w:tabs>
          <w:tab w:val="right" w:leader="dot" w:pos="8306"/>
        </w:tabs>
      </w:pPr>
      <w:hyperlink w:anchor="_Toc29257" w:history="1">
        <w:r>
          <w:rPr>
            <w:rFonts w:ascii="仿宋" w:eastAsia="仿宋" w:hAnsi="仿宋" w:cs="仿宋" w:hint="eastAsia"/>
            <w:lang w:eastAsia="zh-CN"/>
          </w:rPr>
          <w:t>(三)、进度安排注意事项</w:t>
        </w:r>
        <w:r>
          <w:tab/>
        </w:r>
        <w:r>
          <w:fldChar w:fldCharType="begin"/>
        </w:r>
        <w:r>
          <w:instrText xml:space="preserve"> PAGEREF _Toc29257 \h </w:instrText>
        </w:r>
        <w:r>
          <w:fldChar w:fldCharType="separate"/>
        </w:r>
        <w:r>
          <w:t>26</w:t>
        </w:r>
        <w:r>
          <w:fldChar w:fldCharType="end"/>
        </w:r>
      </w:hyperlink>
    </w:p>
    <w:p>
      <w:pPr>
        <w:pStyle w:val="TOC2"/>
        <w:tabs>
          <w:tab w:val="right" w:leader="dot" w:pos="8306"/>
        </w:tabs>
      </w:pPr>
      <w:hyperlink w:anchor="_Toc19088" w:history="1">
        <w:r>
          <w:rPr>
            <w:rFonts w:ascii="仿宋" w:eastAsia="仿宋" w:hAnsi="仿宋" w:cs="仿宋" w:hint="eastAsia"/>
            <w:lang w:eastAsia="zh-CN"/>
          </w:rPr>
          <w:t>(四)、人力资源配置</w:t>
        </w:r>
        <w:r>
          <w:tab/>
        </w:r>
        <w:r>
          <w:fldChar w:fldCharType="begin"/>
        </w:r>
        <w:r>
          <w:instrText xml:space="preserve"> PAGEREF _Toc19088 \h </w:instrText>
        </w:r>
        <w:r>
          <w:fldChar w:fldCharType="separate"/>
        </w:r>
        <w:r>
          <w:t>28</w:t>
        </w:r>
        <w:r>
          <w:fldChar w:fldCharType="end"/>
        </w:r>
      </w:hyperlink>
    </w:p>
    <w:p>
      <w:pPr>
        <w:pStyle w:val="TOC1"/>
        <w:tabs>
          <w:tab w:val="right" w:leader="dot" w:pos="8306"/>
        </w:tabs>
      </w:pPr>
      <w:hyperlink w:anchor="_Toc7425" w:history="1">
        <w:r>
          <w:rPr>
            <w:rFonts w:ascii="仿宋" w:eastAsia="仿宋" w:hAnsi="仿宋" w:cs="仿宋" w:hint="eastAsia"/>
            <w:lang w:eastAsia="zh-CN"/>
          </w:rPr>
          <w:t>九、无菌包装用包装材料项目环境影响分析</w:t>
        </w:r>
        <w:r>
          <w:tab/>
        </w:r>
        <w:r>
          <w:fldChar w:fldCharType="begin"/>
        </w:r>
        <w:r>
          <w:instrText xml:space="preserve"> PAGEREF _Toc7425 \h </w:instrText>
        </w:r>
        <w:r>
          <w:fldChar w:fldCharType="separate"/>
        </w:r>
        <w:r>
          <w:t>29</w:t>
        </w:r>
        <w:r>
          <w:fldChar w:fldCharType="end"/>
        </w:r>
      </w:hyperlink>
    </w:p>
    <w:p>
      <w:pPr>
        <w:pStyle w:val="TOC2"/>
        <w:tabs>
          <w:tab w:val="right" w:leader="dot" w:pos="8306"/>
        </w:tabs>
      </w:pPr>
      <w:hyperlink w:anchor="_Toc13901" w:history="1">
        <w:r>
          <w:rPr>
            <w:rFonts w:ascii="仿宋" w:eastAsia="仿宋" w:hAnsi="仿宋" w:cs="仿宋" w:hint="eastAsia"/>
            <w:lang w:eastAsia="zh-CN"/>
          </w:rPr>
          <w:t>(一)、建设区域环境质量现状</w:t>
        </w:r>
        <w:r>
          <w:tab/>
        </w:r>
        <w:r>
          <w:fldChar w:fldCharType="begin"/>
        </w:r>
        <w:r>
          <w:instrText xml:space="preserve"> PAGEREF _Toc13901 \h </w:instrText>
        </w:r>
        <w:r>
          <w:fldChar w:fldCharType="separate"/>
        </w:r>
        <w:r>
          <w:t>29</w:t>
        </w:r>
        <w:r>
          <w:fldChar w:fldCharType="end"/>
        </w:r>
      </w:hyperlink>
    </w:p>
    <w:p>
      <w:pPr>
        <w:pStyle w:val="TOC2"/>
        <w:tabs>
          <w:tab w:val="right" w:leader="dot" w:pos="8306"/>
        </w:tabs>
      </w:pPr>
      <w:hyperlink w:anchor="_Toc4414" w:history="1">
        <w:r>
          <w:rPr>
            <w:rFonts w:ascii="仿宋" w:eastAsia="仿宋" w:hAnsi="仿宋" w:cs="仿宋" w:hint="eastAsia"/>
            <w:lang w:eastAsia="zh-CN"/>
          </w:rPr>
          <w:t>(二)、建设期环境保护</w:t>
        </w:r>
        <w:r>
          <w:tab/>
        </w:r>
        <w:r>
          <w:fldChar w:fldCharType="begin"/>
        </w:r>
        <w:r>
          <w:instrText xml:space="preserve"> PAGEREF _Toc4414 \h </w:instrText>
        </w:r>
        <w:r>
          <w:fldChar w:fldCharType="separate"/>
        </w:r>
        <w:r>
          <w:t>30</w:t>
        </w:r>
        <w:r>
          <w:fldChar w:fldCharType="end"/>
        </w:r>
      </w:hyperlink>
    </w:p>
    <w:p>
      <w:pPr>
        <w:pStyle w:val="TOC2"/>
        <w:tabs>
          <w:tab w:val="right" w:leader="dot" w:pos="8306"/>
        </w:tabs>
      </w:pPr>
      <w:hyperlink w:anchor="_Toc16860" w:history="1">
        <w:r>
          <w:rPr>
            <w:rFonts w:ascii="仿宋" w:eastAsia="仿宋" w:hAnsi="仿宋" w:cs="仿宋" w:hint="eastAsia"/>
            <w:lang w:eastAsia="zh-CN"/>
          </w:rPr>
          <w:t>(三)、运营期环境保护</w:t>
        </w:r>
        <w:r>
          <w:tab/>
        </w:r>
        <w:r>
          <w:fldChar w:fldCharType="begin"/>
        </w:r>
        <w:r>
          <w:instrText xml:space="preserve"> PAGEREF _Toc16860 \h </w:instrText>
        </w:r>
        <w:r>
          <w:fldChar w:fldCharType="separate"/>
        </w:r>
        <w:r>
          <w:t>32</w:t>
        </w:r>
        <w:r>
          <w:fldChar w:fldCharType="end"/>
        </w:r>
      </w:hyperlink>
    </w:p>
    <w:p>
      <w:pPr>
        <w:pStyle w:val="TOC2"/>
        <w:tabs>
          <w:tab w:val="right" w:leader="dot" w:pos="8306"/>
        </w:tabs>
      </w:pPr>
      <w:hyperlink w:anchor="_Toc2525" w:history="1">
        <w:r>
          <w:rPr>
            <w:rFonts w:ascii="仿宋" w:eastAsia="仿宋" w:hAnsi="仿宋" w:cs="仿宋" w:hint="eastAsia"/>
            <w:lang w:eastAsia="zh-CN"/>
          </w:rPr>
          <w:t>(四)、无菌包装用包装材料项目建设对区域经济的影响</w:t>
        </w:r>
        <w:r>
          <w:tab/>
        </w:r>
        <w:r>
          <w:fldChar w:fldCharType="begin"/>
        </w:r>
        <w:r>
          <w:instrText xml:space="preserve"> PAGEREF _Toc2525 \h </w:instrText>
        </w:r>
        <w:r>
          <w:fldChar w:fldCharType="separate"/>
        </w:r>
        <w:r>
          <w:t>33</w:t>
        </w:r>
        <w:r>
          <w:fldChar w:fldCharType="end"/>
        </w:r>
      </w:hyperlink>
    </w:p>
    <w:p>
      <w:pPr>
        <w:pStyle w:val="TOC2"/>
        <w:tabs>
          <w:tab w:val="right" w:leader="dot" w:pos="8306"/>
        </w:tabs>
      </w:pPr>
      <w:hyperlink w:anchor="_Toc2492" w:history="1">
        <w:r>
          <w:rPr>
            <w:rFonts w:ascii="仿宋" w:eastAsia="仿宋" w:hAnsi="仿宋" w:cs="仿宋" w:hint="eastAsia"/>
            <w:lang w:eastAsia="zh-CN"/>
          </w:rPr>
          <w:t>(五)、废弃物处理</w:t>
        </w:r>
        <w:r>
          <w:tab/>
        </w:r>
        <w:r>
          <w:fldChar w:fldCharType="begin"/>
        </w:r>
        <w:r>
          <w:instrText xml:space="preserve"> PAGEREF _Toc2492 \h </w:instrText>
        </w:r>
        <w:r>
          <w:fldChar w:fldCharType="separate"/>
        </w:r>
        <w:r>
          <w:t>35</w:t>
        </w:r>
        <w:r>
          <w:fldChar w:fldCharType="end"/>
        </w:r>
      </w:hyperlink>
    </w:p>
    <w:p>
      <w:pPr>
        <w:pStyle w:val="TOC2"/>
        <w:tabs>
          <w:tab w:val="right" w:leader="dot" w:pos="8306"/>
        </w:tabs>
      </w:pPr>
      <w:hyperlink w:anchor="_Toc4653" w:history="1">
        <w:r>
          <w:rPr>
            <w:rFonts w:ascii="仿宋" w:eastAsia="仿宋" w:hAnsi="仿宋" w:cs="仿宋" w:hint="eastAsia"/>
            <w:lang w:eastAsia="zh-CN"/>
          </w:rPr>
          <w:t>(六)、特殊环境影响分析</w:t>
        </w:r>
        <w:r>
          <w:tab/>
        </w:r>
        <w:r>
          <w:fldChar w:fldCharType="begin"/>
        </w:r>
        <w:r>
          <w:instrText xml:space="preserve"> PAGEREF _Toc4653 \h </w:instrText>
        </w:r>
        <w:r>
          <w:fldChar w:fldCharType="separate"/>
        </w:r>
        <w:r>
          <w:t>36</w:t>
        </w:r>
        <w:r>
          <w:fldChar w:fldCharType="end"/>
        </w:r>
      </w:hyperlink>
    </w:p>
    <w:p>
      <w:pPr>
        <w:pStyle w:val="TOC2"/>
        <w:tabs>
          <w:tab w:val="right" w:leader="dot" w:pos="8306"/>
        </w:tabs>
      </w:pPr>
      <w:hyperlink w:anchor="_Toc29083" w:history="1">
        <w:r>
          <w:rPr>
            <w:rFonts w:ascii="仿宋" w:eastAsia="仿宋" w:hAnsi="仿宋" w:cs="仿宋" w:hint="eastAsia"/>
            <w:lang w:eastAsia="zh-CN"/>
          </w:rPr>
          <w:t>(七)、清洁生产</w:t>
        </w:r>
        <w:r>
          <w:tab/>
        </w:r>
        <w:r>
          <w:fldChar w:fldCharType="begin"/>
        </w:r>
        <w:r>
          <w:instrText xml:space="preserve"> PAGEREF _Toc29083 \h </w:instrText>
        </w:r>
        <w:r>
          <w:fldChar w:fldCharType="separate"/>
        </w:r>
        <w:r>
          <w:t>37</w:t>
        </w:r>
        <w:r>
          <w:fldChar w:fldCharType="end"/>
        </w:r>
      </w:hyperlink>
    </w:p>
    <w:p>
      <w:pPr>
        <w:pStyle w:val="TOC2"/>
        <w:tabs>
          <w:tab w:val="right" w:leader="dot" w:pos="8306"/>
        </w:tabs>
      </w:pPr>
      <w:hyperlink w:anchor="_Toc30269" w:history="1">
        <w:r>
          <w:rPr>
            <w:rFonts w:ascii="仿宋" w:eastAsia="仿宋" w:hAnsi="仿宋" w:cs="仿宋" w:hint="eastAsia"/>
            <w:lang w:eastAsia="zh-CN"/>
          </w:rPr>
          <w:t>(八)、环境保护综合评价</w:t>
        </w:r>
        <w:r>
          <w:tab/>
        </w:r>
        <w:r>
          <w:fldChar w:fldCharType="begin"/>
        </w:r>
        <w:r>
          <w:instrText xml:space="preserve"> PAGEREF _Toc30269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8" w:history="1">
        <w:r>
          <w:rPr>
            <w:rFonts w:ascii="仿宋" w:eastAsia="仿宋" w:hAnsi="仿宋" w:cs="仿宋" w:hint="eastAsia"/>
            <w:lang w:eastAsia="zh-CN"/>
          </w:rPr>
          <w:t>十、无菌包装用包装材料项目投资规划</w:t>
        </w:r>
        <w:r>
          <w:tab/>
        </w:r>
        <w:r>
          <w:fldChar w:fldCharType="begin"/>
        </w:r>
        <w:r>
          <w:instrText xml:space="preserve"> PAGEREF _Toc6148 \h </w:instrText>
        </w:r>
        <w:r>
          <w:fldChar w:fldCharType="separate"/>
        </w:r>
        <w:r>
          <w:t>40</w:t>
        </w:r>
        <w:r>
          <w:fldChar w:fldCharType="end"/>
        </w:r>
      </w:hyperlink>
    </w:p>
    <w:p>
      <w:pPr>
        <w:pStyle w:val="TOC2"/>
        <w:tabs>
          <w:tab w:val="right" w:leader="dot" w:pos="8306"/>
        </w:tabs>
      </w:pPr>
      <w:hyperlink w:anchor="_Toc6742" w:history="1">
        <w:r>
          <w:rPr>
            <w:rFonts w:ascii="仿宋" w:eastAsia="仿宋" w:hAnsi="仿宋" w:cs="仿宋" w:hint="eastAsia"/>
            <w:lang w:eastAsia="zh-CN"/>
          </w:rPr>
          <w:t>(一)、无菌包装用包装材料项目总投资估算</w:t>
        </w:r>
        <w:r>
          <w:tab/>
        </w:r>
        <w:r>
          <w:fldChar w:fldCharType="begin"/>
        </w:r>
        <w:r>
          <w:instrText xml:space="preserve"> PAGEREF _Toc6742 \h </w:instrText>
        </w:r>
        <w:r>
          <w:fldChar w:fldCharType="separate"/>
        </w:r>
        <w:r>
          <w:t>40</w:t>
        </w:r>
        <w:r>
          <w:fldChar w:fldCharType="end"/>
        </w:r>
      </w:hyperlink>
    </w:p>
    <w:p>
      <w:pPr>
        <w:pStyle w:val="TOC2"/>
        <w:tabs>
          <w:tab w:val="right" w:leader="dot" w:pos="8306"/>
        </w:tabs>
      </w:pPr>
      <w:hyperlink w:anchor="_Toc14430" w:history="1">
        <w:r>
          <w:rPr>
            <w:rFonts w:ascii="仿宋" w:eastAsia="仿宋" w:hAnsi="仿宋" w:cs="仿宋" w:hint="eastAsia"/>
            <w:lang w:eastAsia="zh-CN"/>
          </w:rPr>
          <w:t>(二)、资金筹措</w:t>
        </w:r>
        <w:r>
          <w:tab/>
        </w:r>
        <w:r>
          <w:fldChar w:fldCharType="begin"/>
        </w:r>
        <w:r>
          <w:instrText xml:space="preserve"> PAGEREF _Toc14430 \h </w:instrText>
        </w:r>
        <w:r>
          <w:fldChar w:fldCharType="separate"/>
        </w:r>
        <w:r>
          <w:t>41</w:t>
        </w:r>
        <w:r>
          <w:fldChar w:fldCharType="end"/>
        </w:r>
      </w:hyperlink>
    </w:p>
    <w:p>
      <w:pPr>
        <w:pStyle w:val="TOC1"/>
        <w:tabs>
          <w:tab w:val="right" w:leader="dot" w:pos="8306"/>
        </w:tabs>
      </w:pPr>
      <w:hyperlink w:anchor="_Toc7037" w:history="1">
        <w:r>
          <w:rPr>
            <w:rFonts w:ascii="仿宋" w:eastAsia="仿宋" w:hAnsi="仿宋" w:cs="仿宋" w:hint="eastAsia"/>
            <w:lang w:eastAsia="zh-CN"/>
          </w:rPr>
          <w:t>十一、无菌包装用包装材料项目人力资源管理</w:t>
        </w:r>
        <w:r>
          <w:tab/>
        </w:r>
        <w:r>
          <w:fldChar w:fldCharType="begin"/>
        </w:r>
        <w:r>
          <w:instrText xml:space="preserve"> PAGEREF _Toc7037 \h </w:instrText>
        </w:r>
        <w:r>
          <w:fldChar w:fldCharType="separate"/>
        </w:r>
        <w:r>
          <w:t>42</w:t>
        </w:r>
        <w:r>
          <w:fldChar w:fldCharType="end"/>
        </w:r>
      </w:hyperlink>
    </w:p>
    <w:p>
      <w:pPr>
        <w:pStyle w:val="TOC2"/>
        <w:tabs>
          <w:tab w:val="right" w:leader="dot" w:pos="8306"/>
        </w:tabs>
      </w:pPr>
      <w:hyperlink w:anchor="_Toc30184" w:history="1">
        <w:r>
          <w:rPr>
            <w:rFonts w:ascii="仿宋" w:eastAsia="仿宋" w:hAnsi="仿宋" w:cs="仿宋" w:hint="eastAsia"/>
            <w:lang w:eastAsia="zh-CN"/>
          </w:rPr>
          <w:t>(一)、建立健全的预算管理制度</w:t>
        </w:r>
        <w:r>
          <w:tab/>
        </w:r>
        <w:r>
          <w:fldChar w:fldCharType="begin"/>
        </w:r>
        <w:r>
          <w:instrText xml:space="preserve"> PAGEREF _Toc30184 \h </w:instrText>
        </w:r>
        <w:r>
          <w:fldChar w:fldCharType="separate"/>
        </w:r>
        <w:r>
          <w:t>42</w:t>
        </w:r>
        <w:r>
          <w:fldChar w:fldCharType="end"/>
        </w:r>
      </w:hyperlink>
    </w:p>
    <w:p>
      <w:pPr>
        <w:pStyle w:val="TOC2"/>
        <w:tabs>
          <w:tab w:val="right" w:leader="dot" w:pos="8306"/>
        </w:tabs>
      </w:pPr>
      <w:hyperlink w:anchor="_Toc26881" w:history="1">
        <w:r>
          <w:rPr>
            <w:rFonts w:ascii="仿宋" w:eastAsia="仿宋" w:hAnsi="仿宋" w:cs="仿宋" w:hint="eastAsia"/>
            <w:lang w:eastAsia="zh-CN"/>
          </w:rPr>
          <w:t>(二)、加强资金流动监控</w:t>
        </w:r>
        <w:r>
          <w:tab/>
        </w:r>
        <w:r>
          <w:fldChar w:fldCharType="begin"/>
        </w:r>
        <w:r>
          <w:instrText xml:space="preserve"> PAGEREF _Toc26881 \h </w:instrText>
        </w:r>
        <w:r>
          <w:fldChar w:fldCharType="separate"/>
        </w:r>
        <w:r>
          <w:t>44</w:t>
        </w:r>
        <w:r>
          <w:fldChar w:fldCharType="end"/>
        </w:r>
      </w:hyperlink>
    </w:p>
    <w:p>
      <w:pPr>
        <w:pStyle w:val="TOC2"/>
        <w:tabs>
          <w:tab w:val="right" w:leader="dot" w:pos="8306"/>
        </w:tabs>
      </w:pPr>
      <w:hyperlink w:anchor="_Toc8089" w:history="1">
        <w:r>
          <w:rPr>
            <w:rFonts w:ascii="仿宋" w:eastAsia="仿宋" w:hAnsi="仿宋" w:cs="仿宋" w:hint="eastAsia"/>
            <w:lang w:eastAsia="zh-CN"/>
          </w:rPr>
          <w:t>(三)、制定完善的风险控制机制</w:t>
        </w:r>
        <w:r>
          <w:tab/>
        </w:r>
        <w:r>
          <w:fldChar w:fldCharType="begin"/>
        </w:r>
        <w:r>
          <w:instrText xml:space="preserve"> PAGEREF _Toc8089 \h </w:instrText>
        </w:r>
        <w:r>
          <w:fldChar w:fldCharType="separate"/>
        </w:r>
        <w:r>
          <w:t>45</w:t>
        </w:r>
        <w:r>
          <w:fldChar w:fldCharType="end"/>
        </w:r>
      </w:hyperlink>
    </w:p>
    <w:p>
      <w:pPr>
        <w:pStyle w:val="TOC2"/>
        <w:tabs>
          <w:tab w:val="right" w:leader="dot" w:pos="8306"/>
        </w:tabs>
      </w:pPr>
      <w:hyperlink w:anchor="_Toc18259" w:history="1">
        <w:r>
          <w:rPr>
            <w:rFonts w:ascii="仿宋" w:eastAsia="仿宋" w:hAnsi="仿宋" w:cs="仿宋" w:hint="eastAsia"/>
            <w:lang w:eastAsia="zh-CN"/>
          </w:rPr>
          <w:t>(四)、优化成本管理</w:t>
        </w:r>
        <w:r>
          <w:tab/>
        </w:r>
        <w:r>
          <w:fldChar w:fldCharType="begin"/>
        </w:r>
        <w:r>
          <w:instrText xml:space="preserve"> PAGEREF _Toc18259 \h </w:instrText>
        </w:r>
        <w:r>
          <w:fldChar w:fldCharType="separate"/>
        </w:r>
        <w:r>
          <w:t>47</w:t>
        </w:r>
        <w:r>
          <w:fldChar w:fldCharType="end"/>
        </w:r>
      </w:hyperlink>
    </w:p>
    <w:p>
      <w:pPr>
        <w:pStyle w:val="TOC1"/>
        <w:tabs>
          <w:tab w:val="right" w:leader="dot" w:pos="8306"/>
        </w:tabs>
      </w:pPr>
      <w:hyperlink w:anchor="_Toc15380" w:history="1">
        <w:r>
          <w:rPr>
            <w:rFonts w:ascii="仿宋" w:eastAsia="仿宋" w:hAnsi="仿宋" w:cs="仿宋" w:hint="eastAsia"/>
            <w:lang w:eastAsia="zh-CN"/>
          </w:rPr>
          <w:t>十二、无菌包装用包装材料项目技术管理</w:t>
        </w:r>
        <w:r>
          <w:tab/>
        </w:r>
        <w:r>
          <w:fldChar w:fldCharType="begin"/>
        </w:r>
        <w:r>
          <w:instrText xml:space="preserve"> PAGEREF _Toc15380 \h </w:instrText>
        </w:r>
        <w:r>
          <w:fldChar w:fldCharType="separate"/>
        </w:r>
        <w:r>
          <w:t>48</w:t>
        </w:r>
        <w:r>
          <w:fldChar w:fldCharType="end"/>
        </w:r>
      </w:hyperlink>
    </w:p>
    <w:p>
      <w:pPr>
        <w:pStyle w:val="TOC2"/>
        <w:tabs>
          <w:tab w:val="right" w:leader="dot" w:pos="8306"/>
        </w:tabs>
      </w:pPr>
      <w:hyperlink w:anchor="_Toc28344" w:history="1">
        <w:r>
          <w:rPr>
            <w:rFonts w:ascii="仿宋" w:eastAsia="仿宋" w:hAnsi="仿宋" w:cs="仿宋" w:hint="eastAsia"/>
            <w:lang w:eastAsia="zh-CN"/>
          </w:rPr>
          <w:t>(一)、技术方案选用方向</w:t>
        </w:r>
        <w:r>
          <w:tab/>
        </w:r>
        <w:r>
          <w:fldChar w:fldCharType="begin"/>
        </w:r>
        <w:r>
          <w:instrText xml:space="preserve"> PAGEREF _Toc28344 \h </w:instrText>
        </w:r>
        <w:r>
          <w:fldChar w:fldCharType="separate"/>
        </w:r>
        <w:r>
          <w:t>48</w:t>
        </w:r>
        <w:r>
          <w:fldChar w:fldCharType="end"/>
        </w:r>
      </w:hyperlink>
    </w:p>
    <w:p>
      <w:pPr>
        <w:pStyle w:val="TOC2"/>
        <w:tabs>
          <w:tab w:val="right" w:leader="dot" w:pos="8306"/>
        </w:tabs>
      </w:pPr>
      <w:hyperlink w:anchor="_Toc26117" w:history="1">
        <w:r>
          <w:rPr>
            <w:rFonts w:ascii="仿宋" w:eastAsia="仿宋" w:hAnsi="仿宋" w:cs="仿宋" w:hint="eastAsia"/>
            <w:lang w:eastAsia="zh-CN"/>
          </w:rPr>
          <w:t>(二)、工艺技术方案选用原则</w:t>
        </w:r>
        <w:r>
          <w:tab/>
        </w:r>
        <w:r>
          <w:fldChar w:fldCharType="begin"/>
        </w:r>
        <w:r>
          <w:instrText xml:space="preserve"> PAGEREF _Toc26117 \h </w:instrText>
        </w:r>
        <w:r>
          <w:fldChar w:fldCharType="separate"/>
        </w:r>
        <w:r>
          <w:t>50</w:t>
        </w:r>
        <w:r>
          <w:fldChar w:fldCharType="end"/>
        </w:r>
      </w:hyperlink>
    </w:p>
    <w:p>
      <w:pPr>
        <w:pStyle w:val="TOC2"/>
        <w:tabs>
          <w:tab w:val="right" w:leader="dot" w:pos="8306"/>
        </w:tabs>
      </w:pPr>
      <w:hyperlink w:anchor="_Toc19620" w:history="1">
        <w:r>
          <w:rPr>
            <w:rFonts w:ascii="仿宋" w:eastAsia="仿宋" w:hAnsi="仿宋" w:cs="仿宋" w:hint="eastAsia"/>
            <w:lang w:eastAsia="zh-CN"/>
          </w:rPr>
          <w:t>(三)、工艺技术方案要求</w:t>
        </w:r>
        <w:r>
          <w:tab/>
        </w:r>
        <w:r>
          <w:fldChar w:fldCharType="begin"/>
        </w:r>
        <w:r>
          <w:instrText xml:space="preserve"> PAGEREF _Toc19620 \h </w:instrText>
        </w:r>
        <w:r>
          <w:fldChar w:fldCharType="separate"/>
        </w:r>
        <w:r>
          <w:t>52</w:t>
        </w:r>
        <w:r>
          <w:fldChar w:fldCharType="end"/>
        </w:r>
      </w:hyperlink>
    </w:p>
    <w:p>
      <w:pPr>
        <w:pStyle w:val="TOC1"/>
        <w:tabs>
          <w:tab w:val="right" w:leader="dot" w:pos="8306"/>
        </w:tabs>
      </w:pPr>
      <w:hyperlink w:anchor="_Toc1189" w:history="1">
        <w:r>
          <w:rPr>
            <w:rFonts w:ascii="仿宋" w:eastAsia="仿宋" w:hAnsi="仿宋" w:cs="仿宋" w:hint="eastAsia"/>
            <w:lang w:eastAsia="zh-CN"/>
          </w:rPr>
          <w:t>十三、无菌包装用包装材料项目工程方案分析</w:t>
        </w:r>
        <w:r>
          <w:tab/>
        </w:r>
        <w:r>
          <w:fldChar w:fldCharType="begin"/>
        </w:r>
        <w:r>
          <w:instrText xml:space="preserve"> PAGEREF _Toc1189 \h </w:instrText>
        </w:r>
        <w:r>
          <w:fldChar w:fldCharType="separate"/>
        </w:r>
        <w:r>
          <w:t>54</w:t>
        </w:r>
        <w:r>
          <w:fldChar w:fldCharType="end"/>
        </w:r>
      </w:hyperlink>
    </w:p>
    <w:p>
      <w:pPr>
        <w:pStyle w:val="TOC2"/>
        <w:tabs>
          <w:tab w:val="right" w:leader="dot" w:pos="8306"/>
        </w:tabs>
      </w:pPr>
      <w:hyperlink w:anchor="_Toc25779" w:history="1">
        <w:r>
          <w:rPr>
            <w:rFonts w:ascii="仿宋" w:eastAsia="仿宋" w:hAnsi="仿宋" w:cs="仿宋" w:hint="eastAsia"/>
            <w:lang w:eastAsia="zh-CN"/>
          </w:rPr>
          <w:t>(一)、建筑工程设计原则</w:t>
        </w:r>
        <w:r>
          <w:tab/>
        </w:r>
        <w:r>
          <w:fldChar w:fldCharType="begin"/>
        </w:r>
        <w:r>
          <w:instrText xml:space="preserve"> PAGEREF _Toc25779 \h </w:instrText>
        </w:r>
        <w:r>
          <w:fldChar w:fldCharType="separate"/>
        </w:r>
        <w:r>
          <w:t>54</w:t>
        </w:r>
        <w:r>
          <w:fldChar w:fldCharType="end"/>
        </w:r>
      </w:hyperlink>
    </w:p>
    <w:p>
      <w:pPr>
        <w:pStyle w:val="TOC2"/>
        <w:tabs>
          <w:tab w:val="right" w:leader="dot" w:pos="8306"/>
        </w:tabs>
      </w:pPr>
      <w:hyperlink w:anchor="_Toc2370" w:history="1">
        <w:r>
          <w:rPr>
            <w:rFonts w:ascii="仿宋" w:eastAsia="仿宋" w:hAnsi="仿宋" w:cs="仿宋" w:hint="eastAsia"/>
            <w:lang w:eastAsia="zh-CN"/>
          </w:rPr>
          <w:t>(二)、土建工程建设指标</w:t>
        </w:r>
        <w:r>
          <w:tab/>
        </w:r>
        <w:r>
          <w:fldChar w:fldCharType="begin"/>
        </w:r>
        <w:r>
          <w:instrText xml:space="preserve"> PAGEREF _Toc2370 \h </w:instrText>
        </w:r>
        <w:r>
          <w:fldChar w:fldCharType="separate"/>
        </w:r>
        <w:r>
          <w:t>58</w:t>
        </w:r>
        <w:r>
          <w:fldChar w:fldCharType="end"/>
        </w:r>
      </w:hyperlink>
    </w:p>
    <w:p>
      <w:pPr>
        <w:pStyle w:val="TOC1"/>
        <w:tabs>
          <w:tab w:val="right" w:leader="dot" w:pos="8306"/>
        </w:tabs>
      </w:pPr>
      <w:hyperlink w:anchor="_Toc30364" w:history="1">
        <w:r>
          <w:rPr>
            <w:rFonts w:ascii="仿宋" w:eastAsia="仿宋" w:hAnsi="仿宋" w:cs="仿宋" w:hint="eastAsia"/>
            <w:lang w:eastAsia="zh-CN"/>
          </w:rPr>
          <w:t>十四、无菌包装用包装材料项目实施时间节点</w:t>
        </w:r>
        <w:r>
          <w:tab/>
        </w:r>
        <w:r>
          <w:fldChar w:fldCharType="begin"/>
        </w:r>
        <w:r>
          <w:instrText xml:space="preserve"> PAGEREF _Toc30364 \h </w:instrText>
        </w:r>
        <w:r>
          <w:fldChar w:fldCharType="separate"/>
        </w:r>
        <w:r>
          <w:t>59</w:t>
        </w:r>
        <w:r>
          <w:fldChar w:fldCharType="end"/>
        </w:r>
      </w:hyperlink>
    </w:p>
    <w:p>
      <w:pPr>
        <w:pStyle w:val="TOC2"/>
        <w:tabs>
          <w:tab w:val="right" w:leader="dot" w:pos="8306"/>
        </w:tabs>
      </w:pPr>
      <w:hyperlink w:anchor="_Toc25068" w:history="1">
        <w:r>
          <w:rPr>
            <w:rFonts w:ascii="仿宋" w:eastAsia="仿宋" w:hAnsi="仿宋" w:cs="仿宋" w:hint="eastAsia"/>
            <w:lang w:eastAsia="zh-CN"/>
          </w:rPr>
          <w:t>(一)、无菌包装用包装材料项目启动阶段时间节点</w:t>
        </w:r>
        <w:r>
          <w:tab/>
        </w:r>
        <w:r>
          <w:fldChar w:fldCharType="begin"/>
        </w:r>
        <w:r>
          <w:instrText xml:space="preserve"> PAGEREF _Toc25068 \h </w:instrText>
        </w:r>
        <w:r>
          <w:fldChar w:fldCharType="separate"/>
        </w:r>
        <w:r>
          <w:t>59</w:t>
        </w:r>
        <w:r>
          <w:fldChar w:fldCharType="end"/>
        </w:r>
      </w:hyperlink>
    </w:p>
    <w:p>
      <w:pPr>
        <w:pStyle w:val="TOC2"/>
        <w:tabs>
          <w:tab w:val="right" w:leader="dot" w:pos="8306"/>
        </w:tabs>
      </w:pPr>
      <w:hyperlink w:anchor="_Toc30868" w:history="1">
        <w:r>
          <w:rPr>
            <w:rFonts w:ascii="仿宋" w:eastAsia="仿宋" w:hAnsi="仿宋" w:cs="仿宋" w:hint="eastAsia"/>
            <w:lang w:eastAsia="zh-CN"/>
          </w:rPr>
          <w:t>(二)、无菌包装用包装材料项目执行阶段时间节点</w:t>
        </w:r>
        <w:r>
          <w:tab/>
        </w:r>
        <w:r>
          <w:fldChar w:fldCharType="begin"/>
        </w:r>
        <w:r>
          <w:instrText xml:space="preserve"> PAGEREF _Toc30868 \h </w:instrText>
        </w:r>
        <w:r>
          <w:fldChar w:fldCharType="separate"/>
        </w:r>
        <w:r>
          <w:t>61</w:t>
        </w:r>
        <w:r>
          <w:fldChar w:fldCharType="end"/>
        </w:r>
      </w:hyperlink>
    </w:p>
    <w:p>
      <w:pPr>
        <w:pStyle w:val="TOC2"/>
        <w:tabs>
          <w:tab w:val="right" w:leader="dot" w:pos="8306"/>
        </w:tabs>
      </w:pPr>
      <w:hyperlink w:anchor="_Toc4801" w:history="1">
        <w:r>
          <w:rPr>
            <w:rFonts w:ascii="仿宋" w:eastAsia="仿宋" w:hAnsi="仿宋" w:cs="仿宋" w:hint="eastAsia"/>
            <w:lang w:eastAsia="zh-CN"/>
          </w:rPr>
          <w:t>(三)、无菌包装用包装材料项目完成阶段时间节点</w:t>
        </w:r>
        <w:r>
          <w:tab/>
        </w:r>
        <w:r>
          <w:fldChar w:fldCharType="begin"/>
        </w:r>
        <w:r>
          <w:instrText xml:space="preserve"> PAGEREF _Toc4801 \h </w:instrText>
        </w:r>
        <w:r>
          <w:fldChar w:fldCharType="separate"/>
        </w:r>
        <w:r>
          <w:t>62</w:t>
        </w:r>
        <w:r>
          <w:fldChar w:fldCharType="end"/>
        </w:r>
      </w:hyperlink>
    </w:p>
    <w:p>
      <w:pPr>
        <w:pStyle w:val="TOC1"/>
        <w:tabs>
          <w:tab w:val="right" w:leader="dot" w:pos="8306"/>
        </w:tabs>
      </w:pPr>
      <w:hyperlink w:anchor="_Toc12797" w:history="1">
        <w:r>
          <w:rPr>
            <w:rFonts w:ascii="仿宋" w:eastAsia="仿宋" w:hAnsi="仿宋" w:cs="仿宋" w:hint="eastAsia"/>
            <w:lang w:eastAsia="zh-CN"/>
          </w:rPr>
          <w:t>十五、无菌包装用包装材料项目实施保障措施</w:t>
        </w:r>
        <w:r>
          <w:tab/>
        </w:r>
        <w:r>
          <w:fldChar w:fldCharType="begin"/>
        </w:r>
        <w:r>
          <w:instrText xml:space="preserve"> PAGEREF _Toc12797 \h </w:instrText>
        </w:r>
        <w:r>
          <w:fldChar w:fldCharType="separate"/>
        </w:r>
        <w:r>
          <w:t>63</w:t>
        </w:r>
        <w:r>
          <w:fldChar w:fldCharType="end"/>
        </w:r>
      </w:hyperlink>
    </w:p>
    <w:p>
      <w:pPr>
        <w:pStyle w:val="TOC2"/>
        <w:tabs>
          <w:tab w:val="right" w:leader="dot" w:pos="8306"/>
        </w:tabs>
      </w:pPr>
      <w:hyperlink w:anchor="_Toc12911" w:history="1">
        <w:r>
          <w:rPr>
            <w:rFonts w:ascii="仿宋" w:eastAsia="仿宋" w:hAnsi="仿宋" w:cs="仿宋" w:hint="eastAsia"/>
            <w:lang w:eastAsia="zh-CN"/>
          </w:rPr>
          <w:t>(一)、无菌包装用包装材料项目实施保障机制</w:t>
        </w:r>
        <w:r>
          <w:tab/>
        </w:r>
        <w:r>
          <w:fldChar w:fldCharType="begin"/>
        </w:r>
        <w:r>
          <w:instrText xml:space="preserve"> PAGEREF _Toc12911 \h </w:instrText>
        </w:r>
        <w:r>
          <w:fldChar w:fldCharType="separate"/>
        </w:r>
        <w:r>
          <w:t>63</w:t>
        </w:r>
        <w:r>
          <w:fldChar w:fldCharType="end"/>
        </w:r>
      </w:hyperlink>
    </w:p>
    <w:p>
      <w:pPr>
        <w:pStyle w:val="TOC2"/>
        <w:tabs>
          <w:tab w:val="right" w:leader="dot" w:pos="8306"/>
        </w:tabs>
      </w:pPr>
      <w:hyperlink w:anchor="_Toc24661" w:history="1">
        <w:r>
          <w:rPr>
            <w:rFonts w:ascii="仿宋" w:eastAsia="仿宋" w:hAnsi="仿宋" w:cs="仿宋" w:hint="eastAsia"/>
            <w:lang w:eastAsia="zh-CN"/>
          </w:rPr>
          <w:t>(二)、无菌包装用包装材料项目法律合规要求</w:t>
        </w:r>
        <w:r>
          <w:tab/>
        </w:r>
        <w:r>
          <w:fldChar w:fldCharType="begin"/>
        </w:r>
        <w:r>
          <w:instrText xml:space="preserve"> PAGEREF _Toc24661 \h </w:instrText>
        </w:r>
        <w:r>
          <w:fldChar w:fldCharType="separate"/>
        </w:r>
        <w:r>
          <w:t>67</w:t>
        </w:r>
        <w:r>
          <w:fldChar w:fldCharType="end"/>
        </w:r>
      </w:hyperlink>
    </w:p>
    <w:p>
      <w:pPr>
        <w:pStyle w:val="TOC2"/>
        <w:tabs>
          <w:tab w:val="right" w:leader="dot" w:pos="8306"/>
        </w:tabs>
      </w:pPr>
      <w:hyperlink w:anchor="_Toc11233" w:history="1">
        <w:r>
          <w:rPr>
            <w:rFonts w:ascii="仿宋" w:eastAsia="仿宋" w:hAnsi="仿宋" w:cs="仿宋" w:hint="eastAsia"/>
            <w:lang w:eastAsia="zh-CN"/>
          </w:rPr>
          <w:t>(三)、无菌包装用包装材料项目合同管理与法律事务</w:t>
        </w:r>
        <w:r>
          <w:tab/>
        </w:r>
        <w:r>
          <w:fldChar w:fldCharType="begin"/>
        </w:r>
        <w:r>
          <w:instrText xml:space="preserve"> PAGEREF _Toc11233 \h </w:instrText>
        </w:r>
        <w:r>
          <w:fldChar w:fldCharType="separate"/>
        </w:r>
        <w:r>
          <w:t>72</w:t>
        </w:r>
        <w:r>
          <w:fldChar w:fldCharType="end"/>
        </w:r>
      </w:hyperlink>
    </w:p>
    <w:p>
      <w:pPr>
        <w:pStyle w:val="TOC2"/>
        <w:tabs>
          <w:tab w:val="right" w:leader="dot" w:pos="8306"/>
        </w:tabs>
      </w:pPr>
      <w:hyperlink w:anchor="_Toc24759" w:history="1">
        <w:r>
          <w:rPr>
            <w:rFonts w:ascii="仿宋" w:eastAsia="仿宋" w:hAnsi="仿宋" w:cs="仿宋" w:hint="eastAsia"/>
            <w:lang w:eastAsia="zh-CN"/>
          </w:rPr>
          <w:t>(四)、无菌包装用包装材料项目知识产权保护策略</w:t>
        </w:r>
        <w:r>
          <w:tab/>
        </w:r>
        <w:r>
          <w:fldChar w:fldCharType="begin"/>
        </w:r>
        <w:r>
          <w:instrText xml:space="preserve"> PAGEREF _Toc24759 \h </w:instrText>
        </w:r>
        <w:r>
          <w:fldChar w:fldCharType="separate"/>
        </w:r>
        <w:r>
          <w:t>78</w:t>
        </w:r>
        <w:r>
          <w:fldChar w:fldCharType="end"/>
        </w:r>
      </w:hyperlink>
    </w:p>
    <w:p>
      <w:pPr>
        <w:pStyle w:val="TOC1"/>
        <w:tabs>
          <w:tab w:val="right" w:leader="dot" w:pos="8306"/>
        </w:tabs>
      </w:pPr>
      <w:hyperlink w:anchor="_Toc30257" w:history="1">
        <w:r>
          <w:rPr>
            <w:rFonts w:ascii="仿宋" w:eastAsia="仿宋" w:hAnsi="仿宋" w:cs="仿宋" w:hint="eastAsia"/>
            <w:lang w:eastAsia="zh-CN"/>
          </w:rPr>
          <w:t>十六、营销与推广策略</w:t>
        </w:r>
        <w:r>
          <w:tab/>
        </w:r>
        <w:r>
          <w:fldChar w:fldCharType="begin"/>
        </w:r>
        <w:r>
          <w:instrText xml:space="preserve"> PAGEREF _Toc30257 \h </w:instrText>
        </w:r>
        <w:r>
          <w:fldChar w:fldCharType="separate"/>
        </w:r>
        <w:r>
          <w:t>81</w:t>
        </w:r>
        <w:r>
          <w:fldChar w:fldCharType="end"/>
        </w:r>
      </w:hyperlink>
    </w:p>
    <w:p>
      <w:pPr>
        <w:pStyle w:val="TOC2"/>
        <w:tabs>
          <w:tab w:val="right" w:leader="dot" w:pos="8306"/>
        </w:tabs>
      </w:pPr>
      <w:hyperlink w:anchor="_Toc27262" w:history="1">
        <w:r>
          <w:rPr>
            <w:rFonts w:ascii="仿宋" w:eastAsia="仿宋" w:hAnsi="仿宋" w:cs="仿宋" w:hint="eastAsia"/>
            <w:lang w:eastAsia="zh-CN"/>
          </w:rPr>
          <w:t>(一)、产品/服务定位与特点</w:t>
        </w:r>
        <w:r>
          <w:tab/>
        </w:r>
        <w:r>
          <w:fldChar w:fldCharType="begin"/>
        </w:r>
        <w:r>
          <w:instrText xml:space="preserve"> PAGEREF _Toc27262 \h </w:instrText>
        </w:r>
        <w:r>
          <w:fldChar w:fldCharType="separate"/>
        </w:r>
        <w:r>
          <w:t>81</w:t>
        </w:r>
        <w:r>
          <w:fldChar w:fldCharType="end"/>
        </w:r>
      </w:hyperlink>
    </w:p>
    <w:p>
      <w:pPr>
        <w:pStyle w:val="TOC2"/>
        <w:tabs>
          <w:tab w:val="right" w:leader="dot" w:pos="8306"/>
        </w:tabs>
      </w:pPr>
      <w:hyperlink w:anchor="_Toc15704" w:history="1">
        <w:r>
          <w:rPr>
            <w:rFonts w:ascii="仿宋" w:eastAsia="仿宋" w:hAnsi="仿宋" w:cs="仿宋" w:hint="eastAsia"/>
            <w:lang w:eastAsia="zh-CN"/>
          </w:rPr>
          <w:t>(二)、市场定位与竞争分析</w:t>
        </w:r>
        <w:r>
          <w:tab/>
        </w:r>
        <w:r>
          <w:fldChar w:fldCharType="begin"/>
        </w:r>
        <w:r>
          <w:instrText xml:space="preserve"> PAGEREF _Toc15704 \h </w:instrText>
        </w:r>
        <w:r>
          <w:fldChar w:fldCharType="separate"/>
        </w:r>
        <w:r>
          <w:t>82</w:t>
        </w:r>
        <w:r>
          <w:fldChar w:fldCharType="end"/>
        </w:r>
      </w:hyperlink>
    </w:p>
    <w:p>
      <w:pPr>
        <w:pStyle w:val="TOC2"/>
        <w:tabs>
          <w:tab w:val="right" w:leader="dot" w:pos="8306"/>
        </w:tabs>
      </w:pPr>
      <w:hyperlink w:anchor="_Toc3002" w:history="1">
        <w:r>
          <w:rPr>
            <w:rFonts w:ascii="仿宋" w:eastAsia="仿宋" w:hAnsi="仿宋" w:cs="仿宋" w:hint="eastAsia"/>
            <w:lang w:eastAsia="zh-CN"/>
          </w:rPr>
          <w:t>(三)、营销渠道与策略</w:t>
        </w:r>
        <w:r>
          <w:tab/>
        </w:r>
        <w:r>
          <w:fldChar w:fldCharType="begin"/>
        </w:r>
        <w:r>
          <w:instrText xml:space="preserve"> PAGEREF _Toc3002 \h </w:instrText>
        </w:r>
        <w:r>
          <w:fldChar w:fldCharType="separate"/>
        </w:r>
        <w:r>
          <w:t>83</w:t>
        </w:r>
        <w:r>
          <w:fldChar w:fldCharType="end"/>
        </w:r>
      </w:hyperlink>
    </w:p>
    <w:p>
      <w:pPr>
        <w:pStyle w:val="TOC2"/>
        <w:tabs>
          <w:tab w:val="right" w:leader="dot" w:pos="8306"/>
        </w:tabs>
      </w:pPr>
      <w:hyperlink w:anchor="_Toc2356" w:history="1">
        <w:r>
          <w:rPr>
            <w:rFonts w:ascii="仿宋" w:eastAsia="仿宋" w:hAnsi="仿宋" w:cs="仿宋" w:hint="eastAsia"/>
            <w:lang w:eastAsia="zh-CN"/>
          </w:rPr>
          <w:t>(四)、推广与宣传活动</w:t>
        </w:r>
        <w:r>
          <w:tab/>
        </w:r>
        <w:r>
          <w:fldChar w:fldCharType="begin"/>
        </w:r>
        <w:r>
          <w:instrText xml:space="preserve"> PAGEREF _Toc2356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71"/>
      <w:r>
        <w:rPr>
          <w:rFonts w:ascii="仿宋" w:eastAsia="仿宋" w:hAnsi="仿宋" w:cs="仿宋" w:hint="eastAsia"/>
          <w:sz w:val="28"/>
          <w:lang w:eastAsia="zh-CN"/>
        </w:rPr>
        <w:t>一、无菌包装用包装材料项目绩效评估</w:t>
      </w:r>
      <w:bookmarkEnd w:id="2"/>
    </w:p>
    <w:p>
      <w:pPr>
        <w:pStyle w:val="Heading2"/>
        <w:rPr>
          <w:rFonts w:ascii="仿宋" w:eastAsia="仿宋" w:hAnsi="仿宋" w:cs="仿宋" w:hint="eastAsia"/>
          <w:lang w:eastAsia="zh-CN"/>
        </w:rPr>
      </w:pPr>
      <w:bookmarkStart w:id="3" w:name="_Toc111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菌包装用包装材料项目中，我们设计了一套全面的绩效评估指标，以确保无菌包装用包装材料项目的可控和成功交付。这些指标跨足无菌包装用包装材料项目目标、成本、进度和质量等多个维度，为我们提供了全面洞察无菌包装用包装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目标达成率是我们关注的首要指标。我们设定了明确的目标，并通过定期监测和评估，迅速发现并应对潜在的目标偏差。这为无菌包装用包装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成本绩效是另一个核心关注点。通过实际成本与预算成本的对比分析，我们深入了解成本差异的原因，及时调整资源分配，保持无菌包装用包装材料项目在经济效益方面的合理水平。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进度作为关键的绩效指标之一，得到了精心的关注。我们制定了详细的无菌包装用包装材料项目进度计划，并设立了进度符合度指标，确保实际进度与计划进度保持一致。这使我们能够快速发现和解决潜在的进度问题，保持无菌包装用包装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菌包装用包装材料项目绩效的不可或缺的一环。我们引入了一系列的质量标准和客户满意度指标，以确保无菌包装用包装材料项目交付的成果在质量上达到或超越预期水平。通过持续监测这些指标，我们努力提升无菌包装用包装材料项目整体质量水平，为无菌包装用包装材料项目的成功交付提供有力保障。通过这些科学且全面的绩效评估，我们能够更好地引导无菌包装用包装材料项目的持续改进，确保无菌包装用包装材料项目目标的顺利达成。</w:t>
      </w:r>
    </w:p>
    <w:p>
      <w:pPr>
        <w:pStyle w:val="Heading2"/>
        <w:ind w:firstLine="560" w:firstLineChars="200"/>
        <w:rPr>
          <w:rFonts w:ascii="仿宋" w:eastAsia="仿宋" w:hAnsi="仿宋" w:cs="仿宋" w:hint="eastAsia"/>
          <w:sz w:val="28"/>
          <w:lang w:eastAsia="zh-CN"/>
        </w:rPr>
      </w:pPr>
      <w:bookmarkStart w:id="4" w:name="_Toc213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绩效评估是无菌包装用包装材料项目中的关键环节，为确保无菌包装用包装材料项目达到预期目标，我们采用了多层次、多维度的绩效评估方法。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菌包装用包装材料项目的战略目标对齐，确保每个决策和行动都与无菌包装用包装材料项目整体目标保持一致。团队会定期召开战略对齐会议，审视当前工作与无菌包装用包装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菌包装用包装材料项目进度、质量、成本和风险等方面。这些指标通过数据收集和分析，为无菌包装用包装材料项目管理团队提供了客观的评估依据。例如，我们通过无菌包装用包装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菌包装用包装材料项目内部，还考虑了无菌包装用包装材料项目对外部环境的影响。我们定期进行干系人满意度调查，以了解各利益相关方对无菌包装用包装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这种多层次、多角度的绩效评估方法，使得我们能够全面了解无菌包装用包装材料项目的运行状态，及时做出调整，确保无菌包装用包装材料项目在不断变化的环境中保持稳健前行。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02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为了确保无菌包装用包装材料项目的有效管理和不断优化，我们采用了精心设计的绩效评估周期。这个周期旨在实现灵活、实时和全面的评估，以适应无菌包装用包装材料项目执行中的各种挑战。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菌包装用包装材料项目的不同需求，分为短期、中期和长期。短期评估关注每个迭代或工作周期，以及时发现和解决当前任务中的问题。中期评估涵盖几个迭代，深入了解整体无菌包装用包装材料项目的趋势和性能。长期评估则着眼于整个无菌包装用包装材料项目阶段，确保无菌包装用包装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菌包装用包装材料项目管理工具和协作平台，团队成员能够随时更新和分享无菌包装用包装材料项目数据。这种实时性的反馈机制使我们能够及时察觉潜在问题，快速调整，保持无菌包装用包装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菌包装用包装材料项目的决策制定密不可分。每个周期的无菌包装用包装材料项目回顾会议成为集体总结经验、识别问题深层次原因并找到创新解决方案的平台。这种定期的反思与调整机制使无菌包装用包装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24"/>
      <w:r>
        <w:rPr>
          <w:rFonts w:ascii="仿宋" w:eastAsia="仿宋" w:hAnsi="仿宋" w:cs="仿宋" w:hint="eastAsia"/>
          <w:sz w:val="28"/>
          <w:lang w:eastAsia="zh-CN"/>
        </w:rPr>
        <w:t>二、无菌包装用包装材料项目概论</w:t>
      </w:r>
      <w:bookmarkEnd w:id="6"/>
    </w:p>
    <w:p>
      <w:pPr>
        <w:pStyle w:val="Heading2"/>
        <w:rPr>
          <w:rFonts w:ascii="仿宋" w:eastAsia="仿宋" w:hAnsi="仿宋" w:cs="仿宋" w:hint="eastAsia"/>
          <w:lang w:eastAsia="zh-CN"/>
        </w:rPr>
      </w:pPr>
      <w:bookmarkStart w:id="7" w:name="_Toc27026"/>
      <w:r>
        <w:rPr>
          <w:rFonts w:ascii="仿宋" w:eastAsia="仿宋" w:hAnsi="仿宋" w:cs="仿宋" w:hint="eastAsia"/>
          <w:lang w:eastAsia="zh-CN"/>
        </w:rPr>
        <w:t>(一)、无菌包装用包装材料项目概况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起源追溯至对市场的深入洞察。市场的不断演变与变革为无菌包装用包装材料项目提供了难得的机遇。当前市场存在的需求缺口和变革的大环境共同构成了无菌包装用包装材料项目的背景。这个无菌包装用包装材料项目旨在充分利用市场机遇，填补行业中尚未满足的需求，为客户提供全新的解决方案。市场的变革和需求的增长使得这个无菌包装用包装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无菌包装用包装材料项目名称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正式命名为无菌包装用包装材料。这个名称不仅仅是一个标识，更代表了无菌包装用包装材料项目的核心理念和愿景。它蕴含着无菌包装用包装材料项目所要解决问题的关键字，具有强烈的表达和辨识度，为无菌包装用包装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无菌包装用包装材料项目目标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核心目标是提供一种全新、高效的解决方案，满足客户日益增长的需求。无菌包装用包装材料项目追求的不仅仅是满足市场需求，更是在市场中获得卓越的竞争优势。通过不断提升产品或服务的质量和创新水平，无菌包装用包装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无菌包装用包装材料项目范围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菌包装用包装材料项目全面涵盖了产品研发、制造、市场推广和售后服务，确保从产品设计到最终用户体验的全方位关注。这一全面的无菌包装用包装材料项目范围是为了确保无菌包装用包装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无菌包装用包装材料项目时间表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计划在未来18个月内完成，包括研发、测试、市场试点和正式推出等不同阶段。这个时间表的合理设计是为了确保无菌包装用包装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无菌包装用包装材料项目预算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总预算估算为XX百万美元，主要分配在研发、市场推广、人员培训和运营等方面。这一充足的预算为无菌包装用包装材料项目提供了充足的资源，确保无菌包装用包装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无菌包装用包装材料项目风险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可能面临的风险包括市场接受度低、技术难题、竞争激烈等。无菌包装用包装材料项目团队已经制定了相应的风险应对计划，通过前瞻性的风险管理，确保无菌包装用包装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无菌包装用包装材料项目团队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无菌包装用包装材料项目汇聚了一支经验丰富、多领域专业素养的核心团队，确保无菌包装用包装材料项目在各个方面都能拥有高水平的执行力。团队的协同作战是无菌包装用包装材料项目成功的关键因素之一。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无菌包装用包装材料项目背景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无菌包装用包装材料项目的背景根植于市场对更高效、创新产品的渴望，同时也受到科技发展对行业格局的深刻改变的影响。这为无菌包装用包装材料项目提供了广阔的发展空间和市场需求。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无菌包装用包装材料项目现状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截至目前，无菌包装用包装材料项目已完成市场调研和技术验证，取得了初步的成功。这为无菌包装用包装材料项目在未来的发展奠定了坚实的基础，为更远大的目标打下了坚实的基石。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059"/>
      <w:r>
        <w:rPr>
          <w:rFonts w:ascii="仿宋" w:eastAsia="仿宋" w:hAnsi="仿宋" w:cs="仿宋" w:hint="eastAsia"/>
          <w:sz w:val="28"/>
          <w:lang w:eastAsia="zh-CN"/>
        </w:rPr>
        <w:t>(二)、无菌包装用包装材料项目目标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菌包装用包装材料项目首要业务目标是在市场中占据有利地位，实现产品/服务的成功推广和销售。通过不断提升产品质量、创新性，无菌包装用包装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在科技迅速发展的时代，无菌包装用包装材料项目着眼于技术创新。通过持续的研发和技术升级，无菌包装用包装材料项目旨在推出更具创新性的产品或服务，以满足市场对新鲜、先进解决方案的需求。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菌包装用包装材料项目设定了客户满意度目标。通过提供卓越的产品质量和优质的客户服务，无菌包装用包装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无菌包装用包装材料项目注重社会责任和可持续发展。通过实施环保、社会责任无菌包装用包装材料项目，无菌包装用包装材料项目致力于在经济发展的同时保护环境，促进社会公平，实现可持续经营。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无菌包装用包装材料项目的团队是实现目标的核心驱动力。因此，无菌包装用包装材料项目设定了团队发展目标，包括提升团队成员的专业技能、培养领导力，以及搭建协同高效的团队工作氛围。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149"/>
      <w:r>
        <w:rPr>
          <w:rFonts w:ascii="仿宋" w:eastAsia="仿宋" w:hAnsi="仿宋" w:cs="仿宋" w:hint="eastAsia"/>
          <w:sz w:val="28"/>
          <w:lang w:eastAsia="zh-CN"/>
        </w:rPr>
        <w:t>(三)、无菌包装用包装材料项目提出的理由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无菌包装用包装材料项目提出的理由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提出源于对市场机遇的深刻洞察。当前市场中存在的需求缺口和行业发展趋势表明，有巨大的商业机会等待被开发。通过准确捕捉市场机遇，无菌包装用包装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理念基于对技术创新的信仰。通过持续的研发和技术投入，无菌包装用包装材料项目有望推出更具创新性的产品或服务。在科技飞速发展的当下，无菌包装用包装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提出是为了增强企业的行业竞争力。通过提升产品或服务的质量和独特性，无菌包装用包装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响应了消费者需求的变化。随着社会和科技的不断发展，消费者对产品和服务的需求也在发生变化。通过深入了解并及时回应消费者的新需求，无菌包装用包装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提出是企业战略发展规划的一部分。在面对日益激烈的市场竞争和不断变化的商业环境中，无菌包装用包装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提出不仅仅是基于商业考量，还注重社会责任。通过推出环保、社会责任等方面的无菌包装用包装材料项目，无菌包装用包装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无菌包装用包装材料项目的提出反映了对利益相关者期望的关注。包括客户、员工、投资者等利益相关者在企业发展中都有着各自的期望，无菌包装用包装材料项目力求在满足这些期望的同时，取得更大的共赢。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7269"/>
      <w:r>
        <w:rPr>
          <w:rFonts w:ascii="仿宋" w:eastAsia="仿宋" w:hAnsi="仿宋" w:cs="仿宋" w:hint="eastAsia"/>
          <w:sz w:val="28"/>
          <w:lang w:eastAsia="zh-CN"/>
        </w:rPr>
        <w:t>(四)、无菌包装用包装材料项目意义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在实施无菌包装用包装材料项目的过程中，我们不仅仅是在追逐商业成功，更是为企业和社会的多个层面创造了深远的意义。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菌包装用包装材料项目的首要意义在于提升企业的市场竞争力。通过持续的创新和对产品质量的高标准要求，无菌包装用包装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菌包装用包装材料项目的推进将促使行业技术水平的提升。通过引入先进技术和创新性解决方案，无菌包装用包装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菌包装用包装材料项目不仅创造了大量就业机会，提高了就业水平，还注重社会责任和环保。通过参与社会公益事业和推动环保无菌包装用包装材料项目，无菌包装用包装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综合而言，无菌包装用包装材料项目意义重大，不仅推动了企业的发展，也为行业和社会的进步贡献了积极力量。这是一个全面而深刻的影响，将在未来产生可持续的正面效应。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3862"/>
      <w:r>
        <w:rPr>
          <w:rFonts w:ascii="仿宋" w:eastAsia="仿宋" w:hAnsi="仿宋" w:cs="仿宋" w:hint="eastAsia"/>
          <w:sz w:val="28"/>
          <w:lang w:eastAsia="zh-CN"/>
        </w:rPr>
        <w:t>(五)、无菌包装用包装材料项目背景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在当今迅猛发展的商业环境中，无菌包装用包装材料项目的动因根植于对多方面因素的审慎考量。这个无菌包装用包装材料项目的提出并非孤立的决策，而是对企业所处背景深入思考的产物。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菌包装用包装材料项目背后的首要原因。科技的迅速发展和全球市场的快速变化使得企业必须灵活应对。无菌包装用包装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菌包装用包装材料项目背景中不可忽视的一环。企业需要在激烈竞争中脱颖而出，为此，无菌包装用包装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技术的迅速发展为企业带来了机遇与挑战。作为无菌包装用包装材料项目启动的背景之一，对新兴技术的应用将有助于提升企业的技术水平，使其在不断演进的商业环境中保持竞争优势。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菌包装用包装材料项目充分融入了社会责任的理念，通过可持续经营和社会公益无菌包装用包装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084"/>
      <w:r>
        <w:rPr>
          <w:rFonts w:ascii="仿宋" w:eastAsia="仿宋" w:hAnsi="仿宋" w:cs="仿宋" w:hint="eastAsia"/>
          <w:sz w:val="28"/>
          <w:lang w:eastAsia="zh-CN"/>
        </w:rPr>
        <w:t>三、无菌包装用包装材料项目危机管理</w:t>
      </w:r>
      <w:bookmarkEnd w:id="12"/>
    </w:p>
    <w:p>
      <w:pPr>
        <w:pStyle w:val="Heading2"/>
        <w:rPr>
          <w:rFonts w:ascii="仿宋" w:eastAsia="仿宋" w:hAnsi="仿宋" w:cs="仿宋" w:hint="eastAsia"/>
          <w:lang w:eastAsia="zh-CN"/>
        </w:rPr>
      </w:pPr>
      <w:bookmarkStart w:id="13" w:name="_Toc1423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菌包装用包装材料项目危机管理中，危机预警与识别是确保无菌包装用包装材料项目稳健运行的核心步骤。通过建立全面的监测机制，无菌包装用包装材料项目团队旨在及时发现和理解潜在的风险和危机因素，以便采取及时的预防和应对措施，确保无菌包装用包装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菌包装用包装材料项目团队全面分析了整个无菌包装用包装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菌包装用包装材料项目团队着重于明确定义无菌包装用包装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菌包装用包装材料项目进展的持续监控，团队能够及时发现潜在问题并作出迅速反应。无菌包装用包装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菌包装用包装材料项目得以更有序、可控地推进。</w:t>
      </w:r>
    </w:p>
    <w:p>
      <w:pPr>
        <w:pStyle w:val="Heading2"/>
        <w:ind w:firstLine="560" w:firstLineChars="200"/>
        <w:rPr>
          <w:rFonts w:ascii="仿宋" w:eastAsia="仿宋" w:hAnsi="仿宋" w:cs="仿宋" w:hint="eastAsia"/>
          <w:sz w:val="28"/>
          <w:lang w:eastAsia="zh-CN"/>
        </w:rPr>
      </w:pPr>
      <w:bookmarkStart w:id="14" w:name="_Toc1924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在危机发生时，无菌包装用包装材料项目团队立即行动，成立了应急小组。该小组的任务是迅速制定并实施紧急应对措施，以最小化潜在损失。以下是采取的主要措施：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暂停无菌包装用包装材料项目进度：为遏制危机蔓延，无菌包装用包装材料项目暂时停止进行，以便全面评估当前状况。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资源重新分配：重新评估无菌包装用包装材料项目资源的分配，确保最大限度地减小损失。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实时沟通：与关键利益相关者建立实时沟通机制，向他们传递无菌包装用包装材料项目危机的实际状况，保障无菌包装用包装材料项目核心利益。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在紧急应对的同时，无菌包装用包装材料项目团队强调了团队协作和有效沟通的重要性。以下是团队协作的关键举措：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信息共享机制：建立了信息共享平台，确保团队成员能够及时获取无菌包装用包装材料项目危机的实时信息。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领导者沟通：无菌包装用包装材料项目领导者通过定期会议和即时沟通工具，指导团队应对危机，保持团队稳定运行。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随着危机得到初步控制，无菌包装用包装材料项目团队转向制定恢复计划，以确保无菌包装用包装材料项目能够从中迅速恢复。主要恢复计划包括：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修复受损的进度计划：重新评估无菌包装用包装材料项目进度，制定修复计划，确保无菌包装用包装材料项目尽快回归正常进程。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重新调整资源分配：优化资源分配，确保无菌包装用包装材料项目在有限资源下高效运转。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风险管理机制加强：对无菌包装用包装材料项目风险进行全面评估，制定更强化的风险管理策略，以预防未来可能的危机。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071"/>
      <w:r>
        <w:rPr>
          <w:rFonts w:ascii="仿宋" w:eastAsia="仿宋" w:hAnsi="仿宋" w:cs="仿宋" w:hint="eastAsia"/>
          <w:sz w:val="28"/>
          <w:lang w:eastAsia="zh-CN"/>
        </w:rPr>
        <w:t>四、无菌包装用包装材料项目建设单位说明</w:t>
      </w:r>
      <w:bookmarkEnd w:id="15"/>
    </w:p>
    <w:p>
      <w:pPr>
        <w:pStyle w:val="Heading2"/>
        <w:rPr>
          <w:rFonts w:ascii="仿宋" w:eastAsia="仿宋" w:hAnsi="仿宋" w:cs="仿宋" w:hint="eastAsia"/>
          <w:lang w:eastAsia="zh-CN"/>
        </w:rPr>
      </w:pPr>
      <w:bookmarkStart w:id="16" w:name="_Toc30301"/>
      <w:r>
        <w:rPr>
          <w:rFonts w:ascii="仿宋" w:eastAsia="仿宋" w:hAnsi="仿宋" w:cs="仿宋" w:hint="eastAsia"/>
          <w:lang w:eastAsia="zh-CN"/>
        </w:rPr>
        <w:t>(一)、无菌包装用包装材料项目承办单位基本情况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https://d.book118.com/326155001111010053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无菌包装用包装材料项目规划设计方案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636C8"/>
    <w:rsid w:val="55863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550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2024-02-22T23:19:00Z</dcterms:created>
  <dcterms:modified xsi:type="dcterms:W3CDTF">2024-02-22T23:19:24Z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DD2A3F126537490B9F18AF2DBD30EC4E_11</vt:lpwstr>
  </property>
  <property fmtid="{D5CDD505-2E9C-101B-9397-08002B2CF9AE}" pid="3" name="KSOProductBuildVer">
    <vt:lpwstr>2052-12.1.0.16250</vt:lpwstr>
  </property>
</Properties>
</file>