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致孔剂项目规划设计纲要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6" w:history="1">
        <w:r>
          <w:rPr>
            <w:rFonts w:ascii="仿宋" w:eastAsia="仿宋" w:hAnsi="仿宋" w:cs="仿宋" w:hint="eastAsia"/>
            <w:lang w:eastAsia="zh-CN"/>
          </w:rPr>
          <w:t>前言</w:t>
        </w:r>
        <w:r>
          <w:tab/>
        </w:r>
        <w:r>
          <w:fldChar w:fldCharType="begin"/>
        </w:r>
        <w:r>
          <w:instrText xml:space="preserve"> PAGEREF _Toc6646 \h </w:instrText>
        </w:r>
        <w:r>
          <w:fldChar w:fldCharType="separate"/>
        </w:r>
        <w:r>
          <w:t>3</w:t>
        </w:r>
        <w:r>
          <w:fldChar w:fldCharType="end"/>
        </w:r>
      </w:hyperlink>
    </w:p>
    <w:p>
      <w:pPr>
        <w:pStyle w:val="TOC1"/>
        <w:tabs>
          <w:tab w:val="right" w:leader="dot" w:pos="8306"/>
        </w:tabs>
      </w:pPr>
      <w:hyperlink w:anchor="_Toc21801" w:history="1">
        <w:r>
          <w:rPr>
            <w:rFonts w:ascii="仿宋" w:eastAsia="仿宋" w:hAnsi="仿宋" w:cs="仿宋" w:hint="eastAsia"/>
            <w:lang w:eastAsia="zh-CN"/>
          </w:rPr>
          <w:t>一、致孔剂项目危机管理</w:t>
        </w:r>
        <w:r>
          <w:tab/>
        </w:r>
        <w:r>
          <w:fldChar w:fldCharType="begin"/>
        </w:r>
        <w:r>
          <w:instrText xml:space="preserve"> PAGEREF _Toc21801 \h </w:instrText>
        </w:r>
        <w:r>
          <w:fldChar w:fldCharType="separate"/>
        </w:r>
        <w:r>
          <w:t>3</w:t>
        </w:r>
        <w:r>
          <w:fldChar w:fldCharType="end"/>
        </w:r>
      </w:hyperlink>
    </w:p>
    <w:p>
      <w:pPr>
        <w:pStyle w:val="TOC2"/>
        <w:tabs>
          <w:tab w:val="right" w:leader="dot" w:pos="8306"/>
        </w:tabs>
      </w:pPr>
      <w:hyperlink w:anchor="_Toc29464" w:history="1">
        <w:r>
          <w:rPr>
            <w:rFonts w:ascii="仿宋" w:eastAsia="仿宋" w:hAnsi="仿宋" w:cs="仿宋" w:hint="eastAsia"/>
            <w:lang w:eastAsia="zh-CN"/>
          </w:rPr>
          <w:t>(一)、危机预警与识别</w:t>
        </w:r>
        <w:r>
          <w:tab/>
        </w:r>
        <w:r>
          <w:fldChar w:fldCharType="begin"/>
        </w:r>
        <w:r>
          <w:instrText xml:space="preserve"> PAGEREF _Toc29464 \h </w:instrText>
        </w:r>
        <w:r>
          <w:fldChar w:fldCharType="separate"/>
        </w:r>
        <w:r>
          <w:t>3</w:t>
        </w:r>
        <w:r>
          <w:fldChar w:fldCharType="end"/>
        </w:r>
      </w:hyperlink>
    </w:p>
    <w:p>
      <w:pPr>
        <w:pStyle w:val="TOC2"/>
        <w:tabs>
          <w:tab w:val="right" w:leader="dot" w:pos="8306"/>
        </w:tabs>
      </w:pPr>
      <w:hyperlink w:anchor="_Toc25125" w:history="1">
        <w:r>
          <w:rPr>
            <w:rFonts w:ascii="仿宋" w:eastAsia="仿宋" w:hAnsi="仿宋" w:cs="仿宋" w:hint="eastAsia"/>
            <w:lang w:eastAsia="zh-CN"/>
          </w:rPr>
          <w:t>(二)、危机应对与恢复</w:t>
        </w:r>
        <w:r>
          <w:tab/>
        </w:r>
        <w:r>
          <w:fldChar w:fldCharType="begin"/>
        </w:r>
        <w:r>
          <w:instrText xml:space="preserve"> PAGEREF _Toc25125 \h </w:instrText>
        </w:r>
        <w:r>
          <w:fldChar w:fldCharType="separate"/>
        </w:r>
        <w:r>
          <w:t>4</w:t>
        </w:r>
        <w:r>
          <w:fldChar w:fldCharType="end"/>
        </w:r>
      </w:hyperlink>
    </w:p>
    <w:p>
      <w:pPr>
        <w:pStyle w:val="TOC1"/>
        <w:tabs>
          <w:tab w:val="right" w:leader="dot" w:pos="8306"/>
        </w:tabs>
      </w:pPr>
      <w:hyperlink w:anchor="_Toc21534" w:history="1">
        <w:r>
          <w:rPr>
            <w:rFonts w:ascii="仿宋" w:eastAsia="仿宋" w:hAnsi="仿宋" w:cs="仿宋" w:hint="eastAsia"/>
            <w:lang w:eastAsia="zh-CN"/>
          </w:rPr>
          <w:t>二、致孔剂项目选址可行性分析</w:t>
        </w:r>
        <w:r>
          <w:tab/>
        </w:r>
        <w:r>
          <w:fldChar w:fldCharType="begin"/>
        </w:r>
        <w:r>
          <w:instrText xml:space="preserve"> PAGEREF _Toc21534 \h </w:instrText>
        </w:r>
        <w:r>
          <w:fldChar w:fldCharType="separate"/>
        </w:r>
        <w:r>
          <w:t>5</w:t>
        </w:r>
        <w:r>
          <w:fldChar w:fldCharType="end"/>
        </w:r>
      </w:hyperlink>
    </w:p>
    <w:p>
      <w:pPr>
        <w:pStyle w:val="TOC2"/>
        <w:tabs>
          <w:tab w:val="right" w:leader="dot" w:pos="8306"/>
        </w:tabs>
      </w:pPr>
      <w:hyperlink w:anchor="_Toc13251" w:history="1">
        <w:r>
          <w:rPr>
            <w:rFonts w:ascii="仿宋" w:eastAsia="仿宋" w:hAnsi="仿宋" w:cs="仿宋" w:hint="eastAsia"/>
            <w:lang w:eastAsia="zh-CN"/>
          </w:rPr>
          <w:t>(一)、致孔剂项目选址</w:t>
        </w:r>
        <w:r>
          <w:tab/>
        </w:r>
        <w:r>
          <w:fldChar w:fldCharType="begin"/>
        </w:r>
        <w:r>
          <w:instrText xml:space="preserve"> PAGEREF _Toc13251 \h </w:instrText>
        </w:r>
        <w:r>
          <w:fldChar w:fldCharType="separate"/>
        </w:r>
        <w:r>
          <w:t>5</w:t>
        </w:r>
        <w:r>
          <w:fldChar w:fldCharType="end"/>
        </w:r>
      </w:hyperlink>
    </w:p>
    <w:p>
      <w:pPr>
        <w:pStyle w:val="TOC2"/>
        <w:tabs>
          <w:tab w:val="right" w:leader="dot" w:pos="8306"/>
        </w:tabs>
      </w:pPr>
      <w:hyperlink w:anchor="_Toc23381" w:history="1">
        <w:r>
          <w:rPr>
            <w:rFonts w:ascii="仿宋" w:eastAsia="仿宋" w:hAnsi="仿宋" w:cs="仿宋" w:hint="eastAsia"/>
            <w:lang w:eastAsia="zh-CN"/>
          </w:rPr>
          <w:t>(二)、用地控制指标</w:t>
        </w:r>
        <w:r>
          <w:tab/>
        </w:r>
        <w:r>
          <w:fldChar w:fldCharType="begin"/>
        </w:r>
        <w:r>
          <w:instrText xml:space="preserve"> PAGEREF _Toc23381 \h </w:instrText>
        </w:r>
        <w:r>
          <w:fldChar w:fldCharType="separate"/>
        </w:r>
        <w:r>
          <w:t>5</w:t>
        </w:r>
        <w:r>
          <w:fldChar w:fldCharType="end"/>
        </w:r>
      </w:hyperlink>
    </w:p>
    <w:p>
      <w:pPr>
        <w:pStyle w:val="TOC2"/>
        <w:tabs>
          <w:tab w:val="right" w:leader="dot" w:pos="8306"/>
        </w:tabs>
      </w:pPr>
      <w:hyperlink w:anchor="_Toc7055" w:history="1">
        <w:r>
          <w:rPr>
            <w:rFonts w:ascii="仿宋" w:eastAsia="仿宋" w:hAnsi="仿宋" w:cs="仿宋" w:hint="eastAsia"/>
            <w:lang w:eastAsia="zh-CN"/>
          </w:rPr>
          <w:t>(三)、节约用地措施</w:t>
        </w:r>
        <w:r>
          <w:tab/>
        </w:r>
        <w:r>
          <w:fldChar w:fldCharType="begin"/>
        </w:r>
        <w:r>
          <w:instrText xml:space="preserve"> PAGEREF _Toc7055 \h </w:instrText>
        </w:r>
        <w:r>
          <w:fldChar w:fldCharType="separate"/>
        </w:r>
        <w:r>
          <w:t>7</w:t>
        </w:r>
        <w:r>
          <w:fldChar w:fldCharType="end"/>
        </w:r>
      </w:hyperlink>
    </w:p>
    <w:p>
      <w:pPr>
        <w:pStyle w:val="TOC2"/>
        <w:tabs>
          <w:tab w:val="right" w:leader="dot" w:pos="8306"/>
        </w:tabs>
      </w:pPr>
      <w:hyperlink w:anchor="_Toc22209" w:history="1">
        <w:r>
          <w:rPr>
            <w:rFonts w:ascii="仿宋" w:eastAsia="仿宋" w:hAnsi="仿宋" w:cs="仿宋" w:hint="eastAsia"/>
            <w:lang w:eastAsia="zh-CN"/>
          </w:rPr>
          <w:t>(四)、总图布置方案</w:t>
        </w:r>
        <w:r>
          <w:tab/>
        </w:r>
        <w:r>
          <w:fldChar w:fldCharType="begin"/>
        </w:r>
        <w:r>
          <w:instrText xml:space="preserve"> PAGEREF _Toc22209 \h </w:instrText>
        </w:r>
        <w:r>
          <w:fldChar w:fldCharType="separate"/>
        </w:r>
        <w:r>
          <w:t>8</w:t>
        </w:r>
        <w:r>
          <w:fldChar w:fldCharType="end"/>
        </w:r>
      </w:hyperlink>
    </w:p>
    <w:p>
      <w:pPr>
        <w:pStyle w:val="TOC2"/>
        <w:tabs>
          <w:tab w:val="right" w:leader="dot" w:pos="8306"/>
        </w:tabs>
      </w:pPr>
      <w:hyperlink w:anchor="_Toc3966" w:history="1">
        <w:r>
          <w:rPr>
            <w:rFonts w:ascii="仿宋" w:eastAsia="仿宋" w:hAnsi="仿宋" w:cs="仿宋" w:hint="eastAsia"/>
            <w:lang w:eastAsia="zh-CN"/>
          </w:rPr>
          <w:t>(五)、选址综合评价</w:t>
        </w:r>
        <w:r>
          <w:tab/>
        </w:r>
        <w:r>
          <w:fldChar w:fldCharType="begin"/>
        </w:r>
        <w:r>
          <w:instrText xml:space="preserve"> PAGEREF _Toc3966 \h </w:instrText>
        </w:r>
        <w:r>
          <w:fldChar w:fldCharType="separate"/>
        </w:r>
        <w:r>
          <w:t>9</w:t>
        </w:r>
        <w:r>
          <w:fldChar w:fldCharType="end"/>
        </w:r>
      </w:hyperlink>
    </w:p>
    <w:p>
      <w:pPr>
        <w:pStyle w:val="TOC1"/>
        <w:tabs>
          <w:tab w:val="right" w:leader="dot" w:pos="8306"/>
        </w:tabs>
      </w:pPr>
      <w:hyperlink w:anchor="_Toc19578" w:history="1">
        <w:r>
          <w:rPr>
            <w:rFonts w:ascii="仿宋" w:eastAsia="仿宋" w:hAnsi="仿宋" w:cs="仿宋" w:hint="eastAsia"/>
            <w:lang w:eastAsia="zh-CN"/>
          </w:rPr>
          <w:t>三、致孔剂项目建设背景及必要性分析</w:t>
        </w:r>
        <w:r>
          <w:tab/>
        </w:r>
        <w:r>
          <w:fldChar w:fldCharType="begin"/>
        </w:r>
        <w:r>
          <w:instrText xml:space="preserve"> PAGEREF _Toc19578 \h </w:instrText>
        </w:r>
        <w:r>
          <w:fldChar w:fldCharType="separate"/>
        </w:r>
        <w:r>
          <w:t>10</w:t>
        </w:r>
        <w:r>
          <w:fldChar w:fldCharType="end"/>
        </w:r>
      </w:hyperlink>
    </w:p>
    <w:p>
      <w:pPr>
        <w:pStyle w:val="TOC2"/>
        <w:tabs>
          <w:tab w:val="right" w:leader="dot" w:pos="8306"/>
        </w:tabs>
      </w:pPr>
      <w:hyperlink w:anchor="_Toc11609" w:history="1">
        <w:r>
          <w:rPr>
            <w:rFonts w:ascii="仿宋" w:eastAsia="仿宋" w:hAnsi="仿宋" w:cs="仿宋" w:hint="eastAsia"/>
            <w:lang w:eastAsia="zh-CN"/>
          </w:rPr>
          <w:t>(一)、致孔剂项目背景分析</w:t>
        </w:r>
        <w:r>
          <w:tab/>
        </w:r>
        <w:r>
          <w:fldChar w:fldCharType="begin"/>
        </w:r>
        <w:r>
          <w:instrText xml:space="preserve"> PAGEREF _Toc11609 \h </w:instrText>
        </w:r>
        <w:r>
          <w:fldChar w:fldCharType="separate"/>
        </w:r>
        <w:r>
          <w:t>10</w:t>
        </w:r>
        <w:r>
          <w:fldChar w:fldCharType="end"/>
        </w:r>
      </w:hyperlink>
    </w:p>
    <w:p>
      <w:pPr>
        <w:pStyle w:val="TOC2"/>
        <w:tabs>
          <w:tab w:val="right" w:leader="dot" w:pos="8306"/>
        </w:tabs>
      </w:pPr>
      <w:hyperlink w:anchor="_Toc6901" w:history="1">
        <w:r>
          <w:rPr>
            <w:rFonts w:ascii="仿宋" w:eastAsia="仿宋" w:hAnsi="仿宋" w:cs="仿宋" w:hint="eastAsia"/>
            <w:lang w:eastAsia="zh-CN"/>
          </w:rPr>
          <w:t>(二)、致孔剂项目建设必要性分析</w:t>
        </w:r>
        <w:r>
          <w:tab/>
        </w:r>
        <w:r>
          <w:fldChar w:fldCharType="begin"/>
        </w:r>
        <w:r>
          <w:instrText xml:space="preserve"> PAGEREF _Toc6901 \h </w:instrText>
        </w:r>
        <w:r>
          <w:fldChar w:fldCharType="separate"/>
        </w:r>
        <w:r>
          <w:t>12</w:t>
        </w:r>
        <w:r>
          <w:fldChar w:fldCharType="end"/>
        </w:r>
      </w:hyperlink>
    </w:p>
    <w:p>
      <w:pPr>
        <w:pStyle w:val="TOC1"/>
        <w:tabs>
          <w:tab w:val="right" w:leader="dot" w:pos="8306"/>
        </w:tabs>
      </w:pPr>
      <w:hyperlink w:anchor="_Toc23142" w:history="1">
        <w:r>
          <w:rPr>
            <w:rFonts w:ascii="仿宋" w:eastAsia="仿宋" w:hAnsi="仿宋" w:cs="仿宋" w:hint="eastAsia"/>
            <w:lang w:eastAsia="zh-CN"/>
          </w:rPr>
          <w:t>四、致孔剂项目建设单位说明</w:t>
        </w:r>
        <w:r>
          <w:tab/>
        </w:r>
        <w:r>
          <w:fldChar w:fldCharType="begin"/>
        </w:r>
        <w:r>
          <w:instrText xml:space="preserve"> PAGEREF _Toc23142 \h </w:instrText>
        </w:r>
        <w:r>
          <w:fldChar w:fldCharType="separate"/>
        </w:r>
        <w:r>
          <w:t>13</w:t>
        </w:r>
        <w:r>
          <w:fldChar w:fldCharType="end"/>
        </w:r>
      </w:hyperlink>
    </w:p>
    <w:p>
      <w:pPr>
        <w:pStyle w:val="TOC2"/>
        <w:tabs>
          <w:tab w:val="right" w:leader="dot" w:pos="8306"/>
        </w:tabs>
      </w:pPr>
      <w:hyperlink w:anchor="_Toc6263" w:history="1">
        <w:r>
          <w:rPr>
            <w:rFonts w:ascii="仿宋" w:eastAsia="仿宋" w:hAnsi="仿宋" w:cs="仿宋" w:hint="eastAsia"/>
            <w:lang w:eastAsia="zh-CN"/>
          </w:rPr>
          <w:t>(一)、致孔剂项目承办单位基本情况</w:t>
        </w:r>
        <w:r>
          <w:tab/>
        </w:r>
        <w:r>
          <w:fldChar w:fldCharType="begin"/>
        </w:r>
        <w:r>
          <w:instrText xml:space="preserve"> PAGEREF _Toc6263 \h </w:instrText>
        </w:r>
        <w:r>
          <w:fldChar w:fldCharType="separate"/>
        </w:r>
        <w:r>
          <w:t>13</w:t>
        </w:r>
        <w:r>
          <w:fldChar w:fldCharType="end"/>
        </w:r>
      </w:hyperlink>
    </w:p>
    <w:p>
      <w:pPr>
        <w:pStyle w:val="TOC2"/>
        <w:tabs>
          <w:tab w:val="right" w:leader="dot" w:pos="8306"/>
        </w:tabs>
      </w:pPr>
      <w:hyperlink w:anchor="_Toc27014" w:history="1">
        <w:r>
          <w:rPr>
            <w:rFonts w:ascii="仿宋" w:eastAsia="仿宋" w:hAnsi="仿宋" w:cs="仿宋" w:hint="eastAsia"/>
            <w:lang w:eastAsia="zh-CN"/>
          </w:rPr>
          <w:t>(二)、公司经济效益分析</w:t>
        </w:r>
        <w:r>
          <w:tab/>
        </w:r>
        <w:r>
          <w:fldChar w:fldCharType="begin"/>
        </w:r>
        <w:r>
          <w:instrText xml:space="preserve"> PAGEREF _Toc27014 \h </w:instrText>
        </w:r>
        <w:r>
          <w:fldChar w:fldCharType="separate"/>
        </w:r>
        <w:r>
          <w:t>14</w:t>
        </w:r>
        <w:r>
          <w:fldChar w:fldCharType="end"/>
        </w:r>
      </w:hyperlink>
    </w:p>
    <w:p>
      <w:pPr>
        <w:pStyle w:val="TOC1"/>
        <w:tabs>
          <w:tab w:val="right" w:leader="dot" w:pos="8306"/>
        </w:tabs>
      </w:pPr>
      <w:hyperlink w:anchor="_Toc4935" w:history="1">
        <w:r>
          <w:rPr>
            <w:rFonts w:ascii="仿宋" w:eastAsia="仿宋" w:hAnsi="仿宋" w:cs="仿宋" w:hint="eastAsia"/>
            <w:lang w:eastAsia="zh-CN"/>
          </w:rPr>
          <w:t>五、致孔剂项目土建工程</w:t>
        </w:r>
        <w:r>
          <w:tab/>
        </w:r>
        <w:r>
          <w:fldChar w:fldCharType="begin"/>
        </w:r>
        <w:r>
          <w:instrText xml:space="preserve"> PAGEREF _Toc4935 \h </w:instrText>
        </w:r>
        <w:r>
          <w:fldChar w:fldCharType="separate"/>
        </w:r>
        <w:r>
          <w:t>15</w:t>
        </w:r>
        <w:r>
          <w:fldChar w:fldCharType="end"/>
        </w:r>
      </w:hyperlink>
    </w:p>
    <w:p>
      <w:pPr>
        <w:pStyle w:val="TOC2"/>
        <w:tabs>
          <w:tab w:val="right" w:leader="dot" w:pos="8306"/>
        </w:tabs>
      </w:pPr>
      <w:hyperlink w:anchor="_Toc17187" w:history="1">
        <w:r>
          <w:rPr>
            <w:rFonts w:ascii="仿宋" w:eastAsia="仿宋" w:hAnsi="仿宋" w:cs="仿宋" w:hint="eastAsia"/>
            <w:lang w:eastAsia="zh-CN"/>
          </w:rPr>
          <w:t>(一)、建筑工程设计原则</w:t>
        </w:r>
        <w:r>
          <w:tab/>
        </w:r>
        <w:r>
          <w:fldChar w:fldCharType="begin"/>
        </w:r>
        <w:r>
          <w:instrText xml:space="preserve"> PAGEREF _Toc17187 \h </w:instrText>
        </w:r>
        <w:r>
          <w:fldChar w:fldCharType="separate"/>
        </w:r>
        <w:r>
          <w:t>15</w:t>
        </w:r>
        <w:r>
          <w:fldChar w:fldCharType="end"/>
        </w:r>
      </w:hyperlink>
    </w:p>
    <w:p>
      <w:pPr>
        <w:pStyle w:val="TOC2"/>
        <w:tabs>
          <w:tab w:val="right" w:leader="dot" w:pos="8306"/>
        </w:tabs>
      </w:pPr>
      <w:hyperlink w:anchor="_Toc24675" w:history="1">
        <w:r>
          <w:rPr>
            <w:rFonts w:ascii="仿宋" w:eastAsia="仿宋" w:hAnsi="仿宋" w:cs="仿宋" w:hint="eastAsia"/>
            <w:lang w:eastAsia="zh-CN"/>
          </w:rPr>
          <w:t>(二)、土建工程设计年限及安全等级</w:t>
        </w:r>
        <w:r>
          <w:tab/>
        </w:r>
        <w:r>
          <w:fldChar w:fldCharType="begin"/>
        </w:r>
        <w:r>
          <w:instrText xml:space="preserve"> PAGEREF _Toc24675 \h </w:instrText>
        </w:r>
        <w:r>
          <w:fldChar w:fldCharType="separate"/>
        </w:r>
        <w:r>
          <w:t>16</w:t>
        </w:r>
        <w:r>
          <w:fldChar w:fldCharType="end"/>
        </w:r>
      </w:hyperlink>
    </w:p>
    <w:p>
      <w:pPr>
        <w:pStyle w:val="TOC2"/>
        <w:tabs>
          <w:tab w:val="right" w:leader="dot" w:pos="8306"/>
        </w:tabs>
      </w:pPr>
      <w:hyperlink w:anchor="_Toc9629" w:history="1">
        <w:r>
          <w:rPr>
            <w:rFonts w:ascii="仿宋" w:eastAsia="仿宋" w:hAnsi="仿宋" w:cs="仿宋" w:hint="eastAsia"/>
            <w:lang w:eastAsia="zh-CN"/>
          </w:rPr>
          <w:t>(三)、建筑工程设计总体要求</w:t>
        </w:r>
        <w:r>
          <w:tab/>
        </w:r>
        <w:r>
          <w:fldChar w:fldCharType="begin"/>
        </w:r>
        <w:r>
          <w:instrText xml:space="preserve"> PAGEREF _Toc9629 \h </w:instrText>
        </w:r>
        <w:r>
          <w:fldChar w:fldCharType="separate"/>
        </w:r>
        <w:r>
          <w:t>17</w:t>
        </w:r>
        <w:r>
          <w:fldChar w:fldCharType="end"/>
        </w:r>
      </w:hyperlink>
    </w:p>
    <w:p>
      <w:pPr>
        <w:pStyle w:val="TOC2"/>
        <w:tabs>
          <w:tab w:val="right" w:leader="dot" w:pos="8306"/>
        </w:tabs>
      </w:pPr>
      <w:hyperlink w:anchor="_Toc21681" w:history="1">
        <w:r>
          <w:rPr>
            <w:rFonts w:ascii="仿宋" w:eastAsia="仿宋" w:hAnsi="仿宋" w:cs="仿宋" w:hint="eastAsia"/>
            <w:lang w:eastAsia="zh-CN"/>
          </w:rPr>
          <w:t>(四)、土建工程建设指标</w:t>
        </w:r>
        <w:r>
          <w:tab/>
        </w:r>
        <w:r>
          <w:fldChar w:fldCharType="begin"/>
        </w:r>
        <w:r>
          <w:instrText xml:space="preserve"> PAGEREF _Toc21681 \h </w:instrText>
        </w:r>
        <w:r>
          <w:fldChar w:fldCharType="separate"/>
        </w:r>
        <w:r>
          <w:t>18</w:t>
        </w:r>
        <w:r>
          <w:fldChar w:fldCharType="end"/>
        </w:r>
      </w:hyperlink>
    </w:p>
    <w:p>
      <w:pPr>
        <w:pStyle w:val="TOC1"/>
        <w:tabs>
          <w:tab w:val="right" w:leader="dot" w:pos="8306"/>
        </w:tabs>
      </w:pPr>
      <w:hyperlink w:anchor="_Toc2589" w:history="1">
        <w:r>
          <w:rPr>
            <w:rFonts w:ascii="仿宋" w:eastAsia="仿宋" w:hAnsi="仿宋" w:cs="仿宋" w:hint="eastAsia"/>
            <w:lang w:eastAsia="zh-CN"/>
          </w:rPr>
          <w:t>六、致孔剂项目概论</w:t>
        </w:r>
        <w:r>
          <w:tab/>
        </w:r>
        <w:r>
          <w:fldChar w:fldCharType="begin"/>
        </w:r>
        <w:r>
          <w:instrText xml:space="preserve"> PAGEREF _Toc2589 \h </w:instrText>
        </w:r>
        <w:r>
          <w:fldChar w:fldCharType="separate"/>
        </w:r>
        <w:r>
          <w:t>18</w:t>
        </w:r>
        <w:r>
          <w:fldChar w:fldCharType="end"/>
        </w:r>
      </w:hyperlink>
    </w:p>
    <w:p>
      <w:pPr>
        <w:pStyle w:val="TOC2"/>
        <w:tabs>
          <w:tab w:val="right" w:leader="dot" w:pos="8306"/>
        </w:tabs>
      </w:pPr>
      <w:hyperlink w:anchor="_Toc9491" w:history="1">
        <w:r>
          <w:rPr>
            <w:rFonts w:ascii="仿宋" w:eastAsia="仿宋" w:hAnsi="仿宋" w:cs="仿宋" w:hint="eastAsia"/>
            <w:lang w:eastAsia="zh-CN"/>
          </w:rPr>
          <w:t>(一)、致孔剂项目概况</w:t>
        </w:r>
        <w:r>
          <w:tab/>
        </w:r>
        <w:r>
          <w:fldChar w:fldCharType="begin"/>
        </w:r>
        <w:r>
          <w:instrText xml:space="preserve"> PAGEREF _Toc9491 \h </w:instrText>
        </w:r>
        <w:r>
          <w:fldChar w:fldCharType="separate"/>
        </w:r>
        <w:r>
          <w:t>18</w:t>
        </w:r>
        <w:r>
          <w:fldChar w:fldCharType="end"/>
        </w:r>
      </w:hyperlink>
    </w:p>
    <w:p>
      <w:pPr>
        <w:pStyle w:val="TOC2"/>
        <w:tabs>
          <w:tab w:val="right" w:leader="dot" w:pos="8306"/>
        </w:tabs>
      </w:pPr>
      <w:hyperlink w:anchor="_Toc22770" w:history="1">
        <w:r>
          <w:rPr>
            <w:rFonts w:ascii="仿宋" w:eastAsia="仿宋" w:hAnsi="仿宋" w:cs="仿宋" w:hint="eastAsia"/>
            <w:lang w:eastAsia="zh-CN"/>
          </w:rPr>
          <w:t>(二)、致孔剂项目目标</w:t>
        </w:r>
        <w:r>
          <w:tab/>
        </w:r>
        <w:r>
          <w:fldChar w:fldCharType="begin"/>
        </w:r>
        <w:r>
          <w:instrText xml:space="preserve"> PAGEREF _Toc22770 \h </w:instrText>
        </w:r>
        <w:r>
          <w:fldChar w:fldCharType="separate"/>
        </w:r>
        <w:r>
          <w:t>20</w:t>
        </w:r>
        <w:r>
          <w:fldChar w:fldCharType="end"/>
        </w:r>
      </w:hyperlink>
    </w:p>
    <w:p>
      <w:pPr>
        <w:pStyle w:val="TOC2"/>
        <w:tabs>
          <w:tab w:val="right" w:leader="dot" w:pos="8306"/>
        </w:tabs>
      </w:pPr>
      <w:hyperlink w:anchor="_Toc19398" w:history="1">
        <w:r>
          <w:rPr>
            <w:rFonts w:ascii="仿宋" w:eastAsia="仿宋" w:hAnsi="仿宋" w:cs="仿宋" w:hint="eastAsia"/>
            <w:lang w:eastAsia="zh-CN"/>
          </w:rPr>
          <w:t>(三)、致孔剂项目提出的理由</w:t>
        </w:r>
        <w:r>
          <w:tab/>
        </w:r>
        <w:r>
          <w:fldChar w:fldCharType="begin"/>
        </w:r>
        <w:r>
          <w:instrText xml:space="preserve"> PAGEREF _Toc19398 \h </w:instrText>
        </w:r>
        <w:r>
          <w:fldChar w:fldCharType="separate"/>
        </w:r>
        <w:r>
          <w:t>21</w:t>
        </w:r>
        <w:r>
          <w:fldChar w:fldCharType="end"/>
        </w:r>
      </w:hyperlink>
    </w:p>
    <w:p>
      <w:pPr>
        <w:pStyle w:val="TOC2"/>
        <w:tabs>
          <w:tab w:val="right" w:leader="dot" w:pos="8306"/>
        </w:tabs>
      </w:pPr>
      <w:hyperlink w:anchor="_Toc12772" w:history="1">
        <w:r>
          <w:rPr>
            <w:rFonts w:ascii="仿宋" w:eastAsia="仿宋" w:hAnsi="仿宋" w:cs="仿宋" w:hint="eastAsia"/>
            <w:lang w:eastAsia="zh-CN"/>
          </w:rPr>
          <w:t>(四)、致孔剂项目意义</w:t>
        </w:r>
        <w:r>
          <w:tab/>
        </w:r>
        <w:r>
          <w:fldChar w:fldCharType="begin"/>
        </w:r>
        <w:r>
          <w:instrText xml:space="preserve"> PAGEREF _Toc12772 \h </w:instrText>
        </w:r>
        <w:r>
          <w:fldChar w:fldCharType="separate"/>
        </w:r>
        <w:r>
          <w:t>23</w:t>
        </w:r>
        <w:r>
          <w:fldChar w:fldCharType="end"/>
        </w:r>
      </w:hyperlink>
    </w:p>
    <w:p>
      <w:pPr>
        <w:pStyle w:val="TOC2"/>
        <w:tabs>
          <w:tab w:val="right" w:leader="dot" w:pos="8306"/>
        </w:tabs>
      </w:pPr>
      <w:hyperlink w:anchor="_Toc17899" w:history="1">
        <w:r>
          <w:rPr>
            <w:rFonts w:ascii="仿宋" w:eastAsia="仿宋" w:hAnsi="仿宋" w:cs="仿宋" w:hint="eastAsia"/>
            <w:lang w:eastAsia="zh-CN"/>
          </w:rPr>
          <w:t>(五)、致孔剂项目背景</w:t>
        </w:r>
        <w:r>
          <w:tab/>
        </w:r>
        <w:r>
          <w:fldChar w:fldCharType="begin"/>
        </w:r>
        <w:r>
          <w:instrText xml:space="preserve"> PAGEREF _Toc17899 \h </w:instrText>
        </w:r>
        <w:r>
          <w:fldChar w:fldCharType="separate"/>
        </w:r>
        <w:r>
          <w:t>24</w:t>
        </w:r>
        <w:r>
          <w:fldChar w:fldCharType="end"/>
        </w:r>
      </w:hyperlink>
    </w:p>
    <w:p>
      <w:pPr>
        <w:pStyle w:val="TOC1"/>
        <w:tabs>
          <w:tab w:val="right" w:leader="dot" w:pos="8306"/>
        </w:tabs>
      </w:pPr>
      <w:hyperlink w:anchor="_Toc28710" w:history="1">
        <w:r>
          <w:rPr>
            <w:rFonts w:ascii="仿宋" w:eastAsia="仿宋" w:hAnsi="仿宋" w:cs="仿宋" w:hint="eastAsia"/>
            <w:lang w:eastAsia="zh-CN"/>
          </w:rPr>
          <w:t>七、致孔剂项目风险管理</w:t>
        </w:r>
        <w:r>
          <w:tab/>
        </w:r>
        <w:r>
          <w:fldChar w:fldCharType="begin"/>
        </w:r>
        <w:r>
          <w:instrText xml:space="preserve"> PAGEREF _Toc28710 \h </w:instrText>
        </w:r>
        <w:r>
          <w:fldChar w:fldCharType="separate"/>
        </w:r>
        <w:r>
          <w:t>25</w:t>
        </w:r>
        <w:r>
          <w:fldChar w:fldCharType="end"/>
        </w:r>
      </w:hyperlink>
    </w:p>
    <w:p>
      <w:pPr>
        <w:pStyle w:val="TOC2"/>
        <w:tabs>
          <w:tab w:val="right" w:leader="dot" w:pos="8306"/>
        </w:tabs>
      </w:pPr>
      <w:hyperlink w:anchor="_Toc21040" w:history="1">
        <w:r>
          <w:rPr>
            <w:rFonts w:ascii="仿宋" w:eastAsia="仿宋" w:hAnsi="仿宋" w:cs="仿宋" w:hint="eastAsia"/>
            <w:lang w:eastAsia="zh-CN"/>
          </w:rPr>
          <w:t>(一)、风险识别与评估</w:t>
        </w:r>
        <w:r>
          <w:tab/>
        </w:r>
        <w:r>
          <w:fldChar w:fldCharType="begin"/>
        </w:r>
        <w:r>
          <w:instrText xml:space="preserve"> PAGEREF _Toc21040 \h </w:instrText>
        </w:r>
        <w:r>
          <w:fldChar w:fldCharType="separate"/>
        </w:r>
        <w:r>
          <w:t>25</w:t>
        </w:r>
        <w:r>
          <w:fldChar w:fldCharType="end"/>
        </w:r>
      </w:hyperlink>
    </w:p>
    <w:p>
      <w:pPr>
        <w:pStyle w:val="TOC2"/>
        <w:tabs>
          <w:tab w:val="right" w:leader="dot" w:pos="8306"/>
        </w:tabs>
      </w:pPr>
      <w:hyperlink w:anchor="_Toc3790" w:history="1">
        <w:r>
          <w:rPr>
            <w:rFonts w:ascii="仿宋" w:eastAsia="仿宋" w:hAnsi="仿宋" w:cs="仿宋" w:hint="eastAsia"/>
            <w:lang w:eastAsia="zh-CN"/>
          </w:rPr>
          <w:t>(二)、风险应对策略</w:t>
        </w:r>
        <w:r>
          <w:tab/>
        </w:r>
        <w:r>
          <w:fldChar w:fldCharType="begin"/>
        </w:r>
        <w:r>
          <w:instrText xml:space="preserve"> PAGEREF _Toc3790 \h </w:instrText>
        </w:r>
        <w:r>
          <w:fldChar w:fldCharType="separate"/>
        </w:r>
        <w:r>
          <w:t>26</w:t>
        </w:r>
        <w:r>
          <w:fldChar w:fldCharType="end"/>
        </w:r>
      </w:hyperlink>
    </w:p>
    <w:p>
      <w:pPr>
        <w:pStyle w:val="TOC2"/>
        <w:tabs>
          <w:tab w:val="right" w:leader="dot" w:pos="8306"/>
        </w:tabs>
      </w:pPr>
      <w:hyperlink w:anchor="_Toc25076" w:history="1">
        <w:r>
          <w:rPr>
            <w:rFonts w:ascii="仿宋" w:eastAsia="仿宋" w:hAnsi="仿宋" w:cs="仿宋" w:hint="eastAsia"/>
            <w:lang w:eastAsia="zh-CN"/>
          </w:rPr>
          <w:t>(三)、风险监控与控制</w:t>
        </w:r>
        <w:r>
          <w:tab/>
        </w:r>
        <w:r>
          <w:fldChar w:fldCharType="begin"/>
        </w:r>
        <w:r>
          <w:instrText xml:space="preserve"> PAGEREF _Toc25076 \h </w:instrText>
        </w:r>
        <w:r>
          <w:fldChar w:fldCharType="separate"/>
        </w:r>
        <w:r>
          <w:t>28</w:t>
        </w:r>
        <w:r>
          <w:fldChar w:fldCharType="end"/>
        </w:r>
      </w:hyperlink>
    </w:p>
    <w:p>
      <w:pPr>
        <w:pStyle w:val="TOC1"/>
        <w:tabs>
          <w:tab w:val="right" w:leader="dot" w:pos="8306"/>
        </w:tabs>
      </w:pPr>
      <w:hyperlink w:anchor="_Toc31217" w:history="1">
        <w:r>
          <w:rPr>
            <w:rFonts w:ascii="仿宋" w:eastAsia="仿宋" w:hAnsi="仿宋" w:cs="仿宋" w:hint="eastAsia"/>
            <w:lang w:eastAsia="zh-CN"/>
          </w:rPr>
          <w:t>八、致孔剂项目技术管理</w:t>
        </w:r>
        <w:r>
          <w:tab/>
        </w:r>
        <w:r>
          <w:fldChar w:fldCharType="begin"/>
        </w:r>
        <w:r>
          <w:instrText xml:space="preserve"> PAGEREF _Toc31217 \h </w:instrText>
        </w:r>
        <w:r>
          <w:fldChar w:fldCharType="separate"/>
        </w:r>
        <w:r>
          <w:t>29</w:t>
        </w:r>
        <w:r>
          <w:fldChar w:fldCharType="end"/>
        </w:r>
      </w:hyperlink>
    </w:p>
    <w:p>
      <w:pPr>
        <w:pStyle w:val="TOC2"/>
        <w:tabs>
          <w:tab w:val="right" w:leader="dot" w:pos="8306"/>
        </w:tabs>
      </w:pPr>
      <w:hyperlink w:anchor="_Toc14428" w:history="1">
        <w:r>
          <w:rPr>
            <w:rFonts w:ascii="仿宋" w:eastAsia="仿宋" w:hAnsi="仿宋" w:cs="仿宋" w:hint="eastAsia"/>
            <w:lang w:eastAsia="zh-CN"/>
          </w:rPr>
          <w:t>(一)、技术方案选用方向</w:t>
        </w:r>
        <w:r>
          <w:tab/>
        </w:r>
        <w:r>
          <w:fldChar w:fldCharType="begin"/>
        </w:r>
        <w:r>
          <w:instrText xml:space="preserve"> PAGEREF _Toc14428 \h </w:instrText>
        </w:r>
        <w:r>
          <w:fldChar w:fldCharType="separate"/>
        </w:r>
        <w:r>
          <w:t>29</w:t>
        </w:r>
        <w:r>
          <w:fldChar w:fldCharType="end"/>
        </w:r>
      </w:hyperlink>
    </w:p>
    <w:p>
      <w:pPr>
        <w:pStyle w:val="TOC2"/>
        <w:tabs>
          <w:tab w:val="right" w:leader="dot" w:pos="8306"/>
        </w:tabs>
      </w:pPr>
      <w:hyperlink w:anchor="_Toc31202" w:history="1">
        <w:r>
          <w:rPr>
            <w:rFonts w:ascii="仿宋" w:eastAsia="仿宋" w:hAnsi="仿宋" w:cs="仿宋" w:hint="eastAsia"/>
            <w:lang w:eastAsia="zh-CN"/>
          </w:rPr>
          <w:t>(二)、工艺技术方案选用原则</w:t>
        </w:r>
        <w:r>
          <w:tab/>
        </w:r>
        <w:r>
          <w:fldChar w:fldCharType="begin"/>
        </w:r>
        <w:r>
          <w:instrText xml:space="preserve"> PAGEREF _Toc31202 \h </w:instrText>
        </w:r>
        <w:r>
          <w:fldChar w:fldCharType="separate"/>
        </w:r>
        <w:r>
          <w:t>30</w:t>
        </w:r>
        <w:r>
          <w:fldChar w:fldCharType="end"/>
        </w:r>
      </w:hyperlink>
    </w:p>
    <w:p>
      <w:pPr>
        <w:pStyle w:val="TOC2"/>
        <w:tabs>
          <w:tab w:val="right" w:leader="dot" w:pos="8306"/>
        </w:tabs>
      </w:pPr>
      <w:hyperlink w:anchor="_Toc20271" w:history="1">
        <w:r>
          <w:rPr>
            <w:rFonts w:ascii="仿宋" w:eastAsia="仿宋" w:hAnsi="仿宋" w:cs="仿宋" w:hint="eastAsia"/>
            <w:lang w:eastAsia="zh-CN"/>
          </w:rPr>
          <w:t>(三)、工艺技术方案要求</w:t>
        </w:r>
        <w:r>
          <w:tab/>
        </w:r>
        <w:r>
          <w:fldChar w:fldCharType="begin"/>
        </w:r>
        <w:r>
          <w:instrText xml:space="preserve"> PAGEREF _Toc20271 \h </w:instrText>
        </w:r>
        <w:r>
          <w:fldChar w:fldCharType="separate"/>
        </w:r>
        <w:r>
          <w:t>32</w:t>
        </w:r>
        <w:r>
          <w:fldChar w:fldCharType="end"/>
        </w:r>
      </w:hyperlink>
    </w:p>
    <w:p>
      <w:pPr>
        <w:pStyle w:val="TOC1"/>
        <w:tabs>
          <w:tab w:val="right" w:leader="dot" w:pos="8306"/>
        </w:tabs>
      </w:pPr>
      <w:hyperlink w:anchor="_Toc4383" w:history="1">
        <w:r>
          <w:rPr>
            <w:rFonts w:ascii="仿宋" w:eastAsia="仿宋" w:hAnsi="仿宋" w:cs="仿宋" w:hint="eastAsia"/>
            <w:lang w:eastAsia="zh-CN"/>
          </w:rPr>
          <w:t>九、致孔剂项目财务管理</w:t>
        </w:r>
        <w:r>
          <w:tab/>
        </w:r>
        <w:r>
          <w:fldChar w:fldCharType="begin"/>
        </w:r>
        <w:r>
          <w:instrText xml:space="preserve"> PAGEREF _Toc4383 \h </w:instrText>
        </w:r>
        <w:r>
          <w:fldChar w:fldCharType="separate"/>
        </w:r>
        <w:r>
          <w:t>35</w:t>
        </w:r>
        <w:r>
          <w:fldChar w:fldCharType="end"/>
        </w:r>
      </w:hyperlink>
    </w:p>
    <w:p>
      <w:pPr>
        <w:pStyle w:val="TOC2"/>
        <w:tabs>
          <w:tab w:val="right" w:leader="dot" w:pos="8306"/>
        </w:tabs>
      </w:pPr>
      <w:hyperlink w:anchor="_Toc6004" w:history="1">
        <w:r>
          <w:rPr>
            <w:rFonts w:ascii="仿宋" w:eastAsia="仿宋" w:hAnsi="仿宋" w:cs="仿宋" w:hint="eastAsia"/>
            <w:lang w:eastAsia="zh-CN"/>
          </w:rPr>
          <w:t>(一)、资金需求大</w:t>
        </w:r>
        <w:r>
          <w:tab/>
        </w:r>
        <w:r>
          <w:fldChar w:fldCharType="begin"/>
        </w:r>
        <w:r>
          <w:instrText xml:space="preserve"> PAGEREF _Toc6004 \h </w:instrText>
        </w:r>
        <w:r>
          <w:fldChar w:fldCharType="separate"/>
        </w:r>
        <w:r>
          <w:t>35</w:t>
        </w:r>
        <w:r>
          <w:fldChar w:fldCharType="end"/>
        </w:r>
      </w:hyperlink>
    </w:p>
    <w:p>
      <w:pPr>
        <w:pStyle w:val="TOC2"/>
        <w:tabs>
          <w:tab w:val="right" w:leader="dot" w:pos="8306"/>
        </w:tabs>
      </w:pPr>
      <w:hyperlink w:anchor="_Toc10996" w:history="1">
        <w:r>
          <w:rPr>
            <w:rFonts w:ascii="仿宋" w:eastAsia="仿宋" w:hAnsi="仿宋" w:cs="仿宋" w:hint="eastAsia"/>
            <w:lang w:eastAsia="zh-CN"/>
          </w:rPr>
          <w:t>(二)、研发周期长</w:t>
        </w:r>
        <w:r>
          <w:tab/>
        </w:r>
        <w:r>
          <w:fldChar w:fldCharType="begin"/>
        </w:r>
        <w:r>
          <w:instrText xml:space="preserve"> PAGEREF _Toc10996 \h </w:instrText>
        </w:r>
        <w:r>
          <w:fldChar w:fldCharType="separate"/>
        </w:r>
        <w:r>
          <w:t>36</w:t>
        </w:r>
        <w:r>
          <w:fldChar w:fldCharType="end"/>
        </w:r>
      </w:hyperlink>
    </w:p>
    <w:p>
      <w:pPr>
        <w:pStyle w:val="TOC2"/>
        <w:tabs>
          <w:tab w:val="right" w:leader="dot" w:pos="8306"/>
        </w:tabs>
      </w:pPr>
      <w:hyperlink w:anchor="_Toc7209" w:history="1">
        <w:r>
          <w:rPr>
            <w:rFonts w:ascii="仿宋" w:eastAsia="仿宋" w:hAnsi="仿宋" w:cs="仿宋" w:hint="eastAsia"/>
            <w:lang w:eastAsia="zh-CN"/>
          </w:rPr>
          <w:t>(三)、市场风险大</w:t>
        </w:r>
        <w:r>
          <w:tab/>
        </w:r>
        <w:r>
          <w:fldChar w:fldCharType="begin"/>
        </w:r>
        <w:r>
          <w:instrText xml:space="preserve"> PAGEREF _Toc7209 \h </w:instrText>
        </w:r>
        <w:r>
          <w:fldChar w:fldCharType="separate"/>
        </w:r>
        <w:r>
          <w:t>37</w:t>
        </w:r>
        <w:r>
          <w:fldChar w:fldCharType="end"/>
        </w:r>
      </w:hyperlink>
    </w:p>
    <w:p>
      <w:pPr>
        <w:pStyle w:val="TOC2"/>
        <w:tabs>
          <w:tab w:val="right" w:leader="dot" w:pos="8306"/>
        </w:tabs>
      </w:pPr>
      <w:hyperlink w:anchor="_Toc10201" w:history="1">
        <w:r>
          <w:rPr>
            <w:rFonts w:ascii="仿宋" w:eastAsia="仿宋" w:hAnsi="仿宋" w:cs="仿宋" w:hint="eastAsia"/>
            <w:lang w:eastAsia="zh-CN"/>
          </w:rPr>
          <w:t>(四)、利润率高</w:t>
        </w:r>
        <w:r>
          <w:tab/>
        </w:r>
        <w:r>
          <w:fldChar w:fldCharType="begin"/>
        </w:r>
        <w:r>
          <w:instrText xml:space="preserve"> PAGEREF _Toc10201 \h </w:instrText>
        </w:r>
        <w:r>
          <w:fldChar w:fldCharType="separate"/>
        </w:r>
        <w:r>
          <w:t>40</w:t>
        </w:r>
        <w:r>
          <w:fldChar w:fldCharType="end"/>
        </w:r>
      </w:hyperlink>
    </w:p>
    <w:p>
      <w:pPr>
        <w:pStyle w:val="TOC1"/>
        <w:tabs>
          <w:tab w:val="right" w:leader="dot" w:pos="8306"/>
        </w:tabs>
      </w:pPr>
      <w:hyperlink w:anchor="_Toc32654" w:history="1">
        <w:r>
          <w:rPr>
            <w:rFonts w:ascii="仿宋" w:eastAsia="仿宋" w:hAnsi="仿宋" w:cs="仿宋" w:hint="eastAsia"/>
            <w:lang w:eastAsia="zh-CN"/>
          </w:rPr>
          <w:t>十、致孔剂项目人力资源培养与发展</w:t>
        </w:r>
        <w:r>
          <w:tab/>
        </w:r>
        <w:r>
          <w:fldChar w:fldCharType="begin"/>
        </w:r>
        <w:r>
          <w:instrText xml:space="preserve"> PAGEREF _Toc32654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4" w:history="1">
        <w:r>
          <w:rPr>
            <w:rFonts w:ascii="仿宋" w:eastAsia="仿宋" w:hAnsi="仿宋" w:cs="仿宋" w:hint="eastAsia"/>
            <w:lang w:eastAsia="zh-CN"/>
          </w:rPr>
          <w:t>(一)、人才需求与规划</w:t>
        </w:r>
        <w:r>
          <w:tab/>
        </w:r>
        <w:r>
          <w:fldChar w:fldCharType="begin"/>
        </w:r>
        <w:r>
          <w:instrText xml:space="preserve"> PAGEREF _Toc32274 \h </w:instrText>
        </w:r>
        <w:r>
          <w:fldChar w:fldCharType="separate"/>
        </w:r>
        <w:r>
          <w:t>42</w:t>
        </w:r>
        <w:r>
          <w:fldChar w:fldCharType="end"/>
        </w:r>
      </w:hyperlink>
    </w:p>
    <w:p>
      <w:pPr>
        <w:pStyle w:val="TOC2"/>
        <w:tabs>
          <w:tab w:val="right" w:leader="dot" w:pos="8306"/>
        </w:tabs>
      </w:pPr>
      <w:hyperlink w:anchor="_Toc20432" w:history="1">
        <w:r>
          <w:rPr>
            <w:rFonts w:ascii="仿宋" w:eastAsia="仿宋" w:hAnsi="仿宋" w:cs="仿宋" w:hint="eastAsia"/>
            <w:lang w:eastAsia="zh-CN"/>
          </w:rPr>
          <w:t>(二)、培训与发展计划</w:t>
        </w:r>
        <w:r>
          <w:tab/>
        </w:r>
        <w:r>
          <w:fldChar w:fldCharType="begin"/>
        </w:r>
        <w:r>
          <w:instrText xml:space="preserve"> PAGEREF _Toc20432 \h </w:instrText>
        </w:r>
        <w:r>
          <w:fldChar w:fldCharType="separate"/>
        </w:r>
        <w:r>
          <w:t>42</w:t>
        </w:r>
        <w:r>
          <w:fldChar w:fldCharType="end"/>
        </w:r>
      </w:hyperlink>
    </w:p>
    <w:p>
      <w:pPr>
        <w:pStyle w:val="TOC1"/>
        <w:tabs>
          <w:tab w:val="right" w:leader="dot" w:pos="8306"/>
        </w:tabs>
      </w:pPr>
      <w:hyperlink w:anchor="_Toc6182" w:history="1">
        <w:r>
          <w:rPr>
            <w:rFonts w:ascii="仿宋" w:eastAsia="仿宋" w:hAnsi="仿宋" w:cs="仿宋" w:hint="eastAsia"/>
            <w:lang w:eastAsia="zh-CN"/>
          </w:rPr>
          <w:t>十一、致孔剂项目社会影响</w:t>
        </w:r>
        <w:r>
          <w:tab/>
        </w:r>
        <w:r>
          <w:fldChar w:fldCharType="begin"/>
        </w:r>
        <w:r>
          <w:instrText xml:space="preserve"> PAGEREF _Toc6182 \h </w:instrText>
        </w:r>
        <w:r>
          <w:fldChar w:fldCharType="separate"/>
        </w:r>
        <w:r>
          <w:t>43</w:t>
        </w:r>
        <w:r>
          <w:fldChar w:fldCharType="end"/>
        </w:r>
      </w:hyperlink>
    </w:p>
    <w:p>
      <w:pPr>
        <w:pStyle w:val="TOC2"/>
        <w:tabs>
          <w:tab w:val="right" w:leader="dot" w:pos="8306"/>
        </w:tabs>
      </w:pPr>
      <w:hyperlink w:anchor="_Toc22051" w:history="1">
        <w:r>
          <w:rPr>
            <w:rFonts w:ascii="仿宋" w:eastAsia="仿宋" w:hAnsi="仿宋" w:cs="仿宋" w:hint="eastAsia"/>
            <w:lang w:eastAsia="zh-CN"/>
          </w:rPr>
          <w:t>(一)、社会责任与义务</w:t>
        </w:r>
        <w:r>
          <w:tab/>
        </w:r>
        <w:r>
          <w:fldChar w:fldCharType="begin"/>
        </w:r>
        <w:r>
          <w:instrText xml:space="preserve"> PAGEREF _Toc22051 \h </w:instrText>
        </w:r>
        <w:r>
          <w:fldChar w:fldCharType="separate"/>
        </w:r>
        <w:r>
          <w:t>43</w:t>
        </w:r>
        <w:r>
          <w:fldChar w:fldCharType="end"/>
        </w:r>
      </w:hyperlink>
    </w:p>
    <w:p>
      <w:pPr>
        <w:pStyle w:val="TOC2"/>
        <w:tabs>
          <w:tab w:val="right" w:leader="dot" w:pos="8306"/>
        </w:tabs>
      </w:pPr>
      <w:hyperlink w:anchor="_Toc10271" w:history="1">
        <w:r>
          <w:rPr>
            <w:rFonts w:ascii="仿宋" w:eastAsia="仿宋" w:hAnsi="仿宋" w:cs="仿宋" w:hint="eastAsia"/>
            <w:lang w:eastAsia="zh-CN"/>
          </w:rPr>
          <w:t>(二)、社会参与与沟通</w:t>
        </w:r>
        <w:r>
          <w:tab/>
        </w:r>
        <w:r>
          <w:fldChar w:fldCharType="begin"/>
        </w:r>
        <w:r>
          <w:instrText xml:space="preserve"> PAGEREF _Toc10271 \h </w:instrText>
        </w:r>
        <w:r>
          <w:fldChar w:fldCharType="separate"/>
        </w:r>
        <w:r>
          <w:t>43</w:t>
        </w:r>
        <w:r>
          <w:fldChar w:fldCharType="end"/>
        </w:r>
      </w:hyperlink>
    </w:p>
    <w:p>
      <w:pPr>
        <w:pStyle w:val="TOC1"/>
        <w:tabs>
          <w:tab w:val="right" w:leader="dot" w:pos="8306"/>
        </w:tabs>
      </w:pPr>
      <w:hyperlink w:anchor="_Toc23429" w:history="1">
        <w:r>
          <w:rPr>
            <w:rFonts w:ascii="仿宋" w:eastAsia="仿宋" w:hAnsi="仿宋" w:cs="仿宋" w:hint="eastAsia"/>
            <w:lang w:eastAsia="zh-CN"/>
          </w:rPr>
          <w:t>十二、致孔剂项目人力资源管理</w:t>
        </w:r>
        <w:r>
          <w:tab/>
        </w:r>
        <w:r>
          <w:fldChar w:fldCharType="begin"/>
        </w:r>
        <w:r>
          <w:instrText xml:space="preserve"> PAGEREF _Toc23429 \h </w:instrText>
        </w:r>
        <w:r>
          <w:fldChar w:fldCharType="separate"/>
        </w:r>
        <w:r>
          <w:t>44</w:t>
        </w:r>
        <w:r>
          <w:fldChar w:fldCharType="end"/>
        </w:r>
      </w:hyperlink>
    </w:p>
    <w:p>
      <w:pPr>
        <w:pStyle w:val="TOC2"/>
        <w:tabs>
          <w:tab w:val="right" w:leader="dot" w:pos="8306"/>
        </w:tabs>
      </w:pPr>
      <w:hyperlink w:anchor="_Toc7602" w:history="1">
        <w:r>
          <w:rPr>
            <w:rFonts w:ascii="仿宋" w:eastAsia="仿宋" w:hAnsi="仿宋" w:cs="仿宋" w:hint="eastAsia"/>
            <w:lang w:eastAsia="zh-CN"/>
          </w:rPr>
          <w:t>(一)、建立健全的预算管理制度</w:t>
        </w:r>
        <w:r>
          <w:tab/>
        </w:r>
        <w:r>
          <w:fldChar w:fldCharType="begin"/>
        </w:r>
        <w:r>
          <w:instrText xml:space="preserve"> PAGEREF _Toc7602 \h </w:instrText>
        </w:r>
        <w:r>
          <w:fldChar w:fldCharType="separate"/>
        </w:r>
        <w:r>
          <w:t>44</w:t>
        </w:r>
        <w:r>
          <w:fldChar w:fldCharType="end"/>
        </w:r>
      </w:hyperlink>
    </w:p>
    <w:p>
      <w:pPr>
        <w:pStyle w:val="TOC2"/>
        <w:tabs>
          <w:tab w:val="right" w:leader="dot" w:pos="8306"/>
        </w:tabs>
      </w:pPr>
      <w:hyperlink w:anchor="_Toc30914" w:history="1">
        <w:r>
          <w:rPr>
            <w:rFonts w:ascii="仿宋" w:eastAsia="仿宋" w:hAnsi="仿宋" w:cs="仿宋" w:hint="eastAsia"/>
            <w:lang w:eastAsia="zh-CN"/>
          </w:rPr>
          <w:t>(二)、加强资金流动监控</w:t>
        </w:r>
        <w:r>
          <w:tab/>
        </w:r>
        <w:r>
          <w:fldChar w:fldCharType="begin"/>
        </w:r>
        <w:r>
          <w:instrText xml:space="preserve"> PAGEREF _Toc30914 \h </w:instrText>
        </w:r>
        <w:r>
          <w:fldChar w:fldCharType="separate"/>
        </w:r>
        <w:r>
          <w:t>46</w:t>
        </w:r>
        <w:r>
          <w:fldChar w:fldCharType="end"/>
        </w:r>
      </w:hyperlink>
    </w:p>
    <w:p>
      <w:pPr>
        <w:pStyle w:val="TOC2"/>
        <w:tabs>
          <w:tab w:val="right" w:leader="dot" w:pos="8306"/>
        </w:tabs>
      </w:pPr>
      <w:hyperlink w:anchor="_Toc7870" w:history="1">
        <w:r>
          <w:rPr>
            <w:rFonts w:ascii="仿宋" w:eastAsia="仿宋" w:hAnsi="仿宋" w:cs="仿宋" w:hint="eastAsia"/>
            <w:lang w:eastAsia="zh-CN"/>
          </w:rPr>
          <w:t>(三)、制定完善的风险控制机制</w:t>
        </w:r>
        <w:r>
          <w:tab/>
        </w:r>
        <w:r>
          <w:fldChar w:fldCharType="begin"/>
        </w:r>
        <w:r>
          <w:instrText xml:space="preserve"> PAGEREF _Toc7870 \h </w:instrText>
        </w:r>
        <w:r>
          <w:fldChar w:fldCharType="separate"/>
        </w:r>
        <w:r>
          <w:t>47</w:t>
        </w:r>
        <w:r>
          <w:fldChar w:fldCharType="end"/>
        </w:r>
      </w:hyperlink>
    </w:p>
    <w:p>
      <w:pPr>
        <w:pStyle w:val="TOC2"/>
        <w:tabs>
          <w:tab w:val="right" w:leader="dot" w:pos="8306"/>
        </w:tabs>
      </w:pPr>
      <w:hyperlink w:anchor="_Toc29554" w:history="1">
        <w:r>
          <w:rPr>
            <w:rFonts w:ascii="仿宋" w:eastAsia="仿宋" w:hAnsi="仿宋" w:cs="仿宋" w:hint="eastAsia"/>
            <w:lang w:eastAsia="zh-CN"/>
          </w:rPr>
          <w:t>(四)、优化成本管理</w:t>
        </w:r>
        <w:r>
          <w:tab/>
        </w:r>
        <w:r>
          <w:fldChar w:fldCharType="begin"/>
        </w:r>
        <w:r>
          <w:instrText xml:space="preserve"> PAGEREF _Toc29554 \h </w:instrText>
        </w:r>
        <w:r>
          <w:fldChar w:fldCharType="separate"/>
        </w:r>
        <w:r>
          <w:t>48</w:t>
        </w:r>
        <w:r>
          <w:fldChar w:fldCharType="end"/>
        </w:r>
      </w:hyperlink>
    </w:p>
    <w:p>
      <w:pPr>
        <w:pStyle w:val="TOC1"/>
        <w:tabs>
          <w:tab w:val="right" w:leader="dot" w:pos="8306"/>
        </w:tabs>
      </w:pPr>
      <w:hyperlink w:anchor="_Toc7373" w:history="1">
        <w:r>
          <w:rPr>
            <w:rFonts w:ascii="仿宋" w:eastAsia="仿宋" w:hAnsi="仿宋" w:cs="仿宋" w:hint="eastAsia"/>
            <w:lang w:eastAsia="zh-CN"/>
          </w:rPr>
          <w:t>十三、致孔剂项目治理与监督</w:t>
        </w:r>
        <w:r>
          <w:tab/>
        </w:r>
        <w:r>
          <w:fldChar w:fldCharType="begin"/>
        </w:r>
        <w:r>
          <w:instrText xml:space="preserve"> PAGEREF _Toc7373 \h </w:instrText>
        </w:r>
        <w:r>
          <w:fldChar w:fldCharType="separate"/>
        </w:r>
        <w:r>
          <w:t>50</w:t>
        </w:r>
        <w:r>
          <w:fldChar w:fldCharType="end"/>
        </w:r>
      </w:hyperlink>
    </w:p>
    <w:p>
      <w:pPr>
        <w:pStyle w:val="TOC2"/>
        <w:tabs>
          <w:tab w:val="right" w:leader="dot" w:pos="8306"/>
        </w:tabs>
      </w:pPr>
      <w:hyperlink w:anchor="_Toc30725" w:history="1">
        <w:r>
          <w:rPr>
            <w:rFonts w:ascii="仿宋" w:eastAsia="仿宋" w:hAnsi="仿宋" w:cs="仿宋" w:hint="eastAsia"/>
            <w:lang w:eastAsia="zh-CN"/>
          </w:rPr>
          <w:t>(一)、致孔剂项目治理结构</w:t>
        </w:r>
        <w:r>
          <w:tab/>
        </w:r>
        <w:r>
          <w:fldChar w:fldCharType="begin"/>
        </w:r>
        <w:r>
          <w:instrText xml:space="preserve"> PAGEREF _Toc30725 \h </w:instrText>
        </w:r>
        <w:r>
          <w:fldChar w:fldCharType="separate"/>
        </w:r>
        <w:r>
          <w:t>50</w:t>
        </w:r>
        <w:r>
          <w:fldChar w:fldCharType="end"/>
        </w:r>
      </w:hyperlink>
    </w:p>
    <w:p>
      <w:pPr>
        <w:pStyle w:val="TOC2"/>
        <w:tabs>
          <w:tab w:val="right" w:leader="dot" w:pos="8306"/>
        </w:tabs>
      </w:pPr>
      <w:hyperlink w:anchor="_Toc14194" w:history="1">
        <w:r>
          <w:rPr>
            <w:rFonts w:ascii="仿宋" w:eastAsia="仿宋" w:hAnsi="仿宋" w:cs="仿宋" w:hint="eastAsia"/>
            <w:lang w:eastAsia="zh-CN"/>
          </w:rPr>
          <w:t>(二)、监督与审计</w:t>
        </w:r>
        <w:r>
          <w:tab/>
        </w:r>
        <w:r>
          <w:fldChar w:fldCharType="begin"/>
        </w:r>
        <w:r>
          <w:instrText xml:space="preserve"> PAGEREF _Toc14194 \h </w:instrText>
        </w:r>
        <w:r>
          <w:fldChar w:fldCharType="separate"/>
        </w:r>
        <w:r>
          <w:t>51</w:t>
        </w:r>
        <w:r>
          <w:fldChar w:fldCharType="end"/>
        </w:r>
      </w:hyperlink>
    </w:p>
    <w:p>
      <w:pPr>
        <w:pStyle w:val="TOC1"/>
        <w:tabs>
          <w:tab w:val="right" w:leader="dot" w:pos="8306"/>
        </w:tabs>
      </w:pPr>
      <w:hyperlink w:anchor="_Toc16670" w:history="1">
        <w:r>
          <w:rPr>
            <w:rFonts w:ascii="仿宋" w:eastAsia="仿宋" w:hAnsi="仿宋" w:cs="仿宋" w:hint="eastAsia"/>
            <w:lang w:eastAsia="zh-CN"/>
          </w:rPr>
          <w:t>十四、利益相关者分析与沟通计划</w:t>
        </w:r>
        <w:r>
          <w:tab/>
        </w:r>
        <w:r>
          <w:fldChar w:fldCharType="begin"/>
        </w:r>
        <w:r>
          <w:instrText xml:space="preserve"> PAGEREF _Toc16670 \h </w:instrText>
        </w:r>
        <w:r>
          <w:fldChar w:fldCharType="separate"/>
        </w:r>
        <w:r>
          <w:t>52</w:t>
        </w:r>
        <w:r>
          <w:fldChar w:fldCharType="end"/>
        </w:r>
      </w:hyperlink>
    </w:p>
    <w:p>
      <w:pPr>
        <w:pStyle w:val="TOC2"/>
        <w:tabs>
          <w:tab w:val="right" w:leader="dot" w:pos="8306"/>
        </w:tabs>
      </w:pPr>
      <w:hyperlink w:anchor="_Toc23222" w:history="1">
        <w:r>
          <w:rPr>
            <w:rFonts w:ascii="仿宋" w:eastAsia="仿宋" w:hAnsi="仿宋" w:cs="仿宋" w:hint="eastAsia"/>
            <w:lang w:eastAsia="zh-CN"/>
          </w:rPr>
          <w:t>(一)、利益相关者分析</w:t>
        </w:r>
        <w:r>
          <w:tab/>
        </w:r>
        <w:r>
          <w:fldChar w:fldCharType="begin"/>
        </w:r>
        <w:r>
          <w:instrText xml:space="preserve"> PAGEREF _Toc23222 \h </w:instrText>
        </w:r>
        <w:r>
          <w:fldChar w:fldCharType="separate"/>
        </w:r>
        <w:r>
          <w:t>52</w:t>
        </w:r>
        <w:r>
          <w:fldChar w:fldCharType="end"/>
        </w:r>
      </w:hyperlink>
    </w:p>
    <w:p>
      <w:pPr>
        <w:pStyle w:val="TOC2"/>
        <w:tabs>
          <w:tab w:val="right" w:leader="dot" w:pos="8306"/>
        </w:tabs>
      </w:pPr>
      <w:hyperlink w:anchor="_Toc32453" w:history="1">
        <w:r>
          <w:rPr>
            <w:rFonts w:ascii="仿宋" w:eastAsia="仿宋" w:hAnsi="仿宋" w:cs="仿宋" w:hint="eastAsia"/>
            <w:lang w:eastAsia="zh-CN"/>
          </w:rPr>
          <w:t>(二)、沟通计划</w:t>
        </w:r>
        <w:r>
          <w:tab/>
        </w:r>
        <w:r>
          <w:fldChar w:fldCharType="begin"/>
        </w:r>
        <w:r>
          <w:instrText xml:space="preserve"> PAGEREF _Toc32453 \h </w:instrText>
        </w:r>
        <w:r>
          <w:fldChar w:fldCharType="separate"/>
        </w:r>
        <w:r>
          <w:t>54</w:t>
        </w:r>
        <w:r>
          <w:fldChar w:fldCharType="end"/>
        </w:r>
      </w:hyperlink>
    </w:p>
    <w:p>
      <w:pPr>
        <w:pStyle w:val="TOC1"/>
        <w:tabs>
          <w:tab w:val="right" w:leader="dot" w:pos="8306"/>
        </w:tabs>
      </w:pPr>
      <w:hyperlink w:anchor="_Toc16899" w:history="1">
        <w:r>
          <w:rPr>
            <w:rFonts w:ascii="仿宋" w:eastAsia="仿宋" w:hAnsi="仿宋" w:cs="仿宋" w:hint="eastAsia"/>
            <w:lang w:eastAsia="zh-CN"/>
          </w:rPr>
          <w:t>十五、致孔剂项目实施保障措施</w:t>
        </w:r>
        <w:r>
          <w:tab/>
        </w:r>
        <w:r>
          <w:fldChar w:fldCharType="begin"/>
        </w:r>
        <w:r>
          <w:instrText xml:space="preserve"> PAGEREF _Toc16899 \h </w:instrText>
        </w:r>
        <w:r>
          <w:fldChar w:fldCharType="separate"/>
        </w:r>
        <w:r>
          <w:t>55</w:t>
        </w:r>
        <w:r>
          <w:fldChar w:fldCharType="end"/>
        </w:r>
      </w:hyperlink>
    </w:p>
    <w:p>
      <w:pPr>
        <w:pStyle w:val="TOC2"/>
        <w:tabs>
          <w:tab w:val="right" w:leader="dot" w:pos="8306"/>
        </w:tabs>
      </w:pPr>
      <w:hyperlink w:anchor="_Toc9278" w:history="1">
        <w:r>
          <w:rPr>
            <w:rFonts w:ascii="仿宋" w:eastAsia="仿宋" w:hAnsi="仿宋" w:cs="仿宋" w:hint="eastAsia"/>
            <w:lang w:eastAsia="zh-CN"/>
          </w:rPr>
          <w:t>(一)、致孔剂项目实施保障机制</w:t>
        </w:r>
        <w:r>
          <w:tab/>
        </w:r>
        <w:r>
          <w:fldChar w:fldCharType="begin"/>
        </w:r>
        <w:r>
          <w:instrText xml:space="preserve"> PAGEREF _Toc9278 \h </w:instrText>
        </w:r>
        <w:r>
          <w:fldChar w:fldCharType="separate"/>
        </w:r>
        <w:r>
          <w:t>55</w:t>
        </w:r>
        <w:r>
          <w:fldChar w:fldCharType="end"/>
        </w:r>
      </w:hyperlink>
    </w:p>
    <w:p>
      <w:pPr>
        <w:pStyle w:val="TOC2"/>
        <w:tabs>
          <w:tab w:val="right" w:leader="dot" w:pos="8306"/>
        </w:tabs>
      </w:pPr>
      <w:hyperlink w:anchor="_Toc2842" w:history="1">
        <w:r>
          <w:rPr>
            <w:rFonts w:ascii="仿宋" w:eastAsia="仿宋" w:hAnsi="仿宋" w:cs="仿宋" w:hint="eastAsia"/>
            <w:lang w:eastAsia="zh-CN"/>
          </w:rPr>
          <w:t>(二)、致孔剂项目法律合规要求</w:t>
        </w:r>
        <w:r>
          <w:tab/>
        </w:r>
        <w:r>
          <w:fldChar w:fldCharType="begin"/>
        </w:r>
        <w:r>
          <w:instrText xml:space="preserve"> PAGEREF _Toc2842 \h </w:instrText>
        </w:r>
        <w:r>
          <w:fldChar w:fldCharType="separate"/>
        </w:r>
        <w:r>
          <w:t>58</w:t>
        </w:r>
        <w:r>
          <w:fldChar w:fldCharType="end"/>
        </w:r>
      </w:hyperlink>
    </w:p>
    <w:p>
      <w:pPr>
        <w:pStyle w:val="TOC2"/>
        <w:tabs>
          <w:tab w:val="right" w:leader="dot" w:pos="8306"/>
        </w:tabs>
      </w:pPr>
      <w:hyperlink w:anchor="_Toc14730" w:history="1">
        <w:r>
          <w:rPr>
            <w:rFonts w:ascii="仿宋" w:eastAsia="仿宋" w:hAnsi="仿宋" w:cs="仿宋" w:hint="eastAsia"/>
            <w:lang w:eastAsia="zh-CN"/>
          </w:rPr>
          <w:t>(三)、致孔剂项目合同管理与法律事务</w:t>
        </w:r>
        <w:r>
          <w:tab/>
        </w:r>
        <w:r>
          <w:fldChar w:fldCharType="begin"/>
        </w:r>
        <w:r>
          <w:instrText xml:space="preserve"> PAGEREF _Toc14730 \h </w:instrText>
        </w:r>
        <w:r>
          <w:fldChar w:fldCharType="separate"/>
        </w:r>
        <w:r>
          <w:t>62</w:t>
        </w:r>
        <w:r>
          <w:fldChar w:fldCharType="end"/>
        </w:r>
      </w:hyperlink>
    </w:p>
    <w:p>
      <w:pPr>
        <w:pStyle w:val="TOC2"/>
        <w:tabs>
          <w:tab w:val="right" w:leader="dot" w:pos="8306"/>
        </w:tabs>
      </w:pPr>
      <w:hyperlink w:anchor="_Toc8739" w:history="1">
        <w:r>
          <w:rPr>
            <w:rFonts w:ascii="仿宋" w:eastAsia="仿宋" w:hAnsi="仿宋" w:cs="仿宋" w:hint="eastAsia"/>
            <w:lang w:eastAsia="zh-CN"/>
          </w:rPr>
          <w:t>(四)、致孔剂项目知识产权保护策略</w:t>
        </w:r>
        <w:r>
          <w:tab/>
        </w:r>
        <w:r>
          <w:fldChar w:fldCharType="begin"/>
        </w:r>
        <w:r>
          <w:instrText xml:space="preserve"> PAGEREF _Toc8739 \h </w:instrText>
        </w:r>
        <w:r>
          <w:fldChar w:fldCharType="separate"/>
        </w:r>
        <w:r>
          <w:t>68</w:t>
        </w:r>
        <w:r>
          <w:fldChar w:fldCharType="end"/>
        </w:r>
      </w:hyperlink>
    </w:p>
    <w:p>
      <w:pPr>
        <w:pStyle w:val="TOC1"/>
        <w:tabs>
          <w:tab w:val="right" w:leader="dot" w:pos="8306"/>
        </w:tabs>
      </w:pPr>
      <w:hyperlink w:anchor="_Toc30159" w:history="1">
        <w:r>
          <w:rPr>
            <w:rFonts w:ascii="仿宋" w:eastAsia="仿宋" w:hAnsi="仿宋" w:cs="仿宋" w:hint="eastAsia"/>
            <w:lang w:eastAsia="zh-CN"/>
          </w:rPr>
          <w:t>十六、风险识别与分类</w:t>
        </w:r>
        <w:r>
          <w:tab/>
        </w:r>
        <w:r>
          <w:fldChar w:fldCharType="begin"/>
        </w:r>
        <w:r>
          <w:instrText xml:space="preserve"> PAGEREF _Toc30159 \h </w:instrText>
        </w:r>
        <w:r>
          <w:fldChar w:fldCharType="separate"/>
        </w:r>
        <w:r>
          <w:t>71</w:t>
        </w:r>
        <w:r>
          <w:fldChar w:fldCharType="end"/>
        </w:r>
      </w:hyperlink>
    </w:p>
    <w:p>
      <w:pPr>
        <w:pStyle w:val="TOC2"/>
        <w:tabs>
          <w:tab w:val="right" w:leader="dot" w:pos="8306"/>
        </w:tabs>
      </w:pPr>
      <w:hyperlink w:anchor="_Toc22232" w:history="1">
        <w:r>
          <w:rPr>
            <w:rFonts w:ascii="仿宋" w:eastAsia="仿宋" w:hAnsi="仿宋" w:cs="仿宋" w:hint="eastAsia"/>
            <w:lang w:eastAsia="zh-CN"/>
          </w:rPr>
          <w:t>(一)、风险识别</w:t>
        </w:r>
        <w:r>
          <w:tab/>
        </w:r>
        <w:r>
          <w:fldChar w:fldCharType="begin"/>
        </w:r>
        <w:r>
          <w:instrText xml:space="preserve"> PAGEREF _Toc22232 \h </w:instrText>
        </w:r>
        <w:r>
          <w:fldChar w:fldCharType="separate"/>
        </w:r>
        <w:r>
          <w:t>71</w:t>
        </w:r>
        <w:r>
          <w:fldChar w:fldCharType="end"/>
        </w:r>
      </w:hyperlink>
    </w:p>
    <w:p>
      <w:pPr>
        <w:pStyle w:val="TOC2"/>
        <w:tabs>
          <w:tab w:val="right" w:leader="dot" w:pos="8306"/>
        </w:tabs>
      </w:pPr>
      <w:hyperlink w:anchor="_Toc21061" w:history="1">
        <w:r>
          <w:rPr>
            <w:rFonts w:ascii="仿宋" w:eastAsia="仿宋" w:hAnsi="仿宋" w:cs="仿宋" w:hint="eastAsia"/>
            <w:lang w:eastAsia="zh-CN"/>
          </w:rPr>
          <w:t>(二)、风险分类</w:t>
        </w:r>
        <w:r>
          <w:tab/>
        </w:r>
        <w:r>
          <w:fldChar w:fldCharType="begin"/>
        </w:r>
        <w:r>
          <w:instrText xml:space="preserve"> PAGEREF _Toc21061 \h </w:instrText>
        </w:r>
        <w:r>
          <w:fldChar w:fldCharType="separate"/>
        </w:r>
        <w:r>
          <w:t>72</w:t>
        </w:r>
        <w:r>
          <w:fldChar w:fldCharType="end"/>
        </w:r>
      </w:hyperlink>
    </w:p>
    <w:p>
      <w:pPr>
        <w:pStyle w:val="TOC1"/>
        <w:tabs>
          <w:tab w:val="right" w:leader="dot" w:pos="8306"/>
        </w:tabs>
      </w:pPr>
      <w:hyperlink w:anchor="_Toc11345" w:history="1">
        <w:r>
          <w:rPr>
            <w:rFonts w:ascii="仿宋" w:eastAsia="仿宋" w:hAnsi="仿宋" w:cs="仿宋" w:hint="eastAsia"/>
            <w:lang w:eastAsia="zh-CN"/>
          </w:rPr>
          <w:t>十七、致孔剂项目实施时间节点</w:t>
        </w:r>
        <w:r>
          <w:tab/>
        </w:r>
        <w:r>
          <w:fldChar w:fldCharType="begin"/>
        </w:r>
        <w:r>
          <w:instrText xml:space="preserve"> PAGEREF _Toc11345 \h </w:instrText>
        </w:r>
        <w:r>
          <w:fldChar w:fldCharType="separate"/>
        </w:r>
        <w:r>
          <w:t>74</w:t>
        </w:r>
        <w:r>
          <w:fldChar w:fldCharType="end"/>
        </w:r>
      </w:hyperlink>
    </w:p>
    <w:p>
      <w:pPr>
        <w:pStyle w:val="TOC2"/>
        <w:tabs>
          <w:tab w:val="right" w:leader="dot" w:pos="8306"/>
        </w:tabs>
      </w:pPr>
      <w:hyperlink w:anchor="_Toc353" w:history="1">
        <w:r>
          <w:rPr>
            <w:rFonts w:ascii="仿宋" w:eastAsia="仿宋" w:hAnsi="仿宋" w:cs="仿宋" w:hint="eastAsia"/>
            <w:lang w:eastAsia="zh-CN"/>
          </w:rPr>
          <w:t>(一)、致孔剂项目启动阶段时间节点</w:t>
        </w:r>
        <w:r>
          <w:tab/>
        </w:r>
        <w:r>
          <w:fldChar w:fldCharType="begin"/>
        </w:r>
        <w:r>
          <w:instrText xml:space="preserve"> PAGEREF _Toc353 \h </w:instrText>
        </w:r>
        <w:r>
          <w:fldChar w:fldCharType="separate"/>
        </w:r>
        <w:r>
          <w:t>74</w:t>
        </w:r>
        <w:r>
          <w:fldChar w:fldCharType="end"/>
        </w:r>
      </w:hyperlink>
    </w:p>
    <w:p>
      <w:pPr>
        <w:pStyle w:val="TOC2"/>
        <w:tabs>
          <w:tab w:val="right" w:leader="dot" w:pos="8306"/>
        </w:tabs>
      </w:pPr>
      <w:hyperlink w:anchor="_Toc16391" w:history="1">
        <w:r>
          <w:rPr>
            <w:rFonts w:ascii="仿宋" w:eastAsia="仿宋" w:hAnsi="仿宋" w:cs="仿宋" w:hint="eastAsia"/>
            <w:lang w:eastAsia="zh-CN"/>
          </w:rPr>
          <w:t>(二)、致孔剂项目执行阶段时间节点</w:t>
        </w:r>
        <w:r>
          <w:tab/>
        </w:r>
        <w:r>
          <w:fldChar w:fldCharType="begin"/>
        </w:r>
        <w:r>
          <w:instrText xml:space="preserve"> PAGEREF _Toc16391 \h </w:instrText>
        </w:r>
        <w:r>
          <w:fldChar w:fldCharType="separate"/>
        </w:r>
        <w:r>
          <w:t>75</w:t>
        </w:r>
        <w:r>
          <w:fldChar w:fldCharType="end"/>
        </w:r>
      </w:hyperlink>
    </w:p>
    <w:p>
      <w:pPr>
        <w:pStyle w:val="TOC2"/>
        <w:tabs>
          <w:tab w:val="right" w:leader="dot" w:pos="8306"/>
        </w:tabs>
      </w:pPr>
      <w:hyperlink w:anchor="_Toc21570" w:history="1">
        <w:r>
          <w:rPr>
            <w:rFonts w:ascii="仿宋" w:eastAsia="仿宋" w:hAnsi="仿宋" w:cs="仿宋" w:hint="eastAsia"/>
            <w:lang w:eastAsia="zh-CN"/>
          </w:rPr>
          <w:t>(三)、致孔剂项目完成阶段时间节点</w:t>
        </w:r>
        <w:r>
          <w:tab/>
        </w:r>
        <w:r>
          <w:fldChar w:fldCharType="begin"/>
        </w:r>
        <w:r>
          <w:instrText xml:space="preserve"> PAGEREF _Toc21570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01"/>
      <w:r>
        <w:rPr>
          <w:rFonts w:ascii="仿宋" w:eastAsia="仿宋" w:hAnsi="仿宋" w:cs="仿宋" w:hint="eastAsia"/>
          <w:sz w:val="28"/>
          <w:lang w:eastAsia="zh-CN"/>
        </w:rPr>
        <w:t>一、致孔剂项目危机管理</w:t>
      </w:r>
      <w:bookmarkEnd w:id="2"/>
    </w:p>
    <w:p>
      <w:pPr>
        <w:pStyle w:val="Heading2"/>
        <w:rPr>
          <w:rFonts w:ascii="仿宋" w:eastAsia="仿宋" w:hAnsi="仿宋" w:cs="仿宋" w:hint="eastAsia"/>
          <w:lang w:eastAsia="zh-CN"/>
        </w:rPr>
      </w:pPr>
      <w:bookmarkStart w:id="3" w:name="_Toc294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致孔剂项目危机管理中，危机预警与识别是确保致孔剂项目稳健运行的核心步骤。通过建立全面的监测机制，致孔剂项目团队旨在及时发现和理解潜在的风险和危机因素，以便采取及时的预防和应对措施，确保致孔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首先，通过深入的风险评估，致孔剂项目团队全面分析了整个致孔剂项目和各个阶段可能存在的威胁。这包括准确评估每个潜在风险的发生概率和可能影响的程度，为后续危机预警提供了有力支持。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致孔剂项目团队着重于明确定义致孔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致孔剂项目进展的持续监控，团队能够及时发现潜在问题并作出迅速反应。致孔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在这一阶段，团队的专业素养和反应速度将发挥至关重要的作用，以确保潜在危机能够在初期得到有效的处理，最大程度地减轻负面影响。通过危机预警与识别，致孔剂项目得以更有序、可控地推进。</w:t>
      </w:r>
    </w:p>
    <w:p>
      <w:pPr>
        <w:pStyle w:val="Heading2"/>
        <w:ind w:firstLine="560" w:firstLineChars="200"/>
        <w:rPr>
          <w:rFonts w:ascii="仿宋" w:eastAsia="仿宋" w:hAnsi="仿宋" w:cs="仿宋" w:hint="eastAsia"/>
          <w:sz w:val="28"/>
          <w:lang w:eastAsia="zh-CN"/>
        </w:rPr>
      </w:pPr>
      <w:bookmarkStart w:id="4" w:name="_Toc251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在危机发生时，致孔剂项目团队立即行动，成立了应急小组。该小组的任务是迅速制定并实施紧急应对措施，以最小化潜在损失。以下是采取的主要措施：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暂停致孔剂项目进度：为遏制危机蔓延，致孔剂项目暂时停止进行，以便全面评估当前状况。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资源重新分配：重新评估致孔剂项目资源的分配，确保最大限度地减小损失。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实时沟通：与关键利益相关者建立实时沟通机制，向他们传递致孔剂项目危机的实际状况，保障致孔剂项目核心利益。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在紧急应对的同时，致孔剂项目团队强调了团队协作和有效沟通的重要性。以下是团队协作的关键举措：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信息共享机制：建立了信息共享平台，确保团队成员能够及时获取致孔剂项目危机的实时信息。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领导者沟通：致孔剂项目领导者通过定期会议和即时沟通工具，指导团队应对危机，保持团队稳定运行。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随着危机得到初步控制，致孔剂项目团队转向制定恢复计划，以确保致孔剂项目能够从中迅速恢复。主要恢复计划包括：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修复受损的进度计划：重新评估致孔剂项目进度，制定修复计划，确保致孔剂项目尽快回归正常进程。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重新调整资源分配：优化资源分配，确保致孔剂项目在有限资源下高效运转。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风险管理机制加强：对致孔剂项目风险进行全面评估，制定更强化的风险管理策略，以预防未来可能的危机。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534"/>
      <w:r>
        <w:rPr>
          <w:rFonts w:ascii="仿宋" w:eastAsia="仿宋" w:hAnsi="仿宋" w:cs="仿宋" w:hint="eastAsia"/>
          <w:sz w:val="28"/>
          <w:lang w:eastAsia="zh-CN"/>
        </w:rPr>
        <w:t>二、致孔剂项目选址可行性分析</w:t>
      </w:r>
      <w:bookmarkEnd w:id="5"/>
    </w:p>
    <w:p>
      <w:pPr>
        <w:pStyle w:val="Heading2"/>
        <w:rPr>
          <w:rFonts w:ascii="仿宋" w:eastAsia="仿宋" w:hAnsi="仿宋" w:cs="仿宋" w:hint="eastAsia"/>
          <w:lang w:eastAsia="zh-CN"/>
        </w:rPr>
      </w:pPr>
      <w:bookmarkStart w:id="6" w:name="_Toc13251"/>
      <w:r>
        <w:rPr>
          <w:rFonts w:ascii="仿宋" w:eastAsia="仿宋" w:hAnsi="仿宋" w:cs="仿宋" w:hint="eastAsia"/>
          <w:lang w:eastAsia="zh-CN"/>
        </w:rPr>
        <w:t>(一)、致孔剂项目选址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该致孔剂项目选址位于XX省XX市XX区XXX街道</w:t>
      </w:r>
    </w:p>
    <w:p>
      <w:pPr>
        <w:pStyle w:val="Heading2"/>
        <w:ind w:firstLine="560" w:firstLineChars="200"/>
        <w:rPr>
          <w:rFonts w:ascii="仿宋" w:eastAsia="仿宋" w:hAnsi="仿宋" w:cs="仿宋" w:hint="eastAsia"/>
          <w:sz w:val="28"/>
          <w:lang w:eastAsia="zh-CN"/>
        </w:rPr>
      </w:pPr>
      <w:bookmarkStart w:id="7" w:name="_Toc233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致孔剂项目的征地面积将根据致孔剂项目的实际规模和需求进行精确规划。具体面积XXX平方米，旨在确保致孔剂项目不仅能够满足当前的发展需求，还能够预留空间以适应未来的扩展。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净用地面积是在征地面积基础上去除不可利用面积后的实际可开发用地。具体面积XXX平方米，考虑到环保、交通、安全等多方面因素，以确保致孔剂项目在整体利用效率上达到最优。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致孔剂项目计划建设的建筑总规模具体面积XXX平方米。这一规模的确定综合考虑了致孔剂项目的性质、规模，以及城市规划的相关要求，确保建筑布局与周边环境协调一致。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绿地率是致孔剂项目用地中被规划为绿地的比例。具体面积XXX平方米，旨在通过合理规划绿地，改善致孔剂项目周边环境，提升居民生活质量，并符合城市整体绿化规划。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容积率是用地上可以建设的建筑总体积与用地面积之比。具体面积XXX，通过合理的容积率规划，确保致孔剂项目建筑规模与周边环境和谐共生。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确保致孔剂项目选址与当地城市规划相一致，具体面积XXX平方米。通过与城市规划部门深入沟通，确保致孔剂项目不仅符合城市的整体发展方向，还能够融入城市的发展布局，为城市的长远发展贡献力量。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充分了解并确保致孔剂项目选址符合当地产业政策，具体面积XXX平方米。这包括致孔剂项目对当地经济的促进作用，以及对相关产业的带动效应，确保致孔剂项目与地方政府的产业政策保持一致，促进共赢合作。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用地总体要求必须符合环保和可持续发展的原则，具体面积XXX平方米。通过采用绿色建筑设计、节能减排等措施，确保致孔剂项目在建设和运营过程中对环境的影响最小化，达到可持续发展的要求。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确保致孔剂项目选址具备必要的公共设施配套，具体面积XXX平方米。这包括交通便利性、教育、医疗等基础设施，以提高居民生活品质，使得致孔剂项目选址更具吸引力。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考虑用地总体要求对当地社会稳定性的影响，具体面积XXX平方米。通过深入了解当地社区反馈，确保致孔剂项目的选址和建设过程对当地社会和谐稳定产生积极作用。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致孔剂项目选址不仅符合法规和规划，还在实际操作中具有可行性。这一全面规划将为致孔剂项目的成功实施提供坚实的基础，确保致孔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0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致孔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致孔剂项目的设备规划和空间设计中，我们将采取灵活设备布局的措施。设备布局将根据实际需求进行灵活设计，避免不必要的浪费。通过合理规划设备摆放位置，我们将提高设备的利用率，减少设备间距，以确保致孔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致孔剂项目内部引入共享设施的概念，例如共享会议室、办公区等。通过这种方式，我们可以减少对资源的重复建设，提高资源共享效率，从而减小致孔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2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致孔剂项目的总图布置中，我们将不同功能区域进行明确的规划，以最大程度满足致孔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96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我们首先关注市场因素，包括潜在客户分布、竞争对手位置、市场需求等。通过深入的市场调研，我们能够更准确地评估选址对于市场开拓和产品销售的影响，确保致孔剂项目能够在有利的市场环境中蓬勃发展。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致孔剂项目对环境的影响是综合评价的重要因素之一。我们将详细考虑选址周边的自然环境、生态保护区、水源地等情况，确保致孔剂项目的建设和运营对环境影响最小化，并符合当地的环保法规标准。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对选址的评价还需充分考虑当地政府的产业政策和法规。我们将详细了解致孔剂项目所在地的相关政策，确保致孔剂项目的规划和运营与当地法规相符，降低不必要的法律风险。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考虑到社会稳定性对企业运营的重要性，我们将评估选址地区的社会安全情况、劳工关系、社区反馈等方面，以确保致孔剂项目的建设和运营不会受到社会稳定性的负面影响。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最后，我们将综合考虑用地成本，包括土地购置费用、土地开发成本等。通过对用地成本的详细评估，我们能够做出更为精确的经济效益分析，为致孔剂项目的投资决策提供有力支持。</w:t>
      </w:r>
    </w:p>
    <w:p>
      <w:pPr>
        <w:pStyle w:val="Heading1"/>
        <w:ind w:firstLine="560" w:firstLineChars="200"/>
        <w:rPr>
          <w:rFonts w:ascii="仿宋" w:eastAsia="仿宋" w:hAnsi="仿宋" w:cs="仿宋" w:hint="eastAsia"/>
          <w:sz w:val="28"/>
          <w:lang w:eastAsia="zh-CN"/>
        </w:rPr>
      </w:pPr>
      <w:bookmarkStart w:id="11" w:name="_Toc19578"/>
      <w:r>
        <w:rPr>
          <w:rFonts w:ascii="仿宋" w:eastAsia="仿宋" w:hAnsi="仿宋" w:cs="仿宋" w:hint="eastAsia"/>
          <w:sz w:val="28"/>
          <w:lang w:eastAsia="zh-CN"/>
        </w:rPr>
        <w:t>三、致孔剂项目建设背景及必要性分析</w:t>
      </w:r>
      <w:bookmarkEnd w:id="11"/>
    </w:p>
    <w:p>
      <w:pPr>
        <w:pStyle w:val="Heading2"/>
        <w:rPr>
          <w:rFonts w:ascii="仿宋" w:eastAsia="仿宋" w:hAnsi="仿宋" w:cs="仿宋" w:hint="eastAsia"/>
          <w:lang w:eastAsia="zh-CN"/>
        </w:rPr>
      </w:pPr>
      <w:bookmarkStart w:id="12" w:name="_Toc11609"/>
      <w:r>
        <w:rPr>
          <w:rFonts w:ascii="仿宋" w:eastAsia="仿宋" w:hAnsi="仿宋" w:cs="仿宋" w:hint="eastAsia"/>
          <w:lang w:eastAsia="zh-CN"/>
        </w:rPr>
        <w:t>(一)、致孔剂项目背景分析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致孔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我们的背景分析将深入挖掘当前行业的发展趋势，通过对竞争态势的全面审视，找到致孔剂项目在这个潮流中的定位。同时，我们将关注行业内涌现的新兴机遇，以便致孔剂项目更好地融入行业发展的潮流中。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致孔剂项目提供了强大的发展动力。我们将聚焦于行业内最新的技术发展趋势，包括但不限于人工智能、大数据分析、物联网等领域。通过深度的技术研究，我们将确保致孔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致孔剂项目发展的源泉。我们将投入更多的精力对市场需求进行深入剖析，超越表面的需求，深入挖掘潜在的市场痛点和机遇。通过对市场需求的细致了解，致孔剂项目将更有针对性地设计解决方案，满足市场的多样化需求，从而更好地促进致孔剂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致孔剂项目战略至关重要。我们将对竞争态势进行更为深入的分析，包括但不限于市场份额、产品特点、客户满意度等多个维度。通过深度的竞争分析，致孔剂项目将能够更准确地把握市场脉搏，制定具有竞争力的致孔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致孔剂项目的发展具有直接的影响。我们将进行更为全面的法规和政策分析，了解行业发展中的潜在法律风险和合规挑战。通过充分了解和遵守相关法规，致孔剂项目将确保在法律框架内合法合规运营，为致孔剂项目的稳健发展提供有力支持。</w:t>
      </w:r>
    </w:p>
    <w:p>
      <w:pPr>
        <w:pStyle w:val="Heading2"/>
        <w:ind w:firstLine="560" w:firstLineChars="200"/>
        <w:rPr>
          <w:rFonts w:ascii="仿宋" w:eastAsia="仿宋" w:hAnsi="仿宋" w:cs="仿宋" w:hint="eastAsia"/>
          <w:sz w:val="28"/>
          <w:lang w:eastAsia="zh-CN"/>
        </w:rPr>
      </w:pPr>
      <w:bookmarkStart w:id="13" w:name="_Toc6901"/>
      <w:r>
        <w:rPr>
          <w:rFonts w:ascii="仿宋" w:eastAsia="仿宋" w:hAnsi="仿宋" w:cs="仿宋" w:hint="eastAsia"/>
          <w:sz w:val="28"/>
          <w:lang w:eastAsia="zh-CN"/>
        </w:rPr>
        <w:t>(二)、致孔剂项目建设必要性分析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建设的迫切性源于对行业发展趋势的深刻洞察。我们正处于一个行业变革的时代，科技创新、数字化转型成为企业发展的关键动力。致孔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建设不仅仅是为了跟上潮流，更是为了通过技术创新推动企业的持续发展。通过引入先进的技术和解决方案，致孔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致孔剂项目的建设成为必然选择，通过提高产品质量、拓展服务领域，从而在竞争中获得更多的机会。致孔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致孔剂项目建设的必要性体现在对客户需求更精准的满足。通过致孔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建设的背后是对企业持续创新的追求。只有通过不断创新，企业才能在竞争中立于不败之地。致孔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142"/>
      <w:r>
        <w:rPr>
          <w:rFonts w:ascii="仿宋" w:eastAsia="仿宋" w:hAnsi="仿宋" w:cs="仿宋" w:hint="eastAsia"/>
          <w:sz w:val="28"/>
          <w:lang w:eastAsia="zh-CN"/>
        </w:rPr>
        <w:t>四、致孔剂项目建设单位说明</w:t>
      </w:r>
      <w:bookmarkEnd w:id="14"/>
    </w:p>
    <w:p>
      <w:pPr>
        <w:pStyle w:val="Heading2"/>
        <w:rPr>
          <w:rFonts w:ascii="仿宋" w:eastAsia="仿宋" w:hAnsi="仿宋" w:cs="仿宋" w:hint="eastAsia"/>
          <w:lang w:eastAsia="zh-CN"/>
        </w:rPr>
      </w:pPr>
      <w:bookmarkStart w:id="15" w:name="_Toc6263"/>
      <w:r>
        <w:rPr>
          <w:rFonts w:ascii="仿宋" w:eastAsia="仿宋" w:hAnsi="仿宋" w:cs="仿宋" w:hint="eastAsia"/>
          <w:lang w:eastAsia="zh-CN"/>
        </w:rPr>
        <w:t>(一)、致孔剂项目承办单位基本情况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01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致孔剂项目承办单位的XXXX，我们着眼于实现可持续的经济效益。通过技术创新和解决方案的提供，公司预计在致孔剂项目执行期间将获得可观的收入增长。这一收入来源主要包括致孔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同时，我们注重成本控制和效率提升，以确保致孔剂项目的可持续盈利。透过精细的管理和资源优化，公司期望实现致孔剂项目利润最大化。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致孔剂项目实施进行全面的投资评估，包括致孔剂项目启动阶段的资金投入和后续运营成本。通过对致孔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致孔剂项目实施过程中具备足够的资金流动性，公司将进行详尽的现金流分析。这包括资金需求的合理预测、致孔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935"/>
      <w:r>
        <w:rPr>
          <w:rFonts w:ascii="仿宋" w:eastAsia="仿宋" w:hAnsi="仿宋" w:cs="仿宋" w:hint="eastAsia"/>
          <w:sz w:val="28"/>
          <w:lang w:eastAsia="zh-CN"/>
        </w:rPr>
        <w:t>五、致孔剂项目土建工程</w:t>
      </w:r>
      <w:bookmarkEnd w:id="17"/>
    </w:p>
    <w:p>
      <w:pPr>
        <w:pStyle w:val="Heading2"/>
        <w:rPr>
          <w:rFonts w:ascii="仿宋" w:eastAsia="仿宋" w:hAnsi="仿宋" w:cs="仿宋" w:hint="eastAsia"/>
          <w:lang w:eastAsia="zh-CN"/>
        </w:rPr>
      </w:pPr>
      <w:bookmarkStart w:id="18" w:name="_Toc1718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在致孔剂项目的建筑工程设计中，我们将秉承一系列重要的设计原则，以确保致孔剂项目建筑在功能、美观、可持续性等方面达到最佳效果。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首要原则是确保建筑的功能性得到最大化的发挥。我们将充分理解致孔剂项目的实际需求，合理布局各个功能区域，保证建筑在满足业务需求的同时，提供高效的工作环境。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在建筑设计中，我们将综合考虑建设和运营成本。通过精细的经济效益分析，确保设计方案在高效利用资源的同时，对致孔剂项目的长期盈利能力有积极的贡献。</w:t>
      </w:r>
    </w:p>
    <w:p>
      <w:pPr>
        <w:pStyle w:val="Heading2"/>
        <w:ind w:firstLine="560" w:firstLineChars="200"/>
        <w:rPr>
          <w:rFonts w:ascii="仿宋" w:eastAsia="仿宋" w:hAnsi="仿宋" w:cs="仿宋" w:hint="eastAsia"/>
          <w:sz w:val="28"/>
          <w:lang w:eastAsia="zh-CN"/>
        </w:rPr>
      </w:pPr>
      <w:bookmarkStart w:id="19" w:name="_Toc2467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致孔剂项目的土建工程设计中，我们将精准设定设计年限，结合致孔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https://d.book118.com/326155152033010034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03C38"/>
    <w:rsid w:val="6AD03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5515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2024-01-11T08:05:00Z</dcterms:created>
  <dcterms:modified xsi:type="dcterms:W3CDTF">2024-01-11T08:05:46Z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EB48B7DBDB5543FC8C1521D5B170101A_11</vt:lpwstr>
  </property>
  <property fmtid="{D5CDD505-2E9C-101B-9397-08002B2CF9AE}" pid="3" name="KSOProductBuildVer">
    <vt:lpwstr>2052-12.1.0.16120</vt:lpwstr>
  </property>
</Properties>
</file>