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洗洁精行业商业计划书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71" w:history="1">
        <w:r>
          <w:rPr>
            <w:rFonts w:ascii="仿宋" w:eastAsia="仿宋" w:hAnsi="仿宋" w:cs="仿宋" w:hint="eastAsia"/>
            <w:lang w:eastAsia="zh-CN"/>
          </w:rPr>
          <w:t>前言</w:t>
        </w:r>
        <w:r>
          <w:tab/>
        </w:r>
        <w:r>
          <w:fldChar w:fldCharType="begin"/>
        </w:r>
        <w:r>
          <w:instrText xml:space="preserve"> PAGEREF _Toc21271 \h </w:instrText>
        </w:r>
        <w:r>
          <w:fldChar w:fldCharType="separate"/>
        </w:r>
        <w:r>
          <w:t>4</w:t>
        </w:r>
        <w:r>
          <w:fldChar w:fldCharType="end"/>
        </w:r>
      </w:hyperlink>
    </w:p>
    <w:p>
      <w:pPr>
        <w:pStyle w:val="TOC1"/>
        <w:tabs>
          <w:tab w:val="right" w:leader="dot" w:pos="8306"/>
        </w:tabs>
      </w:pPr>
      <w:hyperlink w:anchor="_Toc15584" w:history="1">
        <w:r>
          <w:rPr>
            <w:rFonts w:ascii="仿宋" w:eastAsia="仿宋" w:hAnsi="仿宋" w:cs="仿宋" w:hint="eastAsia"/>
            <w:lang w:eastAsia="zh-CN"/>
          </w:rPr>
          <w:t>一、风险因素分析及规避措施</w:t>
        </w:r>
        <w:r>
          <w:tab/>
        </w:r>
        <w:r>
          <w:fldChar w:fldCharType="begin"/>
        </w:r>
        <w:r>
          <w:instrText xml:space="preserve"> PAGEREF _Toc15584 \h </w:instrText>
        </w:r>
        <w:r>
          <w:fldChar w:fldCharType="separate"/>
        </w:r>
        <w:r>
          <w:t>4</w:t>
        </w:r>
        <w:r>
          <w:fldChar w:fldCharType="end"/>
        </w:r>
      </w:hyperlink>
    </w:p>
    <w:p>
      <w:pPr>
        <w:pStyle w:val="TOC2"/>
        <w:tabs>
          <w:tab w:val="right" w:leader="dot" w:pos="8306"/>
        </w:tabs>
      </w:pPr>
      <w:hyperlink w:anchor="_Toc16584" w:history="1">
        <w:r>
          <w:rPr>
            <w:rFonts w:ascii="仿宋" w:eastAsia="仿宋" w:hAnsi="仿宋" w:cs="仿宋" w:hint="eastAsia"/>
            <w:lang w:eastAsia="zh-CN"/>
          </w:rPr>
          <w:t>(一)、社会影响评价范围及内容的界定</w:t>
        </w:r>
        <w:r>
          <w:tab/>
        </w:r>
        <w:r>
          <w:fldChar w:fldCharType="begin"/>
        </w:r>
        <w:r>
          <w:instrText xml:space="preserve"> PAGEREF _Toc16584 \h </w:instrText>
        </w:r>
        <w:r>
          <w:fldChar w:fldCharType="separate"/>
        </w:r>
        <w:r>
          <w:t>4</w:t>
        </w:r>
        <w:r>
          <w:fldChar w:fldCharType="end"/>
        </w:r>
      </w:hyperlink>
    </w:p>
    <w:p>
      <w:pPr>
        <w:pStyle w:val="TOC2"/>
        <w:tabs>
          <w:tab w:val="right" w:leader="dot" w:pos="8306"/>
        </w:tabs>
      </w:pPr>
      <w:hyperlink w:anchor="_Toc12344" w:history="1">
        <w:r>
          <w:rPr>
            <w:rFonts w:ascii="仿宋" w:eastAsia="仿宋" w:hAnsi="仿宋" w:cs="仿宋" w:hint="eastAsia"/>
            <w:lang w:eastAsia="zh-CN"/>
          </w:rPr>
          <w:t>(二)、社会影响因素分析</w:t>
        </w:r>
        <w:r>
          <w:tab/>
        </w:r>
        <w:r>
          <w:fldChar w:fldCharType="begin"/>
        </w:r>
        <w:r>
          <w:instrText xml:space="preserve"> PAGEREF _Toc12344 \h </w:instrText>
        </w:r>
        <w:r>
          <w:fldChar w:fldCharType="separate"/>
        </w:r>
        <w:r>
          <w:t>4</w:t>
        </w:r>
        <w:r>
          <w:fldChar w:fldCharType="end"/>
        </w:r>
      </w:hyperlink>
    </w:p>
    <w:p>
      <w:pPr>
        <w:pStyle w:val="TOC2"/>
        <w:tabs>
          <w:tab w:val="right" w:leader="dot" w:pos="8306"/>
        </w:tabs>
      </w:pPr>
      <w:hyperlink w:anchor="_Toc29602" w:history="1">
        <w:r>
          <w:rPr>
            <w:rFonts w:ascii="仿宋" w:eastAsia="仿宋" w:hAnsi="仿宋" w:cs="仿宋" w:hint="eastAsia"/>
            <w:lang w:eastAsia="zh-CN"/>
          </w:rPr>
          <w:t>(三)、社会影响效果分析</w:t>
        </w:r>
        <w:r>
          <w:tab/>
        </w:r>
        <w:r>
          <w:fldChar w:fldCharType="begin"/>
        </w:r>
        <w:r>
          <w:instrText xml:space="preserve"> PAGEREF _Toc29602 \h </w:instrText>
        </w:r>
        <w:r>
          <w:fldChar w:fldCharType="separate"/>
        </w:r>
        <w:r>
          <w:t>5</w:t>
        </w:r>
        <w:r>
          <w:fldChar w:fldCharType="end"/>
        </w:r>
      </w:hyperlink>
    </w:p>
    <w:p>
      <w:pPr>
        <w:pStyle w:val="TOC1"/>
        <w:tabs>
          <w:tab w:val="right" w:leader="dot" w:pos="8306"/>
        </w:tabs>
      </w:pPr>
      <w:hyperlink w:anchor="_Toc10914" w:history="1">
        <w:r>
          <w:rPr>
            <w:rFonts w:ascii="仿宋" w:eastAsia="仿宋" w:hAnsi="仿宋" w:cs="仿宋" w:hint="eastAsia"/>
            <w:lang w:eastAsia="zh-CN"/>
          </w:rPr>
          <w:t>二、宏观环境分析</w:t>
        </w:r>
        <w:r>
          <w:tab/>
        </w:r>
        <w:r>
          <w:fldChar w:fldCharType="begin"/>
        </w:r>
        <w:r>
          <w:instrText xml:space="preserve"> PAGEREF _Toc10914 \h </w:instrText>
        </w:r>
        <w:r>
          <w:fldChar w:fldCharType="separate"/>
        </w:r>
        <w:r>
          <w:t>7</w:t>
        </w:r>
        <w:r>
          <w:fldChar w:fldCharType="end"/>
        </w:r>
      </w:hyperlink>
    </w:p>
    <w:p>
      <w:pPr>
        <w:pStyle w:val="TOC2"/>
        <w:tabs>
          <w:tab w:val="right" w:leader="dot" w:pos="8306"/>
        </w:tabs>
      </w:pPr>
      <w:hyperlink w:anchor="_Toc7829" w:history="1">
        <w:r>
          <w:rPr>
            <w:rFonts w:ascii="仿宋" w:eastAsia="仿宋" w:hAnsi="仿宋" w:cs="仿宋" w:hint="eastAsia"/>
            <w:lang w:eastAsia="zh-CN"/>
          </w:rPr>
          <w:t>(一)、宏观环境分析</w:t>
        </w:r>
        <w:r>
          <w:tab/>
        </w:r>
        <w:r>
          <w:fldChar w:fldCharType="begin"/>
        </w:r>
        <w:r>
          <w:instrText xml:space="preserve"> PAGEREF _Toc7829 \h </w:instrText>
        </w:r>
        <w:r>
          <w:fldChar w:fldCharType="separate"/>
        </w:r>
        <w:r>
          <w:t>7</w:t>
        </w:r>
        <w:r>
          <w:fldChar w:fldCharType="end"/>
        </w:r>
      </w:hyperlink>
    </w:p>
    <w:p>
      <w:pPr>
        <w:pStyle w:val="TOC1"/>
        <w:tabs>
          <w:tab w:val="right" w:leader="dot" w:pos="8306"/>
        </w:tabs>
      </w:pPr>
      <w:hyperlink w:anchor="_Toc25048" w:history="1">
        <w:r>
          <w:rPr>
            <w:rFonts w:ascii="仿宋" w:eastAsia="仿宋" w:hAnsi="仿宋" w:cs="仿宋" w:hint="eastAsia"/>
            <w:lang w:eastAsia="zh-CN"/>
          </w:rPr>
          <w:t>三、进度计划</w:t>
        </w:r>
        <w:r>
          <w:tab/>
        </w:r>
        <w:r>
          <w:fldChar w:fldCharType="begin"/>
        </w:r>
        <w:r>
          <w:instrText xml:space="preserve"> PAGEREF _Toc25048 \h </w:instrText>
        </w:r>
        <w:r>
          <w:fldChar w:fldCharType="separate"/>
        </w:r>
        <w:r>
          <w:t>9</w:t>
        </w:r>
        <w:r>
          <w:fldChar w:fldCharType="end"/>
        </w:r>
      </w:hyperlink>
    </w:p>
    <w:p>
      <w:pPr>
        <w:pStyle w:val="TOC2"/>
        <w:tabs>
          <w:tab w:val="right" w:leader="dot" w:pos="8306"/>
        </w:tabs>
      </w:pPr>
      <w:hyperlink w:anchor="_Toc15598" w:history="1">
        <w:r>
          <w:rPr>
            <w:rFonts w:ascii="仿宋" w:eastAsia="仿宋" w:hAnsi="仿宋" w:cs="仿宋" w:hint="eastAsia"/>
            <w:lang w:eastAsia="zh-CN"/>
          </w:rPr>
          <w:t>(一)、建设周期</w:t>
        </w:r>
        <w:r>
          <w:tab/>
        </w:r>
        <w:r>
          <w:fldChar w:fldCharType="begin"/>
        </w:r>
        <w:r>
          <w:instrText xml:space="preserve"> PAGEREF _Toc15598 \h </w:instrText>
        </w:r>
        <w:r>
          <w:fldChar w:fldCharType="separate"/>
        </w:r>
        <w:r>
          <w:t>9</w:t>
        </w:r>
        <w:r>
          <w:fldChar w:fldCharType="end"/>
        </w:r>
      </w:hyperlink>
    </w:p>
    <w:p>
      <w:pPr>
        <w:pStyle w:val="TOC2"/>
        <w:tabs>
          <w:tab w:val="right" w:leader="dot" w:pos="8306"/>
        </w:tabs>
      </w:pPr>
      <w:hyperlink w:anchor="_Toc30332" w:history="1">
        <w:r>
          <w:rPr>
            <w:rFonts w:ascii="仿宋" w:eastAsia="仿宋" w:hAnsi="仿宋" w:cs="仿宋" w:hint="eastAsia"/>
            <w:lang w:eastAsia="zh-CN"/>
          </w:rPr>
          <w:t>(二)、建设进度</w:t>
        </w:r>
        <w:r>
          <w:tab/>
        </w:r>
        <w:r>
          <w:fldChar w:fldCharType="begin"/>
        </w:r>
        <w:r>
          <w:instrText xml:space="preserve"> PAGEREF _Toc30332 \h </w:instrText>
        </w:r>
        <w:r>
          <w:fldChar w:fldCharType="separate"/>
        </w:r>
        <w:r>
          <w:t>9</w:t>
        </w:r>
        <w:r>
          <w:fldChar w:fldCharType="end"/>
        </w:r>
      </w:hyperlink>
    </w:p>
    <w:p>
      <w:pPr>
        <w:pStyle w:val="TOC2"/>
        <w:tabs>
          <w:tab w:val="right" w:leader="dot" w:pos="8306"/>
        </w:tabs>
      </w:pPr>
      <w:hyperlink w:anchor="_Toc32014" w:history="1">
        <w:r>
          <w:rPr>
            <w:rFonts w:ascii="仿宋" w:eastAsia="仿宋" w:hAnsi="仿宋" w:cs="仿宋" w:hint="eastAsia"/>
            <w:lang w:eastAsia="zh-CN"/>
          </w:rPr>
          <w:t>(三)、进度安排注意事项</w:t>
        </w:r>
        <w:r>
          <w:tab/>
        </w:r>
        <w:r>
          <w:fldChar w:fldCharType="begin"/>
        </w:r>
        <w:r>
          <w:instrText xml:space="preserve"> PAGEREF _Toc32014 \h </w:instrText>
        </w:r>
        <w:r>
          <w:fldChar w:fldCharType="separate"/>
        </w:r>
        <w:r>
          <w:t>10</w:t>
        </w:r>
        <w:r>
          <w:fldChar w:fldCharType="end"/>
        </w:r>
      </w:hyperlink>
    </w:p>
    <w:p>
      <w:pPr>
        <w:pStyle w:val="TOC2"/>
        <w:tabs>
          <w:tab w:val="right" w:leader="dot" w:pos="8306"/>
        </w:tabs>
      </w:pPr>
      <w:hyperlink w:anchor="_Toc21652" w:history="1">
        <w:r>
          <w:rPr>
            <w:rFonts w:ascii="仿宋" w:eastAsia="仿宋" w:hAnsi="仿宋" w:cs="仿宋" w:hint="eastAsia"/>
            <w:lang w:eastAsia="zh-CN"/>
          </w:rPr>
          <w:t>(四)、人力资源配置</w:t>
        </w:r>
        <w:r>
          <w:tab/>
        </w:r>
        <w:r>
          <w:fldChar w:fldCharType="begin"/>
        </w:r>
        <w:r>
          <w:instrText xml:space="preserve"> PAGEREF _Toc21652 \h </w:instrText>
        </w:r>
        <w:r>
          <w:fldChar w:fldCharType="separate"/>
        </w:r>
        <w:r>
          <w:t>10</w:t>
        </w:r>
        <w:r>
          <w:fldChar w:fldCharType="end"/>
        </w:r>
      </w:hyperlink>
    </w:p>
    <w:p>
      <w:pPr>
        <w:pStyle w:val="TOC2"/>
        <w:tabs>
          <w:tab w:val="right" w:leader="dot" w:pos="8306"/>
        </w:tabs>
      </w:pPr>
      <w:hyperlink w:anchor="_Toc15747" w:history="1">
        <w:r>
          <w:rPr>
            <w:rFonts w:ascii="仿宋" w:eastAsia="仿宋" w:hAnsi="仿宋" w:cs="仿宋" w:hint="eastAsia"/>
            <w:lang w:eastAsia="zh-CN"/>
          </w:rPr>
          <w:t>(五)、员工培训</w:t>
        </w:r>
        <w:r>
          <w:tab/>
        </w:r>
        <w:r>
          <w:fldChar w:fldCharType="begin"/>
        </w:r>
        <w:r>
          <w:instrText xml:space="preserve"> PAGEREF _Toc15747 \h </w:instrText>
        </w:r>
        <w:r>
          <w:fldChar w:fldCharType="separate"/>
        </w:r>
        <w:r>
          <w:t>11</w:t>
        </w:r>
        <w:r>
          <w:fldChar w:fldCharType="end"/>
        </w:r>
      </w:hyperlink>
    </w:p>
    <w:p>
      <w:pPr>
        <w:pStyle w:val="TOC2"/>
        <w:tabs>
          <w:tab w:val="right" w:leader="dot" w:pos="8306"/>
        </w:tabs>
      </w:pPr>
      <w:hyperlink w:anchor="_Toc24741" w:history="1">
        <w:r>
          <w:rPr>
            <w:rFonts w:ascii="仿宋" w:eastAsia="仿宋" w:hAnsi="仿宋" w:cs="仿宋" w:hint="eastAsia"/>
            <w:lang w:eastAsia="zh-CN"/>
          </w:rPr>
          <w:t>(六)、洗洁精项目实施保障</w:t>
        </w:r>
        <w:r>
          <w:tab/>
        </w:r>
        <w:r>
          <w:fldChar w:fldCharType="begin"/>
        </w:r>
        <w:r>
          <w:instrText xml:space="preserve"> PAGEREF _Toc24741 \h </w:instrText>
        </w:r>
        <w:r>
          <w:fldChar w:fldCharType="separate"/>
        </w:r>
        <w:r>
          <w:t>11</w:t>
        </w:r>
        <w:r>
          <w:fldChar w:fldCharType="end"/>
        </w:r>
      </w:hyperlink>
    </w:p>
    <w:p>
      <w:pPr>
        <w:pStyle w:val="TOC1"/>
        <w:tabs>
          <w:tab w:val="right" w:leader="dot" w:pos="8306"/>
        </w:tabs>
      </w:pPr>
      <w:hyperlink w:anchor="_Toc6178" w:history="1">
        <w:r>
          <w:rPr>
            <w:rFonts w:ascii="仿宋" w:eastAsia="仿宋" w:hAnsi="仿宋" w:cs="仿宋" w:hint="eastAsia"/>
            <w:lang w:eastAsia="zh-CN"/>
          </w:rPr>
          <w:t>四、宏观环境分析</w:t>
        </w:r>
        <w:r>
          <w:tab/>
        </w:r>
        <w:r>
          <w:fldChar w:fldCharType="begin"/>
        </w:r>
        <w:r>
          <w:instrText xml:space="preserve"> PAGEREF _Toc6178 \h </w:instrText>
        </w:r>
        <w:r>
          <w:fldChar w:fldCharType="separate"/>
        </w:r>
        <w:r>
          <w:t>12</w:t>
        </w:r>
        <w:r>
          <w:fldChar w:fldCharType="end"/>
        </w:r>
      </w:hyperlink>
    </w:p>
    <w:p>
      <w:pPr>
        <w:pStyle w:val="TOC2"/>
        <w:tabs>
          <w:tab w:val="right" w:leader="dot" w:pos="8306"/>
        </w:tabs>
      </w:pPr>
      <w:hyperlink w:anchor="_Toc7921" w:history="1">
        <w:r>
          <w:rPr>
            <w:rFonts w:ascii="仿宋" w:eastAsia="仿宋" w:hAnsi="仿宋" w:cs="仿宋" w:hint="eastAsia"/>
            <w:lang w:eastAsia="zh-CN"/>
          </w:rPr>
          <w:t>(一)、产业背景分析</w:t>
        </w:r>
        <w:r>
          <w:tab/>
        </w:r>
        <w:r>
          <w:fldChar w:fldCharType="begin"/>
        </w:r>
        <w:r>
          <w:instrText xml:space="preserve"> PAGEREF _Toc7921 \h </w:instrText>
        </w:r>
        <w:r>
          <w:fldChar w:fldCharType="separate"/>
        </w:r>
        <w:r>
          <w:t>12</w:t>
        </w:r>
        <w:r>
          <w:fldChar w:fldCharType="end"/>
        </w:r>
      </w:hyperlink>
    </w:p>
    <w:p>
      <w:pPr>
        <w:pStyle w:val="TOC2"/>
        <w:tabs>
          <w:tab w:val="right" w:leader="dot" w:pos="8306"/>
        </w:tabs>
      </w:pPr>
      <w:hyperlink w:anchor="_Toc4833" w:history="1">
        <w:r>
          <w:rPr>
            <w:rFonts w:ascii="仿宋" w:eastAsia="仿宋" w:hAnsi="仿宋" w:cs="仿宋" w:hint="eastAsia"/>
            <w:lang w:eastAsia="zh-CN"/>
          </w:rPr>
          <w:t>(二)、产业政策及发展规划</w:t>
        </w:r>
        <w:r>
          <w:tab/>
        </w:r>
        <w:r>
          <w:fldChar w:fldCharType="begin"/>
        </w:r>
        <w:r>
          <w:instrText xml:space="preserve"> PAGEREF _Toc4833 \h </w:instrText>
        </w:r>
        <w:r>
          <w:fldChar w:fldCharType="separate"/>
        </w:r>
        <w:r>
          <w:t>14</w:t>
        </w:r>
        <w:r>
          <w:fldChar w:fldCharType="end"/>
        </w:r>
      </w:hyperlink>
    </w:p>
    <w:p>
      <w:pPr>
        <w:pStyle w:val="TOC2"/>
        <w:tabs>
          <w:tab w:val="right" w:leader="dot" w:pos="8306"/>
        </w:tabs>
      </w:pPr>
      <w:hyperlink w:anchor="_Toc11624" w:history="1">
        <w:r>
          <w:rPr>
            <w:rFonts w:ascii="仿宋" w:eastAsia="仿宋" w:hAnsi="仿宋" w:cs="仿宋" w:hint="eastAsia"/>
            <w:lang w:eastAsia="zh-CN"/>
          </w:rPr>
          <w:t>(三)、鼓励中小企业发展</w:t>
        </w:r>
        <w:r>
          <w:tab/>
        </w:r>
        <w:r>
          <w:fldChar w:fldCharType="begin"/>
        </w:r>
        <w:r>
          <w:instrText xml:space="preserve"> PAGEREF _Toc11624 \h </w:instrText>
        </w:r>
        <w:r>
          <w:fldChar w:fldCharType="separate"/>
        </w:r>
        <w:r>
          <w:t>16</w:t>
        </w:r>
        <w:r>
          <w:fldChar w:fldCharType="end"/>
        </w:r>
      </w:hyperlink>
    </w:p>
    <w:p>
      <w:pPr>
        <w:pStyle w:val="TOC2"/>
        <w:tabs>
          <w:tab w:val="right" w:leader="dot" w:pos="8306"/>
        </w:tabs>
      </w:pPr>
      <w:hyperlink w:anchor="_Toc3193" w:history="1">
        <w:r>
          <w:rPr>
            <w:rFonts w:ascii="仿宋" w:eastAsia="仿宋" w:hAnsi="仿宋" w:cs="仿宋" w:hint="eastAsia"/>
            <w:lang w:eastAsia="zh-CN"/>
          </w:rPr>
          <w:t>(四)、洗洁精项目必要性分析</w:t>
        </w:r>
        <w:r>
          <w:tab/>
        </w:r>
        <w:r>
          <w:fldChar w:fldCharType="begin"/>
        </w:r>
        <w:r>
          <w:instrText xml:space="preserve"> PAGEREF _Toc3193 \h </w:instrText>
        </w:r>
        <w:r>
          <w:fldChar w:fldCharType="separate"/>
        </w:r>
        <w:r>
          <w:t>18</w:t>
        </w:r>
        <w:r>
          <w:fldChar w:fldCharType="end"/>
        </w:r>
      </w:hyperlink>
    </w:p>
    <w:p>
      <w:pPr>
        <w:pStyle w:val="TOC1"/>
        <w:tabs>
          <w:tab w:val="right" w:leader="dot" w:pos="8306"/>
        </w:tabs>
      </w:pPr>
      <w:hyperlink w:anchor="_Toc28229" w:history="1">
        <w:r>
          <w:rPr>
            <w:rFonts w:ascii="仿宋" w:eastAsia="仿宋" w:hAnsi="仿宋" w:cs="仿宋" w:hint="eastAsia"/>
            <w:lang w:eastAsia="zh-CN"/>
          </w:rPr>
          <w:t>五、建设规划分析</w:t>
        </w:r>
        <w:r>
          <w:tab/>
        </w:r>
        <w:r>
          <w:fldChar w:fldCharType="begin"/>
        </w:r>
        <w:r>
          <w:instrText xml:space="preserve"> PAGEREF _Toc28229 \h </w:instrText>
        </w:r>
        <w:r>
          <w:fldChar w:fldCharType="separate"/>
        </w:r>
        <w:r>
          <w:t>20</w:t>
        </w:r>
        <w:r>
          <w:fldChar w:fldCharType="end"/>
        </w:r>
      </w:hyperlink>
    </w:p>
    <w:p>
      <w:pPr>
        <w:pStyle w:val="TOC2"/>
        <w:tabs>
          <w:tab w:val="right" w:leader="dot" w:pos="8306"/>
        </w:tabs>
      </w:pPr>
      <w:hyperlink w:anchor="_Toc27415" w:history="1">
        <w:r>
          <w:rPr>
            <w:rFonts w:ascii="仿宋" w:eastAsia="仿宋" w:hAnsi="仿宋" w:cs="仿宋" w:hint="eastAsia"/>
            <w:lang w:eastAsia="zh-CN"/>
          </w:rPr>
          <w:t>(一)、产品规划</w:t>
        </w:r>
        <w:r>
          <w:tab/>
        </w:r>
        <w:r>
          <w:fldChar w:fldCharType="begin"/>
        </w:r>
        <w:r>
          <w:instrText xml:space="preserve"> PAGEREF _Toc27415 \h </w:instrText>
        </w:r>
        <w:r>
          <w:fldChar w:fldCharType="separate"/>
        </w:r>
        <w:r>
          <w:t>20</w:t>
        </w:r>
        <w:r>
          <w:fldChar w:fldCharType="end"/>
        </w:r>
      </w:hyperlink>
    </w:p>
    <w:p>
      <w:pPr>
        <w:pStyle w:val="TOC2"/>
        <w:tabs>
          <w:tab w:val="right" w:leader="dot" w:pos="8306"/>
        </w:tabs>
      </w:pPr>
      <w:hyperlink w:anchor="_Toc28784" w:history="1">
        <w:r>
          <w:rPr>
            <w:rFonts w:ascii="仿宋" w:eastAsia="仿宋" w:hAnsi="仿宋" w:cs="仿宋" w:hint="eastAsia"/>
            <w:lang w:eastAsia="zh-CN"/>
          </w:rPr>
          <w:t>(二)、建设规模</w:t>
        </w:r>
        <w:r>
          <w:tab/>
        </w:r>
        <w:r>
          <w:fldChar w:fldCharType="begin"/>
        </w:r>
        <w:r>
          <w:instrText xml:space="preserve"> PAGEREF _Toc28784 \h </w:instrText>
        </w:r>
        <w:r>
          <w:fldChar w:fldCharType="separate"/>
        </w:r>
        <w:r>
          <w:t>21</w:t>
        </w:r>
        <w:r>
          <w:fldChar w:fldCharType="end"/>
        </w:r>
      </w:hyperlink>
    </w:p>
    <w:p>
      <w:pPr>
        <w:pStyle w:val="TOC1"/>
        <w:tabs>
          <w:tab w:val="right" w:leader="dot" w:pos="8306"/>
        </w:tabs>
      </w:pPr>
      <w:hyperlink w:anchor="_Toc1450" w:history="1">
        <w:r>
          <w:rPr>
            <w:rFonts w:ascii="仿宋" w:eastAsia="仿宋" w:hAnsi="仿宋" w:cs="仿宋" w:hint="eastAsia"/>
            <w:lang w:eastAsia="zh-CN"/>
          </w:rPr>
          <w:t>六、社交媒体与在线营销</w:t>
        </w:r>
        <w:r>
          <w:tab/>
        </w:r>
        <w:r>
          <w:fldChar w:fldCharType="begin"/>
        </w:r>
        <w:r>
          <w:instrText xml:space="preserve"> PAGEREF _Toc1450 \h </w:instrText>
        </w:r>
        <w:r>
          <w:fldChar w:fldCharType="separate"/>
        </w:r>
        <w:r>
          <w:t>22</w:t>
        </w:r>
        <w:r>
          <w:fldChar w:fldCharType="end"/>
        </w:r>
      </w:hyperlink>
    </w:p>
    <w:p>
      <w:pPr>
        <w:pStyle w:val="TOC2"/>
        <w:tabs>
          <w:tab w:val="right" w:leader="dot" w:pos="8306"/>
        </w:tabs>
      </w:pPr>
      <w:hyperlink w:anchor="_Toc19484" w:history="1">
        <w:r>
          <w:rPr>
            <w:rFonts w:ascii="仿宋" w:eastAsia="仿宋" w:hAnsi="仿宋" w:cs="仿宋" w:hint="eastAsia"/>
            <w:lang w:eastAsia="zh-CN"/>
          </w:rPr>
          <w:t>(一)、社交媒体策略</w:t>
        </w:r>
        <w:r>
          <w:tab/>
        </w:r>
        <w:r>
          <w:fldChar w:fldCharType="begin"/>
        </w:r>
        <w:r>
          <w:instrText xml:space="preserve"> PAGEREF _Toc19484 \h </w:instrText>
        </w:r>
        <w:r>
          <w:fldChar w:fldCharType="separate"/>
        </w:r>
        <w:r>
          <w:t>22</w:t>
        </w:r>
        <w:r>
          <w:fldChar w:fldCharType="end"/>
        </w:r>
      </w:hyperlink>
    </w:p>
    <w:p>
      <w:pPr>
        <w:pStyle w:val="TOC2"/>
        <w:tabs>
          <w:tab w:val="right" w:leader="dot" w:pos="8306"/>
        </w:tabs>
      </w:pPr>
      <w:hyperlink w:anchor="_Toc17553" w:history="1">
        <w:r>
          <w:rPr>
            <w:rFonts w:ascii="仿宋" w:eastAsia="仿宋" w:hAnsi="仿宋" w:cs="仿宋" w:hint="eastAsia"/>
            <w:lang w:eastAsia="zh-CN"/>
          </w:rPr>
          <w:t>(二)、在线广告与内容营销</w:t>
        </w:r>
        <w:r>
          <w:tab/>
        </w:r>
        <w:r>
          <w:fldChar w:fldCharType="begin"/>
        </w:r>
        <w:r>
          <w:instrText xml:space="preserve"> PAGEREF _Toc17553 \h </w:instrText>
        </w:r>
        <w:r>
          <w:fldChar w:fldCharType="separate"/>
        </w:r>
        <w:r>
          <w:t>22</w:t>
        </w:r>
        <w:r>
          <w:fldChar w:fldCharType="end"/>
        </w:r>
      </w:hyperlink>
    </w:p>
    <w:p>
      <w:pPr>
        <w:pStyle w:val="TOC2"/>
        <w:tabs>
          <w:tab w:val="right" w:leader="dot" w:pos="8306"/>
        </w:tabs>
      </w:pPr>
      <w:hyperlink w:anchor="_Toc7490" w:history="1">
        <w:r>
          <w:rPr>
            <w:rFonts w:ascii="仿宋" w:eastAsia="仿宋" w:hAnsi="仿宋" w:cs="仿宋" w:hint="eastAsia"/>
            <w:lang w:eastAsia="zh-CN"/>
          </w:rPr>
          <w:t>(三)、社交媒体分析与ROI</w:t>
        </w:r>
        <w:r>
          <w:tab/>
        </w:r>
        <w:r>
          <w:fldChar w:fldCharType="begin"/>
        </w:r>
        <w:r>
          <w:instrText xml:space="preserve"> PAGEREF _Toc7490 \h </w:instrText>
        </w:r>
        <w:r>
          <w:fldChar w:fldCharType="separate"/>
        </w:r>
        <w:r>
          <w:t>22</w:t>
        </w:r>
        <w:r>
          <w:fldChar w:fldCharType="end"/>
        </w:r>
      </w:hyperlink>
    </w:p>
    <w:p>
      <w:pPr>
        <w:pStyle w:val="TOC1"/>
        <w:tabs>
          <w:tab w:val="right" w:leader="dot" w:pos="8306"/>
        </w:tabs>
      </w:pPr>
      <w:hyperlink w:anchor="_Toc7343" w:history="1">
        <w:r>
          <w:rPr>
            <w:rFonts w:ascii="仿宋" w:eastAsia="仿宋" w:hAnsi="仿宋" w:cs="仿宋" w:hint="eastAsia"/>
            <w:lang w:eastAsia="zh-CN"/>
          </w:rPr>
          <w:t>七、第八章员工绩效管理</w:t>
        </w:r>
        <w:r>
          <w:tab/>
        </w:r>
        <w:r>
          <w:fldChar w:fldCharType="begin"/>
        </w:r>
        <w:r>
          <w:instrText xml:space="preserve"> PAGEREF _Toc7343 \h </w:instrText>
        </w:r>
        <w:r>
          <w:fldChar w:fldCharType="separate"/>
        </w:r>
        <w:r>
          <w:t>23</w:t>
        </w:r>
        <w:r>
          <w:fldChar w:fldCharType="end"/>
        </w:r>
      </w:hyperlink>
    </w:p>
    <w:p>
      <w:pPr>
        <w:pStyle w:val="TOC2"/>
        <w:tabs>
          <w:tab w:val="right" w:leader="dot" w:pos="8306"/>
        </w:tabs>
      </w:pPr>
      <w:hyperlink w:anchor="_Toc21211" w:history="1">
        <w:r>
          <w:rPr>
            <w:rFonts w:ascii="仿宋" w:eastAsia="仿宋" w:hAnsi="仿宋" w:cs="仿宋" w:hint="eastAsia"/>
            <w:lang w:eastAsia="zh-CN"/>
          </w:rPr>
          <w:t>(一)、绩效评估体系建立</w:t>
        </w:r>
        <w:r>
          <w:tab/>
        </w:r>
        <w:r>
          <w:fldChar w:fldCharType="begin"/>
        </w:r>
        <w:r>
          <w:instrText xml:space="preserve"> PAGEREF _Toc21211 \h </w:instrText>
        </w:r>
        <w:r>
          <w:fldChar w:fldCharType="separate"/>
        </w:r>
        <w:r>
          <w:t>23</w:t>
        </w:r>
        <w:r>
          <w:fldChar w:fldCharType="end"/>
        </w:r>
      </w:hyperlink>
    </w:p>
    <w:p>
      <w:pPr>
        <w:pStyle w:val="TOC2"/>
        <w:tabs>
          <w:tab w:val="right" w:leader="dot" w:pos="8306"/>
        </w:tabs>
      </w:pPr>
      <w:hyperlink w:anchor="_Toc24626" w:history="1">
        <w:r>
          <w:rPr>
            <w:rFonts w:ascii="仿宋" w:eastAsia="仿宋" w:hAnsi="仿宋" w:cs="仿宋" w:hint="eastAsia"/>
            <w:lang w:eastAsia="zh-CN"/>
          </w:rPr>
          <w:t>(二)、绩效考核与反馈</w:t>
        </w:r>
        <w:r>
          <w:tab/>
        </w:r>
        <w:r>
          <w:fldChar w:fldCharType="begin"/>
        </w:r>
        <w:r>
          <w:instrText xml:space="preserve"> PAGEREF _Toc24626 \h </w:instrText>
        </w:r>
        <w:r>
          <w:fldChar w:fldCharType="separate"/>
        </w:r>
        <w:r>
          <w:t>23</w:t>
        </w:r>
        <w:r>
          <w:fldChar w:fldCharType="end"/>
        </w:r>
      </w:hyperlink>
    </w:p>
    <w:p>
      <w:pPr>
        <w:pStyle w:val="TOC2"/>
        <w:tabs>
          <w:tab w:val="right" w:leader="dot" w:pos="8306"/>
        </w:tabs>
      </w:pPr>
      <w:hyperlink w:anchor="_Toc267" w:history="1">
        <w:r>
          <w:rPr>
            <w:rFonts w:ascii="仿宋" w:eastAsia="仿宋" w:hAnsi="仿宋" w:cs="仿宋" w:hint="eastAsia"/>
            <w:lang w:eastAsia="zh-CN"/>
          </w:rPr>
          <w:t>(三)、激励与奖惩机制</w:t>
        </w:r>
        <w:r>
          <w:tab/>
        </w:r>
        <w:r>
          <w:fldChar w:fldCharType="begin"/>
        </w:r>
        <w:r>
          <w:instrText xml:space="preserve"> PAGEREF _Toc267 \h </w:instrText>
        </w:r>
        <w:r>
          <w:fldChar w:fldCharType="separate"/>
        </w:r>
        <w:r>
          <w:t>24</w:t>
        </w:r>
        <w:r>
          <w:fldChar w:fldCharType="end"/>
        </w:r>
      </w:hyperlink>
    </w:p>
    <w:p>
      <w:pPr>
        <w:pStyle w:val="TOC1"/>
        <w:tabs>
          <w:tab w:val="right" w:leader="dot" w:pos="8306"/>
        </w:tabs>
      </w:pPr>
      <w:hyperlink w:anchor="_Toc31382" w:history="1">
        <w:r>
          <w:rPr>
            <w:rFonts w:ascii="仿宋" w:eastAsia="仿宋" w:hAnsi="仿宋" w:cs="仿宋" w:hint="eastAsia"/>
            <w:lang w:eastAsia="zh-CN"/>
          </w:rPr>
          <w:t>八、财务管理与资金运作</w:t>
        </w:r>
        <w:r>
          <w:tab/>
        </w:r>
        <w:r>
          <w:fldChar w:fldCharType="begin"/>
        </w:r>
        <w:r>
          <w:instrText xml:space="preserve"> PAGEREF _Toc31382 \h </w:instrText>
        </w:r>
        <w:r>
          <w:fldChar w:fldCharType="separate"/>
        </w:r>
        <w:r>
          <w:t>24</w:t>
        </w:r>
        <w:r>
          <w:fldChar w:fldCharType="end"/>
        </w:r>
      </w:hyperlink>
    </w:p>
    <w:p>
      <w:pPr>
        <w:pStyle w:val="TOC2"/>
        <w:tabs>
          <w:tab w:val="right" w:leader="dot" w:pos="8306"/>
        </w:tabs>
      </w:pPr>
      <w:hyperlink w:anchor="_Toc5539" w:history="1">
        <w:r>
          <w:rPr>
            <w:rFonts w:ascii="仿宋" w:eastAsia="仿宋" w:hAnsi="仿宋" w:cs="仿宋" w:hint="eastAsia"/>
            <w:lang w:eastAsia="zh-CN"/>
          </w:rPr>
          <w:t>(一)、财务战略规划</w:t>
        </w:r>
        <w:r>
          <w:tab/>
        </w:r>
        <w:r>
          <w:fldChar w:fldCharType="begin"/>
        </w:r>
        <w:r>
          <w:instrText xml:space="preserve"> PAGEREF _Toc5539 \h </w:instrText>
        </w:r>
        <w:r>
          <w:fldChar w:fldCharType="separate"/>
        </w:r>
        <w:r>
          <w:t>24</w:t>
        </w:r>
        <w:r>
          <w:fldChar w:fldCharType="end"/>
        </w:r>
      </w:hyperlink>
    </w:p>
    <w:p>
      <w:pPr>
        <w:pStyle w:val="TOC2"/>
        <w:tabs>
          <w:tab w:val="right" w:leader="dot" w:pos="8306"/>
        </w:tabs>
      </w:pPr>
      <w:hyperlink w:anchor="_Toc6563" w:history="1">
        <w:r>
          <w:rPr>
            <w:rFonts w:ascii="仿宋" w:eastAsia="仿宋" w:hAnsi="仿宋" w:cs="仿宋" w:hint="eastAsia"/>
            <w:lang w:eastAsia="zh-CN"/>
          </w:rPr>
          <w:t>(二)、资金需求与筹措</w:t>
        </w:r>
        <w:r>
          <w:tab/>
        </w:r>
        <w:r>
          <w:fldChar w:fldCharType="begin"/>
        </w:r>
        <w:r>
          <w:instrText xml:space="preserve"> PAGEREF _Toc6563 \h </w:instrText>
        </w:r>
        <w:r>
          <w:fldChar w:fldCharType="separate"/>
        </w:r>
        <w:r>
          <w:t>25</w:t>
        </w:r>
        <w:r>
          <w:fldChar w:fldCharType="end"/>
        </w:r>
      </w:hyperlink>
    </w:p>
    <w:p>
      <w:pPr>
        <w:pStyle w:val="TOC2"/>
        <w:tabs>
          <w:tab w:val="right" w:leader="dot" w:pos="8306"/>
        </w:tabs>
      </w:pPr>
      <w:hyperlink w:anchor="_Toc2460" w:history="1">
        <w:r>
          <w:rPr>
            <w:rFonts w:ascii="仿宋" w:eastAsia="仿宋" w:hAnsi="仿宋" w:cs="仿宋" w:hint="eastAsia"/>
            <w:lang w:eastAsia="zh-CN"/>
          </w:rPr>
          <w:t>(三)、成本与费用管理</w:t>
        </w:r>
        <w:r>
          <w:tab/>
        </w:r>
        <w:r>
          <w:fldChar w:fldCharType="begin"/>
        </w:r>
        <w:r>
          <w:instrText xml:space="preserve"> PAGEREF _Toc2460 \h </w:instrText>
        </w:r>
        <w:r>
          <w:fldChar w:fldCharType="separate"/>
        </w:r>
        <w:r>
          <w:t>26</w:t>
        </w:r>
        <w:r>
          <w:fldChar w:fldCharType="end"/>
        </w:r>
      </w:hyperlink>
    </w:p>
    <w:p>
      <w:pPr>
        <w:pStyle w:val="TOC2"/>
        <w:tabs>
          <w:tab w:val="right" w:leader="dot" w:pos="8306"/>
        </w:tabs>
      </w:pPr>
      <w:hyperlink w:anchor="_Toc4984" w:history="1">
        <w:r>
          <w:rPr>
            <w:rFonts w:ascii="仿宋" w:eastAsia="仿宋" w:hAnsi="仿宋" w:cs="仿宋" w:hint="eastAsia"/>
            <w:lang w:eastAsia="zh-CN"/>
          </w:rPr>
          <w:t>(四)、投资决策与财务风险防范</w:t>
        </w:r>
        <w:r>
          <w:tab/>
        </w:r>
        <w:r>
          <w:fldChar w:fldCharType="begin"/>
        </w:r>
        <w:r>
          <w:instrText xml:space="preserve"> PAGEREF _Toc4984 \h </w:instrText>
        </w:r>
        <w:r>
          <w:fldChar w:fldCharType="separate"/>
        </w:r>
        <w:r>
          <w:t>27</w:t>
        </w:r>
        <w:r>
          <w:fldChar w:fldCharType="end"/>
        </w:r>
      </w:hyperlink>
    </w:p>
    <w:p>
      <w:pPr>
        <w:pStyle w:val="TOC1"/>
        <w:tabs>
          <w:tab w:val="right" w:leader="dot" w:pos="8306"/>
        </w:tabs>
      </w:pPr>
      <w:hyperlink w:anchor="_Toc16248" w:history="1">
        <w:r>
          <w:rPr>
            <w:rFonts w:ascii="仿宋" w:eastAsia="仿宋" w:hAnsi="仿宋" w:cs="仿宋" w:hint="eastAsia"/>
            <w:lang w:eastAsia="zh-CN"/>
          </w:rPr>
          <w:t>九、技术与研发计划</w:t>
        </w:r>
        <w:r>
          <w:tab/>
        </w:r>
        <w:r>
          <w:fldChar w:fldCharType="begin"/>
        </w:r>
        <w:r>
          <w:instrText xml:space="preserve"> PAGEREF _Toc16248 \h </w:instrText>
        </w:r>
        <w:r>
          <w:fldChar w:fldCharType="separate"/>
        </w:r>
        <w:r>
          <w:t>27</w:t>
        </w:r>
        <w:r>
          <w:fldChar w:fldCharType="end"/>
        </w:r>
      </w:hyperlink>
    </w:p>
    <w:p>
      <w:pPr>
        <w:pStyle w:val="TOC2"/>
        <w:tabs>
          <w:tab w:val="right" w:leader="dot" w:pos="8306"/>
        </w:tabs>
      </w:pPr>
      <w:hyperlink w:anchor="_Toc6634" w:history="1">
        <w:r>
          <w:rPr>
            <w:rFonts w:ascii="仿宋" w:eastAsia="仿宋" w:hAnsi="仿宋" w:cs="仿宋" w:hint="eastAsia"/>
            <w:lang w:eastAsia="zh-CN"/>
          </w:rPr>
          <w:t>(一)、技术背景与解决方案</w:t>
        </w:r>
        <w:r>
          <w:tab/>
        </w:r>
        <w:r>
          <w:fldChar w:fldCharType="begin"/>
        </w:r>
        <w:r>
          <w:instrText xml:space="preserve"> PAGEREF _Toc6634 \h </w:instrText>
        </w:r>
        <w:r>
          <w:fldChar w:fldCharType="separate"/>
        </w:r>
        <w:r>
          <w:t>27</w:t>
        </w:r>
        <w:r>
          <w:fldChar w:fldCharType="end"/>
        </w:r>
      </w:hyperlink>
    </w:p>
    <w:p>
      <w:pPr>
        <w:pStyle w:val="TOC2"/>
        <w:tabs>
          <w:tab w:val="right" w:leader="dot" w:pos="8306"/>
        </w:tabs>
      </w:pPr>
      <w:hyperlink w:anchor="_Toc32179" w:history="1">
        <w:r>
          <w:rPr>
            <w:rFonts w:ascii="仿宋" w:eastAsia="仿宋" w:hAnsi="仿宋" w:cs="仿宋" w:hint="eastAsia"/>
            <w:lang w:eastAsia="zh-CN"/>
          </w:rPr>
          <w:t>(二)、研发团队与能力</w:t>
        </w:r>
        <w:r>
          <w:tab/>
        </w:r>
        <w:r>
          <w:fldChar w:fldCharType="begin"/>
        </w:r>
        <w:r>
          <w:instrText xml:space="preserve"> PAGEREF _Toc32179 \h </w:instrText>
        </w:r>
        <w:r>
          <w:fldChar w:fldCharType="separate"/>
        </w:r>
        <w:r>
          <w:t>29</w:t>
        </w:r>
        <w:r>
          <w:fldChar w:fldCharType="end"/>
        </w:r>
      </w:hyperlink>
    </w:p>
    <w:p>
      <w:pPr>
        <w:pStyle w:val="TOC1"/>
        <w:tabs>
          <w:tab w:val="right" w:leader="dot" w:pos="8306"/>
        </w:tabs>
      </w:pPr>
      <w:hyperlink w:anchor="_Toc3503" w:history="1">
        <w:r>
          <w:rPr>
            <w:rFonts w:ascii="仿宋" w:eastAsia="仿宋" w:hAnsi="仿宋" w:cs="仿宋" w:hint="eastAsia"/>
            <w:lang w:eastAsia="zh-CN"/>
          </w:rPr>
          <w:t>十、发展规划</w:t>
        </w:r>
        <w:r>
          <w:tab/>
        </w:r>
        <w:r>
          <w:fldChar w:fldCharType="begin"/>
        </w:r>
        <w:r>
          <w:instrText xml:space="preserve"> PAGEREF _Toc3503 \h </w:instrText>
        </w:r>
        <w:r>
          <w:fldChar w:fldCharType="separate"/>
        </w:r>
        <w:r>
          <w:t>30</w:t>
        </w:r>
        <w:r>
          <w:fldChar w:fldCharType="end"/>
        </w:r>
      </w:hyperlink>
    </w:p>
    <w:p>
      <w:pPr>
        <w:pStyle w:val="TOC2"/>
        <w:tabs>
          <w:tab w:val="right" w:leader="dot" w:pos="8306"/>
        </w:tabs>
      </w:pPr>
      <w:hyperlink w:anchor="_Toc11683" w:history="1">
        <w:r>
          <w:rPr>
            <w:rFonts w:ascii="仿宋" w:eastAsia="仿宋" w:hAnsi="仿宋" w:cs="仿宋" w:hint="eastAsia"/>
            <w:lang w:eastAsia="zh-CN"/>
          </w:rPr>
          <w:t>(一)、远景与战略</w:t>
        </w:r>
        <w:r>
          <w:tab/>
        </w:r>
        <w:r>
          <w:fldChar w:fldCharType="begin"/>
        </w:r>
        <w:r>
          <w:instrText xml:space="preserve"> PAGEREF _Toc11683 \h </w:instrText>
        </w:r>
        <w:r>
          <w:fldChar w:fldCharType="separate"/>
        </w:r>
        <w:r>
          <w:t>30</w:t>
        </w:r>
        <w:r>
          <w:fldChar w:fldCharType="end"/>
        </w:r>
      </w:hyperlink>
    </w:p>
    <w:p>
      <w:pPr>
        <w:pStyle w:val="TOC2"/>
        <w:tabs>
          <w:tab w:val="right" w:leader="dot" w:pos="8306"/>
        </w:tabs>
      </w:pPr>
      <w:hyperlink w:anchor="_Toc6206" w:history="1">
        <w:r>
          <w:rPr>
            <w:rFonts w:ascii="仿宋" w:eastAsia="仿宋" w:hAnsi="仿宋" w:cs="仿宋" w:hint="eastAsia"/>
            <w:lang w:eastAsia="zh-CN"/>
          </w:rPr>
          <w:t>(二)、五年发展目标规划</w:t>
        </w:r>
        <w:r>
          <w:tab/>
        </w:r>
        <w:r>
          <w:fldChar w:fldCharType="begin"/>
        </w:r>
        <w:r>
          <w:instrText xml:space="preserve"> PAGEREF _Toc6206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4" w:history="1">
        <w:r>
          <w:rPr>
            <w:rFonts w:ascii="仿宋" w:eastAsia="仿宋" w:hAnsi="仿宋" w:cs="仿宋" w:hint="eastAsia"/>
            <w:lang w:eastAsia="zh-CN"/>
          </w:rPr>
          <w:t>(三)、计划与实施</w:t>
        </w:r>
        <w:r>
          <w:tab/>
        </w:r>
        <w:r>
          <w:fldChar w:fldCharType="begin"/>
        </w:r>
        <w:r>
          <w:instrText xml:space="preserve"> PAGEREF _Toc2684 \h </w:instrText>
        </w:r>
        <w:r>
          <w:fldChar w:fldCharType="separate"/>
        </w:r>
        <w:r>
          <w:t>34</w:t>
        </w:r>
        <w:r>
          <w:fldChar w:fldCharType="end"/>
        </w:r>
      </w:hyperlink>
    </w:p>
    <w:p>
      <w:pPr>
        <w:pStyle w:val="TOC1"/>
        <w:tabs>
          <w:tab w:val="right" w:leader="dot" w:pos="8306"/>
        </w:tabs>
      </w:pPr>
      <w:hyperlink w:anchor="_Toc10564" w:history="1">
        <w:r>
          <w:rPr>
            <w:rFonts w:ascii="仿宋" w:eastAsia="仿宋" w:hAnsi="仿宋" w:cs="仿宋" w:hint="eastAsia"/>
            <w:lang w:eastAsia="zh-CN"/>
          </w:rPr>
          <w:t>十一、社会责任与可持续发展方案</w:t>
        </w:r>
        <w:r>
          <w:tab/>
        </w:r>
        <w:r>
          <w:fldChar w:fldCharType="begin"/>
        </w:r>
        <w:r>
          <w:instrText xml:space="preserve"> PAGEREF _Toc10564 \h </w:instrText>
        </w:r>
        <w:r>
          <w:fldChar w:fldCharType="separate"/>
        </w:r>
        <w:r>
          <w:t>35</w:t>
        </w:r>
        <w:r>
          <w:fldChar w:fldCharType="end"/>
        </w:r>
      </w:hyperlink>
    </w:p>
    <w:p>
      <w:pPr>
        <w:pStyle w:val="TOC2"/>
        <w:tabs>
          <w:tab w:val="right" w:leader="dot" w:pos="8306"/>
        </w:tabs>
      </w:pPr>
      <w:hyperlink w:anchor="_Toc2388" w:history="1">
        <w:r>
          <w:rPr>
            <w:rFonts w:ascii="仿宋" w:eastAsia="仿宋" w:hAnsi="仿宋" w:cs="仿宋" w:hint="eastAsia"/>
            <w:lang w:eastAsia="zh-CN"/>
          </w:rPr>
          <w:t>(一)、企业社会责任概述</w:t>
        </w:r>
        <w:r>
          <w:tab/>
        </w:r>
        <w:r>
          <w:fldChar w:fldCharType="begin"/>
        </w:r>
        <w:r>
          <w:instrText xml:space="preserve"> PAGEREF _Toc2388 \h </w:instrText>
        </w:r>
        <w:r>
          <w:fldChar w:fldCharType="separate"/>
        </w:r>
        <w:r>
          <w:t>35</w:t>
        </w:r>
        <w:r>
          <w:fldChar w:fldCharType="end"/>
        </w:r>
      </w:hyperlink>
    </w:p>
    <w:p>
      <w:pPr>
        <w:pStyle w:val="TOC2"/>
        <w:tabs>
          <w:tab w:val="right" w:leader="dot" w:pos="8306"/>
        </w:tabs>
      </w:pPr>
      <w:hyperlink w:anchor="_Toc7449" w:history="1">
        <w:r>
          <w:rPr>
            <w:rFonts w:ascii="仿宋" w:eastAsia="仿宋" w:hAnsi="仿宋" w:cs="仿宋" w:hint="eastAsia"/>
            <w:lang w:eastAsia="zh-CN"/>
          </w:rPr>
          <w:t>(二)、环境保护与可持续资源利用</w:t>
        </w:r>
        <w:r>
          <w:tab/>
        </w:r>
        <w:r>
          <w:fldChar w:fldCharType="begin"/>
        </w:r>
        <w:r>
          <w:instrText xml:space="preserve"> PAGEREF _Toc7449 \h </w:instrText>
        </w:r>
        <w:r>
          <w:fldChar w:fldCharType="separate"/>
        </w:r>
        <w:r>
          <w:t>37</w:t>
        </w:r>
        <w:r>
          <w:fldChar w:fldCharType="end"/>
        </w:r>
      </w:hyperlink>
    </w:p>
    <w:p>
      <w:pPr>
        <w:pStyle w:val="TOC2"/>
        <w:tabs>
          <w:tab w:val="right" w:leader="dot" w:pos="8306"/>
        </w:tabs>
      </w:pPr>
      <w:hyperlink w:anchor="_Toc19031" w:history="1">
        <w:r>
          <w:rPr>
            <w:rFonts w:ascii="仿宋" w:eastAsia="仿宋" w:hAnsi="仿宋" w:cs="仿宋" w:hint="eastAsia"/>
            <w:lang w:eastAsia="zh-CN"/>
          </w:rPr>
          <w:t>(三)、员工福利与培训计划</w:t>
        </w:r>
        <w:r>
          <w:tab/>
        </w:r>
        <w:r>
          <w:fldChar w:fldCharType="begin"/>
        </w:r>
        <w:r>
          <w:instrText xml:space="preserve"> PAGEREF _Toc19031 \h </w:instrText>
        </w:r>
        <w:r>
          <w:fldChar w:fldCharType="separate"/>
        </w:r>
        <w:r>
          <w:t>40</w:t>
        </w:r>
        <w:r>
          <w:fldChar w:fldCharType="end"/>
        </w:r>
      </w:hyperlink>
    </w:p>
    <w:p>
      <w:pPr>
        <w:pStyle w:val="TOC2"/>
        <w:tabs>
          <w:tab w:val="right" w:leader="dot" w:pos="8306"/>
        </w:tabs>
      </w:pPr>
      <w:hyperlink w:anchor="_Toc15271" w:history="1">
        <w:r>
          <w:rPr>
            <w:rFonts w:ascii="仿宋" w:eastAsia="仿宋" w:hAnsi="仿宋" w:cs="仿宋" w:hint="eastAsia"/>
            <w:lang w:eastAsia="zh-CN"/>
          </w:rPr>
          <w:t>(四)、社区参与与公益活动</w:t>
        </w:r>
        <w:r>
          <w:tab/>
        </w:r>
        <w:r>
          <w:fldChar w:fldCharType="begin"/>
        </w:r>
        <w:r>
          <w:instrText xml:space="preserve"> PAGEREF _Toc15271 \h </w:instrText>
        </w:r>
        <w:r>
          <w:fldChar w:fldCharType="separate"/>
        </w:r>
        <w:r>
          <w:t>42</w:t>
        </w:r>
        <w:r>
          <w:fldChar w:fldCharType="end"/>
        </w:r>
      </w:hyperlink>
    </w:p>
    <w:p>
      <w:pPr>
        <w:pStyle w:val="TOC2"/>
        <w:tabs>
          <w:tab w:val="right" w:leader="dot" w:pos="8306"/>
        </w:tabs>
      </w:pPr>
      <w:hyperlink w:anchor="_Toc9356" w:history="1">
        <w:r>
          <w:rPr>
            <w:rFonts w:ascii="仿宋" w:eastAsia="仿宋" w:hAnsi="仿宋" w:cs="仿宋" w:hint="eastAsia"/>
            <w:lang w:eastAsia="zh-CN"/>
          </w:rPr>
          <w:t>(五)、企业文化建设与品牌形象</w:t>
        </w:r>
        <w:r>
          <w:tab/>
        </w:r>
        <w:r>
          <w:fldChar w:fldCharType="begin"/>
        </w:r>
        <w:r>
          <w:instrText xml:space="preserve"> PAGEREF _Toc9356 \h </w:instrText>
        </w:r>
        <w:r>
          <w:fldChar w:fldCharType="separate"/>
        </w:r>
        <w:r>
          <w:t>43</w:t>
        </w:r>
        <w:r>
          <w:fldChar w:fldCharType="end"/>
        </w:r>
      </w:hyperlink>
    </w:p>
    <w:p>
      <w:pPr>
        <w:pStyle w:val="TOC1"/>
        <w:tabs>
          <w:tab w:val="right" w:leader="dot" w:pos="8306"/>
        </w:tabs>
      </w:pPr>
      <w:hyperlink w:anchor="_Toc31632" w:history="1">
        <w:r>
          <w:rPr>
            <w:rFonts w:ascii="仿宋" w:eastAsia="仿宋" w:hAnsi="仿宋" w:cs="仿宋" w:hint="eastAsia"/>
            <w:lang w:eastAsia="zh-CN"/>
          </w:rPr>
          <w:t>十二、工程设计方案</w:t>
        </w:r>
        <w:r>
          <w:tab/>
        </w:r>
        <w:r>
          <w:fldChar w:fldCharType="begin"/>
        </w:r>
        <w:r>
          <w:instrText xml:space="preserve"> PAGEREF _Toc31632 \h </w:instrText>
        </w:r>
        <w:r>
          <w:fldChar w:fldCharType="separate"/>
        </w:r>
        <w:r>
          <w:t>47</w:t>
        </w:r>
        <w:r>
          <w:fldChar w:fldCharType="end"/>
        </w:r>
      </w:hyperlink>
    </w:p>
    <w:p>
      <w:pPr>
        <w:pStyle w:val="TOC2"/>
        <w:tabs>
          <w:tab w:val="right" w:leader="dot" w:pos="8306"/>
        </w:tabs>
      </w:pPr>
      <w:hyperlink w:anchor="_Toc10460" w:history="1">
        <w:r>
          <w:rPr>
            <w:rFonts w:ascii="仿宋" w:eastAsia="仿宋" w:hAnsi="仿宋" w:cs="仿宋" w:hint="eastAsia"/>
            <w:lang w:eastAsia="zh-CN"/>
          </w:rPr>
          <w:t>(一)、建筑工程设计原则</w:t>
        </w:r>
        <w:r>
          <w:tab/>
        </w:r>
        <w:r>
          <w:fldChar w:fldCharType="begin"/>
        </w:r>
        <w:r>
          <w:instrText xml:space="preserve"> PAGEREF _Toc10460 \h </w:instrText>
        </w:r>
        <w:r>
          <w:fldChar w:fldCharType="separate"/>
        </w:r>
        <w:r>
          <w:t>47</w:t>
        </w:r>
        <w:r>
          <w:fldChar w:fldCharType="end"/>
        </w:r>
      </w:hyperlink>
    </w:p>
    <w:p>
      <w:pPr>
        <w:pStyle w:val="TOC2"/>
        <w:tabs>
          <w:tab w:val="right" w:leader="dot" w:pos="8306"/>
        </w:tabs>
      </w:pPr>
      <w:hyperlink w:anchor="_Toc5027" w:history="1">
        <w:r>
          <w:rPr>
            <w:rFonts w:ascii="仿宋" w:eastAsia="仿宋" w:hAnsi="仿宋" w:cs="仿宋" w:hint="eastAsia"/>
            <w:lang w:eastAsia="zh-CN"/>
          </w:rPr>
          <w:t>(二)、洗洁精项目工程建设标准规范</w:t>
        </w:r>
        <w:r>
          <w:tab/>
        </w:r>
        <w:r>
          <w:fldChar w:fldCharType="begin"/>
        </w:r>
        <w:r>
          <w:instrText xml:space="preserve"> PAGEREF _Toc5027 \h </w:instrText>
        </w:r>
        <w:r>
          <w:fldChar w:fldCharType="separate"/>
        </w:r>
        <w:r>
          <w:t>47</w:t>
        </w:r>
        <w:r>
          <w:fldChar w:fldCharType="end"/>
        </w:r>
      </w:hyperlink>
    </w:p>
    <w:p>
      <w:pPr>
        <w:pStyle w:val="TOC2"/>
        <w:tabs>
          <w:tab w:val="right" w:leader="dot" w:pos="8306"/>
        </w:tabs>
      </w:pPr>
      <w:hyperlink w:anchor="_Toc7738" w:history="1">
        <w:r>
          <w:rPr>
            <w:rFonts w:ascii="仿宋" w:eastAsia="仿宋" w:hAnsi="仿宋" w:cs="仿宋" w:hint="eastAsia"/>
            <w:lang w:eastAsia="zh-CN"/>
          </w:rPr>
          <w:t>(三)、洗洁精项目总平面设计要求</w:t>
        </w:r>
        <w:r>
          <w:tab/>
        </w:r>
        <w:r>
          <w:fldChar w:fldCharType="begin"/>
        </w:r>
        <w:r>
          <w:instrText xml:space="preserve"> PAGEREF _Toc7738 \h </w:instrText>
        </w:r>
        <w:r>
          <w:fldChar w:fldCharType="separate"/>
        </w:r>
        <w:r>
          <w:t>49</w:t>
        </w:r>
        <w:r>
          <w:fldChar w:fldCharType="end"/>
        </w:r>
      </w:hyperlink>
    </w:p>
    <w:p>
      <w:pPr>
        <w:pStyle w:val="TOC2"/>
        <w:tabs>
          <w:tab w:val="right" w:leader="dot" w:pos="8306"/>
        </w:tabs>
      </w:pPr>
      <w:hyperlink w:anchor="_Toc29920" w:history="1">
        <w:r>
          <w:rPr>
            <w:rFonts w:ascii="仿宋" w:eastAsia="仿宋" w:hAnsi="仿宋" w:cs="仿宋" w:hint="eastAsia"/>
            <w:lang w:eastAsia="zh-CN"/>
          </w:rPr>
          <w:t>(四)、建筑设计规范和标准</w:t>
        </w:r>
        <w:r>
          <w:tab/>
        </w:r>
        <w:r>
          <w:fldChar w:fldCharType="begin"/>
        </w:r>
        <w:r>
          <w:instrText xml:space="preserve"> PAGEREF _Toc29920 \h </w:instrText>
        </w:r>
        <w:r>
          <w:fldChar w:fldCharType="separate"/>
        </w:r>
        <w:r>
          <w:t>50</w:t>
        </w:r>
        <w:r>
          <w:fldChar w:fldCharType="end"/>
        </w:r>
      </w:hyperlink>
    </w:p>
    <w:p>
      <w:pPr>
        <w:pStyle w:val="TOC2"/>
        <w:tabs>
          <w:tab w:val="right" w:leader="dot" w:pos="8306"/>
        </w:tabs>
      </w:pPr>
      <w:hyperlink w:anchor="_Toc18460" w:history="1">
        <w:r>
          <w:rPr>
            <w:rFonts w:ascii="仿宋" w:eastAsia="仿宋" w:hAnsi="仿宋" w:cs="仿宋" w:hint="eastAsia"/>
            <w:lang w:eastAsia="zh-CN"/>
          </w:rPr>
          <w:t>(五)、土建工程设计年限及安全等级</w:t>
        </w:r>
        <w:r>
          <w:tab/>
        </w:r>
        <w:r>
          <w:fldChar w:fldCharType="begin"/>
        </w:r>
        <w:r>
          <w:instrText xml:space="preserve"> PAGEREF _Toc18460 \h </w:instrText>
        </w:r>
        <w:r>
          <w:fldChar w:fldCharType="separate"/>
        </w:r>
        <w:r>
          <w:t>50</w:t>
        </w:r>
        <w:r>
          <w:fldChar w:fldCharType="end"/>
        </w:r>
      </w:hyperlink>
    </w:p>
    <w:p>
      <w:pPr>
        <w:pStyle w:val="TOC2"/>
        <w:tabs>
          <w:tab w:val="right" w:leader="dot" w:pos="8306"/>
        </w:tabs>
      </w:pPr>
      <w:hyperlink w:anchor="_Toc22928" w:history="1">
        <w:r>
          <w:rPr>
            <w:rFonts w:ascii="仿宋" w:eastAsia="仿宋" w:hAnsi="仿宋" w:cs="仿宋" w:hint="eastAsia"/>
            <w:lang w:eastAsia="zh-CN"/>
          </w:rPr>
          <w:t>(六)、建筑工程设计总体要求</w:t>
        </w:r>
        <w:r>
          <w:tab/>
        </w:r>
        <w:r>
          <w:fldChar w:fldCharType="begin"/>
        </w:r>
        <w:r>
          <w:instrText xml:space="preserve"> PAGEREF _Toc22928 \h </w:instrText>
        </w:r>
        <w:r>
          <w:fldChar w:fldCharType="separate"/>
        </w:r>
        <w:r>
          <w:t>51</w:t>
        </w:r>
        <w:r>
          <w:fldChar w:fldCharType="end"/>
        </w:r>
      </w:hyperlink>
    </w:p>
    <w:p>
      <w:pPr>
        <w:pStyle w:val="TOC2"/>
        <w:tabs>
          <w:tab w:val="right" w:leader="dot" w:pos="8306"/>
        </w:tabs>
      </w:pPr>
      <w:hyperlink w:anchor="_Toc4517" w:history="1">
        <w:r>
          <w:rPr>
            <w:rFonts w:ascii="仿宋" w:eastAsia="仿宋" w:hAnsi="仿宋" w:cs="仿宋" w:hint="eastAsia"/>
            <w:lang w:eastAsia="zh-CN"/>
          </w:rPr>
          <w:t>(七)、土建工程建设指标</w:t>
        </w:r>
        <w:r>
          <w:tab/>
        </w:r>
        <w:r>
          <w:fldChar w:fldCharType="begin"/>
        </w:r>
        <w:r>
          <w:instrText xml:space="preserve"> PAGEREF _Toc4517 \h </w:instrText>
        </w:r>
        <w:r>
          <w:fldChar w:fldCharType="separate"/>
        </w:r>
        <w:r>
          <w:t>52</w:t>
        </w:r>
        <w:r>
          <w:fldChar w:fldCharType="end"/>
        </w:r>
      </w:hyperlink>
    </w:p>
    <w:p>
      <w:pPr>
        <w:pStyle w:val="TOC1"/>
        <w:tabs>
          <w:tab w:val="right" w:leader="dot" w:pos="8306"/>
        </w:tabs>
      </w:pPr>
      <w:hyperlink w:anchor="_Toc14921" w:history="1">
        <w:r>
          <w:rPr>
            <w:rFonts w:ascii="仿宋" w:eastAsia="仿宋" w:hAnsi="仿宋" w:cs="仿宋" w:hint="eastAsia"/>
            <w:lang w:eastAsia="zh-CN"/>
          </w:rPr>
          <w:t>十三、洗洁精项目落地与推广</w:t>
        </w:r>
        <w:r>
          <w:tab/>
        </w:r>
        <w:r>
          <w:fldChar w:fldCharType="begin"/>
        </w:r>
        <w:r>
          <w:instrText xml:space="preserve"> PAGEREF _Toc14921 \h </w:instrText>
        </w:r>
        <w:r>
          <w:fldChar w:fldCharType="separate"/>
        </w:r>
        <w:r>
          <w:t>52</w:t>
        </w:r>
        <w:r>
          <w:fldChar w:fldCharType="end"/>
        </w:r>
      </w:hyperlink>
    </w:p>
    <w:p>
      <w:pPr>
        <w:pStyle w:val="TOC2"/>
        <w:tabs>
          <w:tab w:val="right" w:leader="dot" w:pos="8306"/>
        </w:tabs>
      </w:pPr>
      <w:hyperlink w:anchor="_Toc19242" w:history="1">
        <w:r>
          <w:rPr>
            <w:rFonts w:ascii="仿宋" w:eastAsia="仿宋" w:hAnsi="仿宋" w:cs="仿宋" w:hint="eastAsia"/>
            <w:lang w:eastAsia="zh-CN"/>
          </w:rPr>
          <w:t>(一)、洗洁精项目推广计划</w:t>
        </w:r>
        <w:r>
          <w:tab/>
        </w:r>
        <w:r>
          <w:fldChar w:fldCharType="begin"/>
        </w:r>
        <w:r>
          <w:instrText xml:space="preserve"> PAGEREF _Toc19242 \h </w:instrText>
        </w:r>
        <w:r>
          <w:fldChar w:fldCharType="separate"/>
        </w:r>
        <w:r>
          <w:t>52</w:t>
        </w:r>
        <w:r>
          <w:fldChar w:fldCharType="end"/>
        </w:r>
      </w:hyperlink>
    </w:p>
    <w:p>
      <w:pPr>
        <w:pStyle w:val="TOC2"/>
        <w:tabs>
          <w:tab w:val="right" w:leader="dot" w:pos="8306"/>
        </w:tabs>
      </w:pPr>
      <w:hyperlink w:anchor="_Toc16331" w:history="1">
        <w:r>
          <w:rPr>
            <w:rFonts w:ascii="仿宋" w:eastAsia="仿宋" w:hAnsi="仿宋" w:cs="仿宋" w:hint="eastAsia"/>
            <w:lang w:eastAsia="zh-CN"/>
          </w:rPr>
          <w:t>(二)、地方政府支持与合作</w:t>
        </w:r>
        <w:r>
          <w:tab/>
        </w:r>
        <w:r>
          <w:fldChar w:fldCharType="begin"/>
        </w:r>
        <w:r>
          <w:instrText xml:space="preserve"> PAGEREF _Toc16331 \h </w:instrText>
        </w:r>
        <w:r>
          <w:fldChar w:fldCharType="separate"/>
        </w:r>
        <w:r>
          <w:t>53</w:t>
        </w:r>
        <w:r>
          <w:fldChar w:fldCharType="end"/>
        </w:r>
      </w:hyperlink>
    </w:p>
    <w:p>
      <w:pPr>
        <w:pStyle w:val="TOC2"/>
        <w:tabs>
          <w:tab w:val="right" w:leader="dot" w:pos="8306"/>
        </w:tabs>
      </w:pPr>
      <w:hyperlink w:anchor="_Toc21769" w:history="1">
        <w:r>
          <w:rPr>
            <w:rFonts w:ascii="仿宋" w:eastAsia="仿宋" w:hAnsi="仿宋" w:cs="仿宋" w:hint="eastAsia"/>
            <w:lang w:eastAsia="zh-CN"/>
          </w:rPr>
          <w:t>(三)、市场推广与品牌建设</w:t>
        </w:r>
        <w:r>
          <w:tab/>
        </w:r>
        <w:r>
          <w:fldChar w:fldCharType="begin"/>
        </w:r>
        <w:r>
          <w:instrText xml:space="preserve"> PAGEREF _Toc21769 \h </w:instrText>
        </w:r>
        <w:r>
          <w:fldChar w:fldCharType="separate"/>
        </w:r>
        <w:r>
          <w:t>54</w:t>
        </w:r>
        <w:r>
          <w:fldChar w:fldCharType="end"/>
        </w:r>
      </w:hyperlink>
    </w:p>
    <w:p>
      <w:pPr>
        <w:pStyle w:val="TOC2"/>
        <w:tabs>
          <w:tab w:val="right" w:leader="dot" w:pos="8306"/>
        </w:tabs>
      </w:pPr>
      <w:hyperlink w:anchor="_Toc16671" w:history="1">
        <w:r>
          <w:rPr>
            <w:rFonts w:ascii="仿宋" w:eastAsia="仿宋" w:hAnsi="仿宋" w:cs="仿宋" w:hint="eastAsia"/>
            <w:lang w:eastAsia="zh-CN"/>
          </w:rPr>
          <w:t>(四)、社会参与与共享机制</w:t>
        </w:r>
        <w:r>
          <w:tab/>
        </w:r>
        <w:r>
          <w:fldChar w:fldCharType="begin"/>
        </w:r>
        <w:r>
          <w:instrText xml:space="preserve"> PAGEREF _Toc16671 \h </w:instrText>
        </w:r>
        <w:r>
          <w:fldChar w:fldCharType="separate"/>
        </w:r>
        <w:r>
          <w:t>54</w:t>
        </w:r>
        <w:r>
          <w:fldChar w:fldCharType="end"/>
        </w:r>
      </w:hyperlink>
    </w:p>
    <w:p>
      <w:pPr>
        <w:pStyle w:val="TOC1"/>
        <w:tabs>
          <w:tab w:val="right" w:leader="dot" w:pos="8306"/>
        </w:tabs>
      </w:pPr>
      <w:hyperlink w:anchor="_Toc10715" w:history="1">
        <w:r>
          <w:rPr>
            <w:rFonts w:ascii="仿宋" w:eastAsia="仿宋" w:hAnsi="仿宋" w:cs="仿宋" w:hint="eastAsia"/>
            <w:lang w:eastAsia="zh-CN"/>
          </w:rPr>
          <w:t>十四、应急救援预案</w:t>
        </w:r>
        <w:r>
          <w:tab/>
        </w:r>
        <w:r>
          <w:fldChar w:fldCharType="begin"/>
        </w:r>
        <w:r>
          <w:instrText xml:space="preserve"> PAGEREF _Toc10715 \h </w:instrText>
        </w:r>
        <w:r>
          <w:fldChar w:fldCharType="separate"/>
        </w:r>
        <w:r>
          <w:t>55</w:t>
        </w:r>
        <w:r>
          <w:fldChar w:fldCharType="end"/>
        </w:r>
      </w:hyperlink>
    </w:p>
    <w:p>
      <w:pPr>
        <w:pStyle w:val="TOC2"/>
        <w:tabs>
          <w:tab w:val="right" w:leader="dot" w:pos="8306"/>
        </w:tabs>
      </w:pPr>
      <w:hyperlink w:anchor="_Toc5987" w:history="1">
        <w:r>
          <w:rPr>
            <w:rFonts w:ascii="仿宋" w:eastAsia="仿宋" w:hAnsi="仿宋" w:cs="仿宋" w:hint="eastAsia"/>
            <w:lang w:eastAsia="zh-CN"/>
          </w:rPr>
          <w:t>(一)、应急救援预案编制的背景和必要性</w:t>
        </w:r>
        <w:r>
          <w:tab/>
        </w:r>
        <w:r>
          <w:fldChar w:fldCharType="begin"/>
        </w:r>
        <w:r>
          <w:instrText xml:space="preserve"> PAGEREF _Toc5987 \h </w:instrText>
        </w:r>
        <w:r>
          <w:fldChar w:fldCharType="separate"/>
        </w:r>
        <w:r>
          <w:t>55</w:t>
        </w:r>
        <w:r>
          <w:fldChar w:fldCharType="end"/>
        </w:r>
      </w:hyperlink>
    </w:p>
    <w:p>
      <w:pPr>
        <w:pStyle w:val="TOC2"/>
        <w:tabs>
          <w:tab w:val="right" w:leader="dot" w:pos="8306"/>
        </w:tabs>
      </w:pPr>
      <w:hyperlink w:anchor="_Toc2949" w:history="1">
        <w:r>
          <w:rPr>
            <w:rFonts w:ascii="仿宋" w:eastAsia="仿宋" w:hAnsi="仿宋" w:cs="仿宋" w:hint="eastAsia"/>
            <w:lang w:eastAsia="zh-CN"/>
          </w:rPr>
          <w:t>(二)、应急救援预案编制的基本原则</w:t>
        </w:r>
        <w:r>
          <w:tab/>
        </w:r>
        <w:r>
          <w:fldChar w:fldCharType="begin"/>
        </w:r>
        <w:r>
          <w:instrText xml:space="preserve"> PAGEREF _Toc2949 \h </w:instrText>
        </w:r>
        <w:r>
          <w:fldChar w:fldCharType="separate"/>
        </w:r>
        <w:r>
          <w:t>57</w:t>
        </w:r>
        <w:r>
          <w:fldChar w:fldCharType="end"/>
        </w:r>
      </w:hyperlink>
    </w:p>
    <w:p>
      <w:pPr>
        <w:pStyle w:val="TOC2"/>
        <w:tabs>
          <w:tab w:val="right" w:leader="dot" w:pos="8306"/>
        </w:tabs>
      </w:pPr>
      <w:hyperlink w:anchor="_Toc7454" w:history="1">
        <w:r>
          <w:rPr>
            <w:rFonts w:ascii="仿宋" w:eastAsia="仿宋" w:hAnsi="仿宋" w:cs="仿宋" w:hint="eastAsia"/>
            <w:lang w:eastAsia="zh-CN"/>
          </w:rPr>
          <w:t>(三)、应急救援预案编制的程序和步骤</w:t>
        </w:r>
        <w:r>
          <w:tab/>
        </w:r>
        <w:r>
          <w:fldChar w:fldCharType="begin"/>
        </w:r>
        <w:r>
          <w:instrText xml:space="preserve"> PAGEREF _Toc7454 \h </w:instrText>
        </w:r>
        <w:r>
          <w:fldChar w:fldCharType="separate"/>
        </w:r>
        <w:r>
          <w:t>57</w:t>
        </w:r>
        <w:r>
          <w:fldChar w:fldCharType="end"/>
        </w:r>
      </w:hyperlink>
    </w:p>
    <w:p>
      <w:pPr>
        <w:pStyle w:val="TOC2"/>
        <w:tabs>
          <w:tab w:val="right" w:leader="dot" w:pos="8306"/>
        </w:tabs>
      </w:pPr>
      <w:hyperlink w:anchor="_Toc29129" w:history="1">
        <w:r>
          <w:rPr>
            <w:rFonts w:ascii="仿宋" w:eastAsia="仿宋" w:hAnsi="仿宋" w:cs="仿宋" w:hint="eastAsia"/>
            <w:lang w:eastAsia="zh-CN"/>
          </w:rPr>
          <w:t>(四)、应急救援预案的内容要点</w:t>
        </w:r>
        <w:r>
          <w:tab/>
        </w:r>
        <w:r>
          <w:fldChar w:fldCharType="begin"/>
        </w:r>
        <w:r>
          <w:instrText xml:space="preserve"> PAGEREF _Toc29129 \h </w:instrText>
        </w:r>
        <w:r>
          <w:fldChar w:fldCharType="separate"/>
        </w:r>
        <w:r>
          <w:t>58</w:t>
        </w:r>
        <w:r>
          <w:fldChar w:fldCharType="end"/>
        </w:r>
      </w:hyperlink>
    </w:p>
    <w:p>
      <w:pPr>
        <w:pStyle w:val="TOC2"/>
        <w:tabs>
          <w:tab w:val="right" w:leader="dot" w:pos="8306"/>
        </w:tabs>
      </w:pPr>
      <w:hyperlink w:anchor="_Toc7445" w:history="1">
        <w:r>
          <w:rPr>
            <w:rFonts w:ascii="仿宋" w:eastAsia="仿宋" w:hAnsi="仿宋" w:cs="仿宋" w:hint="eastAsia"/>
            <w:lang w:eastAsia="zh-CN"/>
          </w:rPr>
          <w:t>(五)、应急救援预案的执行</w:t>
        </w:r>
        <w:r>
          <w:tab/>
        </w:r>
        <w:r>
          <w:fldChar w:fldCharType="begin"/>
        </w:r>
        <w:r>
          <w:instrText xml:space="preserve"> PAGEREF _Toc7445 \h </w:instrText>
        </w:r>
        <w:r>
          <w:fldChar w:fldCharType="separate"/>
        </w:r>
        <w:r>
          <w:t>59</w:t>
        </w:r>
        <w:r>
          <w:fldChar w:fldCharType="end"/>
        </w:r>
      </w:hyperlink>
    </w:p>
    <w:p>
      <w:pPr>
        <w:pStyle w:val="TOC1"/>
        <w:tabs>
          <w:tab w:val="right" w:leader="dot" w:pos="8306"/>
        </w:tabs>
      </w:pPr>
      <w:hyperlink w:anchor="_Toc3636" w:history="1">
        <w:r>
          <w:rPr>
            <w:rFonts w:ascii="仿宋" w:eastAsia="仿宋" w:hAnsi="仿宋" w:cs="仿宋" w:hint="eastAsia"/>
            <w:lang w:eastAsia="zh-CN"/>
          </w:rPr>
          <w:t>十五、洗洁精可持续发展战略</w:t>
        </w:r>
        <w:r>
          <w:tab/>
        </w:r>
        <w:r>
          <w:fldChar w:fldCharType="begin"/>
        </w:r>
        <w:r>
          <w:instrText xml:space="preserve"> PAGEREF _Toc3636 \h </w:instrText>
        </w:r>
        <w:r>
          <w:fldChar w:fldCharType="separate"/>
        </w:r>
        <w:r>
          <w:t>61</w:t>
        </w:r>
        <w:r>
          <w:fldChar w:fldCharType="end"/>
        </w:r>
      </w:hyperlink>
    </w:p>
    <w:p>
      <w:pPr>
        <w:pStyle w:val="TOC2"/>
        <w:tabs>
          <w:tab w:val="right" w:leader="dot" w:pos="8306"/>
        </w:tabs>
      </w:pPr>
      <w:hyperlink w:anchor="_Toc21758" w:history="1">
        <w:r>
          <w:rPr>
            <w:rFonts w:ascii="仿宋" w:eastAsia="仿宋" w:hAnsi="仿宋" w:cs="仿宋" w:hint="eastAsia"/>
            <w:lang w:eastAsia="zh-CN"/>
          </w:rPr>
          <w:t>(一)、环保与社会责任</w:t>
        </w:r>
        <w:r>
          <w:tab/>
        </w:r>
        <w:r>
          <w:fldChar w:fldCharType="begin"/>
        </w:r>
        <w:r>
          <w:instrText xml:space="preserve"> PAGEREF _Toc21758 \h </w:instrText>
        </w:r>
        <w:r>
          <w:fldChar w:fldCharType="separate"/>
        </w:r>
        <w:r>
          <w:t>61</w:t>
        </w:r>
        <w:r>
          <w:fldChar w:fldCharType="end"/>
        </w:r>
      </w:hyperlink>
    </w:p>
    <w:p>
      <w:pPr>
        <w:pStyle w:val="TOC2"/>
        <w:tabs>
          <w:tab w:val="right" w:leader="dot" w:pos="8306"/>
        </w:tabs>
      </w:pPr>
      <w:hyperlink w:anchor="_Toc6302" w:history="1">
        <w:r>
          <w:rPr>
            <w:rFonts w:ascii="仿宋" w:eastAsia="仿宋" w:hAnsi="仿宋" w:cs="仿宋" w:hint="eastAsia"/>
            <w:lang w:eastAsia="zh-CN"/>
          </w:rPr>
          <w:t>(二)、资源有效利用与循环经济</w:t>
        </w:r>
        <w:r>
          <w:tab/>
        </w:r>
        <w:r>
          <w:fldChar w:fldCharType="begin"/>
        </w:r>
        <w:r>
          <w:instrText xml:space="preserve"> PAGEREF _Toc6302 \h </w:instrText>
        </w:r>
        <w:r>
          <w:fldChar w:fldCharType="separate"/>
        </w:r>
        <w:r>
          <w:t>62</w:t>
        </w:r>
        <w:r>
          <w:fldChar w:fldCharType="end"/>
        </w:r>
      </w:hyperlink>
    </w:p>
    <w:p>
      <w:pPr>
        <w:pStyle w:val="TOC2"/>
        <w:tabs>
          <w:tab w:val="right" w:leader="dot" w:pos="8306"/>
        </w:tabs>
      </w:pPr>
      <w:hyperlink w:anchor="_Toc4731" w:history="1">
        <w:r>
          <w:rPr>
            <w:rFonts w:ascii="仿宋" w:eastAsia="仿宋" w:hAnsi="仿宋" w:cs="仿宋" w:hint="eastAsia"/>
            <w:lang w:eastAsia="zh-CN"/>
          </w:rPr>
          <w:t>(三)、社会影响与公益活动</w:t>
        </w:r>
        <w:r>
          <w:tab/>
        </w:r>
        <w:r>
          <w:fldChar w:fldCharType="begin"/>
        </w:r>
        <w:r>
          <w:instrText xml:space="preserve"> PAGEREF _Toc4731 \h </w:instrText>
        </w:r>
        <w:r>
          <w:fldChar w:fldCharType="separate"/>
        </w:r>
        <w:r>
          <w:t>63</w:t>
        </w:r>
        <w:r>
          <w:fldChar w:fldCharType="end"/>
        </w:r>
      </w:hyperlink>
    </w:p>
    <w:p>
      <w:pPr>
        <w:pStyle w:val="TOC2"/>
        <w:tabs>
          <w:tab w:val="right" w:leader="dot" w:pos="8306"/>
        </w:tabs>
      </w:pPr>
      <w:hyperlink w:anchor="_Toc28827" w:history="1">
        <w:r>
          <w:rPr>
            <w:rFonts w:ascii="仿宋" w:eastAsia="仿宋" w:hAnsi="仿宋" w:cs="仿宋" w:hint="eastAsia"/>
            <w:lang w:eastAsia="zh-CN"/>
          </w:rPr>
          <w:t>(四)、可持续供应链与生产模式</w:t>
        </w:r>
        <w:r>
          <w:tab/>
        </w:r>
        <w:r>
          <w:fldChar w:fldCharType="begin"/>
        </w:r>
        <w:r>
          <w:instrText xml:space="preserve"> PAGEREF _Toc28827 \h </w:instrText>
        </w:r>
        <w:r>
          <w:fldChar w:fldCharType="separate"/>
        </w:r>
        <w:r>
          <w:t>64</w:t>
        </w:r>
        <w:r>
          <w:fldChar w:fldCharType="end"/>
        </w:r>
      </w:hyperlink>
    </w:p>
    <w:p>
      <w:pPr>
        <w:pStyle w:val="TOC1"/>
        <w:tabs>
          <w:tab w:val="right" w:leader="dot" w:pos="8306"/>
        </w:tabs>
      </w:pPr>
      <w:hyperlink w:anchor="_Toc25927" w:history="1">
        <w:r>
          <w:rPr>
            <w:rFonts w:ascii="仿宋" w:eastAsia="仿宋" w:hAnsi="仿宋" w:cs="仿宋" w:hint="eastAsia"/>
            <w:lang w:eastAsia="zh-CN"/>
          </w:rPr>
          <w:t>十六、市场扩展计划</w:t>
        </w:r>
        <w:r>
          <w:tab/>
        </w:r>
        <w:r>
          <w:fldChar w:fldCharType="begin"/>
        </w:r>
        <w:r>
          <w:instrText xml:space="preserve"> PAGEREF _Toc25927 \h </w:instrText>
        </w:r>
        <w:r>
          <w:fldChar w:fldCharType="separate"/>
        </w:r>
        <w:r>
          <w:t>65</w:t>
        </w:r>
        <w:r>
          <w:fldChar w:fldCharType="end"/>
        </w:r>
      </w:hyperlink>
    </w:p>
    <w:p>
      <w:pPr>
        <w:pStyle w:val="TOC2"/>
        <w:tabs>
          <w:tab w:val="right" w:leader="dot" w:pos="8306"/>
        </w:tabs>
      </w:pPr>
      <w:hyperlink w:anchor="_Toc17295" w:history="1">
        <w:r>
          <w:rPr>
            <w:rFonts w:ascii="仿宋" w:eastAsia="仿宋" w:hAnsi="仿宋" w:cs="仿宋" w:hint="eastAsia"/>
            <w:lang w:eastAsia="zh-CN"/>
          </w:rPr>
          <w:t>(一)、国内市场拓展</w:t>
        </w:r>
        <w:r>
          <w:tab/>
        </w:r>
        <w:r>
          <w:fldChar w:fldCharType="begin"/>
        </w:r>
        <w:r>
          <w:instrText xml:space="preserve"> PAGEREF _Toc17295 \h </w:instrText>
        </w:r>
        <w:r>
          <w:fldChar w:fldCharType="separate"/>
        </w:r>
        <w:r>
          <w:t>65</w:t>
        </w:r>
        <w:r>
          <w:fldChar w:fldCharType="end"/>
        </w:r>
      </w:hyperlink>
    </w:p>
    <w:p>
      <w:pPr>
        <w:pStyle w:val="TOC2"/>
        <w:tabs>
          <w:tab w:val="right" w:leader="dot" w:pos="8306"/>
        </w:tabs>
      </w:pPr>
      <w:hyperlink w:anchor="_Toc30592" w:history="1">
        <w:r>
          <w:rPr>
            <w:rFonts w:ascii="仿宋" w:eastAsia="仿宋" w:hAnsi="仿宋" w:cs="仿宋" w:hint="eastAsia"/>
            <w:lang w:eastAsia="zh-CN"/>
          </w:rPr>
          <w:t>(二)、国际市场进入策略</w:t>
        </w:r>
        <w:r>
          <w:tab/>
        </w:r>
        <w:r>
          <w:fldChar w:fldCharType="begin"/>
        </w:r>
        <w:r>
          <w:instrText xml:space="preserve"> PAGEREF _Toc30592 \h </w:instrText>
        </w:r>
        <w:r>
          <w:fldChar w:fldCharType="separate"/>
        </w:r>
        <w:r>
          <w:t>67</w:t>
        </w:r>
        <w:r>
          <w:fldChar w:fldCharType="end"/>
        </w:r>
      </w:hyperlink>
    </w:p>
    <w:p>
      <w:pPr>
        <w:pStyle w:val="TOC2"/>
        <w:tabs>
          <w:tab w:val="right" w:leader="dot" w:pos="8306"/>
        </w:tabs>
      </w:pPr>
      <w:hyperlink w:anchor="_Toc9283" w:history="1">
        <w:r>
          <w:rPr>
            <w:rFonts w:ascii="仿宋" w:eastAsia="仿宋" w:hAnsi="仿宋" w:cs="仿宋" w:hint="eastAsia"/>
            <w:lang w:eastAsia="zh-CN"/>
          </w:rPr>
          <w:t>(三)、合作伙伴关系和分销渠道</w:t>
        </w:r>
        <w:r>
          <w:tab/>
        </w:r>
        <w:r>
          <w:fldChar w:fldCharType="begin"/>
        </w:r>
        <w:r>
          <w:instrText xml:space="preserve"> PAGEREF _Toc9283 \h </w:instrText>
        </w:r>
        <w:r>
          <w:fldChar w:fldCharType="separate"/>
        </w:r>
        <w:r>
          <w:t>69</w:t>
        </w:r>
        <w:r>
          <w:fldChar w:fldCharType="end"/>
        </w:r>
      </w:hyperlink>
    </w:p>
    <w:p>
      <w:pPr>
        <w:pStyle w:val="TOC2"/>
        <w:tabs>
          <w:tab w:val="right" w:leader="dot" w:pos="8306"/>
        </w:tabs>
      </w:pPr>
      <w:hyperlink w:anchor="_Toc25959" w:history="1">
        <w:r>
          <w:rPr>
            <w:rFonts w:ascii="仿宋" w:eastAsia="仿宋" w:hAnsi="仿宋" w:cs="仿宋" w:hint="eastAsia"/>
            <w:lang w:eastAsia="zh-CN"/>
          </w:rPr>
          <w:t>(四)、市场多元化和新业务机会</w:t>
        </w:r>
        <w:r>
          <w:tab/>
        </w:r>
        <w:r>
          <w:fldChar w:fldCharType="begin"/>
        </w:r>
        <w:r>
          <w:instrText xml:space="preserve"> PAGEREF _Toc25959 \h </w:instrText>
        </w:r>
        <w:r>
          <w:fldChar w:fldCharType="separate"/>
        </w:r>
        <w:r>
          <w:t>71</w:t>
        </w:r>
        <w:r>
          <w:fldChar w:fldCharType="end"/>
        </w:r>
      </w:hyperlink>
    </w:p>
    <w:p>
      <w:pPr>
        <w:pStyle w:val="TOC2"/>
        <w:tabs>
          <w:tab w:val="right" w:leader="dot" w:pos="8306"/>
        </w:tabs>
      </w:pPr>
      <w:hyperlink w:anchor="_Toc10278" w:history="1">
        <w:r>
          <w:rPr>
            <w:rFonts w:ascii="仿宋" w:eastAsia="仿宋" w:hAnsi="仿宋" w:cs="仿宋" w:hint="eastAsia"/>
            <w:lang w:eastAsia="zh-CN"/>
          </w:rPr>
          <w:t>(五)、市场扩展风险评估</w:t>
        </w:r>
        <w:r>
          <w:tab/>
        </w:r>
        <w:r>
          <w:fldChar w:fldCharType="begin"/>
        </w:r>
        <w:r>
          <w:instrText xml:space="preserve"> PAGEREF _Toc10278 \h </w:instrText>
        </w:r>
        <w:r>
          <w:fldChar w:fldCharType="separate"/>
        </w:r>
        <w:r>
          <w:t>74</w:t>
        </w:r>
        <w:r>
          <w:fldChar w:fldCharType="end"/>
        </w:r>
      </w:hyperlink>
    </w:p>
    <w:p>
      <w:pPr>
        <w:pStyle w:val="TOC1"/>
        <w:tabs>
          <w:tab w:val="right" w:leader="dot" w:pos="8306"/>
        </w:tabs>
      </w:pPr>
      <w:hyperlink w:anchor="_Toc30743" w:history="1">
        <w:r>
          <w:rPr>
            <w:rFonts w:ascii="仿宋" w:eastAsia="仿宋" w:hAnsi="仿宋" w:cs="仿宋" w:hint="eastAsia"/>
            <w:lang w:eastAsia="zh-CN"/>
          </w:rPr>
          <w:t>十七、人力资源与员工培训</w:t>
        </w:r>
        <w:r>
          <w:tab/>
        </w:r>
        <w:r>
          <w:fldChar w:fldCharType="begin"/>
        </w:r>
        <w:r>
          <w:instrText xml:space="preserve"> PAGEREF _Toc30743 \h </w:instrText>
        </w:r>
        <w:r>
          <w:fldChar w:fldCharType="separate"/>
        </w:r>
        <w:r>
          <w:t>76</w:t>
        </w:r>
        <w:r>
          <w:fldChar w:fldCharType="end"/>
        </w:r>
      </w:hyperlink>
    </w:p>
    <w:p>
      <w:pPr>
        <w:pStyle w:val="TOC2"/>
        <w:tabs>
          <w:tab w:val="right" w:leader="dot" w:pos="8306"/>
        </w:tabs>
      </w:pPr>
      <w:hyperlink w:anchor="_Toc32678" w:history="1">
        <w:r>
          <w:rPr>
            <w:rFonts w:ascii="仿宋" w:eastAsia="仿宋" w:hAnsi="仿宋" w:cs="仿宋" w:hint="eastAsia"/>
            <w:lang w:eastAsia="zh-CN"/>
          </w:rPr>
          <w:t>(一)、人才招聘与选拔</w:t>
        </w:r>
        <w:r>
          <w:tab/>
        </w:r>
        <w:r>
          <w:fldChar w:fldCharType="begin"/>
        </w:r>
        <w:r>
          <w:instrText xml:space="preserve"> PAGEREF _Toc32678 \h </w:instrText>
        </w:r>
        <w:r>
          <w:fldChar w:fldCharType="separate"/>
        </w:r>
        <w:r>
          <w:t>76</w:t>
        </w:r>
        <w:r>
          <w:fldChar w:fldCharType="end"/>
        </w:r>
      </w:hyperlink>
    </w:p>
    <w:p>
      <w:pPr>
        <w:pStyle w:val="TOC2"/>
        <w:tabs>
          <w:tab w:val="right" w:leader="dot" w:pos="8306"/>
        </w:tabs>
      </w:pPr>
      <w:hyperlink w:anchor="_Toc769" w:history="1">
        <w:r>
          <w:rPr>
            <w:rFonts w:ascii="仿宋" w:eastAsia="仿宋" w:hAnsi="仿宋" w:cs="仿宋" w:hint="eastAsia"/>
            <w:lang w:eastAsia="zh-CN"/>
          </w:rPr>
          <w:t>(二)、员工培训与职业发展</w:t>
        </w:r>
        <w:r>
          <w:tab/>
        </w:r>
        <w:r>
          <w:fldChar w:fldCharType="begin"/>
        </w:r>
        <w:r>
          <w:instrText xml:space="preserve"> PAGEREF _Toc769 \h </w:instrText>
        </w:r>
        <w:r>
          <w:fldChar w:fldCharType="separate"/>
        </w:r>
        <w:r>
          <w:t>78</w:t>
        </w:r>
        <w:r>
          <w:fldChar w:fldCharType="end"/>
        </w:r>
      </w:hyperlink>
    </w:p>
    <w:p>
      <w:pPr>
        <w:pStyle w:val="TOC2"/>
        <w:tabs>
          <w:tab w:val="right" w:leader="dot" w:pos="8306"/>
        </w:tabs>
      </w:pPr>
      <w:hyperlink w:anchor="_Toc27205" w:history="1">
        <w:r>
          <w:rPr>
            <w:rFonts w:ascii="仿宋" w:eastAsia="仿宋" w:hAnsi="仿宋" w:cs="仿宋" w:hint="eastAsia"/>
            <w:lang w:eastAsia="zh-CN"/>
          </w:rPr>
          <w:t>(三)、员工福利与激励机制</w:t>
        </w:r>
        <w:r>
          <w:tab/>
        </w:r>
        <w:r>
          <w:fldChar w:fldCharType="begin"/>
        </w:r>
        <w:r>
          <w:instrText xml:space="preserve"> PAGEREF _Toc27205 \h </w:instrText>
        </w:r>
        <w:r>
          <w:fldChar w:fldCharType="separate"/>
        </w:r>
        <w:r>
          <w:t>79</w:t>
        </w:r>
        <w:r>
          <w:fldChar w:fldCharType="end"/>
        </w:r>
      </w:hyperlink>
    </w:p>
    <w:p>
      <w:pPr>
        <w:pStyle w:val="TOC2"/>
        <w:tabs>
          <w:tab w:val="right" w:leader="dot" w:pos="8306"/>
        </w:tabs>
      </w:pPr>
      <w:hyperlink w:anchor="_Toc25133" w:history="1">
        <w:r>
          <w:rPr>
            <w:rFonts w:ascii="仿宋" w:eastAsia="仿宋" w:hAnsi="仿宋" w:cs="仿宋" w:hint="eastAsia"/>
            <w:lang w:eastAsia="zh-CN"/>
          </w:rPr>
          <w:t>(四)、团队协作与企业文化</w:t>
        </w:r>
        <w:r>
          <w:tab/>
        </w:r>
        <w:r>
          <w:fldChar w:fldCharType="begin"/>
        </w:r>
        <w:r>
          <w:instrText xml:space="preserve"> PAGEREF _Toc25133 \h </w:instrText>
        </w:r>
        <w:r>
          <w:fldChar w:fldCharType="separate"/>
        </w:r>
        <w:r>
          <w:t>80</w:t>
        </w:r>
        <w:r>
          <w:fldChar w:fldCharType="end"/>
        </w:r>
      </w:hyperlink>
    </w:p>
    <w:p>
      <w:pPr>
        <w:pStyle w:val="TOC1"/>
        <w:tabs>
          <w:tab w:val="right" w:leader="dot" w:pos="8306"/>
        </w:tabs>
      </w:pPr>
      <w:hyperlink w:anchor="_Toc11344" w:history="1">
        <w:r>
          <w:rPr>
            <w:rFonts w:ascii="仿宋" w:eastAsia="仿宋" w:hAnsi="仿宋" w:cs="仿宋" w:hint="eastAsia"/>
            <w:lang w:eastAsia="zh-CN"/>
          </w:rPr>
          <w:t>十八、特殊环境影响分析</w:t>
        </w:r>
        <w:r>
          <w:tab/>
        </w:r>
        <w:r>
          <w:fldChar w:fldCharType="begin"/>
        </w:r>
        <w:r>
          <w:instrText xml:space="preserve"> PAGEREF _Toc11344 \h </w:instrText>
        </w:r>
        <w:r>
          <w:fldChar w:fldCharType="separate"/>
        </w:r>
        <w:r>
          <w:t>81</w:t>
        </w:r>
        <w:r>
          <w:fldChar w:fldCharType="end"/>
        </w:r>
      </w:hyperlink>
    </w:p>
    <w:p>
      <w:pPr>
        <w:pStyle w:val="TOC2"/>
        <w:tabs>
          <w:tab w:val="right" w:leader="dot" w:pos="8306"/>
        </w:tabs>
      </w:pPr>
      <w:hyperlink w:anchor="_Toc18313" w:history="1">
        <w:r>
          <w:rPr>
            <w:rFonts w:ascii="仿宋" w:eastAsia="仿宋" w:hAnsi="仿宋" w:cs="仿宋" w:hint="eastAsia"/>
            <w:lang w:eastAsia="zh-CN"/>
          </w:rPr>
          <w:t>(一)、对特殊环境的保护要求</w:t>
        </w:r>
        <w:r>
          <w:tab/>
        </w:r>
        <w:r>
          <w:fldChar w:fldCharType="begin"/>
        </w:r>
        <w:r>
          <w:instrText xml:space="preserve"> PAGEREF _Toc18313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016" w:history="1">
        <w:r>
          <w:rPr>
            <w:rFonts w:ascii="仿宋" w:eastAsia="仿宋" w:hAnsi="仿宋" w:cs="仿宋" w:hint="eastAsia"/>
            <w:lang w:eastAsia="zh-CN"/>
          </w:rPr>
          <w:t>(二)、对特殊环境的影响分析</w:t>
        </w:r>
        <w:r>
          <w:tab/>
        </w:r>
        <w:r>
          <w:fldChar w:fldCharType="begin"/>
        </w:r>
        <w:r>
          <w:instrText xml:space="preserve"> PAGEREF _Toc7016 \h </w:instrText>
        </w:r>
        <w:r>
          <w:fldChar w:fldCharType="separate"/>
        </w:r>
        <w:r>
          <w:t>83</w:t>
        </w:r>
        <w:r>
          <w:fldChar w:fldCharType="end"/>
        </w:r>
      </w:hyperlink>
    </w:p>
    <w:p>
      <w:pPr>
        <w:pStyle w:val="TOC2"/>
        <w:tabs>
          <w:tab w:val="right" w:leader="dot" w:pos="8306"/>
        </w:tabs>
      </w:pPr>
      <w:hyperlink w:anchor="_Toc14299" w:history="1">
        <w:r>
          <w:rPr>
            <w:rFonts w:ascii="仿宋" w:eastAsia="仿宋" w:hAnsi="仿宋" w:cs="仿宋" w:hint="eastAsia"/>
            <w:lang w:eastAsia="zh-CN"/>
          </w:rPr>
          <w:t>(三)、特殊环境影响缓解措施</w:t>
        </w:r>
        <w:r>
          <w:tab/>
        </w:r>
        <w:r>
          <w:fldChar w:fldCharType="begin"/>
        </w:r>
        <w:r>
          <w:instrText xml:space="preserve"> PAGEREF _Toc14299 \h </w:instrText>
        </w:r>
        <w:r>
          <w:fldChar w:fldCharType="separate"/>
        </w:r>
        <w:r>
          <w:t>84</w:t>
        </w:r>
        <w:r>
          <w:fldChar w:fldCharType="end"/>
        </w:r>
      </w:hyperlink>
    </w:p>
    <w:p>
      <w:pPr>
        <w:pStyle w:val="TOC1"/>
        <w:tabs>
          <w:tab w:val="right" w:leader="dot" w:pos="8306"/>
        </w:tabs>
      </w:pPr>
      <w:hyperlink w:anchor="_Toc16446" w:history="1">
        <w:r>
          <w:rPr>
            <w:rFonts w:ascii="仿宋" w:eastAsia="仿宋" w:hAnsi="仿宋" w:cs="仿宋" w:hint="eastAsia"/>
            <w:lang w:eastAsia="zh-CN"/>
          </w:rPr>
          <w:t>十九、经营计划</w:t>
        </w:r>
        <w:r>
          <w:tab/>
        </w:r>
        <w:r>
          <w:fldChar w:fldCharType="begin"/>
        </w:r>
        <w:r>
          <w:instrText xml:space="preserve"> PAGEREF _Toc16446 \h </w:instrText>
        </w:r>
        <w:r>
          <w:fldChar w:fldCharType="separate"/>
        </w:r>
        <w:r>
          <w:t>86</w:t>
        </w:r>
        <w:r>
          <w:fldChar w:fldCharType="end"/>
        </w:r>
      </w:hyperlink>
    </w:p>
    <w:p>
      <w:pPr>
        <w:pStyle w:val="TOC2"/>
        <w:tabs>
          <w:tab w:val="right" w:leader="dot" w:pos="8306"/>
        </w:tabs>
      </w:pPr>
      <w:hyperlink w:anchor="_Toc23566" w:history="1">
        <w:r>
          <w:rPr>
            <w:rFonts w:ascii="仿宋" w:eastAsia="仿宋" w:hAnsi="仿宋" w:cs="仿宋" w:hint="eastAsia"/>
            <w:lang w:eastAsia="zh-CN"/>
          </w:rPr>
          <w:t>(一)、生产与运营</w:t>
        </w:r>
        <w:r>
          <w:tab/>
        </w:r>
        <w:r>
          <w:fldChar w:fldCharType="begin"/>
        </w:r>
        <w:r>
          <w:instrText xml:space="preserve"> PAGEREF _Toc23566 \h </w:instrText>
        </w:r>
        <w:r>
          <w:fldChar w:fldCharType="separate"/>
        </w:r>
        <w:r>
          <w:t>86</w:t>
        </w:r>
        <w:r>
          <w:fldChar w:fldCharType="end"/>
        </w:r>
      </w:hyperlink>
    </w:p>
    <w:p>
      <w:pPr>
        <w:pStyle w:val="TOC2"/>
        <w:tabs>
          <w:tab w:val="right" w:leader="dot" w:pos="8306"/>
        </w:tabs>
      </w:pPr>
      <w:hyperlink w:anchor="_Toc16170" w:history="1">
        <w:r>
          <w:rPr>
            <w:rFonts w:ascii="仿宋" w:eastAsia="仿宋" w:hAnsi="仿宋" w:cs="仿宋" w:hint="eastAsia"/>
            <w:lang w:eastAsia="zh-CN"/>
          </w:rPr>
          <w:t>(二)、供应链管理</w:t>
        </w:r>
        <w:r>
          <w:tab/>
        </w:r>
        <w:r>
          <w:fldChar w:fldCharType="begin"/>
        </w:r>
        <w:r>
          <w:instrText xml:space="preserve"> PAGEREF _Toc16170 \h </w:instrText>
        </w:r>
        <w:r>
          <w:fldChar w:fldCharType="separate"/>
        </w:r>
        <w:r>
          <w:t>88</w:t>
        </w:r>
        <w:r>
          <w:fldChar w:fldCharType="end"/>
        </w:r>
      </w:hyperlink>
    </w:p>
    <w:p>
      <w:pPr>
        <w:pStyle w:val="TOC2"/>
        <w:tabs>
          <w:tab w:val="right" w:leader="dot" w:pos="8306"/>
        </w:tabs>
      </w:pPr>
      <w:hyperlink w:anchor="_Toc12769" w:history="1">
        <w:r>
          <w:rPr>
            <w:rFonts w:ascii="仿宋" w:eastAsia="仿宋" w:hAnsi="仿宋" w:cs="仿宋" w:hint="eastAsia"/>
            <w:lang w:eastAsia="zh-CN"/>
          </w:rPr>
          <w:t>(三)、人力资源</w:t>
        </w:r>
        <w:r>
          <w:tab/>
        </w:r>
        <w:r>
          <w:fldChar w:fldCharType="begin"/>
        </w:r>
        <w:r>
          <w:instrText xml:space="preserve"> PAGEREF _Toc12769 \h </w:instrText>
        </w:r>
        <w:r>
          <w:fldChar w:fldCharType="separate"/>
        </w:r>
        <w:r>
          <w:t>89</w:t>
        </w:r>
        <w:r>
          <w:fldChar w:fldCharType="end"/>
        </w:r>
      </w:hyperlink>
    </w:p>
    <w:p>
      <w:pPr>
        <w:pStyle w:val="TOC2"/>
        <w:tabs>
          <w:tab w:val="right" w:leader="dot" w:pos="8306"/>
        </w:tabs>
      </w:pPr>
      <w:hyperlink w:anchor="_Toc1674" w:history="1">
        <w:r>
          <w:rPr>
            <w:rFonts w:ascii="仿宋" w:eastAsia="仿宋" w:hAnsi="仿宋" w:cs="仿宋" w:hint="eastAsia"/>
            <w:lang w:eastAsia="zh-CN"/>
          </w:rPr>
          <w:t>(四)、法律与合规事项</w:t>
        </w:r>
        <w:r>
          <w:tab/>
        </w:r>
        <w:r>
          <w:fldChar w:fldCharType="begin"/>
        </w:r>
        <w:r>
          <w:instrText xml:space="preserve"> PAGEREF _Toc1674 \h </w:instrText>
        </w:r>
        <w:r>
          <w:fldChar w:fldCharType="separate"/>
        </w:r>
        <w:r>
          <w:t>90</w:t>
        </w:r>
        <w:r>
          <w:fldChar w:fldCharType="end"/>
        </w:r>
      </w:hyperlink>
    </w:p>
    <w:p>
      <w:pPr>
        <w:pStyle w:val="TOC1"/>
        <w:tabs>
          <w:tab w:val="right" w:leader="dot" w:pos="8306"/>
        </w:tabs>
      </w:pPr>
      <w:hyperlink w:anchor="_Toc16214" w:history="1">
        <w:r>
          <w:rPr>
            <w:rFonts w:ascii="仿宋" w:eastAsia="仿宋" w:hAnsi="仿宋" w:cs="仿宋" w:hint="eastAsia"/>
            <w:lang w:eastAsia="zh-CN"/>
          </w:rPr>
          <w:t>二十、知识管理与技术创新</w:t>
        </w:r>
        <w:r>
          <w:tab/>
        </w:r>
        <w:r>
          <w:fldChar w:fldCharType="begin"/>
        </w:r>
        <w:r>
          <w:instrText xml:space="preserve"> PAGEREF _Toc16214 \h </w:instrText>
        </w:r>
        <w:r>
          <w:fldChar w:fldCharType="separate"/>
        </w:r>
        <w:r>
          <w:t>90</w:t>
        </w:r>
        <w:r>
          <w:fldChar w:fldCharType="end"/>
        </w:r>
      </w:hyperlink>
    </w:p>
    <w:p>
      <w:pPr>
        <w:pStyle w:val="TOC2"/>
        <w:tabs>
          <w:tab w:val="right" w:leader="dot" w:pos="8306"/>
        </w:tabs>
      </w:pPr>
      <w:hyperlink w:anchor="_Toc30987" w:history="1">
        <w:r>
          <w:rPr>
            <w:rFonts w:ascii="仿宋" w:eastAsia="仿宋" w:hAnsi="仿宋" w:cs="仿宋" w:hint="eastAsia"/>
            <w:lang w:eastAsia="zh-CN"/>
          </w:rPr>
          <w:t>(一)、知识管理体系建设</w:t>
        </w:r>
        <w:r>
          <w:tab/>
        </w:r>
        <w:r>
          <w:fldChar w:fldCharType="begin"/>
        </w:r>
        <w:r>
          <w:instrText xml:space="preserve"> PAGEREF _Toc30987 \h </w:instrText>
        </w:r>
        <w:r>
          <w:fldChar w:fldCharType="separate"/>
        </w:r>
        <w:r>
          <w:t>90</w:t>
        </w:r>
        <w:r>
          <w:fldChar w:fldCharType="end"/>
        </w:r>
      </w:hyperlink>
    </w:p>
    <w:p>
      <w:pPr>
        <w:pStyle w:val="TOC2"/>
        <w:tabs>
          <w:tab w:val="right" w:leader="dot" w:pos="8306"/>
        </w:tabs>
      </w:pPr>
      <w:hyperlink w:anchor="_Toc18000" w:history="1">
        <w:r>
          <w:rPr>
            <w:rFonts w:ascii="仿宋" w:eastAsia="仿宋" w:hAnsi="仿宋" w:cs="仿宋" w:hint="eastAsia"/>
            <w:lang w:eastAsia="zh-CN"/>
          </w:rPr>
          <w:t>(二)、技术创新与研发投入</w:t>
        </w:r>
        <w:r>
          <w:tab/>
        </w:r>
        <w:r>
          <w:fldChar w:fldCharType="begin"/>
        </w:r>
        <w:r>
          <w:instrText xml:space="preserve"> PAGEREF _Toc18000 \h </w:instrText>
        </w:r>
        <w:r>
          <w:fldChar w:fldCharType="separate"/>
        </w:r>
        <w:r>
          <w:t>92</w:t>
        </w:r>
        <w:r>
          <w:fldChar w:fldCharType="end"/>
        </w:r>
      </w:hyperlink>
    </w:p>
    <w:p>
      <w:pPr>
        <w:pStyle w:val="TOC2"/>
        <w:tabs>
          <w:tab w:val="right" w:leader="dot" w:pos="8306"/>
        </w:tabs>
      </w:pPr>
      <w:hyperlink w:anchor="_Toc15178" w:history="1">
        <w:r>
          <w:rPr>
            <w:rFonts w:ascii="仿宋" w:eastAsia="仿宋" w:hAnsi="仿宋" w:cs="仿宋" w:hint="eastAsia"/>
            <w:lang w:eastAsia="zh-CN"/>
          </w:rPr>
          <w:t>(三)、专利申请与技术保护</w:t>
        </w:r>
        <w:r>
          <w:tab/>
        </w:r>
        <w:r>
          <w:fldChar w:fldCharType="begin"/>
        </w:r>
        <w:r>
          <w:instrText xml:space="preserve"> PAGEREF _Toc15178 \h </w:instrText>
        </w:r>
        <w:r>
          <w:fldChar w:fldCharType="separate"/>
        </w:r>
        <w:r>
          <w:t>93</w:t>
        </w:r>
        <w:r>
          <w:fldChar w:fldCharType="end"/>
        </w:r>
      </w:hyperlink>
    </w:p>
    <w:p>
      <w:pPr>
        <w:pStyle w:val="TOC2"/>
        <w:tabs>
          <w:tab w:val="right" w:leader="dot" w:pos="8306"/>
        </w:tabs>
      </w:pPr>
      <w:hyperlink w:anchor="_Toc8752" w:history="1">
        <w:r>
          <w:rPr>
            <w:rFonts w:ascii="仿宋" w:eastAsia="仿宋" w:hAnsi="仿宋" w:cs="仿宋" w:hint="eastAsia"/>
            <w:lang w:eastAsia="zh-CN"/>
          </w:rPr>
          <w:t>(四)、人才培养与团队建设</w:t>
        </w:r>
        <w:r>
          <w:tab/>
        </w:r>
        <w:r>
          <w:fldChar w:fldCharType="begin"/>
        </w:r>
        <w:r>
          <w:instrText xml:space="preserve"> PAGEREF _Toc8752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5584"/>
      <w:r>
        <w:rPr>
          <w:rFonts w:ascii="仿宋" w:eastAsia="仿宋" w:hAnsi="仿宋" w:cs="仿宋" w:hint="eastAsia"/>
          <w:sz w:val="28"/>
          <w:lang w:eastAsia="zh-CN"/>
        </w:rPr>
        <w:t>一、风险因素分析及规避措施</w:t>
      </w:r>
      <w:bookmarkEnd w:id="2"/>
    </w:p>
    <w:p>
      <w:pPr>
        <w:pStyle w:val="Heading2"/>
        <w:rPr>
          <w:rFonts w:ascii="仿宋" w:eastAsia="仿宋" w:hAnsi="仿宋" w:cs="仿宋" w:hint="eastAsia"/>
          <w:lang w:eastAsia="zh-CN"/>
        </w:rPr>
      </w:pPr>
      <w:bookmarkStart w:id="3" w:name="_Toc16584"/>
      <w:r>
        <w:rPr>
          <w:rFonts w:ascii="仿宋" w:eastAsia="仿宋" w:hAnsi="仿宋" w:cs="仿宋" w:hint="eastAsia"/>
          <w:lang w:eastAsia="zh-CN"/>
        </w:rPr>
        <w:t>(一)、社会影响评价范围及内容的界定</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洗洁精项目的社会影响评价范围主要集中于洗洁精项目建设地，重点分析“洗洁精项目”在节约能源、减少排放、促进当地社会就业、提高居民收入和生活水平、对不同群体的影响、改善文教卫生状况、关注弱势群体以及提高社会服务容量等方面所产生的影响。</w:t>
      </w:r>
    </w:p>
    <w:p>
      <w:pPr>
        <w:pStyle w:val="Heading2"/>
        <w:ind w:firstLine="560" w:firstLineChars="200"/>
        <w:rPr>
          <w:rFonts w:ascii="仿宋" w:eastAsia="仿宋" w:hAnsi="仿宋" w:cs="仿宋" w:hint="eastAsia"/>
          <w:sz w:val="28"/>
          <w:lang w:eastAsia="zh-CN"/>
        </w:rPr>
      </w:pPr>
      <w:bookmarkStart w:id="4" w:name="_Toc12344"/>
      <w:r>
        <w:rPr>
          <w:rFonts w:ascii="仿宋" w:eastAsia="仿宋" w:hAnsi="仿宋" w:cs="仿宋" w:hint="eastAsia"/>
          <w:sz w:val="28"/>
          <w:lang w:eastAsia="zh-CN"/>
        </w:rPr>
        <w:t>(二)、社会影响因素分析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对于当地居民的收入情况而言，洗洁精项目的实施产生了积极影响。由于洗洁精项目安置地未被划定为特殊环境功能区或农业生产种植区，该项目的实行能够充分利用当地尚有的劳动力资源，为当地居民提供就业机会，并使他们参与到相关产业中。因此，洗洁精项目的实施显而易见地改善了当地居民的收入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https://d.book118.com/326212001133010055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洗洁精行业商业计划书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洗洁精行业商业计划书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洗洁精行业商业计划书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洗洁精行业商业计划书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洗洁精行业商业计划书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87D9E"/>
    <w:rsid w:val="31E87D9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6212001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2024-02-26T14:41:00Z</dcterms:created>
  <dcterms:modified xsi:type="dcterms:W3CDTF">2024-02-26T14:41:33Z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9D5F2A4789D543AD9D12102DC8BEDF06_11</vt:lpwstr>
  </property>
  <property fmtid="{D5CDD505-2E9C-101B-9397-08002B2CF9AE}" pid="3" name="KSOProductBuildVer">
    <vt:lpwstr>2052-12.1.0.16250</vt:lpwstr>
  </property>
</Properties>
</file>