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瓦斯设备项目规划设计方案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9" w:history="1">
        <w:r>
          <w:rPr>
            <w:rFonts w:ascii="仿宋" w:eastAsia="仿宋" w:hAnsi="仿宋" w:cs="仿宋" w:hint="eastAsia"/>
            <w:lang w:eastAsia="zh-CN"/>
          </w:rPr>
          <w:t>概论</w:t>
        </w:r>
        <w:r>
          <w:tab/>
        </w:r>
        <w:r>
          <w:fldChar w:fldCharType="begin"/>
        </w:r>
        <w:r>
          <w:instrText xml:space="preserve"> PAGEREF _Toc28459 \h </w:instrText>
        </w:r>
        <w:r>
          <w:fldChar w:fldCharType="separate"/>
        </w:r>
        <w:r>
          <w:t>3</w:t>
        </w:r>
        <w:r>
          <w:fldChar w:fldCharType="end"/>
        </w:r>
      </w:hyperlink>
    </w:p>
    <w:p>
      <w:pPr>
        <w:pStyle w:val="TOC1"/>
        <w:tabs>
          <w:tab w:val="right" w:leader="dot" w:pos="8306"/>
        </w:tabs>
      </w:pPr>
      <w:hyperlink w:anchor="_Toc8174" w:history="1">
        <w:r>
          <w:rPr>
            <w:rFonts w:ascii="仿宋" w:eastAsia="仿宋" w:hAnsi="仿宋" w:cs="仿宋" w:hint="eastAsia"/>
            <w:lang w:eastAsia="zh-CN"/>
          </w:rPr>
          <w:t>一、瓦斯设备项目建设单位说明</w:t>
        </w:r>
        <w:r>
          <w:tab/>
        </w:r>
        <w:r>
          <w:fldChar w:fldCharType="begin"/>
        </w:r>
        <w:r>
          <w:instrText xml:space="preserve"> PAGEREF _Toc8174 \h </w:instrText>
        </w:r>
        <w:r>
          <w:fldChar w:fldCharType="separate"/>
        </w:r>
        <w:r>
          <w:t>3</w:t>
        </w:r>
        <w:r>
          <w:fldChar w:fldCharType="end"/>
        </w:r>
      </w:hyperlink>
    </w:p>
    <w:p>
      <w:pPr>
        <w:pStyle w:val="TOC2"/>
        <w:tabs>
          <w:tab w:val="right" w:leader="dot" w:pos="8306"/>
        </w:tabs>
      </w:pPr>
      <w:hyperlink w:anchor="_Toc19994" w:history="1">
        <w:r>
          <w:rPr>
            <w:rFonts w:ascii="仿宋" w:eastAsia="仿宋" w:hAnsi="仿宋" w:cs="仿宋" w:hint="eastAsia"/>
            <w:lang w:eastAsia="zh-CN"/>
          </w:rPr>
          <w:t>(一)、瓦斯设备项目承办单位基本情况</w:t>
        </w:r>
        <w:r>
          <w:tab/>
        </w:r>
        <w:r>
          <w:fldChar w:fldCharType="begin"/>
        </w:r>
        <w:r>
          <w:instrText xml:space="preserve"> PAGEREF _Toc19994 \h </w:instrText>
        </w:r>
        <w:r>
          <w:fldChar w:fldCharType="separate"/>
        </w:r>
        <w:r>
          <w:t>3</w:t>
        </w:r>
        <w:r>
          <w:fldChar w:fldCharType="end"/>
        </w:r>
      </w:hyperlink>
    </w:p>
    <w:p>
      <w:pPr>
        <w:pStyle w:val="TOC2"/>
        <w:tabs>
          <w:tab w:val="right" w:leader="dot" w:pos="8306"/>
        </w:tabs>
      </w:pPr>
      <w:hyperlink w:anchor="_Toc20393" w:history="1">
        <w:r>
          <w:rPr>
            <w:rFonts w:ascii="仿宋" w:eastAsia="仿宋" w:hAnsi="仿宋" w:cs="仿宋" w:hint="eastAsia"/>
            <w:lang w:eastAsia="zh-CN"/>
          </w:rPr>
          <w:t>(二)、公司经济效益分析</w:t>
        </w:r>
        <w:r>
          <w:tab/>
        </w:r>
        <w:r>
          <w:fldChar w:fldCharType="begin"/>
        </w:r>
        <w:r>
          <w:instrText xml:space="preserve"> PAGEREF _Toc20393 \h </w:instrText>
        </w:r>
        <w:r>
          <w:fldChar w:fldCharType="separate"/>
        </w:r>
        <w:r>
          <w:t>4</w:t>
        </w:r>
        <w:r>
          <w:fldChar w:fldCharType="end"/>
        </w:r>
      </w:hyperlink>
    </w:p>
    <w:p>
      <w:pPr>
        <w:pStyle w:val="TOC1"/>
        <w:tabs>
          <w:tab w:val="right" w:leader="dot" w:pos="8306"/>
        </w:tabs>
      </w:pPr>
      <w:hyperlink w:anchor="_Toc32373" w:history="1">
        <w:r>
          <w:rPr>
            <w:rFonts w:ascii="仿宋" w:eastAsia="仿宋" w:hAnsi="仿宋" w:cs="仿宋" w:hint="eastAsia"/>
            <w:lang w:eastAsia="zh-CN"/>
          </w:rPr>
          <w:t>二、瓦斯设备项目概论</w:t>
        </w:r>
        <w:r>
          <w:tab/>
        </w:r>
        <w:r>
          <w:fldChar w:fldCharType="begin"/>
        </w:r>
        <w:r>
          <w:instrText xml:space="preserve"> PAGEREF _Toc32373 \h </w:instrText>
        </w:r>
        <w:r>
          <w:fldChar w:fldCharType="separate"/>
        </w:r>
        <w:r>
          <w:t>5</w:t>
        </w:r>
        <w:r>
          <w:fldChar w:fldCharType="end"/>
        </w:r>
      </w:hyperlink>
    </w:p>
    <w:p>
      <w:pPr>
        <w:pStyle w:val="TOC2"/>
        <w:tabs>
          <w:tab w:val="right" w:leader="dot" w:pos="8306"/>
        </w:tabs>
      </w:pPr>
      <w:hyperlink w:anchor="_Toc4245" w:history="1">
        <w:r>
          <w:rPr>
            <w:rFonts w:ascii="仿宋" w:eastAsia="仿宋" w:hAnsi="仿宋" w:cs="仿宋" w:hint="eastAsia"/>
            <w:lang w:eastAsia="zh-CN"/>
          </w:rPr>
          <w:t>(一)、瓦斯设备项目概况</w:t>
        </w:r>
        <w:r>
          <w:tab/>
        </w:r>
        <w:r>
          <w:fldChar w:fldCharType="begin"/>
        </w:r>
        <w:r>
          <w:instrText xml:space="preserve"> PAGEREF _Toc4245 \h </w:instrText>
        </w:r>
        <w:r>
          <w:fldChar w:fldCharType="separate"/>
        </w:r>
        <w:r>
          <w:t>5</w:t>
        </w:r>
        <w:r>
          <w:fldChar w:fldCharType="end"/>
        </w:r>
      </w:hyperlink>
    </w:p>
    <w:p>
      <w:pPr>
        <w:pStyle w:val="TOC2"/>
        <w:tabs>
          <w:tab w:val="right" w:leader="dot" w:pos="8306"/>
        </w:tabs>
      </w:pPr>
      <w:hyperlink w:anchor="_Toc5082" w:history="1">
        <w:r>
          <w:rPr>
            <w:rFonts w:ascii="仿宋" w:eastAsia="仿宋" w:hAnsi="仿宋" w:cs="仿宋" w:hint="eastAsia"/>
            <w:lang w:eastAsia="zh-CN"/>
          </w:rPr>
          <w:t>(二)、瓦斯设备项目目标</w:t>
        </w:r>
        <w:r>
          <w:tab/>
        </w:r>
        <w:r>
          <w:fldChar w:fldCharType="begin"/>
        </w:r>
        <w:r>
          <w:instrText xml:space="preserve"> PAGEREF _Toc5082 \h </w:instrText>
        </w:r>
        <w:r>
          <w:fldChar w:fldCharType="separate"/>
        </w:r>
        <w:r>
          <w:t>7</w:t>
        </w:r>
        <w:r>
          <w:fldChar w:fldCharType="end"/>
        </w:r>
      </w:hyperlink>
    </w:p>
    <w:p>
      <w:pPr>
        <w:pStyle w:val="TOC2"/>
        <w:tabs>
          <w:tab w:val="right" w:leader="dot" w:pos="8306"/>
        </w:tabs>
      </w:pPr>
      <w:hyperlink w:anchor="_Toc23947" w:history="1">
        <w:r>
          <w:rPr>
            <w:rFonts w:ascii="仿宋" w:eastAsia="仿宋" w:hAnsi="仿宋" w:cs="仿宋" w:hint="eastAsia"/>
            <w:lang w:eastAsia="zh-CN"/>
          </w:rPr>
          <w:t>(三)、瓦斯设备项目提出的理由</w:t>
        </w:r>
        <w:r>
          <w:tab/>
        </w:r>
        <w:r>
          <w:fldChar w:fldCharType="begin"/>
        </w:r>
        <w:r>
          <w:instrText xml:space="preserve"> PAGEREF _Toc23947 \h </w:instrText>
        </w:r>
        <w:r>
          <w:fldChar w:fldCharType="separate"/>
        </w:r>
        <w:r>
          <w:t>8</w:t>
        </w:r>
        <w:r>
          <w:fldChar w:fldCharType="end"/>
        </w:r>
      </w:hyperlink>
    </w:p>
    <w:p>
      <w:pPr>
        <w:pStyle w:val="TOC2"/>
        <w:tabs>
          <w:tab w:val="right" w:leader="dot" w:pos="8306"/>
        </w:tabs>
      </w:pPr>
      <w:hyperlink w:anchor="_Toc17578" w:history="1">
        <w:r>
          <w:rPr>
            <w:rFonts w:ascii="仿宋" w:eastAsia="仿宋" w:hAnsi="仿宋" w:cs="仿宋" w:hint="eastAsia"/>
            <w:lang w:eastAsia="zh-CN"/>
          </w:rPr>
          <w:t>(四)、瓦斯设备项目意义</w:t>
        </w:r>
        <w:r>
          <w:tab/>
        </w:r>
        <w:r>
          <w:fldChar w:fldCharType="begin"/>
        </w:r>
        <w:r>
          <w:instrText xml:space="preserve"> PAGEREF _Toc17578 \h </w:instrText>
        </w:r>
        <w:r>
          <w:fldChar w:fldCharType="separate"/>
        </w:r>
        <w:r>
          <w:t>9</w:t>
        </w:r>
        <w:r>
          <w:fldChar w:fldCharType="end"/>
        </w:r>
      </w:hyperlink>
    </w:p>
    <w:p>
      <w:pPr>
        <w:pStyle w:val="TOC2"/>
        <w:tabs>
          <w:tab w:val="right" w:leader="dot" w:pos="8306"/>
        </w:tabs>
      </w:pPr>
      <w:hyperlink w:anchor="_Toc18092" w:history="1">
        <w:r>
          <w:rPr>
            <w:rFonts w:ascii="仿宋" w:eastAsia="仿宋" w:hAnsi="仿宋" w:cs="仿宋" w:hint="eastAsia"/>
            <w:lang w:eastAsia="zh-CN"/>
          </w:rPr>
          <w:t>(五)、瓦斯设备项目背景</w:t>
        </w:r>
        <w:r>
          <w:tab/>
        </w:r>
        <w:r>
          <w:fldChar w:fldCharType="begin"/>
        </w:r>
        <w:r>
          <w:instrText xml:space="preserve"> PAGEREF _Toc18092 \h </w:instrText>
        </w:r>
        <w:r>
          <w:fldChar w:fldCharType="separate"/>
        </w:r>
        <w:r>
          <w:t>10</w:t>
        </w:r>
        <w:r>
          <w:fldChar w:fldCharType="end"/>
        </w:r>
      </w:hyperlink>
    </w:p>
    <w:p>
      <w:pPr>
        <w:pStyle w:val="TOC1"/>
        <w:tabs>
          <w:tab w:val="right" w:leader="dot" w:pos="8306"/>
        </w:tabs>
      </w:pPr>
      <w:hyperlink w:anchor="_Toc20150" w:history="1">
        <w:r>
          <w:rPr>
            <w:rFonts w:ascii="仿宋" w:eastAsia="仿宋" w:hAnsi="仿宋" w:cs="仿宋" w:hint="eastAsia"/>
            <w:lang w:eastAsia="zh-CN"/>
          </w:rPr>
          <w:t>三、瓦斯设备项目建设背景及必要性分析</w:t>
        </w:r>
        <w:r>
          <w:tab/>
        </w:r>
        <w:r>
          <w:fldChar w:fldCharType="begin"/>
        </w:r>
        <w:r>
          <w:instrText xml:space="preserve"> PAGEREF _Toc20150 \h </w:instrText>
        </w:r>
        <w:r>
          <w:fldChar w:fldCharType="separate"/>
        </w:r>
        <w:r>
          <w:t>11</w:t>
        </w:r>
        <w:r>
          <w:fldChar w:fldCharType="end"/>
        </w:r>
      </w:hyperlink>
    </w:p>
    <w:p>
      <w:pPr>
        <w:pStyle w:val="TOC2"/>
        <w:tabs>
          <w:tab w:val="right" w:leader="dot" w:pos="8306"/>
        </w:tabs>
      </w:pPr>
      <w:hyperlink w:anchor="_Toc12242" w:history="1">
        <w:r>
          <w:rPr>
            <w:rFonts w:ascii="仿宋" w:eastAsia="仿宋" w:hAnsi="仿宋" w:cs="仿宋" w:hint="eastAsia"/>
            <w:lang w:eastAsia="zh-CN"/>
          </w:rPr>
          <w:t>(一)、瓦斯设备项目背景分析</w:t>
        </w:r>
        <w:r>
          <w:tab/>
        </w:r>
        <w:r>
          <w:fldChar w:fldCharType="begin"/>
        </w:r>
        <w:r>
          <w:instrText xml:space="preserve"> PAGEREF _Toc12242 \h </w:instrText>
        </w:r>
        <w:r>
          <w:fldChar w:fldCharType="separate"/>
        </w:r>
        <w:r>
          <w:t>11</w:t>
        </w:r>
        <w:r>
          <w:fldChar w:fldCharType="end"/>
        </w:r>
      </w:hyperlink>
    </w:p>
    <w:p>
      <w:pPr>
        <w:pStyle w:val="TOC2"/>
        <w:tabs>
          <w:tab w:val="right" w:leader="dot" w:pos="8306"/>
        </w:tabs>
      </w:pPr>
      <w:hyperlink w:anchor="_Toc30337" w:history="1">
        <w:r>
          <w:rPr>
            <w:rFonts w:ascii="仿宋" w:eastAsia="仿宋" w:hAnsi="仿宋" w:cs="仿宋" w:hint="eastAsia"/>
            <w:lang w:eastAsia="zh-CN"/>
          </w:rPr>
          <w:t>(二)、瓦斯设备项目建设必要性分析</w:t>
        </w:r>
        <w:r>
          <w:tab/>
        </w:r>
        <w:r>
          <w:fldChar w:fldCharType="begin"/>
        </w:r>
        <w:r>
          <w:instrText xml:space="preserve"> PAGEREF _Toc30337 \h </w:instrText>
        </w:r>
        <w:r>
          <w:fldChar w:fldCharType="separate"/>
        </w:r>
        <w:r>
          <w:t>13</w:t>
        </w:r>
        <w:r>
          <w:fldChar w:fldCharType="end"/>
        </w:r>
      </w:hyperlink>
    </w:p>
    <w:p>
      <w:pPr>
        <w:pStyle w:val="TOC1"/>
        <w:tabs>
          <w:tab w:val="right" w:leader="dot" w:pos="8306"/>
        </w:tabs>
      </w:pPr>
      <w:hyperlink w:anchor="_Toc9053" w:history="1">
        <w:r>
          <w:rPr>
            <w:rFonts w:ascii="仿宋" w:eastAsia="仿宋" w:hAnsi="仿宋" w:cs="仿宋" w:hint="eastAsia"/>
            <w:lang w:eastAsia="zh-CN"/>
          </w:rPr>
          <w:t>四、瓦斯设备项目可持续发展</w:t>
        </w:r>
        <w:r>
          <w:tab/>
        </w:r>
        <w:r>
          <w:fldChar w:fldCharType="begin"/>
        </w:r>
        <w:r>
          <w:instrText xml:space="preserve"> PAGEREF _Toc9053 \h </w:instrText>
        </w:r>
        <w:r>
          <w:fldChar w:fldCharType="separate"/>
        </w:r>
        <w:r>
          <w:t>14</w:t>
        </w:r>
        <w:r>
          <w:fldChar w:fldCharType="end"/>
        </w:r>
      </w:hyperlink>
    </w:p>
    <w:p>
      <w:pPr>
        <w:pStyle w:val="TOC2"/>
        <w:tabs>
          <w:tab w:val="right" w:leader="dot" w:pos="8306"/>
        </w:tabs>
      </w:pPr>
      <w:hyperlink w:anchor="_Toc7490" w:history="1">
        <w:r>
          <w:rPr>
            <w:rFonts w:ascii="仿宋" w:eastAsia="仿宋" w:hAnsi="仿宋" w:cs="仿宋" w:hint="eastAsia"/>
            <w:lang w:eastAsia="zh-CN"/>
          </w:rPr>
          <w:t>(一)、可持续战略与实践</w:t>
        </w:r>
        <w:r>
          <w:tab/>
        </w:r>
        <w:r>
          <w:fldChar w:fldCharType="begin"/>
        </w:r>
        <w:r>
          <w:instrText xml:space="preserve"> PAGEREF _Toc7490 \h </w:instrText>
        </w:r>
        <w:r>
          <w:fldChar w:fldCharType="separate"/>
        </w:r>
        <w:r>
          <w:t>14</w:t>
        </w:r>
        <w:r>
          <w:fldChar w:fldCharType="end"/>
        </w:r>
      </w:hyperlink>
    </w:p>
    <w:p>
      <w:pPr>
        <w:pStyle w:val="TOC2"/>
        <w:tabs>
          <w:tab w:val="right" w:leader="dot" w:pos="8306"/>
        </w:tabs>
      </w:pPr>
      <w:hyperlink w:anchor="_Toc25748" w:history="1">
        <w:r>
          <w:rPr>
            <w:rFonts w:ascii="仿宋" w:eastAsia="仿宋" w:hAnsi="仿宋" w:cs="仿宋" w:hint="eastAsia"/>
            <w:lang w:eastAsia="zh-CN"/>
          </w:rPr>
          <w:t>(二)、环保与社会责任</w:t>
        </w:r>
        <w:r>
          <w:tab/>
        </w:r>
        <w:r>
          <w:fldChar w:fldCharType="begin"/>
        </w:r>
        <w:r>
          <w:instrText xml:space="preserve"> PAGEREF _Toc25748 \h </w:instrText>
        </w:r>
        <w:r>
          <w:fldChar w:fldCharType="separate"/>
        </w:r>
        <w:r>
          <w:t>15</w:t>
        </w:r>
        <w:r>
          <w:fldChar w:fldCharType="end"/>
        </w:r>
      </w:hyperlink>
    </w:p>
    <w:p>
      <w:pPr>
        <w:pStyle w:val="TOC1"/>
        <w:tabs>
          <w:tab w:val="right" w:leader="dot" w:pos="8306"/>
        </w:tabs>
      </w:pPr>
      <w:hyperlink w:anchor="_Toc3152" w:history="1">
        <w:r>
          <w:rPr>
            <w:rFonts w:ascii="仿宋" w:eastAsia="仿宋" w:hAnsi="仿宋" w:cs="仿宋" w:hint="eastAsia"/>
            <w:lang w:eastAsia="zh-CN"/>
          </w:rPr>
          <w:t>五、市场分析、调研</w:t>
        </w:r>
        <w:r>
          <w:tab/>
        </w:r>
        <w:r>
          <w:fldChar w:fldCharType="begin"/>
        </w:r>
        <w:r>
          <w:instrText xml:space="preserve"> PAGEREF _Toc3152 \h </w:instrText>
        </w:r>
        <w:r>
          <w:fldChar w:fldCharType="separate"/>
        </w:r>
        <w:r>
          <w:t>16</w:t>
        </w:r>
        <w:r>
          <w:fldChar w:fldCharType="end"/>
        </w:r>
      </w:hyperlink>
    </w:p>
    <w:p>
      <w:pPr>
        <w:pStyle w:val="TOC2"/>
        <w:tabs>
          <w:tab w:val="right" w:leader="dot" w:pos="8306"/>
        </w:tabs>
      </w:pPr>
      <w:hyperlink w:anchor="_Toc1527" w:history="1">
        <w:r>
          <w:rPr>
            <w:rFonts w:ascii="仿宋" w:eastAsia="仿宋" w:hAnsi="仿宋" w:cs="仿宋" w:hint="eastAsia"/>
            <w:lang w:eastAsia="zh-CN"/>
          </w:rPr>
          <w:t>(一)、瓦斯设备行业分析</w:t>
        </w:r>
        <w:r>
          <w:tab/>
        </w:r>
        <w:r>
          <w:fldChar w:fldCharType="begin"/>
        </w:r>
        <w:r>
          <w:instrText xml:space="preserve"> PAGEREF _Toc1527 \h </w:instrText>
        </w:r>
        <w:r>
          <w:fldChar w:fldCharType="separate"/>
        </w:r>
        <w:r>
          <w:t>16</w:t>
        </w:r>
        <w:r>
          <w:fldChar w:fldCharType="end"/>
        </w:r>
      </w:hyperlink>
    </w:p>
    <w:p>
      <w:pPr>
        <w:pStyle w:val="TOC2"/>
        <w:tabs>
          <w:tab w:val="right" w:leader="dot" w:pos="8306"/>
        </w:tabs>
      </w:pPr>
      <w:hyperlink w:anchor="_Toc18594" w:history="1">
        <w:r>
          <w:rPr>
            <w:rFonts w:ascii="仿宋" w:eastAsia="仿宋" w:hAnsi="仿宋" w:cs="仿宋" w:hint="eastAsia"/>
            <w:lang w:eastAsia="zh-CN"/>
          </w:rPr>
          <w:t>(二)、瓦斯设备市场分析预测</w:t>
        </w:r>
        <w:r>
          <w:tab/>
        </w:r>
        <w:r>
          <w:fldChar w:fldCharType="begin"/>
        </w:r>
        <w:r>
          <w:instrText xml:space="preserve"> PAGEREF _Toc18594 \h </w:instrText>
        </w:r>
        <w:r>
          <w:fldChar w:fldCharType="separate"/>
        </w:r>
        <w:r>
          <w:t>16</w:t>
        </w:r>
        <w:r>
          <w:fldChar w:fldCharType="end"/>
        </w:r>
      </w:hyperlink>
    </w:p>
    <w:p>
      <w:pPr>
        <w:pStyle w:val="TOC1"/>
        <w:tabs>
          <w:tab w:val="right" w:leader="dot" w:pos="8306"/>
        </w:tabs>
      </w:pPr>
      <w:hyperlink w:anchor="_Toc11057" w:history="1">
        <w:r>
          <w:rPr>
            <w:rFonts w:ascii="仿宋" w:eastAsia="仿宋" w:hAnsi="仿宋" w:cs="仿宋" w:hint="eastAsia"/>
            <w:lang w:eastAsia="zh-CN"/>
          </w:rPr>
          <w:t>六、工艺说明</w:t>
        </w:r>
        <w:r>
          <w:tab/>
        </w:r>
        <w:r>
          <w:fldChar w:fldCharType="begin"/>
        </w:r>
        <w:r>
          <w:instrText xml:space="preserve"> PAGEREF _Toc11057 \h </w:instrText>
        </w:r>
        <w:r>
          <w:fldChar w:fldCharType="separate"/>
        </w:r>
        <w:r>
          <w:t>17</w:t>
        </w:r>
        <w:r>
          <w:fldChar w:fldCharType="end"/>
        </w:r>
      </w:hyperlink>
    </w:p>
    <w:p>
      <w:pPr>
        <w:pStyle w:val="TOC2"/>
        <w:tabs>
          <w:tab w:val="right" w:leader="dot" w:pos="8306"/>
        </w:tabs>
      </w:pPr>
      <w:hyperlink w:anchor="_Toc6015" w:history="1">
        <w:r>
          <w:rPr>
            <w:rFonts w:ascii="仿宋" w:eastAsia="仿宋" w:hAnsi="仿宋" w:cs="仿宋" w:hint="eastAsia"/>
            <w:lang w:eastAsia="zh-CN"/>
          </w:rPr>
          <w:t>(一)、技术管理特点</w:t>
        </w:r>
        <w:r>
          <w:tab/>
        </w:r>
        <w:r>
          <w:fldChar w:fldCharType="begin"/>
        </w:r>
        <w:r>
          <w:instrText xml:space="preserve"> PAGEREF _Toc6015 \h </w:instrText>
        </w:r>
        <w:r>
          <w:fldChar w:fldCharType="separate"/>
        </w:r>
        <w:r>
          <w:t>17</w:t>
        </w:r>
        <w:r>
          <w:fldChar w:fldCharType="end"/>
        </w:r>
      </w:hyperlink>
    </w:p>
    <w:p>
      <w:pPr>
        <w:pStyle w:val="TOC2"/>
        <w:tabs>
          <w:tab w:val="right" w:leader="dot" w:pos="8306"/>
        </w:tabs>
      </w:pPr>
      <w:hyperlink w:anchor="_Toc7056" w:history="1">
        <w:r>
          <w:rPr>
            <w:rFonts w:ascii="仿宋" w:eastAsia="仿宋" w:hAnsi="仿宋" w:cs="仿宋" w:hint="eastAsia"/>
            <w:lang w:eastAsia="zh-CN"/>
          </w:rPr>
          <w:t>(二)、瓦斯设备项目工艺技术设计方案</w:t>
        </w:r>
        <w:r>
          <w:tab/>
        </w:r>
        <w:r>
          <w:fldChar w:fldCharType="begin"/>
        </w:r>
        <w:r>
          <w:instrText xml:space="preserve"> PAGEREF _Toc7056 \h </w:instrText>
        </w:r>
        <w:r>
          <w:fldChar w:fldCharType="separate"/>
        </w:r>
        <w:r>
          <w:t>18</w:t>
        </w:r>
        <w:r>
          <w:fldChar w:fldCharType="end"/>
        </w:r>
      </w:hyperlink>
    </w:p>
    <w:p>
      <w:pPr>
        <w:pStyle w:val="TOC2"/>
        <w:tabs>
          <w:tab w:val="right" w:leader="dot" w:pos="8306"/>
        </w:tabs>
      </w:pPr>
      <w:hyperlink w:anchor="_Toc26015" w:history="1">
        <w:r>
          <w:rPr>
            <w:rFonts w:ascii="仿宋" w:eastAsia="仿宋" w:hAnsi="仿宋" w:cs="仿宋" w:hint="eastAsia"/>
            <w:lang w:eastAsia="zh-CN"/>
          </w:rPr>
          <w:t>(三)、设备选型方案</w:t>
        </w:r>
        <w:r>
          <w:tab/>
        </w:r>
        <w:r>
          <w:fldChar w:fldCharType="begin"/>
        </w:r>
        <w:r>
          <w:instrText xml:space="preserve"> PAGEREF _Toc26015 \h </w:instrText>
        </w:r>
        <w:r>
          <w:fldChar w:fldCharType="separate"/>
        </w:r>
        <w:r>
          <w:t>20</w:t>
        </w:r>
        <w:r>
          <w:fldChar w:fldCharType="end"/>
        </w:r>
      </w:hyperlink>
    </w:p>
    <w:p>
      <w:pPr>
        <w:pStyle w:val="TOC1"/>
        <w:tabs>
          <w:tab w:val="right" w:leader="dot" w:pos="8306"/>
        </w:tabs>
      </w:pPr>
      <w:hyperlink w:anchor="_Toc12577" w:history="1">
        <w:r>
          <w:rPr>
            <w:rFonts w:ascii="仿宋" w:eastAsia="仿宋" w:hAnsi="仿宋" w:cs="仿宋" w:hint="eastAsia"/>
            <w:lang w:eastAsia="zh-CN"/>
          </w:rPr>
          <w:t>七、瓦斯设备项目投资规划</w:t>
        </w:r>
        <w:r>
          <w:tab/>
        </w:r>
        <w:r>
          <w:fldChar w:fldCharType="begin"/>
        </w:r>
        <w:r>
          <w:instrText xml:space="preserve"> PAGEREF _Toc12577 \h </w:instrText>
        </w:r>
        <w:r>
          <w:fldChar w:fldCharType="separate"/>
        </w:r>
        <w:r>
          <w:t>21</w:t>
        </w:r>
        <w:r>
          <w:fldChar w:fldCharType="end"/>
        </w:r>
      </w:hyperlink>
    </w:p>
    <w:p>
      <w:pPr>
        <w:pStyle w:val="TOC2"/>
        <w:tabs>
          <w:tab w:val="right" w:leader="dot" w:pos="8306"/>
        </w:tabs>
      </w:pPr>
      <w:hyperlink w:anchor="_Toc3133" w:history="1">
        <w:r>
          <w:rPr>
            <w:rFonts w:ascii="仿宋" w:eastAsia="仿宋" w:hAnsi="仿宋" w:cs="仿宋" w:hint="eastAsia"/>
            <w:lang w:eastAsia="zh-CN"/>
          </w:rPr>
          <w:t>(一)、瓦斯设备项目总投资估算</w:t>
        </w:r>
        <w:r>
          <w:tab/>
        </w:r>
        <w:r>
          <w:fldChar w:fldCharType="begin"/>
        </w:r>
        <w:r>
          <w:instrText xml:space="preserve"> PAGEREF _Toc3133 \h </w:instrText>
        </w:r>
        <w:r>
          <w:fldChar w:fldCharType="separate"/>
        </w:r>
        <w:r>
          <w:t>21</w:t>
        </w:r>
        <w:r>
          <w:fldChar w:fldCharType="end"/>
        </w:r>
      </w:hyperlink>
    </w:p>
    <w:p>
      <w:pPr>
        <w:pStyle w:val="TOC2"/>
        <w:tabs>
          <w:tab w:val="right" w:leader="dot" w:pos="8306"/>
        </w:tabs>
      </w:pPr>
      <w:hyperlink w:anchor="_Toc20974" w:history="1">
        <w:r>
          <w:rPr>
            <w:rFonts w:ascii="仿宋" w:eastAsia="仿宋" w:hAnsi="仿宋" w:cs="仿宋" w:hint="eastAsia"/>
            <w:lang w:eastAsia="zh-CN"/>
          </w:rPr>
          <w:t>(二)、资金筹措</w:t>
        </w:r>
        <w:r>
          <w:tab/>
        </w:r>
        <w:r>
          <w:fldChar w:fldCharType="begin"/>
        </w:r>
        <w:r>
          <w:instrText xml:space="preserve"> PAGEREF _Toc20974 \h </w:instrText>
        </w:r>
        <w:r>
          <w:fldChar w:fldCharType="separate"/>
        </w:r>
        <w:r>
          <w:t>22</w:t>
        </w:r>
        <w:r>
          <w:fldChar w:fldCharType="end"/>
        </w:r>
      </w:hyperlink>
    </w:p>
    <w:p>
      <w:pPr>
        <w:pStyle w:val="TOC1"/>
        <w:tabs>
          <w:tab w:val="right" w:leader="dot" w:pos="8306"/>
        </w:tabs>
      </w:pPr>
      <w:hyperlink w:anchor="_Toc3066" w:history="1">
        <w:r>
          <w:rPr>
            <w:rFonts w:ascii="仿宋" w:eastAsia="仿宋" w:hAnsi="仿宋" w:cs="仿宋" w:hint="eastAsia"/>
            <w:lang w:eastAsia="zh-CN"/>
          </w:rPr>
          <w:t>八、瓦斯设备项目计划安排</w:t>
        </w:r>
        <w:r>
          <w:tab/>
        </w:r>
        <w:r>
          <w:fldChar w:fldCharType="begin"/>
        </w:r>
        <w:r>
          <w:instrText xml:space="preserve"> PAGEREF _Toc3066 \h </w:instrText>
        </w:r>
        <w:r>
          <w:fldChar w:fldCharType="separate"/>
        </w:r>
        <w:r>
          <w:t>23</w:t>
        </w:r>
        <w:r>
          <w:fldChar w:fldCharType="end"/>
        </w:r>
      </w:hyperlink>
    </w:p>
    <w:p>
      <w:pPr>
        <w:pStyle w:val="TOC2"/>
        <w:tabs>
          <w:tab w:val="right" w:leader="dot" w:pos="8306"/>
        </w:tabs>
      </w:pPr>
      <w:hyperlink w:anchor="_Toc19440" w:history="1">
        <w:r>
          <w:rPr>
            <w:rFonts w:ascii="仿宋" w:eastAsia="仿宋" w:hAnsi="仿宋" w:cs="仿宋" w:hint="eastAsia"/>
            <w:lang w:eastAsia="zh-CN"/>
          </w:rPr>
          <w:t>(一)、建设周期</w:t>
        </w:r>
        <w:r>
          <w:tab/>
        </w:r>
        <w:r>
          <w:fldChar w:fldCharType="begin"/>
        </w:r>
        <w:r>
          <w:instrText xml:space="preserve"> PAGEREF _Toc19440 \h </w:instrText>
        </w:r>
        <w:r>
          <w:fldChar w:fldCharType="separate"/>
        </w:r>
        <w:r>
          <w:t>23</w:t>
        </w:r>
        <w:r>
          <w:fldChar w:fldCharType="end"/>
        </w:r>
      </w:hyperlink>
    </w:p>
    <w:p>
      <w:pPr>
        <w:pStyle w:val="TOC2"/>
        <w:tabs>
          <w:tab w:val="right" w:leader="dot" w:pos="8306"/>
        </w:tabs>
      </w:pPr>
      <w:hyperlink w:anchor="_Toc21363" w:history="1">
        <w:r>
          <w:rPr>
            <w:rFonts w:ascii="仿宋" w:eastAsia="仿宋" w:hAnsi="仿宋" w:cs="仿宋" w:hint="eastAsia"/>
            <w:lang w:eastAsia="zh-CN"/>
          </w:rPr>
          <w:t>(二)、建设进度</w:t>
        </w:r>
        <w:r>
          <w:tab/>
        </w:r>
        <w:r>
          <w:fldChar w:fldCharType="begin"/>
        </w:r>
        <w:r>
          <w:instrText xml:space="preserve"> PAGEREF _Toc21363 \h </w:instrText>
        </w:r>
        <w:r>
          <w:fldChar w:fldCharType="separate"/>
        </w:r>
        <w:r>
          <w:t>24</w:t>
        </w:r>
        <w:r>
          <w:fldChar w:fldCharType="end"/>
        </w:r>
      </w:hyperlink>
    </w:p>
    <w:p>
      <w:pPr>
        <w:pStyle w:val="TOC2"/>
        <w:tabs>
          <w:tab w:val="right" w:leader="dot" w:pos="8306"/>
        </w:tabs>
      </w:pPr>
      <w:hyperlink w:anchor="_Toc29096" w:history="1">
        <w:r>
          <w:rPr>
            <w:rFonts w:ascii="仿宋" w:eastAsia="仿宋" w:hAnsi="仿宋" w:cs="仿宋" w:hint="eastAsia"/>
            <w:lang w:eastAsia="zh-CN"/>
          </w:rPr>
          <w:t>(三)、进度安排注意事项</w:t>
        </w:r>
        <w:r>
          <w:tab/>
        </w:r>
        <w:r>
          <w:fldChar w:fldCharType="begin"/>
        </w:r>
        <w:r>
          <w:instrText xml:space="preserve"> PAGEREF _Toc29096 \h </w:instrText>
        </w:r>
        <w:r>
          <w:fldChar w:fldCharType="separate"/>
        </w:r>
        <w:r>
          <w:t>25</w:t>
        </w:r>
        <w:r>
          <w:fldChar w:fldCharType="end"/>
        </w:r>
      </w:hyperlink>
    </w:p>
    <w:p>
      <w:pPr>
        <w:pStyle w:val="TOC2"/>
        <w:tabs>
          <w:tab w:val="right" w:leader="dot" w:pos="8306"/>
        </w:tabs>
      </w:pPr>
      <w:hyperlink w:anchor="_Toc6143" w:history="1">
        <w:r>
          <w:rPr>
            <w:rFonts w:ascii="仿宋" w:eastAsia="仿宋" w:hAnsi="仿宋" w:cs="仿宋" w:hint="eastAsia"/>
            <w:lang w:eastAsia="zh-CN"/>
          </w:rPr>
          <w:t>(四)、人力资源配置</w:t>
        </w:r>
        <w:r>
          <w:tab/>
        </w:r>
        <w:r>
          <w:fldChar w:fldCharType="begin"/>
        </w:r>
        <w:r>
          <w:instrText xml:space="preserve"> PAGEREF _Toc6143 \h </w:instrText>
        </w:r>
        <w:r>
          <w:fldChar w:fldCharType="separate"/>
        </w:r>
        <w:r>
          <w:t>26</w:t>
        </w:r>
        <w:r>
          <w:fldChar w:fldCharType="end"/>
        </w:r>
      </w:hyperlink>
    </w:p>
    <w:p>
      <w:pPr>
        <w:pStyle w:val="TOC1"/>
        <w:tabs>
          <w:tab w:val="right" w:leader="dot" w:pos="8306"/>
        </w:tabs>
      </w:pPr>
      <w:hyperlink w:anchor="_Toc1158" w:history="1">
        <w:r>
          <w:rPr>
            <w:rFonts w:ascii="仿宋" w:eastAsia="仿宋" w:hAnsi="仿宋" w:cs="仿宋" w:hint="eastAsia"/>
            <w:lang w:eastAsia="zh-CN"/>
          </w:rPr>
          <w:t>九、瓦斯设备项目风险管理</w:t>
        </w:r>
        <w:r>
          <w:tab/>
        </w:r>
        <w:r>
          <w:fldChar w:fldCharType="begin"/>
        </w:r>
        <w:r>
          <w:instrText xml:space="preserve"> PAGEREF _Toc1158 \h </w:instrText>
        </w:r>
        <w:r>
          <w:fldChar w:fldCharType="separate"/>
        </w:r>
        <w:r>
          <w:t>27</w:t>
        </w:r>
        <w:r>
          <w:fldChar w:fldCharType="end"/>
        </w:r>
      </w:hyperlink>
    </w:p>
    <w:p>
      <w:pPr>
        <w:pStyle w:val="TOC2"/>
        <w:tabs>
          <w:tab w:val="right" w:leader="dot" w:pos="8306"/>
        </w:tabs>
      </w:pPr>
      <w:hyperlink w:anchor="_Toc14582" w:history="1">
        <w:r>
          <w:rPr>
            <w:rFonts w:ascii="仿宋" w:eastAsia="仿宋" w:hAnsi="仿宋" w:cs="仿宋" w:hint="eastAsia"/>
            <w:lang w:eastAsia="zh-CN"/>
          </w:rPr>
          <w:t>(一)、风险识别与评估</w:t>
        </w:r>
        <w:r>
          <w:tab/>
        </w:r>
        <w:r>
          <w:fldChar w:fldCharType="begin"/>
        </w:r>
        <w:r>
          <w:instrText xml:space="preserve"> PAGEREF _Toc14582 \h </w:instrText>
        </w:r>
        <w:r>
          <w:fldChar w:fldCharType="separate"/>
        </w:r>
        <w:r>
          <w:t>27</w:t>
        </w:r>
        <w:r>
          <w:fldChar w:fldCharType="end"/>
        </w:r>
      </w:hyperlink>
    </w:p>
    <w:p>
      <w:pPr>
        <w:pStyle w:val="TOC2"/>
        <w:tabs>
          <w:tab w:val="right" w:leader="dot" w:pos="8306"/>
        </w:tabs>
      </w:pPr>
      <w:hyperlink w:anchor="_Toc9096" w:history="1">
        <w:r>
          <w:rPr>
            <w:rFonts w:ascii="仿宋" w:eastAsia="仿宋" w:hAnsi="仿宋" w:cs="仿宋" w:hint="eastAsia"/>
            <w:lang w:eastAsia="zh-CN"/>
          </w:rPr>
          <w:t>(二)、风险应对策略</w:t>
        </w:r>
        <w:r>
          <w:tab/>
        </w:r>
        <w:r>
          <w:fldChar w:fldCharType="begin"/>
        </w:r>
        <w:r>
          <w:instrText xml:space="preserve"> PAGEREF _Toc9096 \h </w:instrText>
        </w:r>
        <w:r>
          <w:fldChar w:fldCharType="separate"/>
        </w:r>
        <w:r>
          <w:t>28</w:t>
        </w:r>
        <w:r>
          <w:fldChar w:fldCharType="end"/>
        </w:r>
      </w:hyperlink>
    </w:p>
    <w:p>
      <w:pPr>
        <w:pStyle w:val="TOC2"/>
        <w:tabs>
          <w:tab w:val="right" w:leader="dot" w:pos="8306"/>
        </w:tabs>
      </w:pPr>
      <w:hyperlink w:anchor="_Toc10846" w:history="1">
        <w:r>
          <w:rPr>
            <w:rFonts w:ascii="仿宋" w:eastAsia="仿宋" w:hAnsi="仿宋" w:cs="仿宋" w:hint="eastAsia"/>
            <w:lang w:eastAsia="zh-CN"/>
          </w:rPr>
          <w:t>(三)、风险监控与控制</w:t>
        </w:r>
        <w:r>
          <w:tab/>
        </w:r>
        <w:r>
          <w:fldChar w:fldCharType="begin"/>
        </w:r>
        <w:r>
          <w:instrText xml:space="preserve"> PAGEREF _Toc10846 \h </w:instrText>
        </w:r>
        <w:r>
          <w:fldChar w:fldCharType="separate"/>
        </w:r>
        <w:r>
          <w:t>30</w:t>
        </w:r>
        <w:r>
          <w:fldChar w:fldCharType="end"/>
        </w:r>
      </w:hyperlink>
    </w:p>
    <w:p>
      <w:pPr>
        <w:pStyle w:val="TOC1"/>
        <w:tabs>
          <w:tab w:val="right" w:leader="dot" w:pos="8306"/>
        </w:tabs>
      </w:pPr>
      <w:hyperlink w:anchor="_Toc26540" w:history="1">
        <w:r>
          <w:rPr>
            <w:rFonts w:ascii="仿宋" w:eastAsia="仿宋" w:hAnsi="仿宋" w:cs="仿宋" w:hint="eastAsia"/>
            <w:lang w:eastAsia="zh-CN"/>
          </w:rPr>
          <w:t>十、瓦斯设备项目财务管理</w:t>
        </w:r>
        <w:r>
          <w:tab/>
        </w:r>
        <w:r>
          <w:fldChar w:fldCharType="begin"/>
        </w:r>
        <w:r>
          <w:instrText xml:space="preserve"> PAGEREF _Toc26540 \h </w:instrText>
        </w:r>
        <w:r>
          <w:fldChar w:fldCharType="separate"/>
        </w:r>
        <w:r>
          <w:t>31</w:t>
        </w:r>
        <w:r>
          <w:fldChar w:fldCharType="end"/>
        </w:r>
      </w:hyperlink>
    </w:p>
    <w:p>
      <w:pPr>
        <w:pStyle w:val="TOC2"/>
        <w:tabs>
          <w:tab w:val="right" w:leader="dot" w:pos="8306"/>
        </w:tabs>
      </w:pPr>
      <w:hyperlink w:anchor="_Toc2561" w:history="1">
        <w:r>
          <w:rPr>
            <w:rFonts w:ascii="仿宋" w:eastAsia="仿宋" w:hAnsi="仿宋" w:cs="仿宋" w:hint="eastAsia"/>
            <w:lang w:eastAsia="zh-CN"/>
          </w:rPr>
          <w:t>(一)、资金需求大</w:t>
        </w:r>
        <w:r>
          <w:tab/>
        </w:r>
        <w:r>
          <w:fldChar w:fldCharType="begin"/>
        </w:r>
        <w:r>
          <w:instrText xml:space="preserve"> PAGEREF _Toc2561 \h </w:instrText>
        </w:r>
        <w:r>
          <w:fldChar w:fldCharType="separate"/>
        </w:r>
        <w:r>
          <w:t>31</w:t>
        </w:r>
        <w:r>
          <w:fldChar w:fldCharType="end"/>
        </w:r>
      </w:hyperlink>
    </w:p>
    <w:p>
      <w:pPr>
        <w:pStyle w:val="TOC2"/>
        <w:tabs>
          <w:tab w:val="right" w:leader="dot" w:pos="8306"/>
        </w:tabs>
      </w:pPr>
      <w:hyperlink w:anchor="_Toc25908" w:history="1">
        <w:r>
          <w:rPr>
            <w:rFonts w:ascii="仿宋" w:eastAsia="仿宋" w:hAnsi="仿宋" w:cs="仿宋" w:hint="eastAsia"/>
            <w:lang w:eastAsia="zh-CN"/>
          </w:rPr>
          <w:t>(二)、研发周期长</w:t>
        </w:r>
        <w:r>
          <w:tab/>
        </w:r>
        <w:r>
          <w:fldChar w:fldCharType="begin"/>
        </w:r>
        <w:r>
          <w:instrText xml:space="preserve"> PAGEREF _Toc25908 \h </w:instrText>
        </w:r>
        <w:r>
          <w:fldChar w:fldCharType="separate"/>
        </w:r>
        <w:r>
          <w:t>32</w:t>
        </w:r>
        <w:r>
          <w:fldChar w:fldCharType="end"/>
        </w:r>
      </w:hyperlink>
    </w:p>
    <w:p>
      <w:pPr>
        <w:pStyle w:val="TOC2"/>
        <w:tabs>
          <w:tab w:val="right" w:leader="dot" w:pos="8306"/>
        </w:tabs>
      </w:pPr>
      <w:hyperlink w:anchor="_Toc23095" w:history="1">
        <w:r>
          <w:rPr>
            <w:rFonts w:ascii="仿宋" w:eastAsia="仿宋" w:hAnsi="仿宋" w:cs="仿宋" w:hint="eastAsia"/>
            <w:lang w:eastAsia="zh-CN"/>
          </w:rPr>
          <w:t>(三)、市场风险大</w:t>
        </w:r>
        <w:r>
          <w:tab/>
        </w:r>
        <w:r>
          <w:fldChar w:fldCharType="begin"/>
        </w:r>
        <w:r>
          <w:instrText xml:space="preserve"> PAGEREF _Toc23095 \h </w:instrText>
        </w:r>
        <w:r>
          <w:fldChar w:fldCharType="separate"/>
        </w:r>
        <w:r>
          <w:t>33</w:t>
        </w:r>
        <w:r>
          <w:fldChar w:fldCharType="end"/>
        </w:r>
      </w:hyperlink>
    </w:p>
    <w:p>
      <w:pPr>
        <w:pStyle w:val="TOC2"/>
        <w:tabs>
          <w:tab w:val="right" w:leader="dot" w:pos="8306"/>
        </w:tabs>
      </w:pPr>
      <w:hyperlink w:anchor="_Toc16332" w:history="1">
        <w:r>
          <w:rPr>
            <w:rFonts w:ascii="仿宋" w:eastAsia="仿宋" w:hAnsi="仿宋" w:cs="仿宋" w:hint="eastAsia"/>
            <w:lang w:eastAsia="zh-CN"/>
          </w:rPr>
          <w:t>(四)、利润率高</w:t>
        </w:r>
        <w:r>
          <w:tab/>
        </w:r>
        <w:r>
          <w:fldChar w:fldCharType="begin"/>
        </w:r>
        <w:r>
          <w:instrText xml:space="preserve"> PAGEREF _Toc16332 \h </w:instrText>
        </w:r>
        <w:r>
          <w:fldChar w:fldCharType="separate"/>
        </w:r>
        <w:r>
          <w:t>36</w:t>
        </w:r>
        <w:r>
          <w:fldChar w:fldCharType="end"/>
        </w:r>
      </w:hyperlink>
    </w:p>
    <w:p>
      <w:pPr>
        <w:pStyle w:val="TOC1"/>
        <w:tabs>
          <w:tab w:val="right" w:leader="dot" w:pos="8306"/>
        </w:tabs>
      </w:pPr>
      <w:hyperlink w:anchor="_Toc30690" w:history="1">
        <w:r>
          <w:rPr>
            <w:rFonts w:ascii="仿宋" w:eastAsia="仿宋" w:hAnsi="仿宋" w:cs="仿宋" w:hint="eastAsia"/>
            <w:lang w:eastAsia="zh-CN"/>
          </w:rPr>
          <w:t>十一、瓦斯设备项目创新与研发</w:t>
        </w:r>
        <w:r>
          <w:tab/>
        </w:r>
        <w:r>
          <w:fldChar w:fldCharType="begin"/>
        </w:r>
        <w:r>
          <w:instrText xml:space="preserve"> PAGEREF _Toc30690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7" w:history="1">
        <w:r>
          <w:rPr>
            <w:rFonts w:ascii="仿宋" w:eastAsia="仿宋" w:hAnsi="仿宋" w:cs="仿宋" w:hint="eastAsia"/>
            <w:lang w:eastAsia="zh-CN"/>
          </w:rPr>
          <w:t>(一)、创新策略与方向</w:t>
        </w:r>
        <w:r>
          <w:tab/>
        </w:r>
        <w:r>
          <w:fldChar w:fldCharType="begin"/>
        </w:r>
        <w:r>
          <w:instrText xml:space="preserve"> PAGEREF _Toc12557 \h </w:instrText>
        </w:r>
        <w:r>
          <w:fldChar w:fldCharType="separate"/>
        </w:r>
        <w:r>
          <w:t>38</w:t>
        </w:r>
        <w:r>
          <w:fldChar w:fldCharType="end"/>
        </w:r>
      </w:hyperlink>
    </w:p>
    <w:p>
      <w:pPr>
        <w:pStyle w:val="TOC2"/>
        <w:tabs>
          <w:tab w:val="right" w:leader="dot" w:pos="8306"/>
        </w:tabs>
      </w:pPr>
      <w:hyperlink w:anchor="_Toc19828" w:history="1">
        <w:r>
          <w:rPr>
            <w:rFonts w:ascii="仿宋" w:eastAsia="仿宋" w:hAnsi="仿宋" w:cs="仿宋" w:hint="eastAsia"/>
            <w:lang w:eastAsia="zh-CN"/>
          </w:rPr>
          <w:t>(二)、研发规划与投入</w:t>
        </w:r>
        <w:r>
          <w:tab/>
        </w:r>
        <w:r>
          <w:fldChar w:fldCharType="begin"/>
        </w:r>
        <w:r>
          <w:instrText xml:space="preserve"> PAGEREF _Toc19828 \h </w:instrText>
        </w:r>
        <w:r>
          <w:fldChar w:fldCharType="separate"/>
        </w:r>
        <w:r>
          <w:t>39</w:t>
        </w:r>
        <w:r>
          <w:fldChar w:fldCharType="end"/>
        </w:r>
      </w:hyperlink>
    </w:p>
    <w:p>
      <w:pPr>
        <w:pStyle w:val="TOC1"/>
        <w:tabs>
          <w:tab w:val="right" w:leader="dot" w:pos="8306"/>
        </w:tabs>
      </w:pPr>
      <w:hyperlink w:anchor="_Toc7160" w:history="1">
        <w:r>
          <w:rPr>
            <w:rFonts w:ascii="仿宋" w:eastAsia="仿宋" w:hAnsi="仿宋" w:cs="仿宋" w:hint="eastAsia"/>
            <w:lang w:eastAsia="zh-CN"/>
          </w:rPr>
          <w:t>十二、瓦斯设备项目技术管理</w:t>
        </w:r>
        <w:r>
          <w:tab/>
        </w:r>
        <w:r>
          <w:fldChar w:fldCharType="begin"/>
        </w:r>
        <w:r>
          <w:instrText xml:space="preserve"> PAGEREF _Toc7160 \h </w:instrText>
        </w:r>
        <w:r>
          <w:fldChar w:fldCharType="separate"/>
        </w:r>
        <w:r>
          <w:t>41</w:t>
        </w:r>
        <w:r>
          <w:fldChar w:fldCharType="end"/>
        </w:r>
      </w:hyperlink>
    </w:p>
    <w:p>
      <w:pPr>
        <w:pStyle w:val="TOC2"/>
        <w:tabs>
          <w:tab w:val="right" w:leader="dot" w:pos="8306"/>
        </w:tabs>
      </w:pPr>
      <w:hyperlink w:anchor="_Toc4851" w:history="1">
        <w:r>
          <w:rPr>
            <w:rFonts w:ascii="仿宋" w:eastAsia="仿宋" w:hAnsi="仿宋" w:cs="仿宋" w:hint="eastAsia"/>
            <w:lang w:eastAsia="zh-CN"/>
          </w:rPr>
          <w:t>(一)、技术方案选用方向</w:t>
        </w:r>
        <w:r>
          <w:tab/>
        </w:r>
        <w:r>
          <w:fldChar w:fldCharType="begin"/>
        </w:r>
        <w:r>
          <w:instrText xml:space="preserve"> PAGEREF _Toc4851 \h </w:instrText>
        </w:r>
        <w:r>
          <w:fldChar w:fldCharType="separate"/>
        </w:r>
        <w:r>
          <w:t>41</w:t>
        </w:r>
        <w:r>
          <w:fldChar w:fldCharType="end"/>
        </w:r>
      </w:hyperlink>
    </w:p>
    <w:p>
      <w:pPr>
        <w:pStyle w:val="TOC2"/>
        <w:tabs>
          <w:tab w:val="right" w:leader="dot" w:pos="8306"/>
        </w:tabs>
      </w:pPr>
      <w:hyperlink w:anchor="_Toc23896" w:history="1">
        <w:r>
          <w:rPr>
            <w:rFonts w:ascii="仿宋" w:eastAsia="仿宋" w:hAnsi="仿宋" w:cs="仿宋" w:hint="eastAsia"/>
            <w:lang w:eastAsia="zh-CN"/>
          </w:rPr>
          <w:t>(二)、工艺技术方案选用原则</w:t>
        </w:r>
        <w:r>
          <w:tab/>
        </w:r>
        <w:r>
          <w:fldChar w:fldCharType="begin"/>
        </w:r>
        <w:r>
          <w:instrText xml:space="preserve"> PAGEREF _Toc23896 \h </w:instrText>
        </w:r>
        <w:r>
          <w:fldChar w:fldCharType="separate"/>
        </w:r>
        <w:r>
          <w:t>43</w:t>
        </w:r>
        <w:r>
          <w:fldChar w:fldCharType="end"/>
        </w:r>
      </w:hyperlink>
    </w:p>
    <w:p>
      <w:pPr>
        <w:pStyle w:val="TOC2"/>
        <w:tabs>
          <w:tab w:val="right" w:leader="dot" w:pos="8306"/>
        </w:tabs>
      </w:pPr>
      <w:hyperlink w:anchor="_Toc11099" w:history="1">
        <w:r>
          <w:rPr>
            <w:rFonts w:ascii="仿宋" w:eastAsia="仿宋" w:hAnsi="仿宋" w:cs="仿宋" w:hint="eastAsia"/>
            <w:lang w:eastAsia="zh-CN"/>
          </w:rPr>
          <w:t>(三)、工艺技术方案要求</w:t>
        </w:r>
        <w:r>
          <w:tab/>
        </w:r>
        <w:r>
          <w:fldChar w:fldCharType="begin"/>
        </w:r>
        <w:r>
          <w:instrText xml:space="preserve"> PAGEREF _Toc11099 \h </w:instrText>
        </w:r>
        <w:r>
          <w:fldChar w:fldCharType="separate"/>
        </w:r>
        <w:r>
          <w:t>45</w:t>
        </w:r>
        <w:r>
          <w:fldChar w:fldCharType="end"/>
        </w:r>
      </w:hyperlink>
    </w:p>
    <w:p>
      <w:pPr>
        <w:pStyle w:val="TOC1"/>
        <w:tabs>
          <w:tab w:val="right" w:leader="dot" w:pos="8306"/>
        </w:tabs>
      </w:pPr>
      <w:hyperlink w:anchor="_Toc18478" w:history="1">
        <w:r>
          <w:rPr>
            <w:rFonts w:ascii="仿宋" w:eastAsia="仿宋" w:hAnsi="仿宋" w:cs="仿宋" w:hint="eastAsia"/>
            <w:lang w:eastAsia="zh-CN"/>
          </w:rPr>
          <w:t>十三、利益相关者分析与沟通计划</w:t>
        </w:r>
        <w:r>
          <w:tab/>
        </w:r>
        <w:r>
          <w:fldChar w:fldCharType="begin"/>
        </w:r>
        <w:r>
          <w:instrText xml:space="preserve"> PAGEREF _Toc18478 \h </w:instrText>
        </w:r>
        <w:r>
          <w:fldChar w:fldCharType="separate"/>
        </w:r>
        <w:r>
          <w:t>47</w:t>
        </w:r>
        <w:r>
          <w:fldChar w:fldCharType="end"/>
        </w:r>
      </w:hyperlink>
    </w:p>
    <w:p>
      <w:pPr>
        <w:pStyle w:val="TOC2"/>
        <w:tabs>
          <w:tab w:val="right" w:leader="dot" w:pos="8306"/>
        </w:tabs>
      </w:pPr>
      <w:hyperlink w:anchor="_Toc29132" w:history="1">
        <w:r>
          <w:rPr>
            <w:rFonts w:ascii="仿宋" w:eastAsia="仿宋" w:hAnsi="仿宋" w:cs="仿宋" w:hint="eastAsia"/>
            <w:lang w:eastAsia="zh-CN"/>
          </w:rPr>
          <w:t>(一)、利益相关者分析</w:t>
        </w:r>
        <w:r>
          <w:tab/>
        </w:r>
        <w:r>
          <w:fldChar w:fldCharType="begin"/>
        </w:r>
        <w:r>
          <w:instrText xml:space="preserve"> PAGEREF _Toc29132 \h </w:instrText>
        </w:r>
        <w:r>
          <w:fldChar w:fldCharType="separate"/>
        </w:r>
        <w:r>
          <w:t>47</w:t>
        </w:r>
        <w:r>
          <w:fldChar w:fldCharType="end"/>
        </w:r>
      </w:hyperlink>
    </w:p>
    <w:p>
      <w:pPr>
        <w:pStyle w:val="TOC2"/>
        <w:tabs>
          <w:tab w:val="right" w:leader="dot" w:pos="8306"/>
        </w:tabs>
      </w:pPr>
      <w:hyperlink w:anchor="_Toc30364" w:history="1">
        <w:r>
          <w:rPr>
            <w:rFonts w:ascii="仿宋" w:eastAsia="仿宋" w:hAnsi="仿宋" w:cs="仿宋" w:hint="eastAsia"/>
            <w:lang w:eastAsia="zh-CN"/>
          </w:rPr>
          <w:t>(二)、沟通计划</w:t>
        </w:r>
        <w:r>
          <w:tab/>
        </w:r>
        <w:r>
          <w:fldChar w:fldCharType="begin"/>
        </w:r>
        <w:r>
          <w:instrText xml:space="preserve"> PAGEREF _Toc30364 \h </w:instrText>
        </w:r>
        <w:r>
          <w:fldChar w:fldCharType="separate"/>
        </w:r>
        <w:r>
          <w:t>48</w:t>
        </w:r>
        <w:r>
          <w:fldChar w:fldCharType="end"/>
        </w:r>
      </w:hyperlink>
    </w:p>
    <w:p>
      <w:pPr>
        <w:pStyle w:val="TOC1"/>
        <w:tabs>
          <w:tab w:val="right" w:leader="dot" w:pos="8306"/>
        </w:tabs>
      </w:pPr>
      <w:hyperlink w:anchor="_Toc7523" w:history="1">
        <w:r>
          <w:rPr>
            <w:rFonts w:ascii="仿宋" w:eastAsia="仿宋" w:hAnsi="仿宋" w:cs="仿宋" w:hint="eastAsia"/>
            <w:lang w:eastAsia="zh-CN"/>
          </w:rPr>
          <w:t>十四、瓦斯设备项目治理与监督</w:t>
        </w:r>
        <w:r>
          <w:tab/>
        </w:r>
        <w:r>
          <w:fldChar w:fldCharType="begin"/>
        </w:r>
        <w:r>
          <w:instrText xml:space="preserve"> PAGEREF _Toc7523 \h </w:instrText>
        </w:r>
        <w:r>
          <w:fldChar w:fldCharType="separate"/>
        </w:r>
        <w:r>
          <w:t>49</w:t>
        </w:r>
        <w:r>
          <w:fldChar w:fldCharType="end"/>
        </w:r>
      </w:hyperlink>
    </w:p>
    <w:p>
      <w:pPr>
        <w:pStyle w:val="TOC2"/>
        <w:tabs>
          <w:tab w:val="right" w:leader="dot" w:pos="8306"/>
        </w:tabs>
      </w:pPr>
      <w:hyperlink w:anchor="_Toc6875" w:history="1">
        <w:r>
          <w:rPr>
            <w:rFonts w:ascii="仿宋" w:eastAsia="仿宋" w:hAnsi="仿宋" w:cs="仿宋" w:hint="eastAsia"/>
            <w:lang w:eastAsia="zh-CN"/>
          </w:rPr>
          <w:t>(一)、瓦斯设备项目治理结构</w:t>
        </w:r>
        <w:r>
          <w:tab/>
        </w:r>
        <w:r>
          <w:fldChar w:fldCharType="begin"/>
        </w:r>
        <w:r>
          <w:instrText xml:space="preserve"> PAGEREF _Toc6875 \h </w:instrText>
        </w:r>
        <w:r>
          <w:fldChar w:fldCharType="separate"/>
        </w:r>
        <w:r>
          <w:t>49</w:t>
        </w:r>
        <w:r>
          <w:fldChar w:fldCharType="end"/>
        </w:r>
      </w:hyperlink>
    </w:p>
    <w:p>
      <w:pPr>
        <w:pStyle w:val="TOC2"/>
        <w:tabs>
          <w:tab w:val="right" w:leader="dot" w:pos="8306"/>
        </w:tabs>
      </w:pPr>
      <w:hyperlink w:anchor="_Toc22711" w:history="1">
        <w:r>
          <w:rPr>
            <w:rFonts w:ascii="仿宋" w:eastAsia="仿宋" w:hAnsi="仿宋" w:cs="仿宋" w:hint="eastAsia"/>
            <w:lang w:eastAsia="zh-CN"/>
          </w:rPr>
          <w:t>(二)、监督与审计</w:t>
        </w:r>
        <w:r>
          <w:tab/>
        </w:r>
        <w:r>
          <w:fldChar w:fldCharType="begin"/>
        </w:r>
        <w:r>
          <w:instrText xml:space="preserve"> PAGEREF _Toc22711 \h </w:instrText>
        </w:r>
        <w:r>
          <w:fldChar w:fldCharType="separate"/>
        </w:r>
        <w:r>
          <w:t>51</w:t>
        </w:r>
        <w:r>
          <w:fldChar w:fldCharType="end"/>
        </w:r>
      </w:hyperlink>
    </w:p>
    <w:p>
      <w:pPr>
        <w:pStyle w:val="TOC1"/>
        <w:tabs>
          <w:tab w:val="right" w:leader="dot" w:pos="8306"/>
        </w:tabs>
      </w:pPr>
      <w:hyperlink w:anchor="_Toc6474" w:history="1">
        <w:r>
          <w:rPr>
            <w:rFonts w:ascii="仿宋" w:eastAsia="仿宋" w:hAnsi="仿宋" w:cs="仿宋" w:hint="eastAsia"/>
            <w:lang w:eastAsia="zh-CN"/>
          </w:rPr>
          <w:t>十五、瓦斯设备项目实施保障措施</w:t>
        </w:r>
        <w:r>
          <w:tab/>
        </w:r>
        <w:r>
          <w:fldChar w:fldCharType="begin"/>
        </w:r>
        <w:r>
          <w:instrText xml:space="preserve"> PAGEREF _Toc6474 \h </w:instrText>
        </w:r>
        <w:r>
          <w:fldChar w:fldCharType="separate"/>
        </w:r>
        <w:r>
          <w:t>52</w:t>
        </w:r>
        <w:r>
          <w:fldChar w:fldCharType="end"/>
        </w:r>
      </w:hyperlink>
    </w:p>
    <w:p>
      <w:pPr>
        <w:pStyle w:val="TOC2"/>
        <w:tabs>
          <w:tab w:val="right" w:leader="dot" w:pos="8306"/>
        </w:tabs>
      </w:pPr>
      <w:hyperlink w:anchor="_Toc21063" w:history="1">
        <w:r>
          <w:rPr>
            <w:rFonts w:ascii="仿宋" w:eastAsia="仿宋" w:hAnsi="仿宋" w:cs="仿宋" w:hint="eastAsia"/>
            <w:lang w:eastAsia="zh-CN"/>
          </w:rPr>
          <w:t>(一)、瓦斯设备项目实施保障机制</w:t>
        </w:r>
        <w:r>
          <w:tab/>
        </w:r>
        <w:r>
          <w:fldChar w:fldCharType="begin"/>
        </w:r>
        <w:r>
          <w:instrText xml:space="preserve"> PAGEREF _Toc21063 \h </w:instrText>
        </w:r>
        <w:r>
          <w:fldChar w:fldCharType="separate"/>
        </w:r>
        <w:r>
          <w:t>52</w:t>
        </w:r>
        <w:r>
          <w:fldChar w:fldCharType="end"/>
        </w:r>
      </w:hyperlink>
    </w:p>
    <w:p>
      <w:pPr>
        <w:pStyle w:val="TOC2"/>
        <w:tabs>
          <w:tab w:val="right" w:leader="dot" w:pos="8306"/>
        </w:tabs>
      </w:pPr>
      <w:hyperlink w:anchor="_Toc15261" w:history="1">
        <w:r>
          <w:rPr>
            <w:rFonts w:ascii="仿宋" w:eastAsia="仿宋" w:hAnsi="仿宋" w:cs="仿宋" w:hint="eastAsia"/>
            <w:lang w:eastAsia="zh-CN"/>
          </w:rPr>
          <w:t>(二)、瓦斯设备项目法律合规要求</w:t>
        </w:r>
        <w:r>
          <w:tab/>
        </w:r>
        <w:r>
          <w:fldChar w:fldCharType="begin"/>
        </w:r>
        <w:r>
          <w:instrText xml:space="preserve"> PAGEREF _Toc15261 \h </w:instrText>
        </w:r>
        <w:r>
          <w:fldChar w:fldCharType="separate"/>
        </w:r>
        <w:r>
          <w:t>56</w:t>
        </w:r>
        <w:r>
          <w:fldChar w:fldCharType="end"/>
        </w:r>
      </w:hyperlink>
    </w:p>
    <w:p>
      <w:pPr>
        <w:pStyle w:val="TOC2"/>
        <w:tabs>
          <w:tab w:val="right" w:leader="dot" w:pos="8306"/>
        </w:tabs>
      </w:pPr>
      <w:hyperlink w:anchor="_Toc30053" w:history="1">
        <w:r>
          <w:rPr>
            <w:rFonts w:ascii="仿宋" w:eastAsia="仿宋" w:hAnsi="仿宋" w:cs="仿宋" w:hint="eastAsia"/>
            <w:lang w:eastAsia="zh-CN"/>
          </w:rPr>
          <w:t>(三)、瓦斯设备项目合同管理与法律事务</w:t>
        </w:r>
        <w:r>
          <w:tab/>
        </w:r>
        <w:r>
          <w:fldChar w:fldCharType="begin"/>
        </w:r>
        <w:r>
          <w:instrText xml:space="preserve"> PAGEREF _Toc30053 \h </w:instrText>
        </w:r>
        <w:r>
          <w:fldChar w:fldCharType="separate"/>
        </w:r>
        <w:r>
          <w:t>60</w:t>
        </w:r>
        <w:r>
          <w:fldChar w:fldCharType="end"/>
        </w:r>
      </w:hyperlink>
    </w:p>
    <w:p>
      <w:pPr>
        <w:pStyle w:val="TOC2"/>
        <w:tabs>
          <w:tab w:val="right" w:leader="dot" w:pos="8306"/>
        </w:tabs>
      </w:pPr>
      <w:hyperlink w:anchor="_Toc3747" w:history="1">
        <w:r>
          <w:rPr>
            <w:rFonts w:ascii="仿宋" w:eastAsia="仿宋" w:hAnsi="仿宋" w:cs="仿宋" w:hint="eastAsia"/>
            <w:lang w:eastAsia="zh-CN"/>
          </w:rPr>
          <w:t>(四)、瓦斯设备项目知识产权保护策略</w:t>
        </w:r>
        <w:r>
          <w:tab/>
        </w:r>
        <w:r>
          <w:fldChar w:fldCharType="begin"/>
        </w:r>
        <w:r>
          <w:instrText xml:space="preserve"> PAGEREF _Toc3747 \h </w:instrText>
        </w:r>
        <w:r>
          <w:fldChar w:fldCharType="separate"/>
        </w:r>
        <w:r>
          <w:t>66</w:t>
        </w:r>
        <w:r>
          <w:fldChar w:fldCharType="end"/>
        </w:r>
      </w:hyperlink>
    </w:p>
    <w:p>
      <w:pPr>
        <w:pStyle w:val="TOC1"/>
        <w:tabs>
          <w:tab w:val="right" w:leader="dot" w:pos="8306"/>
        </w:tabs>
      </w:pPr>
      <w:hyperlink w:anchor="_Toc14170" w:history="1">
        <w:r>
          <w:rPr>
            <w:rFonts w:ascii="仿宋" w:eastAsia="仿宋" w:hAnsi="仿宋" w:cs="仿宋" w:hint="eastAsia"/>
            <w:lang w:eastAsia="zh-CN"/>
          </w:rPr>
          <w:t>十六、风险识别与分类</w:t>
        </w:r>
        <w:r>
          <w:tab/>
        </w:r>
        <w:r>
          <w:fldChar w:fldCharType="begin"/>
        </w:r>
        <w:r>
          <w:instrText xml:space="preserve"> PAGEREF _Toc14170 \h </w:instrText>
        </w:r>
        <w:r>
          <w:fldChar w:fldCharType="separate"/>
        </w:r>
        <w:r>
          <w:t>69</w:t>
        </w:r>
        <w:r>
          <w:fldChar w:fldCharType="end"/>
        </w:r>
      </w:hyperlink>
    </w:p>
    <w:p>
      <w:pPr>
        <w:pStyle w:val="TOC2"/>
        <w:tabs>
          <w:tab w:val="right" w:leader="dot" w:pos="8306"/>
        </w:tabs>
      </w:pPr>
      <w:hyperlink w:anchor="_Toc18253" w:history="1">
        <w:r>
          <w:rPr>
            <w:rFonts w:ascii="仿宋" w:eastAsia="仿宋" w:hAnsi="仿宋" w:cs="仿宋" w:hint="eastAsia"/>
            <w:lang w:eastAsia="zh-CN"/>
          </w:rPr>
          <w:t>(一)、风险识别</w:t>
        </w:r>
        <w:r>
          <w:tab/>
        </w:r>
        <w:r>
          <w:fldChar w:fldCharType="begin"/>
        </w:r>
        <w:r>
          <w:instrText xml:space="preserve"> PAGEREF _Toc18253 \h </w:instrText>
        </w:r>
        <w:r>
          <w:fldChar w:fldCharType="separate"/>
        </w:r>
        <w:r>
          <w:t>69</w:t>
        </w:r>
        <w:r>
          <w:fldChar w:fldCharType="end"/>
        </w:r>
      </w:hyperlink>
    </w:p>
    <w:p>
      <w:pPr>
        <w:pStyle w:val="TOC2"/>
        <w:tabs>
          <w:tab w:val="right" w:leader="dot" w:pos="8306"/>
        </w:tabs>
      </w:pPr>
      <w:hyperlink w:anchor="_Toc735" w:history="1">
        <w:r>
          <w:rPr>
            <w:rFonts w:ascii="仿宋" w:eastAsia="仿宋" w:hAnsi="仿宋" w:cs="仿宋" w:hint="eastAsia"/>
            <w:lang w:eastAsia="zh-CN"/>
          </w:rPr>
          <w:t>(二)、风险分类</w:t>
        </w:r>
        <w:r>
          <w:tab/>
        </w:r>
        <w:r>
          <w:fldChar w:fldCharType="begin"/>
        </w:r>
        <w:r>
          <w:instrText xml:space="preserve"> PAGEREF _Toc735 \h </w:instrText>
        </w:r>
        <w:r>
          <w:fldChar w:fldCharType="separate"/>
        </w:r>
        <w:r>
          <w:t>70</w:t>
        </w:r>
        <w:r>
          <w:fldChar w:fldCharType="end"/>
        </w:r>
      </w:hyperlink>
    </w:p>
    <w:p>
      <w:pPr>
        <w:pStyle w:val="TOC1"/>
        <w:tabs>
          <w:tab w:val="right" w:leader="dot" w:pos="8306"/>
        </w:tabs>
      </w:pPr>
      <w:hyperlink w:anchor="_Toc12503" w:history="1">
        <w:r>
          <w:rPr>
            <w:rFonts w:ascii="仿宋" w:eastAsia="仿宋" w:hAnsi="仿宋" w:cs="仿宋" w:hint="eastAsia"/>
            <w:lang w:eastAsia="zh-CN"/>
          </w:rPr>
          <w:t>十七、供应链管理</w:t>
        </w:r>
        <w:r>
          <w:tab/>
        </w:r>
        <w:r>
          <w:fldChar w:fldCharType="begin"/>
        </w:r>
        <w:r>
          <w:instrText xml:space="preserve"> PAGEREF _Toc12503 \h </w:instrText>
        </w:r>
        <w:r>
          <w:fldChar w:fldCharType="separate"/>
        </w:r>
        <w:r>
          <w:t>72</w:t>
        </w:r>
        <w:r>
          <w:fldChar w:fldCharType="end"/>
        </w:r>
      </w:hyperlink>
    </w:p>
    <w:p>
      <w:pPr>
        <w:pStyle w:val="TOC2"/>
        <w:tabs>
          <w:tab w:val="right" w:leader="dot" w:pos="8306"/>
        </w:tabs>
      </w:pPr>
      <w:hyperlink w:anchor="_Toc23578" w:history="1">
        <w:r>
          <w:rPr>
            <w:rFonts w:ascii="仿宋" w:eastAsia="仿宋" w:hAnsi="仿宋" w:cs="仿宋" w:hint="eastAsia"/>
            <w:lang w:eastAsia="zh-CN"/>
          </w:rPr>
          <w:t>(一)、供应链战略规划</w:t>
        </w:r>
        <w:r>
          <w:tab/>
        </w:r>
        <w:r>
          <w:fldChar w:fldCharType="begin"/>
        </w:r>
        <w:r>
          <w:instrText xml:space="preserve"> PAGEREF _Toc23578 \h </w:instrText>
        </w:r>
        <w:r>
          <w:fldChar w:fldCharType="separate"/>
        </w:r>
        <w:r>
          <w:t>72</w:t>
        </w:r>
        <w:r>
          <w:fldChar w:fldCharType="end"/>
        </w:r>
      </w:hyperlink>
    </w:p>
    <w:p>
      <w:pPr>
        <w:pStyle w:val="TOC2"/>
        <w:tabs>
          <w:tab w:val="right" w:leader="dot" w:pos="8306"/>
        </w:tabs>
      </w:pPr>
      <w:hyperlink w:anchor="_Toc30013" w:history="1">
        <w:r>
          <w:rPr>
            <w:rFonts w:ascii="仿宋" w:eastAsia="仿宋" w:hAnsi="仿宋" w:cs="仿宋" w:hint="eastAsia"/>
            <w:lang w:eastAsia="zh-CN"/>
          </w:rPr>
          <w:t>(二)、供应商选择与合作</w:t>
        </w:r>
        <w:r>
          <w:tab/>
        </w:r>
        <w:r>
          <w:fldChar w:fldCharType="begin"/>
        </w:r>
        <w:r>
          <w:instrText xml:space="preserve"> PAGEREF _Toc30013 \h </w:instrText>
        </w:r>
        <w:r>
          <w:fldChar w:fldCharType="separate"/>
        </w:r>
        <w:r>
          <w:t>73</w:t>
        </w:r>
        <w:r>
          <w:fldChar w:fldCharType="end"/>
        </w:r>
      </w:hyperlink>
    </w:p>
    <w:p>
      <w:pPr>
        <w:pStyle w:val="TOC2"/>
        <w:tabs>
          <w:tab w:val="right" w:leader="dot" w:pos="8306"/>
        </w:tabs>
      </w:pPr>
      <w:hyperlink w:anchor="_Toc27070" w:history="1">
        <w:r>
          <w:rPr>
            <w:rFonts w:ascii="仿宋" w:eastAsia="仿宋" w:hAnsi="仿宋" w:cs="仿宋" w:hint="eastAsia"/>
            <w:lang w:eastAsia="zh-CN"/>
          </w:rPr>
          <w:t>(三)、物流与库存管理</w:t>
        </w:r>
        <w:r>
          <w:tab/>
        </w:r>
        <w:r>
          <w:fldChar w:fldCharType="begin"/>
        </w:r>
        <w:r>
          <w:instrText xml:space="preserve"> PAGEREF _Toc27070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74"/>
      <w:r>
        <w:rPr>
          <w:rFonts w:ascii="仿宋" w:eastAsia="仿宋" w:hAnsi="仿宋" w:cs="仿宋" w:hint="eastAsia"/>
          <w:sz w:val="28"/>
          <w:lang w:eastAsia="zh-CN"/>
        </w:rPr>
        <w:t>一、瓦斯设备项目建设单位说明</w:t>
      </w:r>
      <w:bookmarkEnd w:id="2"/>
    </w:p>
    <w:p>
      <w:pPr>
        <w:pStyle w:val="Heading2"/>
        <w:rPr>
          <w:rFonts w:ascii="仿宋" w:eastAsia="仿宋" w:hAnsi="仿宋" w:cs="仿宋" w:hint="eastAsia"/>
          <w:lang w:eastAsia="zh-CN"/>
        </w:rPr>
      </w:pPr>
      <w:bookmarkStart w:id="3" w:name="_Toc19994"/>
      <w:r>
        <w:rPr>
          <w:rFonts w:ascii="仿宋" w:eastAsia="仿宋" w:hAnsi="仿宋" w:cs="仿宋" w:hint="eastAsia"/>
          <w:lang w:eastAsia="zh-CN"/>
        </w:rPr>
        <w:t>(一)、瓦斯设备项目承办单位基本情况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9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瓦斯设备项目承办单位的XXXX，我们着眼于实现可持续的经济效益。通过技术创新和解决方案的提供，公司预计在瓦斯设备项目执行期间将获得可观的收入增长。这一收入来源主要包括瓦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同时，我们注重成本控制和效率提升，以确保瓦斯设备项目的可持续盈利。透过精细的管理和资源优化，公司期望实现瓦斯设备项目利润最大化。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瓦斯设备项目实施进行全面的投资评估，包括瓦斯设备项目启动阶段的资金投入和后续运营成本。通过对瓦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瓦斯设备项目实施过程中具备足够的资金流动性，公司将进行详尽的现金流分析。这包括资金需求的合理预测、瓦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373"/>
      <w:r>
        <w:rPr>
          <w:rFonts w:ascii="仿宋" w:eastAsia="仿宋" w:hAnsi="仿宋" w:cs="仿宋" w:hint="eastAsia"/>
          <w:sz w:val="28"/>
          <w:lang w:eastAsia="zh-CN"/>
        </w:rPr>
        <w:t>二、瓦斯设备项目概论</w:t>
      </w:r>
      <w:bookmarkEnd w:id="5"/>
    </w:p>
    <w:p>
      <w:pPr>
        <w:pStyle w:val="Heading2"/>
        <w:rPr>
          <w:rFonts w:ascii="仿宋" w:eastAsia="仿宋" w:hAnsi="仿宋" w:cs="仿宋" w:hint="eastAsia"/>
          <w:lang w:eastAsia="zh-CN"/>
        </w:rPr>
      </w:pPr>
      <w:bookmarkStart w:id="6" w:name="_Toc4245"/>
      <w:r>
        <w:rPr>
          <w:rFonts w:ascii="仿宋" w:eastAsia="仿宋" w:hAnsi="仿宋" w:cs="仿宋" w:hint="eastAsia"/>
          <w:lang w:eastAsia="zh-CN"/>
        </w:rPr>
        <w:t>(一)、瓦斯设备项目概况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起源追溯至对市场的深入洞察。市场的不断演变与变革为瓦斯设备项目提供了难得的机遇。当前市场存在的需求缺口和变革的大环境共同构成了瓦斯设备项目的背景。这个瓦斯设备项目旨在充分利用市场机遇，填补行业中尚未满足的需求，为客户提供全新的解决方案。市场的变革和需求的增长使得这个瓦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瓦斯设备项目名称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正式命名为瓦斯设备。这个名称不仅仅是一个标识，更代表了瓦斯设备项目的核心理念和愿景。它蕴含着瓦斯设备项目所要解决问题的关键字，具有强烈的表达和辨识度，为瓦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瓦斯设备项目目标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核心目标是提供一种全新、高效的解决方案，满足客户日益增长的需求。瓦斯设备项目追求的不仅仅是满足市场需求，更是在市场中获得卓越的竞争优势。通过不断提升产品或服务的质量和创新水平，瓦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瓦斯设备项目范围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全面涵盖了产品研发、制造、市场推广和售后服务，确保从产品设计到最终用户体验的全方位关注。这一全面的瓦斯设备项目范围是为了确保瓦斯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瓦斯设备项目时间表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瓦斯设备项目计划在未来18个月内完成，包括研发、测试、市场试点和正式推出等不同阶段。这个时间表的合理设计是为了确保瓦斯设备项目各个阶段的顺利推进，以便按时交付高质量的成果。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瓦斯设备项目预算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瓦斯设备项目总预算估算为XX百万美元，主要分配在研发、市场推广、人员培训和运营等方面。这一充足的预算为瓦斯设备项目提供了充足的资源，确保瓦斯设备项目在各个方面都能取得优异的表现。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瓦斯设备项目风险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瓦斯设备项目可能面临的风险包括市场接受度低、技术难题、竞争激烈等。瓦斯设备项目团队已经制定了相应的风险应对计划，通过前瞻性的风险管理，确保瓦斯设备项目在面对不确定性时能够迅速做出应对。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瓦斯设备项目团队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瓦斯设备项目汇聚了一支经验丰富、多领域专业素养的核心团队，确保瓦斯设备项目在各个方面都能拥有高水平的执行力。团队的协同作战是瓦斯设备项目成功的关键因素之一。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瓦斯设备项目背景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瓦斯设备项目的背景根植于市场对更高效、创新产品的渴望，同时也受到科技发展对行业格局的深刻改变的影响。这为瓦斯设备项目提供了广阔的发展空间和市场需求。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瓦斯设备项目现状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截至目前，瓦斯设备项目已完成市场调研和技术验证，取得了初步的成功。这为瓦斯设备项目在未来的发展奠定了坚实的基础，为更远大的目标打下了坚实的基石。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082"/>
      <w:r>
        <w:rPr>
          <w:rFonts w:ascii="仿宋" w:eastAsia="仿宋" w:hAnsi="仿宋" w:cs="仿宋" w:hint="eastAsia"/>
          <w:sz w:val="28"/>
          <w:lang w:eastAsia="zh-CN"/>
        </w:rPr>
        <w:t>(二)、瓦斯设备项目目标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keyword》瓦斯设备项目首要业务目标是在市场中占据有利地位，实现产品/服务的成功推广和销售。通过不断提升产品质量、创新性，瓦斯设备项目追求成为行业中的领导者，赢得更多客户的青睐。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在科技迅速发展的时代，瓦斯设备项目着眼于技术创新。通过持续的研发和技术升级，瓦斯设备项目旨在推出更具创新性的产品或服务，以满足市场对新鲜、先进解决方案的需求。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为了建立可持续的客户关系，瓦斯设备项目设定了客户满意度目标。通过提供卓越的产品质量和优质的客户服务，瓦斯设备项目追求赢得客户的信任和忠诚度，确保他们的满意度达到行业领先水平。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瓦斯设备项目注重社会责任和可持续发展。通过实施环保、社会责任瓦斯设备项目，瓦斯设备项目致力于在经济发展的同时保护环境，促进社会公平，实现可持续经营。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瓦斯设备项目的团队是实现目标的核心驱动力。因此，瓦斯设备项目设定了团队发展目标，包括提升团队成员的专业技能、培养领导力，以及搭建协同高效的团队工作氛围。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947"/>
      <w:r>
        <w:rPr>
          <w:rFonts w:ascii="仿宋" w:eastAsia="仿宋" w:hAnsi="仿宋" w:cs="仿宋" w:hint="eastAsia"/>
          <w:sz w:val="28"/>
          <w:lang w:eastAsia="zh-CN"/>
        </w:rPr>
        <w:t>(三)、瓦斯设备项目提出的理由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瓦斯设备项目提出的理由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提出源于对市场机遇的深刻洞察。当前市场中存在的需求缺口和行业发展趋势表明，有巨大的商业机会等待被开发。通过准确捕捉市场机遇，瓦斯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理念基于对技术创新的信仰。通过持续的研发和技术投入，瓦斯设备项目有望推出更具创新性的产品或服务。在科技飞速发展的当下，瓦斯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提出是为了增强企业的行业竞争力。通过提升产品或服务的质量和独特性，瓦斯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响应了消费者需求的变化。随着社会和科技的不断发展，消费者对产品和服务的需求也在发生变化。通过深入了解并及时回应消费者的新需求，瓦斯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瓦斯设备项目的提出是企业战略发展规划的一部分。在面对日益激烈的市场竞争和不断变化的商业环境中，瓦斯设备项目作为企业战略的一环，旨在为企业开辟新的增长领域，巩固企业在行业中的地位。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提出不仅仅是基于商业考量，还注重社会责任。通过推出环保、社会责任等方面的瓦斯设备项目，瓦斯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瓦斯设备项目的提出反映了对利益相关者期望的关注。包括客户、员工、投资者等利益相关者在企业发展中都有着各自的期望，瓦斯设备项目力求在满足这些期望的同时，取得更大的共赢。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578"/>
      <w:r>
        <w:rPr>
          <w:rFonts w:ascii="仿宋" w:eastAsia="仿宋" w:hAnsi="仿宋" w:cs="仿宋" w:hint="eastAsia"/>
          <w:sz w:val="28"/>
          <w:lang w:eastAsia="zh-CN"/>
        </w:rPr>
        <w:t>(四)、瓦斯设备项目意义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在实施瓦斯设备项目的过程中，我们不仅仅是在追逐商业成功，更是为企业和社会的多个层面创造了深远的意义。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的首要意义在于提升企业的市场竞争力。通过持续的创新和对产品质量的高标准要求，瓦斯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瓦斯设备项目的推进将促使行业技术水平的提升。通过引入先进技术和创新性解决方案，瓦斯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瓦斯设备项目不仅创造了大量就业机会，提高了就业水平，还注重社会责任和环保。通过参与社会公益事业和推动环保瓦斯设备项目，瓦斯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综合而言，瓦斯设备项目意义重大，不仅推动了企业的发展，也为行业和社会的进步贡献了积极力量。这是一个全面而深刻的影响，将在未来产生可持续的正面效应。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092"/>
      <w:r>
        <w:rPr>
          <w:rFonts w:ascii="仿宋" w:eastAsia="仿宋" w:hAnsi="仿宋" w:cs="仿宋" w:hint="eastAsia"/>
          <w:sz w:val="28"/>
          <w:lang w:eastAsia="zh-CN"/>
        </w:rPr>
        <w:t>(五)、瓦斯设备项目背景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在当今迅猛发展的商业环境中，瓦斯设备项目的动因根植于对多方面因素的审慎考量。这个瓦斯设备项目的提出并非孤立的决策，而是对企业所处背景深入思考的产物。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市场的不断演变是瓦斯设备项目背后的首要原因。科技的迅速发展和全球市场的快速变化使得企业必须灵活应对。瓦斯设备项目应运而生，旨在通过创新性的解决方案迎合市场的多变需求，赢得竞争中的先机。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竞争的激烈程度也是瓦斯设备项目背景中不可忽视的一环。企业需要在激烈竞争中脱颖而出，为此，瓦斯设备项目致力于打破常规，提供独特的价值主张，以吸引客户并确保市场份额的增长。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技术的迅速发展为企业带来了机遇与挑战。作为瓦斯设备项目启动的背景之一，对新兴技术的应用将有助于提升企业的技术水平，使其在不断演进的商业环境中保持竞争优势。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此外，社会对企业责任的期望也在逐渐升高。瓦斯设备项目充分融入了社会责任的理念，通过可持续经营和社会公益瓦斯设备项目，企图为社会贡献一份力量，在商业成功的同时关注社会价值。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150"/>
      <w:r>
        <w:rPr>
          <w:rFonts w:ascii="仿宋" w:eastAsia="仿宋" w:hAnsi="仿宋" w:cs="仿宋" w:hint="eastAsia"/>
          <w:sz w:val="28"/>
          <w:lang w:eastAsia="zh-CN"/>
        </w:rPr>
        <w:t>三、瓦斯设备项目建设背景及必要性分析</w:t>
      </w:r>
      <w:bookmarkEnd w:id="11"/>
    </w:p>
    <w:p>
      <w:pPr>
        <w:pStyle w:val="Heading2"/>
        <w:rPr>
          <w:rFonts w:ascii="仿宋" w:eastAsia="仿宋" w:hAnsi="仿宋" w:cs="仿宋" w:hint="eastAsia"/>
          <w:lang w:eastAsia="zh-CN"/>
        </w:rPr>
      </w:pPr>
      <w:bookmarkStart w:id="12" w:name="_Toc12242"/>
      <w:r>
        <w:rPr>
          <w:rFonts w:ascii="仿宋" w:eastAsia="仿宋" w:hAnsi="仿宋" w:cs="仿宋" w:hint="eastAsia"/>
          <w:lang w:eastAsia="zh-CN"/>
        </w:rPr>
        <w:t>(一)、瓦斯设备项目背景分析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瓦斯设备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瓦斯设备项目在这个潮流中的定位。同时，我们将关注行业内涌现的新兴机遇，以便瓦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瓦斯设备项目提供了强大的发展动力。我们将聚焦于行业内最新的技术发展趋势，包括但不限于人工智能、大数据分析、物联网等领域。通过深度的技术研究，我们将确保瓦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瓦斯设备项目发展的源泉。我们将投入更多的精力对市场需求进行深入剖析，超越表面的需求，深入挖掘潜在的市场痛点和机遇。通过对市场需求的细致了解，瓦斯设备项目将更有针对性地设计解决方案，满足市场的多样化需求，从而更好地促进瓦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瓦斯设备项目战略至关重要。我们将对竞争态势进行更为深入的分析，包括但不限于市场份额、产品特点、客户满意度等多个维度。通过深度的竞争分析，瓦斯设备项目将能够更准确地把握市场脉搏，制定具有竞争力的瓦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瓦斯设备项目的发展具有直接的影响。我们将进行更为全面的法规和政策分析，了解行业发展中的潜在法律风险和合规挑战。通过充分了解和遵守相关法规，瓦斯设备项目将确保在法律框架内合法合规运营，为瓦斯设备项目的稳健发展提供有力支持。</w:t>
      </w:r>
    </w:p>
    <w:p>
      <w:pPr>
        <w:pStyle w:val="Heading2"/>
        <w:ind w:firstLine="560" w:firstLineChars="200"/>
        <w:rPr>
          <w:rFonts w:ascii="仿宋" w:eastAsia="仿宋" w:hAnsi="仿宋" w:cs="仿宋" w:hint="eastAsia"/>
          <w:sz w:val="28"/>
          <w:lang w:eastAsia="zh-CN"/>
        </w:rPr>
      </w:pPr>
      <w:bookmarkStart w:id="13" w:name="_Toc30337"/>
      <w:r>
        <w:rPr>
          <w:rFonts w:ascii="仿宋" w:eastAsia="仿宋" w:hAnsi="仿宋" w:cs="仿宋" w:hint="eastAsia"/>
          <w:sz w:val="28"/>
          <w:lang w:eastAsia="zh-CN"/>
        </w:rPr>
        <w:t>(二)、瓦斯设备项目建设必要性分析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的迫切性源于对行业发展趋势的深刻洞察。我们正处于一个行业变革的时代，科技创新、数字化转型成为企业发展的关键动力。瓦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不仅仅是为了跟上潮流，更是为了通过技术创新推动企业的持续发展。通过引入先进的技术和解决方案，瓦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瓦斯设备项目的建设成为必然选择，通过提高产品质量、拓展服务领域，从而在竞争中获得更多的机会。瓦斯设备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瓦斯设备项目建设的必要性体现在对客户需求更精准的满足。通过瓦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建设的背后是对企业持续创新的追求。只有通过不断创新，企业才能在竞争中立于不败之地。瓦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053"/>
      <w:r>
        <w:rPr>
          <w:rFonts w:ascii="仿宋" w:eastAsia="仿宋" w:hAnsi="仿宋" w:cs="仿宋" w:hint="eastAsia"/>
          <w:sz w:val="28"/>
          <w:lang w:eastAsia="zh-CN"/>
        </w:rPr>
        <w:t>四、瓦斯设备项目可持续发展</w:t>
      </w:r>
      <w:bookmarkEnd w:id="14"/>
    </w:p>
    <w:p>
      <w:pPr>
        <w:pStyle w:val="Heading2"/>
        <w:rPr>
          <w:rFonts w:ascii="仿宋" w:eastAsia="仿宋" w:hAnsi="仿宋" w:cs="仿宋" w:hint="eastAsia"/>
          <w:lang w:eastAsia="zh-CN"/>
        </w:rPr>
      </w:pPr>
      <w:bookmarkStart w:id="15" w:name="_Toc749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项目中，瓦斯设备项目团队着眼于未来，明确了可持续发展的战略方向。制定的具体可持续发展目标包括降低资源使用、采用环保技术、最大化社会效益等。这一步骤不仅有助于瓦斯设备项目在环保和社会责任方面达到最高标准，也为未来提供了明确的指引，确保瓦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可持续实践的融入瓦斯设备项目管理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瓦斯设备项目管理周期。从瓦斯设备项目规划开始，瓦斯设备项目团队就考虑了环境和社会的因素。在执行阶段，瓦斯设备项目团队积极推动绿色技术的应用，优化资源利用。此外，关注员工的社会责任，通过培训和沟通活动提高员工对可持续发展的认知，使他们能够在日常工作中践行可持续实践。这些举措不仅为瓦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74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扎根于瓦斯设备项目的可持续发展理念，我们深信环保与社会责任是瓦斯设备项目成功的关键支柱。在瓦斯设备项目的每一步，我们都致力于通过创新和实践，履行对环境和社会的坚定责任。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团队通过引入先进的环保技术、建立高效的废物处理系统以及推动能源节约措施，积极履行环保责任。定期的环保监测和评估确保瓦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项目不仅致力于自身可持续发展，还注重对社会的回馈。通过支持社区瓦斯设备项目、参与慈善事业、提供培训机会等方式，瓦斯设备项目积极履行社会责任。与当地社区建立积极互动，关注员工的工作与生活平衡，以及员工的身心健康，是瓦斯设备项目在社会责任层面的关键举措。这样的实践不仅增强了瓦斯设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15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27"/>
      <w:r>
        <w:rPr>
          <w:rFonts w:ascii="仿宋" w:eastAsia="仿宋" w:hAnsi="仿宋" w:cs="仿宋" w:hint="eastAsia"/>
          <w:lang w:eastAsia="zh-CN"/>
        </w:rPr>
        <w:t>(一)、瓦斯设备行业分析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瓦斯设备行业一直以来都是市场的关注焦点。行业内的发展趋势、竞争态势以及潜在机会都对瓦斯设备项目的推进产生深远的影响。通过深入研究行业的整体概貌，我们将更好地理解行业的核心特征，为瓦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瓦斯设备行业，技术一直是推动创新和发展的关键因素。我们将对当前技术趋势进行详尽分析，包括但不限于人工智能、大数据应用、先进制造技术等。这有助于瓦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瓦斯设备项目成功的基础。我们将对主要竞争对手进行深入研究，包括其市场份额、产品特点、市场定位等。通过全面了解竞争对手的优势和劣势，瓦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594"/>
      <w:r>
        <w:rPr>
          <w:rFonts w:ascii="仿宋" w:eastAsia="仿宋" w:hAnsi="仿宋" w:cs="仿宋" w:hint="eastAsia"/>
          <w:sz w:val="28"/>
          <w:lang w:eastAsia="zh-CN"/>
        </w:rPr>
        <w:t>(二)、瓦斯设备市场分析预测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https://d.book118.com/326213222005010103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瓦斯设备项目规划设计方案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37CCB"/>
    <w:rsid w:val="5BE37C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21322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2024-03-04T22:54:00Z</dcterms:created>
  <dcterms:modified xsi:type="dcterms:W3CDTF">2024-03-04T22:54:28Z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813E455A07B34FF695BFE8EE727D5C21_11</vt:lpwstr>
  </property>
  <property fmtid="{D5CDD505-2E9C-101B-9397-08002B2CF9AE}" pid="3" name="KSOProductBuildVer">
    <vt:lpwstr>2052-12.1.0.16388</vt:lpwstr>
  </property>
</Properties>
</file>