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C484A" w14:paraId="3BFFBBDD" w14:textId="77777777">
      <w:pPr>
        <w:widowControl/>
        <w:jc w:val="left"/>
        <w:rPr>
          <w:rFonts w:ascii="仿宋" w:eastAsia="仿宋" w:hAnsi="仿宋"/>
          <w:b/>
          <w:sz w:val="40"/>
        </w:rPr>
      </w:pPr>
    </w:p>
    <w:p w:rsidR="003C484A" w14:paraId="3B4DE9B8" w14:textId="77777777">
      <w:pPr>
        <w:widowControl/>
        <w:jc w:val="left"/>
        <w:rPr>
          <w:rFonts w:ascii="仿宋" w:eastAsia="仿宋" w:hAnsi="仿宋"/>
          <w:b/>
          <w:sz w:val="40"/>
        </w:rPr>
      </w:pPr>
    </w:p>
    <w:p w:rsidR="003C484A" w14:paraId="66094CFE" w14:textId="77777777">
      <w:pPr>
        <w:widowControl/>
        <w:jc w:val="left"/>
        <w:rPr>
          <w:rFonts w:ascii="仿宋" w:eastAsia="仿宋" w:hAnsi="仿宋"/>
          <w:b/>
          <w:sz w:val="40"/>
        </w:rPr>
      </w:pPr>
    </w:p>
    <w:p w:rsidR="003C484A" w:rsidRPr="003C484A" w14:paraId="426C0417" w14:textId="225558A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C484A">
        <w:rPr>
          <w:rFonts w:ascii="宋体" w:eastAsia="宋体" w:hAnsi="宋体" w:hint="eastAsia"/>
          <w:b/>
          <w:sz w:val="60"/>
        </w:rPr>
        <w:t>财务管理项目立项报告</w:t>
      </w:r>
    </w:p>
    <w:p w:rsidR="003C484A" w:rsidP="003C484A" w14:paraId="57F9A871" w14:textId="6A6BBE2F">
      <w:pPr>
        <w:widowControl/>
        <w:jc w:val="center"/>
        <w:rPr>
          <w:rFonts w:ascii="仿宋" w:eastAsia="仿宋" w:hAnsi="仿宋" w:hint="eastAsia"/>
          <w:b/>
          <w:sz w:val="40"/>
        </w:rPr>
      </w:pPr>
      <w:r w:rsidRPr="003C484A">
        <w:rPr>
          <w:rFonts w:ascii="仿宋" w:eastAsia="仿宋" w:hAnsi="仿宋" w:hint="eastAsia"/>
          <w:b/>
          <w:sz w:val="40"/>
        </w:rPr>
        <w:t>目录</w:t>
      </w:r>
    </w:p>
    <w:p w:rsidR="003C484A" w14:paraId="46BF681E" w14:textId="0D1AC689">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_Toc154176337 \h </w:instrText>
      </w:r>
      <w:r>
        <w:rPr>
          <w:noProof/>
        </w:rPr>
        <w:fldChar w:fldCharType="separate"/>
      </w:r>
      <w:r>
        <w:rPr>
          <w:noProof/>
        </w:rPr>
        <w:t>3</w:t>
      </w:r>
      <w:r>
        <w:rPr>
          <w:noProof/>
        </w:rPr>
        <w:fldChar w:fldCharType="end"/>
      </w:r>
    </w:p>
    <w:p w:rsidR="003C484A" w14:paraId="380A2B27" w14:textId="1C539E8F">
      <w:pPr>
        <w:pStyle w:val="TOC1"/>
        <w:tabs>
          <w:tab w:val="right" w:leader="dot" w:pos="8296"/>
        </w:tabs>
        <w:rPr>
          <w:noProof/>
        </w:rPr>
      </w:pPr>
      <w:r>
        <w:rPr>
          <w:noProof/>
        </w:rPr>
        <w:t>一、工艺技术</w:t>
      </w:r>
      <w:r>
        <w:rPr>
          <w:noProof/>
        </w:rPr>
        <w:tab/>
      </w:r>
      <w:r>
        <w:rPr>
          <w:noProof/>
        </w:rPr>
        <w:fldChar w:fldCharType="begin"/>
      </w:r>
      <w:r>
        <w:rPr>
          <w:noProof/>
        </w:rPr>
        <w:instrText xml:space="preserve"> PAGEREF _Toc154176338 \h </w:instrText>
      </w:r>
      <w:r>
        <w:rPr>
          <w:noProof/>
        </w:rPr>
        <w:fldChar w:fldCharType="separate"/>
      </w:r>
      <w:r>
        <w:rPr>
          <w:noProof/>
        </w:rPr>
        <w:t>3</w:t>
      </w:r>
      <w:r>
        <w:rPr>
          <w:noProof/>
        </w:rPr>
        <w:fldChar w:fldCharType="end"/>
      </w:r>
    </w:p>
    <w:p w:rsidR="003C484A" w14:paraId="7926525A" w14:textId="7C24E283">
      <w:pPr>
        <w:pStyle w:val="TOC2"/>
        <w:tabs>
          <w:tab w:val="right" w:leader="dot" w:pos="8296"/>
        </w:tabs>
        <w:rPr>
          <w:noProof/>
        </w:rPr>
      </w:pPr>
      <w:r>
        <w:rPr>
          <w:noProof/>
        </w:rPr>
        <w:t>(一)、原辅材料采购及管理</w:t>
      </w:r>
      <w:r>
        <w:rPr>
          <w:noProof/>
        </w:rPr>
        <w:tab/>
      </w:r>
      <w:r>
        <w:rPr>
          <w:noProof/>
        </w:rPr>
        <w:fldChar w:fldCharType="begin"/>
      </w:r>
      <w:r>
        <w:rPr>
          <w:noProof/>
        </w:rPr>
        <w:instrText xml:space="preserve"> PAGEREF _Toc154176339 \h </w:instrText>
      </w:r>
      <w:r>
        <w:rPr>
          <w:noProof/>
        </w:rPr>
        <w:fldChar w:fldCharType="separate"/>
      </w:r>
      <w:r>
        <w:rPr>
          <w:noProof/>
        </w:rPr>
        <w:t>3</w:t>
      </w:r>
      <w:r>
        <w:rPr>
          <w:noProof/>
        </w:rPr>
        <w:fldChar w:fldCharType="end"/>
      </w:r>
    </w:p>
    <w:p w:rsidR="003C484A" w14:paraId="4E324912" w14:textId="5EC0F152">
      <w:pPr>
        <w:pStyle w:val="TOC2"/>
        <w:tabs>
          <w:tab w:val="right" w:leader="dot" w:pos="8296"/>
        </w:tabs>
        <w:rPr>
          <w:noProof/>
        </w:rPr>
      </w:pPr>
      <w:r>
        <w:rPr>
          <w:noProof/>
        </w:rPr>
        <w:t>(二)、技术管理特点</w:t>
      </w:r>
      <w:r>
        <w:rPr>
          <w:noProof/>
        </w:rPr>
        <w:tab/>
      </w:r>
      <w:r>
        <w:rPr>
          <w:noProof/>
        </w:rPr>
        <w:fldChar w:fldCharType="begin"/>
      </w:r>
      <w:r>
        <w:rPr>
          <w:noProof/>
        </w:rPr>
        <w:instrText xml:space="preserve"> PAGEREF _Toc154176340 \h </w:instrText>
      </w:r>
      <w:r>
        <w:rPr>
          <w:noProof/>
        </w:rPr>
        <w:fldChar w:fldCharType="separate"/>
      </w:r>
      <w:r>
        <w:rPr>
          <w:noProof/>
        </w:rPr>
        <w:t>5</w:t>
      </w:r>
      <w:r>
        <w:rPr>
          <w:noProof/>
        </w:rPr>
        <w:fldChar w:fldCharType="end"/>
      </w:r>
    </w:p>
    <w:p w:rsidR="003C484A" w14:paraId="7A2A1379" w14:textId="6DCB3B30">
      <w:pPr>
        <w:pStyle w:val="TOC2"/>
        <w:tabs>
          <w:tab w:val="right" w:leader="dot" w:pos="8296"/>
        </w:tabs>
        <w:rPr>
          <w:noProof/>
        </w:rPr>
      </w:pPr>
      <w:r>
        <w:rPr>
          <w:noProof/>
        </w:rPr>
        <w:t>(三)、项目工艺技术设计方案</w:t>
      </w:r>
      <w:r>
        <w:rPr>
          <w:noProof/>
        </w:rPr>
        <w:tab/>
      </w:r>
      <w:r>
        <w:rPr>
          <w:noProof/>
        </w:rPr>
        <w:fldChar w:fldCharType="begin"/>
      </w:r>
      <w:r>
        <w:rPr>
          <w:noProof/>
        </w:rPr>
        <w:instrText xml:space="preserve"> PAGEREF _Toc154176341 \h </w:instrText>
      </w:r>
      <w:r>
        <w:rPr>
          <w:noProof/>
        </w:rPr>
        <w:fldChar w:fldCharType="separate"/>
      </w:r>
      <w:r>
        <w:rPr>
          <w:noProof/>
        </w:rPr>
        <w:t>6</w:t>
      </w:r>
      <w:r>
        <w:rPr>
          <w:noProof/>
        </w:rPr>
        <w:fldChar w:fldCharType="end"/>
      </w:r>
    </w:p>
    <w:p w:rsidR="003C484A" w14:paraId="3B3A044A" w14:textId="0FE612DD">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_Toc154176342 \h </w:instrText>
      </w:r>
      <w:r>
        <w:rPr>
          <w:noProof/>
        </w:rPr>
        <w:fldChar w:fldCharType="separate"/>
      </w:r>
      <w:r>
        <w:rPr>
          <w:noProof/>
        </w:rPr>
        <w:t>8</w:t>
      </w:r>
      <w:r>
        <w:rPr>
          <w:noProof/>
        </w:rPr>
        <w:fldChar w:fldCharType="end"/>
      </w:r>
    </w:p>
    <w:p w:rsidR="003C484A" w14:paraId="3BC3641F" w14:textId="00135A66">
      <w:pPr>
        <w:pStyle w:val="TOC1"/>
        <w:tabs>
          <w:tab w:val="right" w:leader="dot" w:pos="8296"/>
        </w:tabs>
        <w:rPr>
          <w:noProof/>
        </w:rPr>
      </w:pPr>
      <w:r>
        <w:rPr>
          <w:noProof/>
        </w:rPr>
        <w:t>二、项目风险说明</w:t>
      </w:r>
      <w:r>
        <w:rPr>
          <w:noProof/>
        </w:rPr>
        <w:tab/>
      </w:r>
      <w:r>
        <w:rPr>
          <w:noProof/>
        </w:rPr>
        <w:fldChar w:fldCharType="begin"/>
      </w:r>
      <w:r>
        <w:rPr>
          <w:noProof/>
        </w:rPr>
        <w:instrText xml:space="preserve"> PAGEREF _Toc154176343 \h </w:instrText>
      </w:r>
      <w:r>
        <w:rPr>
          <w:noProof/>
        </w:rPr>
        <w:fldChar w:fldCharType="separate"/>
      </w:r>
      <w:r>
        <w:rPr>
          <w:noProof/>
        </w:rPr>
        <w:t>9</w:t>
      </w:r>
      <w:r>
        <w:rPr>
          <w:noProof/>
        </w:rPr>
        <w:fldChar w:fldCharType="end"/>
      </w:r>
    </w:p>
    <w:p w:rsidR="003C484A" w14:paraId="51E4DFEA" w14:textId="45ED524B">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_Toc154176344 \h </w:instrText>
      </w:r>
      <w:r>
        <w:rPr>
          <w:noProof/>
        </w:rPr>
        <w:fldChar w:fldCharType="separate"/>
      </w:r>
      <w:r>
        <w:rPr>
          <w:noProof/>
        </w:rPr>
        <w:t>9</w:t>
      </w:r>
      <w:r>
        <w:rPr>
          <w:noProof/>
        </w:rPr>
        <w:fldChar w:fldCharType="end"/>
      </w:r>
    </w:p>
    <w:p w:rsidR="003C484A" w14:paraId="546EE800" w14:textId="7B706174">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_Toc154176345 \h </w:instrText>
      </w:r>
      <w:r>
        <w:rPr>
          <w:noProof/>
        </w:rPr>
        <w:fldChar w:fldCharType="separate"/>
      </w:r>
      <w:r>
        <w:rPr>
          <w:noProof/>
        </w:rPr>
        <w:t>10</w:t>
      </w:r>
      <w:r>
        <w:rPr>
          <w:noProof/>
        </w:rPr>
        <w:fldChar w:fldCharType="end"/>
      </w:r>
    </w:p>
    <w:p w:rsidR="003C484A" w14:paraId="3DC73997" w14:textId="5C7DF77F">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_Toc154176346 \h </w:instrText>
      </w:r>
      <w:r>
        <w:rPr>
          <w:noProof/>
        </w:rPr>
        <w:fldChar w:fldCharType="separate"/>
      </w:r>
      <w:r>
        <w:rPr>
          <w:noProof/>
        </w:rPr>
        <w:t>11</w:t>
      </w:r>
      <w:r>
        <w:rPr>
          <w:noProof/>
        </w:rPr>
        <w:fldChar w:fldCharType="end"/>
      </w:r>
    </w:p>
    <w:p w:rsidR="003C484A" w14:paraId="1EF93DC9" w14:textId="41ABD36E">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_Toc154176347 \h </w:instrText>
      </w:r>
      <w:r>
        <w:rPr>
          <w:noProof/>
        </w:rPr>
        <w:fldChar w:fldCharType="separate"/>
      </w:r>
      <w:r>
        <w:rPr>
          <w:noProof/>
        </w:rPr>
        <w:t>13</w:t>
      </w:r>
      <w:r>
        <w:rPr>
          <w:noProof/>
        </w:rPr>
        <w:fldChar w:fldCharType="end"/>
      </w:r>
    </w:p>
    <w:p w:rsidR="003C484A" w14:paraId="5AC3F905" w14:textId="49856B1A">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_Toc154176348 \h </w:instrText>
      </w:r>
      <w:r>
        <w:rPr>
          <w:noProof/>
        </w:rPr>
        <w:fldChar w:fldCharType="separate"/>
      </w:r>
      <w:r>
        <w:rPr>
          <w:noProof/>
        </w:rPr>
        <w:t>13</w:t>
      </w:r>
      <w:r>
        <w:rPr>
          <w:noProof/>
        </w:rPr>
        <w:fldChar w:fldCharType="end"/>
      </w:r>
    </w:p>
    <w:p w:rsidR="003C484A" w14:paraId="2B352D14" w14:textId="1F49CCFD">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_Toc154176349 \h </w:instrText>
      </w:r>
      <w:r>
        <w:rPr>
          <w:noProof/>
        </w:rPr>
        <w:fldChar w:fldCharType="separate"/>
      </w:r>
      <w:r>
        <w:rPr>
          <w:noProof/>
        </w:rPr>
        <w:t>14</w:t>
      </w:r>
      <w:r>
        <w:rPr>
          <w:noProof/>
        </w:rPr>
        <w:fldChar w:fldCharType="end"/>
      </w:r>
    </w:p>
    <w:p w:rsidR="003C484A" w14:paraId="320F2033" w14:textId="73C040B1">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_Toc154176350 \h </w:instrText>
      </w:r>
      <w:r>
        <w:rPr>
          <w:noProof/>
        </w:rPr>
        <w:fldChar w:fldCharType="separate"/>
      </w:r>
      <w:r>
        <w:rPr>
          <w:noProof/>
        </w:rPr>
        <w:t>16</w:t>
      </w:r>
      <w:r>
        <w:rPr>
          <w:noProof/>
        </w:rPr>
        <w:fldChar w:fldCharType="end"/>
      </w:r>
    </w:p>
    <w:p w:rsidR="003C484A" w14:paraId="09530665" w14:textId="5E69B532">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_Toc154176351 \h </w:instrText>
      </w:r>
      <w:r>
        <w:rPr>
          <w:noProof/>
        </w:rPr>
        <w:fldChar w:fldCharType="separate"/>
      </w:r>
      <w:r>
        <w:rPr>
          <w:noProof/>
        </w:rPr>
        <w:t>17</w:t>
      </w:r>
      <w:r>
        <w:rPr>
          <w:noProof/>
        </w:rPr>
        <w:fldChar w:fldCharType="end"/>
      </w:r>
    </w:p>
    <w:p w:rsidR="003C484A" w14:paraId="5128F734" w14:textId="130CA823">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_Toc154176352 \h </w:instrText>
      </w:r>
      <w:r>
        <w:rPr>
          <w:noProof/>
        </w:rPr>
        <w:fldChar w:fldCharType="separate"/>
      </w:r>
      <w:r>
        <w:rPr>
          <w:noProof/>
        </w:rPr>
        <w:t>18</w:t>
      </w:r>
      <w:r>
        <w:rPr>
          <w:noProof/>
        </w:rPr>
        <w:fldChar w:fldCharType="end"/>
      </w:r>
    </w:p>
    <w:p w:rsidR="003C484A" w14:paraId="2BA06DAB" w14:textId="3E9BF3A5">
      <w:pPr>
        <w:pStyle w:val="TOC1"/>
        <w:tabs>
          <w:tab w:val="right" w:leader="dot" w:pos="8296"/>
        </w:tabs>
        <w:rPr>
          <w:noProof/>
        </w:rPr>
      </w:pPr>
      <w:r>
        <w:rPr>
          <w:noProof/>
        </w:rPr>
        <w:t>三、财务管理项目概论</w:t>
      </w:r>
      <w:r>
        <w:rPr>
          <w:noProof/>
        </w:rPr>
        <w:tab/>
      </w:r>
      <w:r>
        <w:rPr>
          <w:noProof/>
        </w:rPr>
        <w:fldChar w:fldCharType="begin"/>
      </w:r>
      <w:r>
        <w:rPr>
          <w:noProof/>
        </w:rPr>
        <w:instrText xml:space="preserve"> PAGEREF _Toc154176353 \h </w:instrText>
      </w:r>
      <w:r>
        <w:rPr>
          <w:noProof/>
        </w:rPr>
        <w:fldChar w:fldCharType="separate"/>
      </w:r>
      <w:r>
        <w:rPr>
          <w:noProof/>
        </w:rPr>
        <w:t>19</w:t>
      </w:r>
      <w:r>
        <w:rPr>
          <w:noProof/>
        </w:rPr>
        <w:fldChar w:fldCharType="end"/>
      </w:r>
    </w:p>
    <w:p w:rsidR="003C484A" w14:paraId="449C028D" w14:textId="3F0CCD7F">
      <w:pPr>
        <w:pStyle w:val="TOC2"/>
        <w:tabs>
          <w:tab w:val="right" w:leader="dot" w:pos="8296"/>
        </w:tabs>
        <w:rPr>
          <w:noProof/>
        </w:rPr>
      </w:pPr>
      <w:r>
        <w:rPr>
          <w:noProof/>
        </w:rPr>
        <w:t>(一)、项目概况</w:t>
      </w:r>
      <w:r>
        <w:rPr>
          <w:noProof/>
        </w:rPr>
        <w:tab/>
      </w:r>
      <w:r>
        <w:rPr>
          <w:noProof/>
        </w:rPr>
        <w:fldChar w:fldCharType="begin"/>
      </w:r>
      <w:r>
        <w:rPr>
          <w:noProof/>
        </w:rPr>
        <w:instrText xml:space="preserve"> PAGEREF _Toc154176354 \h </w:instrText>
      </w:r>
      <w:r>
        <w:rPr>
          <w:noProof/>
        </w:rPr>
        <w:fldChar w:fldCharType="separate"/>
      </w:r>
      <w:r>
        <w:rPr>
          <w:noProof/>
        </w:rPr>
        <w:t>19</w:t>
      </w:r>
      <w:r>
        <w:rPr>
          <w:noProof/>
        </w:rPr>
        <w:fldChar w:fldCharType="end"/>
      </w:r>
    </w:p>
    <w:p w:rsidR="003C484A" w14:paraId="301AB55D" w14:textId="61D7AEF3">
      <w:pPr>
        <w:pStyle w:val="TOC2"/>
        <w:tabs>
          <w:tab w:val="right" w:leader="dot" w:pos="8296"/>
        </w:tabs>
        <w:rPr>
          <w:noProof/>
        </w:rPr>
      </w:pPr>
      <w:r>
        <w:rPr>
          <w:noProof/>
        </w:rPr>
        <w:t>(二)、报告说明</w:t>
      </w:r>
      <w:r>
        <w:rPr>
          <w:noProof/>
        </w:rPr>
        <w:tab/>
      </w:r>
      <w:r>
        <w:rPr>
          <w:noProof/>
        </w:rPr>
        <w:fldChar w:fldCharType="begin"/>
      </w:r>
      <w:r>
        <w:rPr>
          <w:noProof/>
        </w:rPr>
        <w:instrText xml:space="preserve"> PAGEREF _Toc154176355 \h </w:instrText>
      </w:r>
      <w:r>
        <w:rPr>
          <w:noProof/>
        </w:rPr>
        <w:fldChar w:fldCharType="separate"/>
      </w:r>
      <w:r>
        <w:rPr>
          <w:noProof/>
        </w:rPr>
        <w:t>23</w:t>
      </w:r>
      <w:r>
        <w:rPr>
          <w:noProof/>
        </w:rPr>
        <w:fldChar w:fldCharType="end"/>
      </w:r>
    </w:p>
    <w:p w:rsidR="003C484A" w14:paraId="0BAC77F8" w14:textId="55427862">
      <w:pPr>
        <w:pStyle w:val="TOC2"/>
        <w:tabs>
          <w:tab w:val="right" w:leader="dot" w:pos="8296"/>
        </w:tabs>
        <w:rPr>
          <w:noProof/>
        </w:rPr>
      </w:pPr>
      <w:r>
        <w:rPr>
          <w:noProof/>
        </w:rPr>
        <w:t>(三)、项目评价</w:t>
      </w:r>
      <w:r>
        <w:rPr>
          <w:noProof/>
        </w:rPr>
        <w:tab/>
      </w:r>
      <w:r>
        <w:rPr>
          <w:noProof/>
        </w:rPr>
        <w:fldChar w:fldCharType="begin"/>
      </w:r>
      <w:r>
        <w:rPr>
          <w:noProof/>
        </w:rPr>
        <w:instrText xml:space="preserve"> PAGEREF _Toc154176356 \h </w:instrText>
      </w:r>
      <w:r>
        <w:rPr>
          <w:noProof/>
        </w:rPr>
        <w:fldChar w:fldCharType="separate"/>
      </w:r>
      <w:r>
        <w:rPr>
          <w:noProof/>
        </w:rPr>
        <w:t>24</w:t>
      </w:r>
      <w:r>
        <w:rPr>
          <w:noProof/>
        </w:rPr>
        <w:fldChar w:fldCharType="end"/>
      </w:r>
    </w:p>
    <w:p w:rsidR="003C484A" w14:paraId="72832DFF" w14:textId="71F67251">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四、实施进度计划</w:t>
      </w:r>
      <w:r>
        <w:rPr>
          <w:noProof/>
        </w:rPr>
        <w:tab/>
      </w:r>
      <w:r>
        <w:rPr>
          <w:noProof/>
        </w:rPr>
        <w:fldChar w:fldCharType="begin"/>
      </w:r>
      <w:r>
        <w:rPr>
          <w:noProof/>
        </w:rPr>
        <w:instrText xml:space="preserve"> PAGEREF _Toc154176357 \h </w:instrText>
      </w:r>
      <w:r>
        <w:rPr>
          <w:noProof/>
        </w:rPr>
        <w:fldChar w:fldCharType="separate"/>
      </w:r>
      <w:r>
        <w:rPr>
          <w:noProof/>
        </w:rPr>
        <w:t>27</w:t>
      </w:r>
      <w:r>
        <w:rPr>
          <w:noProof/>
        </w:rPr>
        <w:fldChar w:fldCharType="end"/>
      </w:r>
    </w:p>
    <w:p w:rsidR="003C484A" w14:paraId="2D8885BA" w14:textId="099B3901">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_Toc154176358 \h </w:instrText>
      </w:r>
      <w:r>
        <w:rPr>
          <w:noProof/>
        </w:rPr>
        <w:fldChar w:fldCharType="separate"/>
      </w:r>
      <w:r>
        <w:rPr>
          <w:noProof/>
        </w:rPr>
        <w:t>27</w:t>
      </w:r>
      <w:r>
        <w:rPr>
          <w:noProof/>
        </w:rPr>
        <w:fldChar w:fldCharType="end"/>
      </w:r>
    </w:p>
    <w:p w:rsidR="003C484A" w14:paraId="697EEE3C" w14:textId="4EE27599">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_Toc154176359 \h </w:instrText>
      </w:r>
      <w:r>
        <w:rPr>
          <w:noProof/>
        </w:rPr>
        <w:fldChar w:fldCharType="separate"/>
      </w:r>
      <w:r>
        <w:rPr>
          <w:noProof/>
        </w:rPr>
        <w:t>27</w:t>
      </w:r>
      <w:r>
        <w:rPr>
          <w:noProof/>
        </w:rPr>
        <w:fldChar w:fldCharType="end"/>
      </w:r>
    </w:p>
    <w:p w:rsidR="003C484A" w14:paraId="45866071" w14:textId="65179B29">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_Toc154176360 \h </w:instrText>
      </w:r>
      <w:r>
        <w:rPr>
          <w:noProof/>
        </w:rPr>
        <w:fldChar w:fldCharType="separate"/>
      </w:r>
      <w:r>
        <w:rPr>
          <w:noProof/>
        </w:rPr>
        <w:t>28</w:t>
      </w:r>
      <w:r>
        <w:rPr>
          <w:noProof/>
        </w:rPr>
        <w:fldChar w:fldCharType="end"/>
      </w:r>
    </w:p>
    <w:p w:rsidR="003C484A" w14:paraId="4F2EB76D" w14:textId="6BD5C7DC">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_Toc154176361 \h </w:instrText>
      </w:r>
      <w:r>
        <w:rPr>
          <w:noProof/>
        </w:rPr>
        <w:fldChar w:fldCharType="separate"/>
      </w:r>
      <w:r>
        <w:rPr>
          <w:noProof/>
        </w:rPr>
        <w:t>29</w:t>
      </w:r>
      <w:r>
        <w:rPr>
          <w:noProof/>
        </w:rPr>
        <w:fldChar w:fldCharType="end"/>
      </w:r>
    </w:p>
    <w:p w:rsidR="003C484A" w14:paraId="4E3FAB69" w14:textId="3830FBD2">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_Toc154176362 \h </w:instrText>
      </w:r>
      <w:r>
        <w:rPr>
          <w:noProof/>
        </w:rPr>
        <w:fldChar w:fldCharType="separate"/>
      </w:r>
      <w:r>
        <w:rPr>
          <w:noProof/>
        </w:rPr>
        <w:t>31</w:t>
      </w:r>
      <w:r>
        <w:rPr>
          <w:noProof/>
        </w:rPr>
        <w:fldChar w:fldCharType="end"/>
      </w:r>
    </w:p>
    <w:p w:rsidR="003C484A" w14:paraId="7B9FBAAD" w14:textId="78C545DD">
      <w:pPr>
        <w:pStyle w:val="TOC2"/>
        <w:tabs>
          <w:tab w:val="right" w:leader="dot" w:pos="8296"/>
        </w:tabs>
        <w:rPr>
          <w:noProof/>
        </w:rPr>
      </w:pPr>
      <w:r>
        <w:rPr>
          <w:noProof/>
        </w:rPr>
        <w:t>(六)、项目实施保障</w:t>
      </w:r>
      <w:r>
        <w:rPr>
          <w:noProof/>
        </w:rPr>
        <w:tab/>
      </w:r>
      <w:r>
        <w:rPr>
          <w:noProof/>
        </w:rPr>
        <w:fldChar w:fldCharType="begin"/>
      </w:r>
      <w:r>
        <w:rPr>
          <w:noProof/>
        </w:rPr>
        <w:instrText xml:space="preserve"> PAGEREF _Toc154176363 \h </w:instrText>
      </w:r>
      <w:r>
        <w:rPr>
          <w:noProof/>
        </w:rPr>
        <w:fldChar w:fldCharType="separate"/>
      </w:r>
      <w:r>
        <w:rPr>
          <w:noProof/>
        </w:rPr>
        <w:t>32</w:t>
      </w:r>
      <w:r>
        <w:rPr>
          <w:noProof/>
        </w:rPr>
        <w:fldChar w:fldCharType="end"/>
      </w:r>
    </w:p>
    <w:p w:rsidR="003C484A" w14:paraId="39C96F64" w14:textId="3A9EF72F">
      <w:pPr>
        <w:pStyle w:val="TOC1"/>
        <w:tabs>
          <w:tab w:val="right" w:leader="dot" w:pos="8296"/>
        </w:tabs>
        <w:rPr>
          <w:noProof/>
        </w:rPr>
      </w:pPr>
      <w:r>
        <w:rPr>
          <w:noProof/>
        </w:rPr>
        <w:t>五、供应商与合作伙伴关系</w:t>
      </w:r>
      <w:r>
        <w:rPr>
          <w:noProof/>
        </w:rPr>
        <w:tab/>
      </w:r>
      <w:r>
        <w:rPr>
          <w:noProof/>
        </w:rPr>
        <w:fldChar w:fldCharType="begin"/>
      </w:r>
      <w:r>
        <w:rPr>
          <w:noProof/>
        </w:rPr>
        <w:instrText xml:space="preserve"> PAGEREF _Toc154176364 \h </w:instrText>
      </w:r>
      <w:r>
        <w:rPr>
          <w:noProof/>
        </w:rPr>
        <w:fldChar w:fldCharType="separate"/>
      </w:r>
      <w:r>
        <w:rPr>
          <w:noProof/>
        </w:rPr>
        <w:t>34</w:t>
      </w:r>
      <w:r>
        <w:rPr>
          <w:noProof/>
        </w:rPr>
        <w:fldChar w:fldCharType="end"/>
      </w:r>
    </w:p>
    <w:p w:rsidR="003C484A" w14:paraId="7FC32292" w14:textId="415CBAB2">
      <w:pPr>
        <w:pStyle w:val="TOC2"/>
        <w:tabs>
          <w:tab w:val="right" w:leader="dot" w:pos="8296"/>
        </w:tabs>
        <w:rPr>
          <w:noProof/>
        </w:rPr>
      </w:pPr>
      <w:r>
        <w:rPr>
          <w:noProof/>
        </w:rPr>
        <w:t>(一)、供应商选择与评估</w:t>
      </w:r>
      <w:r>
        <w:rPr>
          <w:noProof/>
        </w:rPr>
        <w:tab/>
      </w:r>
      <w:r>
        <w:rPr>
          <w:noProof/>
        </w:rPr>
        <w:fldChar w:fldCharType="begin"/>
      </w:r>
      <w:r>
        <w:rPr>
          <w:noProof/>
        </w:rPr>
        <w:instrText xml:space="preserve"> PAGEREF _Toc154176365 \h </w:instrText>
      </w:r>
      <w:r>
        <w:rPr>
          <w:noProof/>
        </w:rPr>
        <w:fldChar w:fldCharType="separate"/>
      </w:r>
      <w:r>
        <w:rPr>
          <w:noProof/>
        </w:rPr>
        <w:t>34</w:t>
      </w:r>
      <w:r>
        <w:rPr>
          <w:noProof/>
        </w:rPr>
        <w:fldChar w:fldCharType="end"/>
      </w:r>
    </w:p>
    <w:p w:rsidR="003C484A" w14:paraId="7C1233AC" w14:textId="6D263B92">
      <w:pPr>
        <w:pStyle w:val="TOC2"/>
        <w:tabs>
          <w:tab w:val="right" w:leader="dot" w:pos="8296"/>
        </w:tabs>
        <w:rPr>
          <w:noProof/>
        </w:rPr>
      </w:pPr>
      <w:r>
        <w:rPr>
          <w:noProof/>
        </w:rPr>
        <w:t>(二)、合作伙伴协议与管理</w:t>
      </w:r>
      <w:r>
        <w:rPr>
          <w:noProof/>
        </w:rPr>
        <w:tab/>
      </w:r>
      <w:r>
        <w:rPr>
          <w:noProof/>
        </w:rPr>
        <w:fldChar w:fldCharType="begin"/>
      </w:r>
      <w:r>
        <w:rPr>
          <w:noProof/>
        </w:rPr>
        <w:instrText xml:space="preserve"> PAGEREF _Toc154176366 \h </w:instrText>
      </w:r>
      <w:r>
        <w:rPr>
          <w:noProof/>
        </w:rPr>
        <w:fldChar w:fldCharType="separate"/>
      </w:r>
      <w:r>
        <w:rPr>
          <w:noProof/>
        </w:rPr>
        <w:t>35</w:t>
      </w:r>
      <w:r>
        <w:rPr>
          <w:noProof/>
        </w:rPr>
        <w:fldChar w:fldCharType="end"/>
      </w:r>
    </w:p>
    <w:p w:rsidR="003C484A" w14:paraId="61553868" w14:textId="15B5AC8F">
      <w:pPr>
        <w:pStyle w:val="TOC2"/>
        <w:tabs>
          <w:tab w:val="right" w:leader="dot" w:pos="8296"/>
        </w:tabs>
        <w:rPr>
          <w:noProof/>
        </w:rPr>
      </w:pPr>
      <w:r>
        <w:rPr>
          <w:noProof/>
        </w:rPr>
        <w:t>(三)、供应链透明度与效率优化</w:t>
      </w:r>
      <w:r>
        <w:rPr>
          <w:noProof/>
        </w:rPr>
        <w:tab/>
      </w:r>
      <w:r>
        <w:rPr>
          <w:noProof/>
        </w:rPr>
        <w:fldChar w:fldCharType="begin"/>
      </w:r>
      <w:r>
        <w:rPr>
          <w:noProof/>
        </w:rPr>
        <w:instrText xml:space="preserve"> PAGEREF _Toc154176367 \h </w:instrText>
      </w:r>
      <w:r>
        <w:rPr>
          <w:noProof/>
        </w:rPr>
        <w:fldChar w:fldCharType="separate"/>
      </w:r>
      <w:r>
        <w:rPr>
          <w:noProof/>
        </w:rPr>
        <w:t>36</w:t>
      </w:r>
      <w:r>
        <w:rPr>
          <w:noProof/>
        </w:rPr>
        <w:fldChar w:fldCharType="end"/>
      </w:r>
    </w:p>
    <w:p w:rsidR="003C484A" w14:paraId="1D61CF6A" w14:textId="3B7C28A5">
      <w:pPr>
        <w:pStyle w:val="TOC1"/>
        <w:tabs>
          <w:tab w:val="right" w:leader="dot" w:pos="8296"/>
        </w:tabs>
        <w:rPr>
          <w:noProof/>
        </w:rPr>
      </w:pPr>
      <w:r>
        <w:rPr>
          <w:noProof/>
        </w:rPr>
        <w:t>六、法律法规及审批程序</w:t>
      </w:r>
      <w:r>
        <w:rPr>
          <w:noProof/>
        </w:rPr>
        <w:tab/>
      </w:r>
      <w:r>
        <w:rPr>
          <w:noProof/>
        </w:rPr>
        <w:fldChar w:fldCharType="begin"/>
      </w:r>
      <w:r>
        <w:rPr>
          <w:noProof/>
        </w:rPr>
        <w:instrText xml:space="preserve"> PAGEREF _Toc154176368 \h </w:instrText>
      </w:r>
      <w:r>
        <w:rPr>
          <w:noProof/>
        </w:rPr>
        <w:fldChar w:fldCharType="separate"/>
      </w:r>
      <w:r>
        <w:rPr>
          <w:noProof/>
        </w:rPr>
        <w:t>37</w:t>
      </w:r>
      <w:r>
        <w:rPr>
          <w:noProof/>
        </w:rPr>
        <w:fldChar w:fldCharType="end"/>
      </w:r>
    </w:p>
    <w:p w:rsidR="003C484A" w14:paraId="4C5EE2FC" w14:textId="761C403C">
      <w:pPr>
        <w:pStyle w:val="TOC2"/>
        <w:tabs>
          <w:tab w:val="right" w:leader="dot" w:pos="8296"/>
        </w:tabs>
        <w:rPr>
          <w:noProof/>
        </w:rPr>
      </w:pPr>
      <w:r>
        <w:rPr>
          <w:noProof/>
        </w:rPr>
        <w:t>(一)、相关法律法规概述</w:t>
      </w:r>
      <w:r>
        <w:rPr>
          <w:noProof/>
        </w:rPr>
        <w:tab/>
      </w:r>
      <w:r>
        <w:rPr>
          <w:noProof/>
        </w:rPr>
        <w:fldChar w:fldCharType="begin"/>
      </w:r>
      <w:r>
        <w:rPr>
          <w:noProof/>
        </w:rPr>
        <w:instrText xml:space="preserve"> PAGEREF _Toc154176369 \h </w:instrText>
      </w:r>
      <w:r>
        <w:rPr>
          <w:noProof/>
        </w:rPr>
        <w:fldChar w:fldCharType="separate"/>
      </w:r>
      <w:r>
        <w:rPr>
          <w:noProof/>
        </w:rPr>
        <w:t>37</w:t>
      </w:r>
      <w:r>
        <w:rPr>
          <w:noProof/>
        </w:rPr>
        <w:fldChar w:fldCharType="end"/>
      </w:r>
    </w:p>
    <w:p w:rsidR="003C484A" w14:paraId="6F36B057" w14:textId="099D5E54">
      <w:pPr>
        <w:pStyle w:val="TOC2"/>
        <w:tabs>
          <w:tab w:val="right" w:leader="dot" w:pos="8296"/>
        </w:tabs>
        <w:rPr>
          <w:noProof/>
        </w:rPr>
      </w:pPr>
      <w:r>
        <w:rPr>
          <w:noProof/>
        </w:rPr>
        <w:t>(二)、项目审批程序</w:t>
      </w:r>
      <w:r>
        <w:rPr>
          <w:noProof/>
        </w:rPr>
        <w:tab/>
      </w:r>
      <w:r>
        <w:rPr>
          <w:noProof/>
        </w:rPr>
        <w:fldChar w:fldCharType="begin"/>
      </w:r>
      <w:r>
        <w:rPr>
          <w:noProof/>
        </w:rPr>
        <w:instrText xml:space="preserve"> PAGEREF _Toc154176370 \h </w:instrText>
      </w:r>
      <w:r>
        <w:rPr>
          <w:noProof/>
        </w:rPr>
        <w:fldChar w:fldCharType="separate"/>
      </w:r>
      <w:r>
        <w:rPr>
          <w:noProof/>
        </w:rPr>
        <w:t>39</w:t>
      </w:r>
      <w:r>
        <w:rPr>
          <w:noProof/>
        </w:rPr>
        <w:fldChar w:fldCharType="end"/>
      </w:r>
    </w:p>
    <w:p w:rsidR="003C484A" w14:paraId="2017EECC" w14:textId="1E089665">
      <w:pPr>
        <w:pStyle w:val="TOC2"/>
        <w:tabs>
          <w:tab w:val="right" w:leader="dot" w:pos="8296"/>
        </w:tabs>
        <w:rPr>
          <w:noProof/>
        </w:rPr>
      </w:pPr>
      <w:r>
        <w:rPr>
          <w:noProof/>
        </w:rPr>
        <w:t>(三)、环评报告审批</w:t>
      </w:r>
      <w:r>
        <w:rPr>
          <w:noProof/>
        </w:rPr>
        <w:tab/>
      </w:r>
      <w:r>
        <w:rPr>
          <w:noProof/>
        </w:rPr>
        <w:fldChar w:fldCharType="begin"/>
      </w:r>
      <w:r>
        <w:rPr>
          <w:noProof/>
        </w:rPr>
        <w:instrText xml:space="preserve"> PAGEREF _Toc154176371 \h </w:instrText>
      </w:r>
      <w:r>
        <w:rPr>
          <w:noProof/>
        </w:rPr>
        <w:fldChar w:fldCharType="separate"/>
      </w:r>
      <w:r>
        <w:rPr>
          <w:noProof/>
        </w:rPr>
        <w:t>39</w:t>
      </w:r>
      <w:r>
        <w:rPr>
          <w:noProof/>
        </w:rPr>
        <w:fldChar w:fldCharType="end"/>
      </w:r>
    </w:p>
    <w:p w:rsidR="003C484A" w14:paraId="5130BEE2" w14:textId="63461CF0">
      <w:pPr>
        <w:pStyle w:val="TOC2"/>
        <w:tabs>
          <w:tab w:val="right" w:leader="dot" w:pos="8296"/>
        </w:tabs>
        <w:rPr>
          <w:noProof/>
        </w:rPr>
      </w:pPr>
      <w:r>
        <w:rPr>
          <w:noProof/>
        </w:rPr>
        <w:t>(四)、土建工程施工许可</w:t>
      </w:r>
      <w:r>
        <w:rPr>
          <w:noProof/>
        </w:rPr>
        <w:tab/>
      </w:r>
      <w:r>
        <w:rPr>
          <w:noProof/>
        </w:rPr>
        <w:fldChar w:fldCharType="begin"/>
      </w:r>
      <w:r>
        <w:rPr>
          <w:noProof/>
        </w:rPr>
        <w:instrText xml:space="preserve"> PAGEREF _Toc154176372 \h </w:instrText>
      </w:r>
      <w:r>
        <w:rPr>
          <w:noProof/>
        </w:rPr>
        <w:fldChar w:fldCharType="separate"/>
      </w:r>
      <w:r>
        <w:rPr>
          <w:noProof/>
        </w:rPr>
        <w:t>40</w:t>
      </w:r>
      <w:r>
        <w:rPr>
          <w:noProof/>
        </w:rPr>
        <w:fldChar w:fldCharType="end"/>
      </w:r>
    </w:p>
    <w:p w:rsidR="003C484A" w14:paraId="5617B579" w14:textId="16A825D1">
      <w:pPr>
        <w:pStyle w:val="TOC1"/>
        <w:tabs>
          <w:tab w:val="right" w:leader="dot" w:pos="8296"/>
        </w:tabs>
        <w:rPr>
          <w:noProof/>
        </w:rPr>
      </w:pPr>
      <w:r>
        <w:rPr>
          <w:noProof/>
        </w:rPr>
        <w:t>七、灾害风险管理</w:t>
      </w:r>
      <w:r>
        <w:rPr>
          <w:noProof/>
        </w:rPr>
        <w:tab/>
      </w:r>
      <w:r>
        <w:rPr>
          <w:noProof/>
        </w:rPr>
        <w:fldChar w:fldCharType="begin"/>
      </w:r>
      <w:r>
        <w:rPr>
          <w:noProof/>
        </w:rPr>
        <w:instrText xml:space="preserve"> PAGEREF _Toc154176373 \h </w:instrText>
      </w:r>
      <w:r>
        <w:rPr>
          <w:noProof/>
        </w:rPr>
        <w:fldChar w:fldCharType="separate"/>
      </w:r>
      <w:r>
        <w:rPr>
          <w:noProof/>
        </w:rPr>
        <w:t>41</w:t>
      </w:r>
      <w:r>
        <w:rPr>
          <w:noProof/>
        </w:rPr>
        <w:fldChar w:fldCharType="end"/>
      </w:r>
    </w:p>
    <w:p w:rsidR="003C484A" w14:paraId="6699C6D6" w14:textId="1C827AE6">
      <w:pPr>
        <w:pStyle w:val="TOC2"/>
        <w:tabs>
          <w:tab w:val="right" w:leader="dot" w:pos="8296"/>
        </w:tabs>
        <w:rPr>
          <w:noProof/>
        </w:rPr>
      </w:pPr>
      <w:r>
        <w:rPr>
          <w:noProof/>
        </w:rPr>
        <w:t>(一)、自然灾害与应急预案</w:t>
      </w:r>
      <w:r>
        <w:rPr>
          <w:noProof/>
        </w:rPr>
        <w:tab/>
      </w:r>
      <w:r>
        <w:rPr>
          <w:noProof/>
        </w:rPr>
        <w:fldChar w:fldCharType="begin"/>
      </w:r>
      <w:r>
        <w:rPr>
          <w:noProof/>
        </w:rPr>
        <w:instrText xml:space="preserve"> PAGEREF _Toc154176374 \h </w:instrText>
      </w:r>
      <w:r>
        <w:rPr>
          <w:noProof/>
        </w:rPr>
        <w:fldChar w:fldCharType="separate"/>
      </w:r>
      <w:r>
        <w:rPr>
          <w:noProof/>
        </w:rPr>
        <w:t>41</w:t>
      </w:r>
      <w:r>
        <w:rPr>
          <w:noProof/>
        </w:rPr>
        <w:fldChar w:fldCharType="end"/>
      </w:r>
    </w:p>
    <w:p w:rsidR="003C484A" w14:paraId="346DDE74" w14:textId="6E9F8FD1">
      <w:pPr>
        <w:pStyle w:val="TOC2"/>
        <w:tabs>
          <w:tab w:val="right" w:leader="dot" w:pos="8296"/>
        </w:tabs>
        <w:rPr>
          <w:noProof/>
        </w:rPr>
      </w:pPr>
      <w:r>
        <w:rPr>
          <w:noProof/>
        </w:rPr>
        <w:t>(二)、设备故障与恢复计划</w:t>
      </w:r>
      <w:r>
        <w:rPr>
          <w:noProof/>
        </w:rPr>
        <w:tab/>
      </w:r>
      <w:r>
        <w:rPr>
          <w:noProof/>
        </w:rPr>
        <w:fldChar w:fldCharType="begin"/>
      </w:r>
      <w:r>
        <w:rPr>
          <w:noProof/>
        </w:rPr>
        <w:instrText xml:space="preserve"> PAGEREF _Toc154176375 \h </w:instrText>
      </w:r>
      <w:r>
        <w:rPr>
          <w:noProof/>
        </w:rPr>
        <w:fldChar w:fldCharType="separate"/>
      </w:r>
      <w:r>
        <w:rPr>
          <w:noProof/>
        </w:rPr>
        <w:t>43</w:t>
      </w:r>
      <w:r>
        <w:rPr>
          <w:noProof/>
        </w:rPr>
        <w:fldChar w:fldCharType="end"/>
      </w:r>
    </w:p>
    <w:p w:rsidR="003C484A" w14:paraId="75FBD264" w14:textId="3B40F1D3">
      <w:pPr>
        <w:pStyle w:val="TOC2"/>
        <w:tabs>
          <w:tab w:val="right" w:leader="dot" w:pos="8296"/>
        </w:tabs>
        <w:rPr>
          <w:noProof/>
        </w:rPr>
      </w:pPr>
      <w:r>
        <w:rPr>
          <w:noProof/>
        </w:rPr>
        <w:t>(三)、数据备份与恢复策略</w:t>
      </w:r>
      <w:r>
        <w:rPr>
          <w:noProof/>
        </w:rPr>
        <w:tab/>
      </w:r>
      <w:r>
        <w:rPr>
          <w:noProof/>
        </w:rPr>
        <w:fldChar w:fldCharType="begin"/>
      </w:r>
      <w:r>
        <w:rPr>
          <w:noProof/>
        </w:rPr>
        <w:instrText xml:space="preserve"> PAGEREF _Toc154176376 \h </w:instrText>
      </w:r>
      <w:r>
        <w:rPr>
          <w:noProof/>
        </w:rPr>
        <w:fldChar w:fldCharType="separate"/>
      </w:r>
      <w:r>
        <w:rPr>
          <w:noProof/>
        </w:rPr>
        <w:t>45</w:t>
      </w:r>
      <w:r>
        <w:rPr>
          <w:noProof/>
        </w:rPr>
        <w:fldChar w:fldCharType="end"/>
      </w:r>
    </w:p>
    <w:p w:rsidR="003C484A" w14:paraId="58C346C1" w14:textId="26FE1BCB">
      <w:pPr>
        <w:pStyle w:val="TOC1"/>
        <w:tabs>
          <w:tab w:val="right" w:leader="dot" w:pos="8296"/>
        </w:tabs>
        <w:rPr>
          <w:noProof/>
        </w:rPr>
      </w:pPr>
      <w:r>
        <w:rPr>
          <w:noProof/>
        </w:rPr>
        <w:t>八、质量管理体系</w:t>
      </w:r>
      <w:r>
        <w:rPr>
          <w:noProof/>
        </w:rPr>
        <w:tab/>
      </w:r>
      <w:r>
        <w:rPr>
          <w:noProof/>
        </w:rPr>
        <w:fldChar w:fldCharType="begin"/>
      </w:r>
      <w:r>
        <w:rPr>
          <w:noProof/>
        </w:rPr>
        <w:instrText xml:space="preserve"> PAGEREF _Toc154176377 \h </w:instrText>
      </w:r>
      <w:r>
        <w:rPr>
          <w:noProof/>
        </w:rPr>
        <w:fldChar w:fldCharType="separate"/>
      </w:r>
      <w:r>
        <w:rPr>
          <w:noProof/>
        </w:rPr>
        <w:t>46</w:t>
      </w:r>
      <w:r>
        <w:rPr>
          <w:noProof/>
        </w:rPr>
        <w:fldChar w:fldCharType="end"/>
      </w:r>
    </w:p>
    <w:p w:rsidR="003C484A" w14:paraId="567E40D7" w14:textId="7B58ACAB">
      <w:pPr>
        <w:pStyle w:val="TOC2"/>
        <w:tabs>
          <w:tab w:val="right" w:leader="dot" w:pos="8296"/>
        </w:tabs>
        <w:rPr>
          <w:noProof/>
        </w:rPr>
      </w:pPr>
      <w:r>
        <w:rPr>
          <w:noProof/>
        </w:rPr>
        <w:t>(一)、项目质量管理体系建立</w:t>
      </w:r>
      <w:r>
        <w:rPr>
          <w:noProof/>
        </w:rPr>
        <w:tab/>
      </w:r>
      <w:r>
        <w:rPr>
          <w:noProof/>
        </w:rPr>
        <w:fldChar w:fldCharType="begin"/>
      </w:r>
      <w:r>
        <w:rPr>
          <w:noProof/>
        </w:rPr>
        <w:instrText xml:space="preserve"> PAGEREF _Toc154176378 \h </w:instrText>
      </w:r>
      <w:r>
        <w:rPr>
          <w:noProof/>
        </w:rPr>
        <w:fldChar w:fldCharType="separate"/>
      </w:r>
      <w:r>
        <w:rPr>
          <w:noProof/>
        </w:rPr>
        <w:t>46</w:t>
      </w:r>
      <w:r>
        <w:rPr>
          <w:noProof/>
        </w:rPr>
        <w:fldChar w:fldCharType="end"/>
      </w:r>
    </w:p>
    <w:p w:rsidR="003C484A" w14:paraId="448A5312" w14:textId="2315BAC2">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(二)、质量管理计划</w:t>
      </w:r>
      <w:r>
        <w:rPr>
          <w:noProof/>
        </w:rPr>
        <w:tab/>
      </w:r>
      <w:r>
        <w:rPr>
          <w:noProof/>
        </w:rPr>
        <w:fldChar w:fldCharType="begin"/>
      </w:r>
      <w:r>
        <w:rPr>
          <w:noProof/>
        </w:rPr>
        <w:instrText xml:space="preserve"> PAGEREF _Toc154176379 \h </w:instrText>
      </w:r>
      <w:r>
        <w:rPr>
          <w:noProof/>
        </w:rPr>
        <w:fldChar w:fldCharType="separate"/>
      </w:r>
      <w:r>
        <w:rPr>
          <w:noProof/>
        </w:rPr>
        <w:t>48</w:t>
      </w:r>
      <w:r>
        <w:rPr>
          <w:noProof/>
        </w:rPr>
        <w:fldChar w:fldCharType="end"/>
      </w:r>
    </w:p>
    <w:p w:rsidR="003C484A" w14:paraId="09A1A0A6" w14:textId="5E83D45D">
      <w:pPr>
        <w:pStyle w:val="TOC2"/>
        <w:tabs>
          <w:tab w:val="right" w:leader="dot" w:pos="8296"/>
        </w:tabs>
        <w:rPr>
          <w:noProof/>
        </w:rPr>
      </w:pPr>
      <w:r>
        <w:rPr>
          <w:noProof/>
        </w:rPr>
        <w:t>(三)、质量检测与监控</w:t>
      </w:r>
      <w:r>
        <w:rPr>
          <w:noProof/>
        </w:rPr>
        <w:tab/>
      </w:r>
      <w:r>
        <w:rPr>
          <w:noProof/>
        </w:rPr>
        <w:fldChar w:fldCharType="begin"/>
      </w:r>
      <w:r>
        <w:rPr>
          <w:noProof/>
        </w:rPr>
        <w:instrText xml:space="preserve"> PAGEREF _Toc154176380 \h </w:instrText>
      </w:r>
      <w:r>
        <w:rPr>
          <w:noProof/>
        </w:rPr>
        <w:fldChar w:fldCharType="separate"/>
      </w:r>
      <w:r>
        <w:rPr>
          <w:noProof/>
        </w:rPr>
        <w:t>50</w:t>
      </w:r>
      <w:r>
        <w:rPr>
          <w:noProof/>
        </w:rPr>
        <w:fldChar w:fldCharType="end"/>
      </w:r>
    </w:p>
    <w:p w:rsidR="003C484A" w14:paraId="189CC23F" w14:textId="6D9EA2FC">
      <w:pPr>
        <w:pStyle w:val="TOC2"/>
        <w:tabs>
          <w:tab w:val="right" w:leader="dot" w:pos="8296"/>
        </w:tabs>
        <w:rPr>
          <w:noProof/>
        </w:rPr>
      </w:pPr>
      <w:r>
        <w:rPr>
          <w:noProof/>
        </w:rPr>
        <w:t>(四)、问题处理与纠正措施</w:t>
      </w:r>
      <w:r>
        <w:rPr>
          <w:noProof/>
        </w:rPr>
        <w:tab/>
      </w:r>
      <w:r>
        <w:rPr>
          <w:noProof/>
        </w:rPr>
        <w:fldChar w:fldCharType="begin"/>
      </w:r>
      <w:r>
        <w:rPr>
          <w:noProof/>
        </w:rPr>
        <w:instrText xml:space="preserve"> PAGEREF _Toc154176381 \h </w:instrText>
      </w:r>
      <w:r>
        <w:rPr>
          <w:noProof/>
        </w:rPr>
        <w:fldChar w:fldCharType="separate"/>
      </w:r>
      <w:r>
        <w:rPr>
          <w:noProof/>
        </w:rPr>
        <w:t>51</w:t>
      </w:r>
      <w:r>
        <w:rPr>
          <w:noProof/>
        </w:rPr>
        <w:fldChar w:fldCharType="end"/>
      </w:r>
    </w:p>
    <w:p w:rsidR="003C484A" w14:paraId="50D4985E" w14:textId="06C0913B">
      <w:pPr>
        <w:pStyle w:val="TOC2"/>
        <w:tabs>
          <w:tab w:val="right" w:leader="dot" w:pos="8296"/>
        </w:tabs>
        <w:rPr>
          <w:noProof/>
        </w:rPr>
      </w:pPr>
      <w:r>
        <w:rPr>
          <w:noProof/>
        </w:rPr>
        <w:t>(五)、验收与评价</w:t>
      </w:r>
      <w:r>
        <w:rPr>
          <w:noProof/>
        </w:rPr>
        <w:tab/>
      </w:r>
      <w:r>
        <w:rPr>
          <w:noProof/>
        </w:rPr>
        <w:fldChar w:fldCharType="begin"/>
      </w:r>
      <w:r>
        <w:rPr>
          <w:noProof/>
        </w:rPr>
        <w:instrText xml:space="preserve"> PAGEREF _Toc154176382 \h </w:instrText>
      </w:r>
      <w:r>
        <w:rPr>
          <w:noProof/>
        </w:rPr>
        <w:fldChar w:fldCharType="separate"/>
      </w:r>
      <w:r>
        <w:rPr>
          <w:noProof/>
        </w:rPr>
        <w:t>54</w:t>
      </w:r>
      <w:r>
        <w:rPr>
          <w:noProof/>
        </w:rPr>
        <w:fldChar w:fldCharType="end"/>
      </w:r>
    </w:p>
    <w:p w:rsidR="003C484A" w14:paraId="06E631CF" w14:textId="2869F69F">
      <w:pPr>
        <w:pStyle w:val="TOC1"/>
        <w:tabs>
          <w:tab w:val="right" w:leader="dot" w:pos="8296"/>
        </w:tabs>
        <w:rPr>
          <w:noProof/>
        </w:rPr>
      </w:pPr>
      <w:r>
        <w:rPr>
          <w:noProof/>
        </w:rPr>
        <w:t>九、财务报告与透明度</w:t>
      </w:r>
      <w:r>
        <w:rPr>
          <w:noProof/>
        </w:rPr>
        <w:tab/>
      </w:r>
      <w:r>
        <w:rPr>
          <w:noProof/>
        </w:rPr>
        <w:fldChar w:fldCharType="begin"/>
      </w:r>
      <w:r>
        <w:rPr>
          <w:noProof/>
        </w:rPr>
        <w:instrText xml:space="preserve"> PAGEREF _Toc154176383 \h </w:instrText>
      </w:r>
      <w:r>
        <w:rPr>
          <w:noProof/>
        </w:rPr>
        <w:fldChar w:fldCharType="separate"/>
      </w:r>
      <w:r>
        <w:rPr>
          <w:noProof/>
        </w:rPr>
        <w:t>55</w:t>
      </w:r>
      <w:r>
        <w:rPr>
          <w:noProof/>
        </w:rPr>
        <w:fldChar w:fldCharType="end"/>
      </w:r>
    </w:p>
    <w:p w:rsidR="003C484A" w14:paraId="481175A4" w14:textId="18D327B6">
      <w:pPr>
        <w:pStyle w:val="TOC2"/>
        <w:tabs>
          <w:tab w:val="right" w:leader="dot" w:pos="8296"/>
        </w:tabs>
        <w:rPr>
          <w:noProof/>
        </w:rPr>
      </w:pPr>
      <w:r>
        <w:rPr>
          <w:noProof/>
        </w:rPr>
        <w:t>(一)、财务报告规范与频率</w:t>
      </w:r>
      <w:r>
        <w:rPr>
          <w:noProof/>
        </w:rPr>
        <w:tab/>
      </w:r>
      <w:r>
        <w:rPr>
          <w:noProof/>
        </w:rPr>
        <w:fldChar w:fldCharType="begin"/>
      </w:r>
      <w:r>
        <w:rPr>
          <w:noProof/>
        </w:rPr>
        <w:instrText xml:space="preserve"> PAGEREF _Toc154176384 \h </w:instrText>
      </w:r>
      <w:r>
        <w:rPr>
          <w:noProof/>
        </w:rPr>
        <w:fldChar w:fldCharType="separate"/>
      </w:r>
      <w:r>
        <w:rPr>
          <w:noProof/>
        </w:rPr>
        <w:t>55</w:t>
      </w:r>
      <w:r>
        <w:rPr>
          <w:noProof/>
        </w:rPr>
        <w:fldChar w:fldCharType="end"/>
      </w:r>
    </w:p>
    <w:p w:rsidR="003C484A" w14:paraId="60DAEB32" w14:textId="7D5C4BEE">
      <w:pPr>
        <w:pStyle w:val="TOC2"/>
        <w:tabs>
          <w:tab w:val="right" w:leader="dot" w:pos="8296"/>
        </w:tabs>
        <w:rPr>
          <w:noProof/>
        </w:rPr>
      </w:pPr>
      <w:r>
        <w:rPr>
          <w:noProof/>
        </w:rPr>
        <w:t>(二)、审计程序与内部控制</w:t>
      </w:r>
      <w:r>
        <w:rPr>
          <w:noProof/>
        </w:rPr>
        <w:tab/>
      </w:r>
      <w:r>
        <w:rPr>
          <w:noProof/>
        </w:rPr>
        <w:fldChar w:fldCharType="begin"/>
      </w:r>
      <w:r>
        <w:rPr>
          <w:noProof/>
        </w:rPr>
        <w:instrText xml:space="preserve"> PAGEREF _Toc154176385 \h </w:instrText>
      </w:r>
      <w:r>
        <w:rPr>
          <w:noProof/>
        </w:rPr>
        <w:fldChar w:fldCharType="separate"/>
      </w:r>
      <w:r>
        <w:rPr>
          <w:noProof/>
        </w:rPr>
        <w:t>56</w:t>
      </w:r>
      <w:r>
        <w:rPr>
          <w:noProof/>
        </w:rPr>
        <w:fldChar w:fldCharType="end"/>
      </w:r>
    </w:p>
    <w:p w:rsidR="003C484A" w14:paraId="497DB61B" w14:textId="1E9C9A13">
      <w:pPr>
        <w:pStyle w:val="TOC2"/>
        <w:tabs>
          <w:tab w:val="right" w:leader="dot" w:pos="8296"/>
        </w:tabs>
        <w:rPr>
          <w:noProof/>
        </w:rPr>
      </w:pPr>
      <w:r>
        <w:rPr>
          <w:noProof/>
        </w:rPr>
        <w:t>(三)、财务透明度与利益相关方沟通</w:t>
      </w:r>
      <w:r>
        <w:rPr>
          <w:noProof/>
        </w:rPr>
        <w:tab/>
      </w:r>
      <w:r>
        <w:rPr>
          <w:noProof/>
        </w:rPr>
        <w:fldChar w:fldCharType="begin"/>
      </w:r>
      <w:r>
        <w:rPr>
          <w:noProof/>
        </w:rPr>
        <w:instrText xml:space="preserve"> PAGEREF _Toc154176386 \h </w:instrText>
      </w:r>
      <w:r>
        <w:rPr>
          <w:noProof/>
        </w:rPr>
        <w:fldChar w:fldCharType="separate"/>
      </w:r>
      <w:r>
        <w:rPr>
          <w:noProof/>
        </w:rPr>
        <w:t>59</w:t>
      </w:r>
      <w:r>
        <w:rPr>
          <w:noProof/>
        </w:rPr>
        <w:fldChar w:fldCharType="end"/>
      </w:r>
    </w:p>
    <w:p w:rsidR="003C484A" w14:paraId="76BFF496" w14:textId="70C5FFF1">
      <w:pPr>
        <w:pStyle w:val="TOC1"/>
        <w:tabs>
          <w:tab w:val="right" w:leader="dot" w:pos="8296"/>
        </w:tabs>
        <w:rPr>
          <w:noProof/>
        </w:rPr>
      </w:pPr>
      <w:r>
        <w:rPr>
          <w:noProof/>
        </w:rPr>
        <w:t>十、项目交付与运营</w:t>
      </w:r>
      <w:r>
        <w:rPr>
          <w:noProof/>
        </w:rPr>
        <w:tab/>
      </w:r>
      <w:r>
        <w:rPr>
          <w:noProof/>
        </w:rPr>
        <w:fldChar w:fldCharType="begin"/>
      </w:r>
      <w:r>
        <w:rPr>
          <w:noProof/>
        </w:rPr>
        <w:instrText xml:space="preserve"> PAGEREF _Toc154176387 \h </w:instrText>
      </w:r>
      <w:r>
        <w:rPr>
          <w:noProof/>
        </w:rPr>
        <w:fldChar w:fldCharType="separate"/>
      </w:r>
      <w:r>
        <w:rPr>
          <w:noProof/>
        </w:rPr>
        <w:t>60</w:t>
      </w:r>
      <w:r>
        <w:rPr>
          <w:noProof/>
        </w:rPr>
        <w:fldChar w:fldCharType="end"/>
      </w:r>
    </w:p>
    <w:p w:rsidR="003C484A" w14:paraId="3D1702F9" w14:textId="0AC647B4">
      <w:pPr>
        <w:pStyle w:val="TOC2"/>
        <w:tabs>
          <w:tab w:val="right" w:leader="dot" w:pos="8296"/>
        </w:tabs>
        <w:rPr>
          <w:noProof/>
        </w:rPr>
      </w:pPr>
      <w:r>
        <w:rPr>
          <w:noProof/>
        </w:rPr>
        <w:t>(一)、交付流程与标准</w:t>
      </w:r>
      <w:r>
        <w:rPr>
          <w:noProof/>
        </w:rPr>
        <w:tab/>
      </w:r>
      <w:r>
        <w:rPr>
          <w:noProof/>
        </w:rPr>
        <w:fldChar w:fldCharType="begin"/>
      </w:r>
      <w:r>
        <w:rPr>
          <w:noProof/>
        </w:rPr>
        <w:instrText xml:space="preserve"> PAGEREF _Toc154176388 \h </w:instrText>
      </w:r>
      <w:r>
        <w:rPr>
          <w:noProof/>
        </w:rPr>
        <w:fldChar w:fldCharType="separate"/>
      </w:r>
      <w:r>
        <w:rPr>
          <w:noProof/>
        </w:rPr>
        <w:t>60</w:t>
      </w:r>
      <w:r>
        <w:rPr>
          <w:noProof/>
        </w:rPr>
        <w:fldChar w:fldCharType="end"/>
      </w:r>
    </w:p>
    <w:p w:rsidR="003C484A" w14:paraId="36D9D443" w14:textId="454C837C">
      <w:pPr>
        <w:pStyle w:val="TOC2"/>
        <w:tabs>
          <w:tab w:val="right" w:leader="dot" w:pos="8296"/>
        </w:tabs>
        <w:rPr>
          <w:noProof/>
        </w:rPr>
      </w:pPr>
      <w:r>
        <w:rPr>
          <w:noProof/>
        </w:rPr>
        <w:t>(二)、运营计划</w:t>
      </w:r>
      <w:r>
        <w:rPr>
          <w:noProof/>
        </w:rPr>
        <w:tab/>
      </w:r>
      <w:r>
        <w:rPr>
          <w:noProof/>
        </w:rPr>
        <w:fldChar w:fldCharType="begin"/>
      </w:r>
      <w:r>
        <w:rPr>
          <w:noProof/>
        </w:rPr>
        <w:instrText xml:space="preserve"> PAGEREF _Toc154176389 \h </w:instrText>
      </w:r>
      <w:r>
        <w:rPr>
          <w:noProof/>
        </w:rPr>
        <w:fldChar w:fldCharType="separate"/>
      </w:r>
      <w:r>
        <w:rPr>
          <w:noProof/>
        </w:rPr>
        <w:t>61</w:t>
      </w:r>
      <w:r>
        <w:rPr>
          <w:noProof/>
        </w:rPr>
        <w:fldChar w:fldCharType="end"/>
      </w:r>
    </w:p>
    <w:p w:rsidR="003C484A" w14:paraId="5DB0E4F5" w14:textId="55F1A60D">
      <w:pPr>
        <w:pStyle w:val="TOC2"/>
        <w:tabs>
          <w:tab w:val="right" w:leader="dot" w:pos="8296"/>
        </w:tabs>
        <w:rPr>
          <w:noProof/>
        </w:rPr>
      </w:pPr>
      <w:r>
        <w:rPr>
          <w:noProof/>
        </w:rPr>
        <w:t>(三)、设备调试与验收</w:t>
      </w:r>
      <w:r>
        <w:rPr>
          <w:noProof/>
        </w:rPr>
        <w:tab/>
      </w:r>
      <w:r>
        <w:rPr>
          <w:noProof/>
        </w:rPr>
        <w:fldChar w:fldCharType="begin"/>
      </w:r>
      <w:r>
        <w:rPr>
          <w:noProof/>
        </w:rPr>
        <w:instrText xml:space="preserve"> PAGEREF _Toc154176390 \h </w:instrText>
      </w:r>
      <w:r>
        <w:rPr>
          <w:noProof/>
        </w:rPr>
        <w:fldChar w:fldCharType="separate"/>
      </w:r>
      <w:r>
        <w:rPr>
          <w:noProof/>
        </w:rPr>
        <w:t>64</w:t>
      </w:r>
      <w:r>
        <w:rPr>
          <w:noProof/>
        </w:rPr>
        <w:fldChar w:fldCharType="end"/>
      </w:r>
    </w:p>
    <w:p w:rsidR="003C484A" w14:paraId="664C63F1" w14:textId="382C99A9">
      <w:pPr>
        <w:pStyle w:val="TOC2"/>
        <w:tabs>
          <w:tab w:val="right" w:leader="dot" w:pos="8296"/>
        </w:tabs>
        <w:rPr>
          <w:noProof/>
        </w:rPr>
      </w:pPr>
      <w:r>
        <w:rPr>
          <w:noProof/>
        </w:rPr>
        <w:t>(四)、项目交付手续与文件归档</w:t>
      </w:r>
      <w:r>
        <w:rPr>
          <w:noProof/>
        </w:rPr>
        <w:tab/>
      </w:r>
      <w:r>
        <w:rPr>
          <w:noProof/>
        </w:rPr>
        <w:fldChar w:fldCharType="begin"/>
      </w:r>
      <w:r>
        <w:rPr>
          <w:noProof/>
        </w:rPr>
        <w:instrText xml:space="preserve"> PAGEREF _Toc154176391 \h </w:instrText>
      </w:r>
      <w:r>
        <w:rPr>
          <w:noProof/>
        </w:rPr>
        <w:fldChar w:fldCharType="separate"/>
      </w:r>
      <w:r>
        <w:rPr>
          <w:noProof/>
        </w:rPr>
        <w:t>66</w:t>
      </w:r>
      <w:r>
        <w:rPr>
          <w:noProof/>
        </w:rPr>
        <w:fldChar w:fldCharType="end"/>
      </w:r>
    </w:p>
    <w:p w:rsidR="003C484A" w14:paraId="1BA305B2" w14:textId="712EDD85">
      <w:pPr>
        <w:pStyle w:val="TOC1"/>
        <w:tabs>
          <w:tab w:val="right" w:leader="dot" w:pos="8296"/>
        </w:tabs>
        <w:rPr>
          <w:noProof/>
        </w:rPr>
      </w:pPr>
      <w:r>
        <w:rPr>
          <w:noProof/>
        </w:rPr>
        <w:t>十一、外部合作与产业联盟</w:t>
      </w:r>
      <w:r>
        <w:rPr>
          <w:noProof/>
        </w:rPr>
        <w:tab/>
      </w:r>
      <w:r>
        <w:rPr>
          <w:noProof/>
        </w:rPr>
        <w:fldChar w:fldCharType="begin"/>
      </w:r>
      <w:r>
        <w:rPr>
          <w:noProof/>
        </w:rPr>
        <w:instrText xml:space="preserve"> PAGEREF _Toc154176392 \h </w:instrText>
      </w:r>
      <w:r>
        <w:rPr>
          <w:noProof/>
        </w:rPr>
        <w:fldChar w:fldCharType="separate"/>
      </w:r>
      <w:r>
        <w:rPr>
          <w:noProof/>
        </w:rPr>
        <w:t>67</w:t>
      </w:r>
      <w:r>
        <w:rPr>
          <w:noProof/>
        </w:rPr>
        <w:fldChar w:fldCharType="end"/>
      </w:r>
    </w:p>
    <w:p w:rsidR="003C484A" w14:paraId="581E3BC7" w14:textId="02B039DC">
      <w:pPr>
        <w:pStyle w:val="TOC2"/>
        <w:tabs>
          <w:tab w:val="right" w:leader="dot" w:pos="8296"/>
        </w:tabs>
        <w:rPr>
          <w:noProof/>
        </w:rPr>
      </w:pPr>
      <w:r>
        <w:rPr>
          <w:noProof/>
        </w:rPr>
        <w:t>(一)、行业合作与协作机会</w:t>
      </w:r>
      <w:r>
        <w:rPr>
          <w:noProof/>
        </w:rPr>
        <w:tab/>
      </w:r>
      <w:r>
        <w:rPr>
          <w:noProof/>
        </w:rPr>
        <w:fldChar w:fldCharType="begin"/>
      </w:r>
      <w:r>
        <w:rPr>
          <w:noProof/>
        </w:rPr>
        <w:instrText xml:space="preserve"> PAGEREF _Toc154176393 \h </w:instrText>
      </w:r>
      <w:r>
        <w:rPr>
          <w:noProof/>
        </w:rPr>
        <w:fldChar w:fldCharType="separate"/>
      </w:r>
      <w:r>
        <w:rPr>
          <w:noProof/>
        </w:rPr>
        <w:t>67</w:t>
      </w:r>
      <w:r>
        <w:rPr>
          <w:noProof/>
        </w:rPr>
        <w:fldChar w:fldCharType="end"/>
      </w:r>
    </w:p>
    <w:p w:rsidR="003C484A" w14:paraId="1AE83163" w14:textId="37D6A45C">
      <w:pPr>
        <w:pStyle w:val="TOC2"/>
        <w:tabs>
          <w:tab w:val="right" w:leader="dot" w:pos="8296"/>
        </w:tabs>
        <w:rPr>
          <w:noProof/>
        </w:rPr>
      </w:pPr>
      <w:r>
        <w:rPr>
          <w:noProof/>
        </w:rPr>
        <w:t>(二)、参与产业联盟的战略意义</w:t>
      </w:r>
      <w:r>
        <w:rPr>
          <w:noProof/>
        </w:rPr>
        <w:tab/>
      </w:r>
      <w:r>
        <w:rPr>
          <w:noProof/>
        </w:rPr>
        <w:fldChar w:fldCharType="begin"/>
      </w:r>
      <w:r>
        <w:rPr>
          <w:noProof/>
        </w:rPr>
        <w:instrText xml:space="preserve"> PAGEREF _Toc154176394 \h </w:instrText>
      </w:r>
      <w:r>
        <w:rPr>
          <w:noProof/>
        </w:rPr>
        <w:fldChar w:fldCharType="separate"/>
      </w:r>
      <w:r>
        <w:rPr>
          <w:noProof/>
        </w:rPr>
        <w:t>68</w:t>
      </w:r>
      <w:r>
        <w:rPr>
          <w:noProof/>
        </w:rPr>
        <w:fldChar w:fldCharType="end"/>
      </w:r>
    </w:p>
    <w:p w:rsidR="003C484A" w14:paraId="58BB729D" w14:textId="3660757A">
      <w:pPr>
        <w:pStyle w:val="TOC2"/>
        <w:tabs>
          <w:tab w:val="right" w:leader="dot" w:pos="8296"/>
        </w:tabs>
        <w:rPr>
          <w:noProof/>
        </w:rPr>
      </w:pPr>
      <w:r>
        <w:rPr>
          <w:noProof/>
        </w:rPr>
        <w:t>(三)、合作伙伴关系的长期发展规划</w:t>
      </w:r>
      <w:r>
        <w:rPr>
          <w:noProof/>
        </w:rPr>
        <w:tab/>
      </w:r>
      <w:r>
        <w:rPr>
          <w:noProof/>
        </w:rPr>
        <w:fldChar w:fldCharType="begin"/>
      </w:r>
      <w:r>
        <w:rPr>
          <w:noProof/>
        </w:rPr>
        <w:instrText xml:space="preserve"> PAGEREF _Toc154176395 \h </w:instrText>
      </w:r>
      <w:r>
        <w:rPr>
          <w:noProof/>
        </w:rPr>
        <w:fldChar w:fldCharType="separate"/>
      </w:r>
      <w:r>
        <w:rPr>
          <w:noProof/>
        </w:rPr>
        <w:t>69</w:t>
      </w:r>
      <w:r>
        <w:rPr>
          <w:noProof/>
        </w:rPr>
        <w:fldChar w:fldCharType="end"/>
      </w:r>
    </w:p>
    <w:p w:rsidR="003C484A" w14:paraId="2A28CE19" w14:textId="5988DE02">
      <w:pPr>
        <w:pStyle w:val="TOC1"/>
        <w:tabs>
          <w:tab w:val="right" w:leader="dot" w:pos="8296"/>
        </w:tabs>
        <w:rPr>
          <w:noProof/>
        </w:rPr>
      </w:pPr>
      <w:r>
        <w:rPr>
          <w:noProof/>
        </w:rPr>
        <w:t>十二、供应链与物流管理</w:t>
      </w:r>
      <w:r>
        <w:rPr>
          <w:noProof/>
        </w:rPr>
        <w:tab/>
      </w:r>
      <w:r>
        <w:rPr>
          <w:noProof/>
        </w:rPr>
        <w:fldChar w:fldCharType="begin"/>
      </w:r>
      <w:r>
        <w:rPr>
          <w:noProof/>
        </w:rPr>
        <w:instrText xml:space="preserve"> PAGEREF _Toc154176396 \h </w:instrText>
      </w:r>
      <w:r>
        <w:rPr>
          <w:noProof/>
        </w:rPr>
        <w:fldChar w:fldCharType="separate"/>
      </w:r>
      <w:r>
        <w:rPr>
          <w:noProof/>
        </w:rPr>
        <w:t>70</w:t>
      </w:r>
      <w:r>
        <w:rPr>
          <w:noProof/>
        </w:rPr>
        <w:fldChar w:fldCharType="end"/>
      </w:r>
    </w:p>
    <w:p w:rsidR="003C484A" w14:paraId="7A775F7C" w14:textId="65922770">
      <w:pPr>
        <w:pStyle w:val="TOC2"/>
        <w:tabs>
          <w:tab w:val="right" w:leader="dot" w:pos="8296"/>
        </w:tabs>
        <w:rPr>
          <w:noProof/>
        </w:rPr>
      </w:pPr>
      <w:r>
        <w:rPr>
          <w:noProof/>
        </w:rPr>
        <w:t>(一)、供应链策略规划</w:t>
      </w:r>
      <w:r>
        <w:rPr>
          <w:noProof/>
        </w:rPr>
        <w:tab/>
      </w:r>
      <w:r>
        <w:rPr>
          <w:noProof/>
        </w:rPr>
        <w:fldChar w:fldCharType="begin"/>
      </w:r>
      <w:r>
        <w:rPr>
          <w:noProof/>
        </w:rPr>
        <w:instrText xml:space="preserve"> PAGEREF _Toc154176397 \h </w:instrText>
      </w:r>
      <w:r>
        <w:rPr>
          <w:noProof/>
        </w:rPr>
        <w:fldChar w:fldCharType="separate"/>
      </w:r>
      <w:r>
        <w:rPr>
          <w:noProof/>
        </w:rPr>
        <w:t>70</w:t>
      </w:r>
      <w:r>
        <w:rPr>
          <w:noProof/>
        </w:rPr>
        <w:fldChar w:fldCharType="end"/>
      </w:r>
    </w:p>
    <w:p w:rsidR="003C484A" w14:paraId="5097000C" w14:textId="4391F06D">
      <w:pPr>
        <w:pStyle w:val="TOC2"/>
        <w:tabs>
          <w:tab w:val="right" w:leader="dot" w:pos="8296"/>
        </w:tabs>
        <w:rPr>
          <w:noProof/>
        </w:rPr>
      </w:pPr>
      <w:r>
        <w:rPr>
          <w:noProof/>
        </w:rPr>
        <w:t>(二)、供应商管理与评估</w:t>
      </w:r>
      <w:r>
        <w:rPr>
          <w:noProof/>
        </w:rPr>
        <w:tab/>
      </w:r>
      <w:r>
        <w:rPr>
          <w:noProof/>
        </w:rPr>
        <w:fldChar w:fldCharType="begin"/>
      </w:r>
      <w:r>
        <w:rPr>
          <w:noProof/>
        </w:rPr>
        <w:instrText xml:space="preserve"> PAGEREF _Toc154176398 \h </w:instrText>
      </w:r>
      <w:r>
        <w:rPr>
          <w:noProof/>
        </w:rPr>
        <w:fldChar w:fldCharType="separate"/>
      </w:r>
      <w:r>
        <w:rPr>
          <w:noProof/>
        </w:rPr>
        <w:t>72</w:t>
      </w:r>
      <w:r>
        <w:rPr>
          <w:noProof/>
        </w:rPr>
        <w:fldChar w:fldCharType="end"/>
      </w:r>
    </w:p>
    <w:p w:rsidR="003C484A" w14:paraId="4BE9AAB2" w14:textId="4A913E7D">
      <w:pPr>
        <w:pStyle w:val="TOC2"/>
        <w:tabs>
          <w:tab w:val="right" w:leader="dot" w:pos="8296"/>
        </w:tabs>
        <w:rPr>
          <w:noProof/>
        </w:rPr>
      </w:pPr>
      <w:r>
        <w:rPr>
          <w:noProof/>
        </w:rPr>
        <w:t>(三)、物流体系规划与优化</w:t>
      </w:r>
      <w:r>
        <w:rPr>
          <w:noProof/>
        </w:rPr>
        <w:tab/>
      </w:r>
      <w:r>
        <w:rPr>
          <w:noProof/>
        </w:rPr>
        <w:fldChar w:fldCharType="begin"/>
      </w:r>
      <w:r>
        <w:rPr>
          <w:noProof/>
        </w:rPr>
        <w:instrText xml:space="preserve"> PAGEREF _Toc154176399 \h </w:instrText>
      </w:r>
      <w:r>
        <w:rPr>
          <w:noProof/>
        </w:rPr>
        <w:fldChar w:fldCharType="separate"/>
      </w:r>
      <w:r>
        <w:rPr>
          <w:noProof/>
        </w:rPr>
        <w:t>73</w:t>
      </w:r>
      <w:r>
        <w:rPr>
          <w:noProof/>
        </w:rPr>
        <w:fldChar w:fldCharType="end"/>
      </w:r>
    </w:p>
    <w:p w:rsidR="003C484A" w14:paraId="5E463C70" w14:textId="6F1FCA85">
      <w:pPr>
        <w:pStyle w:val="TOC1"/>
        <w:tabs>
          <w:tab w:val="right" w:leader="dot" w:pos="8296"/>
        </w:tabs>
        <w:rPr>
          <w:noProof/>
        </w:rPr>
      </w:pPr>
      <w:r>
        <w:rPr>
          <w:noProof/>
        </w:rPr>
        <w:t>十三、人才管理与团队建设</w:t>
      </w:r>
      <w:r>
        <w:rPr>
          <w:noProof/>
        </w:rPr>
        <w:tab/>
      </w:r>
      <w:r>
        <w:rPr>
          <w:noProof/>
        </w:rPr>
        <w:fldChar w:fldCharType="begin"/>
      </w:r>
      <w:r>
        <w:rPr>
          <w:noProof/>
        </w:rPr>
        <w:instrText xml:space="preserve"> PAGEREF _Toc154176400 \h </w:instrText>
      </w:r>
      <w:r>
        <w:rPr>
          <w:noProof/>
        </w:rPr>
        <w:fldChar w:fldCharType="separate"/>
      </w:r>
      <w:r>
        <w:rPr>
          <w:noProof/>
        </w:rPr>
        <w:t>75</w:t>
      </w:r>
      <w:r>
        <w:rPr>
          <w:noProof/>
        </w:rPr>
        <w:fldChar w:fldCharType="end"/>
      </w:r>
    </w:p>
    <w:p w:rsidR="003C484A" w14:paraId="4789835B" w14:textId="6596230F">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(一)、人才需求与招聘计划</w:t>
      </w:r>
      <w:r>
        <w:rPr>
          <w:noProof/>
        </w:rPr>
        <w:tab/>
      </w:r>
      <w:r>
        <w:rPr>
          <w:noProof/>
        </w:rPr>
        <w:fldChar w:fldCharType="begin"/>
      </w:r>
      <w:r>
        <w:rPr>
          <w:noProof/>
        </w:rPr>
        <w:instrText xml:space="preserve"> PAGEREF _Toc154176401 \h </w:instrText>
      </w:r>
      <w:r>
        <w:rPr>
          <w:noProof/>
        </w:rPr>
        <w:fldChar w:fldCharType="separate"/>
      </w:r>
      <w:r>
        <w:rPr>
          <w:noProof/>
        </w:rPr>
        <w:t>75</w:t>
      </w:r>
      <w:r>
        <w:rPr>
          <w:noProof/>
        </w:rPr>
        <w:fldChar w:fldCharType="end"/>
      </w:r>
    </w:p>
    <w:p w:rsidR="003C484A" w14:paraId="01811EC4" w14:textId="6EDE447E">
      <w:pPr>
        <w:pStyle w:val="TOC2"/>
        <w:tabs>
          <w:tab w:val="right" w:leader="dot" w:pos="8296"/>
        </w:tabs>
        <w:rPr>
          <w:noProof/>
        </w:rPr>
      </w:pPr>
      <w:r>
        <w:rPr>
          <w:noProof/>
        </w:rPr>
        <w:t>(二)、团队建设与培训</w:t>
      </w:r>
      <w:r>
        <w:rPr>
          <w:noProof/>
        </w:rPr>
        <w:tab/>
      </w:r>
      <w:r>
        <w:rPr>
          <w:noProof/>
        </w:rPr>
        <w:fldChar w:fldCharType="begin"/>
      </w:r>
      <w:r>
        <w:rPr>
          <w:noProof/>
        </w:rPr>
        <w:instrText xml:space="preserve"> PAGEREF _Toc154176402 \h </w:instrText>
      </w:r>
      <w:r>
        <w:rPr>
          <w:noProof/>
        </w:rPr>
        <w:fldChar w:fldCharType="separate"/>
      </w:r>
      <w:r>
        <w:rPr>
          <w:noProof/>
        </w:rPr>
        <w:t>76</w:t>
      </w:r>
      <w:r>
        <w:rPr>
          <w:noProof/>
        </w:rPr>
        <w:fldChar w:fldCharType="end"/>
      </w:r>
    </w:p>
    <w:p w:rsidR="003C484A" w14:paraId="5185FD79" w14:textId="520B949A">
      <w:pPr>
        <w:pStyle w:val="TOC2"/>
        <w:tabs>
          <w:tab w:val="right" w:leader="dot" w:pos="8296"/>
        </w:tabs>
        <w:rPr>
          <w:noProof/>
        </w:rPr>
      </w:pPr>
      <w:r>
        <w:rPr>
          <w:noProof/>
        </w:rPr>
        <w:t>(三)、绩效考核与激励机制</w:t>
      </w:r>
      <w:r>
        <w:rPr>
          <w:noProof/>
        </w:rPr>
        <w:tab/>
      </w:r>
      <w:r>
        <w:rPr>
          <w:noProof/>
        </w:rPr>
        <w:fldChar w:fldCharType="begin"/>
      </w:r>
      <w:r>
        <w:rPr>
          <w:noProof/>
        </w:rPr>
        <w:instrText xml:space="preserve"> PAGEREF _Toc154176403 \h </w:instrText>
      </w:r>
      <w:r>
        <w:rPr>
          <w:noProof/>
        </w:rPr>
        <w:fldChar w:fldCharType="separate"/>
      </w:r>
      <w:r>
        <w:rPr>
          <w:noProof/>
        </w:rPr>
        <w:t>77</w:t>
      </w:r>
      <w:r>
        <w:rPr>
          <w:noProof/>
        </w:rPr>
        <w:fldChar w:fldCharType="end"/>
      </w:r>
    </w:p>
    <w:p w:rsidR="003C484A" w14:paraId="1C59F49C" w14:textId="1EE011EC">
      <w:pPr>
        <w:pStyle w:val="TOC1"/>
        <w:tabs>
          <w:tab w:val="right" w:leader="dot" w:pos="8296"/>
        </w:tabs>
        <w:rPr>
          <w:noProof/>
        </w:rPr>
      </w:pPr>
      <w:r>
        <w:rPr>
          <w:noProof/>
        </w:rPr>
        <w:t>十四、沟通与团队协作</w:t>
      </w:r>
      <w:r>
        <w:rPr>
          <w:noProof/>
        </w:rPr>
        <w:tab/>
      </w:r>
      <w:r>
        <w:rPr>
          <w:noProof/>
        </w:rPr>
        <w:fldChar w:fldCharType="begin"/>
      </w:r>
      <w:r>
        <w:rPr>
          <w:noProof/>
        </w:rPr>
        <w:instrText xml:space="preserve"> PAGEREF _Toc154176404 \h </w:instrText>
      </w:r>
      <w:r>
        <w:rPr>
          <w:noProof/>
        </w:rPr>
        <w:fldChar w:fldCharType="separate"/>
      </w:r>
      <w:r>
        <w:rPr>
          <w:noProof/>
        </w:rPr>
        <w:t>79</w:t>
      </w:r>
      <w:r>
        <w:rPr>
          <w:noProof/>
        </w:rPr>
        <w:fldChar w:fldCharType="end"/>
      </w:r>
    </w:p>
    <w:p w:rsidR="003C484A" w14:paraId="4209C7F5" w14:textId="46454456">
      <w:pPr>
        <w:pStyle w:val="TOC2"/>
        <w:tabs>
          <w:tab w:val="right" w:leader="dot" w:pos="8296"/>
        </w:tabs>
        <w:rPr>
          <w:noProof/>
        </w:rPr>
      </w:pPr>
      <w:r>
        <w:rPr>
          <w:noProof/>
        </w:rPr>
        <w:t>(一)、内部沟通机制</w:t>
      </w:r>
      <w:r>
        <w:rPr>
          <w:noProof/>
        </w:rPr>
        <w:tab/>
      </w:r>
      <w:r>
        <w:rPr>
          <w:noProof/>
        </w:rPr>
        <w:fldChar w:fldCharType="begin"/>
      </w:r>
      <w:r>
        <w:rPr>
          <w:noProof/>
        </w:rPr>
        <w:instrText xml:space="preserve"> PAGEREF _Toc154176405 \h </w:instrText>
      </w:r>
      <w:r>
        <w:rPr>
          <w:noProof/>
        </w:rPr>
        <w:fldChar w:fldCharType="separate"/>
      </w:r>
      <w:r>
        <w:rPr>
          <w:noProof/>
        </w:rPr>
        <w:t>79</w:t>
      </w:r>
      <w:r>
        <w:rPr>
          <w:noProof/>
        </w:rPr>
        <w:fldChar w:fldCharType="end"/>
      </w:r>
    </w:p>
    <w:p w:rsidR="003C484A" w14:paraId="0C48E031" w14:textId="61129F8B">
      <w:pPr>
        <w:pStyle w:val="TOC2"/>
        <w:tabs>
          <w:tab w:val="right" w:leader="dot" w:pos="8296"/>
        </w:tabs>
        <w:rPr>
          <w:noProof/>
        </w:rPr>
      </w:pPr>
      <w:r>
        <w:rPr>
          <w:noProof/>
        </w:rPr>
        <w:t>(二)、团队协作工具与平台</w:t>
      </w:r>
      <w:r>
        <w:rPr>
          <w:noProof/>
        </w:rPr>
        <w:tab/>
      </w:r>
      <w:r>
        <w:rPr>
          <w:noProof/>
        </w:rPr>
        <w:fldChar w:fldCharType="begin"/>
      </w:r>
      <w:r>
        <w:rPr>
          <w:noProof/>
        </w:rPr>
        <w:instrText xml:space="preserve"> PAGEREF _Toc154176406 \h </w:instrText>
      </w:r>
      <w:r>
        <w:rPr>
          <w:noProof/>
        </w:rPr>
        <w:fldChar w:fldCharType="separate"/>
      </w:r>
      <w:r>
        <w:rPr>
          <w:noProof/>
        </w:rPr>
        <w:t>80</w:t>
      </w:r>
      <w:r>
        <w:rPr>
          <w:noProof/>
        </w:rPr>
        <w:fldChar w:fldCharType="end"/>
      </w:r>
    </w:p>
    <w:p w:rsidR="003C484A" w14:paraId="62CD77A3" w14:textId="5136634B">
      <w:pPr>
        <w:pStyle w:val="TOC2"/>
        <w:tabs>
          <w:tab w:val="right" w:leader="dot" w:pos="8296"/>
        </w:tabs>
        <w:rPr>
          <w:noProof/>
        </w:rPr>
      </w:pPr>
      <w:r>
        <w:rPr>
          <w:noProof/>
        </w:rPr>
        <w:t>(三)、定期会议与项目更新</w:t>
      </w:r>
      <w:r>
        <w:rPr>
          <w:noProof/>
        </w:rPr>
        <w:tab/>
      </w:r>
      <w:r>
        <w:rPr>
          <w:noProof/>
        </w:rPr>
        <w:fldChar w:fldCharType="begin"/>
      </w:r>
      <w:r>
        <w:rPr>
          <w:noProof/>
        </w:rPr>
        <w:instrText xml:space="preserve"> PAGEREF _Toc154176407 \h </w:instrText>
      </w:r>
      <w:r>
        <w:rPr>
          <w:noProof/>
        </w:rPr>
        <w:fldChar w:fldCharType="separate"/>
      </w:r>
      <w:r>
        <w:rPr>
          <w:noProof/>
        </w:rPr>
        <w:t>81</w:t>
      </w:r>
      <w:r>
        <w:rPr>
          <w:noProof/>
        </w:rPr>
        <w:fldChar w:fldCharType="end"/>
      </w:r>
    </w:p>
    <w:p w:rsidR="003C484A" w14:paraId="7F739F1F" w14:textId="3E8EC08E">
      <w:pPr>
        <w:pStyle w:val="TOC1"/>
        <w:tabs>
          <w:tab w:val="right" w:leader="dot" w:pos="8296"/>
        </w:tabs>
        <w:rPr>
          <w:noProof/>
        </w:rPr>
      </w:pPr>
      <w:r>
        <w:rPr>
          <w:noProof/>
        </w:rPr>
        <w:t>十五、知识管理与信息共享</w:t>
      </w:r>
      <w:r>
        <w:rPr>
          <w:noProof/>
        </w:rPr>
        <w:tab/>
      </w:r>
      <w:r>
        <w:rPr>
          <w:noProof/>
        </w:rPr>
        <w:fldChar w:fldCharType="begin"/>
      </w:r>
      <w:r>
        <w:rPr>
          <w:noProof/>
        </w:rPr>
        <w:instrText xml:space="preserve"> PAGEREF _Toc154176408 \h </w:instrText>
      </w:r>
      <w:r>
        <w:rPr>
          <w:noProof/>
        </w:rPr>
        <w:fldChar w:fldCharType="separate"/>
      </w:r>
      <w:r>
        <w:rPr>
          <w:noProof/>
        </w:rPr>
        <w:t>83</w:t>
      </w:r>
      <w:r>
        <w:rPr>
          <w:noProof/>
        </w:rPr>
        <w:fldChar w:fldCharType="end"/>
      </w:r>
    </w:p>
    <w:p w:rsidR="003C484A" w14:paraId="11AC7295" w14:textId="3F87676E">
      <w:pPr>
        <w:pStyle w:val="TOC2"/>
        <w:tabs>
          <w:tab w:val="right" w:leader="dot" w:pos="8296"/>
        </w:tabs>
        <w:rPr>
          <w:noProof/>
        </w:rPr>
      </w:pPr>
      <w:r>
        <w:rPr>
          <w:noProof/>
        </w:rPr>
        <w:t>(一)、知识管理体系构建</w:t>
      </w:r>
      <w:r>
        <w:rPr>
          <w:noProof/>
        </w:rPr>
        <w:tab/>
      </w:r>
      <w:r>
        <w:rPr>
          <w:noProof/>
        </w:rPr>
        <w:fldChar w:fldCharType="begin"/>
      </w:r>
      <w:r>
        <w:rPr>
          <w:noProof/>
        </w:rPr>
        <w:instrText xml:space="preserve"> PAGEREF _Toc154176409 \h </w:instrText>
      </w:r>
      <w:r>
        <w:rPr>
          <w:noProof/>
        </w:rPr>
        <w:fldChar w:fldCharType="separate"/>
      </w:r>
      <w:r>
        <w:rPr>
          <w:noProof/>
        </w:rPr>
        <w:t>83</w:t>
      </w:r>
      <w:r>
        <w:rPr>
          <w:noProof/>
        </w:rPr>
        <w:fldChar w:fldCharType="end"/>
      </w:r>
    </w:p>
    <w:p w:rsidR="003C484A" w14:paraId="1FB47D98" w14:textId="57AC70B5">
      <w:pPr>
        <w:pStyle w:val="TOC2"/>
        <w:tabs>
          <w:tab w:val="right" w:leader="dot" w:pos="8296"/>
        </w:tabs>
        <w:rPr>
          <w:noProof/>
        </w:rPr>
      </w:pPr>
      <w:r>
        <w:rPr>
          <w:noProof/>
        </w:rPr>
        <w:t>(二)、信息共享平台建设</w:t>
      </w:r>
      <w:r>
        <w:rPr>
          <w:noProof/>
        </w:rPr>
        <w:tab/>
      </w:r>
      <w:r>
        <w:rPr>
          <w:noProof/>
        </w:rPr>
        <w:fldChar w:fldCharType="begin"/>
      </w:r>
      <w:r>
        <w:rPr>
          <w:noProof/>
        </w:rPr>
        <w:instrText xml:space="preserve"> PAGEREF _Toc154176410 \h </w:instrText>
      </w:r>
      <w:r>
        <w:rPr>
          <w:noProof/>
        </w:rPr>
        <w:fldChar w:fldCharType="separate"/>
      </w:r>
      <w:r>
        <w:rPr>
          <w:noProof/>
        </w:rPr>
        <w:t>86</w:t>
      </w:r>
      <w:r>
        <w:rPr>
          <w:noProof/>
        </w:rPr>
        <w:fldChar w:fldCharType="end"/>
      </w:r>
    </w:p>
    <w:p w:rsidR="003C484A" w14:paraId="6A430449" w14:textId="73DC6DC3">
      <w:pPr>
        <w:pStyle w:val="TOC2"/>
        <w:tabs>
          <w:tab w:val="right" w:leader="dot" w:pos="8296"/>
        </w:tabs>
        <w:rPr>
          <w:noProof/>
        </w:rPr>
      </w:pPr>
      <w:r>
        <w:rPr>
          <w:noProof/>
        </w:rPr>
        <w:t>(三)、团队协作与沟通机制</w:t>
      </w:r>
      <w:r>
        <w:rPr>
          <w:noProof/>
        </w:rPr>
        <w:tab/>
      </w:r>
      <w:r>
        <w:rPr>
          <w:noProof/>
        </w:rPr>
        <w:fldChar w:fldCharType="begin"/>
      </w:r>
      <w:r>
        <w:rPr>
          <w:noProof/>
        </w:rPr>
        <w:instrText xml:space="preserve"> PAGEREF _Toc154176411 \h </w:instrText>
      </w:r>
      <w:r>
        <w:rPr>
          <w:noProof/>
        </w:rPr>
        <w:fldChar w:fldCharType="separate"/>
      </w:r>
      <w:r>
        <w:rPr>
          <w:noProof/>
        </w:rPr>
        <w:t>87</w:t>
      </w:r>
      <w:r>
        <w:rPr>
          <w:noProof/>
        </w:rPr>
        <w:fldChar w:fldCharType="end"/>
      </w:r>
    </w:p>
    <w:p w:rsidR="003C484A" w:rsidP="003C484A" w14:paraId="303C6F72" w14:textId="28085D15">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3C484A" w:rsidP="003C484A" w14:paraId="1E9EC2EA" w14:textId="25AB1B20">
      <w:pPr>
        <w:pStyle w:val="Heading1"/>
        <w:jc w:val="center"/>
        <w:rPr>
          <w:rFonts w:hint="eastAsia"/>
        </w:rPr>
      </w:pPr>
      <w:bookmarkStart w:id="0" w:name="_Toc154176337"/>
      <w:r w:rsidRPr="003C484A">
        <w:rPr>
          <w:rFonts w:hint="eastAsia"/>
        </w:rPr>
        <w:t>前言</w:t>
      </w:r>
      <w:bookmarkEnd w:id="0"/>
    </w:p>
    <w:p w:rsidR="003C484A" w:rsidP="003C484A" w14:paraId="16E84E9A" w14:textId="691C2104">
      <w:pPr>
        <w:ind w:firstLine="560" w:firstLineChars="200"/>
        <w:rPr>
          <w:rFonts w:ascii="仿宋" w:eastAsia="仿宋" w:hAnsi="仿宋" w:hint="eastAsia"/>
          <w:sz w:val="28"/>
        </w:rPr>
      </w:pPr>
      <w:r w:rsidRPr="003C484A">
        <w:rPr>
          <w:rFonts w:ascii="仿宋" w:eastAsia="仿宋" w:hAnsi="仿宋" w:hint="eastAsia"/>
          <w:sz w:val="28"/>
        </w:rPr>
        <w:t>在当前快速变革的经济发展环境中，财务管理项目立项报告经由严密的思维逻辑和专业的分析方法编制而成，意在为项目投资决策提供科学有效的参考依据。报告总结了项目的战略重点和实施条件，以及预期的宏观经济与社会效益，维持了行业实践与学术研究的平衡。为明确说明，此报告的信息和结论仅限于非商业目的的信息共享与学术交流，不可做为商业用途。</w:t>
      </w:r>
    </w:p>
    <w:p w:rsidR="003C484A" w:rsidP="003C484A" w14:paraId="5B683D6C" w14:textId="49093884">
      <w:pPr>
        <w:pStyle w:val="Heading1"/>
        <w:rPr>
          <w:rFonts w:hint="eastAsia"/>
        </w:rPr>
      </w:pPr>
      <w:bookmarkStart w:id="1" w:name="_Toc154176338"/>
      <w:r w:rsidRPr="003C484A">
        <w:rPr>
          <w:rFonts w:hint="eastAsia"/>
        </w:rPr>
        <w:t>一、工艺技术</w:t>
      </w:r>
      <w:bookmarkEnd w:id="1"/>
    </w:p>
    <w:p w:rsidR="003C484A" w:rsidP="003C484A" w14:paraId="3ED97764" w14:textId="37C5FF6A">
      <w:pPr>
        <w:pStyle w:val="Heading2"/>
      </w:pPr>
      <w:bookmarkStart w:id="2" w:name="_Toc154176339"/>
      <w:r w:rsidRPr="003C484A">
        <w:t>(一)、原辅材料采购及管理</w:t>
      </w:r>
      <w:bookmarkEnd w:id="2"/>
    </w:p>
    <w:p w:rsidR="003C484A" w:rsidRPr="003C484A" w:rsidP="003C484A" w14:paraId="6E6D6BBF" w14:textId="77777777">
      <w:pPr>
        <w:ind w:firstLine="560" w:firstLineChars="200"/>
        <w:rPr>
          <w:rFonts w:ascii="仿宋" w:eastAsia="仿宋" w:hAnsi="仿宋"/>
          <w:sz w:val="28"/>
        </w:rPr>
      </w:pPr>
      <w:r w:rsidRPr="003C484A">
        <w:rPr>
          <w:rFonts w:ascii="仿宋" w:eastAsia="仿宋" w:hAnsi="仿宋"/>
          <w:sz w:val="28"/>
        </w:rPr>
        <w:t>1. 采购方面：</w:t>
      </w:r>
    </w:p>
    <w:p w:rsidR="003C484A" w:rsidRPr="003C484A" w:rsidP="003C484A" w14:paraId="27F993CD" w14:textId="77777777">
      <w:pPr>
        <w:ind w:firstLine="560" w:firstLineChars="200"/>
        <w:rPr>
          <w:rFonts w:ascii="仿宋" w:eastAsia="仿宋" w:hAnsi="仿宋"/>
          <w:sz w:val="28"/>
        </w:rPr>
      </w:pPr>
      <w:r w:rsidRPr="003C484A">
        <w:rPr>
          <w:rFonts w:ascii="仿宋" w:eastAsia="仿宋" w:hAnsi="仿宋" w:hint="eastAsia"/>
          <w:sz w:val="28"/>
        </w:rPr>
        <w:t>在原辅材料采购方面，关键决策和有效管理是确保生产链条顺畅运转的基础。以下是采购方面的关键策略：</w:t>
      </w:r>
    </w:p>
    <w:p w:rsidR="003C484A" w:rsidRPr="003C484A" w:rsidP="003C484A" w14:paraId="3EB8F5EA" w14:textId="77777777">
      <w:pPr>
        <w:ind w:firstLine="560" w:firstLineChars="200"/>
        <w:rPr>
          <w:rFonts w:ascii="仿宋" w:eastAsia="仿宋" w:hAnsi="仿宋"/>
          <w:sz w:val="28"/>
        </w:rPr>
      </w:pPr>
      <w:r w:rsidRPr="003C484A">
        <w:rPr>
          <w:rFonts w:ascii="仿宋" w:eastAsia="仿宋" w:hAnsi="仿宋"/>
          <w:sz w:val="28"/>
        </w:rPr>
        <w:t>1.1 供应商选择和评估：</w:t>
      </w:r>
    </w:p>
    <w:p w:rsidR="003C484A" w:rsidRPr="003C484A" w:rsidP="003C484A" w14:paraId="70FF9DD6" w14:textId="77777777">
      <w:pPr>
        <w:ind w:firstLine="560" w:firstLineChars="200"/>
        <w:rPr>
          <w:rFonts w:ascii="仿宋" w:eastAsia="仿宋" w:hAnsi="仿宋"/>
          <w:sz w:val="28"/>
        </w:rPr>
      </w:pPr>
      <w:r w:rsidRPr="003C484A">
        <w:rPr>
          <w:rFonts w:ascii="仿宋" w:eastAsia="仿宋" w:hAnsi="仿宋" w:hint="eastAsia"/>
          <w:sz w:val="28"/>
        </w:rPr>
        <w:t>多元化供应链是降低风险的关键。建立多元化的供应链，降低对单一供应源的依赖。同时，通过制定供应商评估标准，综合考虑质量、可靠性、交货时间和价格等因素，选择最符合需求的供应商。</w:t>
      </w:r>
    </w:p>
    <w:p w:rsidR="003C484A" w:rsidRPr="003C484A" w:rsidP="003C484A" w14:paraId="3DE82547" w14:textId="77777777">
      <w:pPr>
        <w:ind w:firstLine="560" w:firstLineChars="200"/>
        <w:rPr>
          <w:rFonts w:ascii="仿宋" w:eastAsia="仿宋" w:hAnsi="仿宋"/>
          <w:sz w:val="28"/>
        </w:rPr>
      </w:pPr>
      <w:r w:rsidRPr="003C484A">
        <w:rPr>
          <w:rFonts w:ascii="仿宋" w:eastAsia="仿宋" w:hAnsi="仿宋"/>
          <w:sz w:val="28"/>
        </w:rPr>
        <w:t>1.2 价格谈判和合同管理：</w:t>
      </w:r>
    </w:p>
    <w:p w:rsidR="003C484A" w:rsidRPr="003C484A" w:rsidP="003C484A" w14:paraId="681148AF"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3C484A" w:rsidRPr="003C484A" w:rsidP="003C484A" w14:textId="77777777">
      <w:pPr>
        <w:ind w:firstLine="560" w:firstLineChars="200"/>
        <w:rPr>
          <w:rFonts w:ascii="仿宋" w:eastAsia="仿宋" w:hAnsi="仿宋"/>
          <w:sz w:val="28"/>
        </w:rPr>
      </w:pPr>
      <w:r w:rsidRPr="003C484A">
        <w:rPr>
          <w:rFonts w:ascii="仿宋" w:eastAsia="仿宋" w:hAnsi="仿宋" w:hint="eastAsia"/>
          <w:sz w:val="28"/>
        </w:rPr>
        <w:t>有效的价格谈判对降低成本至关重要。企业应积极谈判以获取竞争性价格，并建立清晰的合同条款，包括质量标准、交货期、付款条款等，以规范供应关系，降低后期纠纷的风险。</w:t>
      </w:r>
    </w:p>
    <w:p w:rsidR="003C484A" w:rsidRPr="003C484A" w:rsidP="003C484A" w14:paraId="12B96742" w14:textId="77777777">
      <w:pPr>
        <w:ind w:firstLine="560" w:firstLineChars="200"/>
        <w:rPr>
          <w:rFonts w:ascii="仿宋" w:eastAsia="仿宋" w:hAnsi="仿宋"/>
          <w:sz w:val="28"/>
        </w:rPr>
      </w:pPr>
      <w:r w:rsidRPr="003C484A">
        <w:rPr>
          <w:rFonts w:ascii="仿宋" w:eastAsia="仿宋" w:hAnsi="仿宋"/>
          <w:sz w:val="28"/>
        </w:rPr>
        <w:t>1.3 库存管理和物流优化：</w:t>
      </w:r>
    </w:p>
    <w:p w:rsidR="003C484A" w:rsidRPr="003C484A" w:rsidP="003C484A" w14:paraId="13074C9C" w14:textId="77777777">
      <w:pPr>
        <w:ind w:firstLine="560" w:firstLineChars="200"/>
        <w:rPr>
          <w:rFonts w:ascii="仿宋" w:eastAsia="仿宋" w:hAnsi="仿宋"/>
          <w:sz w:val="28"/>
        </w:rPr>
      </w:pPr>
      <w:r w:rsidRPr="003C484A">
        <w:rPr>
          <w:rFonts w:ascii="仿宋" w:eastAsia="仿宋" w:hAnsi="仿宋" w:hint="eastAsia"/>
          <w:sz w:val="28"/>
        </w:rPr>
        <w:t>科学的库存管理有助于提高资金利用效率。企业应确保准确的库存控制，避免库存过多或过少。同时，通过优化物流流程，降低运输成本，保障原辅材料及时到达生产现场。</w:t>
      </w:r>
    </w:p>
    <w:p w:rsidR="003C484A" w:rsidRPr="003C484A" w:rsidP="003C484A" w14:paraId="5D916A38" w14:textId="77777777">
      <w:pPr>
        <w:ind w:firstLine="560" w:firstLineChars="200"/>
        <w:rPr>
          <w:rFonts w:ascii="仿宋" w:eastAsia="仿宋" w:hAnsi="仿宋"/>
          <w:sz w:val="28"/>
        </w:rPr>
      </w:pPr>
      <w:r w:rsidRPr="003C484A">
        <w:rPr>
          <w:rFonts w:ascii="仿宋" w:eastAsia="仿宋" w:hAnsi="仿宋"/>
          <w:sz w:val="28"/>
        </w:rPr>
        <w:t>2. 管理方面：</w:t>
      </w:r>
    </w:p>
    <w:p w:rsidR="003C484A" w:rsidRPr="003C484A" w:rsidP="003C484A" w14:paraId="58A1C66E" w14:textId="77777777">
      <w:pPr>
        <w:ind w:firstLine="560" w:firstLineChars="200"/>
        <w:rPr>
          <w:rFonts w:ascii="仿宋" w:eastAsia="仿宋" w:hAnsi="仿宋"/>
          <w:sz w:val="28"/>
        </w:rPr>
      </w:pPr>
      <w:r w:rsidRPr="003C484A">
        <w:rPr>
          <w:rFonts w:ascii="仿宋" w:eastAsia="仿宋" w:hAnsi="仿宋" w:hint="eastAsia"/>
          <w:sz w:val="28"/>
        </w:rPr>
        <w:t>原辅材料的管理涉及到质量、透明度、风险等多个方面，对整个生产链的顺畅运作有着深远的影响。以下是管理方面的重要策略：</w:t>
      </w:r>
    </w:p>
    <w:p w:rsidR="003C484A" w:rsidRPr="003C484A" w:rsidP="003C484A" w14:paraId="115E8D3B" w14:textId="77777777">
      <w:pPr>
        <w:ind w:firstLine="560" w:firstLineChars="200"/>
        <w:rPr>
          <w:rFonts w:ascii="仿宋" w:eastAsia="仿宋" w:hAnsi="仿宋"/>
          <w:sz w:val="28"/>
        </w:rPr>
      </w:pPr>
      <w:r w:rsidRPr="003C484A">
        <w:rPr>
          <w:rFonts w:ascii="仿宋" w:eastAsia="仿宋" w:hAnsi="仿宋"/>
          <w:sz w:val="28"/>
        </w:rPr>
        <w:t>2.1 质量控制：</w:t>
      </w:r>
    </w:p>
    <w:p w:rsidR="003C484A" w:rsidRPr="003C484A" w:rsidP="003C484A" w14:paraId="54DAB309" w14:textId="77777777">
      <w:pPr>
        <w:ind w:firstLine="560" w:firstLineChars="200"/>
        <w:rPr>
          <w:rFonts w:ascii="仿宋" w:eastAsia="仿宋" w:hAnsi="仿宋"/>
          <w:sz w:val="28"/>
        </w:rPr>
      </w:pPr>
      <w:r w:rsidRPr="003C484A">
        <w:rPr>
          <w:rFonts w:ascii="仿宋" w:eastAsia="仿宋" w:hAnsi="仿宋" w:hint="eastAsia"/>
          <w:sz w:val="28"/>
        </w:rPr>
        <w:t>质量控制是确保最终产品质量的基础。企业应建立明确的质量标准，并对供应商提供的原辅材料进行严格检验，以确保符合产品生产要求，并推动质量的持续改进。</w:t>
      </w:r>
    </w:p>
    <w:p w:rsidR="003C484A" w:rsidRPr="003C484A" w:rsidP="003C484A" w14:paraId="2F4FA2D6" w14:textId="77777777">
      <w:pPr>
        <w:ind w:firstLine="560" w:firstLineChars="200"/>
        <w:rPr>
          <w:rFonts w:ascii="仿宋" w:eastAsia="仿宋" w:hAnsi="仿宋"/>
          <w:sz w:val="28"/>
        </w:rPr>
      </w:pPr>
      <w:r w:rsidRPr="003C484A">
        <w:rPr>
          <w:rFonts w:ascii="仿宋" w:eastAsia="仿宋" w:hAnsi="仿宋"/>
          <w:sz w:val="28"/>
        </w:rPr>
        <w:t>2.2 可追溯性和透明度：</w:t>
      </w:r>
    </w:p>
    <w:p w:rsidR="003C484A" w:rsidRPr="003C484A" w:rsidP="003C484A" w14:paraId="3C95BC53" w14:textId="77777777">
      <w:pPr>
        <w:ind w:firstLine="560" w:firstLineChars="200"/>
        <w:rPr>
          <w:rFonts w:ascii="仿宋" w:eastAsia="仿宋" w:hAnsi="仿宋"/>
          <w:sz w:val="28"/>
        </w:rPr>
      </w:pPr>
      <w:r w:rsidRPr="003C484A">
        <w:rPr>
          <w:rFonts w:ascii="仿宋" w:eastAsia="仿宋" w:hAnsi="仿宋" w:hint="eastAsia"/>
          <w:sz w:val="28"/>
        </w:rPr>
        <w:t>建立原材料追溯系统是确保产品质量和合规性的有效手段。同时，与供应商建立透明的合作关系，分享信息，共同解决潜在问题，提高合作效率。</w:t>
      </w:r>
    </w:p>
    <w:p w:rsidR="003C484A" w:rsidRPr="003C484A" w:rsidP="003C484A" w14:paraId="13FFB52F" w14:textId="77777777">
      <w:pPr>
        <w:ind w:firstLine="560" w:firstLineChars="200"/>
        <w:rPr>
          <w:rFonts w:ascii="仿宋" w:eastAsia="仿宋" w:hAnsi="仿宋"/>
          <w:sz w:val="28"/>
        </w:rPr>
      </w:pPr>
      <w:r w:rsidRPr="003C484A">
        <w:rPr>
          <w:rFonts w:ascii="仿宋" w:eastAsia="仿宋" w:hAnsi="仿宋"/>
          <w:sz w:val="28"/>
        </w:rPr>
        <w:t>2.3 风险管理：</w:t>
      </w:r>
    </w:p>
    <w:p w:rsidR="003C484A" w:rsidRPr="003C484A" w:rsidP="003C484A" w14:paraId="2997560A" w14:textId="77777777">
      <w:pPr>
        <w:ind w:firstLine="560" w:firstLineChars="200"/>
        <w:rPr>
          <w:rFonts w:ascii="仿宋" w:eastAsia="仿宋" w:hAnsi="仿宋"/>
          <w:sz w:val="28"/>
        </w:rPr>
      </w:pPr>
      <w:r w:rsidRPr="003C484A">
        <w:rPr>
          <w:rFonts w:ascii="仿宋" w:eastAsia="仿宋" w:hAnsi="仿宋" w:hint="eastAsia"/>
          <w:sz w:val="28"/>
        </w:rPr>
        <w:t>风险管理涉及供应链中断、价格波动等多个方面。企业应定期进行供应链风险评估，制定备用计划，以应对潜在的供应链风险，确保生产的可持续运作。</w:t>
      </w:r>
    </w:p>
    <w:p w:rsidR="003C484A" w:rsidRPr="003C484A" w:rsidP="003C484A" w14:paraId="193E3846" w14:textId="77777777">
      <w:pPr>
        <w:ind w:firstLine="560" w:firstLineChars="200"/>
        <w:rPr>
          <w:rFonts w:ascii="仿宋" w:eastAsia="仿宋" w:hAnsi="仿宋"/>
          <w:sz w:val="28"/>
        </w:rPr>
      </w:pPr>
      <w:r w:rsidRPr="003C484A">
        <w:rPr>
          <w:rFonts w:ascii="仿宋" w:eastAsia="仿宋" w:hAnsi="仿宋"/>
          <w:sz w:val="28"/>
        </w:rPr>
        <w:t>2.4 成本控制和效率提升：</w:t>
      </w:r>
    </w:p>
    <w:p w:rsidR="003C484A" w:rsidRPr="003C484A" w:rsidP="003C484A" w14:paraId="029EC2AC"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3C484A" w:rsidRPr="003C484A" w:rsidP="003C484A" w14:textId="77777777">
      <w:pPr>
        <w:ind w:firstLine="560" w:firstLineChars="200"/>
        <w:rPr>
          <w:rFonts w:ascii="仿宋" w:eastAsia="仿宋" w:hAnsi="仿宋"/>
          <w:sz w:val="28"/>
        </w:rPr>
      </w:pPr>
      <w:r w:rsidRPr="003C484A">
        <w:rPr>
          <w:rFonts w:ascii="仿宋" w:eastAsia="仿宋" w:hAnsi="仿宋" w:hint="eastAsia"/>
          <w:sz w:val="28"/>
        </w:rPr>
        <w:t>通过成本控制工具和效率提升措施，企业可以在原辅材料管理中实现双赢。优化生产流程，提高原辅材料利用率，降低浪费，从而提</w:t>
      </w:r>
      <w:r w:rsidRPr="003C484A">
        <w:rPr>
          <w:rFonts w:ascii="仿宋" w:eastAsia="仿宋" w:hAnsi="仿宋" w:hint="eastAsia"/>
          <w:sz w:val="28"/>
        </w:rPr>
        <w:t>高生产效率和竞争力。</w:t>
      </w:r>
    </w:p>
    <w:p w:rsidR="003C484A" w:rsidP="003C484A" w14:paraId="6D5C36D8" w14:textId="3115E9A1">
      <w:pPr>
        <w:ind w:firstLine="560" w:firstLineChars="200"/>
        <w:rPr>
          <w:rFonts w:ascii="仿宋" w:eastAsia="仿宋" w:hAnsi="仿宋" w:hint="eastAsia"/>
          <w:sz w:val="28"/>
        </w:rPr>
      </w:pPr>
      <w:r w:rsidRPr="003C484A">
        <w:rPr>
          <w:rFonts w:ascii="仿宋" w:eastAsia="仿宋" w:hAnsi="仿宋" w:hint="eastAsia"/>
          <w:sz w:val="28"/>
        </w:rPr>
        <w:t>综合而言，科学合理的采购策略和有效的管理手段是确保原辅材料供应链高效稳定运作的关键。企业通过综合考虑质量、价格、风险和效率等因素，可以更好地应对市场的变化，确保生产的顺畅和竞争力的提升。</w:t>
      </w:r>
    </w:p>
    <w:p w:rsidR="003C484A" w:rsidP="003C484A" w14:paraId="7EB2BB2A" w14:textId="29C33465">
      <w:pPr>
        <w:pStyle w:val="Heading2"/>
      </w:pPr>
      <w:bookmarkStart w:id="3" w:name="_Toc154176340"/>
      <w:r w:rsidRPr="003C484A">
        <w:t>(二)、技术管理特点</w:t>
      </w:r>
      <w:bookmarkEnd w:id="3"/>
    </w:p>
    <w:p w:rsidR="003C484A" w:rsidRPr="003C484A" w:rsidP="003C484A" w14:paraId="3D223F90" w14:textId="77777777">
      <w:pPr>
        <w:ind w:firstLine="560" w:firstLineChars="200"/>
        <w:rPr>
          <w:rFonts w:ascii="仿宋" w:eastAsia="仿宋" w:hAnsi="仿宋"/>
          <w:sz w:val="28"/>
        </w:rPr>
      </w:pPr>
      <w:r w:rsidRPr="003C484A">
        <w:rPr>
          <w:rFonts w:ascii="仿宋" w:eastAsia="仿宋" w:hAnsi="仿宋" w:hint="eastAsia"/>
          <w:sz w:val="28"/>
        </w:rPr>
        <w:t>技术管理是一种全面的管理形式，其核心目标是有效地组织、规划、控制和优化技术资源，以达到组织的业务目标。其特点如下：</w:t>
      </w:r>
    </w:p>
    <w:p w:rsidR="003C484A" w:rsidRPr="003C484A" w:rsidP="003C484A" w14:paraId="68E6BCDB" w14:textId="77777777">
      <w:pPr>
        <w:ind w:firstLine="560" w:firstLineChars="200"/>
        <w:rPr>
          <w:rFonts w:ascii="仿宋" w:eastAsia="仿宋" w:hAnsi="仿宋"/>
          <w:sz w:val="28"/>
        </w:rPr>
      </w:pPr>
      <w:r w:rsidRPr="003C484A">
        <w:rPr>
          <w:rFonts w:ascii="仿宋" w:eastAsia="仿宋" w:hAnsi="仿宋" w:hint="eastAsia"/>
          <w:sz w:val="28"/>
        </w:rPr>
        <w:t>技术管理将技术视为组织成功的关键要素，致力于最大程度地发挥技术在业务和创新方面的作用。这不仅包括技术的开发，还包括技术应用、技术创新、技术标准和技术人才培养等多个领域。技术管理在组织中的角色涉及多个职能和部门，具有综合性和交叉性。</w:t>
      </w:r>
    </w:p>
    <w:p w:rsidR="003C484A" w:rsidRPr="003C484A" w:rsidP="003C484A" w14:paraId="2A9FB100" w14:textId="77777777">
      <w:pPr>
        <w:ind w:firstLine="560" w:firstLineChars="200"/>
        <w:rPr>
          <w:rFonts w:ascii="仿宋" w:eastAsia="仿宋" w:hAnsi="仿宋"/>
          <w:sz w:val="28"/>
        </w:rPr>
      </w:pPr>
      <w:r w:rsidRPr="003C484A">
        <w:rPr>
          <w:rFonts w:ascii="仿宋" w:eastAsia="仿宋" w:hAnsi="仿宋" w:hint="eastAsia"/>
          <w:sz w:val="28"/>
        </w:rPr>
        <w:t>技术管理是组织实现创新的关键推动力。通过引入新技术、新工艺和新方法，它促使组织不断适应变化，并在市场竞争中保持竞争优势。然而，技术管理同时需要处理与技术相关的各种风险，包括技术开发的不确定性和技术更新的迭代速度。</w:t>
      </w:r>
    </w:p>
    <w:p w:rsidR="003C484A" w:rsidRPr="003C484A" w:rsidP="003C484A" w14:paraId="0230E505"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C484A">
        <w:rPr>
          <w:rFonts w:ascii="仿宋" w:eastAsia="仿宋" w:hAnsi="仿宋" w:hint="eastAsia"/>
          <w:sz w:val="28"/>
        </w:rPr>
        <w:t>这种管理形式是信息驱动的，依赖于数据和信息的获取、分析和应用。这包括市场趋势、技术趋势、客户需求等方面的信息。同时，技术管理需要与组织的战略目标相一致，确保技术的应用能够支持组织的长期发展。</w:t>
      </w:r>
    </w:p>
    <w:p w:rsidR="003C484A" w:rsidRPr="003C484A" w:rsidP="003C484A" w14:paraId="1057D46E" w14:textId="77777777">
      <w:pPr>
        <w:ind w:firstLine="560" w:firstLineChars="200"/>
        <w:rPr>
          <w:rFonts w:ascii="仿宋" w:eastAsia="仿宋" w:hAnsi="仿宋"/>
          <w:sz w:val="28"/>
        </w:rPr>
      </w:pPr>
      <w:r w:rsidRPr="003C484A">
        <w:rPr>
          <w:rFonts w:ascii="仿宋" w:eastAsia="仿宋" w:hAnsi="仿宋" w:hint="eastAsia"/>
          <w:sz w:val="28"/>
        </w:rPr>
        <w:t>技术管理需要关注技术人才的培养、吸引和留任。有效的技术管</w:t>
      </w:r>
      <w:r w:rsidRPr="003C484A">
        <w:rPr>
          <w:rFonts w:ascii="仿宋" w:eastAsia="仿宋" w:hAnsi="仿宋" w:hint="eastAsia"/>
          <w:sz w:val="28"/>
        </w:rPr>
        <w:t>理团队需要具备跨学科的综合能力，以适应不断变化的技术环境。此外，它还需考虑技术的生命周期，包括技术的引入、应用、更新和淘汰，以确保技术的长期可持续性。</w:t>
      </w:r>
    </w:p>
    <w:p w:rsidR="003C484A" w:rsidP="003C484A" w14:paraId="4A0ED01F" w14:textId="25B498A0">
      <w:pPr>
        <w:ind w:firstLine="560" w:firstLineChars="200"/>
        <w:rPr>
          <w:rFonts w:ascii="仿宋" w:eastAsia="仿宋" w:hAnsi="仿宋" w:hint="eastAsia"/>
          <w:sz w:val="28"/>
        </w:rPr>
      </w:pPr>
      <w:r w:rsidRPr="003C484A">
        <w:rPr>
          <w:rFonts w:ascii="仿宋" w:eastAsia="仿宋" w:hAnsi="仿宋" w:hint="eastAsia"/>
          <w:sz w:val="28"/>
        </w:rPr>
        <w:t>在技术管理中，合规性和伦理标准同样至关重要。技术管理需要考虑技术应用过程中的法规遵循和伦理标准，确保技术的应用不违反相关法规，并具有社会责任感。这种全面性的管理形式使技术管理成为组织创新和竞争力提升的关键因素，维持组织在技术竞争中的领先地位。</w:t>
      </w:r>
    </w:p>
    <w:p w:rsidR="003C484A" w:rsidP="003C484A" w14:paraId="41056CA9" w14:textId="08265E5F">
      <w:pPr>
        <w:pStyle w:val="Heading2"/>
      </w:pPr>
      <w:bookmarkStart w:id="4" w:name="_Toc154176341"/>
      <w:r w:rsidRPr="003C484A">
        <w:t>(三)、项目工艺技术设计方案</w:t>
      </w:r>
      <w:bookmarkEnd w:id="4"/>
    </w:p>
    <w:p w:rsidR="003C484A" w:rsidRPr="003C484A" w:rsidP="003C484A" w14:paraId="5F0F8C1E" w14:textId="77777777">
      <w:pPr>
        <w:ind w:firstLine="560" w:firstLineChars="200"/>
        <w:rPr>
          <w:rFonts w:ascii="仿宋" w:eastAsia="仿宋" w:hAnsi="仿宋"/>
          <w:sz w:val="28"/>
        </w:rPr>
      </w:pPr>
      <w:r w:rsidRPr="003C484A">
        <w:rPr>
          <w:rFonts w:ascii="仿宋" w:eastAsia="仿宋" w:hAnsi="仿宋" w:hint="eastAsia"/>
          <w:sz w:val="28"/>
        </w:rPr>
        <w:t>项目工艺技术设计方案是确保项目成功实施的关键元素。其特点如下：</w:t>
      </w:r>
    </w:p>
    <w:p w:rsidR="003C484A" w:rsidRPr="003C484A" w:rsidP="003C484A" w14:paraId="043B6A8D" w14:textId="77777777">
      <w:pPr>
        <w:ind w:firstLine="560" w:firstLineChars="200"/>
        <w:rPr>
          <w:rFonts w:ascii="仿宋" w:eastAsia="仿宋" w:hAnsi="仿宋"/>
          <w:sz w:val="28"/>
        </w:rPr>
      </w:pPr>
      <w:r w:rsidRPr="003C484A">
        <w:rPr>
          <w:rFonts w:ascii="仿宋" w:eastAsia="仿宋" w:hAnsi="仿宋" w:hint="eastAsia"/>
          <w:sz w:val="28"/>
        </w:rPr>
        <w:t>工艺技术设计方案将财务管理项目的成功与技术的应用直接联系，旨在通过科学的工艺设计实现生产过程的高效性和可持续性。这种设计方案的综合性涵盖了项目中多个阶段，包括技术选型、流程规划、设备布局等。</w:t>
      </w:r>
    </w:p>
    <w:p w:rsidR="003C484A" w:rsidRPr="003C484A" w:rsidP="003C484A" w14:paraId="1DC8BE4C" w14:textId="77777777">
      <w:pPr>
        <w:ind w:firstLine="560" w:firstLineChars="200"/>
        <w:rPr>
          <w:rFonts w:ascii="仿宋" w:eastAsia="仿宋" w:hAnsi="仿宋"/>
          <w:sz w:val="28"/>
        </w:rPr>
      </w:pPr>
      <w:r w:rsidRPr="003C484A">
        <w:rPr>
          <w:rFonts w:ascii="仿宋" w:eastAsia="仿宋" w:hAnsi="仿宋" w:hint="eastAsia"/>
          <w:sz w:val="28"/>
        </w:rPr>
        <w:t>在综合性和交叉性方面，工艺技术设计方案涉及多个领域，如机械、电气、自动化等，同时需要与财务管理项目的整体战略和商业目标相契合，确保技术方案不仅仅是单一领域的考虑，而是综合性的、有机地整合到财务管理项目的整体框架中。</w:t>
      </w:r>
    </w:p>
    <w:p w:rsidR="003C484A" w:rsidRPr="003C484A" w:rsidP="003C484A" w14:paraId="429C2673"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3C484A" w:rsidRPr="003C484A" w:rsidP="003C484A" w14:textId="77777777">
      <w:pPr>
        <w:ind w:firstLine="560" w:firstLineChars="200"/>
        <w:rPr>
          <w:rFonts w:ascii="仿宋" w:eastAsia="仿宋" w:hAnsi="仿宋"/>
          <w:sz w:val="28"/>
        </w:rPr>
      </w:pPr>
      <w:r w:rsidRPr="003C484A">
        <w:rPr>
          <w:rFonts w:ascii="仿宋" w:eastAsia="仿宋" w:hAnsi="仿宋" w:hint="eastAsia"/>
          <w:sz w:val="28"/>
        </w:rPr>
        <w:t>创新和变革是工艺技术设计方案的核心。通过引入最新的工艺技术、先进的设备和创新的生产流程，工艺技术设计方案推动着项目不</w:t>
      </w:r>
      <w:r w:rsidRPr="003C484A">
        <w:rPr>
          <w:rFonts w:ascii="仿宋" w:eastAsia="仿宋" w:hAnsi="仿宋" w:hint="eastAsia"/>
          <w:sz w:val="28"/>
        </w:rPr>
        <w:t>断迈向前沿，并使其具备更强的市场竞争力。</w:t>
      </w:r>
    </w:p>
    <w:p w:rsidR="003C484A" w:rsidRPr="003C484A" w:rsidP="003C484A" w14:paraId="5535C395" w14:textId="77777777">
      <w:pPr>
        <w:ind w:firstLine="560" w:firstLineChars="200"/>
        <w:rPr>
          <w:rFonts w:ascii="仿宋" w:eastAsia="仿宋" w:hAnsi="仿宋"/>
          <w:sz w:val="28"/>
        </w:rPr>
      </w:pPr>
      <w:r w:rsidRPr="003C484A">
        <w:rPr>
          <w:rFonts w:ascii="仿宋" w:eastAsia="仿宋" w:hAnsi="仿宋" w:hint="eastAsia"/>
          <w:sz w:val="28"/>
        </w:rPr>
        <w:t>风险管理是工艺技术设计中不可或缺的一部分。设计方案需要充分考虑可能出现的技术风险，包括新技术的不稳定性、设备故障的可能性等，并制定相应的风险应对措施。</w:t>
      </w:r>
    </w:p>
    <w:p w:rsidR="003C484A" w:rsidRPr="003C484A" w:rsidP="003C484A" w14:paraId="47A82647" w14:textId="77777777">
      <w:pPr>
        <w:ind w:firstLine="560" w:firstLineChars="200"/>
        <w:rPr>
          <w:rFonts w:ascii="仿宋" w:eastAsia="仿宋" w:hAnsi="仿宋"/>
          <w:sz w:val="28"/>
        </w:rPr>
      </w:pPr>
      <w:r w:rsidRPr="003C484A">
        <w:rPr>
          <w:rFonts w:ascii="仿宋" w:eastAsia="仿宋" w:hAnsi="仿宋" w:hint="eastAsia"/>
          <w:sz w:val="28"/>
        </w:rPr>
        <w:t>信息驱动是工艺技术设计的又一特点。在设计过程中，需要收集并分析与项目相关的各类信息，包括市场需求、行业趋势、最新技术动态等，以确保设计方案是基于全面信息的决策。</w:t>
      </w:r>
    </w:p>
    <w:p w:rsidR="003C484A" w:rsidRPr="003C484A" w:rsidP="003C484A" w14:paraId="4938765B" w14:textId="77777777">
      <w:pPr>
        <w:ind w:firstLine="560" w:firstLineChars="200"/>
        <w:rPr>
          <w:rFonts w:ascii="仿宋" w:eastAsia="仿宋" w:hAnsi="仿宋"/>
          <w:sz w:val="28"/>
        </w:rPr>
      </w:pPr>
      <w:r w:rsidRPr="003C484A">
        <w:rPr>
          <w:rFonts w:ascii="仿宋" w:eastAsia="仿宋" w:hAnsi="仿宋" w:hint="eastAsia"/>
          <w:sz w:val="28"/>
        </w:rPr>
        <w:t>工艺技术设计方案需要与财务管理项目的整体战略紧密对接。设计的目标不仅是提高生产效率，还要支持财务管理项目的长期发展，确保技术的应用与财务管理项目的战略目标一致。</w:t>
      </w:r>
    </w:p>
    <w:p w:rsidR="003C484A" w:rsidRPr="003C484A" w:rsidP="003C484A" w14:paraId="7EB7FF53" w14:textId="77777777">
      <w:pPr>
        <w:ind w:firstLine="560" w:firstLineChars="200"/>
        <w:rPr>
          <w:rFonts w:ascii="仿宋" w:eastAsia="仿宋" w:hAnsi="仿宋"/>
          <w:sz w:val="28"/>
        </w:rPr>
      </w:pPr>
      <w:r w:rsidRPr="003C484A">
        <w:rPr>
          <w:rFonts w:ascii="仿宋" w:eastAsia="仿宋" w:hAnsi="仿宋" w:hint="eastAsia"/>
          <w:sz w:val="28"/>
        </w:rPr>
        <w:t>人才管理在工艺技术设计方案中也占据重要地位。设计团队需要具备跨学科的综合能力，与机械、电气、自动化等多个领域的专业人才协同合作，确保设计方案的全面性和可行性。</w:t>
      </w:r>
    </w:p>
    <w:p w:rsidR="003C484A" w:rsidRPr="003C484A" w:rsidP="003C484A" w14:paraId="776DBEB8" w14:textId="77777777">
      <w:pPr>
        <w:ind w:firstLine="560" w:firstLineChars="200"/>
        <w:rPr>
          <w:rFonts w:ascii="仿宋" w:eastAsia="仿宋" w:hAnsi="仿宋"/>
          <w:sz w:val="28"/>
        </w:rPr>
      </w:pPr>
      <w:r w:rsidRPr="003C484A">
        <w:rPr>
          <w:rFonts w:ascii="仿宋" w:eastAsia="仿宋" w:hAnsi="仿宋" w:hint="eastAsia"/>
          <w:sz w:val="28"/>
        </w:rPr>
        <w:t>工艺技术设计方案同样需要考虑技术的生命周期。在设计中，需思考技术的引入、应用、更新和淘汰等阶段，以确保项目在技术层面的可持续发展。</w:t>
      </w:r>
    </w:p>
    <w:p w:rsidR="003C484A" w:rsidP="003C484A" w14:paraId="51907ED6" w14:textId="08C0EDB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C484A">
        <w:rPr>
          <w:rFonts w:ascii="仿宋" w:eastAsia="仿宋" w:hAnsi="仿宋" w:hint="eastAsia"/>
          <w:sz w:val="28"/>
        </w:rPr>
        <w:t>最后，法规合规和伦理标准也是工艺技术设计方案必须考虑的方面。确保设计方案符合相关法规和伦理标准，既保障财务管理项目的合法性，又体现了社会责任感。这种全面性的设计方案使得工艺技术设计成为项目成功实施的有力支持。</w:t>
      </w:r>
    </w:p>
    <w:p w:rsidR="003C484A" w:rsidP="003C484A" w14:paraId="7438330C" w14:textId="2B0B3F55">
      <w:pPr>
        <w:pStyle w:val="Heading2"/>
      </w:pPr>
      <w:bookmarkStart w:id="5" w:name="_Toc154176342"/>
      <w:r w:rsidRPr="003C484A">
        <w:t>(四)、设备选型方案</w:t>
      </w:r>
      <w:bookmarkEnd w:id="5"/>
    </w:p>
    <w:p w:rsidR="003C484A" w:rsidRPr="003C484A" w:rsidP="003C484A" w14:paraId="0EDC57F3" w14:textId="77777777">
      <w:pPr>
        <w:ind w:firstLine="560" w:firstLineChars="200"/>
        <w:rPr>
          <w:rFonts w:ascii="仿宋" w:eastAsia="仿宋" w:hAnsi="仿宋"/>
          <w:sz w:val="28"/>
        </w:rPr>
      </w:pPr>
      <w:r w:rsidRPr="003C484A">
        <w:rPr>
          <w:rFonts w:ascii="仿宋" w:eastAsia="仿宋" w:hAnsi="仿宋" w:hint="eastAsia"/>
          <w:sz w:val="28"/>
        </w:rPr>
        <w:t>设备选型方案是项目实施中至关重要的一环，它在财务管理项目的各个阶段都发挥着关键作用。以下是设备选型方案的一些特点：</w:t>
      </w:r>
    </w:p>
    <w:p w:rsidR="003C484A" w:rsidRPr="003C484A" w:rsidP="003C484A" w14:paraId="24D12180" w14:textId="77777777">
      <w:pPr>
        <w:ind w:firstLine="560" w:firstLineChars="200"/>
        <w:rPr>
          <w:rFonts w:ascii="仿宋" w:eastAsia="仿宋" w:hAnsi="仿宋"/>
          <w:sz w:val="28"/>
        </w:rPr>
      </w:pPr>
      <w:r w:rsidRPr="003C484A">
        <w:rPr>
          <w:rFonts w:ascii="仿宋" w:eastAsia="仿宋" w:hAnsi="仿宋" w:hint="eastAsia"/>
          <w:sz w:val="28"/>
        </w:rPr>
        <w:t>设备选型方案将财务管理项目的成功直接与所选设备的性能、适用性和可靠性联系起来，旨在通过精选和合理配置设备来保障财务管理项目的高效运作。这种方案的综合性涵盖了技术、经济、环境等多个方面，包括设备的技术参数、价格、维护成本等。</w:t>
      </w:r>
    </w:p>
    <w:p w:rsidR="003C484A" w:rsidRPr="003C484A" w:rsidP="003C484A" w14:paraId="2632C7B4" w14:textId="77777777">
      <w:pPr>
        <w:ind w:firstLine="560" w:firstLineChars="200"/>
        <w:rPr>
          <w:rFonts w:ascii="仿宋" w:eastAsia="仿宋" w:hAnsi="仿宋"/>
          <w:sz w:val="28"/>
        </w:rPr>
      </w:pPr>
      <w:r w:rsidRPr="003C484A">
        <w:rPr>
          <w:rFonts w:ascii="仿宋" w:eastAsia="仿宋" w:hAnsi="仿宋" w:hint="eastAsia"/>
          <w:sz w:val="28"/>
        </w:rPr>
        <w:t>在综合性和交叉性方面，设备选型方案需要考虑到不同领域的设备需求，如机械设备、电气设备、信息技术设备等，并确保这些设备能够协同工作，实现项目整体的协同运作。此外，它需要与财务管理项目的整体战略和商业目标相契合，确保设备选型是为了实现项目长期战略目标。</w:t>
      </w:r>
    </w:p>
    <w:p w:rsidR="003C484A" w:rsidRPr="003C484A" w:rsidP="003C484A" w14:paraId="49406F96" w14:textId="77777777">
      <w:pPr>
        <w:ind w:firstLine="560" w:firstLineChars="200"/>
        <w:rPr>
          <w:rFonts w:ascii="仿宋" w:eastAsia="仿宋" w:hAnsi="仿宋"/>
          <w:sz w:val="28"/>
        </w:rPr>
      </w:pPr>
      <w:r w:rsidRPr="003C484A">
        <w:rPr>
          <w:rFonts w:ascii="仿宋" w:eastAsia="仿宋" w:hAnsi="仿宋" w:hint="eastAsia"/>
          <w:sz w:val="28"/>
        </w:rPr>
        <w:t>创新和变革是设备选型方案的核心。通过引入最新的设备技术、先进的制造工艺和创新的设备配置方案，设备选型方案能够使项目在技术水平和效率上取得重大突破，同时应对市场和行业的变革。</w:t>
      </w:r>
    </w:p>
    <w:p w:rsidR="003C484A" w:rsidRPr="003C484A" w:rsidP="003C484A" w14:paraId="415A6F99" w14:textId="77777777">
      <w:pPr>
        <w:ind w:firstLine="560" w:firstLineChars="200"/>
        <w:rPr>
          <w:rFonts w:ascii="仿宋" w:eastAsia="仿宋" w:hAnsi="仿宋"/>
          <w:sz w:val="28"/>
        </w:rPr>
      </w:pPr>
      <w:r w:rsidRPr="003C484A">
        <w:rPr>
          <w:rFonts w:ascii="仿宋" w:eastAsia="仿宋" w:hAnsi="仿宋" w:hint="eastAsia"/>
          <w:sz w:val="28"/>
        </w:rPr>
        <w:t>风险管理是设备选型方案中不可或缺的一环。方案需要全面评估各种潜在风险，包括技术风险、供应链风险、设备故障风险等，并制定相应的风险缓解措施，以确保财务管理项目的设备运作的稳定性和可靠性。</w:t>
      </w:r>
    </w:p>
    <w:p w:rsidR="003C484A" w:rsidRPr="003C484A" w:rsidP="003C484A" w14:paraId="68F3B80A"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C484A">
        <w:rPr>
          <w:rFonts w:ascii="仿宋" w:eastAsia="仿宋" w:hAnsi="仿宋" w:hint="eastAsia"/>
          <w:sz w:val="28"/>
        </w:rPr>
        <w:t>信息驱动是设备选型方案的又一特点。在方案制定过程中，需要收集并分析与设备相关的各类信息，包括市场趋势、新技术发展、设备性能参数等，以确保选用的设备是基于全面信息的决策。</w:t>
      </w:r>
    </w:p>
    <w:p w:rsidR="003C484A" w:rsidRPr="003C484A" w:rsidP="003C484A" w14:paraId="05DB6F55" w14:textId="77777777">
      <w:pPr>
        <w:ind w:firstLine="560" w:firstLineChars="200"/>
        <w:rPr>
          <w:rFonts w:ascii="仿宋" w:eastAsia="仿宋" w:hAnsi="仿宋"/>
          <w:sz w:val="28"/>
        </w:rPr>
      </w:pPr>
      <w:r w:rsidRPr="003C484A">
        <w:rPr>
          <w:rFonts w:ascii="仿宋" w:eastAsia="仿宋" w:hAnsi="仿宋" w:hint="eastAsia"/>
          <w:sz w:val="28"/>
        </w:rPr>
        <w:t>设备选型方案需要与财务管理项目的整体战略深度融合。选型的设备必须能够支持项目战略目标的实现，从而确保设备的引入不仅是为了提高效率，更是为了财务管理项目的可持续发展。</w:t>
      </w:r>
    </w:p>
    <w:p w:rsidR="003C484A" w:rsidRPr="003C484A" w:rsidP="003C484A" w14:paraId="381F3476" w14:textId="77777777">
      <w:pPr>
        <w:ind w:firstLine="560" w:firstLineChars="200"/>
        <w:rPr>
          <w:rFonts w:ascii="仿宋" w:eastAsia="仿宋" w:hAnsi="仿宋"/>
          <w:sz w:val="28"/>
        </w:rPr>
      </w:pPr>
      <w:r w:rsidRPr="003C484A">
        <w:rPr>
          <w:rFonts w:ascii="仿宋" w:eastAsia="仿宋" w:hAnsi="仿宋" w:hint="eastAsia"/>
          <w:sz w:val="28"/>
        </w:rPr>
        <w:t>人才管理同样是设备选型方案中不可忽视的方面。选型团队需要具备多方位的综合能力，涵盖工程技术、设备运维、成本管理等多个领域的专业人才，以保障设备选型的全面性和可行性。</w:t>
      </w:r>
    </w:p>
    <w:p w:rsidR="003C484A" w:rsidRPr="003C484A" w:rsidP="003C484A" w14:paraId="3421BAFD" w14:textId="77777777">
      <w:pPr>
        <w:ind w:firstLine="560" w:firstLineChars="200"/>
        <w:rPr>
          <w:rFonts w:ascii="仿宋" w:eastAsia="仿宋" w:hAnsi="仿宋"/>
          <w:sz w:val="28"/>
        </w:rPr>
      </w:pPr>
      <w:r w:rsidRPr="003C484A">
        <w:rPr>
          <w:rFonts w:ascii="仿宋" w:eastAsia="仿宋" w:hAnsi="仿宋" w:hint="eastAsia"/>
          <w:sz w:val="28"/>
        </w:rPr>
        <w:t>设备选型方案也需要考虑设备的生命周期。从设备引入、使用、更新到淘汰，方案需要有长远的考虑，确保选型的设备在整个项目生命周期中都能够满足需求。</w:t>
      </w:r>
    </w:p>
    <w:p w:rsidR="003C484A" w:rsidP="003C484A" w14:paraId="5899AA54" w14:textId="0D0F4E69">
      <w:pPr>
        <w:ind w:firstLine="560" w:firstLineChars="200"/>
        <w:rPr>
          <w:rFonts w:ascii="仿宋" w:eastAsia="仿宋" w:hAnsi="仿宋" w:hint="eastAsia"/>
          <w:sz w:val="28"/>
        </w:rPr>
      </w:pPr>
      <w:r w:rsidRPr="003C484A">
        <w:rPr>
          <w:rFonts w:ascii="仿宋" w:eastAsia="仿宋" w:hAnsi="仿宋" w:hint="eastAsia"/>
          <w:sz w:val="28"/>
        </w:rPr>
        <w:t>最后，法规合规和伦理标准同样是设备选型方案中不可或缺的方面。选型方案必须符合相关法规，同时在设备采购和使用中保持高度的伦理标准，体现社会责任感。这种全面性的选型方案使设备选型成为项目成功实施的重要保障。</w:t>
      </w:r>
    </w:p>
    <w:p w:rsidR="003C484A" w:rsidP="003C484A" w14:paraId="6C791756" w14:textId="7C81347A">
      <w:pPr>
        <w:pStyle w:val="Heading1"/>
        <w:rPr>
          <w:rFonts w:hint="eastAsia"/>
        </w:rPr>
      </w:pPr>
      <w:bookmarkStart w:id="6" w:name="_Toc154176343"/>
      <w:r w:rsidRPr="003C484A">
        <w:rPr>
          <w:rFonts w:hint="eastAsia"/>
        </w:rPr>
        <w:t>二、项目风险说明</w:t>
      </w:r>
      <w:bookmarkEnd w:id="6"/>
    </w:p>
    <w:p w:rsidR="003C484A" w:rsidP="003C484A" w14:paraId="08E77ABE" w14:textId="335C8C83">
      <w:pPr>
        <w:pStyle w:val="Heading2"/>
      </w:pPr>
      <w:bookmarkStart w:id="7" w:name="_Toc154176344"/>
      <w:r w:rsidRPr="003C484A">
        <w:t>(一)、政策风险分析</w:t>
      </w:r>
      <w:bookmarkEnd w:id="7"/>
    </w:p>
    <w:p w:rsidR="003C484A" w:rsidRPr="003C484A" w:rsidP="003C484A" w14:paraId="5F6108E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C484A">
        <w:rPr>
          <w:rFonts w:ascii="仿宋" w:eastAsia="仿宋" w:hAnsi="仿宋" w:hint="eastAsia"/>
          <w:sz w:val="28"/>
        </w:rPr>
        <w:t>投资财务管理项目的选址区域位于自然环境、经济环境、社会环境和投资环境皆良好的建设地。在国家改革开放的大背景下，我国国内政局保持了长期的稳定，政治、经济、法律、法规等方面的制度日趋完善。综合分析显示，投资项目与国家产业发展政策的引导方向相符，相关方针政策的出台也表明了极低的政策风险。对于项目承办单</w:t>
      </w:r>
    </w:p>
    <w:p w:rsidR="003C484A" w:rsidRPr="003C484A" w:rsidP="003C484A" w14:textId="77777777">
      <w:pPr>
        <w:ind w:firstLine="560" w:firstLineChars="200"/>
        <w:rPr>
          <w:rFonts w:ascii="仿宋" w:eastAsia="仿宋" w:hAnsi="仿宋"/>
          <w:sz w:val="28"/>
        </w:rPr>
      </w:pPr>
      <w:r w:rsidRPr="003C484A">
        <w:rPr>
          <w:rFonts w:ascii="仿宋" w:eastAsia="仿宋" w:hAnsi="仿宋" w:hint="eastAsia"/>
          <w:sz w:val="28"/>
        </w:rPr>
        <w:t>位而言，面临的政策风险主要涉及国家宏观调控政策、财政货币政策、税收政策等，这些政策的实施可能对项目今后的运作产生影响。特别是政府对经济宏观调控所做的政策变动，一定程度上会对企业经济利益造成影响。因此，项目承办单位需在认真处理生产经营的同时，特别关注政府对相关行业的经济政策调控措施。</w:t>
      </w:r>
    </w:p>
    <w:p w:rsidR="003C484A" w:rsidP="003C484A" w14:paraId="61C7B8ED" w14:textId="026EE694">
      <w:pPr>
        <w:ind w:firstLine="560" w:firstLineChars="200"/>
        <w:rPr>
          <w:rFonts w:ascii="仿宋" w:eastAsia="仿宋" w:hAnsi="仿宋" w:hint="eastAsia"/>
          <w:sz w:val="28"/>
        </w:rPr>
      </w:pPr>
      <w:r w:rsidRPr="003C484A">
        <w:rPr>
          <w:rFonts w:ascii="仿宋" w:eastAsia="仿宋" w:hAnsi="仿宋" w:hint="eastAsia"/>
          <w:sz w:val="28"/>
        </w:rPr>
        <w:t>财务管理项目的产品生产具有很强的政策性，因此在投资项目建设过程中，项目承办单位需要密切关注政府的政策调整，包括税收政策、金融政策、环境保护政策和产业发展政策等。项目承办单位应及时采取相应的措施，积极争取有关政策在项目建设和运营中的落实。为了更好地应对政策变化，项目承办单位还需加强企业内部信息化建设，提高对政策市场相关信息的收集与处理能力。在国家各项经济政策和产业发展政策的指导下，承办单位应汇聚各方信息，提炼最佳方案，实现统一指挥调度，合理确定公司的发展目标和经营战略。这样的信息化建设和战略制定将有助于项目在政策变动中保持灵活应对的能力，确保财务管理项目的可持续发展。</w:t>
      </w:r>
    </w:p>
    <w:p w:rsidR="003C484A" w:rsidP="003C484A" w14:paraId="078F8920" w14:textId="288C326B">
      <w:pPr>
        <w:pStyle w:val="Heading2"/>
      </w:pPr>
      <w:bookmarkStart w:id="8" w:name="_Toc154176345"/>
      <w:r w:rsidRPr="003C484A">
        <w:t>(二)、社会风险分析</w:t>
      </w:r>
      <w:bookmarkEnd w:id="8"/>
    </w:p>
    <w:p w:rsidR="003C484A" w:rsidRPr="003C484A" w:rsidP="003C484A" w14:paraId="0EA06B29"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C484A">
        <w:rPr>
          <w:rFonts w:ascii="仿宋" w:eastAsia="仿宋" w:hAnsi="仿宋" w:hint="eastAsia"/>
          <w:sz w:val="28"/>
        </w:rPr>
        <w:t>在项目建设地内实施的投资项目，预先排除了征地补偿或居民拆迁安置补偿等社会问题的存在。这为财务管理项目的社会可行性奠定了坚实基础。同时，项目采用先进技术，致力于确保污染物排放符合国家标准，有效降低了社会风险的可能性。由此可见，项目在实施后的预期效果是基本不会引起社会关切的问题，这进一步证明了投资财</w:t>
      </w:r>
    </w:p>
    <w:p w:rsidR="003C484A" w:rsidRPr="003C484A" w:rsidP="003C484A" w14:textId="77777777">
      <w:pPr>
        <w:ind w:firstLine="560" w:firstLineChars="200"/>
        <w:rPr>
          <w:rFonts w:ascii="仿宋" w:eastAsia="仿宋" w:hAnsi="仿宋"/>
          <w:sz w:val="28"/>
        </w:rPr>
      </w:pPr>
      <w:r w:rsidRPr="003C484A">
        <w:rPr>
          <w:rFonts w:ascii="仿宋" w:eastAsia="仿宋" w:hAnsi="仿宋" w:hint="eastAsia"/>
          <w:sz w:val="28"/>
        </w:rPr>
        <w:t>务管理项目的社会可行性。</w:t>
      </w:r>
    </w:p>
    <w:p w:rsidR="003C484A" w:rsidRPr="003C484A" w:rsidP="003C484A" w14:paraId="7F08853F" w14:textId="77777777">
      <w:pPr>
        <w:ind w:firstLine="560" w:firstLineChars="200"/>
        <w:rPr>
          <w:rFonts w:ascii="仿宋" w:eastAsia="仿宋" w:hAnsi="仿宋"/>
          <w:sz w:val="28"/>
        </w:rPr>
      </w:pPr>
      <w:r w:rsidRPr="003C484A">
        <w:rPr>
          <w:rFonts w:ascii="仿宋" w:eastAsia="仿宋" w:hAnsi="仿宋" w:hint="eastAsia"/>
          <w:sz w:val="28"/>
        </w:rPr>
        <w:t>为确保财务管理项目的社会可行性，承办单位将建立全面的企业内部生产安全保障措施。这包括加强对安全隐患的监督和消除工作，旨在防范因安全问题导致的社会不安。在治安保卫方面，项目将建立健全的内部体系，通过加强法制教育，降低治安事件发生率，特别是防范工人扰民问题。同时，项目将积极与辖区内的政府、公安派出机构联合，及时解决纠纷、化解矛盾，打击违法犯罪，以将社会治安隐患降到最低。</w:t>
      </w:r>
    </w:p>
    <w:p w:rsidR="003C484A" w:rsidRPr="003C484A" w:rsidP="003C484A" w14:paraId="4D379597" w14:textId="77777777">
      <w:pPr>
        <w:ind w:firstLine="560" w:firstLineChars="200"/>
        <w:rPr>
          <w:rFonts w:ascii="仿宋" w:eastAsia="仿宋" w:hAnsi="仿宋"/>
          <w:sz w:val="28"/>
        </w:rPr>
      </w:pPr>
      <w:r w:rsidRPr="003C484A">
        <w:rPr>
          <w:rFonts w:ascii="仿宋" w:eastAsia="仿宋" w:hAnsi="仿宋" w:hint="eastAsia"/>
          <w:sz w:val="28"/>
        </w:rPr>
        <w:t>在员工关系方面，项目将严格执行《劳动法》，为职工购买社会保险，以确保职工的社会待遇。在分配制度上，承办单位将建立科学合理的制度，旨在保障职工的合法权益不受侵害。此外，项目还将妥善解决企业内部和由企业引发的外部矛盾，通过制度调整，消除可能导致社会不稳定的因素。</w:t>
      </w:r>
    </w:p>
    <w:p w:rsidR="003C484A" w:rsidP="003C484A" w14:paraId="62B99917" w14:textId="1232F1AA">
      <w:pPr>
        <w:ind w:firstLine="560" w:firstLineChars="200"/>
        <w:rPr>
          <w:rFonts w:ascii="仿宋" w:eastAsia="仿宋" w:hAnsi="仿宋" w:hint="eastAsia"/>
          <w:sz w:val="28"/>
        </w:rPr>
      </w:pPr>
      <w:r w:rsidRPr="003C484A">
        <w:rPr>
          <w:rFonts w:ascii="仿宋" w:eastAsia="仿宋" w:hAnsi="仿宋" w:hint="eastAsia"/>
          <w:sz w:val="28"/>
        </w:rPr>
        <w:t>总体而言，通过财务管理项目的安全保障、法制教育、社会保险购买以及分配制度的全面建设，承办单位将有效管理和规避社会风险，确保项目在实施过程中既能达到经济效益，也能够维持社会的稳定和谐。这样的综合管理策略为财务管理项目的可持续发展提供了坚实支持。</w:t>
      </w:r>
    </w:p>
    <w:p w:rsidR="003C484A" w:rsidP="003C484A" w14:paraId="578E6178" w14:textId="0C3E11FD">
      <w:pPr>
        <w:pStyle w:val="Heading2"/>
      </w:pPr>
      <w:bookmarkStart w:id="9" w:name="_Toc154176346"/>
      <w:r w:rsidRPr="003C484A">
        <w:t>(三)、市场风险分析</w:t>
      </w:r>
      <w:bookmarkEnd w:id="9"/>
    </w:p>
    <w:p w:rsidR="003C484A" w:rsidRPr="003C484A" w:rsidP="003C484A" w14:paraId="5E06F81A" w14:textId="77777777">
      <w:pPr>
        <w:ind w:firstLine="560" w:firstLineChars="200"/>
        <w:rPr>
          <w:rFonts w:ascii="仿宋" w:eastAsia="仿宋" w:hAnsi="仿宋"/>
          <w:sz w:val="28"/>
        </w:rPr>
      </w:pPr>
    </w:p>
    <w:p w:rsidR="003C484A" w:rsidRPr="003C484A" w:rsidP="003C484A" w14:paraId="3ED9E3F9"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C484A">
        <w:rPr>
          <w:rFonts w:ascii="仿宋" w:eastAsia="仿宋" w:hAnsi="仿宋" w:hint="eastAsia"/>
          <w:sz w:val="28"/>
        </w:rPr>
        <w:t>顾客理念分析是了解市场风险中的重要一环。顾客对项目产品的</w:t>
      </w:r>
    </w:p>
    <w:p w:rsidR="003C484A" w:rsidRPr="003C484A" w:rsidP="003C484A" w14:textId="77777777">
      <w:pPr>
        <w:ind w:firstLine="560" w:firstLineChars="200"/>
        <w:rPr>
          <w:rFonts w:ascii="仿宋" w:eastAsia="仿宋" w:hAnsi="仿宋"/>
          <w:sz w:val="28"/>
        </w:rPr>
      </w:pPr>
      <w:r w:rsidRPr="003C484A">
        <w:rPr>
          <w:rFonts w:ascii="仿宋" w:eastAsia="仿宋" w:hAnsi="仿宋" w:hint="eastAsia"/>
          <w:sz w:val="28"/>
        </w:rPr>
        <w:t>保守心理和对信息分享可能带来的隐患的担忧程度直接影响其消费保守度。此外，顾客的环境保护意识、效益意识、诚信意识等也在一定程度上影响着其对项目产品的应用导向。由于顾客理念的不定性，项目市场风险随之变化不居，需要项目承办单位采取相应策略应对。</w:t>
      </w:r>
    </w:p>
    <w:p w:rsidR="003C484A" w:rsidRPr="003C484A" w:rsidP="003C484A" w14:paraId="29BBFAB9" w14:textId="77777777">
      <w:pPr>
        <w:ind w:firstLine="560" w:firstLineChars="200"/>
        <w:rPr>
          <w:rFonts w:ascii="仿宋" w:eastAsia="仿宋" w:hAnsi="仿宋"/>
          <w:sz w:val="28"/>
        </w:rPr>
      </w:pPr>
      <w:r w:rsidRPr="003C484A">
        <w:rPr>
          <w:rFonts w:ascii="仿宋" w:eastAsia="仿宋" w:hAnsi="仿宋" w:hint="eastAsia"/>
          <w:sz w:val="28"/>
        </w:rPr>
        <w:t>为了降低顾客理念带来的市场风险，项目承办单位可以采取以下措施。首先，在主营核心业务的基础上，横向、纵向拓展业务，以提高市场竞争力。其次，加强管理并建立及时有效的信息反馈渠道，通过</w:t>
      </w:r>
      <w:r w:rsidRPr="003C484A">
        <w:rPr>
          <w:rFonts w:ascii="仿宋" w:eastAsia="仿宋" w:hAnsi="仿宋"/>
          <w:sz w:val="28"/>
        </w:rPr>
        <w:t>CRM客户管理系统实现对客户需求的</w:t>
      </w:r>
      <w:r w:rsidRPr="003C484A">
        <w:rPr>
          <w:rFonts w:ascii="仿宋" w:eastAsia="仿宋" w:hAnsi="仿宋" w:hint="eastAsia"/>
          <w:sz w:val="28"/>
        </w:rPr>
        <w:t>及时了解和产品策略的灵活调整。与此同时，加强与客户的沟通与联系，建立稳固的客户关系，有助于更好地满足客户的多样化需求。</w:t>
      </w:r>
    </w:p>
    <w:p w:rsidR="003C484A" w:rsidRPr="003C484A" w:rsidP="003C484A" w14:paraId="494EDC67" w14:textId="77777777">
      <w:pPr>
        <w:ind w:firstLine="560" w:firstLineChars="200"/>
        <w:rPr>
          <w:rFonts w:ascii="仿宋" w:eastAsia="仿宋" w:hAnsi="仿宋"/>
          <w:sz w:val="28"/>
        </w:rPr>
      </w:pPr>
      <w:r w:rsidRPr="003C484A">
        <w:rPr>
          <w:rFonts w:ascii="仿宋" w:eastAsia="仿宋" w:hAnsi="仿宋" w:hint="eastAsia"/>
          <w:sz w:val="28"/>
        </w:rPr>
        <w:t>在产品方面，项目承办单位应采取“高品质赢得客户，创品牌拓展市场”的策略。通过采用先进设备和工艺技术，按照</w:t>
      </w:r>
      <w:r w:rsidRPr="003C484A">
        <w:rPr>
          <w:rFonts w:ascii="仿宋" w:eastAsia="仿宋" w:hAnsi="仿宋"/>
          <w:sz w:val="28"/>
        </w:rPr>
        <w:t>ISO9000标准规范组织生产和经营活动，确保产品和服务的高质量。同时，加强新产品的研发工作，提高产品档次，满足客户的多样化需求，扩大产品在国内和国际市场上的影响和美誉度。</w:t>
      </w:r>
    </w:p>
    <w:p w:rsidR="003C484A" w:rsidP="003C484A" w14:paraId="1C577DAF" w14:textId="12E5F283">
      <w:pPr>
        <w:ind w:firstLine="560" w:firstLineChars="200"/>
        <w:rPr>
          <w:rFonts w:ascii="仿宋" w:eastAsia="仿宋" w:hAnsi="仿宋" w:hint="eastAsia"/>
          <w:sz w:val="28"/>
        </w:rPr>
      </w:pPr>
      <w:r w:rsidRPr="003C484A">
        <w:rPr>
          <w:rFonts w:ascii="仿宋" w:eastAsia="仿宋" w:hAnsi="仿宋" w:hint="eastAsia"/>
          <w:sz w:val="28"/>
        </w:rPr>
        <w:t>项目承办单位还可以通过科技优势和持续开发优势参与市场竞争，加强企业管理，提高整体素质，控制成本费用，完善薄弱环节，以集约化经营的方式提升在市场中的竞争实力。综合这些措施，项目承办单位能够更好地应对市场风险，保持灵活性和竞争力，确保项目在市场中的可持续发展。</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8" w:history="1">
        <w:r>
          <w:rPr>
            <w:rFonts w:ascii="SimSun" w:eastAsia="SimSun" w:hAnsi="SimSun" w:cs="SimSun"/>
            <w:b/>
            <w:bCs/>
            <w:color w:val="0000EE"/>
            <w:kern w:val="0"/>
            <w:sz w:val="30"/>
            <w:szCs w:val="30"/>
            <w:u w:val="single" w:color="0000EE"/>
          </w:rPr>
          <w:t>https://d.book118.com/326220000202010040</w:t>
        </w:r>
      </w:hyperlink>
    </w:p>
    <w:p w:rsidR="003C484A" w:rsidP="003C484A">
      <w:pPr>
        <w:ind w:firstLine="560" w:firstLineChars="200"/>
        <w:rPr>
          <w:rFonts w:ascii="仿宋" w:eastAsia="仿宋" w:hAnsi="仿宋" w:hint="eastAsia"/>
          <w:sz w:val="28"/>
        </w:rPr>
      </w:pPr>
    </w:p>
    <w:sectPr>
      <w:headerReference w:type="even" r:id="rId89"/>
      <w:headerReference w:type="default" r:id="rId90"/>
      <w:footerReference w:type="even" r:id="rId91"/>
      <w:footerReference w:type="default" r:id="rId92"/>
      <w:headerReference w:type="first" r:id="rId93"/>
      <w:footerReference w:type="first" r:id="rId94"/>
      <w:type w:val="nextPage"/>
      <w:pgSz w:w="11906" w:h="16838"/>
      <w:pgMar w:top="1440" w:right="1800" w:bottom="1440" w:left="1800" w:header="851" w:footer="992" w:gutter="0"/>
      <w:pgNumType w:start="1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P="0044635E" w14:paraId="0D2D0E6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484A" w14:paraId="685360F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P="0044635E" w14:paraId="148D307A" w14:textId="3CB191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C484A" w14:paraId="185C628B"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paraId="74C53A7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P="004463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484A"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P="0044635E" w14:textId="3CB191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C484A"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P="004463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484A"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P="0044635E" w14:textId="3CB191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C484A"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P="004463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484A"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P="0044635E" w14:textId="3CB191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C484A"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P="004463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484A"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P="0044635E" w14:textId="3CB191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C484A"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P="004463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484A"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P="0044635E" w14:textId="3CB191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C484A"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P="004463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484A"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P="0044635E" w14:textId="3CB191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C484A"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P="004463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484A"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P="0044635E" w14:textId="3CB191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C484A"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P="004463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484A"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P="0044635E" w14:textId="3CB191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C484A"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P="004463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484A"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P="0044635E" w14:textId="3CB191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C484A"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P="004463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484A"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P="0044635E" w14:textId="3CB191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C484A"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P="004463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484A"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P="0044635E" w14:textId="3CB191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3C484A"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P="004463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484A"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P="0044635E" w14:textId="3CB191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C484A"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P="004463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484A"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P="0044635E" w14:textId="3CB191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C484A"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P="0044635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484A"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P="0044635E" w14:textId="3CB1918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C484A"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paraId="74E18FA8"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RPr="003C484A" w:rsidP="003C484A" w14:paraId="1EFDF32B" w14:textId="4D6087C0">
    <w:pPr>
      <w:pStyle w:val="Header"/>
      <w:rPr>
        <w:rFonts w:ascii="仿宋" w:eastAsia="仿宋" w:hAnsi="仿宋"/>
      </w:rPr>
    </w:pPr>
    <w:r w:rsidRPr="003C484A">
      <w:rPr>
        <w:rFonts w:ascii="仿宋" w:eastAsia="仿宋" w:hAnsi="仿宋" w:hint="eastAsia"/>
      </w:rPr>
      <w:t>财务管理项目立项报告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paraId="64E82CA2"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RPr="003C484A" w:rsidP="003C484A" w14:textId="4D6087C0">
    <w:pPr>
      <w:pStyle w:val="Header"/>
      <w:rPr>
        <w:rFonts w:ascii="仿宋" w:eastAsia="仿宋" w:hAnsi="仿宋"/>
      </w:rPr>
    </w:pPr>
    <w:r w:rsidRPr="003C484A">
      <w:rPr>
        <w:rFonts w:ascii="仿宋" w:eastAsia="仿宋" w:hAnsi="仿宋" w:hint="eastAsia"/>
      </w:rPr>
      <w:t>财务管理项目立项报告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RPr="003C484A" w:rsidP="003C484A" w14:textId="4D6087C0">
    <w:pPr>
      <w:pStyle w:val="Header"/>
      <w:rPr>
        <w:rFonts w:ascii="仿宋" w:eastAsia="仿宋" w:hAnsi="仿宋"/>
      </w:rPr>
    </w:pPr>
    <w:r w:rsidRPr="003C484A">
      <w:rPr>
        <w:rFonts w:ascii="仿宋" w:eastAsia="仿宋" w:hAnsi="仿宋" w:hint="eastAsia"/>
      </w:rPr>
      <w:t>财务管理项目立项报告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RPr="003C484A" w:rsidP="003C484A" w14:textId="4D6087C0">
    <w:pPr>
      <w:pStyle w:val="Header"/>
      <w:rPr>
        <w:rFonts w:ascii="仿宋" w:eastAsia="仿宋" w:hAnsi="仿宋"/>
      </w:rPr>
    </w:pPr>
    <w:r w:rsidRPr="003C484A">
      <w:rPr>
        <w:rFonts w:ascii="仿宋" w:eastAsia="仿宋" w:hAnsi="仿宋" w:hint="eastAsia"/>
      </w:rPr>
      <w:t>财务管理项目立项报告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RPr="003C484A" w:rsidP="003C484A" w14:textId="4D6087C0">
    <w:pPr>
      <w:pStyle w:val="Header"/>
      <w:rPr>
        <w:rFonts w:ascii="仿宋" w:eastAsia="仿宋" w:hAnsi="仿宋"/>
      </w:rPr>
    </w:pPr>
    <w:r w:rsidRPr="003C484A">
      <w:rPr>
        <w:rFonts w:ascii="仿宋" w:eastAsia="仿宋" w:hAnsi="仿宋" w:hint="eastAsia"/>
      </w:rPr>
      <w:t>财务管理项目立项报告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RPr="003C484A" w:rsidP="003C484A" w14:textId="4D6087C0">
    <w:pPr>
      <w:pStyle w:val="Header"/>
      <w:rPr>
        <w:rFonts w:ascii="仿宋" w:eastAsia="仿宋" w:hAnsi="仿宋"/>
      </w:rPr>
    </w:pPr>
    <w:r w:rsidRPr="003C484A">
      <w:rPr>
        <w:rFonts w:ascii="仿宋" w:eastAsia="仿宋" w:hAnsi="仿宋" w:hint="eastAsia"/>
      </w:rPr>
      <w:t>财务管理项目立项报告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RPr="003C484A" w:rsidP="003C484A" w14:textId="4D6087C0">
    <w:pPr>
      <w:pStyle w:val="Header"/>
      <w:rPr>
        <w:rFonts w:ascii="仿宋" w:eastAsia="仿宋" w:hAnsi="仿宋"/>
      </w:rPr>
    </w:pPr>
    <w:r w:rsidRPr="003C484A">
      <w:rPr>
        <w:rFonts w:ascii="仿宋" w:eastAsia="仿宋" w:hAnsi="仿宋" w:hint="eastAsia"/>
      </w:rPr>
      <w:t>财务管理项目立项报告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RPr="003C484A" w:rsidP="003C484A" w14:textId="4D6087C0">
    <w:pPr>
      <w:pStyle w:val="Header"/>
      <w:rPr>
        <w:rFonts w:ascii="仿宋" w:eastAsia="仿宋" w:hAnsi="仿宋"/>
      </w:rPr>
    </w:pPr>
    <w:r w:rsidRPr="003C484A">
      <w:rPr>
        <w:rFonts w:ascii="仿宋" w:eastAsia="仿宋" w:hAnsi="仿宋" w:hint="eastAsia"/>
      </w:rPr>
      <w:t>财务管理项目立项报告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RPr="003C484A" w:rsidP="003C484A" w14:textId="4D6087C0">
    <w:pPr>
      <w:pStyle w:val="Header"/>
      <w:rPr>
        <w:rFonts w:ascii="仿宋" w:eastAsia="仿宋" w:hAnsi="仿宋"/>
      </w:rPr>
    </w:pPr>
    <w:r w:rsidRPr="003C484A">
      <w:rPr>
        <w:rFonts w:ascii="仿宋" w:eastAsia="仿宋" w:hAnsi="仿宋" w:hint="eastAsia"/>
      </w:rPr>
      <w:t>财务管理项目立项报告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RPr="003C484A" w:rsidP="003C484A" w14:textId="4D6087C0">
    <w:pPr>
      <w:pStyle w:val="Header"/>
      <w:rPr>
        <w:rFonts w:ascii="仿宋" w:eastAsia="仿宋" w:hAnsi="仿宋"/>
      </w:rPr>
    </w:pPr>
    <w:r w:rsidRPr="003C484A">
      <w:rPr>
        <w:rFonts w:ascii="仿宋" w:eastAsia="仿宋" w:hAnsi="仿宋" w:hint="eastAsia"/>
      </w:rPr>
      <w:t>财务管理项目立项报告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RPr="003C484A" w:rsidP="003C484A" w14:textId="4D6087C0">
    <w:pPr>
      <w:pStyle w:val="Header"/>
      <w:rPr>
        <w:rFonts w:ascii="仿宋" w:eastAsia="仿宋" w:hAnsi="仿宋"/>
      </w:rPr>
    </w:pPr>
    <w:r w:rsidRPr="003C484A">
      <w:rPr>
        <w:rFonts w:ascii="仿宋" w:eastAsia="仿宋" w:hAnsi="仿宋" w:hint="eastAsia"/>
      </w:rPr>
      <w:t>财务管理项目立项报告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RPr="003C484A" w:rsidP="003C484A" w14:textId="4D6087C0">
    <w:pPr>
      <w:pStyle w:val="Header"/>
      <w:rPr>
        <w:rFonts w:ascii="仿宋" w:eastAsia="仿宋" w:hAnsi="仿宋"/>
      </w:rPr>
    </w:pPr>
    <w:r w:rsidRPr="003C484A">
      <w:rPr>
        <w:rFonts w:ascii="仿宋" w:eastAsia="仿宋" w:hAnsi="仿宋" w:hint="eastAsia"/>
      </w:rPr>
      <w:t>财务管理项目立项报告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RPr="003C484A" w:rsidP="003C484A" w14:textId="4D6087C0">
    <w:pPr>
      <w:pStyle w:val="Header"/>
      <w:rPr>
        <w:rFonts w:ascii="仿宋" w:eastAsia="仿宋" w:hAnsi="仿宋"/>
      </w:rPr>
    </w:pPr>
    <w:r w:rsidRPr="003C484A">
      <w:rPr>
        <w:rFonts w:ascii="仿宋" w:eastAsia="仿宋" w:hAnsi="仿宋" w:hint="eastAsia"/>
      </w:rPr>
      <w:t>财务管理项目立项报告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RPr="003C484A" w:rsidP="003C484A" w14:textId="4D6087C0">
    <w:pPr>
      <w:pStyle w:val="Header"/>
      <w:rPr>
        <w:rFonts w:ascii="仿宋" w:eastAsia="仿宋" w:hAnsi="仿宋"/>
      </w:rPr>
    </w:pPr>
    <w:r w:rsidRPr="003C484A">
      <w:rPr>
        <w:rFonts w:ascii="仿宋" w:eastAsia="仿宋" w:hAnsi="仿宋" w:hint="eastAsia"/>
      </w:rPr>
      <w:t>财务管理项目立项报告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rsidRPr="003C484A" w:rsidP="003C484A" w14:textId="4D6087C0">
    <w:pPr>
      <w:pStyle w:val="Header"/>
      <w:rPr>
        <w:rFonts w:ascii="仿宋" w:eastAsia="仿宋" w:hAnsi="仿宋"/>
      </w:rPr>
    </w:pPr>
    <w:r w:rsidRPr="003C484A">
      <w:rPr>
        <w:rFonts w:ascii="仿宋" w:eastAsia="仿宋" w:hAnsi="仿宋" w:hint="eastAsia"/>
      </w:rPr>
      <w:t>财务管理项目立项报告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484A"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484A"/>
    <w:rsid w:val="003325A8"/>
    <w:rsid w:val="003C484A"/>
    <w:rsid w:val="0044635E"/>
    <w:rsid w:val="00902B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83B4FCD"/>
  <w15:chartTrackingRefBased/>
  <w15:docId w15:val="{2D5E9391-91CE-4713-81B0-2E220765F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C484A"/>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C484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C484A"/>
    <w:rPr>
      <w:b/>
      <w:bCs/>
      <w:kern w:val="44"/>
      <w:sz w:val="44"/>
      <w:szCs w:val="44"/>
    </w:rPr>
  </w:style>
  <w:style w:type="character" w:customStyle="1" w:styleId="2">
    <w:name w:val="标题 2 字符"/>
    <w:basedOn w:val="DefaultParagraphFont"/>
    <w:link w:val="Heading2"/>
    <w:uiPriority w:val="9"/>
    <w:rsid w:val="003C484A"/>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C484A"/>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C484A"/>
    <w:rPr>
      <w:sz w:val="18"/>
      <w:szCs w:val="18"/>
    </w:rPr>
  </w:style>
  <w:style w:type="paragraph" w:styleId="Footer">
    <w:name w:val="footer"/>
    <w:basedOn w:val="Normal"/>
    <w:link w:val="a0"/>
    <w:uiPriority w:val="99"/>
    <w:unhideWhenUsed/>
    <w:rsid w:val="003C484A"/>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C484A"/>
    <w:rPr>
      <w:sz w:val="18"/>
      <w:szCs w:val="18"/>
    </w:rPr>
  </w:style>
  <w:style w:type="character" w:styleId="PageNumber">
    <w:name w:val="page number"/>
    <w:basedOn w:val="DefaultParagraphFont"/>
    <w:uiPriority w:val="99"/>
    <w:semiHidden/>
    <w:unhideWhenUsed/>
    <w:rsid w:val="003C484A"/>
  </w:style>
  <w:style w:type="paragraph" w:styleId="TOC1">
    <w:name w:val="toc 1"/>
    <w:basedOn w:val="Normal"/>
    <w:next w:val="Normal"/>
    <w:autoRedefine/>
    <w:uiPriority w:val="39"/>
    <w:unhideWhenUsed/>
    <w:rsid w:val="003C484A"/>
  </w:style>
  <w:style w:type="paragraph" w:styleId="TOC2">
    <w:name w:val="toc 2"/>
    <w:basedOn w:val="Normal"/>
    <w:next w:val="Normal"/>
    <w:autoRedefine/>
    <w:uiPriority w:val="39"/>
    <w:unhideWhenUsed/>
    <w:rsid w:val="003C484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yperlink" Target="https://d.book118.com/326220000202010040" TargetMode="External" /><Relationship Id="rId89" Type="http://schemas.openxmlformats.org/officeDocument/2006/relationships/header" Target="header43.xml" /><Relationship Id="rId9" Type="http://schemas.openxmlformats.org/officeDocument/2006/relationships/footer" Target="footer3.xml" /><Relationship Id="rId90" Type="http://schemas.openxmlformats.org/officeDocument/2006/relationships/header" Target="header44.xml" /><Relationship Id="rId91" Type="http://schemas.openxmlformats.org/officeDocument/2006/relationships/footer" Target="footer43.xml" /><Relationship Id="rId92" Type="http://schemas.openxmlformats.org/officeDocument/2006/relationships/footer" Target="footer44.xml" /><Relationship Id="rId93" Type="http://schemas.openxmlformats.org/officeDocument/2006/relationships/header" Target="header45.xml" /><Relationship Id="rId94" Type="http://schemas.openxmlformats.org/officeDocument/2006/relationships/footer" Target="footer45.xml" /><Relationship Id="rId95" Type="http://schemas.openxmlformats.org/officeDocument/2006/relationships/theme" Target="theme/theme1.xml" /><Relationship Id="rId9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18</Pages>
  <Words>6874</Words>
  <Characters>39185</Characters>
  <Application>Microsoft Office Word</Application>
  <DocSecurity>0</DocSecurity>
  <Lines>326</Lines>
  <Paragraphs>91</Paragraphs>
  <ScaleCrop>false</ScaleCrop>
  <Company/>
  <LinksUpToDate>false</LinksUpToDate>
  <CharactersWithSpaces>45968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zheng qiang</dc:creator>
  <cp:lastModifiedBy>zheng qiang</cp:lastModifiedBy>
  <cp:revision>1</cp:revision>
  <dcterms:created xsi:type="dcterms:W3CDTF">2023-12-22T14:24:00Z</dcterms:created>
  <dcterms:modified xsi:type="dcterms:W3CDTF">2023-12-22T14:25:00Z</dcterms:modified>
</cp:coreProperties>
</file>