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血液学分析仪器项目规划设计纲要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792" w:history="1">
        <w:r>
          <w:rPr>
            <w:rFonts w:ascii="仿宋" w:eastAsia="仿宋" w:hAnsi="仿宋" w:cs="仿宋" w:hint="eastAsia"/>
            <w:lang w:eastAsia="zh-CN"/>
          </w:rPr>
          <w:t>概论</w:t>
        </w:r>
        <w:r>
          <w:tab/>
        </w:r>
        <w:r>
          <w:fldChar w:fldCharType="begin"/>
        </w:r>
        <w:r>
          <w:instrText xml:space="preserve"> PAGEREF _Toc29792 \h </w:instrText>
        </w:r>
        <w:r>
          <w:fldChar w:fldCharType="separate"/>
        </w:r>
        <w:r>
          <w:t>3</w:t>
        </w:r>
        <w:r>
          <w:fldChar w:fldCharType="end"/>
        </w:r>
      </w:hyperlink>
    </w:p>
    <w:p>
      <w:pPr>
        <w:pStyle w:val="TOC1"/>
        <w:tabs>
          <w:tab w:val="right" w:leader="dot" w:pos="8306"/>
        </w:tabs>
      </w:pPr>
      <w:hyperlink w:anchor="_Toc19289" w:history="1">
        <w:r>
          <w:rPr>
            <w:rFonts w:ascii="仿宋" w:eastAsia="仿宋" w:hAnsi="仿宋" w:cs="仿宋" w:hint="eastAsia"/>
            <w:lang w:eastAsia="zh-CN"/>
          </w:rPr>
          <w:t>一、血液学分析仪器项目危机管理</w:t>
        </w:r>
        <w:r>
          <w:tab/>
        </w:r>
        <w:r>
          <w:fldChar w:fldCharType="begin"/>
        </w:r>
        <w:r>
          <w:instrText xml:space="preserve"> PAGEREF _Toc19289 \h </w:instrText>
        </w:r>
        <w:r>
          <w:fldChar w:fldCharType="separate"/>
        </w:r>
        <w:r>
          <w:t>3</w:t>
        </w:r>
        <w:r>
          <w:fldChar w:fldCharType="end"/>
        </w:r>
      </w:hyperlink>
    </w:p>
    <w:p>
      <w:pPr>
        <w:pStyle w:val="TOC2"/>
        <w:tabs>
          <w:tab w:val="right" w:leader="dot" w:pos="8306"/>
        </w:tabs>
      </w:pPr>
      <w:hyperlink w:anchor="_Toc15069" w:history="1">
        <w:r>
          <w:rPr>
            <w:rFonts w:ascii="仿宋" w:eastAsia="仿宋" w:hAnsi="仿宋" w:cs="仿宋" w:hint="eastAsia"/>
            <w:lang w:eastAsia="zh-CN"/>
          </w:rPr>
          <w:t>(一)、危机预警与识别</w:t>
        </w:r>
        <w:r>
          <w:tab/>
        </w:r>
        <w:r>
          <w:fldChar w:fldCharType="begin"/>
        </w:r>
        <w:r>
          <w:instrText xml:space="preserve"> PAGEREF _Toc15069 \h </w:instrText>
        </w:r>
        <w:r>
          <w:fldChar w:fldCharType="separate"/>
        </w:r>
        <w:r>
          <w:t>3</w:t>
        </w:r>
        <w:r>
          <w:fldChar w:fldCharType="end"/>
        </w:r>
      </w:hyperlink>
    </w:p>
    <w:p>
      <w:pPr>
        <w:pStyle w:val="TOC2"/>
        <w:tabs>
          <w:tab w:val="right" w:leader="dot" w:pos="8306"/>
        </w:tabs>
      </w:pPr>
      <w:hyperlink w:anchor="_Toc23542" w:history="1">
        <w:r>
          <w:rPr>
            <w:rFonts w:ascii="仿宋" w:eastAsia="仿宋" w:hAnsi="仿宋" w:cs="仿宋" w:hint="eastAsia"/>
            <w:lang w:eastAsia="zh-CN"/>
          </w:rPr>
          <w:t>(二)、危机应对与恢复</w:t>
        </w:r>
        <w:r>
          <w:tab/>
        </w:r>
        <w:r>
          <w:fldChar w:fldCharType="begin"/>
        </w:r>
        <w:r>
          <w:instrText xml:space="preserve"> PAGEREF _Toc23542 \h </w:instrText>
        </w:r>
        <w:r>
          <w:fldChar w:fldCharType="separate"/>
        </w:r>
        <w:r>
          <w:t>4</w:t>
        </w:r>
        <w:r>
          <w:fldChar w:fldCharType="end"/>
        </w:r>
      </w:hyperlink>
    </w:p>
    <w:p>
      <w:pPr>
        <w:pStyle w:val="TOC1"/>
        <w:tabs>
          <w:tab w:val="right" w:leader="dot" w:pos="8306"/>
        </w:tabs>
      </w:pPr>
      <w:hyperlink w:anchor="_Toc748" w:history="1">
        <w:r>
          <w:rPr>
            <w:rFonts w:ascii="仿宋" w:eastAsia="仿宋" w:hAnsi="仿宋" w:cs="仿宋" w:hint="eastAsia"/>
            <w:lang w:eastAsia="zh-CN"/>
          </w:rPr>
          <w:t>二、血液学分析仪器项目文档管理</w:t>
        </w:r>
        <w:r>
          <w:tab/>
        </w:r>
        <w:r>
          <w:fldChar w:fldCharType="begin"/>
        </w:r>
        <w:r>
          <w:instrText xml:space="preserve"> PAGEREF _Toc748 \h </w:instrText>
        </w:r>
        <w:r>
          <w:fldChar w:fldCharType="separate"/>
        </w:r>
        <w:r>
          <w:t>6</w:t>
        </w:r>
        <w:r>
          <w:fldChar w:fldCharType="end"/>
        </w:r>
      </w:hyperlink>
    </w:p>
    <w:p>
      <w:pPr>
        <w:pStyle w:val="TOC2"/>
        <w:tabs>
          <w:tab w:val="right" w:leader="dot" w:pos="8306"/>
        </w:tabs>
      </w:pPr>
      <w:hyperlink w:anchor="_Toc9140" w:history="1">
        <w:r>
          <w:rPr>
            <w:rFonts w:ascii="仿宋" w:eastAsia="仿宋" w:hAnsi="仿宋" w:cs="仿宋" w:hint="eastAsia"/>
            <w:lang w:eastAsia="zh-CN"/>
          </w:rPr>
          <w:t>(一)、文档编制与审查</w:t>
        </w:r>
        <w:r>
          <w:tab/>
        </w:r>
        <w:r>
          <w:fldChar w:fldCharType="begin"/>
        </w:r>
        <w:r>
          <w:instrText xml:space="preserve"> PAGEREF _Toc9140 \h </w:instrText>
        </w:r>
        <w:r>
          <w:fldChar w:fldCharType="separate"/>
        </w:r>
        <w:r>
          <w:t>6</w:t>
        </w:r>
        <w:r>
          <w:fldChar w:fldCharType="end"/>
        </w:r>
      </w:hyperlink>
    </w:p>
    <w:p>
      <w:pPr>
        <w:pStyle w:val="TOC2"/>
        <w:tabs>
          <w:tab w:val="right" w:leader="dot" w:pos="8306"/>
        </w:tabs>
      </w:pPr>
      <w:hyperlink w:anchor="_Toc8977" w:history="1">
        <w:r>
          <w:rPr>
            <w:rFonts w:ascii="仿宋" w:eastAsia="仿宋" w:hAnsi="仿宋" w:cs="仿宋" w:hint="eastAsia"/>
            <w:lang w:eastAsia="zh-CN"/>
          </w:rPr>
          <w:t>(二)、文档发布与分发</w:t>
        </w:r>
        <w:r>
          <w:tab/>
        </w:r>
        <w:r>
          <w:fldChar w:fldCharType="begin"/>
        </w:r>
        <w:r>
          <w:instrText xml:space="preserve"> PAGEREF _Toc8977 \h </w:instrText>
        </w:r>
        <w:r>
          <w:fldChar w:fldCharType="separate"/>
        </w:r>
        <w:r>
          <w:t>7</w:t>
        </w:r>
        <w:r>
          <w:fldChar w:fldCharType="end"/>
        </w:r>
      </w:hyperlink>
    </w:p>
    <w:p>
      <w:pPr>
        <w:pStyle w:val="TOC2"/>
        <w:tabs>
          <w:tab w:val="right" w:leader="dot" w:pos="8306"/>
        </w:tabs>
      </w:pPr>
      <w:hyperlink w:anchor="_Toc22474" w:history="1">
        <w:r>
          <w:rPr>
            <w:rFonts w:ascii="仿宋" w:eastAsia="仿宋" w:hAnsi="仿宋" w:cs="仿宋" w:hint="eastAsia"/>
            <w:lang w:eastAsia="zh-CN"/>
          </w:rPr>
          <w:t>(三)、文档存档与归档</w:t>
        </w:r>
        <w:r>
          <w:tab/>
        </w:r>
        <w:r>
          <w:fldChar w:fldCharType="begin"/>
        </w:r>
        <w:r>
          <w:instrText xml:space="preserve"> PAGEREF _Toc22474 \h </w:instrText>
        </w:r>
        <w:r>
          <w:fldChar w:fldCharType="separate"/>
        </w:r>
        <w:r>
          <w:t>8</w:t>
        </w:r>
        <w:r>
          <w:fldChar w:fldCharType="end"/>
        </w:r>
      </w:hyperlink>
    </w:p>
    <w:p>
      <w:pPr>
        <w:pStyle w:val="TOC1"/>
        <w:tabs>
          <w:tab w:val="right" w:leader="dot" w:pos="8306"/>
        </w:tabs>
      </w:pPr>
      <w:hyperlink w:anchor="_Toc22878" w:history="1">
        <w:r>
          <w:rPr>
            <w:rFonts w:ascii="仿宋" w:eastAsia="仿宋" w:hAnsi="仿宋" w:cs="仿宋" w:hint="eastAsia"/>
            <w:lang w:eastAsia="zh-CN"/>
          </w:rPr>
          <w:t>三、产品规划分析</w:t>
        </w:r>
        <w:r>
          <w:tab/>
        </w:r>
        <w:r>
          <w:fldChar w:fldCharType="begin"/>
        </w:r>
        <w:r>
          <w:instrText xml:space="preserve"> PAGEREF _Toc22878 \h </w:instrText>
        </w:r>
        <w:r>
          <w:fldChar w:fldCharType="separate"/>
        </w:r>
        <w:r>
          <w:t>9</w:t>
        </w:r>
        <w:r>
          <w:fldChar w:fldCharType="end"/>
        </w:r>
      </w:hyperlink>
    </w:p>
    <w:p>
      <w:pPr>
        <w:pStyle w:val="TOC2"/>
        <w:tabs>
          <w:tab w:val="right" w:leader="dot" w:pos="8306"/>
        </w:tabs>
      </w:pPr>
      <w:hyperlink w:anchor="_Toc3287" w:history="1">
        <w:r>
          <w:rPr>
            <w:rFonts w:ascii="仿宋" w:eastAsia="仿宋" w:hAnsi="仿宋" w:cs="仿宋" w:hint="eastAsia"/>
            <w:lang w:eastAsia="zh-CN"/>
          </w:rPr>
          <w:t>(一)、产品规划</w:t>
        </w:r>
        <w:r>
          <w:tab/>
        </w:r>
        <w:r>
          <w:fldChar w:fldCharType="begin"/>
        </w:r>
        <w:r>
          <w:instrText xml:space="preserve"> PAGEREF _Toc3287 \h </w:instrText>
        </w:r>
        <w:r>
          <w:fldChar w:fldCharType="separate"/>
        </w:r>
        <w:r>
          <w:t>9</w:t>
        </w:r>
        <w:r>
          <w:fldChar w:fldCharType="end"/>
        </w:r>
      </w:hyperlink>
    </w:p>
    <w:p>
      <w:pPr>
        <w:pStyle w:val="TOC2"/>
        <w:tabs>
          <w:tab w:val="right" w:leader="dot" w:pos="8306"/>
        </w:tabs>
      </w:pPr>
      <w:hyperlink w:anchor="_Toc17284" w:history="1">
        <w:r>
          <w:rPr>
            <w:rFonts w:ascii="仿宋" w:eastAsia="仿宋" w:hAnsi="仿宋" w:cs="仿宋" w:hint="eastAsia"/>
            <w:lang w:eastAsia="zh-CN"/>
          </w:rPr>
          <w:t>(二)、建设规模</w:t>
        </w:r>
        <w:r>
          <w:tab/>
        </w:r>
        <w:r>
          <w:fldChar w:fldCharType="begin"/>
        </w:r>
        <w:r>
          <w:instrText xml:space="preserve"> PAGEREF _Toc17284 \h </w:instrText>
        </w:r>
        <w:r>
          <w:fldChar w:fldCharType="separate"/>
        </w:r>
        <w:r>
          <w:t>10</w:t>
        </w:r>
        <w:r>
          <w:fldChar w:fldCharType="end"/>
        </w:r>
      </w:hyperlink>
    </w:p>
    <w:p>
      <w:pPr>
        <w:pStyle w:val="TOC1"/>
        <w:tabs>
          <w:tab w:val="right" w:leader="dot" w:pos="8306"/>
        </w:tabs>
      </w:pPr>
      <w:hyperlink w:anchor="_Toc32549" w:history="1">
        <w:r>
          <w:rPr>
            <w:rFonts w:ascii="仿宋" w:eastAsia="仿宋" w:hAnsi="仿宋" w:cs="仿宋" w:hint="eastAsia"/>
            <w:lang w:eastAsia="zh-CN"/>
          </w:rPr>
          <w:t>四、血液学分析仪器项目土建工程</w:t>
        </w:r>
        <w:r>
          <w:tab/>
        </w:r>
        <w:r>
          <w:fldChar w:fldCharType="begin"/>
        </w:r>
        <w:r>
          <w:instrText xml:space="preserve"> PAGEREF _Toc32549 \h </w:instrText>
        </w:r>
        <w:r>
          <w:fldChar w:fldCharType="separate"/>
        </w:r>
        <w:r>
          <w:t>11</w:t>
        </w:r>
        <w:r>
          <w:fldChar w:fldCharType="end"/>
        </w:r>
      </w:hyperlink>
    </w:p>
    <w:p>
      <w:pPr>
        <w:pStyle w:val="TOC2"/>
        <w:tabs>
          <w:tab w:val="right" w:leader="dot" w:pos="8306"/>
        </w:tabs>
      </w:pPr>
      <w:hyperlink w:anchor="_Toc29816" w:history="1">
        <w:r>
          <w:rPr>
            <w:rFonts w:ascii="仿宋" w:eastAsia="仿宋" w:hAnsi="仿宋" w:cs="仿宋" w:hint="eastAsia"/>
            <w:lang w:eastAsia="zh-CN"/>
          </w:rPr>
          <w:t>(一)、建筑工程设计原则</w:t>
        </w:r>
        <w:r>
          <w:tab/>
        </w:r>
        <w:r>
          <w:fldChar w:fldCharType="begin"/>
        </w:r>
        <w:r>
          <w:instrText xml:space="preserve"> PAGEREF _Toc29816 \h </w:instrText>
        </w:r>
        <w:r>
          <w:fldChar w:fldCharType="separate"/>
        </w:r>
        <w:r>
          <w:t>11</w:t>
        </w:r>
        <w:r>
          <w:fldChar w:fldCharType="end"/>
        </w:r>
      </w:hyperlink>
    </w:p>
    <w:p>
      <w:pPr>
        <w:pStyle w:val="TOC2"/>
        <w:tabs>
          <w:tab w:val="right" w:leader="dot" w:pos="8306"/>
        </w:tabs>
      </w:pPr>
      <w:hyperlink w:anchor="_Toc1607" w:history="1">
        <w:r>
          <w:rPr>
            <w:rFonts w:ascii="仿宋" w:eastAsia="仿宋" w:hAnsi="仿宋" w:cs="仿宋" w:hint="eastAsia"/>
            <w:lang w:eastAsia="zh-CN"/>
          </w:rPr>
          <w:t>(二)、土建工程设计年限及安全等级</w:t>
        </w:r>
        <w:r>
          <w:tab/>
        </w:r>
        <w:r>
          <w:fldChar w:fldCharType="begin"/>
        </w:r>
        <w:r>
          <w:instrText xml:space="preserve"> PAGEREF _Toc1607 \h </w:instrText>
        </w:r>
        <w:r>
          <w:fldChar w:fldCharType="separate"/>
        </w:r>
        <w:r>
          <w:t>12</w:t>
        </w:r>
        <w:r>
          <w:fldChar w:fldCharType="end"/>
        </w:r>
      </w:hyperlink>
    </w:p>
    <w:p>
      <w:pPr>
        <w:pStyle w:val="TOC2"/>
        <w:tabs>
          <w:tab w:val="right" w:leader="dot" w:pos="8306"/>
        </w:tabs>
      </w:pPr>
      <w:hyperlink w:anchor="_Toc31793" w:history="1">
        <w:r>
          <w:rPr>
            <w:rFonts w:ascii="仿宋" w:eastAsia="仿宋" w:hAnsi="仿宋" w:cs="仿宋" w:hint="eastAsia"/>
            <w:lang w:eastAsia="zh-CN"/>
          </w:rPr>
          <w:t>(三)、建筑工程设计总体要求</w:t>
        </w:r>
        <w:r>
          <w:tab/>
        </w:r>
        <w:r>
          <w:fldChar w:fldCharType="begin"/>
        </w:r>
        <w:r>
          <w:instrText xml:space="preserve"> PAGEREF _Toc31793 \h </w:instrText>
        </w:r>
        <w:r>
          <w:fldChar w:fldCharType="separate"/>
        </w:r>
        <w:r>
          <w:t>13</w:t>
        </w:r>
        <w:r>
          <w:fldChar w:fldCharType="end"/>
        </w:r>
      </w:hyperlink>
    </w:p>
    <w:p>
      <w:pPr>
        <w:pStyle w:val="TOC2"/>
        <w:tabs>
          <w:tab w:val="right" w:leader="dot" w:pos="8306"/>
        </w:tabs>
      </w:pPr>
      <w:hyperlink w:anchor="_Toc22112" w:history="1">
        <w:r>
          <w:rPr>
            <w:rFonts w:ascii="仿宋" w:eastAsia="仿宋" w:hAnsi="仿宋" w:cs="仿宋" w:hint="eastAsia"/>
            <w:lang w:eastAsia="zh-CN"/>
          </w:rPr>
          <w:t>(四)、土建工程建设指标</w:t>
        </w:r>
        <w:r>
          <w:tab/>
        </w:r>
        <w:r>
          <w:fldChar w:fldCharType="begin"/>
        </w:r>
        <w:r>
          <w:instrText xml:space="preserve"> PAGEREF _Toc22112 \h </w:instrText>
        </w:r>
        <w:r>
          <w:fldChar w:fldCharType="separate"/>
        </w:r>
        <w:r>
          <w:t>14</w:t>
        </w:r>
        <w:r>
          <w:fldChar w:fldCharType="end"/>
        </w:r>
      </w:hyperlink>
    </w:p>
    <w:p>
      <w:pPr>
        <w:pStyle w:val="TOC1"/>
        <w:tabs>
          <w:tab w:val="right" w:leader="dot" w:pos="8306"/>
        </w:tabs>
      </w:pPr>
      <w:hyperlink w:anchor="_Toc6719" w:history="1">
        <w:r>
          <w:rPr>
            <w:rFonts w:ascii="仿宋" w:eastAsia="仿宋" w:hAnsi="仿宋" w:cs="仿宋" w:hint="eastAsia"/>
            <w:lang w:eastAsia="zh-CN"/>
          </w:rPr>
          <w:t>五、血液学分析仪器项目可持续发展</w:t>
        </w:r>
        <w:r>
          <w:tab/>
        </w:r>
        <w:r>
          <w:fldChar w:fldCharType="begin"/>
        </w:r>
        <w:r>
          <w:instrText xml:space="preserve"> PAGEREF _Toc6719 \h </w:instrText>
        </w:r>
        <w:r>
          <w:fldChar w:fldCharType="separate"/>
        </w:r>
        <w:r>
          <w:t>14</w:t>
        </w:r>
        <w:r>
          <w:fldChar w:fldCharType="end"/>
        </w:r>
      </w:hyperlink>
    </w:p>
    <w:p>
      <w:pPr>
        <w:pStyle w:val="TOC2"/>
        <w:tabs>
          <w:tab w:val="right" w:leader="dot" w:pos="8306"/>
        </w:tabs>
      </w:pPr>
      <w:hyperlink w:anchor="_Toc1228" w:history="1">
        <w:r>
          <w:rPr>
            <w:rFonts w:ascii="仿宋" w:eastAsia="仿宋" w:hAnsi="仿宋" w:cs="仿宋" w:hint="eastAsia"/>
            <w:lang w:eastAsia="zh-CN"/>
          </w:rPr>
          <w:t>(一)、可持续战略与实践</w:t>
        </w:r>
        <w:r>
          <w:tab/>
        </w:r>
        <w:r>
          <w:fldChar w:fldCharType="begin"/>
        </w:r>
        <w:r>
          <w:instrText xml:space="preserve"> PAGEREF _Toc1228 \h </w:instrText>
        </w:r>
        <w:r>
          <w:fldChar w:fldCharType="separate"/>
        </w:r>
        <w:r>
          <w:t>14</w:t>
        </w:r>
        <w:r>
          <w:fldChar w:fldCharType="end"/>
        </w:r>
      </w:hyperlink>
    </w:p>
    <w:p>
      <w:pPr>
        <w:pStyle w:val="TOC2"/>
        <w:tabs>
          <w:tab w:val="right" w:leader="dot" w:pos="8306"/>
        </w:tabs>
      </w:pPr>
      <w:hyperlink w:anchor="_Toc23128" w:history="1">
        <w:r>
          <w:rPr>
            <w:rFonts w:ascii="仿宋" w:eastAsia="仿宋" w:hAnsi="仿宋" w:cs="仿宋" w:hint="eastAsia"/>
            <w:lang w:eastAsia="zh-CN"/>
          </w:rPr>
          <w:t>(二)、环保与社会责任</w:t>
        </w:r>
        <w:r>
          <w:tab/>
        </w:r>
        <w:r>
          <w:fldChar w:fldCharType="begin"/>
        </w:r>
        <w:r>
          <w:instrText xml:space="preserve"> PAGEREF _Toc23128 \h </w:instrText>
        </w:r>
        <w:r>
          <w:fldChar w:fldCharType="separate"/>
        </w:r>
        <w:r>
          <w:t>15</w:t>
        </w:r>
        <w:r>
          <w:fldChar w:fldCharType="end"/>
        </w:r>
      </w:hyperlink>
    </w:p>
    <w:p>
      <w:pPr>
        <w:pStyle w:val="TOC1"/>
        <w:tabs>
          <w:tab w:val="right" w:leader="dot" w:pos="8306"/>
        </w:tabs>
      </w:pPr>
      <w:hyperlink w:anchor="_Toc13070" w:history="1">
        <w:r>
          <w:rPr>
            <w:rFonts w:ascii="仿宋" w:eastAsia="仿宋" w:hAnsi="仿宋" w:cs="仿宋" w:hint="eastAsia"/>
            <w:lang w:eastAsia="zh-CN"/>
          </w:rPr>
          <w:t>六、市场分析、调研</w:t>
        </w:r>
        <w:r>
          <w:tab/>
        </w:r>
        <w:r>
          <w:fldChar w:fldCharType="begin"/>
        </w:r>
        <w:r>
          <w:instrText xml:space="preserve"> PAGEREF _Toc13070 \h </w:instrText>
        </w:r>
        <w:r>
          <w:fldChar w:fldCharType="separate"/>
        </w:r>
        <w:r>
          <w:t>16</w:t>
        </w:r>
        <w:r>
          <w:fldChar w:fldCharType="end"/>
        </w:r>
      </w:hyperlink>
    </w:p>
    <w:p>
      <w:pPr>
        <w:pStyle w:val="TOC2"/>
        <w:tabs>
          <w:tab w:val="right" w:leader="dot" w:pos="8306"/>
        </w:tabs>
      </w:pPr>
      <w:hyperlink w:anchor="_Toc4618" w:history="1">
        <w:r>
          <w:rPr>
            <w:rFonts w:ascii="仿宋" w:eastAsia="仿宋" w:hAnsi="仿宋" w:cs="仿宋" w:hint="eastAsia"/>
            <w:lang w:eastAsia="zh-CN"/>
          </w:rPr>
          <w:t>(一)、血液学分析仪器行业分析</w:t>
        </w:r>
        <w:r>
          <w:tab/>
        </w:r>
        <w:r>
          <w:fldChar w:fldCharType="begin"/>
        </w:r>
        <w:r>
          <w:instrText xml:space="preserve"> PAGEREF _Toc4618 \h </w:instrText>
        </w:r>
        <w:r>
          <w:fldChar w:fldCharType="separate"/>
        </w:r>
        <w:r>
          <w:t>16</w:t>
        </w:r>
        <w:r>
          <w:fldChar w:fldCharType="end"/>
        </w:r>
      </w:hyperlink>
    </w:p>
    <w:p>
      <w:pPr>
        <w:pStyle w:val="TOC2"/>
        <w:tabs>
          <w:tab w:val="right" w:leader="dot" w:pos="8306"/>
        </w:tabs>
      </w:pPr>
      <w:hyperlink w:anchor="_Toc6700" w:history="1">
        <w:r>
          <w:rPr>
            <w:rFonts w:ascii="仿宋" w:eastAsia="仿宋" w:hAnsi="仿宋" w:cs="仿宋" w:hint="eastAsia"/>
            <w:lang w:eastAsia="zh-CN"/>
          </w:rPr>
          <w:t>(二)、血液学分析仪器市场分析预测</w:t>
        </w:r>
        <w:r>
          <w:tab/>
        </w:r>
        <w:r>
          <w:fldChar w:fldCharType="begin"/>
        </w:r>
        <w:r>
          <w:instrText xml:space="preserve"> PAGEREF _Toc6700 \h </w:instrText>
        </w:r>
        <w:r>
          <w:fldChar w:fldCharType="separate"/>
        </w:r>
        <w:r>
          <w:t>17</w:t>
        </w:r>
        <w:r>
          <w:fldChar w:fldCharType="end"/>
        </w:r>
      </w:hyperlink>
    </w:p>
    <w:p>
      <w:pPr>
        <w:pStyle w:val="TOC1"/>
        <w:tabs>
          <w:tab w:val="right" w:leader="dot" w:pos="8306"/>
        </w:tabs>
      </w:pPr>
      <w:hyperlink w:anchor="_Toc12591" w:history="1">
        <w:r>
          <w:rPr>
            <w:rFonts w:ascii="仿宋" w:eastAsia="仿宋" w:hAnsi="仿宋" w:cs="仿宋" w:hint="eastAsia"/>
            <w:lang w:eastAsia="zh-CN"/>
          </w:rPr>
          <w:t>七、血液学分析仪器项目人力资源培养与发展</w:t>
        </w:r>
        <w:r>
          <w:tab/>
        </w:r>
        <w:r>
          <w:fldChar w:fldCharType="begin"/>
        </w:r>
        <w:r>
          <w:instrText xml:space="preserve"> PAGEREF _Toc12591 \h </w:instrText>
        </w:r>
        <w:r>
          <w:fldChar w:fldCharType="separate"/>
        </w:r>
        <w:r>
          <w:t>18</w:t>
        </w:r>
        <w:r>
          <w:fldChar w:fldCharType="end"/>
        </w:r>
      </w:hyperlink>
    </w:p>
    <w:p>
      <w:pPr>
        <w:pStyle w:val="TOC2"/>
        <w:tabs>
          <w:tab w:val="right" w:leader="dot" w:pos="8306"/>
        </w:tabs>
      </w:pPr>
      <w:hyperlink w:anchor="_Toc16863" w:history="1">
        <w:r>
          <w:rPr>
            <w:rFonts w:ascii="仿宋" w:eastAsia="仿宋" w:hAnsi="仿宋" w:cs="仿宋" w:hint="eastAsia"/>
            <w:lang w:eastAsia="zh-CN"/>
          </w:rPr>
          <w:t>(一)、人才需求与规划</w:t>
        </w:r>
        <w:r>
          <w:tab/>
        </w:r>
        <w:r>
          <w:fldChar w:fldCharType="begin"/>
        </w:r>
        <w:r>
          <w:instrText xml:space="preserve"> PAGEREF _Toc16863 \h </w:instrText>
        </w:r>
        <w:r>
          <w:fldChar w:fldCharType="separate"/>
        </w:r>
        <w:r>
          <w:t>18</w:t>
        </w:r>
        <w:r>
          <w:fldChar w:fldCharType="end"/>
        </w:r>
      </w:hyperlink>
    </w:p>
    <w:p>
      <w:pPr>
        <w:pStyle w:val="TOC2"/>
        <w:tabs>
          <w:tab w:val="right" w:leader="dot" w:pos="8306"/>
        </w:tabs>
      </w:pPr>
      <w:hyperlink w:anchor="_Toc8922" w:history="1">
        <w:r>
          <w:rPr>
            <w:rFonts w:ascii="仿宋" w:eastAsia="仿宋" w:hAnsi="仿宋" w:cs="仿宋" w:hint="eastAsia"/>
            <w:lang w:eastAsia="zh-CN"/>
          </w:rPr>
          <w:t>(二)、培训与发展计划</w:t>
        </w:r>
        <w:r>
          <w:tab/>
        </w:r>
        <w:r>
          <w:fldChar w:fldCharType="begin"/>
        </w:r>
        <w:r>
          <w:instrText xml:space="preserve"> PAGEREF _Toc8922 \h </w:instrText>
        </w:r>
        <w:r>
          <w:fldChar w:fldCharType="separate"/>
        </w:r>
        <w:r>
          <w:t>18</w:t>
        </w:r>
        <w:r>
          <w:fldChar w:fldCharType="end"/>
        </w:r>
      </w:hyperlink>
    </w:p>
    <w:p>
      <w:pPr>
        <w:pStyle w:val="TOC1"/>
        <w:tabs>
          <w:tab w:val="right" w:leader="dot" w:pos="8306"/>
        </w:tabs>
      </w:pPr>
      <w:hyperlink w:anchor="_Toc19002" w:history="1">
        <w:r>
          <w:rPr>
            <w:rFonts w:ascii="仿宋" w:eastAsia="仿宋" w:hAnsi="仿宋" w:cs="仿宋" w:hint="eastAsia"/>
            <w:lang w:eastAsia="zh-CN"/>
          </w:rPr>
          <w:t>八、血液学分析仪器项目财务管理</w:t>
        </w:r>
        <w:r>
          <w:tab/>
        </w:r>
        <w:r>
          <w:fldChar w:fldCharType="begin"/>
        </w:r>
        <w:r>
          <w:instrText xml:space="preserve"> PAGEREF _Toc19002 \h </w:instrText>
        </w:r>
        <w:r>
          <w:fldChar w:fldCharType="separate"/>
        </w:r>
        <w:r>
          <w:t>19</w:t>
        </w:r>
        <w:r>
          <w:fldChar w:fldCharType="end"/>
        </w:r>
      </w:hyperlink>
    </w:p>
    <w:p>
      <w:pPr>
        <w:pStyle w:val="TOC2"/>
        <w:tabs>
          <w:tab w:val="right" w:leader="dot" w:pos="8306"/>
        </w:tabs>
      </w:pPr>
      <w:hyperlink w:anchor="_Toc10965" w:history="1">
        <w:r>
          <w:rPr>
            <w:rFonts w:ascii="仿宋" w:eastAsia="仿宋" w:hAnsi="仿宋" w:cs="仿宋" w:hint="eastAsia"/>
            <w:lang w:eastAsia="zh-CN"/>
          </w:rPr>
          <w:t>(一)、资金需求大</w:t>
        </w:r>
        <w:r>
          <w:tab/>
        </w:r>
        <w:r>
          <w:fldChar w:fldCharType="begin"/>
        </w:r>
        <w:r>
          <w:instrText xml:space="preserve"> PAGEREF _Toc10965 \h </w:instrText>
        </w:r>
        <w:r>
          <w:fldChar w:fldCharType="separate"/>
        </w:r>
        <w:r>
          <w:t>19</w:t>
        </w:r>
        <w:r>
          <w:fldChar w:fldCharType="end"/>
        </w:r>
      </w:hyperlink>
    </w:p>
    <w:p>
      <w:pPr>
        <w:pStyle w:val="TOC2"/>
        <w:tabs>
          <w:tab w:val="right" w:leader="dot" w:pos="8306"/>
        </w:tabs>
      </w:pPr>
      <w:hyperlink w:anchor="_Toc9156" w:history="1">
        <w:r>
          <w:rPr>
            <w:rFonts w:ascii="仿宋" w:eastAsia="仿宋" w:hAnsi="仿宋" w:cs="仿宋" w:hint="eastAsia"/>
            <w:lang w:eastAsia="zh-CN"/>
          </w:rPr>
          <w:t>(二)、研发周期长</w:t>
        </w:r>
        <w:r>
          <w:tab/>
        </w:r>
        <w:r>
          <w:fldChar w:fldCharType="begin"/>
        </w:r>
        <w:r>
          <w:instrText xml:space="preserve"> PAGEREF _Toc9156 \h </w:instrText>
        </w:r>
        <w:r>
          <w:fldChar w:fldCharType="separate"/>
        </w:r>
        <w:r>
          <w:t>20</w:t>
        </w:r>
        <w:r>
          <w:fldChar w:fldCharType="end"/>
        </w:r>
      </w:hyperlink>
    </w:p>
    <w:p>
      <w:pPr>
        <w:pStyle w:val="TOC2"/>
        <w:tabs>
          <w:tab w:val="right" w:leader="dot" w:pos="8306"/>
        </w:tabs>
      </w:pPr>
      <w:hyperlink w:anchor="_Toc19433" w:history="1">
        <w:r>
          <w:rPr>
            <w:rFonts w:ascii="仿宋" w:eastAsia="仿宋" w:hAnsi="仿宋" w:cs="仿宋" w:hint="eastAsia"/>
            <w:lang w:eastAsia="zh-CN"/>
          </w:rPr>
          <w:t>(三)、市场风险大</w:t>
        </w:r>
        <w:r>
          <w:tab/>
        </w:r>
        <w:r>
          <w:fldChar w:fldCharType="begin"/>
        </w:r>
        <w:r>
          <w:instrText xml:space="preserve"> PAGEREF _Toc19433 \h </w:instrText>
        </w:r>
        <w:r>
          <w:fldChar w:fldCharType="separate"/>
        </w:r>
        <w:r>
          <w:t>21</w:t>
        </w:r>
        <w:r>
          <w:fldChar w:fldCharType="end"/>
        </w:r>
      </w:hyperlink>
    </w:p>
    <w:p>
      <w:pPr>
        <w:pStyle w:val="TOC2"/>
        <w:tabs>
          <w:tab w:val="right" w:leader="dot" w:pos="8306"/>
        </w:tabs>
      </w:pPr>
      <w:hyperlink w:anchor="_Toc12559" w:history="1">
        <w:r>
          <w:rPr>
            <w:rFonts w:ascii="仿宋" w:eastAsia="仿宋" w:hAnsi="仿宋" w:cs="仿宋" w:hint="eastAsia"/>
            <w:lang w:eastAsia="zh-CN"/>
          </w:rPr>
          <w:t>(四)、利润率高</w:t>
        </w:r>
        <w:r>
          <w:tab/>
        </w:r>
        <w:r>
          <w:fldChar w:fldCharType="begin"/>
        </w:r>
        <w:r>
          <w:instrText xml:space="preserve"> PAGEREF _Toc12559 \h </w:instrText>
        </w:r>
        <w:r>
          <w:fldChar w:fldCharType="separate"/>
        </w:r>
        <w:r>
          <w:t>24</w:t>
        </w:r>
        <w:r>
          <w:fldChar w:fldCharType="end"/>
        </w:r>
      </w:hyperlink>
    </w:p>
    <w:p>
      <w:pPr>
        <w:pStyle w:val="TOC1"/>
        <w:tabs>
          <w:tab w:val="right" w:leader="dot" w:pos="8306"/>
        </w:tabs>
      </w:pPr>
      <w:hyperlink w:anchor="_Toc25991" w:history="1">
        <w:r>
          <w:rPr>
            <w:rFonts w:ascii="仿宋" w:eastAsia="仿宋" w:hAnsi="仿宋" w:cs="仿宋" w:hint="eastAsia"/>
            <w:lang w:eastAsia="zh-CN"/>
          </w:rPr>
          <w:t>九、血液学分析仪器项目环境影响分析</w:t>
        </w:r>
        <w:r>
          <w:tab/>
        </w:r>
        <w:r>
          <w:fldChar w:fldCharType="begin"/>
        </w:r>
        <w:r>
          <w:instrText xml:space="preserve"> PAGEREF _Toc25991 \h </w:instrText>
        </w:r>
        <w:r>
          <w:fldChar w:fldCharType="separate"/>
        </w:r>
        <w:r>
          <w:t>26</w:t>
        </w:r>
        <w:r>
          <w:fldChar w:fldCharType="end"/>
        </w:r>
      </w:hyperlink>
    </w:p>
    <w:p>
      <w:pPr>
        <w:pStyle w:val="TOC2"/>
        <w:tabs>
          <w:tab w:val="right" w:leader="dot" w:pos="8306"/>
        </w:tabs>
      </w:pPr>
      <w:hyperlink w:anchor="_Toc26195" w:history="1">
        <w:r>
          <w:rPr>
            <w:rFonts w:ascii="仿宋" w:eastAsia="仿宋" w:hAnsi="仿宋" w:cs="仿宋" w:hint="eastAsia"/>
            <w:lang w:eastAsia="zh-CN"/>
          </w:rPr>
          <w:t>(一)、建设区域环境质量现状</w:t>
        </w:r>
        <w:r>
          <w:tab/>
        </w:r>
        <w:r>
          <w:fldChar w:fldCharType="begin"/>
        </w:r>
        <w:r>
          <w:instrText xml:space="preserve"> PAGEREF _Toc26195 \h </w:instrText>
        </w:r>
        <w:r>
          <w:fldChar w:fldCharType="separate"/>
        </w:r>
        <w:r>
          <w:t>26</w:t>
        </w:r>
        <w:r>
          <w:fldChar w:fldCharType="end"/>
        </w:r>
      </w:hyperlink>
    </w:p>
    <w:p>
      <w:pPr>
        <w:pStyle w:val="TOC2"/>
        <w:tabs>
          <w:tab w:val="right" w:leader="dot" w:pos="8306"/>
        </w:tabs>
      </w:pPr>
      <w:hyperlink w:anchor="_Toc27526" w:history="1">
        <w:r>
          <w:rPr>
            <w:rFonts w:ascii="仿宋" w:eastAsia="仿宋" w:hAnsi="仿宋" w:cs="仿宋" w:hint="eastAsia"/>
            <w:lang w:eastAsia="zh-CN"/>
          </w:rPr>
          <w:t>(二)、建设期环境保护</w:t>
        </w:r>
        <w:r>
          <w:tab/>
        </w:r>
        <w:r>
          <w:fldChar w:fldCharType="begin"/>
        </w:r>
        <w:r>
          <w:instrText xml:space="preserve"> PAGEREF _Toc27526 \h </w:instrText>
        </w:r>
        <w:r>
          <w:fldChar w:fldCharType="separate"/>
        </w:r>
        <w:r>
          <w:t>27</w:t>
        </w:r>
        <w:r>
          <w:fldChar w:fldCharType="end"/>
        </w:r>
      </w:hyperlink>
    </w:p>
    <w:p>
      <w:pPr>
        <w:pStyle w:val="TOC2"/>
        <w:tabs>
          <w:tab w:val="right" w:leader="dot" w:pos="8306"/>
        </w:tabs>
      </w:pPr>
      <w:hyperlink w:anchor="_Toc24216" w:history="1">
        <w:r>
          <w:rPr>
            <w:rFonts w:ascii="仿宋" w:eastAsia="仿宋" w:hAnsi="仿宋" w:cs="仿宋" w:hint="eastAsia"/>
            <w:lang w:eastAsia="zh-CN"/>
          </w:rPr>
          <w:t>(三)、运营期环境保护</w:t>
        </w:r>
        <w:r>
          <w:tab/>
        </w:r>
        <w:r>
          <w:fldChar w:fldCharType="begin"/>
        </w:r>
        <w:r>
          <w:instrText xml:space="preserve"> PAGEREF _Toc24216 \h </w:instrText>
        </w:r>
        <w:r>
          <w:fldChar w:fldCharType="separate"/>
        </w:r>
        <w:r>
          <w:t>29</w:t>
        </w:r>
        <w:r>
          <w:fldChar w:fldCharType="end"/>
        </w:r>
      </w:hyperlink>
    </w:p>
    <w:p>
      <w:pPr>
        <w:pStyle w:val="TOC2"/>
        <w:tabs>
          <w:tab w:val="right" w:leader="dot" w:pos="8306"/>
        </w:tabs>
      </w:pPr>
      <w:hyperlink w:anchor="_Toc28950" w:history="1">
        <w:r>
          <w:rPr>
            <w:rFonts w:ascii="仿宋" w:eastAsia="仿宋" w:hAnsi="仿宋" w:cs="仿宋" w:hint="eastAsia"/>
            <w:lang w:eastAsia="zh-CN"/>
          </w:rPr>
          <w:t>(四)、血液学分析仪器项目建设对区域经济的影响</w:t>
        </w:r>
        <w:r>
          <w:tab/>
        </w:r>
        <w:r>
          <w:fldChar w:fldCharType="begin"/>
        </w:r>
        <w:r>
          <w:instrText xml:space="preserve"> PAGEREF _Toc28950 \h </w:instrText>
        </w:r>
        <w:r>
          <w:fldChar w:fldCharType="separate"/>
        </w:r>
        <w:r>
          <w:t>30</w:t>
        </w:r>
        <w:r>
          <w:fldChar w:fldCharType="end"/>
        </w:r>
      </w:hyperlink>
    </w:p>
    <w:p>
      <w:pPr>
        <w:pStyle w:val="TOC2"/>
        <w:tabs>
          <w:tab w:val="right" w:leader="dot" w:pos="8306"/>
        </w:tabs>
      </w:pPr>
      <w:hyperlink w:anchor="_Toc23406" w:history="1">
        <w:r>
          <w:rPr>
            <w:rFonts w:ascii="仿宋" w:eastAsia="仿宋" w:hAnsi="仿宋" w:cs="仿宋" w:hint="eastAsia"/>
            <w:lang w:eastAsia="zh-CN"/>
          </w:rPr>
          <w:t>(五)、废弃物处理</w:t>
        </w:r>
        <w:r>
          <w:tab/>
        </w:r>
        <w:r>
          <w:fldChar w:fldCharType="begin"/>
        </w:r>
        <w:r>
          <w:instrText xml:space="preserve"> PAGEREF _Toc23406 \h </w:instrText>
        </w:r>
        <w:r>
          <w:fldChar w:fldCharType="separate"/>
        </w:r>
        <w:r>
          <w:t>32</w:t>
        </w:r>
        <w:r>
          <w:fldChar w:fldCharType="end"/>
        </w:r>
      </w:hyperlink>
    </w:p>
    <w:p>
      <w:pPr>
        <w:pStyle w:val="TOC2"/>
        <w:tabs>
          <w:tab w:val="right" w:leader="dot" w:pos="8306"/>
        </w:tabs>
      </w:pPr>
      <w:hyperlink w:anchor="_Toc18463" w:history="1">
        <w:r>
          <w:rPr>
            <w:rFonts w:ascii="仿宋" w:eastAsia="仿宋" w:hAnsi="仿宋" w:cs="仿宋" w:hint="eastAsia"/>
            <w:lang w:eastAsia="zh-CN"/>
          </w:rPr>
          <w:t>(六)、特殊环境影响分析</w:t>
        </w:r>
        <w:r>
          <w:tab/>
        </w:r>
        <w:r>
          <w:fldChar w:fldCharType="begin"/>
        </w:r>
        <w:r>
          <w:instrText xml:space="preserve"> PAGEREF _Toc18463 \h </w:instrText>
        </w:r>
        <w:r>
          <w:fldChar w:fldCharType="separate"/>
        </w:r>
        <w:r>
          <w:t>33</w:t>
        </w:r>
        <w:r>
          <w:fldChar w:fldCharType="end"/>
        </w:r>
      </w:hyperlink>
    </w:p>
    <w:p>
      <w:pPr>
        <w:pStyle w:val="TOC2"/>
        <w:tabs>
          <w:tab w:val="right" w:leader="dot" w:pos="8306"/>
        </w:tabs>
      </w:pPr>
      <w:hyperlink w:anchor="_Toc2897" w:history="1">
        <w:r>
          <w:rPr>
            <w:rFonts w:ascii="仿宋" w:eastAsia="仿宋" w:hAnsi="仿宋" w:cs="仿宋" w:hint="eastAsia"/>
            <w:lang w:eastAsia="zh-CN"/>
          </w:rPr>
          <w:t>(七)、清洁生产</w:t>
        </w:r>
        <w:r>
          <w:tab/>
        </w:r>
        <w:r>
          <w:fldChar w:fldCharType="begin"/>
        </w:r>
        <w:r>
          <w:instrText xml:space="preserve"> PAGEREF _Toc2897 \h </w:instrText>
        </w:r>
        <w:r>
          <w:fldChar w:fldCharType="separate"/>
        </w:r>
        <w:r>
          <w:t>35</w:t>
        </w:r>
        <w:r>
          <w:fldChar w:fldCharType="end"/>
        </w:r>
      </w:hyperlink>
    </w:p>
    <w:p>
      <w:pPr>
        <w:pStyle w:val="TOC2"/>
        <w:tabs>
          <w:tab w:val="right" w:leader="dot" w:pos="8306"/>
        </w:tabs>
      </w:pPr>
      <w:hyperlink w:anchor="_Toc16536" w:history="1">
        <w:r>
          <w:rPr>
            <w:rFonts w:ascii="仿宋" w:eastAsia="仿宋" w:hAnsi="仿宋" w:cs="仿宋" w:hint="eastAsia"/>
            <w:lang w:eastAsia="zh-CN"/>
          </w:rPr>
          <w:t>(八)、环境保护综合评价</w:t>
        </w:r>
        <w:r>
          <w:tab/>
        </w:r>
        <w:r>
          <w:fldChar w:fldCharType="begin"/>
        </w:r>
        <w:r>
          <w:instrText xml:space="preserve"> PAGEREF _Toc16536 \h </w:instrText>
        </w:r>
        <w:r>
          <w:fldChar w:fldCharType="separate"/>
        </w:r>
        <w:r>
          <w:t>36</w:t>
        </w:r>
        <w:r>
          <w:fldChar w:fldCharType="end"/>
        </w:r>
      </w:hyperlink>
    </w:p>
    <w:p>
      <w:pPr>
        <w:pStyle w:val="TOC1"/>
        <w:tabs>
          <w:tab w:val="right" w:leader="dot" w:pos="8306"/>
        </w:tabs>
      </w:pPr>
      <w:hyperlink w:anchor="_Toc5151" w:history="1">
        <w:r>
          <w:rPr>
            <w:rFonts w:ascii="仿宋" w:eastAsia="仿宋" w:hAnsi="仿宋" w:cs="仿宋" w:hint="eastAsia"/>
            <w:lang w:eastAsia="zh-CN"/>
          </w:rPr>
          <w:t>十、血液学分析仪器项目人力资源管理</w:t>
        </w:r>
        <w:r>
          <w:tab/>
        </w:r>
        <w:r>
          <w:fldChar w:fldCharType="begin"/>
        </w:r>
        <w:r>
          <w:instrText xml:space="preserve"> PAGEREF _Toc5151 \h </w:instrText>
        </w:r>
        <w:r>
          <w:fldChar w:fldCharType="separate"/>
        </w:r>
        <w:r>
          <w:t>37</w:t>
        </w:r>
        <w:r>
          <w:fldChar w:fldCharType="end"/>
        </w:r>
      </w:hyperlink>
    </w:p>
    <w:p>
      <w:pPr>
        <w:pStyle w:val="TOC2"/>
        <w:tabs>
          <w:tab w:val="right" w:leader="dot" w:pos="8306"/>
        </w:tabs>
      </w:pPr>
      <w:hyperlink w:anchor="_Toc12192" w:history="1">
        <w:r>
          <w:rPr>
            <w:rFonts w:ascii="仿宋" w:eastAsia="仿宋" w:hAnsi="仿宋" w:cs="仿宋" w:hint="eastAsia"/>
            <w:lang w:eastAsia="zh-CN"/>
          </w:rPr>
          <w:t>(一)、建立健全的预算管理制度</w:t>
        </w:r>
        <w:r>
          <w:tab/>
        </w:r>
        <w:r>
          <w:fldChar w:fldCharType="begin"/>
        </w:r>
        <w:r>
          <w:instrText xml:space="preserve"> PAGEREF _Toc12192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39" w:history="1">
        <w:r>
          <w:rPr>
            <w:rFonts w:ascii="仿宋" w:eastAsia="仿宋" w:hAnsi="仿宋" w:cs="仿宋" w:hint="eastAsia"/>
            <w:lang w:eastAsia="zh-CN"/>
          </w:rPr>
          <w:t>(二)、加强资金流动监控</w:t>
        </w:r>
        <w:r>
          <w:tab/>
        </w:r>
        <w:r>
          <w:fldChar w:fldCharType="begin"/>
        </w:r>
        <w:r>
          <w:instrText xml:space="preserve"> PAGEREF _Toc2639 \h </w:instrText>
        </w:r>
        <w:r>
          <w:fldChar w:fldCharType="separate"/>
        </w:r>
        <w:r>
          <w:t>39</w:t>
        </w:r>
        <w:r>
          <w:fldChar w:fldCharType="end"/>
        </w:r>
      </w:hyperlink>
    </w:p>
    <w:p>
      <w:pPr>
        <w:pStyle w:val="TOC2"/>
        <w:tabs>
          <w:tab w:val="right" w:leader="dot" w:pos="8306"/>
        </w:tabs>
      </w:pPr>
      <w:hyperlink w:anchor="_Toc25694" w:history="1">
        <w:r>
          <w:rPr>
            <w:rFonts w:ascii="仿宋" w:eastAsia="仿宋" w:hAnsi="仿宋" w:cs="仿宋" w:hint="eastAsia"/>
            <w:lang w:eastAsia="zh-CN"/>
          </w:rPr>
          <w:t>(三)、制定完善的风险控制机制</w:t>
        </w:r>
        <w:r>
          <w:tab/>
        </w:r>
        <w:r>
          <w:fldChar w:fldCharType="begin"/>
        </w:r>
        <w:r>
          <w:instrText xml:space="preserve"> PAGEREF _Toc25694 \h </w:instrText>
        </w:r>
        <w:r>
          <w:fldChar w:fldCharType="separate"/>
        </w:r>
        <w:r>
          <w:t>40</w:t>
        </w:r>
        <w:r>
          <w:fldChar w:fldCharType="end"/>
        </w:r>
      </w:hyperlink>
    </w:p>
    <w:p>
      <w:pPr>
        <w:pStyle w:val="TOC2"/>
        <w:tabs>
          <w:tab w:val="right" w:leader="dot" w:pos="8306"/>
        </w:tabs>
      </w:pPr>
      <w:hyperlink w:anchor="_Toc711" w:history="1">
        <w:r>
          <w:rPr>
            <w:rFonts w:ascii="仿宋" w:eastAsia="仿宋" w:hAnsi="仿宋" w:cs="仿宋" w:hint="eastAsia"/>
            <w:lang w:eastAsia="zh-CN"/>
          </w:rPr>
          <w:t>(四)、优化成本管理</w:t>
        </w:r>
        <w:r>
          <w:tab/>
        </w:r>
        <w:r>
          <w:fldChar w:fldCharType="begin"/>
        </w:r>
        <w:r>
          <w:instrText xml:space="preserve"> PAGEREF _Toc711 \h </w:instrText>
        </w:r>
        <w:r>
          <w:fldChar w:fldCharType="separate"/>
        </w:r>
        <w:r>
          <w:t>41</w:t>
        </w:r>
        <w:r>
          <w:fldChar w:fldCharType="end"/>
        </w:r>
      </w:hyperlink>
    </w:p>
    <w:p>
      <w:pPr>
        <w:pStyle w:val="TOC1"/>
        <w:tabs>
          <w:tab w:val="right" w:leader="dot" w:pos="8306"/>
        </w:tabs>
      </w:pPr>
      <w:hyperlink w:anchor="_Toc8444" w:history="1">
        <w:r>
          <w:rPr>
            <w:rFonts w:ascii="仿宋" w:eastAsia="仿宋" w:hAnsi="仿宋" w:cs="仿宋" w:hint="eastAsia"/>
            <w:lang w:eastAsia="zh-CN"/>
          </w:rPr>
          <w:t>十一、血液学分析仪器项目计划安排</w:t>
        </w:r>
        <w:r>
          <w:tab/>
        </w:r>
        <w:r>
          <w:fldChar w:fldCharType="begin"/>
        </w:r>
        <w:r>
          <w:instrText xml:space="preserve"> PAGEREF _Toc8444 \h </w:instrText>
        </w:r>
        <w:r>
          <w:fldChar w:fldCharType="separate"/>
        </w:r>
        <w:r>
          <w:t>43</w:t>
        </w:r>
        <w:r>
          <w:fldChar w:fldCharType="end"/>
        </w:r>
      </w:hyperlink>
    </w:p>
    <w:p>
      <w:pPr>
        <w:pStyle w:val="TOC2"/>
        <w:tabs>
          <w:tab w:val="right" w:leader="dot" w:pos="8306"/>
        </w:tabs>
      </w:pPr>
      <w:hyperlink w:anchor="_Toc7300" w:history="1">
        <w:r>
          <w:rPr>
            <w:rFonts w:ascii="仿宋" w:eastAsia="仿宋" w:hAnsi="仿宋" w:cs="仿宋" w:hint="eastAsia"/>
            <w:lang w:eastAsia="zh-CN"/>
          </w:rPr>
          <w:t>(一)、建设周期</w:t>
        </w:r>
        <w:r>
          <w:tab/>
        </w:r>
        <w:r>
          <w:fldChar w:fldCharType="begin"/>
        </w:r>
        <w:r>
          <w:instrText xml:space="preserve"> PAGEREF _Toc7300 \h </w:instrText>
        </w:r>
        <w:r>
          <w:fldChar w:fldCharType="separate"/>
        </w:r>
        <w:r>
          <w:t>43</w:t>
        </w:r>
        <w:r>
          <w:fldChar w:fldCharType="end"/>
        </w:r>
      </w:hyperlink>
    </w:p>
    <w:p>
      <w:pPr>
        <w:pStyle w:val="TOC2"/>
        <w:tabs>
          <w:tab w:val="right" w:leader="dot" w:pos="8306"/>
        </w:tabs>
      </w:pPr>
      <w:hyperlink w:anchor="_Toc8231" w:history="1">
        <w:r>
          <w:rPr>
            <w:rFonts w:ascii="仿宋" w:eastAsia="仿宋" w:hAnsi="仿宋" w:cs="仿宋" w:hint="eastAsia"/>
            <w:lang w:eastAsia="zh-CN"/>
          </w:rPr>
          <w:t>(二)、建设进度</w:t>
        </w:r>
        <w:r>
          <w:tab/>
        </w:r>
        <w:r>
          <w:fldChar w:fldCharType="begin"/>
        </w:r>
        <w:r>
          <w:instrText xml:space="preserve"> PAGEREF _Toc8231 \h </w:instrText>
        </w:r>
        <w:r>
          <w:fldChar w:fldCharType="separate"/>
        </w:r>
        <w:r>
          <w:t>44</w:t>
        </w:r>
        <w:r>
          <w:fldChar w:fldCharType="end"/>
        </w:r>
      </w:hyperlink>
    </w:p>
    <w:p>
      <w:pPr>
        <w:pStyle w:val="TOC2"/>
        <w:tabs>
          <w:tab w:val="right" w:leader="dot" w:pos="8306"/>
        </w:tabs>
      </w:pPr>
      <w:hyperlink w:anchor="_Toc2168" w:history="1">
        <w:r>
          <w:rPr>
            <w:rFonts w:ascii="仿宋" w:eastAsia="仿宋" w:hAnsi="仿宋" w:cs="仿宋" w:hint="eastAsia"/>
            <w:lang w:eastAsia="zh-CN"/>
          </w:rPr>
          <w:t>(三)、进度安排注意事项</w:t>
        </w:r>
        <w:r>
          <w:tab/>
        </w:r>
        <w:r>
          <w:fldChar w:fldCharType="begin"/>
        </w:r>
        <w:r>
          <w:instrText xml:space="preserve"> PAGEREF _Toc2168 \h </w:instrText>
        </w:r>
        <w:r>
          <w:fldChar w:fldCharType="separate"/>
        </w:r>
        <w:r>
          <w:t>45</w:t>
        </w:r>
        <w:r>
          <w:fldChar w:fldCharType="end"/>
        </w:r>
      </w:hyperlink>
    </w:p>
    <w:p>
      <w:pPr>
        <w:pStyle w:val="TOC2"/>
        <w:tabs>
          <w:tab w:val="right" w:leader="dot" w:pos="8306"/>
        </w:tabs>
      </w:pPr>
      <w:hyperlink w:anchor="_Toc13320" w:history="1">
        <w:r>
          <w:rPr>
            <w:rFonts w:ascii="仿宋" w:eastAsia="仿宋" w:hAnsi="仿宋" w:cs="仿宋" w:hint="eastAsia"/>
            <w:lang w:eastAsia="zh-CN"/>
          </w:rPr>
          <w:t>(四)、人力资源配置</w:t>
        </w:r>
        <w:r>
          <w:tab/>
        </w:r>
        <w:r>
          <w:fldChar w:fldCharType="begin"/>
        </w:r>
        <w:r>
          <w:instrText xml:space="preserve"> PAGEREF _Toc13320 \h </w:instrText>
        </w:r>
        <w:r>
          <w:fldChar w:fldCharType="separate"/>
        </w:r>
        <w:r>
          <w:t>46</w:t>
        </w:r>
        <w:r>
          <w:fldChar w:fldCharType="end"/>
        </w:r>
      </w:hyperlink>
    </w:p>
    <w:p>
      <w:pPr>
        <w:pStyle w:val="TOC1"/>
        <w:tabs>
          <w:tab w:val="right" w:leader="dot" w:pos="8306"/>
        </w:tabs>
      </w:pPr>
      <w:hyperlink w:anchor="_Toc2367" w:history="1">
        <w:r>
          <w:rPr>
            <w:rFonts w:ascii="仿宋" w:eastAsia="仿宋" w:hAnsi="仿宋" w:cs="仿宋" w:hint="eastAsia"/>
            <w:lang w:eastAsia="zh-CN"/>
          </w:rPr>
          <w:t>十二、血液学分析仪器项目经营效益</w:t>
        </w:r>
        <w:r>
          <w:tab/>
        </w:r>
        <w:r>
          <w:fldChar w:fldCharType="begin"/>
        </w:r>
        <w:r>
          <w:instrText xml:space="preserve"> PAGEREF _Toc2367 \h </w:instrText>
        </w:r>
        <w:r>
          <w:fldChar w:fldCharType="separate"/>
        </w:r>
        <w:r>
          <w:t>47</w:t>
        </w:r>
        <w:r>
          <w:fldChar w:fldCharType="end"/>
        </w:r>
      </w:hyperlink>
    </w:p>
    <w:p>
      <w:pPr>
        <w:pStyle w:val="TOC2"/>
        <w:tabs>
          <w:tab w:val="right" w:leader="dot" w:pos="8306"/>
        </w:tabs>
      </w:pPr>
      <w:hyperlink w:anchor="_Toc12691" w:history="1">
        <w:r>
          <w:rPr>
            <w:rFonts w:ascii="仿宋" w:eastAsia="仿宋" w:hAnsi="仿宋" w:cs="仿宋" w:hint="eastAsia"/>
            <w:lang w:eastAsia="zh-CN"/>
          </w:rPr>
          <w:t>(一)、经济评价财务测算</w:t>
        </w:r>
        <w:r>
          <w:tab/>
        </w:r>
        <w:r>
          <w:fldChar w:fldCharType="begin"/>
        </w:r>
        <w:r>
          <w:instrText xml:space="preserve"> PAGEREF _Toc12691 \h </w:instrText>
        </w:r>
        <w:r>
          <w:fldChar w:fldCharType="separate"/>
        </w:r>
        <w:r>
          <w:t>47</w:t>
        </w:r>
        <w:r>
          <w:fldChar w:fldCharType="end"/>
        </w:r>
      </w:hyperlink>
    </w:p>
    <w:p>
      <w:pPr>
        <w:pStyle w:val="TOC2"/>
        <w:tabs>
          <w:tab w:val="right" w:leader="dot" w:pos="8306"/>
        </w:tabs>
      </w:pPr>
      <w:hyperlink w:anchor="_Toc29087" w:history="1">
        <w:r>
          <w:rPr>
            <w:rFonts w:ascii="仿宋" w:eastAsia="仿宋" w:hAnsi="仿宋" w:cs="仿宋" w:hint="eastAsia"/>
            <w:lang w:eastAsia="zh-CN"/>
          </w:rPr>
          <w:t>(二)、血液学分析仪器项目盈利能力分析</w:t>
        </w:r>
        <w:r>
          <w:tab/>
        </w:r>
        <w:r>
          <w:fldChar w:fldCharType="begin"/>
        </w:r>
        <w:r>
          <w:instrText xml:space="preserve"> PAGEREF _Toc29087 \h </w:instrText>
        </w:r>
        <w:r>
          <w:fldChar w:fldCharType="separate"/>
        </w:r>
        <w:r>
          <w:t>48</w:t>
        </w:r>
        <w:r>
          <w:fldChar w:fldCharType="end"/>
        </w:r>
      </w:hyperlink>
    </w:p>
    <w:p>
      <w:pPr>
        <w:pStyle w:val="TOC1"/>
        <w:tabs>
          <w:tab w:val="right" w:leader="dot" w:pos="8306"/>
        </w:tabs>
      </w:pPr>
      <w:hyperlink w:anchor="_Toc13200" w:history="1">
        <w:r>
          <w:rPr>
            <w:rFonts w:ascii="仿宋" w:eastAsia="仿宋" w:hAnsi="仿宋" w:cs="仿宋" w:hint="eastAsia"/>
            <w:lang w:eastAsia="zh-CN"/>
          </w:rPr>
          <w:t>十三、血液学分析仪器项目变更管理</w:t>
        </w:r>
        <w:r>
          <w:tab/>
        </w:r>
        <w:r>
          <w:fldChar w:fldCharType="begin"/>
        </w:r>
        <w:r>
          <w:instrText xml:space="preserve"> PAGEREF _Toc13200 \h </w:instrText>
        </w:r>
        <w:r>
          <w:fldChar w:fldCharType="separate"/>
        </w:r>
        <w:r>
          <w:t>49</w:t>
        </w:r>
        <w:r>
          <w:fldChar w:fldCharType="end"/>
        </w:r>
      </w:hyperlink>
    </w:p>
    <w:p>
      <w:pPr>
        <w:pStyle w:val="TOC2"/>
        <w:tabs>
          <w:tab w:val="right" w:leader="dot" w:pos="8306"/>
        </w:tabs>
      </w:pPr>
      <w:hyperlink w:anchor="_Toc8178" w:history="1">
        <w:r>
          <w:rPr>
            <w:rFonts w:ascii="仿宋" w:eastAsia="仿宋" w:hAnsi="仿宋" w:cs="仿宋" w:hint="eastAsia"/>
            <w:lang w:eastAsia="zh-CN"/>
          </w:rPr>
          <w:t>(一)、变更申请与评估</w:t>
        </w:r>
        <w:r>
          <w:tab/>
        </w:r>
        <w:r>
          <w:fldChar w:fldCharType="begin"/>
        </w:r>
        <w:r>
          <w:instrText xml:space="preserve"> PAGEREF _Toc8178 \h </w:instrText>
        </w:r>
        <w:r>
          <w:fldChar w:fldCharType="separate"/>
        </w:r>
        <w:r>
          <w:t>49</w:t>
        </w:r>
        <w:r>
          <w:fldChar w:fldCharType="end"/>
        </w:r>
      </w:hyperlink>
    </w:p>
    <w:p>
      <w:pPr>
        <w:pStyle w:val="TOC2"/>
        <w:tabs>
          <w:tab w:val="right" w:leader="dot" w:pos="8306"/>
        </w:tabs>
      </w:pPr>
      <w:hyperlink w:anchor="_Toc23259" w:history="1">
        <w:r>
          <w:rPr>
            <w:rFonts w:ascii="仿宋" w:eastAsia="仿宋" w:hAnsi="仿宋" w:cs="仿宋" w:hint="eastAsia"/>
            <w:lang w:eastAsia="zh-CN"/>
          </w:rPr>
          <w:t>(二)、变更实施与控制</w:t>
        </w:r>
        <w:r>
          <w:tab/>
        </w:r>
        <w:r>
          <w:fldChar w:fldCharType="begin"/>
        </w:r>
        <w:r>
          <w:instrText xml:space="preserve"> PAGEREF _Toc23259 \h </w:instrText>
        </w:r>
        <w:r>
          <w:fldChar w:fldCharType="separate"/>
        </w:r>
        <w:r>
          <w:t>50</w:t>
        </w:r>
        <w:r>
          <w:fldChar w:fldCharType="end"/>
        </w:r>
      </w:hyperlink>
    </w:p>
    <w:p>
      <w:pPr>
        <w:pStyle w:val="TOC1"/>
        <w:tabs>
          <w:tab w:val="right" w:leader="dot" w:pos="8306"/>
        </w:tabs>
      </w:pPr>
      <w:hyperlink w:anchor="_Toc9702" w:history="1">
        <w:r>
          <w:rPr>
            <w:rFonts w:ascii="仿宋" w:eastAsia="仿宋" w:hAnsi="仿宋" w:cs="仿宋" w:hint="eastAsia"/>
            <w:lang w:eastAsia="zh-CN"/>
          </w:rPr>
          <w:t>十四、血液学分析仪器项目治理与监督</w:t>
        </w:r>
        <w:r>
          <w:tab/>
        </w:r>
        <w:r>
          <w:fldChar w:fldCharType="begin"/>
        </w:r>
        <w:r>
          <w:instrText xml:space="preserve"> PAGEREF _Toc9702 \h </w:instrText>
        </w:r>
        <w:r>
          <w:fldChar w:fldCharType="separate"/>
        </w:r>
        <w:r>
          <w:t>50</w:t>
        </w:r>
        <w:r>
          <w:fldChar w:fldCharType="end"/>
        </w:r>
      </w:hyperlink>
    </w:p>
    <w:p>
      <w:pPr>
        <w:pStyle w:val="TOC2"/>
        <w:tabs>
          <w:tab w:val="right" w:leader="dot" w:pos="8306"/>
        </w:tabs>
      </w:pPr>
      <w:hyperlink w:anchor="_Toc7589" w:history="1">
        <w:r>
          <w:rPr>
            <w:rFonts w:ascii="仿宋" w:eastAsia="仿宋" w:hAnsi="仿宋" w:cs="仿宋" w:hint="eastAsia"/>
            <w:lang w:eastAsia="zh-CN"/>
          </w:rPr>
          <w:t>(一)、血液学分析仪器项目治理结构</w:t>
        </w:r>
        <w:r>
          <w:tab/>
        </w:r>
        <w:r>
          <w:fldChar w:fldCharType="begin"/>
        </w:r>
        <w:r>
          <w:instrText xml:space="preserve"> PAGEREF _Toc7589 \h </w:instrText>
        </w:r>
        <w:r>
          <w:fldChar w:fldCharType="separate"/>
        </w:r>
        <w:r>
          <w:t>50</w:t>
        </w:r>
        <w:r>
          <w:fldChar w:fldCharType="end"/>
        </w:r>
      </w:hyperlink>
    </w:p>
    <w:p>
      <w:pPr>
        <w:pStyle w:val="TOC2"/>
        <w:tabs>
          <w:tab w:val="right" w:leader="dot" w:pos="8306"/>
        </w:tabs>
      </w:pPr>
      <w:hyperlink w:anchor="_Toc1848" w:history="1">
        <w:r>
          <w:rPr>
            <w:rFonts w:ascii="仿宋" w:eastAsia="仿宋" w:hAnsi="仿宋" w:cs="仿宋" w:hint="eastAsia"/>
            <w:lang w:eastAsia="zh-CN"/>
          </w:rPr>
          <w:t>(二)、监督与审计</w:t>
        </w:r>
        <w:r>
          <w:tab/>
        </w:r>
        <w:r>
          <w:fldChar w:fldCharType="begin"/>
        </w:r>
        <w:r>
          <w:instrText xml:space="preserve"> PAGEREF _Toc1848 \h </w:instrText>
        </w:r>
        <w:r>
          <w:fldChar w:fldCharType="separate"/>
        </w:r>
        <w:r>
          <w:t>52</w:t>
        </w:r>
        <w:r>
          <w:fldChar w:fldCharType="end"/>
        </w:r>
      </w:hyperlink>
    </w:p>
    <w:p>
      <w:pPr>
        <w:pStyle w:val="TOC1"/>
        <w:tabs>
          <w:tab w:val="right" w:leader="dot" w:pos="8306"/>
        </w:tabs>
      </w:pPr>
      <w:hyperlink w:anchor="_Toc1470" w:history="1">
        <w:r>
          <w:rPr>
            <w:rFonts w:ascii="仿宋" w:eastAsia="仿宋" w:hAnsi="仿宋" w:cs="仿宋" w:hint="eastAsia"/>
            <w:lang w:eastAsia="zh-CN"/>
          </w:rPr>
          <w:t>十五、利益相关者分析与沟通计划</w:t>
        </w:r>
        <w:r>
          <w:tab/>
        </w:r>
        <w:r>
          <w:fldChar w:fldCharType="begin"/>
        </w:r>
        <w:r>
          <w:instrText xml:space="preserve"> PAGEREF _Toc1470 \h </w:instrText>
        </w:r>
        <w:r>
          <w:fldChar w:fldCharType="separate"/>
        </w:r>
        <w:r>
          <w:t>53</w:t>
        </w:r>
        <w:r>
          <w:fldChar w:fldCharType="end"/>
        </w:r>
      </w:hyperlink>
    </w:p>
    <w:p>
      <w:pPr>
        <w:pStyle w:val="TOC2"/>
        <w:tabs>
          <w:tab w:val="right" w:leader="dot" w:pos="8306"/>
        </w:tabs>
      </w:pPr>
      <w:hyperlink w:anchor="_Toc3928" w:history="1">
        <w:r>
          <w:rPr>
            <w:rFonts w:ascii="仿宋" w:eastAsia="仿宋" w:hAnsi="仿宋" w:cs="仿宋" w:hint="eastAsia"/>
            <w:lang w:eastAsia="zh-CN"/>
          </w:rPr>
          <w:t>(一)、利益相关者分析</w:t>
        </w:r>
        <w:r>
          <w:tab/>
        </w:r>
        <w:r>
          <w:fldChar w:fldCharType="begin"/>
        </w:r>
        <w:r>
          <w:instrText xml:space="preserve"> PAGEREF _Toc3928 \h </w:instrText>
        </w:r>
        <w:r>
          <w:fldChar w:fldCharType="separate"/>
        </w:r>
        <w:r>
          <w:t>53</w:t>
        </w:r>
        <w:r>
          <w:fldChar w:fldCharType="end"/>
        </w:r>
      </w:hyperlink>
    </w:p>
    <w:p>
      <w:pPr>
        <w:pStyle w:val="TOC2"/>
        <w:tabs>
          <w:tab w:val="right" w:leader="dot" w:pos="8306"/>
        </w:tabs>
      </w:pPr>
      <w:hyperlink w:anchor="_Toc32308" w:history="1">
        <w:r>
          <w:rPr>
            <w:rFonts w:ascii="仿宋" w:eastAsia="仿宋" w:hAnsi="仿宋" w:cs="仿宋" w:hint="eastAsia"/>
            <w:lang w:eastAsia="zh-CN"/>
          </w:rPr>
          <w:t>(二)、沟通计划</w:t>
        </w:r>
        <w:r>
          <w:tab/>
        </w:r>
        <w:r>
          <w:fldChar w:fldCharType="begin"/>
        </w:r>
        <w:r>
          <w:instrText xml:space="preserve"> PAGEREF _Toc32308 \h </w:instrText>
        </w:r>
        <w:r>
          <w:fldChar w:fldCharType="separate"/>
        </w:r>
        <w:r>
          <w:t>54</w:t>
        </w:r>
        <w:r>
          <w:fldChar w:fldCharType="end"/>
        </w:r>
      </w:hyperlink>
    </w:p>
    <w:p>
      <w:pPr>
        <w:pStyle w:val="TOC1"/>
        <w:tabs>
          <w:tab w:val="right" w:leader="dot" w:pos="8306"/>
        </w:tabs>
      </w:pPr>
      <w:hyperlink w:anchor="_Toc32022" w:history="1">
        <w:r>
          <w:rPr>
            <w:rFonts w:ascii="仿宋" w:eastAsia="仿宋" w:hAnsi="仿宋" w:cs="仿宋" w:hint="eastAsia"/>
            <w:lang w:eastAsia="zh-CN"/>
          </w:rPr>
          <w:t>十六、营销与推广策略</w:t>
        </w:r>
        <w:r>
          <w:tab/>
        </w:r>
        <w:r>
          <w:fldChar w:fldCharType="begin"/>
        </w:r>
        <w:r>
          <w:instrText xml:space="preserve"> PAGEREF _Toc32022 \h </w:instrText>
        </w:r>
        <w:r>
          <w:fldChar w:fldCharType="separate"/>
        </w:r>
        <w:r>
          <w:t>56</w:t>
        </w:r>
        <w:r>
          <w:fldChar w:fldCharType="end"/>
        </w:r>
      </w:hyperlink>
    </w:p>
    <w:p>
      <w:pPr>
        <w:pStyle w:val="TOC2"/>
        <w:tabs>
          <w:tab w:val="right" w:leader="dot" w:pos="8306"/>
        </w:tabs>
      </w:pPr>
      <w:hyperlink w:anchor="_Toc4799" w:history="1">
        <w:r>
          <w:rPr>
            <w:rFonts w:ascii="仿宋" w:eastAsia="仿宋" w:hAnsi="仿宋" w:cs="仿宋" w:hint="eastAsia"/>
            <w:lang w:eastAsia="zh-CN"/>
          </w:rPr>
          <w:t>(一)、产品/服务定位与特点</w:t>
        </w:r>
        <w:r>
          <w:tab/>
        </w:r>
        <w:r>
          <w:fldChar w:fldCharType="begin"/>
        </w:r>
        <w:r>
          <w:instrText xml:space="preserve"> PAGEREF _Toc4799 \h </w:instrText>
        </w:r>
        <w:r>
          <w:fldChar w:fldCharType="separate"/>
        </w:r>
        <w:r>
          <w:t>56</w:t>
        </w:r>
        <w:r>
          <w:fldChar w:fldCharType="end"/>
        </w:r>
      </w:hyperlink>
    </w:p>
    <w:p>
      <w:pPr>
        <w:pStyle w:val="TOC2"/>
        <w:tabs>
          <w:tab w:val="right" w:leader="dot" w:pos="8306"/>
        </w:tabs>
      </w:pPr>
      <w:hyperlink w:anchor="_Toc31942" w:history="1">
        <w:r>
          <w:rPr>
            <w:rFonts w:ascii="仿宋" w:eastAsia="仿宋" w:hAnsi="仿宋" w:cs="仿宋" w:hint="eastAsia"/>
            <w:lang w:eastAsia="zh-CN"/>
          </w:rPr>
          <w:t>(二)、市场定位与竞争分析</w:t>
        </w:r>
        <w:r>
          <w:tab/>
        </w:r>
        <w:r>
          <w:fldChar w:fldCharType="begin"/>
        </w:r>
        <w:r>
          <w:instrText xml:space="preserve"> PAGEREF _Toc31942 \h </w:instrText>
        </w:r>
        <w:r>
          <w:fldChar w:fldCharType="separate"/>
        </w:r>
        <w:r>
          <w:t>57</w:t>
        </w:r>
        <w:r>
          <w:fldChar w:fldCharType="end"/>
        </w:r>
      </w:hyperlink>
    </w:p>
    <w:p>
      <w:pPr>
        <w:pStyle w:val="TOC2"/>
        <w:tabs>
          <w:tab w:val="right" w:leader="dot" w:pos="8306"/>
        </w:tabs>
      </w:pPr>
      <w:hyperlink w:anchor="_Toc22493" w:history="1">
        <w:r>
          <w:rPr>
            <w:rFonts w:ascii="仿宋" w:eastAsia="仿宋" w:hAnsi="仿宋" w:cs="仿宋" w:hint="eastAsia"/>
            <w:lang w:eastAsia="zh-CN"/>
          </w:rPr>
          <w:t>(三)、营销渠道与策略</w:t>
        </w:r>
        <w:r>
          <w:tab/>
        </w:r>
        <w:r>
          <w:fldChar w:fldCharType="begin"/>
        </w:r>
        <w:r>
          <w:instrText xml:space="preserve"> PAGEREF _Toc22493 \h </w:instrText>
        </w:r>
        <w:r>
          <w:fldChar w:fldCharType="separate"/>
        </w:r>
        <w:r>
          <w:t>58</w:t>
        </w:r>
        <w:r>
          <w:fldChar w:fldCharType="end"/>
        </w:r>
      </w:hyperlink>
    </w:p>
    <w:p>
      <w:pPr>
        <w:pStyle w:val="TOC2"/>
        <w:tabs>
          <w:tab w:val="right" w:leader="dot" w:pos="8306"/>
        </w:tabs>
      </w:pPr>
      <w:hyperlink w:anchor="_Toc27777" w:history="1">
        <w:r>
          <w:rPr>
            <w:rFonts w:ascii="仿宋" w:eastAsia="仿宋" w:hAnsi="仿宋" w:cs="仿宋" w:hint="eastAsia"/>
            <w:lang w:eastAsia="zh-CN"/>
          </w:rPr>
          <w:t>(四)、推广与宣传活动</w:t>
        </w:r>
        <w:r>
          <w:tab/>
        </w:r>
        <w:r>
          <w:fldChar w:fldCharType="begin"/>
        </w:r>
        <w:r>
          <w:instrText xml:space="preserve"> PAGEREF _Toc27777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79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289"/>
      <w:r>
        <w:rPr>
          <w:rFonts w:ascii="仿宋" w:eastAsia="仿宋" w:hAnsi="仿宋" w:cs="仿宋" w:hint="eastAsia"/>
          <w:sz w:val="28"/>
          <w:lang w:eastAsia="zh-CN"/>
        </w:rPr>
        <w:t>一、血液学分析仪器项目危机管理</w:t>
      </w:r>
      <w:bookmarkEnd w:id="2"/>
    </w:p>
    <w:p>
      <w:pPr>
        <w:pStyle w:val="Heading2"/>
        <w:rPr>
          <w:rFonts w:ascii="仿宋" w:eastAsia="仿宋" w:hAnsi="仿宋" w:cs="仿宋" w:hint="eastAsia"/>
          <w:lang w:eastAsia="zh-CN"/>
        </w:rPr>
      </w:pPr>
      <w:bookmarkStart w:id="3" w:name="_Toc1506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血液学分析仪器项目危机管理中，危机预警与识别是确保血液学分析仪器项目稳健运行的核心步骤。通过建立全面的监测机制，血液学分析仪器项目团队旨在及时发现和理解潜在的风险和危机因素，以便采取及时的预防和应对措施，确保血液学分析仪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血液学分析仪器项目团队全面分析了整个血液学分析仪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血液学分析仪器项目团队着重于明确定义血液学分析仪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血液学分析仪器项目进展的持续监控，团队能够及时发现潜在问题并作出迅速反应。血液学分析仪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在这一阶段，团队的专业素养和反应速度将发挥至关重要的作用，以确保潜在危机能够在初期得到有效的处理，最大程度地减轻负面影响。通过危机预警与识别，血液学分析仪器项目得以更有序、可控地推进。</w:t>
      </w:r>
    </w:p>
    <w:p>
      <w:pPr>
        <w:pStyle w:val="Heading2"/>
        <w:ind w:firstLine="560" w:firstLineChars="200"/>
        <w:rPr>
          <w:rFonts w:ascii="仿宋" w:eastAsia="仿宋" w:hAnsi="仿宋" w:cs="仿宋" w:hint="eastAsia"/>
          <w:sz w:val="28"/>
          <w:lang w:eastAsia="zh-CN"/>
        </w:rPr>
      </w:pPr>
      <w:bookmarkStart w:id="4" w:name="_Toc2354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在危机发生时，血液学分析仪器项目团队立即行动，成立了应急小组。该小组的任务是迅速制定并实施紧急应对措施，以最小化潜在损失。以下是采取的主要措施：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暂停血液学分析仪器项目进度：为遏制危机蔓延，血液学分析仪器项目暂时停止进行，以便全面评估当前状况。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资源重新分配：重新评估血液学分析仪器项目资源的分配，确保最大限度地减小损失。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实时沟通：与关键利益相关者建立实时沟通机制，向他们传递血液学分析仪器项目危机的实际状况，保障血液学分析仪器项目核心利益。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在紧急应对的同时，血液学分析仪器项目团队强调了团队协作和有效沟通的重要性。以下是团队协作的关键举措：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信息共享机制：建立了信息共享平台，确保团队成员能够及时获取血液学分析仪器项目危机的实时信息。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领导者沟通：血液学分析仪器项目领导者通过定期会议和即时沟通工具，指导团队应对危机，保持团队稳定运行。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随着危机得到初步控制，血液学分析仪器项目团队转向制定恢复计划，以确保血液学分析仪器项目能够从中迅速恢复。主要恢复计划包括：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修复受损的进度计划：重新评估血液学分析仪器项目进度，制定修复计划，确保血液学分析仪器项目尽快回归正常进程。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重新调整资源分配：优化资源分配，确保血液学分析仪器项目在有限资源下高效运转。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风险管理机制加强：对血液学分析仪器项目风险进行全面评估，制定更强化的风险管理策略，以预防未来可能的危机。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748"/>
      <w:r>
        <w:rPr>
          <w:rFonts w:ascii="仿宋" w:eastAsia="仿宋" w:hAnsi="仿宋" w:cs="仿宋" w:hint="eastAsia"/>
          <w:sz w:val="28"/>
          <w:lang w:eastAsia="zh-CN"/>
        </w:rPr>
        <w:t>二、血液学分析仪器项目文档管理</w:t>
      </w:r>
      <w:bookmarkEnd w:id="5"/>
    </w:p>
    <w:p>
      <w:pPr>
        <w:pStyle w:val="Heading2"/>
        <w:rPr>
          <w:rFonts w:ascii="仿宋" w:eastAsia="仿宋" w:hAnsi="仿宋" w:cs="仿宋" w:hint="eastAsia"/>
          <w:lang w:eastAsia="zh-CN"/>
        </w:rPr>
      </w:pPr>
      <w:bookmarkStart w:id="6" w:name="_Toc9140"/>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血液学分析仪器项目高度重视文档的质量和准确性，以支持血液学分析仪器项目的各项活动和决策。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文档的编制始于血液学分析仪器项目计划的初期，我们制定了详细的文档编制计划，明确了每个文档的内容、格式和编写责任人。在血液学分析仪器项目启动阶段，我们首先编制了血液学分析仪器项目章程，明确定义了血液学分析仪器项目的目标、范围、风险等关键要素。随后，血液学分析仪器项目团队根据计划陆续编制了需求文档、设计文档、测试文档等各类文档，确保血液学分析仪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血液学分析仪器项目管理中的重要环节，旨在确保血液学分析仪器项目文档符合质量标准和血液学分析仪器项目需求。在血液学分析仪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血液学分析仪器项目相关利益方和专业领域的专家对文档进行独立审查。这有助于获取更全面、客观的反馈，确保血液学分析仪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血液学分析仪器项目在文档编制与审查方面建立了严格的管理机制，通过规范的流程和多维度的审查，确保血液学分析仪器项目文档的质量、准确性和可靠性，为血液学分析仪器项目的顺利推进提供了有力支持。</w:t>
      </w:r>
    </w:p>
    <w:p>
      <w:pPr>
        <w:pStyle w:val="Heading2"/>
        <w:ind w:firstLine="560" w:firstLineChars="200"/>
        <w:rPr>
          <w:rFonts w:ascii="仿宋" w:eastAsia="仿宋" w:hAnsi="仿宋" w:cs="仿宋" w:hint="eastAsia"/>
          <w:sz w:val="28"/>
          <w:lang w:eastAsia="zh-CN"/>
        </w:rPr>
      </w:pPr>
      <w:bookmarkStart w:id="7" w:name="_Toc8977"/>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在血液学分析仪器项目中，我们致力于优化文档发布与分发过程，以确保信息的高效传递和团队间协作的顺畅进行。以下是我们采取的关键优化策略：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我们通过多渠道发布文档，包括电子邮件、血液学分析仪器项目管理平台、内部网站等，以满足不同团队成员的偏好和需求。多渠道发布确保了信息的全面覆盖。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我们采用了精细的权限控制，确保只有授权人员可以访问敏感信息。这种安全措施保护了血液学分析仪器项目文档的机密性，防止了未经授权的信息泄露。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2474"/>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血液学分析仪器项目生命周期中一个至关重要的环节，直接关系到血液学分析仪器项目信息的长期保存和历史记录的完整性。在血液学分析仪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2878"/>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3287"/>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血液学分析仪器项目的主要产品是XXXX，预计年产值为XXX万元。这一产品在市场中占据着重要的地位，其广泛的应用范围使得该血液学分析仪器项目的市场前景非常广阔。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血液学分析仪器项目的xxx产品作为重要的原材料之一，将在多个领域发挥关键作用。其在建筑、交通、能源等方面的广泛应用将为整个产业链提供强大的支持，形成产业协同效应。血液学分析仪器项目的年产值XXX万XXX万XXX万万元不仅反映了其在市场上的巨大潜力，更预示着它对国民经济的积极贡献。这种关联度高、涉及面广的产业关系，使得该血液学分析仪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7284"/>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总征地面积为XXXX平方米，相当于约XX.XX亩，其中净用地面积为XXXX平方米，红线范围内相当于约XX.XX亩。这一用地规模充分考虑了血液学分析仪器项目的建设需求，保障了血液学分析仪器项目在合适的空间内得以充分发展。血液学分析仪器项目规划的总建筑面积为XXXX平方米，其中主体工程建设占XXXX平方米，计容建筑面积达XXXX平方米。预计建筑工程的投资将达到XXXX万元，为血液学分析仪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血液学分析仪器项目计划购置的设备共计XXXX台（套），设备购置费用为XXXX万元。这一设备购置计划充分考虑到血液学分析仪器项目的生产需求和技术要求，确保了血液学分析仪器项目在生产运营中具备先进的技术装备和高效的生产能力。设备的合理配置将为血液学分析仪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计划总投资为XXXX万元，预计年实现营业收入为XXXX万元。这一产能规模的设定旨在确保血液学分析仪器项目能够在投资与回报之间取得平衡，实现长期可持续的发展。血液学分析仪器项目的总投资充分考虑到各个方面的需求，包括用地建设、设备购置等多个环节，以确保血液学分析仪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32549"/>
      <w:r>
        <w:rPr>
          <w:rFonts w:ascii="仿宋" w:eastAsia="仿宋" w:hAnsi="仿宋" w:cs="仿宋" w:hint="eastAsia"/>
          <w:sz w:val="28"/>
          <w:lang w:eastAsia="zh-CN"/>
        </w:rPr>
        <w:t>四、血液学分析仪器项目土建工程</w:t>
      </w:r>
      <w:bookmarkEnd w:id="12"/>
    </w:p>
    <w:p>
      <w:pPr>
        <w:pStyle w:val="Heading2"/>
        <w:rPr>
          <w:rFonts w:ascii="仿宋" w:eastAsia="仿宋" w:hAnsi="仿宋" w:cs="仿宋" w:hint="eastAsia"/>
          <w:lang w:eastAsia="zh-CN"/>
        </w:rPr>
      </w:pPr>
      <w:bookmarkStart w:id="13" w:name="_Toc29816"/>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在血液学分析仪器项目的建筑工程设计中，我们将秉承一系列重要的设计原则，以确保血液学分析仪器项目建筑在功能、美观、可持续性等方面达到最佳效果。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首要原则是确保建筑的功能性得到最大化的发挥。我们将充分理解血液学分析仪器项目的实际需求，合理布局各个功能区域，保证建筑在满足业务需求的同时，提供高效的工作环境。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在建筑设计中，我们将综合考虑建设和运营成本。通过精细的经济效益分析，确保设计方案在高效利用资源的同时，对血液学分析仪器项目的长期盈利能力有积极的贡献。</w:t>
      </w:r>
    </w:p>
    <w:p>
      <w:pPr>
        <w:pStyle w:val="Heading2"/>
        <w:ind w:firstLine="560" w:firstLineChars="200"/>
        <w:rPr>
          <w:rFonts w:ascii="仿宋" w:eastAsia="仿宋" w:hAnsi="仿宋" w:cs="仿宋" w:hint="eastAsia"/>
          <w:sz w:val="28"/>
          <w:lang w:eastAsia="zh-CN"/>
        </w:rPr>
      </w:pPr>
      <w:bookmarkStart w:id="14" w:name="_Toc1607"/>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液学分析仪器项目的土建工程设计中，我们将精准设定设计年限，结合血液学分析仪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血液学分析仪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31793"/>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血液学分析仪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血液学分析仪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血液学分析仪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2112"/>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本期工程血液学分析仪器项目预计总建筑面积XXX平方米，其中：计容建筑面积XXX平方米，计划建筑工程投资XX万元，占血液学分析仪器项目总投资的XX%。</w:t>
      </w:r>
    </w:p>
    <w:p>
      <w:pPr>
        <w:pStyle w:val="Heading1"/>
        <w:ind w:firstLine="560" w:firstLineChars="200"/>
        <w:rPr>
          <w:rFonts w:ascii="仿宋" w:eastAsia="仿宋" w:hAnsi="仿宋" w:cs="仿宋" w:hint="eastAsia"/>
          <w:sz w:val="28"/>
          <w:lang w:eastAsia="zh-CN"/>
        </w:rPr>
      </w:pPr>
      <w:bookmarkStart w:id="17" w:name="_Toc6719"/>
      <w:r>
        <w:rPr>
          <w:rFonts w:ascii="仿宋" w:eastAsia="仿宋" w:hAnsi="仿宋" w:cs="仿宋" w:hint="eastAsia"/>
          <w:sz w:val="28"/>
          <w:lang w:eastAsia="zh-CN"/>
        </w:rPr>
        <w:t>五、血液学分析仪器项目可持续发展</w:t>
      </w:r>
      <w:bookmarkEnd w:id="17"/>
    </w:p>
    <w:p>
      <w:pPr>
        <w:pStyle w:val="Heading2"/>
        <w:rPr>
          <w:rFonts w:ascii="仿宋" w:eastAsia="仿宋" w:hAnsi="仿宋" w:cs="仿宋" w:hint="eastAsia"/>
          <w:lang w:eastAsia="zh-CN"/>
        </w:rPr>
      </w:pPr>
      <w:bookmarkStart w:id="18" w:name="_Toc1228"/>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血液学分析仪器项目中，血液学分析仪器项目团队着眼于未来，明确了可持续发展的战略方向。制定的具体可持续发展目标包括降低资源使用、采用环保技术、最大化社会效益等。这一步骤不仅有助于血液学分析仪器项目在环保和社会责任方面达到最高标准，也为未来提供了明确的指引，确保血液学分析仪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可持续实践的融入血液学分析仪器项目管理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血液学分析仪器项目管理周期。从血液学分析仪器项目规划开始，血液学分析仪器项目团队就考虑了环境和社会的因素。在执行阶段，血液学分析仪器项目团队积极推动绿色技术的应用，优化资源利用。此外，关注员工的社会责任，通过培训和沟通活动提高员工对可持续发展的认知，使他们能够在日常工作中践行可持续实践。这些举措不仅为血液学分析仪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23128"/>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扎根于血液学分析仪器项目的可持续发展理念，我们深信环保与社会责任是血液学分析仪器项目成功的关键支柱。在血液学分析仪器项目的每一步，我们都致力于通过创新和实践，履行对环境和社会的坚定责任。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团队通过引入先进的环保技术、建立高效的废物处理系统以及推动能源节约措施，积极履行环保责任。定期的环保监测和评估确保血液学分析仪器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项目不仅致力于自身可持续发展，还注重对社会的回馈。通过支持社区血液学分析仪器项目、参与慈善事业、提供培训机会等方式，血液学分析仪器项目积极履行社会责任。与当地社区建立积极互动，关注员工的工作与生活平衡，以及员工的身心健康，是血液学分析仪器项目在社会责任层面的关键举措。这样的实践不仅增强了血液学分析仪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13070"/>
      <w:r>
        <w:rPr>
          <w:rFonts w:ascii="仿宋" w:eastAsia="仿宋" w:hAnsi="仿宋" w:cs="仿宋" w:hint="eastAsia"/>
          <w:sz w:val="28"/>
          <w:lang w:eastAsia="zh-CN"/>
        </w:rPr>
        <w:t>六、市场分析、调研</w:t>
      </w:r>
      <w:bookmarkEnd w:id="20"/>
    </w:p>
    <w:p>
      <w:pPr>
        <w:pStyle w:val="Heading2"/>
        <w:rPr>
          <w:rFonts w:ascii="仿宋" w:eastAsia="仿宋" w:hAnsi="仿宋" w:cs="仿宋" w:hint="eastAsia"/>
          <w:lang w:eastAsia="zh-CN"/>
        </w:rPr>
      </w:pPr>
      <w:bookmarkStart w:id="21" w:name="_Toc4618"/>
      <w:r>
        <w:rPr>
          <w:rFonts w:ascii="仿宋" w:eastAsia="仿宋" w:hAnsi="仿宋" w:cs="仿宋" w:hint="eastAsia"/>
          <w:lang w:eastAsia="zh-CN"/>
        </w:rPr>
        <w:t>(一)、血液学分析仪器行业分析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血液学分析仪器行业一直以来都是市场的关注焦点。行业内的发展趋势、竞争态势以及潜在机会都对血液学分析仪器项目的推进产生深远的影响。通过深入研究行业的整体概貌，我们将更好地理解行业的核心特征，为血液学分析仪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液学分析仪器行业，技术一直是推动创新和发展的关键因素。我们将对当前技术趋势进行详尽分析，包括但不限于人工智能、大数据应用、先进制造技术等。这有助于血液学分析仪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https://d.book118.com/326221223201010102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血液学分析仪器项目规划设计纲要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9C2D45"/>
    <w:rsid w:val="7F9C2D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622122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2024-03-04T06:17:00Z</dcterms:created>
  <dcterms:modified xsi:type="dcterms:W3CDTF">2024-03-04T06:17:45Z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0DE05655B1BA4091BBB35642B5C2EA11_11</vt:lpwstr>
  </property>
  <property fmtid="{D5CDD505-2E9C-101B-9397-08002B2CF9AE}" pid="3" name="KSOProductBuildVer">
    <vt:lpwstr>2052-12.1.0.16388</vt:lpwstr>
  </property>
</Properties>
</file>