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715104" w14:paraId="3BEC7E99" w14:textId="77777777">
      <w:pPr>
        <w:jc w:val="center"/>
      </w:pPr>
      <w:r>
        <w:rPr>
          <w:rFonts w:ascii="仿宋" w:eastAsia="仿宋" w:hAnsi="仿宋" w:cs="仿宋"/>
          <w:b/>
          <w:bCs/>
          <w:sz w:val="32"/>
          <w:szCs w:val="32"/>
        </w:rPr>
        <w:t>第一章</w:t>
      </w:r>
      <w:r>
        <w:rPr>
          <w:rFonts w:ascii="仿宋" w:eastAsia="仿宋" w:hAnsi="仿宋" w:cs="仿宋"/>
          <w:b/>
          <w:bCs/>
          <w:sz w:val="32"/>
          <w:szCs w:val="32"/>
        </w:rPr>
        <w:t xml:space="preserve">  </w:t>
      </w:r>
      <w:r>
        <w:rPr>
          <w:rFonts w:ascii="仿宋" w:eastAsia="仿宋" w:hAnsi="仿宋" w:cs="仿宋"/>
          <w:b/>
          <w:bCs/>
          <w:sz w:val="32"/>
          <w:szCs w:val="32"/>
        </w:rPr>
        <w:t>项目概述</w:t>
      </w:r>
      <w:r>
        <w:br/>
      </w:r>
    </w:p>
    <w:p w:rsidR="00715104" w14:paraId="7AC17A63" w14:textId="77777777">
      <w:r>
        <w:rPr>
          <w:rFonts w:ascii="仿宋" w:eastAsia="仿宋" w:hAnsi="仿宋" w:cs="仿宋"/>
          <w:b/>
          <w:bCs/>
          <w:sz w:val="32"/>
          <w:szCs w:val="32"/>
        </w:rPr>
        <w:t>一、项目概况</w:t>
      </w:r>
    </w:p>
    <w:p w:rsidR="00715104" w14:paraId="6B811AC1" w14:textId="77777777">
      <w:pPr>
        <w:ind w:firstLine="600"/>
      </w:pPr>
      <w:r>
        <w:rPr>
          <w:rFonts w:ascii="仿宋" w:eastAsia="仿宋" w:hAnsi="仿宋" w:cs="仿宋"/>
          <w:b/>
          <w:bCs/>
          <w:sz w:val="30"/>
          <w:szCs w:val="30"/>
        </w:rPr>
        <w:t>（一）项目名称</w:t>
      </w:r>
    </w:p>
    <w:p w:rsidR="00715104" w14:paraId="52EC4271" w14:textId="77777777">
      <w:pPr>
        <w:ind w:firstLine="600"/>
      </w:pPr>
      <w:r>
        <w:rPr>
          <w:rFonts w:ascii="仿宋" w:eastAsia="仿宋" w:hAnsi="仿宋" w:cs="仿宋"/>
          <w:sz w:val="30"/>
          <w:szCs w:val="30"/>
        </w:rPr>
        <w:t>果汁项目</w:t>
      </w:r>
    </w:p>
    <w:p w:rsidR="00715104" w14:paraId="4CBDCB48" w14:textId="77777777">
      <w:pPr>
        <w:ind w:firstLine="600"/>
      </w:pPr>
      <w:r>
        <w:rPr>
          <w:rFonts w:ascii="仿宋" w:eastAsia="仿宋" w:hAnsi="仿宋" w:cs="仿宋"/>
          <w:b/>
          <w:bCs/>
          <w:sz w:val="30"/>
          <w:szCs w:val="30"/>
        </w:rPr>
        <w:t>（二）项目选址</w:t>
      </w:r>
    </w:p>
    <w:p w:rsidR="00715104" w14:paraId="282C6804" w14:textId="77777777">
      <w:pPr>
        <w:ind w:firstLine="600"/>
      </w:pPr>
      <w:r>
        <w:rPr>
          <w:rFonts w:ascii="仿宋" w:eastAsia="仿宋" w:hAnsi="仿宋" w:cs="仿宋"/>
          <w:sz w:val="30"/>
          <w:szCs w:val="30"/>
        </w:rPr>
        <w:t>xxx</w:t>
      </w:r>
      <w:r>
        <w:rPr>
          <w:rFonts w:ascii="仿宋" w:eastAsia="仿宋" w:hAnsi="仿宋" w:cs="仿宋"/>
          <w:sz w:val="30"/>
          <w:szCs w:val="30"/>
        </w:rPr>
        <w:t>科技园</w:t>
      </w:r>
    </w:p>
    <w:p w:rsidR="00715104" w14:paraId="4A9F39A5" w14:textId="77777777">
      <w:pPr>
        <w:ind w:firstLine="600"/>
      </w:pPr>
    </w:p>
    <w:p w:rsidR="00715104" w14:paraId="597340C3" w14:textId="77777777">
      <w:pPr>
        <w:ind w:firstLine="600"/>
      </w:pPr>
      <w:r>
        <w:rPr>
          <w:rFonts w:ascii="仿宋" w:eastAsia="仿宋" w:hAnsi="仿宋" w:cs="仿宋"/>
          <w:b/>
          <w:bCs/>
          <w:sz w:val="30"/>
          <w:szCs w:val="30"/>
        </w:rPr>
        <w:t>（三）项目用地规模</w:t>
      </w:r>
    </w:p>
    <w:p w:rsidR="00715104" w14:paraId="3588602B" w14:textId="77777777">
      <w:pPr>
        <w:ind w:firstLine="600"/>
      </w:pPr>
      <w:r>
        <w:rPr>
          <w:rFonts w:ascii="仿宋" w:eastAsia="仿宋" w:hAnsi="仿宋" w:cs="仿宋"/>
          <w:sz w:val="30"/>
          <w:szCs w:val="30"/>
        </w:rPr>
        <w:t>项目总用地面积</w:t>
      </w:r>
      <w:r>
        <w:rPr>
          <w:rFonts w:ascii="仿宋" w:eastAsia="仿宋" w:hAnsi="仿宋" w:cs="仿宋"/>
          <w:sz w:val="30"/>
          <w:szCs w:val="30"/>
        </w:rPr>
        <w:t>19516.42</w:t>
      </w:r>
      <w:r>
        <w:rPr>
          <w:rFonts w:ascii="仿宋" w:eastAsia="仿宋" w:hAnsi="仿宋" w:cs="仿宋"/>
          <w:sz w:val="30"/>
          <w:szCs w:val="30"/>
        </w:rPr>
        <w:t>平方米（折合约</w:t>
      </w:r>
      <w:r>
        <w:rPr>
          <w:rFonts w:ascii="仿宋" w:eastAsia="仿宋" w:hAnsi="仿宋" w:cs="仿宋"/>
          <w:sz w:val="30"/>
          <w:szCs w:val="30"/>
        </w:rPr>
        <w:t>29.26</w:t>
      </w:r>
      <w:r>
        <w:rPr>
          <w:rFonts w:ascii="仿宋" w:eastAsia="仿宋" w:hAnsi="仿宋" w:cs="仿宋"/>
          <w:sz w:val="30"/>
          <w:szCs w:val="30"/>
        </w:rPr>
        <w:t>亩）。</w:t>
      </w:r>
    </w:p>
    <w:p w:rsidR="00715104" w14:paraId="4BDE179B" w14:textId="77777777">
      <w:pPr>
        <w:ind w:firstLine="600"/>
      </w:pPr>
      <w:r>
        <w:rPr>
          <w:rFonts w:ascii="仿宋" w:eastAsia="仿宋" w:hAnsi="仿宋" w:cs="仿宋"/>
          <w:b/>
          <w:bCs/>
          <w:sz w:val="30"/>
          <w:szCs w:val="30"/>
        </w:rPr>
        <w:t>（四）项目用地控制指标</w:t>
      </w:r>
    </w:p>
    <w:p w:rsidR="00715104" w14:paraId="223C61D0" w14:textId="77777777">
      <w:pPr>
        <w:ind w:firstLine="600"/>
      </w:pPr>
      <w:r>
        <w:rPr>
          <w:rFonts w:ascii="仿宋" w:eastAsia="仿宋" w:hAnsi="仿宋" w:cs="仿宋"/>
          <w:sz w:val="30"/>
          <w:szCs w:val="30"/>
        </w:rPr>
        <w:t>该工程规划建筑系数</w:t>
      </w:r>
      <w:r>
        <w:rPr>
          <w:rFonts w:ascii="仿宋" w:eastAsia="仿宋" w:hAnsi="仿宋" w:cs="仿宋"/>
          <w:sz w:val="30"/>
          <w:szCs w:val="30"/>
        </w:rPr>
        <w:t>69.37%</w:t>
      </w:r>
      <w:r>
        <w:rPr>
          <w:rFonts w:ascii="仿宋" w:eastAsia="仿宋" w:hAnsi="仿宋" w:cs="仿宋"/>
          <w:sz w:val="30"/>
          <w:szCs w:val="30"/>
        </w:rPr>
        <w:t>，建筑容积率</w:t>
      </w:r>
      <w:r>
        <w:rPr>
          <w:rFonts w:ascii="仿宋" w:eastAsia="仿宋" w:hAnsi="仿宋" w:cs="仿宋"/>
          <w:sz w:val="30"/>
          <w:szCs w:val="30"/>
        </w:rPr>
        <w:t>1.27</w:t>
      </w:r>
      <w:r>
        <w:rPr>
          <w:rFonts w:ascii="仿宋" w:eastAsia="仿宋" w:hAnsi="仿宋" w:cs="仿宋"/>
          <w:sz w:val="30"/>
          <w:szCs w:val="30"/>
        </w:rPr>
        <w:t>，建设区域绿化覆盖率</w:t>
      </w:r>
      <w:r>
        <w:rPr>
          <w:rFonts w:ascii="仿宋" w:eastAsia="仿宋" w:hAnsi="仿宋" w:cs="仿宋"/>
          <w:sz w:val="30"/>
          <w:szCs w:val="30"/>
        </w:rPr>
        <w:t>5.74%</w:t>
      </w:r>
      <w:r>
        <w:rPr>
          <w:rFonts w:ascii="仿宋" w:eastAsia="仿宋" w:hAnsi="仿宋" w:cs="仿宋"/>
          <w:sz w:val="30"/>
          <w:szCs w:val="30"/>
        </w:rPr>
        <w:t>，固定资产投资强度</w:t>
      </w:r>
      <w:r>
        <w:rPr>
          <w:rFonts w:ascii="仿宋" w:eastAsia="仿宋" w:hAnsi="仿宋" w:cs="仿宋"/>
          <w:sz w:val="30"/>
          <w:szCs w:val="30"/>
        </w:rPr>
        <w:t>178.49</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715104" w14:paraId="01812D80" w14:textId="77777777">
      <w:pPr>
        <w:ind w:firstLine="600"/>
      </w:pPr>
      <w:r>
        <w:rPr>
          <w:rFonts w:ascii="仿宋" w:eastAsia="仿宋" w:hAnsi="仿宋" w:cs="仿宋"/>
          <w:b/>
          <w:bCs/>
          <w:sz w:val="30"/>
          <w:szCs w:val="30"/>
        </w:rPr>
        <w:t>（五）土建工程指标</w:t>
      </w:r>
    </w:p>
    <w:p w:rsidR="00715104" w14:paraId="53BB3F2C" w14:textId="77777777">
      <w:pPr>
        <w:ind w:firstLine="600"/>
      </w:pPr>
      <w:r>
        <w:rPr>
          <w:rFonts w:ascii="仿宋" w:eastAsia="仿宋" w:hAnsi="仿宋" w:cs="仿宋"/>
          <w:sz w:val="30"/>
          <w:szCs w:val="30"/>
        </w:rPr>
        <w:t>项目净用地面积</w:t>
      </w:r>
      <w:r>
        <w:rPr>
          <w:rFonts w:ascii="仿宋" w:eastAsia="仿宋" w:hAnsi="仿宋" w:cs="仿宋"/>
          <w:sz w:val="30"/>
          <w:szCs w:val="30"/>
        </w:rPr>
        <w:t>19516.42</w:t>
      </w:r>
      <w:r>
        <w:rPr>
          <w:rFonts w:ascii="仿宋" w:eastAsia="仿宋" w:hAnsi="仿宋" w:cs="仿宋"/>
          <w:sz w:val="30"/>
          <w:szCs w:val="30"/>
        </w:rPr>
        <w:t>平方米，建筑物基底占地面积</w:t>
      </w:r>
      <w:r>
        <w:rPr>
          <w:rFonts w:ascii="仿宋" w:eastAsia="仿宋" w:hAnsi="仿宋" w:cs="仿宋"/>
          <w:sz w:val="30"/>
          <w:szCs w:val="30"/>
        </w:rPr>
        <w:t>13538.54</w:t>
      </w:r>
      <w:r>
        <w:rPr>
          <w:rFonts w:ascii="仿宋" w:eastAsia="仿宋" w:hAnsi="仿宋" w:cs="仿宋"/>
          <w:sz w:val="30"/>
          <w:szCs w:val="30"/>
        </w:rPr>
        <w:t>平方米，总建筑面积</w:t>
      </w:r>
      <w:r>
        <w:rPr>
          <w:rFonts w:ascii="仿宋" w:eastAsia="仿宋" w:hAnsi="仿宋" w:cs="仿宋"/>
          <w:sz w:val="30"/>
          <w:szCs w:val="30"/>
        </w:rPr>
        <w:t>24785.85</w:t>
      </w:r>
      <w:r>
        <w:rPr>
          <w:rFonts w:ascii="仿宋" w:eastAsia="仿宋" w:hAnsi="仿宋" w:cs="仿宋"/>
          <w:sz w:val="30"/>
          <w:szCs w:val="30"/>
        </w:rPr>
        <w:t>平方米，其中：规划建设主体工程</w:t>
      </w:r>
      <w:r>
        <w:rPr>
          <w:rFonts w:ascii="仿宋" w:eastAsia="仿宋" w:hAnsi="仿宋" w:cs="仿宋"/>
          <w:sz w:val="30"/>
          <w:szCs w:val="30"/>
        </w:rPr>
        <w:t>18672.13</w:t>
      </w:r>
      <w:r>
        <w:rPr>
          <w:rFonts w:ascii="仿宋" w:eastAsia="仿宋" w:hAnsi="仿宋" w:cs="仿宋"/>
          <w:sz w:val="30"/>
          <w:szCs w:val="30"/>
        </w:rPr>
        <w:t>平方米，项目规划绿化面积</w:t>
      </w:r>
      <w:r>
        <w:rPr>
          <w:rFonts w:ascii="仿宋" w:eastAsia="仿宋" w:hAnsi="仿宋" w:cs="仿宋"/>
          <w:sz w:val="30"/>
          <w:szCs w:val="30"/>
        </w:rPr>
        <w:t>1421.59</w:t>
      </w:r>
      <w:r>
        <w:rPr>
          <w:rFonts w:ascii="仿宋" w:eastAsia="仿宋" w:hAnsi="仿宋" w:cs="仿宋"/>
          <w:sz w:val="30"/>
          <w:szCs w:val="30"/>
        </w:rPr>
        <w:t>平方米。</w:t>
      </w:r>
    </w:p>
    <w:p w:rsidR="00715104" w14:paraId="51735340" w14:textId="77777777">
      <w:pPr>
        <w:ind w:firstLine="600"/>
      </w:pPr>
      <w:r>
        <w:rPr>
          <w:rFonts w:ascii="仿宋" w:eastAsia="仿宋" w:hAnsi="仿宋" w:cs="仿宋"/>
          <w:b/>
          <w:bCs/>
          <w:sz w:val="30"/>
          <w:szCs w:val="30"/>
        </w:rPr>
        <w:t>（六）设备选型方案</w:t>
      </w:r>
    </w:p>
    <w:p w:rsidR="00715104" w14:paraId="504DA281" w14:textId="77777777">
      <w:pPr>
        <w:ind w:firstLine="600"/>
      </w:pPr>
      <w:r>
        <w:rPr>
          <w:rFonts w:ascii="仿宋" w:eastAsia="仿宋" w:hAnsi="仿宋" w:cs="仿宋"/>
          <w:sz w:val="30"/>
          <w:szCs w:val="30"/>
        </w:rPr>
        <w:t>项目计划购置设备共计</w:t>
      </w:r>
      <w:r>
        <w:rPr>
          <w:rFonts w:ascii="仿宋" w:eastAsia="仿宋" w:hAnsi="仿宋" w:cs="仿宋"/>
          <w:sz w:val="30"/>
          <w:szCs w:val="30"/>
        </w:rPr>
        <w:t>72</w:t>
      </w:r>
      <w:r>
        <w:rPr>
          <w:rFonts w:ascii="仿宋" w:eastAsia="仿宋" w:hAnsi="仿宋" w:cs="仿宋"/>
          <w:sz w:val="30"/>
          <w:szCs w:val="30"/>
        </w:rPr>
        <w:t>台（套），设备购置费</w:t>
      </w:r>
      <w:r>
        <w:rPr>
          <w:rFonts w:ascii="仿宋" w:eastAsia="仿宋" w:hAnsi="仿宋" w:cs="仿宋"/>
          <w:sz w:val="30"/>
          <w:szCs w:val="30"/>
        </w:rPr>
        <w:t>1946.59</w:t>
      </w:r>
      <w:r>
        <w:rPr>
          <w:rFonts w:ascii="仿宋" w:eastAsia="仿宋" w:hAnsi="仿宋" w:cs="仿宋"/>
          <w:sz w:val="30"/>
          <w:szCs w:val="30"/>
        </w:rPr>
        <w:t>万元。</w:t>
      </w:r>
    </w:p>
    <w:p w:rsidR="00715104" w14:paraId="4D600A0D" w14:textId="6D88CEA5">
      <w:pPr>
        <w:ind w:firstLine="600"/>
        <w:sectPr w:rsidSect="00A02F19">
          <w:headerReference w:type="default" r:id="rId4"/>
          <w:pgSz w:w="12240" w:h="15840"/>
          <w:pgMar w:top="1800" w:right="1200" w:bottom="1200" w:left="1200" w:header="720" w:footer="720" w:gutter="0"/>
          <w:cols w:space="720"/>
          <w:docGrid w:linePitch="360"/>
        </w:sectPr>
      </w:pPr>
      <w:r>
        <w:rPr>
          <w:rFonts w:ascii="仿宋" w:eastAsia="仿宋" w:hAnsi="仿宋" w:cs="仿宋"/>
          <w:b/>
          <w:bCs/>
          <w:noProof/>
          <w:sz w:val="30"/>
          <w:szCs w:val="30"/>
        </w:rPr>
        <w:pict>
          <v:shapetype id="_x0000_t202" coordsize="21600,21600" o:spt="202" path="m,l,21600r21600,l21600,xe">
            <v:stroke joinstyle="miter"/>
            <v:path gradientshapeok="t" o:connecttype="rect"/>
          </v:shapetype>
          <v:shape id="PageShape1" o:spid="_x0000_s1025" type="#_x0000_t202" style="width:500pt;height:5pt;margin-top:787pt;margin-left:0;mso-wrap-style:square;position:absolute;visibility:hidden;z-index:251658240">
            <v:textbox>
              <w:txbxContent>
                <w:p w:rsidR="00715104" w:rsidRPr="00715104" w14:paraId="6D53442F" w14:textId="2E6BA846">
                  <w:pPr>
                    <w:rPr>
                      <w:rFonts w:ascii="黑体" w:eastAsia="黑体"/>
                      <w:sz w:val="24"/>
                    </w:rPr>
                  </w:pPr>
                  <w:r w:rsidRPr="00715104">
                    <w:rPr>
                      <w:rFonts w:ascii="黑体" w:eastAsia="黑体" w:hint="eastAsia"/>
                      <w:sz w:val="24"/>
                    </w:rPr>
                    <w:t>果汁项目可行性分析报告 全文共1页，当前为第1页。</w:t>
                  </w:r>
                </w:p>
              </w:txbxContent>
            </v:textbox>
          </v:shape>
        </w:pict>
      </w:r>
      <w:r>
        <w:rPr>
          <w:rFonts w:ascii="仿宋" w:eastAsia="仿宋" w:hAnsi="仿宋" w:cs="仿宋"/>
          <w:b/>
          <w:bCs/>
          <w:sz w:val="30"/>
          <w:szCs w:val="30"/>
        </w:rPr>
        <w:t>（七）节能分析</w:t>
      </w:r>
    </w:p>
    <w:p w:rsidR="00715104" w14:paraId="786E70BB" w14:textId="7777777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1096895.05</w:t>
      </w:r>
      <w:r>
        <w:rPr>
          <w:rFonts w:ascii="仿宋" w:eastAsia="仿宋" w:hAnsi="仿宋" w:cs="仿宋"/>
          <w:sz w:val="30"/>
          <w:szCs w:val="30"/>
        </w:rPr>
        <w:t>千瓦时，折合</w:t>
      </w:r>
      <w:r>
        <w:rPr>
          <w:rFonts w:ascii="仿宋" w:eastAsia="仿宋" w:hAnsi="仿宋" w:cs="仿宋"/>
          <w:sz w:val="30"/>
          <w:szCs w:val="30"/>
        </w:rPr>
        <w:t>134.81</w:t>
      </w:r>
      <w:r>
        <w:rPr>
          <w:rFonts w:ascii="仿宋" w:eastAsia="仿宋" w:hAnsi="仿宋" w:cs="仿宋"/>
          <w:sz w:val="30"/>
          <w:szCs w:val="30"/>
        </w:rPr>
        <w:t>吨标准煤。</w:t>
      </w:r>
    </w:p>
    <w:p w:rsidR="00715104" w14:paraId="3FE7B83C" w14:textId="77777777">
      <w:pPr>
        <w:ind w:firstLine="600"/>
      </w:pP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4865.41</w:t>
      </w:r>
      <w:r>
        <w:rPr>
          <w:rFonts w:ascii="仿宋" w:eastAsia="仿宋" w:hAnsi="仿宋" w:cs="仿宋"/>
          <w:sz w:val="30"/>
          <w:szCs w:val="30"/>
        </w:rPr>
        <w:t>立方米，折合</w:t>
      </w:r>
      <w:r>
        <w:rPr>
          <w:rFonts w:ascii="仿宋" w:eastAsia="仿宋" w:hAnsi="仿宋" w:cs="仿宋"/>
          <w:sz w:val="30"/>
          <w:szCs w:val="30"/>
        </w:rPr>
        <w:t>0.42</w:t>
      </w:r>
      <w:r>
        <w:rPr>
          <w:rFonts w:ascii="仿宋" w:eastAsia="仿宋" w:hAnsi="仿宋" w:cs="仿宋"/>
          <w:sz w:val="30"/>
          <w:szCs w:val="30"/>
        </w:rPr>
        <w:t>吨标准煤。</w:t>
      </w:r>
    </w:p>
    <w:p w:rsidR="00715104" w14:paraId="3793AAD7" w14:textId="7777777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果汁项目投资建设项目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1096895.05</w:t>
      </w:r>
      <w:r>
        <w:rPr>
          <w:rFonts w:ascii="仿宋" w:eastAsia="仿宋" w:hAnsi="仿宋" w:cs="仿宋"/>
          <w:sz w:val="30"/>
          <w:szCs w:val="30"/>
        </w:rPr>
        <w:t>千瓦时，年总用水量</w:t>
      </w:r>
      <w:r>
        <w:rPr>
          <w:rFonts w:ascii="仿宋" w:eastAsia="仿宋" w:hAnsi="仿宋" w:cs="仿宋"/>
          <w:sz w:val="30"/>
          <w:szCs w:val="30"/>
        </w:rPr>
        <w:t>4865.41</w:t>
      </w:r>
      <w:r>
        <w:rPr>
          <w:rFonts w:ascii="仿宋" w:eastAsia="仿宋" w:hAnsi="仿宋" w:cs="仿宋"/>
          <w:sz w:val="30"/>
          <w:szCs w:val="30"/>
        </w:rPr>
        <w:t>立方米，项目年综合总耗能量（当量值）</w:t>
      </w:r>
      <w:r>
        <w:rPr>
          <w:rFonts w:ascii="仿宋" w:eastAsia="仿宋" w:hAnsi="仿宋" w:cs="仿宋"/>
          <w:sz w:val="30"/>
          <w:szCs w:val="30"/>
        </w:rPr>
        <w:t>135.23</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40.39</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29.72%</w:t>
      </w:r>
      <w:r>
        <w:rPr>
          <w:rFonts w:ascii="仿宋" w:eastAsia="仿宋" w:hAnsi="仿宋" w:cs="仿宋"/>
          <w:sz w:val="30"/>
          <w:szCs w:val="30"/>
        </w:rPr>
        <w:t>，能源利用效果良好。</w:t>
      </w:r>
    </w:p>
    <w:p w:rsidR="00715104" w14:paraId="370DDA2A" w14:textId="77777777">
      <w:pPr>
        <w:ind w:firstLine="600"/>
      </w:pPr>
      <w:r>
        <w:rPr>
          <w:rFonts w:ascii="仿宋" w:eastAsia="仿宋" w:hAnsi="仿宋" w:cs="仿宋"/>
          <w:b/>
          <w:bCs/>
          <w:sz w:val="30"/>
          <w:szCs w:val="30"/>
        </w:rPr>
        <w:t>（八）环境保护</w:t>
      </w:r>
    </w:p>
    <w:p w:rsidR="00715104" w14:paraId="297751DB" w14:textId="77777777">
      <w:pPr>
        <w:ind w:firstLine="600"/>
      </w:pPr>
      <w:r>
        <w:rPr>
          <w:rFonts w:ascii="仿宋" w:eastAsia="仿宋" w:hAnsi="仿宋" w:cs="仿宋"/>
          <w:sz w:val="30"/>
          <w:szCs w:val="30"/>
        </w:rPr>
        <w:t>项目符合</w:t>
      </w:r>
      <w:r>
        <w:rPr>
          <w:rFonts w:ascii="仿宋" w:eastAsia="仿宋" w:hAnsi="仿宋" w:cs="仿宋"/>
          <w:sz w:val="30"/>
          <w:szCs w:val="30"/>
        </w:rPr>
        <w:t>xxx</w:t>
      </w:r>
      <w:r>
        <w:rPr>
          <w:rFonts w:ascii="仿宋" w:eastAsia="仿宋" w:hAnsi="仿宋" w:cs="仿宋"/>
          <w:sz w:val="30"/>
          <w:szCs w:val="30"/>
        </w:rPr>
        <w:t>科技园发展规划，符合</w:t>
      </w:r>
      <w:r>
        <w:rPr>
          <w:rFonts w:ascii="仿宋" w:eastAsia="仿宋" w:hAnsi="仿宋" w:cs="仿宋"/>
          <w:sz w:val="30"/>
          <w:szCs w:val="30"/>
        </w:rPr>
        <w:t>xxx</w:t>
      </w:r>
      <w:r>
        <w:rPr>
          <w:rFonts w:ascii="仿宋" w:eastAsia="仿宋" w:hAnsi="仿宋" w:cs="仿宋"/>
          <w:sz w:val="30"/>
          <w:szCs w:val="30"/>
        </w:rPr>
        <w:t>科技园产业结构调整规划和国家的产业发展政策；对产生的各类污染物都采取了切实可行的治理措施，严格控制在国家规定的排放标准内，项目建设不会对区域生态环境产生明显的影响。</w:t>
      </w:r>
    </w:p>
    <w:p w:rsidR="00715104" w14:paraId="618BF4CE" w14:textId="77777777">
      <w:pPr>
        <w:ind w:firstLine="600"/>
      </w:pPr>
      <w:r>
        <w:rPr>
          <w:rFonts w:ascii="仿宋" w:eastAsia="仿宋" w:hAnsi="仿宋" w:cs="仿宋"/>
          <w:b/>
          <w:bCs/>
          <w:sz w:val="30"/>
          <w:szCs w:val="30"/>
        </w:rPr>
        <w:t>（九）项目总投资及资金构成</w:t>
      </w:r>
    </w:p>
    <w:p w:rsidR="00715104" w14:paraId="513B7028" w14:textId="77777777">
      <w:pPr>
        <w:ind w:firstLine="600"/>
      </w:pPr>
      <w:r>
        <w:rPr>
          <w:rFonts w:ascii="仿宋" w:eastAsia="仿宋" w:hAnsi="仿宋" w:cs="仿宋"/>
          <w:sz w:val="30"/>
          <w:szCs w:val="30"/>
        </w:rPr>
        <w:t>项目预计总投资</w:t>
      </w:r>
      <w:r>
        <w:rPr>
          <w:rFonts w:ascii="仿宋" w:eastAsia="仿宋" w:hAnsi="仿宋" w:cs="仿宋"/>
          <w:sz w:val="30"/>
          <w:szCs w:val="30"/>
        </w:rPr>
        <w:t>6571.04</w:t>
      </w:r>
      <w:r>
        <w:rPr>
          <w:rFonts w:ascii="仿宋" w:eastAsia="仿宋" w:hAnsi="仿宋" w:cs="仿宋"/>
          <w:sz w:val="30"/>
          <w:szCs w:val="30"/>
        </w:rPr>
        <w:t>万元，其中：固定资产投资</w:t>
      </w:r>
      <w:r>
        <w:rPr>
          <w:rFonts w:ascii="仿宋" w:eastAsia="仿宋" w:hAnsi="仿宋" w:cs="仿宋"/>
          <w:sz w:val="30"/>
          <w:szCs w:val="30"/>
        </w:rPr>
        <w:t>5222.62</w:t>
      </w:r>
      <w:r>
        <w:rPr>
          <w:rFonts w:ascii="仿宋" w:eastAsia="仿宋" w:hAnsi="仿宋" w:cs="仿宋"/>
          <w:sz w:val="30"/>
          <w:szCs w:val="30"/>
        </w:rPr>
        <w:t>万元，占项目总投资的</w:t>
      </w:r>
      <w:r>
        <w:rPr>
          <w:rFonts w:ascii="仿宋" w:eastAsia="仿宋" w:hAnsi="仿宋" w:cs="仿宋"/>
          <w:sz w:val="30"/>
          <w:szCs w:val="30"/>
        </w:rPr>
        <w:t>79.48%</w:t>
      </w:r>
      <w:r>
        <w:rPr>
          <w:rFonts w:ascii="仿宋" w:eastAsia="仿宋" w:hAnsi="仿宋" w:cs="仿宋"/>
          <w:sz w:val="30"/>
          <w:szCs w:val="30"/>
        </w:rPr>
        <w:t>；流动资金</w:t>
      </w:r>
      <w:r>
        <w:rPr>
          <w:rFonts w:ascii="仿宋" w:eastAsia="仿宋" w:hAnsi="仿宋" w:cs="仿宋"/>
          <w:sz w:val="30"/>
          <w:szCs w:val="30"/>
        </w:rPr>
        <w:t>1348.42</w:t>
      </w:r>
      <w:r>
        <w:rPr>
          <w:rFonts w:ascii="仿宋" w:eastAsia="仿宋" w:hAnsi="仿宋" w:cs="仿宋"/>
          <w:sz w:val="30"/>
          <w:szCs w:val="30"/>
        </w:rPr>
        <w:t>万元，占项目总投资的</w:t>
      </w:r>
      <w:r>
        <w:rPr>
          <w:rFonts w:ascii="仿宋" w:eastAsia="仿宋" w:hAnsi="仿宋" w:cs="仿宋"/>
          <w:sz w:val="30"/>
          <w:szCs w:val="30"/>
        </w:rPr>
        <w:t>20.52%</w:t>
      </w:r>
      <w:r>
        <w:rPr>
          <w:rFonts w:ascii="仿宋" w:eastAsia="仿宋" w:hAnsi="仿宋" w:cs="仿宋"/>
          <w:sz w:val="30"/>
          <w:szCs w:val="30"/>
        </w:rPr>
        <w:t>。</w:t>
      </w:r>
    </w:p>
    <w:p w:rsidR="00715104" w14:paraId="704A88E4" w14:textId="77777777">
      <w:pPr>
        <w:ind w:firstLine="600"/>
      </w:pPr>
      <w:r>
        <w:rPr>
          <w:rFonts w:ascii="仿宋" w:eastAsia="仿宋" w:hAnsi="仿宋" w:cs="仿宋"/>
          <w:b/>
          <w:bCs/>
          <w:sz w:val="30"/>
          <w:szCs w:val="30"/>
        </w:rPr>
        <w:t>（十）资金筹措</w:t>
      </w:r>
    </w:p>
    <w:p w:rsidR="00715104" w14:paraId="76729546" w14:textId="77777777">
      <w:pPr>
        <w:ind w:firstLine="600"/>
      </w:pPr>
      <w:r>
        <w:rPr>
          <w:rFonts w:ascii="仿宋" w:eastAsia="仿宋" w:hAnsi="仿宋" w:cs="仿宋"/>
          <w:sz w:val="30"/>
          <w:szCs w:val="30"/>
        </w:rPr>
        <w:t>该项目现阶段投资均由企业自筹。</w:t>
      </w:r>
    </w:p>
    <w:p w:rsidR="00715104" w14:paraId="24D5A7C6" w14:textId="77777777">
      <w:pPr>
        <w:ind w:firstLine="600"/>
      </w:pPr>
      <w:r>
        <w:rPr>
          <w:rFonts w:ascii="仿宋" w:eastAsia="仿宋" w:hAnsi="仿宋" w:cs="仿宋"/>
          <w:b/>
          <w:bCs/>
          <w:sz w:val="30"/>
          <w:szCs w:val="30"/>
        </w:rPr>
        <w:t>（十一）项目预期经济效益规划目标</w:t>
      </w:r>
    </w:p>
    <w:p w:rsidR="00715104" w14:paraId="33922ED2" w14:textId="7323602A">
      <w:pPr>
        <w:ind w:firstLine="600"/>
        <w:sectPr w:rsidSect="00A02F19">
          <w:headerReference w:type="default" r:id="rId5"/>
          <w:type w:val="nextPage"/>
          <w:pgSz w:w="12240" w:h="15840"/>
          <w:pgMar w:top="1800" w:right="1200" w:bottom="1200" w:left="1200" w:header="720" w:footer="720" w:gutter="0"/>
          <w:pgNumType w:start="2"/>
          <w:cols w:space="720"/>
          <w:titlePg w:val="0"/>
          <w:docGrid w:linePitch="360"/>
        </w:sectPr>
      </w:pPr>
      <w:r>
        <w:rPr>
          <w:rFonts w:ascii="仿宋" w:eastAsia="仿宋" w:hAnsi="仿宋" w:cs="仿宋"/>
          <w:noProof/>
          <w:sz w:val="30"/>
          <w:szCs w:val="30"/>
        </w:rPr>
        <w:pict>
          <v:shape id="PageShape2" o:spid="_x0000_s1026" type="#_x0000_t202" style="width:500pt;height:5pt;margin-top:787pt;margin-left:0;mso-wrap-style:square;position:absolute;visibility:hidden;z-index:251659264">
            <v:textbox>
              <w:txbxContent>
                <w:p w:rsidR="00715104" w:rsidRPr="00715104" w14:paraId="21C48220" w14:textId="0AC0C564">
                  <w:pPr>
                    <w:rPr>
                      <w:rFonts w:ascii="黑体" w:eastAsia="黑体"/>
                      <w:sz w:val="24"/>
                    </w:rPr>
                  </w:pPr>
                  <w:r w:rsidRPr="00715104">
                    <w:rPr>
                      <w:rFonts w:ascii="黑体" w:eastAsia="黑体" w:hint="eastAsia"/>
                      <w:sz w:val="24"/>
                    </w:rPr>
                    <w:t>果汁项目可行性分析报告 全文共2页，当前为第2页。</w:t>
                  </w:r>
                </w:p>
              </w:txbxContent>
            </v:textbox>
          </v:shape>
        </w:pict>
      </w:r>
      <w:r>
        <w:rPr>
          <w:rFonts w:ascii="仿宋" w:eastAsia="仿宋" w:hAnsi="仿宋" w:cs="仿宋"/>
          <w:sz w:val="30"/>
          <w:szCs w:val="30"/>
        </w:rPr>
        <w:t>预期达产年营业收入</w:t>
      </w:r>
      <w:r>
        <w:rPr>
          <w:rFonts w:ascii="仿宋" w:eastAsia="仿宋" w:hAnsi="仿宋" w:cs="仿宋"/>
          <w:sz w:val="30"/>
          <w:szCs w:val="30"/>
        </w:rPr>
        <w:t>9742.00</w:t>
      </w:r>
      <w:r>
        <w:rPr>
          <w:rFonts w:ascii="仿宋" w:eastAsia="仿宋" w:hAnsi="仿宋" w:cs="仿宋"/>
          <w:sz w:val="30"/>
          <w:szCs w:val="30"/>
        </w:rPr>
        <w:t>万元，总成本费用</w:t>
      </w:r>
      <w:r>
        <w:rPr>
          <w:rFonts w:ascii="仿宋" w:eastAsia="仿宋" w:hAnsi="仿宋" w:cs="仿宋"/>
          <w:sz w:val="30"/>
          <w:szCs w:val="30"/>
        </w:rPr>
        <w:t>7356.83</w:t>
      </w:r>
      <w:r>
        <w:rPr>
          <w:rFonts w:ascii="仿宋" w:eastAsia="仿宋" w:hAnsi="仿宋" w:cs="仿宋"/>
          <w:sz w:val="30"/>
          <w:szCs w:val="30"/>
        </w:rPr>
        <w:t>万元，税金及附加</w:t>
      </w:r>
      <w:r>
        <w:rPr>
          <w:rFonts w:ascii="仿宋" w:eastAsia="仿宋" w:hAnsi="仿宋" w:cs="仿宋"/>
          <w:sz w:val="30"/>
          <w:szCs w:val="30"/>
        </w:rPr>
        <w:t>117.54</w:t>
      </w:r>
      <w:r>
        <w:rPr>
          <w:rFonts w:ascii="仿宋" w:eastAsia="仿宋" w:hAnsi="仿宋" w:cs="仿宋"/>
          <w:sz w:val="30"/>
          <w:szCs w:val="30"/>
        </w:rPr>
        <w:t>万元，利润总额</w:t>
      </w:r>
      <w:r>
        <w:rPr>
          <w:rFonts w:ascii="仿宋" w:eastAsia="仿宋" w:hAnsi="仿宋" w:cs="仿宋"/>
          <w:sz w:val="30"/>
          <w:szCs w:val="30"/>
        </w:rPr>
        <w:t>2385.17</w:t>
      </w:r>
      <w:r>
        <w:rPr>
          <w:rFonts w:ascii="仿宋" w:eastAsia="仿宋" w:hAnsi="仿宋" w:cs="仿宋"/>
          <w:sz w:val="30"/>
          <w:szCs w:val="30"/>
        </w:rPr>
        <w:t>万元，利税总额</w:t>
      </w:r>
      <w:r>
        <w:rPr>
          <w:rFonts w:ascii="仿宋" w:eastAsia="仿宋" w:hAnsi="仿宋" w:cs="仿宋"/>
          <w:sz w:val="30"/>
          <w:szCs w:val="30"/>
        </w:rPr>
        <w:t>2831.70</w:t>
      </w:r>
    </w:p>
    <w:p w:rsidR="00715104" w14:textId="7323602A">
      <w:pPr>
        <w:ind w:firstLine="600"/>
      </w:pPr>
      <w:r>
        <w:rPr>
          <w:rFonts w:ascii="仿宋" w:eastAsia="仿宋" w:hAnsi="仿宋" w:cs="仿宋"/>
          <w:sz w:val="30"/>
          <w:szCs w:val="30"/>
        </w:rPr>
        <w:t>万元，税后净利润</w:t>
      </w:r>
      <w:r>
        <w:rPr>
          <w:rFonts w:ascii="仿宋" w:eastAsia="仿宋" w:hAnsi="仿宋" w:cs="仿宋"/>
          <w:sz w:val="30"/>
          <w:szCs w:val="30"/>
        </w:rPr>
        <w:t>1788.88</w:t>
      </w:r>
      <w:r>
        <w:rPr>
          <w:rFonts w:ascii="仿宋" w:eastAsia="仿宋" w:hAnsi="仿宋" w:cs="仿宋"/>
          <w:sz w:val="30"/>
          <w:szCs w:val="30"/>
        </w:rPr>
        <w:t>万元，达产年纳税总额</w:t>
      </w:r>
      <w:r>
        <w:rPr>
          <w:rFonts w:ascii="仿宋" w:eastAsia="仿宋" w:hAnsi="仿宋" w:cs="仿宋"/>
          <w:sz w:val="30"/>
          <w:szCs w:val="30"/>
        </w:rPr>
        <w:t>1042.82</w:t>
      </w:r>
      <w:r>
        <w:rPr>
          <w:rFonts w:ascii="仿宋" w:eastAsia="仿宋" w:hAnsi="仿宋" w:cs="仿宋"/>
          <w:sz w:val="30"/>
          <w:szCs w:val="30"/>
        </w:rPr>
        <w:t>万元；达产年投资利润</w:t>
      </w:r>
      <w:r>
        <w:rPr>
          <w:rFonts w:ascii="仿宋" w:eastAsia="仿宋" w:hAnsi="仿宋" w:cs="仿宋"/>
          <w:sz w:val="30"/>
          <w:szCs w:val="30"/>
        </w:rPr>
        <w:t>率</w:t>
      </w:r>
      <w:r>
        <w:rPr>
          <w:rFonts w:ascii="仿宋" w:eastAsia="仿宋" w:hAnsi="仿宋" w:cs="仿宋"/>
          <w:sz w:val="30"/>
          <w:szCs w:val="30"/>
        </w:rPr>
        <w:t>36.30%</w:t>
      </w:r>
      <w:r>
        <w:rPr>
          <w:rFonts w:ascii="仿宋" w:eastAsia="仿宋" w:hAnsi="仿宋" w:cs="仿宋"/>
          <w:sz w:val="30"/>
          <w:szCs w:val="30"/>
        </w:rPr>
        <w:t>，投资利税率</w:t>
      </w:r>
      <w:r>
        <w:rPr>
          <w:rFonts w:ascii="仿宋" w:eastAsia="仿宋" w:hAnsi="仿宋" w:cs="仿宋"/>
          <w:sz w:val="30"/>
          <w:szCs w:val="30"/>
        </w:rPr>
        <w:t>43.09%</w:t>
      </w:r>
      <w:r>
        <w:rPr>
          <w:rFonts w:ascii="仿宋" w:eastAsia="仿宋" w:hAnsi="仿宋" w:cs="仿宋"/>
          <w:sz w:val="30"/>
          <w:szCs w:val="30"/>
        </w:rPr>
        <w:t>，投资回报率</w:t>
      </w:r>
      <w:r>
        <w:rPr>
          <w:rFonts w:ascii="仿宋" w:eastAsia="仿宋" w:hAnsi="仿宋" w:cs="仿宋"/>
          <w:sz w:val="30"/>
          <w:szCs w:val="30"/>
        </w:rPr>
        <w:t>27.22%</w:t>
      </w:r>
      <w:r>
        <w:rPr>
          <w:rFonts w:ascii="仿宋" w:eastAsia="仿宋" w:hAnsi="仿宋" w:cs="仿宋"/>
          <w:sz w:val="30"/>
          <w:szCs w:val="30"/>
        </w:rPr>
        <w:t>，全部投资回收期</w:t>
      </w:r>
      <w:r>
        <w:rPr>
          <w:rFonts w:ascii="仿宋" w:eastAsia="仿宋" w:hAnsi="仿宋" w:cs="仿宋"/>
          <w:sz w:val="30"/>
          <w:szCs w:val="30"/>
        </w:rPr>
        <w:t>5.17</w:t>
      </w:r>
      <w:r>
        <w:rPr>
          <w:rFonts w:ascii="仿宋" w:eastAsia="仿宋" w:hAnsi="仿宋" w:cs="仿宋"/>
          <w:sz w:val="30"/>
          <w:szCs w:val="30"/>
        </w:rPr>
        <w:t>年，提供就业职位</w:t>
      </w:r>
      <w:r>
        <w:rPr>
          <w:rFonts w:ascii="仿宋" w:eastAsia="仿宋" w:hAnsi="仿宋" w:cs="仿宋"/>
          <w:sz w:val="30"/>
          <w:szCs w:val="30"/>
        </w:rPr>
        <w:t>155</w:t>
      </w:r>
      <w:r>
        <w:rPr>
          <w:rFonts w:ascii="仿宋" w:eastAsia="仿宋" w:hAnsi="仿宋" w:cs="仿宋"/>
          <w:sz w:val="30"/>
          <w:szCs w:val="30"/>
        </w:rPr>
        <w:t>个。</w:t>
      </w:r>
    </w:p>
    <w:p w:rsidR="00715104" w14:paraId="0A1B0A9B" w14:textId="77777777">
      <w:pPr>
        <w:ind w:firstLine="600"/>
      </w:pPr>
      <w:r>
        <w:rPr>
          <w:rFonts w:ascii="仿宋" w:eastAsia="仿宋" w:hAnsi="仿宋" w:cs="仿宋"/>
          <w:b/>
          <w:bCs/>
          <w:sz w:val="30"/>
          <w:szCs w:val="30"/>
        </w:rPr>
        <w:t>（十二）进度规划</w:t>
      </w:r>
    </w:p>
    <w:p w:rsidR="00715104" w14:paraId="4A728764" w14:textId="7777777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715104" w14:paraId="26C0F22D" w14:textId="77777777">
      <w:pPr>
        <w:ind w:firstLine="600"/>
      </w:pPr>
    </w:p>
    <w:p w:rsidR="00715104" w14:paraId="531782EF" w14:textId="77777777">
      <w:r>
        <w:rPr>
          <w:rFonts w:ascii="仿宋" w:eastAsia="仿宋" w:hAnsi="仿宋" w:cs="仿宋"/>
          <w:b/>
          <w:bCs/>
          <w:sz w:val="32"/>
          <w:szCs w:val="32"/>
        </w:rPr>
        <w:t>二、项目评价</w:t>
      </w:r>
    </w:p>
    <w:p w:rsidR="00715104" w14:paraId="4806FBD1" w14:textId="77777777">
      <w:pPr>
        <w:ind w:firstLine="600"/>
      </w:pPr>
      <w:r>
        <w:rPr>
          <w:rFonts w:ascii="仿宋" w:eastAsia="仿宋" w:hAnsi="仿宋" w:cs="仿宋"/>
          <w:sz w:val="30"/>
          <w:szCs w:val="30"/>
        </w:rPr>
        <w:t>1</w:t>
      </w:r>
      <w:r>
        <w:rPr>
          <w:rFonts w:ascii="仿宋" w:eastAsia="仿宋" w:hAnsi="仿宋" w:cs="仿宋"/>
          <w:sz w:val="30"/>
          <w:szCs w:val="30"/>
        </w:rPr>
        <w:t>、本期工程项目符合国家产业发展政策和规划要求，符合</w:t>
      </w:r>
      <w:r>
        <w:rPr>
          <w:rFonts w:ascii="仿宋" w:eastAsia="仿宋" w:hAnsi="仿宋" w:cs="仿宋"/>
          <w:sz w:val="30"/>
          <w:szCs w:val="30"/>
        </w:rPr>
        <w:t>xxx</w:t>
      </w:r>
      <w:r>
        <w:rPr>
          <w:rFonts w:ascii="仿宋" w:eastAsia="仿宋" w:hAnsi="仿宋" w:cs="仿宋"/>
          <w:sz w:val="30"/>
          <w:szCs w:val="30"/>
        </w:rPr>
        <w:t>科技园及</w:t>
      </w:r>
      <w:r>
        <w:rPr>
          <w:rFonts w:ascii="仿宋" w:eastAsia="仿宋" w:hAnsi="仿宋" w:cs="仿宋"/>
          <w:sz w:val="30"/>
          <w:szCs w:val="30"/>
        </w:rPr>
        <w:t>xxx</w:t>
      </w:r>
      <w:r>
        <w:rPr>
          <w:rFonts w:ascii="仿宋" w:eastAsia="仿宋" w:hAnsi="仿宋" w:cs="仿宋"/>
          <w:sz w:val="30"/>
          <w:szCs w:val="30"/>
        </w:rPr>
        <w:t>科技园果汁行业布局和结构调整政策；项目的建设对促进</w:t>
      </w:r>
      <w:r>
        <w:rPr>
          <w:rFonts w:ascii="仿宋" w:eastAsia="仿宋" w:hAnsi="仿宋" w:cs="仿宋"/>
          <w:sz w:val="30"/>
          <w:szCs w:val="30"/>
        </w:rPr>
        <w:t>xxx</w:t>
      </w:r>
      <w:r>
        <w:rPr>
          <w:rFonts w:ascii="仿宋" w:eastAsia="仿宋" w:hAnsi="仿宋" w:cs="仿宋"/>
          <w:sz w:val="30"/>
          <w:szCs w:val="30"/>
        </w:rPr>
        <w:t>科技园果汁产业结构、技术结构、组织结构、产品结构的调整优化有着积极的推动意义。</w:t>
      </w:r>
    </w:p>
    <w:p w:rsidR="00715104" w14:paraId="4EF75778" w14:textId="7777777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公司为适应国内外市场需求，拟建</w:t>
      </w:r>
      <w:r>
        <w:rPr>
          <w:rFonts w:ascii="仿宋" w:eastAsia="仿宋" w:hAnsi="仿宋" w:cs="仿宋"/>
          <w:sz w:val="30"/>
          <w:szCs w:val="30"/>
        </w:rPr>
        <w:t>“</w:t>
      </w:r>
      <w:r>
        <w:rPr>
          <w:rFonts w:ascii="仿宋" w:eastAsia="仿宋" w:hAnsi="仿宋" w:cs="仿宋"/>
          <w:sz w:val="30"/>
          <w:szCs w:val="30"/>
        </w:rPr>
        <w:t>果汁项目</w:t>
      </w:r>
      <w:r>
        <w:rPr>
          <w:rFonts w:ascii="仿宋" w:eastAsia="仿宋" w:hAnsi="仿宋" w:cs="仿宋"/>
          <w:sz w:val="30"/>
          <w:szCs w:val="30"/>
        </w:rPr>
        <w:t>”</w:t>
      </w:r>
      <w:r>
        <w:rPr>
          <w:rFonts w:ascii="仿宋" w:eastAsia="仿宋" w:hAnsi="仿宋" w:cs="仿宋"/>
          <w:sz w:val="30"/>
          <w:szCs w:val="30"/>
        </w:rPr>
        <w:t>，本期工程项目的建设能够有力促进</w:t>
      </w:r>
      <w:r>
        <w:rPr>
          <w:rFonts w:ascii="仿宋" w:eastAsia="仿宋" w:hAnsi="仿宋" w:cs="仿宋"/>
          <w:sz w:val="30"/>
          <w:szCs w:val="30"/>
        </w:rPr>
        <w:t>xxx</w:t>
      </w:r>
      <w:r>
        <w:rPr>
          <w:rFonts w:ascii="仿宋" w:eastAsia="仿宋" w:hAnsi="仿宋" w:cs="仿宋"/>
          <w:sz w:val="30"/>
          <w:szCs w:val="30"/>
        </w:rPr>
        <w:t>科技园经济发展，为社会提供就业职位</w:t>
      </w:r>
      <w:r>
        <w:rPr>
          <w:rFonts w:ascii="仿宋" w:eastAsia="仿宋" w:hAnsi="仿宋" w:cs="仿宋"/>
          <w:sz w:val="30"/>
          <w:szCs w:val="30"/>
        </w:rPr>
        <w:t>155</w:t>
      </w:r>
      <w:r>
        <w:rPr>
          <w:rFonts w:ascii="仿宋" w:eastAsia="仿宋" w:hAnsi="仿宋" w:cs="仿宋"/>
          <w:sz w:val="30"/>
          <w:szCs w:val="30"/>
        </w:rPr>
        <w:t>个，达产年纳税总额</w:t>
      </w:r>
      <w:r>
        <w:rPr>
          <w:rFonts w:ascii="仿宋" w:eastAsia="仿宋" w:hAnsi="仿宋" w:cs="仿宋"/>
          <w:sz w:val="30"/>
          <w:szCs w:val="30"/>
        </w:rPr>
        <w:t>1042.82</w:t>
      </w:r>
      <w:r>
        <w:rPr>
          <w:rFonts w:ascii="仿宋" w:eastAsia="仿宋" w:hAnsi="仿宋" w:cs="仿宋"/>
          <w:sz w:val="30"/>
          <w:szCs w:val="30"/>
        </w:rPr>
        <w:t>万元，可以促进</w:t>
      </w:r>
      <w:r>
        <w:rPr>
          <w:rFonts w:ascii="仿宋" w:eastAsia="仿宋" w:hAnsi="仿宋" w:cs="仿宋"/>
          <w:sz w:val="30"/>
          <w:szCs w:val="30"/>
        </w:rPr>
        <w:t>xxx</w:t>
      </w:r>
      <w:r>
        <w:rPr>
          <w:rFonts w:ascii="仿宋" w:eastAsia="仿宋" w:hAnsi="仿宋" w:cs="仿宋"/>
          <w:sz w:val="30"/>
          <w:szCs w:val="30"/>
        </w:rPr>
        <w:t>科技园区域经济的繁荣发展和社会稳定，为地方财政收入做出积极的贡献。</w:t>
      </w:r>
    </w:p>
    <w:p w:rsidR="00715104" w14:paraId="01E36892" w14:textId="77777777">
      <w:pPr>
        <w:ind w:firstLine="600"/>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36.30%</w:t>
      </w:r>
      <w:r>
        <w:rPr>
          <w:rFonts w:ascii="仿宋" w:eastAsia="仿宋" w:hAnsi="仿宋" w:cs="仿宋"/>
          <w:sz w:val="30"/>
          <w:szCs w:val="30"/>
        </w:rPr>
        <w:t>，投资利税率</w:t>
      </w:r>
      <w:r>
        <w:rPr>
          <w:rFonts w:ascii="仿宋" w:eastAsia="仿宋" w:hAnsi="仿宋" w:cs="仿宋"/>
          <w:sz w:val="30"/>
          <w:szCs w:val="30"/>
        </w:rPr>
        <w:t>43.09%</w:t>
      </w:r>
      <w:r>
        <w:rPr>
          <w:rFonts w:ascii="仿宋" w:eastAsia="仿宋" w:hAnsi="仿宋" w:cs="仿宋"/>
          <w:sz w:val="30"/>
          <w:szCs w:val="30"/>
        </w:rPr>
        <w:t>，全部投资回报率</w:t>
      </w:r>
      <w:r>
        <w:rPr>
          <w:rFonts w:ascii="仿宋" w:eastAsia="仿宋" w:hAnsi="仿宋" w:cs="仿宋"/>
          <w:sz w:val="30"/>
          <w:szCs w:val="30"/>
        </w:rPr>
        <w:t>27.22%</w:t>
      </w:r>
      <w:r>
        <w:rPr>
          <w:rFonts w:ascii="仿宋" w:eastAsia="仿宋" w:hAnsi="仿宋" w:cs="仿宋"/>
          <w:sz w:val="30"/>
          <w:szCs w:val="30"/>
        </w:rPr>
        <w:t>，全部投资回收期</w:t>
      </w:r>
      <w:r>
        <w:rPr>
          <w:rFonts w:ascii="仿宋" w:eastAsia="仿宋" w:hAnsi="仿宋" w:cs="仿宋"/>
          <w:sz w:val="30"/>
          <w:szCs w:val="30"/>
        </w:rPr>
        <w:t>5.17</w:t>
      </w:r>
      <w:r>
        <w:rPr>
          <w:rFonts w:ascii="仿宋" w:eastAsia="仿宋" w:hAnsi="仿宋" w:cs="仿宋"/>
          <w:sz w:val="30"/>
          <w:szCs w:val="30"/>
        </w:rPr>
        <w:t>年，固定资产投资回收期</w:t>
      </w:r>
      <w:r>
        <w:rPr>
          <w:rFonts w:ascii="仿宋" w:eastAsia="仿宋" w:hAnsi="仿宋" w:cs="仿宋"/>
          <w:sz w:val="30"/>
          <w:szCs w:val="30"/>
        </w:rPr>
        <w:t>5.17</w:t>
      </w:r>
      <w:r>
        <w:rPr>
          <w:rFonts w:ascii="仿宋" w:eastAsia="仿宋" w:hAnsi="仿宋" w:cs="仿宋"/>
          <w:sz w:val="30"/>
          <w:szCs w:val="30"/>
        </w:rPr>
        <w:t>年（含建设期），项目具有较强的盈利能力和抗风险能力。</w:t>
      </w:r>
    </w:p>
    <w:p w:rsidR="00715104" w14:paraId="0C2F5194" w14:textId="206156E9">
      <w:pPr>
        <w:ind w:firstLine="600"/>
        <w:sectPr w:rsidSect="00A02F19">
          <w:headerReference w:type="default" r:id="rId6"/>
          <w:type w:val="nextPage"/>
          <w:pgSz w:w="12240" w:h="15840"/>
          <w:pgMar w:top="1800" w:right="1200" w:bottom="1200" w:left="1200" w:header="720" w:footer="720" w:gutter="0"/>
          <w:pgNumType w:start="3"/>
          <w:cols w:space="720"/>
          <w:titlePg w:val="0"/>
          <w:docGrid w:linePitch="360"/>
        </w:sectPr>
      </w:pPr>
      <w:r>
        <w:rPr>
          <w:rFonts w:ascii="仿宋" w:eastAsia="仿宋" w:hAnsi="仿宋" w:cs="仿宋"/>
          <w:noProof/>
          <w:sz w:val="30"/>
          <w:szCs w:val="30"/>
        </w:rPr>
        <w:pict>
          <v:shape id="PageShape3" o:spid="_x0000_s1027" type="#_x0000_t202" style="width:500pt;height:5pt;margin-top:787pt;margin-left:0;mso-wrap-style:square;position:absolute;visibility:hidden;z-index:251660288">
            <v:textbox>
              <w:txbxContent>
                <w:p w:rsidR="00715104" w:rsidRPr="00715104" w14:paraId="516EDB70" w14:textId="24E546BC">
                  <w:pPr>
                    <w:rPr>
                      <w:rFonts w:ascii="黑体" w:eastAsia="黑体"/>
                      <w:sz w:val="24"/>
                    </w:rPr>
                  </w:pPr>
                  <w:r w:rsidRPr="00715104">
                    <w:rPr>
                      <w:rFonts w:ascii="黑体" w:eastAsia="黑体" w:hint="eastAsia"/>
                      <w:sz w:val="24"/>
                    </w:rPr>
                    <w:t>果汁项目可行性分析报告 全文共3页，当前为第3页。</w:t>
                  </w:r>
                </w:p>
              </w:txbxContent>
            </v:textbox>
          </v:shape>
        </w:pict>
      </w:r>
    </w:p>
    <w:p w:rsidR="00715104" w14:textId="206156E9">
      <w:pPr>
        <w:ind w:firstLine="600"/>
      </w:pPr>
      <w:r>
        <w:rPr>
          <w:rFonts w:ascii="仿宋" w:eastAsia="仿宋" w:hAnsi="仿宋" w:cs="仿宋"/>
          <w:sz w:val="30"/>
          <w:szCs w:val="30"/>
        </w:rPr>
        <w:t>促进服务化转型、发展服务型制造，是全球制造业的大势所趋。近年来，以互联网、物联网、云计算、大数据等为代表的新一代科技革命深刻地改变着传统的制造业生产方式，全球制造业发展呈现出智能化、绿色化、</w:t>
      </w:r>
      <w:r>
        <w:rPr>
          <w:rFonts w:ascii="仿宋" w:eastAsia="仿宋" w:hAnsi="仿宋" w:cs="仿宋"/>
          <w:sz w:val="30"/>
          <w:szCs w:val="30"/>
        </w:rPr>
        <w:t>服务化趋势。制造业服务化加快发展，众包设计、网络协同研发、基于工业云的供应链管理、网络精准营销、便捷化电子商务、全生命周期运维等新技术、新模式、新业态不断涌现，推动制造业价值链向微笑曲线的两端延伸。</w:t>
      </w:r>
    </w:p>
    <w:p w:rsidR="00715104" w14:paraId="0E595883" w14:textId="77777777">
      <w:pPr>
        <w:ind w:firstLine="600"/>
      </w:pPr>
    </w:p>
    <w:p w:rsidR="00715104" w14:paraId="14A55779" w14:textId="77777777">
      <w:r>
        <w:rPr>
          <w:rFonts w:ascii="仿宋" w:eastAsia="仿宋" w:hAnsi="仿宋" w:cs="仿宋"/>
          <w:b/>
          <w:bCs/>
          <w:sz w:val="32"/>
          <w:szCs w:val="32"/>
        </w:rPr>
        <w:t>三、主要经济指标</w:t>
      </w:r>
      <w:r>
        <w:br/>
      </w:r>
    </w:p>
    <w:p w:rsidR="00715104" w14:paraId="261988E6" w14:textId="0AD76C1F">
      <w:pPr>
        <w:jc w:val="center"/>
      </w:pPr>
      <w:r>
        <w:rPr>
          <w:rFonts w:ascii="仿宋" w:eastAsia="仿宋" w:hAnsi="仿宋" w:cs="仿宋"/>
          <w:b/>
          <w:bCs/>
          <w:noProof/>
          <w:sz w:val="28"/>
          <w:szCs w:val="28"/>
        </w:rPr>
        <w:pict>
          <v:shape id="PageShape4" o:spid="_x0000_s1028" type="#_x0000_t202" style="width:500pt;height:5pt;margin-top:787pt;margin-left:0;mso-wrap-style:square;position:absolute;visibility:hidden;z-index:251661312">
            <v:textbox>
              <w:txbxContent>
                <w:p w:rsidR="00715104" w:rsidRPr="00715104" w14:paraId="5B115296" w14:textId="429A2FCA">
                  <w:pPr>
                    <w:rPr>
                      <w:rFonts w:ascii="黑体" w:eastAsia="黑体"/>
                      <w:sz w:val="24"/>
                    </w:rPr>
                  </w:pPr>
                  <w:r w:rsidRPr="00715104">
                    <w:rPr>
                      <w:rFonts w:ascii="黑体" w:eastAsia="黑体" w:hint="eastAsia"/>
                      <w:sz w:val="24"/>
                    </w:rPr>
                    <w:t>果汁项目可行性分析报告 全文共4页，当前为第4页。</w:t>
                  </w:r>
                </w:p>
              </w:txbxContent>
            </v:textbox>
          </v:shape>
        </w:pict>
      </w: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25A51D6B"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715104" w:rsidRPr="00722E63" w14:paraId="3CA5A9C6" w14:textId="77777777">
            <w:r w:rsidRPr="00722E63">
              <w:rPr>
                <w:rFonts w:ascii="仿宋" w:eastAsia="仿宋" w:hAnsi="仿宋"/>
                <w:b/>
              </w:rPr>
              <w:t>序号</w:t>
            </w:r>
          </w:p>
        </w:tc>
        <w:tc>
          <w:tcPr>
            <w:tcW w:w="2000" w:type="dxa"/>
            <w:shd w:val="clear" w:color="auto" w:fill="auto"/>
            <w:vAlign w:val="center"/>
          </w:tcPr>
          <w:p w:rsidR="00715104" w:rsidRPr="00722E63" w14:paraId="3A6ED454" w14:textId="77777777">
            <w:r w:rsidRPr="00722E63">
              <w:rPr>
                <w:rFonts w:ascii="仿宋" w:eastAsia="仿宋" w:hAnsi="仿宋"/>
                <w:b/>
              </w:rPr>
              <w:t>项目</w:t>
            </w:r>
          </w:p>
        </w:tc>
        <w:tc>
          <w:tcPr>
            <w:tcW w:w="2000" w:type="dxa"/>
            <w:shd w:val="clear" w:color="auto" w:fill="auto"/>
            <w:vAlign w:val="center"/>
          </w:tcPr>
          <w:p w:rsidR="00715104" w:rsidRPr="00722E63" w14:paraId="48D46FEF" w14:textId="77777777">
            <w:r w:rsidRPr="00722E63">
              <w:rPr>
                <w:rFonts w:ascii="仿宋" w:eastAsia="仿宋" w:hAnsi="仿宋"/>
                <w:b/>
              </w:rPr>
              <w:t>单位</w:t>
            </w:r>
          </w:p>
        </w:tc>
        <w:tc>
          <w:tcPr>
            <w:tcW w:w="2000" w:type="dxa"/>
            <w:shd w:val="clear" w:color="auto" w:fill="auto"/>
            <w:vAlign w:val="center"/>
          </w:tcPr>
          <w:p w:rsidR="00715104" w:rsidRPr="00722E63" w14:paraId="18D7005D" w14:textId="77777777">
            <w:r w:rsidRPr="00722E63">
              <w:rPr>
                <w:rFonts w:ascii="仿宋" w:eastAsia="仿宋" w:hAnsi="仿宋"/>
                <w:b/>
              </w:rPr>
              <w:t>指标</w:t>
            </w:r>
          </w:p>
        </w:tc>
        <w:tc>
          <w:tcPr>
            <w:tcW w:w="2000" w:type="dxa"/>
            <w:shd w:val="clear" w:color="auto" w:fill="auto"/>
            <w:vAlign w:val="center"/>
          </w:tcPr>
          <w:p w:rsidR="00715104" w:rsidRPr="00722E63" w14:paraId="0B35AFC7" w14:textId="77777777">
            <w:r w:rsidRPr="00722E63">
              <w:rPr>
                <w:rFonts w:ascii="仿宋" w:eastAsia="仿宋" w:hAnsi="仿宋"/>
                <w:b/>
              </w:rPr>
              <w:t>备注</w:t>
            </w:r>
          </w:p>
        </w:tc>
      </w:tr>
      <w:tr w14:paraId="26721887" w14:textId="77777777" w:rsidTr="007F1D13">
        <w:tblPrEx>
          <w:tblW w:w="0" w:type="auto"/>
          <w:tblLook w:val="04A0"/>
        </w:tblPrEx>
        <w:tc>
          <w:tcPr>
            <w:tcW w:w="0" w:type="dxa"/>
            <w:shd w:val="clear" w:color="auto" w:fill="auto"/>
            <w:vAlign w:val="center"/>
          </w:tcPr>
          <w:p w:rsidR="00715104" w:rsidRPr="00722E63" w14:paraId="4A664738" w14:textId="77777777">
            <w:r w:rsidRPr="00722E63">
              <w:rPr>
                <w:rFonts w:ascii="仿宋" w:eastAsia="仿宋" w:hAnsi="仿宋"/>
                <w:sz w:val="20"/>
                <w:szCs w:val="20"/>
              </w:rPr>
              <w:t>1</w:t>
            </w:r>
          </w:p>
        </w:tc>
        <w:tc>
          <w:tcPr>
            <w:tcW w:w="0" w:type="dxa"/>
            <w:shd w:val="clear" w:color="auto" w:fill="auto"/>
            <w:vAlign w:val="center"/>
          </w:tcPr>
          <w:p w:rsidR="00715104" w:rsidRPr="00722E63" w14:paraId="50C715C5" w14:textId="77777777">
            <w:r w:rsidRPr="00722E63">
              <w:rPr>
                <w:rFonts w:ascii="仿宋" w:eastAsia="仿宋" w:hAnsi="仿宋"/>
                <w:sz w:val="20"/>
                <w:szCs w:val="20"/>
              </w:rPr>
              <w:t>占地面积</w:t>
            </w:r>
          </w:p>
        </w:tc>
        <w:tc>
          <w:tcPr>
            <w:tcW w:w="0" w:type="dxa"/>
            <w:shd w:val="clear" w:color="auto" w:fill="auto"/>
            <w:vAlign w:val="center"/>
          </w:tcPr>
          <w:p w:rsidR="00715104" w:rsidRPr="00722E63" w14:paraId="009B0C06" w14:textId="77777777">
            <w:r w:rsidRPr="00722E63">
              <w:rPr>
                <w:rFonts w:ascii="仿宋" w:eastAsia="仿宋" w:hAnsi="仿宋"/>
                <w:sz w:val="20"/>
                <w:szCs w:val="20"/>
              </w:rPr>
              <w:t>平方米</w:t>
            </w:r>
          </w:p>
        </w:tc>
        <w:tc>
          <w:tcPr>
            <w:tcW w:w="0" w:type="dxa"/>
            <w:shd w:val="clear" w:color="auto" w:fill="auto"/>
            <w:vAlign w:val="center"/>
          </w:tcPr>
          <w:p w:rsidR="00715104" w:rsidRPr="00722E63" w14:paraId="5728F368" w14:textId="77777777">
            <w:r w:rsidRPr="00722E63">
              <w:rPr>
                <w:rFonts w:ascii="仿宋" w:eastAsia="仿宋" w:hAnsi="仿宋"/>
                <w:sz w:val="20"/>
                <w:szCs w:val="20"/>
              </w:rPr>
              <w:t>19516.42</w:t>
            </w:r>
          </w:p>
        </w:tc>
        <w:tc>
          <w:tcPr>
            <w:tcW w:w="0" w:type="dxa"/>
            <w:shd w:val="clear" w:color="auto" w:fill="auto"/>
            <w:vAlign w:val="center"/>
          </w:tcPr>
          <w:p w:rsidR="00715104" w:rsidRPr="00722E63" w14:paraId="590EC395" w14:textId="77777777">
            <w:r w:rsidRPr="00722E63">
              <w:rPr>
                <w:rFonts w:ascii="仿宋" w:eastAsia="仿宋" w:hAnsi="仿宋"/>
                <w:sz w:val="20"/>
                <w:szCs w:val="20"/>
              </w:rPr>
              <w:t>29.26</w:t>
            </w:r>
            <w:r w:rsidRPr="00722E63">
              <w:rPr>
                <w:rFonts w:ascii="仿宋" w:eastAsia="仿宋" w:hAnsi="仿宋"/>
                <w:sz w:val="20"/>
                <w:szCs w:val="20"/>
              </w:rPr>
              <w:t>亩</w:t>
            </w:r>
          </w:p>
        </w:tc>
      </w:tr>
      <w:tr w14:paraId="006FE938" w14:textId="77777777" w:rsidTr="007F1D13">
        <w:tblPrEx>
          <w:tblW w:w="0" w:type="auto"/>
          <w:tblLook w:val="04A0"/>
        </w:tblPrEx>
        <w:tc>
          <w:tcPr>
            <w:tcW w:w="0" w:type="dxa"/>
            <w:shd w:val="clear" w:color="auto" w:fill="auto"/>
            <w:vAlign w:val="center"/>
          </w:tcPr>
          <w:p w:rsidR="00715104" w:rsidRPr="00722E63" w14:paraId="0223AE04" w14:textId="77777777">
            <w:r w:rsidRPr="00722E63">
              <w:rPr>
                <w:rFonts w:ascii="仿宋" w:eastAsia="仿宋" w:hAnsi="仿宋"/>
                <w:sz w:val="20"/>
                <w:szCs w:val="20"/>
              </w:rPr>
              <w:t>1.1</w:t>
            </w:r>
          </w:p>
        </w:tc>
        <w:tc>
          <w:tcPr>
            <w:tcW w:w="0" w:type="dxa"/>
            <w:shd w:val="clear" w:color="auto" w:fill="auto"/>
            <w:vAlign w:val="center"/>
          </w:tcPr>
          <w:p w:rsidR="00715104" w:rsidRPr="00722E63" w14:paraId="2DD7810F" w14:textId="77777777">
            <w:r w:rsidRPr="00722E63">
              <w:rPr>
                <w:rFonts w:ascii="仿宋" w:eastAsia="仿宋" w:hAnsi="仿宋"/>
                <w:sz w:val="20"/>
                <w:szCs w:val="20"/>
              </w:rPr>
              <w:t>容积率</w:t>
            </w:r>
          </w:p>
        </w:tc>
        <w:tc>
          <w:tcPr>
            <w:tcW w:w="0" w:type="dxa"/>
            <w:shd w:val="clear" w:color="auto" w:fill="auto"/>
            <w:vAlign w:val="center"/>
          </w:tcPr>
          <w:p w:rsidR="00715104" w:rsidRPr="00722E63" w14:paraId="3F7ED95E" w14:textId="77777777"/>
        </w:tc>
        <w:tc>
          <w:tcPr>
            <w:tcW w:w="0" w:type="dxa"/>
            <w:shd w:val="clear" w:color="auto" w:fill="auto"/>
            <w:vAlign w:val="center"/>
          </w:tcPr>
          <w:p w:rsidR="00715104" w:rsidRPr="00722E63" w14:paraId="0065CF7B" w14:textId="77777777">
            <w:r w:rsidRPr="00722E63">
              <w:rPr>
                <w:rFonts w:ascii="仿宋" w:eastAsia="仿宋" w:hAnsi="仿宋"/>
                <w:sz w:val="20"/>
                <w:szCs w:val="20"/>
              </w:rPr>
              <w:t>1.27</w:t>
            </w:r>
          </w:p>
        </w:tc>
        <w:tc>
          <w:tcPr>
            <w:tcW w:w="0" w:type="dxa"/>
            <w:shd w:val="clear" w:color="auto" w:fill="auto"/>
            <w:vAlign w:val="center"/>
          </w:tcPr>
          <w:p w:rsidR="00715104" w:rsidRPr="00722E63" w14:paraId="5CD55D7A" w14:textId="77777777"/>
        </w:tc>
      </w:tr>
      <w:tr w14:paraId="4351E84B" w14:textId="77777777" w:rsidTr="007F1D13">
        <w:tblPrEx>
          <w:tblW w:w="0" w:type="auto"/>
          <w:tblLook w:val="04A0"/>
        </w:tblPrEx>
        <w:tc>
          <w:tcPr>
            <w:tcW w:w="0" w:type="dxa"/>
            <w:shd w:val="clear" w:color="auto" w:fill="auto"/>
            <w:vAlign w:val="center"/>
          </w:tcPr>
          <w:p w:rsidR="00715104" w:rsidRPr="00722E63" w14:paraId="6052A750" w14:textId="77777777">
            <w:r w:rsidRPr="00722E63">
              <w:rPr>
                <w:rFonts w:ascii="仿宋" w:eastAsia="仿宋" w:hAnsi="仿宋"/>
                <w:sz w:val="20"/>
                <w:szCs w:val="20"/>
              </w:rPr>
              <w:t>1.2</w:t>
            </w:r>
          </w:p>
        </w:tc>
        <w:tc>
          <w:tcPr>
            <w:tcW w:w="0" w:type="dxa"/>
            <w:shd w:val="clear" w:color="auto" w:fill="auto"/>
            <w:vAlign w:val="center"/>
          </w:tcPr>
          <w:p w:rsidR="00715104" w:rsidRPr="00722E63" w14:paraId="5DE99B14" w14:textId="77777777">
            <w:r w:rsidRPr="00722E63">
              <w:rPr>
                <w:rFonts w:ascii="仿宋" w:eastAsia="仿宋" w:hAnsi="仿宋"/>
                <w:sz w:val="20"/>
                <w:szCs w:val="20"/>
              </w:rPr>
              <w:t>建筑系数</w:t>
            </w:r>
          </w:p>
        </w:tc>
        <w:tc>
          <w:tcPr>
            <w:tcW w:w="0" w:type="dxa"/>
            <w:shd w:val="clear" w:color="auto" w:fill="auto"/>
            <w:vAlign w:val="center"/>
          </w:tcPr>
          <w:p w:rsidR="00715104" w:rsidRPr="00722E63" w14:paraId="65EF2C99" w14:textId="77777777"/>
        </w:tc>
        <w:tc>
          <w:tcPr>
            <w:tcW w:w="0" w:type="dxa"/>
            <w:shd w:val="clear" w:color="auto" w:fill="auto"/>
            <w:vAlign w:val="center"/>
          </w:tcPr>
          <w:p w:rsidR="00715104" w:rsidRPr="00722E63" w14:paraId="238EDDB9" w14:textId="77777777">
            <w:r w:rsidRPr="00722E63">
              <w:rPr>
                <w:rFonts w:ascii="仿宋" w:eastAsia="仿宋" w:hAnsi="仿宋"/>
                <w:sz w:val="20"/>
                <w:szCs w:val="20"/>
              </w:rPr>
              <w:t>69.37%</w:t>
            </w:r>
          </w:p>
        </w:tc>
        <w:tc>
          <w:tcPr>
            <w:tcW w:w="0" w:type="dxa"/>
            <w:shd w:val="clear" w:color="auto" w:fill="auto"/>
            <w:vAlign w:val="center"/>
          </w:tcPr>
          <w:p w:rsidR="00715104" w:rsidRPr="00722E63" w14:paraId="3ADCCA83" w14:textId="77777777"/>
        </w:tc>
      </w:tr>
      <w:tr w14:paraId="19E84847" w14:textId="77777777" w:rsidTr="007F1D13">
        <w:tblPrEx>
          <w:tblW w:w="0" w:type="auto"/>
          <w:tblLook w:val="04A0"/>
        </w:tblPrEx>
        <w:tc>
          <w:tcPr>
            <w:tcW w:w="0" w:type="dxa"/>
            <w:shd w:val="clear" w:color="auto" w:fill="auto"/>
            <w:vAlign w:val="center"/>
          </w:tcPr>
          <w:p w:rsidR="00715104" w:rsidRPr="00722E63" w14:paraId="384963E2" w14:textId="77777777">
            <w:r w:rsidRPr="00722E63">
              <w:rPr>
                <w:rFonts w:ascii="仿宋" w:eastAsia="仿宋" w:hAnsi="仿宋"/>
                <w:sz w:val="20"/>
                <w:szCs w:val="20"/>
              </w:rPr>
              <w:t>1.3</w:t>
            </w:r>
          </w:p>
        </w:tc>
        <w:tc>
          <w:tcPr>
            <w:tcW w:w="0" w:type="dxa"/>
            <w:shd w:val="clear" w:color="auto" w:fill="auto"/>
            <w:vAlign w:val="center"/>
          </w:tcPr>
          <w:p w:rsidR="00715104" w:rsidRPr="00722E63" w14:paraId="72899862" w14:textId="77777777">
            <w:r w:rsidRPr="00722E63">
              <w:rPr>
                <w:rFonts w:ascii="仿宋" w:eastAsia="仿宋" w:hAnsi="仿宋"/>
                <w:sz w:val="20"/>
                <w:szCs w:val="20"/>
              </w:rPr>
              <w:t>投资强度</w:t>
            </w:r>
          </w:p>
        </w:tc>
        <w:tc>
          <w:tcPr>
            <w:tcW w:w="0" w:type="dxa"/>
            <w:shd w:val="clear" w:color="auto" w:fill="auto"/>
            <w:vAlign w:val="center"/>
          </w:tcPr>
          <w:p w:rsidR="00715104" w:rsidRPr="00722E63" w14:paraId="23A7EC27" w14:textId="77777777">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715104" w:rsidRPr="00722E63" w14:paraId="7C1B5414" w14:textId="77777777">
            <w:r w:rsidRPr="00722E63">
              <w:rPr>
                <w:rFonts w:ascii="仿宋" w:eastAsia="仿宋" w:hAnsi="仿宋"/>
                <w:sz w:val="20"/>
                <w:szCs w:val="20"/>
              </w:rPr>
              <w:t>178.49</w:t>
            </w:r>
          </w:p>
        </w:tc>
        <w:tc>
          <w:tcPr>
            <w:tcW w:w="0" w:type="dxa"/>
            <w:shd w:val="clear" w:color="auto" w:fill="auto"/>
            <w:vAlign w:val="center"/>
          </w:tcPr>
          <w:p w:rsidR="00715104" w:rsidRPr="00722E63" w14:paraId="3F758125" w14:textId="77777777"/>
        </w:tc>
      </w:tr>
      <w:tr w14:paraId="20D2C7BB" w14:textId="77777777" w:rsidTr="007F1D13">
        <w:tblPrEx>
          <w:tblW w:w="0" w:type="auto"/>
          <w:tblLook w:val="04A0"/>
        </w:tblPrEx>
        <w:tc>
          <w:tcPr>
            <w:tcW w:w="0" w:type="dxa"/>
            <w:shd w:val="clear" w:color="auto" w:fill="auto"/>
            <w:vAlign w:val="center"/>
          </w:tcPr>
          <w:p w:rsidR="00715104" w:rsidRPr="00722E63" w14:paraId="7F298B7A" w14:textId="77777777">
            <w:r w:rsidRPr="00722E63">
              <w:rPr>
                <w:rFonts w:ascii="仿宋" w:eastAsia="仿宋" w:hAnsi="仿宋"/>
                <w:sz w:val="20"/>
                <w:szCs w:val="20"/>
              </w:rPr>
              <w:t>1.4</w:t>
            </w:r>
          </w:p>
        </w:tc>
        <w:tc>
          <w:tcPr>
            <w:tcW w:w="0" w:type="dxa"/>
            <w:shd w:val="clear" w:color="auto" w:fill="auto"/>
            <w:vAlign w:val="center"/>
          </w:tcPr>
          <w:p w:rsidR="00715104" w:rsidRPr="00722E63" w14:paraId="77D8D6A8" w14:textId="77777777">
            <w:r w:rsidRPr="00722E63">
              <w:rPr>
                <w:rFonts w:ascii="仿宋" w:eastAsia="仿宋" w:hAnsi="仿宋"/>
                <w:sz w:val="20"/>
                <w:szCs w:val="20"/>
              </w:rPr>
              <w:t>基底面积</w:t>
            </w:r>
          </w:p>
        </w:tc>
        <w:tc>
          <w:tcPr>
            <w:tcW w:w="0" w:type="dxa"/>
            <w:shd w:val="clear" w:color="auto" w:fill="auto"/>
            <w:vAlign w:val="center"/>
          </w:tcPr>
          <w:p w:rsidR="00715104" w:rsidRPr="00722E63" w14:paraId="54AFD74D" w14:textId="77777777">
            <w:r w:rsidRPr="00722E63">
              <w:rPr>
                <w:rFonts w:ascii="仿宋" w:eastAsia="仿宋" w:hAnsi="仿宋"/>
                <w:sz w:val="20"/>
                <w:szCs w:val="20"/>
              </w:rPr>
              <w:t>平方米</w:t>
            </w:r>
          </w:p>
        </w:tc>
        <w:tc>
          <w:tcPr>
            <w:tcW w:w="0" w:type="dxa"/>
            <w:shd w:val="clear" w:color="auto" w:fill="auto"/>
            <w:vAlign w:val="center"/>
          </w:tcPr>
          <w:p w:rsidR="00715104" w:rsidRPr="00722E63" w14:paraId="78E390F1" w14:textId="77777777">
            <w:r w:rsidRPr="00722E63">
              <w:rPr>
                <w:rFonts w:ascii="仿宋" w:eastAsia="仿宋" w:hAnsi="仿宋"/>
                <w:sz w:val="20"/>
                <w:szCs w:val="20"/>
              </w:rPr>
              <w:t>13538.54</w:t>
            </w:r>
          </w:p>
        </w:tc>
        <w:tc>
          <w:tcPr>
            <w:tcW w:w="0" w:type="dxa"/>
            <w:shd w:val="clear" w:color="auto" w:fill="auto"/>
            <w:vAlign w:val="center"/>
          </w:tcPr>
          <w:p w:rsidR="00715104" w:rsidRPr="00722E63" w14:paraId="4D3C63F0" w14:textId="77777777"/>
        </w:tc>
      </w:tr>
      <w:tr w14:paraId="363E4050" w14:textId="77777777" w:rsidTr="007F1D13">
        <w:tblPrEx>
          <w:tblW w:w="0" w:type="auto"/>
          <w:tblLook w:val="04A0"/>
        </w:tblPrEx>
        <w:tc>
          <w:tcPr>
            <w:tcW w:w="0" w:type="dxa"/>
            <w:shd w:val="clear" w:color="auto" w:fill="auto"/>
            <w:vAlign w:val="center"/>
          </w:tcPr>
          <w:p w:rsidR="00715104" w:rsidRPr="00722E63" w14:paraId="514506BB" w14:textId="77777777">
            <w:r w:rsidRPr="00722E63">
              <w:rPr>
                <w:rFonts w:ascii="仿宋" w:eastAsia="仿宋" w:hAnsi="仿宋"/>
                <w:sz w:val="20"/>
                <w:szCs w:val="20"/>
              </w:rPr>
              <w:t>1.5</w:t>
            </w:r>
          </w:p>
        </w:tc>
        <w:tc>
          <w:tcPr>
            <w:tcW w:w="0" w:type="dxa"/>
            <w:shd w:val="clear" w:color="auto" w:fill="auto"/>
            <w:vAlign w:val="center"/>
          </w:tcPr>
          <w:p w:rsidR="00715104" w:rsidRPr="00722E63" w14:paraId="60201DCE" w14:textId="77777777">
            <w:r w:rsidRPr="00722E63">
              <w:rPr>
                <w:rFonts w:ascii="仿宋" w:eastAsia="仿宋" w:hAnsi="仿宋"/>
                <w:sz w:val="20"/>
                <w:szCs w:val="20"/>
              </w:rPr>
              <w:t>总建筑面积</w:t>
            </w:r>
          </w:p>
        </w:tc>
        <w:tc>
          <w:tcPr>
            <w:tcW w:w="0" w:type="dxa"/>
            <w:shd w:val="clear" w:color="auto" w:fill="auto"/>
            <w:vAlign w:val="center"/>
          </w:tcPr>
          <w:p w:rsidR="00715104" w:rsidRPr="00722E63" w14:paraId="4B245AED" w14:textId="77777777">
            <w:r w:rsidRPr="00722E63">
              <w:rPr>
                <w:rFonts w:ascii="仿宋" w:eastAsia="仿宋" w:hAnsi="仿宋"/>
                <w:sz w:val="20"/>
                <w:szCs w:val="20"/>
              </w:rPr>
              <w:t>平方米</w:t>
            </w:r>
          </w:p>
        </w:tc>
        <w:tc>
          <w:tcPr>
            <w:tcW w:w="0" w:type="dxa"/>
            <w:shd w:val="clear" w:color="auto" w:fill="auto"/>
            <w:vAlign w:val="center"/>
          </w:tcPr>
          <w:p w:rsidR="00715104" w:rsidRPr="00722E63" w14:paraId="4CC10FF0" w14:textId="77777777">
            <w:r w:rsidRPr="00722E63">
              <w:rPr>
                <w:rFonts w:ascii="仿宋" w:eastAsia="仿宋" w:hAnsi="仿宋"/>
                <w:sz w:val="20"/>
                <w:szCs w:val="20"/>
              </w:rPr>
              <w:t>24785.85</w:t>
            </w:r>
          </w:p>
        </w:tc>
        <w:tc>
          <w:tcPr>
            <w:tcW w:w="0" w:type="dxa"/>
            <w:shd w:val="clear" w:color="auto" w:fill="auto"/>
            <w:vAlign w:val="center"/>
          </w:tcPr>
          <w:p w:rsidR="00715104" w:rsidRPr="00722E63" w14:paraId="258D3BDC" w14:textId="77777777"/>
        </w:tc>
      </w:tr>
      <w:tr w14:paraId="0FE7FE04" w14:textId="77777777" w:rsidTr="007F1D13">
        <w:tblPrEx>
          <w:tblW w:w="0" w:type="auto"/>
          <w:tblLook w:val="04A0"/>
        </w:tblPrEx>
        <w:tc>
          <w:tcPr>
            <w:tcW w:w="0" w:type="dxa"/>
            <w:shd w:val="clear" w:color="auto" w:fill="auto"/>
            <w:vAlign w:val="center"/>
          </w:tcPr>
          <w:p w:rsidR="00715104" w:rsidRPr="00722E63" w14:paraId="0D360B4B" w14:textId="77777777">
            <w:r w:rsidRPr="00722E63">
              <w:rPr>
                <w:rFonts w:ascii="仿宋" w:eastAsia="仿宋" w:hAnsi="仿宋"/>
                <w:sz w:val="20"/>
                <w:szCs w:val="20"/>
              </w:rPr>
              <w:t>1.6</w:t>
            </w:r>
          </w:p>
        </w:tc>
        <w:tc>
          <w:tcPr>
            <w:tcW w:w="0" w:type="dxa"/>
            <w:shd w:val="clear" w:color="auto" w:fill="auto"/>
            <w:vAlign w:val="center"/>
          </w:tcPr>
          <w:p w:rsidR="00715104" w:rsidRPr="00722E63" w14:paraId="6D5BE1A2" w14:textId="77777777">
            <w:r w:rsidRPr="00722E63">
              <w:rPr>
                <w:rFonts w:ascii="仿宋" w:eastAsia="仿宋" w:hAnsi="仿宋"/>
                <w:sz w:val="20"/>
                <w:szCs w:val="20"/>
              </w:rPr>
              <w:t>绿化面积</w:t>
            </w:r>
          </w:p>
        </w:tc>
        <w:tc>
          <w:tcPr>
            <w:tcW w:w="0" w:type="dxa"/>
            <w:shd w:val="clear" w:color="auto" w:fill="auto"/>
            <w:vAlign w:val="center"/>
          </w:tcPr>
          <w:p w:rsidR="00715104" w:rsidRPr="00722E63" w14:paraId="78EBF630" w14:textId="77777777">
            <w:r w:rsidRPr="00722E63">
              <w:rPr>
                <w:rFonts w:ascii="仿宋" w:eastAsia="仿宋" w:hAnsi="仿宋"/>
                <w:sz w:val="20"/>
                <w:szCs w:val="20"/>
              </w:rPr>
              <w:t>平方米</w:t>
            </w:r>
          </w:p>
        </w:tc>
        <w:tc>
          <w:tcPr>
            <w:tcW w:w="0" w:type="dxa"/>
            <w:shd w:val="clear" w:color="auto" w:fill="auto"/>
            <w:vAlign w:val="center"/>
          </w:tcPr>
          <w:p w:rsidR="00715104" w:rsidRPr="00722E63" w14:paraId="0F5096D6" w14:textId="77777777">
            <w:r w:rsidRPr="00722E63">
              <w:rPr>
                <w:rFonts w:ascii="仿宋" w:eastAsia="仿宋" w:hAnsi="仿宋"/>
                <w:sz w:val="20"/>
                <w:szCs w:val="20"/>
              </w:rPr>
              <w:t>1421.59</w:t>
            </w:r>
          </w:p>
        </w:tc>
        <w:tc>
          <w:tcPr>
            <w:tcW w:w="0" w:type="dxa"/>
            <w:shd w:val="clear" w:color="auto" w:fill="auto"/>
            <w:vAlign w:val="center"/>
          </w:tcPr>
          <w:p w:rsidR="00715104" w:rsidRPr="00722E63" w14:paraId="21B74BE9" w14:textId="77777777">
            <w:r w:rsidRPr="00722E63">
              <w:rPr>
                <w:rFonts w:ascii="仿宋" w:eastAsia="仿宋" w:hAnsi="仿宋"/>
                <w:sz w:val="20"/>
                <w:szCs w:val="20"/>
              </w:rPr>
              <w:t>绿化率</w:t>
            </w:r>
            <w:r w:rsidRPr="00722E63">
              <w:rPr>
                <w:rFonts w:ascii="仿宋" w:eastAsia="仿宋" w:hAnsi="仿宋"/>
                <w:sz w:val="20"/>
                <w:szCs w:val="20"/>
              </w:rPr>
              <w:t>5.74%</w:t>
            </w:r>
          </w:p>
        </w:tc>
      </w:tr>
      <w:tr w14:paraId="42D15414" w14:textId="77777777" w:rsidTr="007F1D13">
        <w:tblPrEx>
          <w:tblW w:w="0" w:type="auto"/>
          <w:tblLook w:val="04A0"/>
        </w:tblPrEx>
        <w:tc>
          <w:tcPr>
            <w:tcW w:w="0" w:type="dxa"/>
            <w:shd w:val="clear" w:color="auto" w:fill="auto"/>
            <w:vAlign w:val="center"/>
          </w:tcPr>
          <w:p w:rsidR="00715104" w:rsidRPr="00722E63" w14:paraId="5208A729" w14:textId="77777777">
            <w:r w:rsidRPr="00722E63">
              <w:rPr>
                <w:rFonts w:ascii="仿宋" w:eastAsia="仿宋" w:hAnsi="仿宋"/>
                <w:sz w:val="20"/>
                <w:szCs w:val="20"/>
              </w:rPr>
              <w:t>2</w:t>
            </w:r>
          </w:p>
        </w:tc>
        <w:tc>
          <w:tcPr>
            <w:tcW w:w="0" w:type="dxa"/>
            <w:shd w:val="clear" w:color="auto" w:fill="auto"/>
            <w:vAlign w:val="center"/>
          </w:tcPr>
          <w:p w:rsidR="00715104" w:rsidRPr="00722E63" w14:paraId="3101A337" w14:textId="77777777">
            <w:r w:rsidRPr="00722E63">
              <w:rPr>
                <w:rFonts w:ascii="仿宋" w:eastAsia="仿宋" w:hAnsi="仿宋"/>
                <w:sz w:val="20"/>
                <w:szCs w:val="20"/>
              </w:rPr>
              <w:t>总投资</w:t>
            </w:r>
          </w:p>
        </w:tc>
        <w:tc>
          <w:tcPr>
            <w:tcW w:w="0" w:type="dxa"/>
            <w:shd w:val="clear" w:color="auto" w:fill="auto"/>
            <w:vAlign w:val="center"/>
          </w:tcPr>
          <w:p w:rsidR="00715104" w:rsidRPr="00722E63" w14:paraId="26DF4E39" w14:textId="77777777">
            <w:r w:rsidRPr="00722E63">
              <w:rPr>
                <w:rFonts w:ascii="仿宋" w:eastAsia="仿宋" w:hAnsi="仿宋"/>
                <w:sz w:val="20"/>
                <w:szCs w:val="20"/>
              </w:rPr>
              <w:t>万元</w:t>
            </w:r>
          </w:p>
        </w:tc>
        <w:tc>
          <w:tcPr>
            <w:tcW w:w="0" w:type="dxa"/>
            <w:shd w:val="clear" w:color="auto" w:fill="auto"/>
            <w:vAlign w:val="center"/>
          </w:tcPr>
          <w:p w:rsidR="00715104" w:rsidRPr="00722E63" w14:paraId="5FC8A0FE" w14:textId="77777777">
            <w:r w:rsidRPr="00722E63">
              <w:rPr>
                <w:rFonts w:ascii="仿宋" w:eastAsia="仿宋" w:hAnsi="仿宋"/>
                <w:sz w:val="20"/>
                <w:szCs w:val="20"/>
              </w:rPr>
              <w:t>6571.04</w:t>
            </w:r>
          </w:p>
        </w:tc>
        <w:tc>
          <w:tcPr>
            <w:tcW w:w="0" w:type="dxa"/>
            <w:shd w:val="clear" w:color="auto" w:fill="auto"/>
            <w:vAlign w:val="center"/>
          </w:tcPr>
          <w:p w:rsidR="00715104" w:rsidRPr="00722E63" w14:paraId="2ED52AA2" w14:textId="77777777"/>
        </w:tc>
      </w:tr>
      <w:tr w14:paraId="587B27B5" w14:textId="77777777" w:rsidTr="007F1D13">
        <w:tblPrEx>
          <w:tblW w:w="0" w:type="auto"/>
          <w:tblLook w:val="04A0"/>
        </w:tblPrEx>
        <w:tc>
          <w:tcPr>
            <w:tcW w:w="0" w:type="dxa"/>
            <w:shd w:val="clear" w:color="auto" w:fill="auto"/>
            <w:vAlign w:val="center"/>
          </w:tcPr>
          <w:p w:rsidR="00715104" w:rsidRPr="00722E63" w14:paraId="73936B30" w14:textId="77777777">
            <w:r w:rsidRPr="00722E63">
              <w:rPr>
                <w:rFonts w:ascii="仿宋" w:eastAsia="仿宋" w:hAnsi="仿宋"/>
                <w:sz w:val="20"/>
                <w:szCs w:val="20"/>
              </w:rPr>
              <w:t>2.1</w:t>
            </w:r>
          </w:p>
        </w:tc>
        <w:tc>
          <w:tcPr>
            <w:tcW w:w="0" w:type="dxa"/>
            <w:shd w:val="clear" w:color="auto" w:fill="auto"/>
            <w:vAlign w:val="center"/>
          </w:tcPr>
          <w:p w:rsidR="00715104" w:rsidRPr="00722E63" w14:paraId="79840E2A" w14:textId="77777777">
            <w:r w:rsidRPr="00722E63">
              <w:rPr>
                <w:rFonts w:ascii="仿宋" w:eastAsia="仿宋" w:hAnsi="仿宋"/>
                <w:sz w:val="20"/>
                <w:szCs w:val="20"/>
              </w:rPr>
              <w:t>固定资产投资</w:t>
            </w:r>
          </w:p>
        </w:tc>
        <w:tc>
          <w:tcPr>
            <w:tcW w:w="0" w:type="dxa"/>
            <w:shd w:val="clear" w:color="auto" w:fill="auto"/>
            <w:vAlign w:val="center"/>
          </w:tcPr>
          <w:p w:rsidR="00715104" w:rsidRPr="00722E63" w14:paraId="5A2059AB" w14:textId="77777777">
            <w:r w:rsidRPr="00722E63">
              <w:rPr>
                <w:rFonts w:ascii="仿宋" w:eastAsia="仿宋" w:hAnsi="仿宋"/>
                <w:sz w:val="20"/>
                <w:szCs w:val="20"/>
              </w:rPr>
              <w:t>万元</w:t>
            </w:r>
          </w:p>
        </w:tc>
        <w:tc>
          <w:tcPr>
            <w:tcW w:w="0" w:type="dxa"/>
            <w:shd w:val="clear" w:color="auto" w:fill="auto"/>
            <w:vAlign w:val="center"/>
          </w:tcPr>
          <w:p w:rsidR="00715104" w:rsidRPr="00722E63" w14:paraId="261CCB11" w14:textId="77777777">
            <w:r w:rsidRPr="00722E63">
              <w:rPr>
                <w:rFonts w:ascii="仿宋" w:eastAsia="仿宋" w:hAnsi="仿宋"/>
                <w:sz w:val="20"/>
                <w:szCs w:val="20"/>
              </w:rPr>
              <w:t>5222.62</w:t>
            </w:r>
          </w:p>
        </w:tc>
        <w:tc>
          <w:tcPr>
            <w:tcW w:w="0" w:type="dxa"/>
            <w:shd w:val="clear" w:color="auto" w:fill="auto"/>
            <w:vAlign w:val="center"/>
          </w:tcPr>
          <w:p w:rsidR="00715104" w:rsidRPr="00722E63" w14:paraId="39A70BC4" w14:textId="77777777"/>
        </w:tc>
      </w:tr>
      <w:tr w14:paraId="7F6FCFA5" w14:textId="77777777" w:rsidTr="007F1D13">
        <w:tblPrEx>
          <w:tblW w:w="0" w:type="auto"/>
          <w:tblLook w:val="04A0"/>
        </w:tblPrEx>
        <w:tc>
          <w:tcPr>
            <w:tcW w:w="0" w:type="dxa"/>
            <w:shd w:val="clear" w:color="auto" w:fill="auto"/>
            <w:vAlign w:val="center"/>
          </w:tcPr>
          <w:p w:rsidR="00715104" w:rsidRPr="00722E63" w14:paraId="07AF2BDD" w14:textId="77777777">
            <w:r w:rsidRPr="00722E63">
              <w:rPr>
                <w:rFonts w:ascii="仿宋" w:eastAsia="仿宋" w:hAnsi="仿宋"/>
                <w:sz w:val="20"/>
                <w:szCs w:val="20"/>
              </w:rPr>
              <w:t>2.1.1</w:t>
            </w:r>
          </w:p>
        </w:tc>
        <w:tc>
          <w:tcPr>
            <w:tcW w:w="0" w:type="dxa"/>
            <w:shd w:val="clear" w:color="auto" w:fill="auto"/>
            <w:vAlign w:val="center"/>
          </w:tcPr>
          <w:p w:rsidR="00715104" w:rsidRPr="00722E63" w14:paraId="66328058" w14:textId="77777777">
            <w:r w:rsidRPr="00722E63">
              <w:rPr>
                <w:rFonts w:ascii="仿宋" w:eastAsia="仿宋" w:hAnsi="仿宋"/>
                <w:sz w:val="20"/>
                <w:szCs w:val="20"/>
              </w:rPr>
              <w:t>土建工程投资</w:t>
            </w:r>
          </w:p>
        </w:tc>
        <w:tc>
          <w:tcPr>
            <w:tcW w:w="0" w:type="dxa"/>
            <w:shd w:val="clear" w:color="auto" w:fill="auto"/>
            <w:vAlign w:val="center"/>
          </w:tcPr>
          <w:p w:rsidR="00715104" w:rsidRPr="00722E63" w14:paraId="3A729F9D" w14:textId="77777777">
            <w:r w:rsidRPr="00722E63">
              <w:rPr>
                <w:rFonts w:ascii="仿宋" w:eastAsia="仿宋" w:hAnsi="仿宋"/>
                <w:sz w:val="20"/>
                <w:szCs w:val="20"/>
              </w:rPr>
              <w:t>万元</w:t>
            </w:r>
          </w:p>
        </w:tc>
        <w:tc>
          <w:tcPr>
            <w:tcW w:w="0" w:type="dxa"/>
            <w:shd w:val="clear" w:color="auto" w:fill="auto"/>
            <w:vAlign w:val="center"/>
          </w:tcPr>
          <w:p w:rsidR="00715104" w:rsidRPr="00722E63" w14:paraId="5A62163C" w14:textId="77777777">
            <w:r w:rsidRPr="00722E63">
              <w:rPr>
                <w:rFonts w:ascii="仿宋" w:eastAsia="仿宋" w:hAnsi="仿宋"/>
                <w:sz w:val="20"/>
                <w:szCs w:val="20"/>
              </w:rPr>
              <w:t>2135.89</w:t>
            </w:r>
          </w:p>
        </w:tc>
        <w:tc>
          <w:tcPr>
            <w:tcW w:w="0" w:type="dxa"/>
            <w:shd w:val="clear" w:color="auto" w:fill="auto"/>
            <w:vAlign w:val="center"/>
          </w:tcPr>
          <w:p w:rsidR="00715104" w:rsidRPr="00722E63" w14:paraId="7FFBF195" w14:textId="77777777"/>
        </w:tc>
      </w:tr>
      <w:tr w14:paraId="2D305F93" w14:textId="77777777" w:rsidTr="007F1D13">
        <w:tblPrEx>
          <w:tblW w:w="0" w:type="auto"/>
          <w:tblLook w:val="04A0"/>
        </w:tblPrEx>
        <w:tc>
          <w:tcPr>
            <w:tcW w:w="0" w:type="dxa"/>
            <w:shd w:val="clear" w:color="auto" w:fill="auto"/>
            <w:vAlign w:val="center"/>
          </w:tcPr>
          <w:p w:rsidR="00715104" w:rsidRPr="00722E63" w14:paraId="7F7DEA25" w14:textId="77777777">
            <w:r w:rsidRPr="00722E63">
              <w:rPr>
                <w:rFonts w:ascii="仿宋" w:eastAsia="仿宋" w:hAnsi="仿宋"/>
                <w:sz w:val="20"/>
                <w:szCs w:val="20"/>
              </w:rPr>
              <w:t>2.1.1.1</w:t>
            </w:r>
          </w:p>
        </w:tc>
        <w:tc>
          <w:tcPr>
            <w:tcW w:w="0" w:type="dxa"/>
            <w:shd w:val="clear" w:color="auto" w:fill="auto"/>
            <w:vAlign w:val="center"/>
          </w:tcPr>
          <w:p w:rsidR="00715104" w:rsidRPr="00722E63" w14:paraId="1C8C7B5D" w14:textId="77777777">
            <w:r w:rsidRPr="00722E63">
              <w:rPr>
                <w:rFonts w:ascii="仿宋" w:eastAsia="仿宋" w:hAnsi="仿宋"/>
                <w:sz w:val="20"/>
                <w:szCs w:val="20"/>
              </w:rPr>
              <w:t>土建工程投资占比</w:t>
            </w:r>
          </w:p>
        </w:tc>
        <w:tc>
          <w:tcPr>
            <w:tcW w:w="0" w:type="dxa"/>
            <w:shd w:val="clear" w:color="auto" w:fill="auto"/>
            <w:vAlign w:val="center"/>
          </w:tcPr>
          <w:p w:rsidR="00715104" w:rsidRPr="00722E63" w14:paraId="5465643E" w14:textId="77777777">
            <w:r w:rsidRPr="00722E63">
              <w:rPr>
                <w:rFonts w:ascii="仿宋" w:eastAsia="仿宋" w:hAnsi="仿宋"/>
                <w:sz w:val="20"/>
                <w:szCs w:val="20"/>
              </w:rPr>
              <w:t>万元</w:t>
            </w:r>
          </w:p>
        </w:tc>
        <w:tc>
          <w:tcPr>
            <w:tcW w:w="0" w:type="dxa"/>
            <w:shd w:val="clear" w:color="auto" w:fill="auto"/>
            <w:vAlign w:val="center"/>
          </w:tcPr>
          <w:p w:rsidR="00715104" w:rsidRPr="00722E63" w14:paraId="50C386F9" w14:textId="77777777">
            <w:r w:rsidRPr="00722E63">
              <w:rPr>
                <w:rFonts w:ascii="仿宋" w:eastAsia="仿宋" w:hAnsi="仿宋"/>
                <w:sz w:val="20"/>
                <w:szCs w:val="20"/>
              </w:rPr>
              <w:t>32.50%</w:t>
            </w:r>
          </w:p>
        </w:tc>
        <w:tc>
          <w:tcPr>
            <w:tcW w:w="0" w:type="dxa"/>
            <w:shd w:val="clear" w:color="auto" w:fill="auto"/>
            <w:vAlign w:val="center"/>
          </w:tcPr>
          <w:p w:rsidR="00715104" w:rsidRPr="00722E63" w14:paraId="781DE03C" w14:textId="77777777"/>
        </w:tc>
      </w:tr>
      <w:tr w14:paraId="509FF97D" w14:textId="77777777" w:rsidTr="007F1D13">
        <w:tblPrEx>
          <w:tblW w:w="0" w:type="auto"/>
          <w:tblLook w:val="04A0"/>
        </w:tblPrEx>
        <w:tc>
          <w:tcPr>
            <w:tcW w:w="0" w:type="dxa"/>
            <w:shd w:val="clear" w:color="auto" w:fill="auto"/>
            <w:vAlign w:val="center"/>
          </w:tcPr>
          <w:p w:rsidR="00715104" w:rsidRPr="00722E63" w14:paraId="33CF54F5" w14:textId="77777777">
            <w:r w:rsidRPr="00722E63">
              <w:rPr>
                <w:rFonts w:ascii="仿宋" w:eastAsia="仿宋" w:hAnsi="仿宋"/>
                <w:sz w:val="20"/>
                <w:szCs w:val="20"/>
              </w:rPr>
              <w:t>2.1.2</w:t>
            </w:r>
          </w:p>
        </w:tc>
        <w:tc>
          <w:tcPr>
            <w:tcW w:w="0" w:type="dxa"/>
            <w:shd w:val="clear" w:color="auto" w:fill="auto"/>
            <w:vAlign w:val="center"/>
          </w:tcPr>
          <w:p w:rsidR="00715104" w:rsidRPr="00722E63" w14:paraId="33FB0A94" w14:textId="77777777">
            <w:r w:rsidRPr="00722E63">
              <w:rPr>
                <w:rFonts w:ascii="仿宋" w:eastAsia="仿宋" w:hAnsi="仿宋"/>
                <w:sz w:val="20"/>
                <w:szCs w:val="20"/>
              </w:rPr>
              <w:t>设备投资</w:t>
            </w:r>
          </w:p>
        </w:tc>
        <w:tc>
          <w:tcPr>
            <w:tcW w:w="0" w:type="dxa"/>
            <w:shd w:val="clear" w:color="auto" w:fill="auto"/>
            <w:vAlign w:val="center"/>
          </w:tcPr>
          <w:p w:rsidR="00715104" w:rsidRPr="00722E63" w14:paraId="40D1A5DC" w14:textId="77777777">
            <w:r w:rsidRPr="00722E63">
              <w:rPr>
                <w:rFonts w:ascii="仿宋" w:eastAsia="仿宋" w:hAnsi="仿宋"/>
                <w:sz w:val="20"/>
                <w:szCs w:val="20"/>
              </w:rPr>
              <w:t>万元</w:t>
            </w:r>
          </w:p>
        </w:tc>
        <w:tc>
          <w:tcPr>
            <w:tcW w:w="0" w:type="dxa"/>
            <w:shd w:val="clear" w:color="auto" w:fill="auto"/>
            <w:vAlign w:val="center"/>
          </w:tcPr>
          <w:p w:rsidR="00715104" w:rsidRPr="00722E63" w14:paraId="45D4B772" w14:textId="77777777">
            <w:r w:rsidRPr="00722E63">
              <w:rPr>
                <w:rFonts w:ascii="仿宋" w:eastAsia="仿宋" w:hAnsi="仿宋"/>
                <w:sz w:val="20"/>
                <w:szCs w:val="20"/>
              </w:rPr>
              <w:t>1946.59</w:t>
            </w:r>
          </w:p>
        </w:tc>
        <w:tc>
          <w:tcPr>
            <w:tcW w:w="0" w:type="dxa"/>
            <w:shd w:val="clear" w:color="auto" w:fill="auto"/>
            <w:vAlign w:val="center"/>
          </w:tcPr>
          <w:p w:rsidR="00715104" w:rsidRPr="00722E63" w14:paraId="0C8E780B" w14:textId="77777777"/>
        </w:tc>
      </w:tr>
      <w:tr w14:paraId="5132FD54" w14:textId="77777777" w:rsidTr="007F1D13">
        <w:tblPrEx>
          <w:tblW w:w="0" w:type="auto"/>
          <w:tblLook w:val="04A0"/>
        </w:tblPrEx>
        <w:tc>
          <w:tcPr>
            <w:tcW w:w="0" w:type="dxa"/>
            <w:shd w:val="clear" w:color="auto" w:fill="auto"/>
            <w:vAlign w:val="center"/>
          </w:tcPr>
          <w:p w:rsidR="00715104" w:rsidRPr="00722E63" w14:paraId="243312CB" w14:textId="77777777">
            <w:r w:rsidRPr="00722E63">
              <w:rPr>
                <w:rFonts w:ascii="仿宋" w:eastAsia="仿宋" w:hAnsi="仿宋"/>
                <w:sz w:val="20"/>
                <w:szCs w:val="20"/>
              </w:rPr>
              <w:t>2.1.2.1</w:t>
            </w:r>
          </w:p>
        </w:tc>
        <w:tc>
          <w:tcPr>
            <w:tcW w:w="0" w:type="dxa"/>
            <w:shd w:val="clear" w:color="auto" w:fill="auto"/>
            <w:vAlign w:val="center"/>
          </w:tcPr>
          <w:p w:rsidR="00715104" w:rsidRPr="00722E63" w14:paraId="5664BC2D" w14:textId="77777777">
            <w:r w:rsidRPr="00722E63">
              <w:rPr>
                <w:rFonts w:ascii="仿宋" w:eastAsia="仿宋" w:hAnsi="仿宋"/>
                <w:sz w:val="20"/>
                <w:szCs w:val="20"/>
              </w:rPr>
              <w:t>设备投资占比</w:t>
            </w:r>
          </w:p>
        </w:tc>
        <w:tc>
          <w:tcPr>
            <w:tcW w:w="0" w:type="dxa"/>
            <w:shd w:val="clear" w:color="auto" w:fill="auto"/>
            <w:vAlign w:val="center"/>
          </w:tcPr>
          <w:p w:rsidR="00715104" w:rsidRPr="00722E63" w14:paraId="719400A8" w14:textId="77777777"/>
        </w:tc>
        <w:tc>
          <w:tcPr>
            <w:tcW w:w="0" w:type="dxa"/>
            <w:shd w:val="clear" w:color="auto" w:fill="auto"/>
            <w:vAlign w:val="center"/>
          </w:tcPr>
          <w:p w:rsidR="00715104" w:rsidRPr="00722E63" w14:paraId="55EA25F7" w14:textId="77777777">
            <w:r w:rsidRPr="00722E63">
              <w:rPr>
                <w:rFonts w:ascii="仿宋" w:eastAsia="仿宋" w:hAnsi="仿宋"/>
                <w:sz w:val="20"/>
                <w:szCs w:val="20"/>
              </w:rPr>
              <w:t>29.62%</w:t>
            </w:r>
          </w:p>
        </w:tc>
        <w:tc>
          <w:tcPr>
            <w:tcW w:w="0" w:type="dxa"/>
            <w:shd w:val="clear" w:color="auto" w:fill="auto"/>
            <w:vAlign w:val="center"/>
          </w:tcPr>
          <w:p w:rsidR="00715104" w:rsidRPr="00722E63" w14:paraId="12BF552B" w14:textId="77777777"/>
        </w:tc>
      </w:tr>
      <w:tr w14:paraId="6549DE5B" w14:textId="77777777" w:rsidTr="007F1D13">
        <w:tblPrEx>
          <w:tblW w:w="0" w:type="auto"/>
          <w:tblLook w:val="04A0"/>
        </w:tblPrEx>
        <w:tc>
          <w:tcPr>
            <w:tcW w:w="0" w:type="dxa"/>
            <w:shd w:val="clear" w:color="auto" w:fill="auto"/>
            <w:vAlign w:val="center"/>
          </w:tcPr>
          <w:p w:rsidR="00715104" w:rsidRPr="00722E63" w14:paraId="2C2D6DE3" w14:textId="77777777">
            <w:r w:rsidRPr="00722E63">
              <w:rPr>
                <w:rFonts w:ascii="仿宋" w:eastAsia="仿宋" w:hAnsi="仿宋"/>
                <w:sz w:val="20"/>
                <w:szCs w:val="20"/>
              </w:rPr>
              <w:t>2.1.3</w:t>
            </w:r>
          </w:p>
        </w:tc>
        <w:tc>
          <w:tcPr>
            <w:tcW w:w="0" w:type="dxa"/>
            <w:shd w:val="clear" w:color="auto" w:fill="auto"/>
            <w:vAlign w:val="center"/>
          </w:tcPr>
          <w:p w:rsidR="00715104" w:rsidRPr="00722E63" w14:paraId="65DD664B" w14:textId="77777777">
            <w:r w:rsidRPr="00722E63">
              <w:rPr>
                <w:rFonts w:ascii="仿宋" w:eastAsia="仿宋" w:hAnsi="仿宋"/>
                <w:sz w:val="20"/>
                <w:szCs w:val="20"/>
              </w:rPr>
              <w:t>其它投资</w:t>
            </w:r>
          </w:p>
        </w:tc>
        <w:tc>
          <w:tcPr>
            <w:tcW w:w="0" w:type="dxa"/>
            <w:shd w:val="clear" w:color="auto" w:fill="auto"/>
            <w:vAlign w:val="center"/>
          </w:tcPr>
          <w:p w:rsidR="00715104" w:rsidRPr="00722E63" w14:paraId="79AA3A5D" w14:textId="77777777">
            <w:r w:rsidRPr="00722E63">
              <w:rPr>
                <w:rFonts w:ascii="仿宋" w:eastAsia="仿宋" w:hAnsi="仿宋"/>
                <w:sz w:val="20"/>
                <w:szCs w:val="20"/>
              </w:rPr>
              <w:t>万元</w:t>
            </w:r>
          </w:p>
        </w:tc>
        <w:tc>
          <w:tcPr>
            <w:tcW w:w="0" w:type="dxa"/>
            <w:shd w:val="clear" w:color="auto" w:fill="auto"/>
            <w:vAlign w:val="center"/>
          </w:tcPr>
          <w:p w:rsidR="00715104" w:rsidRPr="00722E63" w14:paraId="128DE9F0" w14:textId="77777777">
            <w:r w:rsidRPr="00722E63">
              <w:rPr>
                <w:rFonts w:ascii="仿宋" w:eastAsia="仿宋" w:hAnsi="仿宋"/>
                <w:sz w:val="20"/>
                <w:szCs w:val="20"/>
              </w:rPr>
              <w:t>1140.14</w:t>
            </w:r>
          </w:p>
        </w:tc>
        <w:tc>
          <w:tcPr>
            <w:tcW w:w="0" w:type="dxa"/>
            <w:shd w:val="clear" w:color="auto" w:fill="auto"/>
            <w:vAlign w:val="center"/>
          </w:tcPr>
          <w:p w:rsidR="00715104" w:rsidRPr="00722E63" w14:paraId="6954623E" w14:textId="77777777"/>
        </w:tc>
      </w:tr>
    </w:tbl>
    <w:p>
      <w:pPr>
        <w:sectPr w:rsidSect="00A02F19">
          <w:headerReference w:type="default" r:id="rId7"/>
          <w:type w:val="nextPage"/>
          <w:pgSz w:w="12240" w:h="15840"/>
          <w:pgMar w:top="1800" w:right="1200" w:bottom="1200" w:left="1200" w:header="720" w:footer="720" w:gutter="0"/>
          <w:pgNumType w:start="4"/>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14:paraId="489FB148"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715104" w:rsidRPr="00722E63" w14:paraId="5DE4303C" w14:textId="77777777">
            <w:r w:rsidRPr="00722E63">
              <w:rPr>
                <w:rFonts w:ascii="仿宋" w:eastAsia="仿宋" w:hAnsi="仿宋"/>
                <w:sz w:val="20"/>
                <w:szCs w:val="20"/>
              </w:rPr>
              <w:t>2.1.3.1</w:t>
            </w:r>
          </w:p>
        </w:tc>
        <w:tc>
          <w:tcPr>
            <w:tcW w:w="0" w:type="dxa"/>
            <w:shd w:val="clear" w:color="auto" w:fill="auto"/>
            <w:vAlign w:val="center"/>
          </w:tcPr>
          <w:p w:rsidR="00715104" w:rsidRPr="00722E63" w14:paraId="161B4C36" w14:textId="77777777">
            <w:r w:rsidRPr="00722E63">
              <w:rPr>
                <w:rFonts w:ascii="仿宋" w:eastAsia="仿宋" w:hAnsi="仿宋"/>
                <w:sz w:val="20"/>
                <w:szCs w:val="20"/>
              </w:rPr>
              <w:t>其它投资占比</w:t>
            </w:r>
          </w:p>
        </w:tc>
        <w:tc>
          <w:tcPr>
            <w:tcW w:w="0" w:type="dxa"/>
            <w:shd w:val="clear" w:color="auto" w:fill="auto"/>
            <w:vAlign w:val="center"/>
          </w:tcPr>
          <w:p w:rsidR="00715104" w:rsidRPr="00722E63" w14:paraId="30476200" w14:textId="77777777"/>
        </w:tc>
        <w:tc>
          <w:tcPr>
            <w:tcW w:w="0" w:type="dxa"/>
            <w:shd w:val="clear" w:color="auto" w:fill="auto"/>
            <w:vAlign w:val="center"/>
          </w:tcPr>
          <w:p w:rsidR="00715104" w:rsidRPr="00722E63" w14:paraId="3D875E2F" w14:textId="77777777">
            <w:r w:rsidRPr="00722E63">
              <w:rPr>
                <w:rFonts w:ascii="仿宋" w:eastAsia="仿宋" w:hAnsi="仿宋"/>
                <w:sz w:val="20"/>
                <w:szCs w:val="20"/>
              </w:rPr>
              <w:t>17.35%</w:t>
            </w:r>
          </w:p>
        </w:tc>
        <w:tc>
          <w:tcPr>
            <w:tcW w:w="0" w:type="dxa"/>
            <w:shd w:val="clear" w:color="auto" w:fill="auto"/>
            <w:vAlign w:val="center"/>
          </w:tcPr>
          <w:p w:rsidR="00715104" w:rsidRPr="00722E63" w14:paraId="0D351628" w14:textId="77777777"/>
        </w:tc>
      </w:tr>
      <w:tr w14:paraId="261E04F6" w14:textId="77777777" w:rsidTr="007F1D13">
        <w:tblPrEx>
          <w:tblW w:w="0" w:type="auto"/>
          <w:tblLook w:val="04A0"/>
        </w:tblPrEx>
        <w:tc>
          <w:tcPr>
            <w:tcW w:w="0" w:type="dxa"/>
            <w:shd w:val="clear" w:color="auto" w:fill="auto"/>
            <w:vAlign w:val="center"/>
          </w:tcPr>
          <w:p w:rsidR="00715104" w:rsidRPr="00722E63" w14:paraId="3160EC33" w14:textId="77777777">
            <w:r w:rsidRPr="00722E63">
              <w:rPr>
                <w:rFonts w:ascii="仿宋" w:eastAsia="仿宋" w:hAnsi="仿宋"/>
                <w:sz w:val="20"/>
                <w:szCs w:val="20"/>
              </w:rPr>
              <w:t>2.1.4</w:t>
            </w:r>
          </w:p>
        </w:tc>
        <w:tc>
          <w:tcPr>
            <w:tcW w:w="0" w:type="dxa"/>
            <w:shd w:val="clear" w:color="auto" w:fill="auto"/>
            <w:vAlign w:val="center"/>
          </w:tcPr>
          <w:p w:rsidR="00715104" w:rsidRPr="00722E63" w14:paraId="6E524095" w14:textId="77777777">
            <w:r w:rsidRPr="00722E63">
              <w:rPr>
                <w:rFonts w:ascii="仿宋" w:eastAsia="仿宋" w:hAnsi="仿宋"/>
                <w:sz w:val="20"/>
                <w:szCs w:val="20"/>
              </w:rPr>
              <w:t>固定资产投资占比</w:t>
            </w:r>
          </w:p>
        </w:tc>
        <w:tc>
          <w:tcPr>
            <w:tcW w:w="0" w:type="dxa"/>
            <w:shd w:val="clear" w:color="auto" w:fill="auto"/>
            <w:vAlign w:val="center"/>
          </w:tcPr>
          <w:p w:rsidR="00715104" w:rsidRPr="00722E63" w14:paraId="64848F16" w14:textId="77777777"/>
        </w:tc>
        <w:tc>
          <w:tcPr>
            <w:tcW w:w="0" w:type="dxa"/>
            <w:shd w:val="clear" w:color="auto" w:fill="auto"/>
            <w:vAlign w:val="center"/>
          </w:tcPr>
          <w:p w:rsidR="00715104" w:rsidRPr="00722E63" w14:paraId="4C721BAE" w14:textId="77777777">
            <w:r w:rsidRPr="00722E63">
              <w:rPr>
                <w:rFonts w:ascii="仿宋" w:eastAsia="仿宋" w:hAnsi="仿宋"/>
                <w:sz w:val="20"/>
                <w:szCs w:val="20"/>
              </w:rPr>
              <w:t>79.48%</w:t>
            </w:r>
          </w:p>
        </w:tc>
        <w:tc>
          <w:tcPr>
            <w:tcW w:w="0" w:type="dxa"/>
            <w:shd w:val="clear" w:color="auto" w:fill="auto"/>
            <w:vAlign w:val="center"/>
          </w:tcPr>
          <w:p w:rsidR="00715104" w:rsidRPr="00722E63" w14:paraId="509CB023" w14:textId="77777777"/>
        </w:tc>
      </w:tr>
      <w:tr w14:paraId="519736B3" w14:textId="77777777" w:rsidTr="007F1D13">
        <w:tblPrEx>
          <w:tblW w:w="0" w:type="auto"/>
          <w:tblLook w:val="04A0"/>
        </w:tblPrEx>
        <w:tc>
          <w:tcPr>
            <w:tcW w:w="0" w:type="dxa"/>
            <w:shd w:val="clear" w:color="auto" w:fill="auto"/>
            <w:vAlign w:val="center"/>
          </w:tcPr>
          <w:p w:rsidR="00715104" w:rsidRPr="00722E63" w14:paraId="68B10777" w14:textId="77777777">
            <w:r w:rsidRPr="00722E63">
              <w:rPr>
                <w:rFonts w:ascii="仿宋" w:eastAsia="仿宋" w:hAnsi="仿宋"/>
                <w:sz w:val="20"/>
                <w:szCs w:val="20"/>
              </w:rPr>
              <w:t>2.2</w:t>
            </w:r>
          </w:p>
        </w:tc>
        <w:tc>
          <w:tcPr>
            <w:tcW w:w="0" w:type="dxa"/>
            <w:shd w:val="clear" w:color="auto" w:fill="auto"/>
            <w:vAlign w:val="center"/>
          </w:tcPr>
          <w:p w:rsidR="00715104" w:rsidRPr="00722E63" w14:paraId="6A783F9D" w14:textId="77777777">
            <w:r w:rsidRPr="00722E63">
              <w:rPr>
                <w:rFonts w:ascii="仿宋" w:eastAsia="仿宋" w:hAnsi="仿宋"/>
                <w:sz w:val="20"/>
                <w:szCs w:val="20"/>
              </w:rPr>
              <w:t>流动资金</w:t>
            </w:r>
          </w:p>
        </w:tc>
        <w:tc>
          <w:tcPr>
            <w:tcW w:w="0" w:type="dxa"/>
            <w:shd w:val="clear" w:color="auto" w:fill="auto"/>
            <w:vAlign w:val="center"/>
          </w:tcPr>
          <w:p w:rsidR="00715104" w:rsidRPr="00722E63" w14:paraId="222D4CA5" w14:textId="77777777">
            <w:r w:rsidRPr="00722E63">
              <w:rPr>
                <w:rFonts w:ascii="仿宋" w:eastAsia="仿宋" w:hAnsi="仿宋"/>
                <w:sz w:val="20"/>
                <w:szCs w:val="20"/>
              </w:rPr>
              <w:t>万元</w:t>
            </w:r>
          </w:p>
        </w:tc>
        <w:tc>
          <w:tcPr>
            <w:tcW w:w="0" w:type="dxa"/>
            <w:shd w:val="clear" w:color="auto" w:fill="auto"/>
            <w:vAlign w:val="center"/>
          </w:tcPr>
          <w:p w:rsidR="00715104" w:rsidRPr="00722E63" w14:paraId="3EE20AEB" w14:textId="77777777">
            <w:r w:rsidRPr="00722E63">
              <w:rPr>
                <w:rFonts w:ascii="仿宋" w:eastAsia="仿宋" w:hAnsi="仿宋"/>
                <w:sz w:val="20"/>
                <w:szCs w:val="20"/>
              </w:rPr>
              <w:t>1348.42</w:t>
            </w:r>
          </w:p>
        </w:tc>
        <w:tc>
          <w:tcPr>
            <w:tcW w:w="0" w:type="dxa"/>
            <w:shd w:val="clear" w:color="auto" w:fill="auto"/>
            <w:vAlign w:val="center"/>
          </w:tcPr>
          <w:p w:rsidR="00715104" w:rsidRPr="00722E63" w14:paraId="00C99CF6" w14:textId="77777777"/>
        </w:tc>
      </w:tr>
      <w:tr w14:paraId="4ABAA421" w14:textId="77777777" w:rsidTr="007F1D13">
        <w:tblPrEx>
          <w:tblW w:w="0" w:type="auto"/>
          <w:tblLook w:val="04A0"/>
        </w:tblPrEx>
        <w:tc>
          <w:tcPr>
            <w:tcW w:w="0" w:type="dxa"/>
            <w:shd w:val="clear" w:color="auto" w:fill="auto"/>
            <w:vAlign w:val="center"/>
          </w:tcPr>
          <w:p w:rsidR="00715104" w:rsidRPr="00722E63" w14:paraId="311A46BF" w14:textId="77777777">
            <w:r w:rsidRPr="00722E63">
              <w:rPr>
                <w:rFonts w:ascii="仿宋" w:eastAsia="仿宋" w:hAnsi="仿宋"/>
                <w:sz w:val="20"/>
                <w:szCs w:val="20"/>
              </w:rPr>
              <w:t>2.2.1</w:t>
            </w:r>
          </w:p>
        </w:tc>
        <w:tc>
          <w:tcPr>
            <w:tcW w:w="0" w:type="dxa"/>
            <w:shd w:val="clear" w:color="auto" w:fill="auto"/>
            <w:vAlign w:val="center"/>
          </w:tcPr>
          <w:p w:rsidR="00715104" w:rsidRPr="00722E63" w14:paraId="5818EAE5" w14:textId="77777777">
            <w:r w:rsidRPr="00722E63">
              <w:rPr>
                <w:rFonts w:ascii="仿宋" w:eastAsia="仿宋" w:hAnsi="仿宋"/>
                <w:sz w:val="20"/>
                <w:szCs w:val="20"/>
              </w:rPr>
              <w:t>流动资金占比</w:t>
            </w:r>
          </w:p>
        </w:tc>
        <w:tc>
          <w:tcPr>
            <w:tcW w:w="0" w:type="dxa"/>
            <w:shd w:val="clear" w:color="auto" w:fill="auto"/>
            <w:vAlign w:val="center"/>
          </w:tcPr>
          <w:p w:rsidR="00715104" w:rsidRPr="00722E63" w14:paraId="4EF84768" w14:textId="77777777"/>
        </w:tc>
        <w:tc>
          <w:tcPr>
            <w:tcW w:w="0" w:type="dxa"/>
            <w:shd w:val="clear" w:color="auto" w:fill="auto"/>
            <w:vAlign w:val="center"/>
          </w:tcPr>
          <w:p w:rsidR="00715104" w:rsidRPr="00722E63" w14:paraId="25D8300F" w14:textId="77777777">
            <w:r w:rsidRPr="00722E63">
              <w:rPr>
                <w:rFonts w:ascii="仿宋" w:eastAsia="仿宋" w:hAnsi="仿宋"/>
                <w:sz w:val="20"/>
                <w:szCs w:val="20"/>
              </w:rPr>
              <w:t>20.52%</w:t>
            </w:r>
          </w:p>
        </w:tc>
        <w:tc>
          <w:tcPr>
            <w:tcW w:w="0" w:type="dxa"/>
            <w:shd w:val="clear" w:color="auto" w:fill="auto"/>
            <w:vAlign w:val="center"/>
          </w:tcPr>
          <w:p w:rsidR="00715104" w:rsidRPr="00722E63" w14:paraId="71B869AA" w14:textId="77777777"/>
        </w:tc>
      </w:tr>
      <w:tr w14:paraId="6A32D968" w14:textId="77777777" w:rsidTr="007F1D13">
        <w:tblPrEx>
          <w:tblW w:w="0" w:type="auto"/>
          <w:tblLook w:val="04A0"/>
        </w:tblPrEx>
        <w:tc>
          <w:tcPr>
            <w:tcW w:w="0" w:type="dxa"/>
            <w:shd w:val="clear" w:color="auto" w:fill="auto"/>
            <w:vAlign w:val="center"/>
          </w:tcPr>
          <w:p w:rsidR="00715104" w:rsidRPr="00722E63" w14:paraId="75376C1D" w14:textId="77777777">
            <w:r w:rsidRPr="00722E63">
              <w:rPr>
                <w:rFonts w:ascii="仿宋" w:eastAsia="仿宋" w:hAnsi="仿宋"/>
                <w:sz w:val="20"/>
                <w:szCs w:val="20"/>
              </w:rPr>
              <w:t>3</w:t>
            </w:r>
          </w:p>
        </w:tc>
        <w:tc>
          <w:tcPr>
            <w:tcW w:w="0" w:type="dxa"/>
            <w:shd w:val="clear" w:color="auto" w:fill="auto"/>
            <w:vAlign w:val="center"/>
          </w:tcPr>
          <w:p w:rsidR="00715104" w:rsidRPr="00722E63" w14:paraId="6A3B847A" w14:textId="77777777">
            <w:r w:rsidRPr="00722E63">
              <w:rPr>
                <w:rFonts w:ascii="仿宋" w:eastAsia="仿宋" w:hAnsi="仿宋"/>
                <w:sz w:val="20"/>
                <w:szCs w:val="20"/>
              </w:rPr>
              <w:t>收入</w:t>
            </w:r>
          </w:p>
        </w:tc>
        <w:tc>
          <w:tcPr>
            <w:tcW w:w="0" w:type="dxa"/>
            <w:shd w:val="clear" w:color="auto" w:fill="auto"/>
            <w:vAlign w:val="center"/>
          </w:tcPr>
          <w:p w:rsidR="00715104" w:rsidRPr="00722E63" w14:paraId="0856248D" w14:textId="77777777">
            <w:r w:rsidRPr="00722E63">
              <w:rPr>
                <w:rFonts w:ascii="仿宋" w:eastAsia="仿宋" w:hAnsi="仿宋"/>
                <w:sz w:val="20"/>
                <w:szCs w:val="20"/>
              </w:rPr>
              <w:t>万元</w:t>
            </w:r>
          </w:p>
        </w:tc>
        <w:tc>
          <w:tcPr>
            <w:tcW w:w="0" w:type="dxa"/>
            <w:shd w:val="clear" w:color="auto" w:fill="auto"/>
            <w:vAlign w:val="center"/>
          </w:tcPr>
          <w:p w:rsidR="00715104" w:rsidRPr="00722E63" w14:paraId="6BC4DBBC" w14:textId="77777777">
            <w:r w:rsidRPr="00722E63">
              <w:rPr>
                <w:rFonts w:ascii="仿宋" w:eastAsia="仿宋" w:hAnsi="仿宋"/>
                <w:sz w:val="20"/>
                <w:szCs w:val="20"/>
              </w:rPr>
              <w:t>9742.00</w:t>
            </w:r>
          </w:p>
        </w:tc>
        <w:tc>
          <w:tcPr>
            <w:tcW w:w="0" w:type="dxa"/>
            <w:shd w:val="clear" w:color="auto" w:fill="auto"/>
            <w:vAlign w:val="center"/>
          </w:tcPr>
          <w:p w:rsidR="00715104" w:rsidRPr="00722E63" w14:paraId="7A2EA312" w14:textId="77777777"/>
        </w:tc>
      </w:tr>
      <w:tr w14:paraId="3ADEA940" w14:textId="77777777" w:rsidTr="007F1D13">
        <w:tblPrEx>
          <w:tblW w:w="0" w:type="auto"/>
          <w:tblLook w:val="04A0"/>
        </w:tblPrEx>
        <w:tc>
          <w:tcPr>
            <w:tcW w:w="0" w:type="dxa"/>
            <w:shd w:val="clear" w:color="auto" w:fill="auto"/>
            <w:vAlign w:val="center"/>
          </w:tcPr>
          <w:p w:rsidR="00715104" w:rsidRPr="00722E63" w14:paraId="3BCB4BF7" w14:textId="77777777">
            <w:r w:rsidRPr="00722E63">
              <w:rPr>
                <w:rFonts w:ascii="仿宋" w:eastAsia="仿宋" w:hAnsi="仿宋"/>
                <w:sz w:val="20"/>
                <w:szCs w:val="20"/>
              </w:rPr>
              <w:t>4</w:t>
            </w:r>
          </w:p>
        </w:tc>
        <w:tc>
          <w:tcPr>
            <w:tcW w:w="0" w:type="dxa"/>
            <w:shd w:val="clear" w:color="auto" w:fill="auto"/>
            <w:vAlign w:val="center"/>
          </w:tcPr>
          <w:p w:rsidR="00715104" w:rsidRPr="00722E63" w14:paraId="012E0CC4" w14:textId="77777777">
            <w:r w:rsidRPr="00722E63">
              <w:rPr>
                <w:rFonts w:ascii="仿宋" w:eastAsia="仿宋" w:hAnsi="仿宋"/>
                <w:sz w:val="20"/>
                <w:szCs w:val="20"/>
              </w:rPr>
              <w:t>总成本</w:t>
            </w:r>
          </w:p>
        </w:tc>
        <w:tc>
          <w:tcPr>
            <w:tcW w:w="0" w:type="dxa"/>
            <w:shd w:val="clear" w:color="auto" w:fill="auto"/>
            <w:vAlign w:val="center"/>
          </w:tcPr>
          <w:p w:rsidR="00715104" w:rsidRPr="00722E63" w14:paraId="5EAC59FF" w14:textId="77777777">
            <w:r w:rsidRPr="00722E63">
              <w:rPr>
                <w:rFonts w:ascii="仿宋" w:eastAsia="仿宋" w:hAnsi="仿宋"/>
                <w:sz w:val="20"/>
                <w:szCs w:val="20"/>
              </w:rPr>
              <w:t>万元</w:t>
            </w:r>
          </w:p>
        </w:tc>
        <w:tc>
          <w:tcPr>
            <w:tcW w:w="0" w:type="dxa"/>
            <w:shd w:val="clear" w:color="auto" w:fill="auto"/>
            <w:vAlign w:val="center"/>
          </w:tcPr>
          <w:p w:rsidR="00715104" w:rsidRPr="00722E63" w14:paraId="15057E95" w14:textId="77777777">
            <w:r w:rsidRPr="00722E63">
              <w:rPr>
                <w:rFonts w:ascii="仿宋" w:eastAsia="仿宋" w:hAnsi="仿宋"/>
                <w:sz w:val="20"/>
                <w:szCs w:val="20"/>
              </w:rPr>
              <w:t>7356.83</w:t>
            </w:r>
          </w:p>
        </w:tc>
        <w:tc>
          <w:tcPr>
            <w:tcW w:w="0" w:type="dxa"/>
            <w:shd w:val="clear" w:color="auto" w:fill="auto"/>
            <w:vAlign w:val="center"/>
          </w:tcPr>
          <w:p w:rsidR="00715104" w:rsidRPr="00722E63" w14:paraId="0ED5CB23" w14:textId="77777777"/>
        </w:tc>
      </w:tr>
      <w:tr w14:paraId="5BF7494F" w14:textId="77777777" w:rsidTr="007F1D13">
        <w:tblPrEx>
          <w:tblW w:w="0" w:type="auto"/>
          <w:tblLook w:val="04A0"/>
        </w:tblPrEx>
        <w:tc>
          <w:tcPr>
            <w:tcW w:w="0" w:type="dxa"/>
            <w:shd w:val="clear" w:color="auto" w:fill="auto"/>
            <w:vAlign w:val="center"/>
          </w:tcPr>
          <w:p w:rsidR="00715104" w:rsidRPr="00722E63" w14:paraId="0B0FC42F" w14:textId="77777777">
            <w:r w:rsidRPr="00722E63">
              <w:rPr>
                <w:rFonts w:ascii="仿宋" w:eastAsia="仿宋" w:hAnsi="仿宋"/>
                <w:sz w:val="20"/>
                <w:szCs w:val="20"/>
              </w:rPr>
              <w:t>5</w:t>
            </w:r>
          </w:p>
        </w:tc>
        <w:tc>
          <w:tcPr>
            <w:tcW w:w="0" w:type="dxa"/>
            <w:shd w:val="clear" w:color="auto" w:fill="auto"/>
            <w:vAlign w:val="center"/>
          </w:tcPr>
          <w:p w:rsidR="00715104" w:rsidRPr="00722E63" w14:paraId="76E600EF" w14:textId="77777777">
            <w:r w:rsidRPr="00722E63">
              <w:rPr>
                <w:rFonts w:ascii="仿宋" w:eastAsia="仿宋" w:hAnsi="仿宋"/>
                <w:sz w:val="20"/>
                <w:szCs w:val="20"/>
              </w:rPr>
              <w:t>利润总额</w:t>
            </w:r>
          </w:p>
        </w:tc>
        <w:tc>
          <w:tcPr>
            <w:tcW w:w="0" w:type="dxa"/>
            <w:shd w:val="clear" w:color="auto" w:fill="auto"/>
            <w:vAlign w:val="center"/>
          </w:tcPr>
          <w:p w:rsidR="00715104" w:rsidRPr="00722E63" w14:paraId="70BEC410" w14:textId="77777777">
            <w:r w:rsidRPr="00722E63">
              <w:rPr>
                <w:rFonts w:ascii="仿宋" w:eastAsia="仿宋" w:hAnsi="仿宋"/>
                <w:sz w:val="20"/>
                <w:szCs w:val="20"/>
              </w:rPr>
              <w:t>万元</w:t>
            </w:r>
          </w:p>
        </w:tc>
        <w:tc>
          <w:tcPr>
            <w:tcW w:w="0" w:type="dxa"/>
            <w:shd w:val="clear" w:color="auto" w:fill="auto"/>
            <w:vAlign w:val="center"/>
          </w:tcPr>
          <w:p w:rsidR="00715104" w:rsidRPr="00722E63" w14:paraId="617481BD" w14:textId="77777777">
            <w:r w:rsidRPr="00722E63">
              <w:rPr>
                <w:rFonts w:ascii="仿宋" w:eastAsia="仿宋" w:hAnsi="仿宋"/>
                <w:sz w:val="20"/>
                <w:szCs w:val="20"/>
              </w:rPr>
              <w:t>2385.17</w:t>
            </w:r>
          </w:p>
        </w:tc>
        <w:tc>
          <w:tcPr>
            <w:tcW w:w="0" w:type="dxa"/>
            <w:shd w:val="clear" w:color="auto" w:fill="auto"/>
            <w:vAlign w:val="center"/>
          </w:tcPr>
          <w:p w:rsidR="00715104" w:rsidRPr="00722E63" w14:paraId="4DA2071A" w14:textId="77777777"/>
        </w:tc>
      </w:tr>
      <w:tr w14:paraId="1733D75F" w14:textId="77777777" w:rsidTr="007F1D13">
        <w:tblPrEx>
          <w:tblW w:w="0" w:type="auto"/>
          <w:tblLook w:val="04A0"/>
        </w:tblPrEx>
        <w:tc>
          <w:tcPr>
            <w:tcW w:w="0" w:type="dxa"/>
            <w:shd w:val="clear" w:color="auto" w:fill="auto"/>
            <w:vAlign w:val="center"/>
          </w:tcPr>
          <w:p w:rsidR="00715104" w:rsidRPr="00722E63" w14:paraId="38C445E0" w14:textId="77777777">
            <w:r w:rsidRPr="00722E63">
              <w:rPr>
                <w:rFonts w:ascii="仿宋" w:eastAsia="仿宋" w:hAnsi="仿宋"/>
                <w:sz w:val="20"/>
                <w:szCs w:val="20"/>
              </w:rPr>
              <w:t>6</w:t>
            </w:r>
          </w:p>
        </w:tc>
        <w:tc>
          <w:tcPr>
            <w:tcW w:w="0" w:type="dxa"/>
            <w:shd w:val="clear" w:color="auto" w:fill="auto"/>
            <w:vAlign w:val="center"/>
          </w:tcPr>
          <w:p w:rsidR="00715104" w:rsidRPr="00722E63" w14:paraId="5CB9649C" w14:textId="77777777">
            <w:r w:rsidRPr="00722E63">
              <w:rPr>
                <w:rFonts w:ascii="仿宋" w:eastAsia="仿宋" w:hAnsi="仿宋"/>
                <w:sz w:val="20"/>
                <w:szCs w:val="20"/>
              </w:rPr>
              <w:t>净利润</w:t>
            </w:r>
          </w:p>
        </w:tc>
        <w:tc>
          <w:tcPr>
            <w:tcW w:w="0" w:type="dxa"/>
            <w:shd w:val="clear" w:color="auto" w:fill="auto"/>
            <w:vAlign w:val="center"/>
          </w:tcPr>
          <w:p w:rsidR="00715104" w:rsidRPr="00722E63" w14:paraId="4F55A464" w14:textId="77777777">
            <w:r w:rsidRPr="00722E63">
              <w:rPr>
                <w:rFonts w:ascii="仿宋" w:eastAsia="仿宋" w:hAnsi="仿宋"/>
                <w:sz w:val="20"/>
                <w:szCs w:val="20"/>
              </w:rPr>
              <w:t>万元</w:t>
            </w:r>
          </w:p>
        </w:tc>
        <w:tc>
          <w:tcPr>
            <w:tcW w:w="0" w:type="dxa"/>
            <w:shd w:val="clear" w:color="auto" w:fill="auto"/>
            <w:vAlign w:val="center"/>
          </w:tcPr>
          <w:p w:rsidR="00715104" w:rsidRPr="00722E63" w14:paraId="23906380" w14:textId="77777777">
            <w:r w:rsidRPr="00722E63">
              <w:rPr>
                <w:rFonts w:ascii="仿宋" w:eastAsia="仿宋" w:hAnsi="仿宋"/>
                <w:sz w:val="20"/>
                <w:szCs w:val="20"/>
              </w:rPr>
              <w:t>1788.88</w:t>
            </w:r>
          </w:p>
        </w:tc>
        <w:tc>
          <w:tcPr>
            <w:tcW w:w="0" w:type="dxa"/>
            <w:shd w:val="clear" w:color="auto" w:fill="auto"/>
            <w:vAlign w:val="center"/>
          </w:tcPr>
          <w:p w:rsidR="00715104" w:rsidRPr="00722E63" w14:paraId="7545F0CD" w14:textId="77777777"/>
        </w:tc>
      </w:tr>
      <w:tr w14:paraId="4B18ED76" w14:textId="77777777" w:rsidTr="007F1D13">
        <w:tblPrEx>
          <w:tblW w:w="0" w:type="auto"/>
          <w:tblLook w:val="04A0"/>
        </w:tblPrEx>
        <w:tc>
          <w:tcPr>
            <w:tcW w:w="0" w:type="dxa"/>
            <w:shd w:val="clear" w:color="auto" w:fill="auto"/>
            <w:vAlign w:val="center"/>
          </w:tcPr>
          <w:p w:rsidR="00715104" w:rsidRPr="00722E63" w14:paraId="3ADA0465" w14:textId="77777777">
            <w:r w:rsidRPr="00722E63">
              <w:rPr>
                <w:rFonts w:ascii="仿宋" w:eastAsia="仿宋" w:hAnsi="仿宋"/>
                <w:sz w:val="20"/>
                <w:szCs w:val="20"/>
              </w:rPr>
              <w:t>7</w:t>
            </w:r>
          </w:p>
        </w:tc>
        <w:tc>
          <w:tcPr>
            <w:tcW w:w="0" w:type="dxa"/>
            <w:shd w:val="clear" w:color="auto" w:fill="auto"/>
            <w:vAlign w:val="center"/>
          </w:tcPr>
          <w:p w:rsidR="00715104" w:rsidRPr="00722E63" w14:paraId="58E768F6" w14:textId="77777777">
            <w:r w:rsidRPr="00722E63">
              <w:rPr>
                <w:rFonts w:ascii="仿宋" w:eastAsia="仿宋" w:hAnsi="仿宋"/>
                <w:sz w:val="20"/>
                <w:szCs w:val="20"/>
              </w:rPr>
              <w:t>所得税</w:t>
            </w:r>
          </w:p>
        </w:tc>
        <w:tc>
          <w:tcPr>
            <w:tcW w:w="0" w:type="dxa"/>
            <w:shd w:val="clear" w:color="auto" w:fill="auto"/>
            <w:vAlign w:val="center"/>
          </w:tcPr>
          <w:p w:rsidR="00715104" w:rsidRPr="00722E63" w14:paraId="40B29024" w14:textId="77777777">
            <w:r w:rsidRPr="00722E63">
              <w:rPr>
                <w:rFonts w:ascii="仿宋" w:eastAsia="仿宋" w:hAnsi="仿宋"/>
                <w:sz w:val="20"/>
                <w:szCs w:val="20"/>
              </w:rPr>
              <w:t>万元</w:t>
            </w:r>
          </w:p>
        </w:tc>
        <w:tc>
          <w:tcPr>
            <w:tcW w:w="0" w:type="dxa"/>
            <w:shd w:val="clear" w:color="auto" w:fill="auto"/>
            <w:vAlign w:val="center"/>
          </w:tcPr>
          <w:p w:rsidR="00715104" w:rsidRPr="00722E63" w14:paraId="1D5088B3" w14:textId="77777777">
            <w:r w:rsidRPr="00722E63">
              <w:rPr>
                <w:rFonts w:ascii="仿宋" w:eastAsia="仿宋" w:hAnsi="仿宋"/>
                <w:sz w:val="20"/>
                <w:szCs w:val="20"/>
              </w:rPr>
              <w:t>1.27</w:t>
            </w:r>
          </w:p>
        </w:tc>
        <w:tc>
          <w:tcPr>
            <w:tcW w:w="0" w:type="dxa"/>
            <w:shd w:val="clear" w:color="auto" w:fill="auto"/>
            <w:vAlign w:val="center"/>
          </w:tcPr>
          <w:p w:rsidR="00715104" w:rsidRPr="00722E63" w14:paraId="359909C7" w14:textId="77777777"/>
        </w:tc>
      </w:tr>
      <w:tr w14:paraId="14E52CBE" w14:textId="77777777" w:rsidTr="007F1D13">
        <w:tblPrEx>
          <w:tblW w:w="0" w:type="auto"/>
          <w:tblLook w:val="04A0"/>
        </w:tblPrEx>
        <w:tc>
          <w:tcPr>
            <w:tcW w:w="0" w:type="dxa"/>
            <w:shd w:val="clear" w:color="auto" w:fill="auto"/>
            <w:vAlign w:val="center"/>
          </w:tcPr>
          <w:p w:rsidR="00715104" w:rsidRPr="00722E63" w14:paraId="165A9D5D" w14:textId="77777777">
            <w:r w:rsidRPr="00722E63">
              <w:rPr>
                <w:rFonts w:ascii="仿宋" w:eastAsia="仿宋" w:hAnsi="仿宋"/>
                <w:sz w:val="20"/>
                <w:szCs w:val="20"/>
              </w:rPr>
              <w:t>8</w:t>
            </w:r>
          </w:p>
        </w:tc>
        <w:tc>
          <w:tcPr>
            <w:tcW w:w="0" w:type="dxa"/>
            <w:shd w:val="clear" w:color="auto" w:fill="auto"/>
            <w:vAlign w:val="center"/>
          </w:tcPr>
          <w:p w:rsidR="00715104" w:rsidRPr="00722E63" w14:paraId="2D53B5EE" w14:textId="77777777">
            <w:r w:rsidRPr="00722E63">
              <w:rPr>
                <w:rFonts w:ascii="仿宋" w:eastAsia="仿宋" w:hAnsi="仿宋"/>
                <w:sz w:val="20"/>
                <w:szCs w:val="20"/>
              </w:rPr>
              <w:t>增值税</w:t>
            </w:r>
          </w:p>
        </w:tc>
        <w:tc>
          <w:tcPr>
            <w:tcW w:w="0" w:type="dxa"/>
            <w:shd w:val="clear" w:color="auto" w:fill="auto"/>
            <w:vAlign w:val="center"/>
          </w:tcPr>
          <w:p w:rsidR="00715104" w:rsidRPr="00722E63" w14:paraId="7F772753" w14:textId="77777777">
            <w:r w:rsidRPr="00722E63">
              <w:rPr>
                <w:rFonts w:ascii="仿宋" w:eastAsia="仿宋" w:hAnsi="仿宋"/>
                <w:sz w:val="20"/>
                <w:szCs w:val="20"/>
              </w:rPr>
              <w:t>万元</w:t>
            </w:r>
          </w:p>
        </w:tc>
        <w:tc>
          <w:tcPr>
            <w:tcW w:w="0" w:type="dxa"/>
            <w:shd w:val="clear" w:color="auto" w:fill="auto"/>
            <w:vAlign w:val="center"/>
          </w:tcPr>
          <w:p w:rsidR="00715104" w:rsidRPr="00722E63" w14:paraId="192CA061" w14:textId="77777777">
            <w:r w:rsidRPr="00722E63">
              <w:rPr>
                <w:rFonts w:ascii="仿宋" w:eastAsia="仿宋" w:hAnsi="仿宋"/>
                <w:sz w:val="20"/>
                <w:szCs w:val="20"/>
              </w:rPr>
              <w:t>328.99</w:t>
            </w:r>
          </w:p>
        </w:tc>
        <w:tc>
          <w:tcPr>
            <w:tcW w:w="0" w:type="dxa"/>
            <w:shd w:val="clear" w:color="auto" w:fill="auto"/>
            <w:vAlign w:val="center"/>
          </w:tcPr>
          <w:p w:rsidR="00715104" w:rsidRPr="00722E63" w14:paraId="60115B37" w14:textId="77777777"/>
        </w:tc>
      </w:tr>
      <w:tr w14:paraId="643FBEF4" w14:textId="77777777" w:rsidTr="007F1D13">
        <w:tblPrEx>
          <w:tblW w:w="0" w:type="auto"/>
          <w:tblLook w:val="04A0"/>
        </w:tblPrEx>
        <w:tc>
          <w:tcPr>
            <w:tcW w:w="0" w:type="dxa"/>
            <w:shd w:val="clear" w:color="auto" w:fill="auto"/>
            <w:vAlign w:val="center"/>
          </w:tcPr>
          <w:p w:rsidR="00715104" w:rsidRPr="00722E63" w14:paraId="36F22DBF" w14:textId="77777777">
            <w:r w:rsidRPr="00722E63">
              <w:rPr>
                <w:rFonts w:ascii="仿宋" w:eastAsia="仿宋" w:hAnsi="仿宋"/>
                <w:sz w:val="20"/>
                <w:szCs w:val="20"/>
              </w:rPr>
              <w:t>9</w:t>
            </w:r>
          </w:p>
        </w:tc>
        <w:tc>
          <w:tcPr>
            <w:tcW w:w="0" w:type="dxa"/>
            <w:shd w:val="clear" w:color="auto" w:fill="auto"/>
            <w:vAlign w:val="center"/>
          </w:tcPr>
          <w:p w:rsidR="00715104" w:rsidRPr="00722E63" w14:paraId="03D1BF1F" w14:textId="77777777">
            <w:r w:rsidRPr="00722E63">
              <w:rPr>
                <w:rFonts w:ascii="仿宋" w:eastAsia="仿宋" w:hAnsi="仿宋"/>
                <w:sz w:val="20"/>
                <w:szCs w:val="20"/>
              </w:rPr>
              <w:t>税金及附加</w:t>
            </w:r>
          </w:p>
        </w:tc>
        <w:tc>
          <w:tcPr>
            <w:tcW w:w="0" w:type="dxa"/>
            <w:shd w:val="clear" w:color="auto" w:fill="auto"/>
            <w:vAlign w:val="center"/>
          </w:tcPr>
          <w:p w:rsidR="00715104" w:rsidRPr="00722E63" w14:paraId="209DCDB9" w14:textId="77777777">
            <w:r w:rsidRPr="00722E63">
              <w:rPr>
                <w:rFonts w:ascii="仿宋" w:eastAsia="仿宋" w:hAnsi="仿宋"/>
                <w:sz w:val="20"/>
                <w:szCs w:val="20"/>
              </w:rPr>
              <w:t>万元</w:t>
            </w:r>
          </w:p>
        </w:tc>
        <w:tc>
          <w:tcPr>
            <w:tcW w:w="0" w:type="dxa"/>
            <w:shd w:val="clear" w:color="auto" w:fill="auto"/>
            <w:vAlign w:val="center"/>
          </w:tcPr>
          <w:p w:rsidR="00715104" w:rsidRPr="00722E63" w14:paraId="60E9F44B" w14:textId="77777777">
            <w:r w:rsidRPr="00722E63">
              <w:rPr>
                <w:rFonts w:ascii="仿宋" w:eastAsia="仿宋" w:hAnsi="仿宋"/>
                <w:sz w:val="20"/>
                <w:szCs w:val="20"/>
              </w:rPr>
              <w:t>117.54</w:t>
            </w:r>
          </w:p>
        </w:tc>
        <w:tc>
          <w:tcPr>
            <w:tcW w:w="0" w:type="dxa"/>
            <w:shd w:val="clear" w:color="auto" w:fill="auto"/>
            <w:vAlign w:val="center"/>
          </w:tcPr>
          <w:p w:rsidR="00715104" w:rsidRPr="00722E63" w14:paraId="0A4DC308" w14:textId="77777777"/>
        </w:tc>
      </w:tr>
      <w:tr w14:paraId="5B228A77" w14:textId="77777777" w:rsidTr="007F1D13">
        <w:tblPrEx>
          <w:tblW w:w="0" w:type="auto"/>
          <w:tblLook w:val="04A0"/>
        </w:tblPrEx>
        <w:tc>
          <w:tcPr>
            <w:tcW w:w="0" w:type="dxa"/>
            <w:shd w:val="clear" w:color="auto" w:fill="auto"/>
            <w:vAlign w:val="center"/>
          </w:tcPr>
          <w:p w:rsidR="00715104" w:rsidRPr="00722E63" w14:paraId="7C8D878E" w14:textId="77777777">
            <w:r w:rsidRPr="00722E63">
              <w:rPr>
                <w:rFonts w:ascii="仿宋" w:eastAsia="仿宋" w:hAnsi="仿宋"/>
                <w:sz w:val="20"/>
                <w:szCs w:val="20"/>
              </w:rPr>
              <w:t>10</w:t>
            </w:r>
          </w:p>
        </w:tc>
        <w:tc>
          <w:tcPr>
            <w:tcW w:w="0" w:type="dxa"/>
            <w:shd w:val="clear" w:color="auto" w:fill="auto"/>
            <w:vAlign w:val="center"/>
          </w:tcPr>
          <w:p w:rsidR="00715104" w:rsidRPr="00722E63" w14:paraId="5C964886" w14:textId="77777777">
            <w:r w:rsidRPr="00722E63">
              <w:rPr>
                <w:rFonts w:ascii="仿宋" w:eastAsia="仿宋" w:hAnsi="仿宋"/>
                <w:sz w:val="20"/>
                <w:szCs w:val="20"/>
              </w:rPr>
              <w:t>纳税总额</w:t>
            </w:r>
          </w:p>
        </w:tc>
        <w:tc>
          <w:tcPr>
            <w:tcW w:w="0" w:type="dxa"/>
            <w:shd w:val="clear" w:color="auto" w:fill="auto"/>
            <w:vAlign w:val="center"/>
          </w:tcPr>
          <w:p w:rsidR="00715104" w:rsidRPr="00722E63" w14:paraId="0C6912ED" w14:textId="77777777">
            <w:r w:rsidRPr="00722E63">
              <w:rPr>
                <w:rFonts w:ascii="仿宋" w:eastAsia="仿宋" w:hAnsi="仿宋"/>
                <w:sz w:val="20"/>
                <w:szCs w:val="20"/>
              </w:rPr>
              <w:t>万元</w:t>
            </w:r>
          </w:p>
        </w:tc>
        <w:tc>
          <w:tcPr>
            <w:tcW w:w="0" w:type="dxa"/>
            <w:shd w:val="clear" w:color="auto" w:fill="auto"/>
            <w:vAlign w:val="center"/>
          </w:tcPr>
          <w:p w:rsidR="00715104" w:rsidRPr="00722E63" w14:paraId="3607C432" w14:textId="77777777">
            <w:r w:rsidRPr="00722E63">
              <w:rPr>
                <w:rFonts w:ascii="仿宋" w:eastAsia="仿宋" w:hAnsi="仿宋"/>
                <w:sz w:val="20"/>
                <w:szCs w:val="20"/>
              </w:rPr>
              <w:t>1042.82</w:t>
            </w:r>
          </w:p>
        </w:tc>
        <w:tc>
          <w:tcPr>
            <w:tcW w:w="0" w:type="dxa"/>
            <w:shd w:val="clear" w:color="auto" w:fill="auto"/>
            <w:vAlign w:val="center"/>
          </w:tcPr>
          <w:p w:rsidR="00715104" w:rsidRPr="00722E63" w14:paraId="62FE918C" w14:textId="77777777"/>
        </w:tc>
      </w:tr>
      <w:tr w14:paraId="620DF4CC" w14:textId="77777777" w:rsidTr="007F1D13">
        <w:tblPrEx>
          <w:tblW w:w="0" w:type="auto"/>
          <w:tblLook w:val="04A0"/>
        </w:tblPrEx>
        <w:tc>
          <w:tcPr>
            <w:tcW w:w="0" w:type="dxa"/>
            <w:shd w:val="clear" w:color="auto" w:fill="auto"/>
            <w:vAlign w:val="center"/>
          </w:tcPr>
          <w:p w:rsidR="00715104" w:rsidRPr="00722E63" w14:paraId="5726D291" w14:textId="77777777">
            <w:r w:rsidRPr="00722E63">
              <w:rPr>
                <w:rFonts w:ascii="仿宋" w:eastAsia="仿宋" w:hAnsi="仿宋"/>
                <w:sz w:val="20"/>
                <w:szCs w:val="20"/>
              </w:rPr>
              <w:t>11</w:t>
            </w:r>
          </w:p>
        </w:tc>
        <w:tc>
          <w:tcPr>
            <w:tcW w:w="0" w:type="dxa"/>
            <w:shd w:val="clear" w:color="auto" w:fill="auto"/>
            <w:vAlign w:val="center"/>
          </w:tcPr>
          <w:p w:rsidR="00715104" w:rsidRPr="00722E63" w14:paraId="0768EEA1" w14:textId="77777777">
            <w:r w:rsidRPr="00722E63">
              <w:rPr>
                <w:rFonts w:ascii="仿宋" w:eastAsia="仿宋" w:hAnsi="仿宋"/>
                <w:sz w:val="20"/>
                <w:szCs w:val="20"/>
              </w:rPr>
              <w:t>利税总额</w:t>
            </w:r>
          </w:p>
        </w:tc>
        <w:tc>
          <w:tcPr>
            <w:tcW w:w="0" w:type="dxa"/>
            <w:shd w:val="clear" w:color="auto" w:fill="auto"/>
            <w:vAlign w:val="center"/>
          </w:tcPr>
          <w:p w:rsidR="00715104" w:rsidRPr="00722E63" w14:paraId="5F9743D1" w14:textId="77777777">
            <w:r w:rsidRPr="00722E63">
              <w:rPr>
                <w:rFonts w:ascii="仿宋" w:eastAsia="仿宋" w:hAnsi="仿宋"/>
                <w:sz w:val="20"/>
                <w:szCs w:val="20"/>
              </w:rPr>
              <w:t>万元</w:t>
            </w:r>
          </w:p>
        </w:tc>
        <w:tc>
          <w:tcPr>
            <w:tcW w:w="0" w:type="dxa"/>
            <w:shd w:val="clear" w:color="auto" w:fill="auto"/>
            <w:vAlign w:val="center"/>
          </w:tcPr>
          <w:p w:rsidR="00715104" w:rsidRPr="00722E63" w14:paraId="4911A502" w14:textId="77777777">
            <w:r w:rsidRPr="00722E63">
              <w:rPr>
                <w:rFonts w:ascii="仿宋" w:eastAsia="仿宋" w:hAnsi="仿宋"/>
                <w:sz w:val="20"/>
                <w:szCs w:val="20"/>
              </w:rPr>
              <w:t>2831.70</w:t>
            </w:r>
          </w:p>
        </w:tc>
        <w:tc>
          <w:tcPr>
            <w:tcW w:w="0" w:type="dxa"/>
            <w:shd w:val="clear" w:color="auto" w:fill="auto"/>
            <w:vAlign w:val="center"/>
          </w:tcPr>
          <w:p w:rsidR="00715104" w:rsidRPr="00722E63" w14:paraId="44F40FC6" w14:textId="77777777"/>
        </w:tc>
      </w:tr>
      <w:tr w14:paraId="585D9B4C" w14:textId="77777777" w:rsidTr="007F1D13">
        <w:tblPrEx>
          <w:tblW w:w="0" w:type="auto"/>
          <w:tblLook w:val="04A0"/>
        </w:tblPrEx>
        <w:tc>
          <w:tcPr>
            <w:tcW w:w="0" w:type="dxa"/>
            <w:shd w:val="clear" w:color="auto" w:fill="auto"/>
            <w:vAlign w:val="center"/>
          </w:tcPr>
          <w:p w:rsidR="00715104" w:rsidRPr="00722E63" w14:paraId="4C751618" w14:textId="77777777">
            <w:r w:rsidRPr="00722E63">
              <w:rPr>
                <w:rFonts w:ascii="仿宋" w:eastAsia="仿宋" w:hAnsi="仿宋"/>
                <w:sz w:val="20"/>
                <w:szCs w:val="20"/>
              </w:rPr>
              <w:t>12</w:t>
            </w:r>
          </w:p>
        </w:tc>
        <w:tc>
          <w:tcPr>
            <w:tcW w:w="0" w:type="dxa"/>
            <w:shd w:val="clear" w:color="auto" w:fill="auto"/>
            <w:vAlign w:val="center"/>
          </w:tcPr>
          <w:p w:rsidR="00715104" w:rsidRPr="00722E63" w14:paraId="42DD6458" w14:textId="77777777">
            <w:r w:rsidRPr="00722E63">
              <w:rPr>
                <w:rFonts w:ascii="仿宋" w:eastAsia="仿宋" w:hAnsi="仿宋"/>
                <w:sz w:val="20"/>
                <w:szCs w:val="20"/>
              </w:rPr>
              <w:t>投资利润率</w:t>
            </w:r>
          </w:p>
        </w:tc>
        <w:tc>
          <w:tcPr>
            <w:tcW w:w="0" w:type="dxa"/>
            <w:shd w:val="clear" w:color="auto" w:fill="auto"/>
            <w:vAlign w:val="center"/>
          </w:tcPr>
          <w:p w:rsidR="00715104" w:rsidRPr="00722E63" w14:paraId="425F64B4" w14:textId="77777777"/>
        </w:tc>
        <w:tc>
          <w:tcPr>
            <w:tcW w:w="0" w:type="dxa"/>
            <w:shd w:val="clear" w:color="auto" w:fill="auto"/>
            <w:vAlign w:val="center"/>
          </w:tcPr>
          <w:p w:rsidR="00715104" w:rsidRPr="00722E63" w14:paraId="60A713F9" w14:textId="77777777">
            <w:r w:rsidRPr="00722E63">
              <w:rPr>
                <w:rFonts w:ascii="仿宋" w:eastAsia="仿宋" w:hAnsi="仿宋"/>
                <w:sz w:val="20"/>
                <w:szCs w:val="20"/>
              </w:rPr>
              <w:t>36.30%</w:t>
            </w:r>
          </w:p>
        </w:tc>
        <w:tc>
          <w:tcPr>
            <w:tcW w:w="0" w:type="dxa"/>
            <w:shd w:val="clear" w:color="auto" w:fill="auto"/>
            <w:vAlign w:val="center"/>
          </w:tcPr>
          <w:p w:rsidR="00715104" w:rsidRPr="00722E63" w14:paraId="04B61559" w14:textId="77777777"/>
        </w:tc>
      </w:tr>
      <w:tr w14:paraId="1384867E" w14:textId="77777777" w:rsidTr="007F1D13">
        <w:tblPrEx>
          <w:tblW w:w="0" w:type="auto"/>
          <w:tblLook w:val="04A0"/>
        </w:tblPrEx>
        <w:tc>
          <w:tcPr>
            <w:tcW w:w="0" w:type="dxa"/>
            <w:shd w:val="clear" w:color="auto" w:fill="auto"/>
            <w:vAlign w:val="center"/>
          </w:tcPr>
          <w:p w:rsidR="00715104" w:rsidRPr="00722E63" w14:paraId="1A1B93A5" w14:textId="77777777">
            <w:r w:rsidRPr="00722E63">
              <w:rPr>
                <w:rFonts w:ascii="仿宋" w:eastAsia="仿宋" w:hAnsi="仿宋"/>
                <w:sz w:val="20"/>
                <w:szCs w:val="20"/>
              </w:rPr>
              <w:t>13</w:t>
            </w:r>
          </w:p>
        </w:tc>
        <w:tc>
          <w:tcPr>
            <w:tcW w:w="0" w:type="dxa"/>
            <w:shd w:val="clear" w:color="auto" w:fill="auto"/>
            <w:vAlign w:val="center"/>
          </w:tcPr>
          <w:p w:rsidR="00715104" w:rsidRPr="00722E63" w14:paraId="2EFBDD09" w14:textId="77777777">
            <w:r w:rsidRPr="00722E63">
              <w:rPr>
                <w:rFonts w:ascii="仿宋" w:eastAsia="仿宋" w:hAnsi="仿宋"/>
                <w:sz w:val="20"/>
                <w:szCs w:val="20"/>
              </w:rPr>
              <w:t>投资利税率</w:t>
            </w:r>
          </w:p>
        </w:tc>
        <w:tc>
          <w:tcPr>
            <w:tcW w:w="0" w:type="dxa"/>
            <w:shd w:val="clear" w:color="auto" w:fill="auto"/>
            <w:vAlign w:val="center"/>
          </w:tcPr>
          <w:p w:rsidR="00715104" w:rsidRPr="00722E63" w14:paraId="0F5B6FAC" w14:textId="77777777"/>
        </w:tc>
        <w:tc>
          <w:tcPr>
            <w:tcW w:w="0" w:type="dxa"/>
            <w:shd w:val="clear" w:color="auto" w:fill="auto"/>
            <w:vAlign w:val="center"/>
          </w:tcPr>
          <w:p w:rsidR="00715104" w:rsidRPr="00722E63" w14:paraId="41D7E550" w14:textId="77777777">
            <w:r w:rsidRPr="00722E63">
              <w:rPr>
                <w:rFonts w:ascii="仿宋" w:eastAsia="仿宋" w:hAnsi="仿宋"/>
                <w:sz w:val="20"/>
                <w:szCs w:val="20"/>
              </w:rPr>
              <w:t>43.09%</w:t>
            </w:r>
          </w:p>
        </w:tc>
        <w:tc>
          <w:tcPr>
            <w:tcW w:w="0" w:type="dxa"/>
            <w:shd w:val="clear" w:color="auto" w:fill="auto"/>
            <w:vAlign w:val="center"/>
          </w:tcPr>
          <w:p w:rsidR="00715104" w:rsidRPr="00722E63" w14:paraId="12850103" w14:textId="77777777"/>
        </w:tc>
      </w:tr>
      <w:tr w14:paraId="652DB72B" w14:textId="77777777" w:rsidTr="007F1D13">
        <w:tblPrEx>
          <w:tblW w:w="0" w:type="auto"/>
          <w:tblLook w:val="04A0"/>
        </w:tblPrEx>
        <w:tc>
          <w:tcPr>
            <w:tcW w:w="0" w:type="dxa"/>
            <w:shd w:val="clear" w:color="auto" w:fill="auto"/>
            <w:vAlign w:val="center"/>
          </w:tcPr>
          <w:p w:rsidR="00715104" w:rsidRPr="00722E63" w14:paraId="5E283E4D" w14:textId="77777777">
            <w:r w:rsidRPr="00722E63">
              <w:rPr>
                <w:rFonts w:ascii="仿宋" w:eastAsia="仿宋" w:hAnsi="仿宋"/>
                <w:sz w:val="20"/>
                <w:szCs w:val="20"/>
              </w:rPr>
              <w:t>14</w:t>
            </w:r>
          </w:p>
        </w:tc>
        <w:tc>
          <w:tcPr>
            <w:tcW w:w="0" w:type="dxa"/>
            <w:shd w:val="clear" w:color="auto" w:fill="auto"/>
            <w:vAlign w:val="center"/>
          </w:tcPr>
          <w:p w:rsidR="00715104" w:rsidRPr="00722E63" w14:paraId="48EB0875" w14:textId="77777777">
            <w:r w:rsidRPr="00722E63">
              <w:rPr>
                <w:rFonts w:ascii="仿宋" w:eastAsia="仿宋" w:hAnsi="仿宋"/>
                <w:sz w:val="20"/>
                <w:szCs w:val="20"/>
              </w:rPr>
              <w:t>投资回报率</w:t>
            </w:r>
          </w:p>
        </w:tc>
        <w:tc>
          <w:tcPr>
            <w:tcW w:w="0" w:type="dxa"/>
            <w:shd w:val="clear" w:color="auto" w:fill="auto"/>
            <w:vAlign w:val="center"/>
          </w:tcPr>
          <w:p w:rsidR="00715104" w:rsidRPr="00722E63" w14:paraId="7BB04D56" w14:textId="77777777"/>
        </w:tc>
        <w:tc>
          <w:tcPr>
            <w:tcW w:w="0" w:type="dxa"/>
            <w:shd w:val="clear" w:color="auto" w:fill="auto"/>
            <w:vAlign w:val="center"/>
          </w:tcPr>
          <w:p w:rsidR="00715104" w:rsidRPr="00722E63" w14:paraId="3593DE78" w14:textId="77777777">
            <w:r w:rsidRPr="00722E63">
              <w:rPr>
                <w:rFonts w:ascii="仿宋" w:eastAsia="仿宋" w:hAnsi="仿宋"/>
                <w:sz w:val="20"/>
                <w:szCs w:val="20"/>
              </w:rPr>
              <w:t>27.22%</w:t>
            </w:r>
          </w:p>
        </w:tc>
        <w:tc>
          <w:tcPr>
            <w:tcW w:w="0" w:type="dxa"/>
            <w:shd w:val="clear" w:color="auto" w:fill="auto"/>
            <w:vAlign w:val="center"/>
          </w:tcPr>
          <w:p w:rsidR="00715104" w:rsidRPr="00722E63" w14:paraId="04CA6FBF" w14:textId="77777777"/>
        </w:tc>
      </w:tr>
      <w:tr w14:paraId="7B962E94" w14:textId="77777777" w:rsidTr="007F1D13">
        <w:tblPrEx>
          <w:tblW w:w="0" w:type="auto"/>
          <w:tblLook w:val="04A0"/>
        </w:tblPrEx>
        <w:tc>
          <w:tcPr>
            <w:tcW w:w="0" w:type="dxa"/>
            <w:shd w:val="clear" w:color="auto" w:fill="auto"/>
            <w:vAlign w:val="center"/>
          </w:tcPr>
          <w:p w:rsidR="00715104" w:rsidRPr="00722E63" w14:paraId="25D8E316" w14:textId="77777777">
            <w:r w:rsidRPr="00722E63">
              <w:rPr>
                <w:rFonts w:ascii="仿宋" w:eastAsia="仿宋" w:hAnsi="仿宋"/>
                <w:sz w:val="20"/>
                <w:szCs w:val="20"/>
              </w:rPr>
              <w:t>15</w:t>
            </w:r>
          </w:p>
        </w:tc>
        <w:tc>
          <w:tcPr>
            <w:tcW w:w="0" w:type="dxa"/>
            <w:shd w:val="clear" w:color="auto" w:fill="auto"/>
            <w:vAlign w:val="center"/>
          </w:tcPr>
          <w:p w:rsidR="00715104" w:rsidRPr="00722E63" w14:paraId="0C8C7D24" w14:textId="77777777">
            <w:r w:rsidRPr="00722E63">
              <w:rPr>
                <w:rFonts w:ascii="仿宋" w:eastAsia="仿宋" w:hAnsi="仿宋"/>
                <w:sz w:val="20"/>
                <w:szCs w:val="20"/>
              </w:rPr>
              <w:t>回收期</w:t>
            </w:r>
          </w:p>
        </w:tc>
        <w:tc>
          <w:tcPr>
            <w:tcW w:w="0" w:type="dxa"/>
            <w:shd w:val="clear" w:color="auto" w:fill="auto"/>
            <w:vAlign w:val="center"/>
          </w:tcPr>
          <w:p w:rsidR="00715104" w:rsidRPr="00722E63" w14:paraId="04A97FC2" w14:textId="77777777">
            <w:r w:rsidRPr="00722E63">
              <w:rPr>
                <w:rFonts w:ascii="仿宋" w:eastAsia="仿宋" w:hAnsi="仿宋"/>
                <w:sz w:val="20"/>
                <w:szCs w:val="20"/>
              </w:rPr>
              <w:t>年</w:t>
            </w:r>
          </w:p>
        </w:tc>
        <w:tc>
          <w:tcPr>
            <w:tcW w:w="0" w:type="dxa"/>
            <w:shd w:val="clear" w:color="auto" w:fill="auto"/>
            <w:vAlign w:val="center"/>
          </w:tcPr>
          <w:p w:rsidR="00715104" w:rsidRPr="00722E63" w14:paraId="7596F95C" w14:textId="77777777">
            <w:r w:rsidRPr="00722E63">
              <w:rPr>
                <w:rFonts w:ascii="仿宋" w:eastAsia="仿宋" w:hAnsi="仿宋"/>
                <w:sz w:val="20"/>
                <w:szCs w:val="20"/>
              </w:rPr>
              <w:t>5.17</w:t>
            </w:r>
          </w:p>
        </w:tc>
        <w:tc>
          <w:tcPr>
            <w:tcW w:w="0" w:type="dxa"/>
            <w:shd w:val="clear" w:color="auto" w:fill="auto"/>
            <w:vAlign w:val="center"/>
          </w:tcPr>
          <w:p w:rsidR="00715104" w:rsidRPr="00722E63" w14:paraId="3BE92DFE" w14:textId="77777777"/>
        </w:tc>
      </w:tr>
      <w:tr w14:paraId="11E27BC2" w14:textId="77777777" w:rsidTr="007F1D13">
        <w:tblPrEx>
          <w:tblW w:w="0" w:type="auto"/>
          <w:tblLook w:val="04A0"/>
        </w:tblPrEx>
        <w:tc>
          <w:tcPr>
            <w:tcW w:w="0" w:type="dxa"/>
            <w:shd w:val="clear" w:color="auto" w:fill="auto"/>
            <w:vAlign w:val="center"/>
          </w:tcPr>
          <w:p w:rsidR="00715104" w:rsidRPr="00722E63" w14:paraId="4B85E4A4" w14:textId="77777777">
            <w:r w:rsidRPr="00722E63">
              <w:rPr>
                <w:rFonts w:ascii="仿宋" w:eastAsia="仿宋" w:hAnsi="仿宋"/>
                <w:sz w:val="20"/>
                <w:szCs w:val="20"/>
              </w:rPr>
              <w:t>16</w:t>
            </w:r>
          </w:p>
        </w:tc>
        <w:tc>
          <w:tcPr>
            <w:tcW w:w="0" w:type="dxa"/>
            <w:shd w:val="clear" w:color="auto" w:fill="auto"/>
            <w:vAlign w:val="center"/>
          </w:tcPr>
          <w:p w:rsidR="00715104" w:rsidRPr="00722E63" w14:paraId="6AA15199" w14:textId="77777777">
            <w:r w:rsidRPr="00722E63">
              <w:rPr>
                <w:rFonts w:ascii="仿宋" w:eastAsia="仿宋" w:hAnsi="仿宋"/>
                <w:sz w:val="20"/>
                <w:szCs w:val="20"/>
              </w:rPr>
              <w:t>设备数量</w:t>
            </w:r>
          </w:p>
        </w:tc>
        <w:tc>
          <w:tcPr>
            <w:tcW w:w="0" w:type="dxa"/>
            <w:shd w:val="clear" w:color="auto" w:fill="auto"/>
            <w:vAlign w:val="center"/>
          </w:tcPr>
          <w:p w:rsidR="00715104" w:rsidRPr="00722E63" w14:paraId="49C45B9C" w14:textId="77777777">
            <w:r w:rsidRPr="00722E63">
              <w:rPr>
                <w:rFonts w:ascii="仿宋" w:eastAsia="仿宋" w:hAnsi="仿宋"/>
                <w:sz w:val="20"/>
                <w:szCs w:val="20"/>
              </w:rPr>
              <w:t>台（套）</w:t>
            </w:r>
          </w:p>
        </w:tc>
        <w:tc>
          <w:tcPr>
            <w:tcW w:w="0" w:type="dxa"/>
            <w:shd w:val="clear" w:color="auto" w:fill="auto"/>
            <w:vAlign w:val="center"/>
          </w:tcPr>
          <w:p w:rsidR="00715104" w:rsidRPr="00722E63" w14:paraId="0CFB4146" w14:textId="77777777">
            <w:r w:rsidRPr="00722E63">
              <w:rPr>
                <w:rFonts w:ascii="仿宋" w:eastAsia="仿宋" w:hAnsi="仿宋"/>
                <w:sz w:val="20"/>
                <w:szCs w:val="20"/>
              </w:rPr>
              <w:t>72</w:t>
            </w:r>
          </w:p>
        </w:tc>
        <w:tc>
          <w:tcPr>
            <w:tcW w:w="0" w:type="dxa"/>
            <w:shd w:val="clear" w:color="auto" w:fill="auto"/>
            <w:vAlign w:val="center"/>
          </w:tcPr>
          <w:p w:rsidR="00715104" w:rsidRPr="00722E63" w14:paraId="1E03C67D" w14:textId="77777777"/>
        </w:tc>
      </w:tr>
      <w:tr w14:paraId="11BACA0E" w14:textId="77777777" w:rsidTr="007F1D13">
        <w:tblPrEx>
          <w:tblW w:w="0" w:type="auto"/>
          <w:tblLook w:val="04A0"/>
        </w:tblPrEx>
        <w:tc>
          <w:tcPr>
            <w:tcW w:w="0" w:type="dxa"/>
            <w:shd w:val="clear" w:color="auto" w:fill="auto"/>
            <w:vAlign w:val="center"/>
          </w:tcPr>
          <w:p w:rsidR="00715104" w:rsidRPr="00722E63" w14:paraId="38B28CDB" w14:textId="77777777">
            <w:r w:rsidRPr="00722E63">
              <w:rPr>
                <w:rFonts w:ascii="仿宋" w:eastAsia="仿宋" w:hAnsi="仿宋"/>
                <w:sz w:val="20"/>
                <w:szCs w:val="20"/>
              </w:rPr>
              <w:t>17</w:t>
            </w:r>
          </w:p>
        </w:tc>
        <w:tc>
          <w:tcPr>
            <w:tcW w:w="0" w:type="dxa"/>
            <w:shd w:val="clear" w:color="auto" w:fill="auto"/>
            <w:vAlign w:val="center"/>
          </w:tcPr>
          <w:p w:rsidR="00715104" w:rsidRPr="00722E63" w14:paraId="34D27D0F" w14:textId="77777777">
            <w:r w:rsidRPr="00722E63">
              <w:rPr>
                <w:rFonts w:ascii="仿宋" w:eastAsia="仿宋" w:hAnsi="仿宋"/>
                <w:sz w:val="20"/>
                <w:szCs w:val="20"/>
              </w:rPr>
              <w:t>年用电量</w:t>
            </w:r>
          </w:p>
        </w:tc>
        <w:tc>
          <w:tcPr>
            <w:tcW w:w="0" w:type="dxa"/>
            <w:shd w:val="clear" w:color="auto" w:fill="auto"/>
            <w:vAlign w:val="center"/>
          </w:tcPr>
          <w:p w:rsidR="00715104" w:rsidRPr="00722E63" w14:paraId="0A147794" w14:textId="77777777">
            <w:r w:rsidRPr="00722E63">
              <w:rPr>
                <w:rFonts w:ascii="仿宋" w:eastAsia="仿宋" w:hAnsi="仿宋"/>
                <w:sz w:val="20"/>
                <w:szCs w:val="20"/>
              </w:rPr>
              <w:t>千瓦时</w:t>
            </w:r>
          </w:p>
        </w:tc>
        <w:tc>
          <w:tcPr>
            <w:tcW w:w="0" w:type="dxa"/>
            <w:shd w:val="clear" w:color="auto" w:fill="auto"/>
            <w:vAlign w:val="center"/>
          </w:tcPr>
          <w:p w:rsidR="00715104" w:rsidRPr="00722E63" w14:paraId="4E3C150C" w14:textId="77777777">
            <w:r w:rsidRPr="00722E63">
              <w:rPr>
                <w:rFonts w:ascii="仿宋" w:eastAsia="仿宋" w:hAnsi="仿宋"/>
                <w:sz w:val="20"/>
                <w:szCs w:val="20"/>
              </w:rPr>
              <w:t>1096895.05</w:t>
            </w:r>
          </w:p>
        </w:tc>
        <w:tc>
          <w:tcPr>
            <w:tcW w:w="0" w:type="dxa"/>
            <w:shd w:val="clear" w:color="auto" w:fill="auto"/>
            <w:vAlign w:val="center"/>
          </w:tcPr>
          <w:p w:rsidR="00715104" w:rsidRPr="00722E63" w14:paraId="7200549C" w14:textId="77777777"/>
        </w:tc>
      </w:tr>
      <w:tr w14:paraId="52CAEDBB" w14:textId="77777777" w:rsidTr="007F1D13">
        <w:tblPrEx>
          <w:tblW w:w="0" w:type="auto"/>
          <w:tblLook w:val="04A0"/>
        </w:tblPrEx>
        <w:tc>
          <w:tcPr>
            <w:tcW w:w="0" w:type="dxa"/>
            <w:shd w:val="clear" w:color="auto" w:fill="auto"/>
            <w:vAlign w:val="center"/>
          </w:tcPr>
          <w:p w:rsidR="00715104" w:rsidRPr="00722E63" w14:paraId="45E6256C" w14:textId="77777777">
            <w:r w:rsidRPr="00722E63">
              <w:rPr>
                <w:rFonts w:ascii="仿宋" w:eastAsia="仿宋" w:hAnsi="仿宋"/>
                <w:sz w:val="20"/>
                <w:szCs w:val="20"/>
              </w:rPr>
              <w:t>18</w:t>
            </w:r>
          </w:p>
        </w:tc>
        <w:tc>
          <w:tcPr>
            <w:tcW w:w="0" w:type="dxa"/>
            <w:shd w:val="clear" w:color="auto" w:fill="auto"/>
            <w:vAlign w:val="center"/>
          </w:tcPr>
          <w:p w:rsidR="00715104" w:rsidRPr="00722E63" w14:paraId="29366BC4" w14:textId="77777777">
            <w:r w:rsidRPr="00722E63">
              <w:rPr>
                <w:rFonts w:ascii="仿宋" w:eastAsia="仿宋" w:hAnsi="仿宋"/>
                <w:sz w:val="20"/>
                <w:szCs w:val="20"/>
              </w:rPr>
              <w:t>年用水量</w:t>
            </w:r>
          </w:p>
        </w:tc>
        <w:tc>
          <w:tcPr>
            <w:tcW w:w="0" w:type="dxa"/>
            <w:shd w:val="clear" w:color="auto" w:fill="auto"/>
            <w:vAlign w:val="center"/>
          </w:tcPr>
          <w:p w:rsidR="00715104" w:rsidRPr="00722E63" w14:paraId="27D0F547" w14:textId="77777777">
            <w:r w:rsidRPr="00722E63">
              <w:rPr>
                <w:rFonts w:ascii="仿宋" w:eastAsia="仿宋" w:hAnsi="仿宋"/>
                <w:sz w:val="20"/>
                <w:szCs w:val="20"/>
              </w:rPr>
              <w:t>立方米</w:t>
            </w:r>
          </w:p>
        </w:tc>
        <w:tc>
          <w:tcPr>
            <w:tcW w:w="0" w:type="dxa"/>
            <w:shd w:val="clear" w:color="auto" w:fill="auto"/>
            <w:vAlign w:val="center"/>
          </w:tcPr>
          <w:p w:rsidR="00715104" w:rsidRPr="00722E63" w14:paraId="165E6BAE" w14:textId="77777777">
            <w:r w:rsidRPr="00722E63">
              <w:rPr>
                <w:rFonts w:ascii="仿宋" w:eastAsia="仿宋" w:hAnsi="仿宋"/>
                <w:sz w:val="20"/>
                <w:szCs w:val="20"/>
              </w:rPr>
              <w:t>4865.41</w:t>
            </w:r>
          </w:p>
        </w:tc>
        <w:tc>
          <w:tcPr>
            <w:tcW w:w="0" w:type="dxa"/>
            <w:shd w:val="clear" w:color="auto" w:fill="auto"/>
            <w:vAlign w:val="center"/>
          </w:tcPr>
          <w:p w:rsidR="00715104" w:rsidRPr="00722E63" w14:paraId="3F559F3E" w14:textId="77777777"/>
        </w:tc>
      </w:tr>
      <w:tr w14:paraId="4AD3FD75" w14:textId="77777777" w:rsidTr="007F1D13">
        <w:tblPrEx>
          <w:tblW w:w="0" w:type="auto"/>
          <w:tblLook w:val="04A0"/>
        </w:tblPrEx>
        <w:tc>
          <w:tcPr>
            <w:tcW w:w="0" w:type="dxa"/>
            <w:shd w:val="clear" w:color="auto" w:fill="auto"/>
            <w:vAlign w:val="center"/>
          </w:tcPr>
          <w:p w:rsidR="00715104" w:rsidRPr="00722E63" w14:paraId="4E0F0177" w14:textId="77777777">
            <w:r w:rsidRPr="00722E63">
              <w:rPr>
                <w:rFonts w:ascii="仿宋" w:eastAsia="仿宋" w:hAnsi="仿宋"/>
                <w:sz w:val="20"/>
                <w:szCs w:val="20"/>
              </w:rPr>
              <w:t>19</w:t>
            </w:r>
          </w:p>
        </w:tc>
        <w:tc>
          <w:tcPr>
            <w:tcW w:w="0" w:type="dxa"/>
            <w:shd w:val="clear" w:color="auto" w:fill="auto"/>
            <w:vAlign w:val="center"/>
          </w:tcPr>
          <w:p w:rsidR="00715104" w:rsidRPr="00722E63" w14:paraId="30B8069A" w14:textId="77777777">
            <w:r w:rsidRPr="00722E63">
              <w:rPr>
                <w:rFonts w:ascii="仿宋" w:eastAsia="仿宋" w:hAnsi="仿宋"/>
                <w:sz w:val="20"/>
                <w:szCs w:val="20"/>
              </w:rPr>
              <w:t>总能耗</w:t>
            </w:r>
          </w:p>
        </w:tc>
        <w:tc>
          <w:tcPr>
            <w:tcW w:w="0" w:type="dxa"/>
            <w:shd w:val="clear" w:color="auto" w:fill="auto"/>
            <w:vAlign w:val="center"/>
          </w:tcPr>
          <w:p w:rsidR="00715104" w:rsidRPr="00722E63" w14:paraId="1EE209A7" w14:textId="77777777">
            <w:r w:rsidRPr="00722E63">
              <w:rPr>
                <w:rFonts w:ascii="仿宋" w:eastAsia="仿宋" w:hAnsi="仿宋"/>
                <w:sz w:val="20"/>
                <w:szCs w:val="20"/>
              </w:rPr>
              <w:t>吨标准煤</w:t>
            </w:r>
          </w:p>
        </w:tc>
        <w:tc>
          <w:tcPr>
            <w:tcW w:w="0" w:type="dxa"/>
            <w:shd w:val="clear" w:color="auto" w:fill="auto"/>
            <w:vAlign w:val="center"/>
          </w:tcPr>
          <w:p w:rsidR="00715104" w:rsidRPr="00722E63" w14:paraId="60991EFD" w14:textId="77777777">
            <w:r w:rsidRPr="00722E63">
              <w:rPr>
                <w:rFonts w:ascii="仿宋" w:eastAsia="仿宋" w:hAnsi="仿宋"/>
                <w:sz w:val="20"/>
                <w:szCs w:val="20"/>
              </w:rPr>
              <w:t>135.23</w:t>
            </w:r>
          </w:p>
        </w:tc>
        <w:tc>
          <w:tcPr>
            <w:tcW w:w="0" w:type="dxa"/>
            <w:shd w:val="clear" w:color="auto" w:fill="auto"/>
            <w:vAlign w:val="center"/>
          </w:tcPr>
          <w:p w:rsidR="00715104" w:rsidRPr="00722E63" w14:paraId="6D46A926" w14:textId="77777777"/>
        </w:tc>
      </w:tr>
      <w:tr w14:paraId="65B3E279" w14:textId="77777777" w:rsidTr="007F1D13">
        <w:tblPrEx>
          <w:tblW w:w="0" w:type="auto"/>
          <w:tblLook w:val="04A0"/>
        </w:tblPrEx>
        <w:tc>
          <w:tcPr>
            <w:tcW w:w="0" w:type="dxa"/>
            <w:shd w:val="clear" w:color="auto" w:fill="auto"/>
            <w:vAlign w:val="center"/>
          </w:tcPr>
          <w:p w:rsidR="00715104" w:rsidRPr="00722E63" w14:paraId="41AF45A6" w14:textId="77777777">
            <w:r w:rsidRPr="00722E63">
              <w:rPr>
                <w:rFonts w:ascii="仿宋" w:eastAsia="仿宋" w:hAnsi="仿宋"/>
                <w:sz w:val="20"/>
                <w:szCs w:val="20"/>
              </w:rPr>
              <w:t>20</w:t>
            </w:r>
          </w:p>
        </w:tc>
        <w:tc>
          <w:tcPr>
            <w:tcW w:w="0" w:type="dxa"/>
            <w:shd w:val="clear" w:color="auto" w:fill="auto"/>
            <w:vAlign w:val="center"/>
          </w:tcPr>
          <w:p w:rsidR="00715104" w:rsidRPr="00722E63" w14:paraId="7C0FCA77" w14:textId="77777777">
            <w:r w:rsidRPr="00722E63">
              <w:rPr>
                <w:rFonts w:ascii="仿宋" w:eastAsia="仿宋" w:hAnsi="仿宋"/>
                <w:sz w:val="20"/>
                <w:szCs w:val="20"/>
              </w:rPr>
              <w:t>节能率</w:t>
            </w:r>
          </w:p>
        </w:tc>
        <w:tc>
          <w:tcPr>
            <w:tcW w:w="0" w:type="dxa"/>
            <w:shd w:val="clear" w:color="auto" w:fill="auto"/>
            <w:vAlign w:val="center"/>
          </w:tcPr>
          <w:p w:rsidR="00715104" w:rsidRPr="00722E63" w14:paraId="04D73D48" w14:textId="77777777"/>
        </w:tc>
        <w:tc>
          <w:tcPr>
            <w:tcW w:w="0" w:type="dxa"/>
            <w:shd w:val="clear" w:color="auto" w:fill="auto"/>
            <w:vAlign w:val="center"/>
          </w:tcPr>
          <w:p w:rsidR="00715104" w:rsidRPr="00722E63" w14:paraId="5056A4FC" w14:textId="77777777">
            <w:r w:rsidRPr="00722E63">
              <w:rPr>
                <w:rFonts w:ascii="仿宋" w:eastAsia="仿宋" w:hAnsi="仿宋"/>
                <w:sz w:val="20"/>
                <w:szCs w:val="20"/>
              </w:rPr>
              <w:t>29.72%</w:t>
            </w:r>
          </w:p>
        </w:tc>
        <w:tc>
          <w:tcPr>
            <w:tcW w:w="0" w:type="dxa"/>
            <w:shd w:val="clear" w:color="auto" w:fill="auto"/>
            <w:vAlign w:val="center"/>
          </w:tcPr>
          <w:p w:rsidR="00715104" w:rsidRPr="00722E63" w14:paraId="2704295F" w14:textId="77777777"/>
        </w:tc>
      </w:tr>
      <w:tr w14:paraId="057880C3" w14:textId="77777777" w:rsidTr="007F1D13">
        <w:tblPrEx>
          <w:tblW w:w="0" w:type="auto"/>
          <w:tblLook w:val="04A0"/>
        </w:tblPrEx>
        <w:tc>
          <w:tcPr>
            <w:tcW w:w="0" w:type="dxa"/>
            <w:shd w:val="clear" w:color="auto" w:fill="auto"/>
            <w:vAlign w:val="center"/>
          </w:tcPr>
          <w:p w:rsidR="00715104" w:rsidRPr="00722E63" w14:paraId="4104284E" w14:textId="77777777">
            <w:r w:rsidRPr="00722E63">
              <w:rPr>
                <w:rFonts w:ascii="仿宋" w:eastAsia="仿宋" w:hAnsi="仿宋"/>
                <w:sz w:val="20"/>
                <w:szCs w:val="20"/>
              </w:rPr>
              <w:t>21</w:t>
            </w:r>
          </w:p>
        </w:tc>
        <w:tc>
          <w:tcPr>
            <w:tcW w:w="0" w:type="dxa"/>
            <w:shd w:val="clear" w:color="auto" w:fill="auto"/>
            <w:vAlign w:val="center"/>
          </w:tcPr>
          <w:p w:rsidR="00715104" w:rsidRPr="00722E63" w14:paraId="578B04D6" w14:textId="77777777">
            <w:r w:rsidRPr="00722E63">
              <w:rPr>
                <w:rFonts w:ascii="仿宋" w:eastAsia="仿宋" w:hAnsi="仿宋"/>
                <w:sz w:val="20"/>
                <w:szCs w:val="20"/>
              </w:rPr>
              <w:t>节能量</w:t>
            </w:r>
          </w:p>
        </w:tc>
        <w:tc>
          <w:tcPr>
            <w:tcW w:w="0" w:type="dxa"/>
            <w:shd w:val="clear" w:color="auto" w:fill="auto"/>
            <w:vAlign w:val="center"/>
          </w:tcPr>
          <w:p w:rsidR="00715104" w:rsidRPr="00722E63" w14:paraId="0B45710B" w14:textId="77777777">
            <w:r w:rsidRPr="00722E63">
              <w:rPr>
                <w:rFonts w:ascii="仿宋" w:eastAsia="仿宋" w:hAnsi="仿宋"/>
                <w:sz w:val="20"/>
                <w:szCs w:val="20"/>
              </w:rPr>
              <w:t>吨标准煤</w:t>
            </w:r>
          </w:p>
        </w:tc>
        <w:tc>
          <w:tcPr>
            <w:tcW w:w="0" w:type="dxa"/>
            <w:shd w:val="clear" w:color="auto" w:fill="auto"/>
            <w:vAlign w:val="center"/>
          </w:tcPr>
          <w:p w:rsidR="00715104" w:rsidRPr="00722E63" w14:paraId="020E6AAC" w14:textId="77777777">
            <w:r w:rsidRPr="00722E63">
              <w:rPr>
                <w:rFonts w:ascii="仿宋" w:eastAsia="仿宋" w:hAnsi="仿宋"/>
                <w:sz w:val="20"/>
                <w:szCs w:val="20"/>
              </w:rPr>
              <w:t>40.39</w:t>
            </w:r>
          </w:p>
        </w:tc>
        <w:tc>
          <w:tcPr>
            <w:tcW w:w="0" w:type="dxa"/>
            <w:shd w:val="clear" w:color="auto" w:fill="auto"/>
            <w:vAlign w:val="center"/>
          </w:tcPr>
          <w:p w:rsidR="00715104" w:rsidRPr="00722E63" w14:paraId="7E1EFA62" w14:textId="77777777"/>
        </w:tc>
      </w:tr>
      <w:tr w14:paraId="4273D9C6" w14:textId="77777777" w:rsidTr="007F1D13">
        <w:tblPrEx>
          <w:tblW w:w="0" w:type="auto"/>
          <w:tblLook w:val="04A0"/>
        </w:tblPrEx>
        <w:tc>
          <w:tcPr>
            <w:tcW w:w="0" w:type="dxa"/>
            <w:shd w:val="clear" w:color="auto" w:fill="auto"/>
            <w:vAlign w:val="center"/>
          </w:tcPr>
          <w:p w:rsidR="00715104" w:rsidRPr="00722E63" w14:paraId="7AF06651" w14:textId="77777777">
            <w:r w:rsidRPr="00722E63">
              <w:rPr>
                <w:rFonts w:ascii="仿宋" w:eastAsia="仿宋" w:hAnsi="仿宋"/>
                <w:sz w:val="20"/>
                <w:szCs w:val="20"/>
              </w:rPr>
              <w:t>22</w:t>
            </w:r>
          </w:p>
        </w:tc>
        <w:tc>
          <w:tcPr>
            <w:tcW w:w="0" w:type="dxa"/>
            <w:shd w:val="clear" w:color="auto" w:fill="auto"/>
            <w:vAlign w:val="center"/>
          </w:tcPr>
          <w:p w:rsidR="00715104" w:rsidRPr="00722E63" w14:paraId="73923B71" w14:textId="77777777">
            <w:r w:rsidRPr="00722E63">
              <w:rPr>
                <w:rFonts w:ascii="仿宋" w:eastAsia="仿宋" w:hAnsi="仿宋"/>
                <w:sz w:val="20"/>
                <w:szCs w:val="20"/>
              </w:rPr>
              <w:t>员工数量</w:t>
            </w:r>
          </w:p>
        </w:tc>
        <w:tc>
          <w:tcPr>
            <w:tcW w:w="0" w:type="dxa"/>
            <w:shd w:val="clear" w:color="auto" w:fill="auto"/>
            <w:vAlign w:val="center"/>
          </w:tcPr>
          <w:p w:rsidR="00715104" w:rsidRPr="00722E63" w14:paraId="4BFF4E5E" w14:textId="77777777">
            <w:r w:rsidRPr="00722E63">
              <w:rPr>
                <w:rFonts w:ascii="仿宋" w:eastAsia="仿宋" w:hAnsi="仿宋"/>
                <w:sz w:val="20"/>
                <w:szCs w:val="20"/>
              </w:rPr>
              <w:t>人</w:t>
            </w:r>
          </w:p>
        </w:tc>
        <w:tc>
          <w:tcPr>
            <w:tcW w:w="0" w:type="dxa"/>
            <w:shd w:val="clear" w:color="auto" w:fill="auto"/>
            <w:vAlign w:val="center"/>
          </w:tcPr>
          <w:p w:rsidR="00715104" w:rsidRPr="00722E63" w14:paraId="1C6E50C8" w14:textId="77777777">
            <w:r w:rsidRPr="00722E63">
              <w:rPr>
                <w:rFonts w:ascii="仿宋" w:eastAsia="仿宋" w:hAnsi="仿宋"/>
                <w:sz w:val="20"/>
                <w:szCs w:val="20"/>
              </w:rPr>
              <w:t>155</w:t>
            </w:r>
          </w:p>
        </w:tc>
        <w:tc>
          <w:tcPr>
            <w:tcW w:w="0" w:type="dxa"/>
            <w:shd w:val="clear" w:color="auto" w:fill="auto"/>
            <w:vAlign w:val="center"/>
          </w:tcPr>
          <w:p w:rsidR="00715104" w:rsidRPr="00722E63" w14:paraId="4F1DB9F5" w14:textId="77777777"/>
        </w:tc>
      </w:tr>
    </w:tbl>
    <w:p w:rsidR="00715104" w14:paraId="71765EBD" w14:textId="77777777">
      <w:pPr>
        <w:jc w:val="center"/>
        <w:sectPr w:rsidSect="00A02F19">
          <w:headerReference w:type="default" r:id="rId8"/>
          <w:type w:val="nextPage"/>
          <w:pgSz w:w="12240" w:h="15840"/>
          <w:pgMar w:top="1800" w:right="1200" w:bottom="1200" w:left="1200" w:header="720" w:footer="720" w:gutter="0"/>
          <w:pgNumType w:start="5"/>
          <w:cols w:space="720"/>
          <w:titlePg w:val="0"/>
          <w:docGrid w:linePitch="360"/>
        </w:sectPr>
      </w:pPr>
      <w:r>
        <w:rPr>
          <w:rFonts w:ascii="仿宋" w:eastAsia="仿宋" w:hAnsi="仿宋" w:cs="仿宋"/>
          <w:b/>
          <w:bCs/>
          <w:sz w:val="32"/>
          <w:szCs w:val="32"/>
        </w:rPr>
        <w:t xml:space="preserve"> </w:t>
      </w:r>
      <w:r>
        <w:br/>
      </w:r>
    </w:p>
    <w:p w:rsidR="00715104" w14:paraId="651D6262" w14:textId="77777777">
      <w:pPr>
        <w:jc w:val="center"/>
      </w:pPr>
      <w:r>
        <w:rPr>
          <w:rFonts w:ascii="仿宋" w:eastAsia="仿宋" w:hAnsi="仿宋" w:cs="仿宋"/>
          <w:b/>
          <w:bCs/>
          <w:sz w:val="32"/>
          <w:szCs w:val="32"/>
        </w:rPr>
        <w:t>第二章</w:t>
      </w:r>
      <w:r>
        <w:rPr>
          <w:rFonts w:ascii="仿宋" w:eastAsia="仿宋" w:hAnsi="仿宋" w:cs="仿宋"/>
          <w:b/>
          <w:bCs/>
          <w:sz w:val="32"/>
          <w:szCs w:val="32"/>
        </w:rPr>
        <w:t xml:space="preserve">  </w:t>
      </w:r>
      <w:r>
        <w:rPr>
          <w:rFonts w:ascii="仿宋" w:eastAsia="仿宋" w:hAnsi="仿宋" w:cs="仿宋"/>
          <w:b/>
          <w:bCs/>
          <w:sz w:val="32"/>
          <w:szCs w:val="32"/>
        </w:rPr>
        <w:t>项目建设单位</w:t>
      </w:r>
      <w:r>
        <w:br/>
      </w:r>
    </w:p>
    <w:p w:rsidR="00715104" w14:paraId="33542ED5" w14:textId="3028366B">
      <w:r>
        <w:rPr>
          <w:rFonts w:ascii="仿宋" w:eastAsia="仿宋" w:hAnsi="仿宋" w:cs="仿宋"/>
          <w:b/>
          <w:bCs/>
          <w:noProof/>
          <w:sz w:val="32"/>
          <w:szCs w:val="32"/>
        </w:rPr>
        <w:pict>
          <v:shape id="PageShape5" o:spid="_x0000_s1029" type="#_x0000_t202" style="width:500pt;height:5pt;margin-top:787pt;margin-left:0;mso-wrap-style:square;position:absolute;visibility:hidden;z-index:251662336">
            <v:textbox>
              <w:txbxContent>
                <w:p w:rsidR="00715104" w:rsidRPr="00715104" w14:paraId="77DF4A11" w14:textId="4C295AE5">
                  <w:pPr>
                    <w:rPr>
                      <w:rFonts w:ascii="黑体" w:eastAsia="黑体"/>
                      <w:sz w:val="24"/>
                    </w:rPr>
                  </w:pPr>
                  <w:r w:rsidRPr="00715104">
                    <w:rPr>
                      <w:rFonts w:ascii="黑体" w:eastAsia="黑体" w:hint="eastAsia"/>
                      <w:sz w:val="24"/>
                    </w:rPr>
                    <w:t>果汁项目可行性分析报告 全文共5页，当前为第5页。</w:t>
                  </w:r>
                </w:p>
              </w:txbxContent>
            </v:textbox>
          </v:shape>
        </w:pict>
      </w:r>
      <w:r>
        <w:rPr>
          <w:rFonts w:ascii="仿宋" w:eastAsia="仿宋" w:hAnsi="仿宋" w:cs="仿宋"/>
          <w:b/>
          <w:bCs/>
          <w:sz w:val="32"/>
          <w:szCs w:val="32"/>
        </w:rPr>
        <w:t>一、项目承办单位基本情况</w:t>
      </w:r>
    </w:p>
    <w:p w:rsidR="00715104" w14:paraId="3F956411" w14:textId="77777777">
      <w:pPr>
        <w:ind w:firstLine="600"/>
      </w:pPr>
      <w:r>
        <w:rPr>
          <w:rFonts w:ascii="仿宋" w:eastAsia="仿宋" w:hAnsi="仿宋" w:cs="仿宋"/>
          <w:b/>
          <w:bCs/>
          <w:sz w:val="30"/>
          <w:szCs w:val="30"/>
        </w:rPr>
        <w:t>（一）公司名称</w:t>
      </w:r>
    </w:p>
    <w:p w:rsidR="00715104" w14:paraId="612CACFA" w14:textId="77777777">
      <w:pPr>
        <w:ind w:firstLine="600"/>
      </w:pPr>
      <w:r>
        <w:rPr>
          <w:rFonts w:ascii="仿宋" w:eastAsia="仿宋" w:hAnsi="仿宋" w:cs="仿宋"/>
          <w:sz w:val="30"/>
          <w:szCs w:val="30"/>
        </w:rPr>
        <w:t>xxx</w:t>
      </w:r>
      <w:r>
        <w:rPr>
          <w:rFonts w:ascii="仿宋" w:eastAsia="仿宋" w:hAnsi="仿宋" w:cs="仿宋"/>
          <w:sz w:val="30"/>
          <w:szCs w:val="30"/>
        </w:rPr>
        <w:t>科技公司</w:t>
      </w:r>
    </w:p>
    <w:p w:rsidR="00715104" w14:paraId="09F4D3A2" w14:textId="77777777">
      <w:pPr>
        <w:ind w:firstLine="600"/>
      </w:pPr>
      <w:r>
        <w:rPr>
          <w:rFonts w:ascii="仿宋" w:eastAsia="仿宋" w:hAnsi="仿宋" w:cs="仿宋"/>
          <w:b/>
          <w:bCs/>
          <w:sz w:val="30"/>
          <w:szCs w:val="30"/>
        </w:rPr>
        <w:t>（二）公司简介</w:t>
      </w:r>
    </w:p>
    <w:p w:rsidR="00715104" w14:paraId="1067950B" w14:textId="77777777">
      <w:pPr>
        <w:ind w:firstLine="600"/>
      </w:pPr>
      <w:r>
        <w:rPr>
          <w:rFonts w:ascii="仿宋" w:eastAsia="仿宋" w:hAnsi="仿宋" w:cs="仿宋"/>
          <w:sz w:val="30"/>
          <w:szCs w:val="30"/>
        </w:rPr>
        <w:t>经过</w:t>
      </w:r>
      <w:r>
        <w:rPr>
          <w:rFonts w:ascii="仿宋" w:eastAsia="仿宋" w:hAnsi="仿宋" w:cs="仿宋"/>
          <w:sz w:val="30"/>
          <w:szCs w:val="30"/>
        </w:rPr>
        <w:t>10</w:t>
      </w:r>
      <w:r>
        <w:rPr>
          <w:rFonts w:ascii="仿宋" w:eastAsia="仿宋" w:hAnsi="仿宋" w:cs="仿宋"/>
          <w:sz w:val="30"/>
          <w:szCs w:val="30"/>
        </w:rPr>
        <w:t>余年的发展，公司拥有雄厚的技术实力，完善的加工制造手段，丰富的生产经营管理经验和可靠的产品质量保证体系，综合实力进一步增强。公司将继续提升供应链构建与管理、新技术新工艺新材料应用研发。集团成立至今，始终坚持以人为本、质量第一、自主创新、持续改进，以技术领先求发展的方针。</w:t>
      </w:r>
    </w:p>
    <w:p w:rsidR="00715104" w14:paraId="70CD7A65" w14:textId="77777777">
      <w:pPr>
        <w:ind w:firstLine="600"/>
      </w:pPr>
      <w:r>
        <w:rPr>
          <w:rFonts w:ascii="仿宋" w:eastAsia="仿宋" w:hAnsi="仿宋" w:cs="仿宋"/>
          <w:sz w:val="30"/>
          <w:szCs w:val="30"/>
        </w:rPr>
        <w:t>公司致力于创新求发展，近年来不断加大研发投入，建立企业技术研发中心，并与国内多所大专院校、科研院所长期合作，产学研相结合，不断提高公司产品的技术水平，同时，为客户提供可靠的技术后盾和保障，在新产品开发能力、生产技术水平方面，已处于国内同行业领先水平。</w:t>
      </w:r>
    </w:p>
    <w:p w:rsidR="00715104" w14:paraId="15DD65C3" w14:textId="77777777">
      <w:r>
        <w:rPr>
          <w:rFonts w:ascii="仿宋" w:eastAsia="仿宋" w:hAnsi="仿宋" w:cs="仿宋"/>
          <w:b/>
          <w:bCs/>
          <w:sz w:val="32"/>
          <w:szCs w:val="32"/>
        </w:rPr>
        <w:t>二、公司经济效益分析</w:t>
      </w:r>
    </w:p>
    <w:p w:rsidR="00715104" w14:paraId="6995A10F" w14:textId="77777777">
      <w:pPr>
        <w:ind w:firstLine="600"/>
        <w:sectPr w:rsidSect="00A02F19">
          <w:headerReference w:type="default" r:id="rId9"/>
          <w:type w:val="nextPage"/>
          <w:pgSz w:w="12240" w:h="15840"/>
          <w:pgMar w:top="1800" w:right="1200" w:bottom="1200" w:left="1200" w:header="720" w:footer="720" w:gutter="0"/>
          <w:pgNumType w:start="6"/>
          <w:cols w:space="720"/>
          <w:titlePg w:val="0"/>
          <w:docGrid w:linePitch="360"/>
        </w:sectPr>
      </w:pPr>
      <w:r>
        <w:rPr>
          <w:rFonts w:ascii="仿宋" w:eastAsia="仿宋" w:hAnsi="仿宋" w:cs="仿宋"/>
          <w:sz w:val="30"/>
          <w:szCs w:val="30"/>
        </w:rPr>
        <w:t>上一年度，</w:t>
      </w:r>
      <w:r>
        <w:rPr>
          <w:rFonts w:ascii="仿宋" w:eastAsia="仿宋" w:hAnsi="仿宋" w:cs="仿宋"/>
          <w:sz w:val="30"/>
          <w:szCs w:val="30"/>
        </w:rPr>
        <w:t>xxx</w:t>
      </w:r>
      <w:r>
        <w:rPr>
          <w:rFonts w:ascii="仿宋" w:eastAsia="仿宋" w:hAnsi="仿宋" w:cs="仿宋"/>
          <w:sz w:val="30"/>
          <w:szCs w:val="30"/>
        </w:rPr>
        <w:t>公司实现营业收入</w:t>
      </w:r>
      <w:r>
        <w:rPr>
          <w:rFonts w:ascii="仿宋" w:eastAsia="仿宋" w:hAnsi="仿宋" w:cs="仿宋"/>
          <w:sz w:val="30"/>
          <w:szCs w:val="30"/>
        </w:rPr>
        <w:t>7322.73</w:t>
      </w:r>
      <w:r>
        <w:rPr>
          <w:rFonts w:ascii="仿宋" w:eastAsia="仿宋" w:hAnsi="仿宋" w:cs="仿宋"/>
          <w:sz w:val="30"/>
          <w:szCs w:val="30"/>
        </w:rPr>
        <w:t>万元，同比增长</w:t>
      </w:r>
      <w:r>
        <w:rPr>
          <w:rFonts w:ascii="仿宋" w:eastAsia="仿宋" w:hAnsi="仿宋" w:cs="仿宋"/>
          <w:sz w:val="30"/>
          <w:szCs w:val="30"/>
        </w:rPr>
        <w:t>30.83%</w:t>
      </w:r>
      <w:r>
        <w:rPr>
          <w:rFonts w:ascii="仿宋" w:eastAsia="仿宋" w:hAnsi="仿宋" w:cs="仿宋"/>
          <w:sz w:val="30"/>
          <w:szCs w:val="30"/>
        </w:rPr>
        <w:t>（</w:t>
      </w:r>
      <w:r>
        <w:rPr>
          <w:rFonts w:ascii="仿宋" w:eastAsia="仿宋" w:hAnsi="仿宋" w:cs="仿宋"/>
          <w:sz w:val="30"/>
          <w:szCs w:val="30"/>
        </w:rPr>
        <w:t>1725.47</w:t>
      </w:r>
      <w:r>
        <w:rPr>
          <w:rFonts w:ascii="仿宋" w:eastAsia="仿宋" w:hAnsi="仿宋" w:cs="仿宋"/>
          <w:sz w:val="30"/>
          <w:szCs w:val="30"/>
        </w:rPr>
        <w:t>万元）。其中，主营业业务果汁生产及销售收入为</w:t>
      </w:r>
      <w:r>
        <w:rPr>
          <w:rFonts w:ascii="仿宋" w:eastAsia="仿宋" w:hAnsi="仿宋" w:cs="仿宋"/>
          <w:sz w:val="30"/>
          <w:szCs w:val="30"/>
        </w:rPr>
        <w:t>6384.16</w:t>
      </w:r>
      <w:r>
        <w:rPr>
          <w:rFonts w:ascii="仿宋" w:eastAsia="仿宋" w:hAnsi="仿宋" w:cs="仿宋"/>
          <w:sz w:val="30"/>
          <w:szCs w:val="30"/>
        </w:rPr>
        <w:t>万元，占营业总收入的</w:t>
      </w:r>
      <w:r>
        <w:rPr>
          <w:rFonts w:ascii="仿宋" w:eastAsia="仿宋" w:hAnsi="仿宋" w:cs="仿宋"/>
          <w:sz w:val="30"/>
          <w:szCs w:val="30"/>
        </w:rPr>
        <w:t>87.18%</w:t>
      </w:r>
      <w:r>
        <w:rPr>
          <w:rFonts w:ascii="仿宋" w:eastAsia="仿宋" w:hAnsi="仿宋" w:cs="仿宋"/>
          <w:sz w:val="30"/>
          <w:szCs w:val="30"/>
        </w:rPr>
        <w:t>。</w:t>
      </w:r>
    </w:p>
    <w:p w:rsidR="00715104" w14:paraId="2C50B7A2" w14:textId="6990F29C">
      <w:pPr>
        <w:ind w:firstLine="600"/>
      </w:pPr>
      <w:r>
        <w:rPr>
          <w:rFonts w:ascii="仿宋" w:eastAsia="仿宋" w:hAnsi="仿宋" w:cs="仿宋"/>
          <w:noProof/>
          <w:sz w:val="30"/>
          <w:szCs w:val="30"/>
        </w:rPr>
        <w:pict>
          <v:shape id="PageShape6" o:spid="_x0000_s1030" type="#_x0000_t202" style="width:500pt;height:5pt;margin-top:787pt;margin-left:0;mso-wrap-style:square;position:absolute;visibility:hidden;z-index:251663360">
            <v:textbox>
              <w:txbxContent>
                <w:p w:rsidR="00715104" w:rsidRPr="00715104" w14:paraId="5622073A" w14:textId="727C245E">
                  <w:pPr>
                    <w:rPr>
                      <w:rFonts w:ascii="黑体" w:eastAsia="黑体"/>
                      <w:sz w:val="24"/>
                    </w:rPr>
                  </w:pPr>
                  <w:r w:rsidRPr="00715104">
                    <w:rPr>
                      <w:rFonts w:ascii="黑体" w:eastAsia="黑体" w:hint="eastAsia"/>
                      <w:sz w:val="24"/>
                    </w:rPr>
                    <w:t>果汁项目可行性分析报告 全文共6页，当前为第6页。</w:t>
                  </w:r>
                </w:p>
              </w:txbxContent>
            </v:textbox>
          </v:shape>
        </w:pict>
      </w:r>
      <w:r>
        <w:rPr>
          <w:rFonts w:ascii="仿宋" w:eastAsia="仿宋" w:hAnsi="仿宋" w:cs="仿宋"/>
          <w:sz w:val="30"/>
          <w:szCs w:val="30"/>
        </w:rPr>
        <w:t>根据初步统计测算，公司实现利润总额</w:t>
      </w:r>
      <w:r>
        <w:rPr>
          <w:rFonts w:ascii="仿宋" w:eastAsia="仿宋" w:hAnsi="仿宋" w:cs="仿宋"/>
          <w:sz w:val="30"/>
          <w:szCs w:val="30"/>
        </w:rPr>
        <w:t>2166.37</w:t>
      </w:r>
      <w:r>
        <w:rPr>
          <w:rFonts w:ascii="仿宋" w:eastAsia="仿宋" w:hAnsi="仿宋" w:cs="仿宋"/>
          <w:sz w:val="30"/>
          <w:szCs w:val="30"/>
        </w:rPr>
        <w:t>万元，较去年同期相比增长</w:t>
      </w:r>
      <w:r>
        <w:rPr>
          <w:rFonts w:ascii="仿宋" w:eastAsia="仿宋" w:hAnsi="仿宋" w:cs="仿宋"/>
          <w:sz w:val="30"/>
          <w:szCs w:val="30"/>
        </w:rPr>
        <w:t>448.19</w:t>
      </w:r>
      <w:r>
        <w:rPr>
          <w:rFonts w:ascii="仿宋" w:eastAsia="仿宋" w:hAnsi="仿宋" w:cs="仿宋"/>
          <w:sz w:val="30"/>
          <w:szCs w:val="30"/>
        </w:rPr>
        <w:t>万元，增长率</w:t>
      </w:r>
      <w:r>
        <w:rPr>
          <w:rFonts w:ascii="仿宋" w:eastAsia="仿宋" w:hAnsi="仿宋" w:cs="仿宋"/>
          <w:sz w:val="30"/>
          <w:szCs w:val="30"/>
        </w:rPr>
        <w:t>26.09%</w:t>
      </w:r>
      <w:r>
        <w:rPr>
          <w:rFonts w:ascii="仿宋" w:eastAsia="仿宋" w:hAnsi="仿宋" w:cs="仿宋"/>
          <w:sz w:val="30"/>
          <w:szCs w:val="30"/>
        </w:rPr>
        <w:t>；实现净利润</w:t>
      </w:r>
      <w:r>
        <w:rPr>
          <w:rFonts w:ascii="仿宋" w:eastAsia="仿宋" w:hAnsi="仿宋" w:cs="仿宋"/>
          <w:sz w:val="30"/>
          <w:szCs w:val="30"/>
        </w:rPr>
        <w:t>1624.78</w:t>
      </w:r>
      <w:r>
        <w:rPr>
          <w:rFonts w:ascii="仿宋" w:eastAsia="仿宋" w:hAnsi="仿宋" w:cs="仿宋"/>
          <w:sz w:val="30"/>
          <w:szCs w:val="30"/>
        </w:rPr>
        <w:t>万元，较去年同期相比增长</w:t>
      </w:r>
      <w:r>
        <w:rPr>
          <w:rFonts w:ascii="仿宋" w:eastAsia="仿宋" w:hAnsi="仿宋" w:cs="仿宋"/>
          <w:sz w:val="30"/>
          <w:szCs w:val="30"/>
        </w:rPr>
        <w:t>312.94</w:t>
      </w:r>
      <w:r>
        <w:rPr>
          <w:rFonts w:ascii="仿宋" w:eastAsia="仿宋" w:hAnsi="仿宋" w:cs="仿宋"/>
          <w:sz w:val="30"/>
          <w:szCs w:val="30"/>
        </w:rPr>
        <w:t>万元，增长率</w:t>
      </w:r>
      <w:r>
        <w:rPr>
          <w:rFonts w:ascii="仿宋" w:eastAsia="仿宋" w:hAnsi="仿宋" w:cs="仿宋"/>
          <w:sz w:val="30"/>
          <w:szCs w:val="30"/>
        </w:rPr>
        <w:t>23.85%</w:t>
      </w:r>
      <w:r>
        <w:rPr>
          <w:rFonts w:ascii="仿宋" w:eastAsia="仿宋" w:hAnsi="仿宋" w:cs="仿宋"/>
          <w:sz w:val="30"/>
          <w:szCs w:val="30"/>
        </w:rPr>
        <w:t>。</w:t>
      </w:r>
      <w:r>
        <w:br/>
      </w:r>
    </w:p>
    <w:p w:rsidR="00715104" w14:paraId="2FA18D02" w14:textId="7777777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14:paraId="5C63BCE1" w14:textId="77777777"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715104" w:rsidRPr="00722E63" w14:paraId="63AB4052" w14:textId="77777777">
            <w:r w:rsidRPr="00722E63">
              <w:rPr>
                <w:rFonts w:ascii="仿宋" w:eastAsia="仿宋" w:hAnsi="仿宋"/>
                <w:b/>
              </w:rPr>
              <w:t>项目</w:t>
            </w:r>
          </w:p>
        </w:tc>
        <w:tc>
          <w:tcPr>
            <w:tcW w:w="3350" w:type="dxa"/>
            <w:shd w:val="clear" w:color="auto" w:fill="auto"/>
            <w:vAlign w:val="center"/>
          </w:tcPr>
          <w:p w:rsidR="00715104" w:rsidRPr="00722E63" w14:paraId="3BCF6547" w14:textId="77777777">
            <w:r w:rsidRPr="00722E63">
              <w:rPr>
                <w:rFonts w:ascii="仿宋" w:eastAsia="仿宋" w:hAnsi="仿宋"/>
                <w:b/>
              </w:rPr>
              <w:t>单位</w:t>
            </w:r>
          </w:p>
        </w:tc>
        <w:tc>
          <w:tcPr>
            <w:tcW w:w="3350" w:type="dxa"/>
            <w:shd w:val="clear" w:color="auto" w:fill="auto"/>
            <w:vAlign w:val="center"/>
          </w:tcPr>
          <w:p w:rsidR="00715104" w:rsidRPr="00722E63" w14:paraId="1E6D2651" w14:textId="77777777">
            <w:pPr>
              <w:jc w:val="center"/>
            </w:pPr>
            <w:r w:rsidRPr="00722E63">
              <w:rPr>
                <w:rFonts w:ascii="仿宋" w:eastAsia="仿宋" w:hAnsi="仿宋"/>
                <w:b/>
              </w:rPr>
              <w:t>指标</w:t>
            </w:r>
          </w:p>
        </w:tc>
      </w:tr>
      <w:tr w14:paraId="2676F63D" w14:textId="77777777" w:rsidTr="007F1D13">
        <w:tblPrEx>
          <w:tblW w:w="0" w:type="auto"/>
          <w:tblLook w:val="04A0"/>
        </w:tblPrEx>
        <w:tc>
          <w:tcPr>
            <w:tcW w:w="0" w:type="dxa"/>
            <w:shd w:val="clear" w:color="auto" w:fill="auto"/>
            <w:vAlign w:val="center"/>
          </w:tcPr>
          <w:p w:rsidR="00715104" w:rsidRPr="00722E63" w14:paraId="7951DA34" w14:textId="77777777">
            <w:r w:rsidRPr="00722E63">
              <w:rPr>
                <w:rFonts w:ascii="仿宋" w:eastAsia="仿宋" w:hAnsi="仿宋"/>
                <w:sz w:val="20"/>
                <w:szCs w:val="20"/>
              </w:rPr>
              <w:t>完成营业收入</w:t>
            </w:r>
          </w:p>
        </w:tc>
        <w:tc>
          <w:tcPr>
            <w:tcW w:w="0" w:type="dxa"/>
            <w:shd w:val="clear" w:color="auto" w:fill="auto"/>
            <w:vAlign w:val="center"/>
          </w:tcPr>
          <w:p w:rsidR="00715104" w:rsidRPr="00722E63" w14:paraId="542CEE42" w14:textId="77777777">
            <w:r w:rsidRPr="00722E63">
              <w:rPr>
                <w:rFonts w:ascii="仿宋" w:eastAsia="仿宋" w:hAnsi="仿宋"/>
                <w:sz w:val="20"/>
                <w:szCs w:val="20"/>
              </w:rPr>
              <w:t>万元</w:t>
            </w:r>
          </w:p>
        </w:tc>
        <w:tc>
          <w:tcPr>
            <w:tcW w:w="0" w:type="dxa"/>
            <w:shd w:val="clear" w:color="auto" w:fill="auto"/>
            <w:vAlign w:val="center"/>
          </w:tcPr>
          <w:p w:rsidR="00715104" w:rsidRPr="00722E63" w14:paraId="5ABD2D12" w14:textId="77777777">
            <w:r w:rsidRPr="00722E63">
              <w:rPr>
                <w:rFonts w:ascii="仿宋" w:eastAsia="仿宋" w:hAnsi="仿宋"/>
                <w:sz w:val="20"/>
                <w:szCs w:val="20"/>
              </w:rPr>
              <w:t>7322.73</w:t>
            </w:r>
          </w:p>
        </w:tc>
      </w:tr>
      <w:tr w14:paraId="25ACE3EA" w14:textId="77777777" w:rsidTr="007F1D13">
        <w:tblPrEx>
          <w:tblW w:w="0" w:type="auto"/>
          <w:tblLook w:val="04A0"/>
        </w:tblPrEx>
        <w:tc>
          <w:tcPr>
            <w:tcW w:w="0" w:type="dxa"/>
            <w:shd w:val="clear" w:color="auto" w:fill="auto"/>
            <w:vAlign w:val="center"/>
          </w:tcPr>
          <w:p w:rsidR="00715104" w:rsidRPr="00722E63" w14:paraId="3CD14ED0" w14:textId="77777777">
            <w:r w:rsidRPr="00722E63">
              <w:rPr>
                <w:rFonts w:ascii="仿宋" w:eastAsia="仿宋" w:hAnsi="仿宋"/>
                <w:sz w:val="20"/>
                <w:szCs w:val="20"/>
              </w:rPr>
              <w:t>完成主营业务收入</w:t>
            </w:r>
          </w:p>
        </w:tc>
        <w:tc>
          <w:tcPr>
            <w:tcW w:w="0" w:type="dxa"/>
            <w:shd w:val="clear" w:color="auto" w:fill="auto"/>
            <w:vAlign w:val="center"/>
          </w:tcPr>
          <w:p w:rsidR="00715104" w:rsidRPr="00722E63" w14:paraId="44C9546F" w14:textId="77777777">
            <w:r w:rsidRPr="00722E63">
              <w:rPr>
                <w:rFonts w:ascii="仿宋" w:eastAsia="仿宋" w:hAnsi="仿宋"/>
                <w:sz w:val="20"/>
                <w:szCs w:val="20"/>
              </w:rPr>
              <w:t>万元</w:t>
            </w:r>
          </w:p>
        </w:tc>
        <w:tc>
          <w:tcPr>
            <w:tcW w:w="0" w:type="dxa"/>
            <w:shd w:val="clear" w:color="auto" w:fill="auto"/>
            <w:vAlign w:val="center"/>
          </w:tcPr>
          <w:p w:rsidR="00715104" w:rsidRPr="00722E63" w14:paraId="7AB8FC1D" w14:textId="77777777">
            <w:r w:rsidRPr="00722E63">
              <w:rPr>
                <w:rFonts w:ascii="仿宋" w:eastAsia="仿宋" w:hAnsi="仿宋"/>
                <w:sz w:val="20"/>
                <w:szCs w:val="20"/>
              </w:rPr>
              <w:t>6384.16</w:t>
            </w:r>
          </w:p>
        </w:tc>
      </w:tr>
      <w:tr w14:paraId="57BF96AE" w14:textId="77777777" w:rsidTr="007F1D13">
        <w:tblPrEx>
          <w:tblW w:w="0" w:type="auto"/>
          <w:tblLook w:val="04A0"/>
        </w:tblPrEx>
        <w:tc>
          <w:tcPr>
            <w:tcW w:w="0" w:type="dxa"/>
            <w:shd w:val="clear" w:color="auto" w:fill="auto"/>
            <w:vAlign w:val="center"/>
          </w:tcPr>
          <w:p w:rsidR="00715104" w:rsidRPr="00722E63" w14:paraId="74B059C0" w14:textId="77777777">
            <w:r w:rsidRPr="00722E63">
              <w:rPr>
                <w:rFonts w:ascii="仿宋" w:eastAsia="仿宋" w:hAnsi="仿宋"/>
                <w:sz w:val="20"/>
                <w:szCs w:val="20"/>
              </w:rPr>
              <w:t>主营业务收入占比</w:t>
            </w:r>
          </w:p>
        </w:tc>
        <w:tc>
          <w:tcPr>
            <w:tcW w:w="0" w:type="dxa"/>
            <w:shd w:val="clear" w:color="auto" w:fill="auto"/>
            <w:vAlign w:val="center"/>
          </w:tcPr>
          <w:p w:rsidR="00715104" w:rsidRPr="00722E63" w14:paraId="2C702179" w14:textId="77777777"/>
        </w:tc>
        <w:tc>
          <w:tcPr>
            <w:tcW w:w="0" w:type="dxa"/>
            <w:shd w:val="clear" w:color="auto" w:fill="auto"/>
            <w:vAlign w:val="center"/>
          </w:tcPr>
          <w:p w:rsidR="00715104" w:rsidRPr="00722E63" w14:paraId="64C0E936" w14:textId="77777777">
            <w:r w:rsidRPr="00722E63">
              <w:rPr>
                <w:rFonts w:ascii="仿宋" w:eastAsia="仿宋" w:hAnsi="仿宋"/>
                <w:sz w:val="20"/>
                <w:szCs w:val="20"/>
              </w:rPr>
              <w:t>87.18%</w:t>
            </w:r>
          </w:p>
        </w:tc>
      </w:tr>
      <w:tr w14:paraId="6E49BD53" w14:textId="77777777" w:rsidTr="007F1D13">
        <w:tblPrEx>
          <w:tblW w:w="0" w:type="auto"/>
          <w:tblLook w:val="04A0"/>
        </w:tblPrEx>
        <w:tc>
          <w:tcPr>
            <w:tcW w:w="0" w:type="dxa"/>
            <w:shd w:val="clear" w:color="auto" w:fill="auto"/>
            <w:vAlign w:val="center"/>
          </w:tcPr>
          <w:p w:rsidR="00715104" w:rsidRPr="00722E63" w14:paraId="6C0477C9" w14:textId="77777777">
            <w:r w:rsidRPr="00722E63">
              <w:rPr>
                <w:rFonts w:ascii="仿宋" w:eastAsia="仿宋" w:hAnsi="仿宋"/>
                <w:sz w:val="20"/>
                <w:szCs w:val="20"/>
              </w:rPr>
              <w:t>营业收入增长率（同比）</w:t>
            </w:r>
          </w:p>
        </w:tc>
        <w:tc>
          <w:tcPr>
            <w:tcW w:w="0" w:type="dxa"/>
            <w:shd w:val="clear" w:color="auto" w:fill="auto"/>
            <w:vAlign w:val="center"/>
          </w:tcPr>
          <w:p w:rsidR="00715104" w:rsidRPr="00722E63" w14:paraId="02744D6A" w14:textId="77777777"/>
        </w:tc>
        <w:tc>
          <w:tcPr>
            <w:tcW w:w="0" w:type="dxa"/>
            <w:shd w:val="clear" w:color="auto" w:fill="auto"/>
            <w:vAlign w:val="center"/>
          </w:tcPr>
          <w:p w:rsidR="00715104" w:rsidRPr="00722E63" w14:paraId="42CA847E" w14:textId="77777777">
            <w:r w:rsidRPr="00722E63">
              <w:rPr>
                <w:rFonts w:ascii="仿宋" w:eastAsia="仿宋" w:hAnsi="仿宋"/>
                <w:sz w:val="20"/>
                <w:szCs w:val="20"/>
              </w:rPr>
              <w:t>30.83%</w:t>
            </w:r>
          </w:p>
        </w:tc>
      </w:tr>
      <w:tr w14:paraId="7BC2FBA5" w14:textId="77777777" w:rsidTr="007F1D13">
        <w:tblPrEx>
          <w:tblW w:w="0" w:type="auto"/>
          <w:tblLook w:val="04A0"/>
        </w:tblPrEx>
        <w:tc>
          <w:tcPr>
            <w:tcW w:w="0" w:type="dxa"/>
            <w:shd w:val="clear" w:color="auto" w:fill="auto"/>
            <w:vAlign w:val="center"/>
          </w:tcPr>
          <w:p w:rsidR="00715104" w:rsidRPr="00722E63" w14:paraId="1DF10B0C" w14:textId="77777777">
            <w:r w:rsidRPr="00722E63">
              <w:rPr>
                <w:rFonts w:ascii="仿宋" w:eastAsia="仿宋" w:hAnsi="仿宋"/>
                <w:sz w:val="20"/>
                <w:szCs w:val="20"/>
              </w:rPr>
              <w:t>营业收入增长量（同比）</w:t>
            </w:r>
          </w:p>
        </w:tc>
        <w:tc>
          <w:tcPr>
            <w:tcW w:w="0" w:type="dxa"/>
            <w:shd w:val="clear" w:color="auto" w:fill="auto"/>
            <w:vAlign w:val="center"/>
          </w:tcPr>
          <w:p w:rsidR="00715104" w:rsidRPr="00722E63" w14:paraId="4341826F" w14:textId="77777777">
            <w:r w:rsidRPr="00722E63">
              <w:rPr>
                <w:rFonts w:ascii="仿宋" w:eastAsia="仿宋" w:hAnsi="仿宋"/>
                <w:sz w:val="20"/>
                <w:szCs w:val="20"/>
              </w:rPr>
              <w:t>万元</w:t>
            </w:r>
          </w:p>
        </w:tc>
        <w:tc>
          <w:tcPr>
            <w:tcW w:w="0" w:type="dxa"/>
            <w:shd w:val="clear" w:color="auto" w:fill="auto"/>
            <w:vAlign w:val="center"/>
          </w:tcPr>
          <w:p w:rsidR="00715104" w:rsidRPr="00722E63" w14:paraId="4335A335" w14:textId="77777777">
            <w:r w:rsidRPr="00722E63">
              <w:rPr>
                <w:rFonts w:ascii="仿宋" w:eastAsia="仿宋" w:hAnsi="仿宋"/>
                <w:sz w:val="20"/>
                <w:szCs w:val="20"/>
              </w:rPr>
              <w:t>1725.47</w:t>
            </w:r>
          </w:p>
        </w:tc>
      </w:tr>
      <w:tr w14:paraId="755869A2" w14:textId="77777777" w:rsidTr="007F1D13">
        <w:tblPrEx>
          <w:tblW w:w="0" w:type="auto"/>
          <w:tblLook w:val="04A0"/>
        </w:tblPrEx>
        <w:tc>
          <w:tcPr>
            <w:tcW w:w="0" w:type="dxa"/>
            <w:shd w:val="clear" w:color="auto" w:fill="auto"/>
            <w:vAlign w:val="center"/>
          </w:tcPr>
          <w:p w:rsidR="00715104" w:rsidRPr="00722E63" w14:paraId="023CEF84" w14:textId="77777777">
            <w:r w:rsidRPr="00722E63">
              <w:rPr>
                <w:rFonts w:ascii="仿宋" w:eastAsia="仿宋" w:hAnsi="仿宋"/>
                <w:sz w:val="20"/>
                <w:szCs w:val="20"/>
              </w:rPr>
              <w:t>利润总额</w:t>
            </w:r>
          </w:p>
        </w:tc>
        <w:tc>
          <w:tcPr>
            <w:tcW w:w="0" w:type="dxa"/>
            <w:shd w:val="clear" w:color="auto" w:fill="auto"/>
            <w:vAlign w:val="center"/>
          </w:tcPr>
          <w:p w:rsidR="00715104" w:rsidRPr="00722E63" w14:paraId="76BD571E" w14:textId="77777777">
            <w:r w:rsidRPr="00722E63">
              <w:rPr>
                <w:rFonts w:ascii="仿宋" w:eastAsia="仿宋" w:hAnsi="仿宋"/>
                <w:sz w:val="20"/>
                <w:szCs w:val="20"/>
              </w:rPr>
              <w:t>万元</w:t>
            </w:r>
          </w:p>
        </w:tc>
        <w:tc>
          <w:tcPr>
            <w:tcW w:w="0" w:type="dxa"/>
            <w:shd w:val="clear" w:color="auto" w:fill="auto"/>
            <w:vAlign w:val="center"/>
          </w:tcPr>
          <w:p w:rsidR="00715104" w:rsidRPr="00722E63" w14:paraId="58C414A2" w14:textId="77777777">
            <w:r w:rsidRPr="00722E63">
              <w:rPr>
                <w:rFonts w:ascii="仿宋" w:eastAsia="仿宋" w:hAnsi="仿宋"/>
                <w:sz w:val="20"/>
                <w:szCs w:val="20"/>
              </w:rPr>
              <w:t>2166.37</w:t>
            </w:r>
          </w:p>
        </w:tc>
      </w:tr>
      <w:tr w14:paraId="3A19408E" w14:textId="77777777" w:rsidTr="007F1D13">
        <w:tblPrEx>
          <w:tblW w:w="0" w:type="auto"/>
          <w:tblLook w:val="04A0"/>
        </w:tblPrEx>
        <w:tc>
          <w:tcPr>
            <w:tcW w:w="0" w:type="dxa"/>
            <w:shd w:val="clear" w:color="auto" w:fill="auto"/>
            <w:vAlign w:val="center"/>
          </w:tcPr>
          <w:p w:rsidR="00715104" w:rsidRPr="00722E63" w14:paraId="5BD96370" w14:textId="77777777">
            <w:r w:rsidRPr="00722E63">
              <w:rPr>
                <w:rFonts w:ascii="仿宋" w:eastAsia="仿宋" w:hAnsi="仿宋"/>
                <w:sz w:val="20"/>
                <w:szCs w:val="20"/>
              </w:rPr>
              <w:t>利润总额增长率</w:t>
            </w:r>
          </w:p>
        </w:tc>
        <w:tc>
          <w:tcPr>
            <w:tcW w:w="0" w:type="dxa"/>
            <w:shd w:val="clear" w:color="auto" w:fill="auto"/>
            <w:vAlign w:val="center"/>
          </w:tcPr>
          <w:p w:rsidR="00715104" w:rsidRPr="00722E63" w14:paraId="3DC895A1" w14:textId="77777777"/>
        </w:tc>
        <w:tc>
          <w:tcPr>
            <w:tcW w:w="0" w:type="dxa"/>
            <w:shd w:val="clear" w:color="auto" w:fill="auto"/>
            <w:vAlign w:val="center"/>
          </w:tcPr>
          <w:p w:rsidR="00715104" w:rsidRPr="00722E63" w14:paraId="53212870" w14:textId="77777777">
            <w:r w:rsidRPr="00722E63">
              <w:rPr>
                <w:rFonts w:ascii="仿宋" w:eastAsia="仿宋" w:hAnsi="仿宋"/>
                <w:sz w:val="20"/>
                <w:szCs w:val="20"/>
              </w:rPr>
              <w:t>26.09%</w:t>
            </w:r>
          </w:p>
        </w:tc>
      </w:tr>
      <w:tr w14:paraId="08168E46" w14:textId="77777777" w:rsidTr="007F1D13">
        <w:tblPrEx>
          <w:tblW w:w="0" w:type="auto"/>
          <w:tblLook w:val="04A0"/>
        </w:tblPrEx>
        <w:tc>
          <w:tcPr>
            <w:tcW w:w="0" w:type="dxa"/>
            <w:shd w:val="clear" w:color="auto" w:fill="auto"/>
            <w:vAlign w:val="center"/>
          </w:tcPr>
          <w:p w:rsidR="00715104" w:rsidRPr="00722E63" w14:paraId="75CE68B1" w14:textId="77777777">
            <w:r w:rsidRPr="00722E63">
              <w:rPr>
                <w:rFonts w:ascii="仿宋" w:eastAsia="仿宋" w:hAnsi="仿宋"/>
                <w:sz w:val="20"/>
                <w:szCs w:val="20"/>
              </w:rPr>
              <w:t>利润总额增长量</w:t>
            </w:r>
          </w:p>
        </w:tc>
        <w:tc>
          <w:tcPr>
            <w:tcW w:w="0" w:type="dxa"/>
            <w:shd w:val="clear" w:color="auto" w:fill="auto"/>
            <w:vAlign w:val="center"/>
          </w:tcPr>
          <w:p w:rsidR="00715104" w:rsidRPr="00722E63" w14:paraId="0A9337BA" w14:textId="77777777">
            <w:r w:rsidRPr="00722E63">
              <w:rPr>
                <w:rFonts w:ascii="仿宋" w:eastAsia="仿宋" w:hAnsi="仿宋"/>
                <w:sz w:val="20"/>
                <w:szCs w:val="20"/>
              </w:rPr>
              <w:t>万元</w:t>
            </w:r>
          </w:p>
        </w:tc>
        <w:tc>
          <w:tcPr>
            <w:tcW w:w="0" w:type="dxa"/>
            <w:shd w:val="clear" w:color="auto" w:fill="auto"/>
            <w:vAlign w:val="center"/>
          </w:tcPr>
          <w:p w:rsidR="00715104" w:rsidRPr="00722E63" w14:paraId="4CCDA3ED" w14:textId="77777777">
            <w:r w:rsidRPr="00722E63">
              <w:rPr>
                <w:rFonts w:ascii="仿宋" w:eastAsia="仿宋" w:hAnsi="仿宋"/>
                <w:sz w:val="20"/>
                <w:szCs w:val="20"/>
              </w:rPr>
              <w:t>448.19</w:t>
            </w:r>
          </w:p>
        </w:tc>
      </w:tr>
      <w:tr w14:paraId="18C596CC" w14:textId="77777777" w:rsidTr="007F1D13">
        <w:tblPrEx>
          <w:tblW w:w="0" w:type="auto"/>
          <w:tblLook w:val="04A0"/>
        </w:tblPrEx>
        <w:tc>
          <w:tcPr>
            <w:tcW w:w="0" w:type="dxa"/>
            <w:shd w:val="clear" w:color="auto" w:fill="auto"/>
            <w:vAlign w:val="center"/>
          </w:tcPr>
          <w:p w:rsidR="00715104" w:rsidRPr="00722E63" w14:paraId="645CB85E" w14:textId="77777777">
            <w:r w:rsidRPr="00722E63">
              <w:rPr>
                <w:rFonts w:ascii="仿宋" w:eastAsia="仿宋" w:hAnsi="仿宋"/>
                <w:sz w:val="20"/>
                <w:szCs w:val="20"/>
              </w:rPr>
              <w:t>净利润</w:t>
            </w:r>
          </w:p>
        </w:tc>
        <w:tc>
          <w:tcPr>
            <w:tcW w:w="0" w:type="dxa"/>
            <w:shd w:val="clear" w:color="auto" w:fill="auto"/>
            <w:vAlign w:val="center"/>
          </w:tcPr>
          <w:p w:rsidR="00715104" w:rsidRPr="00722E63" w14:paraId="5419DD0B" w14:textId="77777777">
            <w:r w:rsidRPr="00722E63">
              <w:rPr>
                <w:rFonts w:ascii="仿宋" w:eastAsia="仿宋" w:hAnsi="仿宋"/>
                <w:sz w:val="20"/>
                <w:szCs w:val="20"/>
              </w:rPr>
              <w:t>万元</w:t>
            </w:r>
          </w:p>
        </w:tc>
        <w:tc>
          <w:tcPr>
            <w:tcW w:w="0" w:type="dxa"/>
            <w:shd w:val="clear" w:color="auto" w:fill="auto"/>
            <w:vAlign w:val="center"/>
          </w:tcPr>
          <w:p w:rsidR="00715104" w:rsidRPr="00722E63" w14:paraId="7F41C23D" w14:textId="77777777">
            <w:r w:rsidRPr="00722E63">
              <w:rPr>
                <w:rFonts w:ascii="仿宋" w:eastAsia="仿宋" w:hAnsi="仿宋"/>
                <w:sz w:val="20"/>
                <w:szCs w:val="20"/>
              </w:rPr>
              <w:t>1624.78</w:t>
            </w:r>
          </w:p>
        </w:tc>
      </w:tr>
      <w:tr w14:paraId="77AB6B80" w14:textId="77777777" w:rsidTr="007F1D13">
        <w:tblPrEx>
          <w:tblW w:w="0" w:type="auto"/>
          <w:tblLook w:val="04A0"/>
        </w:tblPrEx>
        <w:tc>
          <w:tcPr>
            <w:tcW w:w="0" w:type="dxa"/>
            <w:shd w:val="clear" w:color="auto" w:fill="auto"/>
            <w:vAlign w:val="center"/>
          </w:tcPr>
          <w:p w:rsidR="00715104" w:rsidRPr="00722E63" w14:paraId="6F36D4AB" w14:textId="77777777">
            <w:r w:rsidRPr="00722E63">
              <w:rPr>
                <w:rFonts w:ascii="仿宋" w:eastAsia="仿宋" w:hAnsi="仿宋"/>
                <w:sz w:val="20"/>
                <w:szCs w:val="20"/>
              </w:rPr>
              <w:t>净利润增长率</w:t>
            </w:r>
          </w:p>
        </w:tc>
        <w:tc>
          <w:tcPr>
            <w:tcW w:w="0" w:type="dxa"/>
            <w:shd w:val="clear" w:color="auto" w:fill="auto"/>
            <w:vAlign w:val="center"/>
          </w:tcPr>
          <w:p w:rsidR="00715104" w:rsidRPr="00722E63" w14:paraId="258985AE" w14:textId="77777777"/>
        </w:tc>
        <w:tc>
          <w:tcPr>
            <w:tcW w:w="0" w:type="dxa"/>
            <w:shd w:val="clear" w:color="auto" w:fill="auto"/>
            <w:vAlign w:val="center"/>
          </w:tcPr>
          <w:p w:rsidR="00715104" w:rsidRPr="00722E63" w14:paraId="27DA2ADF" w14:textId="77777777">
            <w:r w:rsidRPr="00722E63">
              <w:rPr>
                <w:rFonts w:ascii="仿宋" w:eastAsia="仿宋" w:hAnsi="仿宋"/>
                <w:sz w:val="20"/>
                <w:szCs w:val="20"/>
              </w:rPr>
              <w:t>23.85%</w:t>
            </w:r>
          </w:p>
        </w:tc>
      </w:tr>
      <w:tr w14:paraId="09D274E3" w14:textId="77777777" w:rsidTr="007F1D13">
        <w:tblPrEx>
          <w:tblW w:w="0" w:type="auto"/>
          <w:tblLook w:val="04A0"/>
        </w:tblPrEx>
        <w:tc>
          <w:tcPr>
            <w:tcW w:w="0" w:type="dxa"/>
            <w:shd w:val="clear" w:color="auto" w:fill="auto"/>
            <w:vAlign w:val="center"/>
          </w:tcPr>
          <w:p w:rsidR="00715104" w:rsidRPr="00722E63" w14:paraId="0647FA13" w14:textId="77777777">
            <w:r w:rsidRPr="00722E63">
              <w:rPr>
                <w:rFonts w:ascii="仿宋" w:eastAsia="仿宋" w:hAnsi="仿宋"/>
                <w:sz w:val="20"/>
                <w:szCs w:val="20"/>
              </w:rPr>
              <w:t>净利润增长量</w:t>
            </w:r>
          </w:p>
        </w:tc>
        <w:tc>
          <w:tcPr>
            <w:tcW w:w="0" w:type="dxa"/>
            <w:shd w:val="clear" w:color="auto" w:fill="auto"/>
            <w:vAlign w:val="center"/>
          </w:tcPr>
          <w:p w:rsidR="00715104" w:rsidRPr="00722E63" w14:paraId="12516606" w14:textId="77777777">
            <w:r w:rsidRPr="00722E63">
              <w:rPr>
                <w:rFonts w:ascii="仿宋" w:eastAsia="仿宋" w:hAnsi="仿宋"/>
                <w:sz w:val="20"/>
                <w:szCs w:val="20"/>
              </w:rPr>
              <w:t>万元</w:t>
            </w:r>
          </w:p>
        </w:tc>
        <w:tc>
          <w:tcPr>
            <w:tcW w:w="0" w:type="dxa"/>
            <w:shd w:val="clear" w:color="auto" w:fill="auto"/>
            <w:vAlign w:val="center"/>
          </w:tcPr>
          <w:p w:rsidR="00715104" w:rsidRPr="00722E63" w14:paraId="57C3B3B8" w14:textId="77777777">
            <w:r w:rsidRPr="00722E63">
              <w:rPr>
                <w:rFonts w:ascii="仿宋" w:eastAsia="仿宋" w:hAnsi="仿宋"/>
                <w:sz w:val="20"/>
                <w:szCs w:val="20"/>
              </w:rPr>
              <w:t>312.94</w:t>
            </w:r>
          </w:p>
        </w:tc>
      </w:tr>
      <w:tr w14:paraId="711D9F78" w14:textId="77777777" w:rsidTr="007F1D13">
        <w:tblPrEx>
          <w:tblW w:w="0" w:type="auto"/>
          <w:tblLook w:val="04A0"/>
        </w:tblPrEx>
        <w:tc>
          <w:tcPr>
            <w:tcW w:w="0" w:type="dxa"/>
            <w:shd w:val="clear" w:color="auto" w:fill="auto"/>
            <w:vAlign w:val="center"/>
          </w:tcPr>
          <w:p w:rsidR="00715104" w:rsidRPr="00722E63" w14:paraId="69DAD02D" w14:textId="77777777">
            <w:r w:rsidRPr="00722E63">
              <w:rPr>
                <w:rFonts w:ascii="仿宋" w:eastAsia="仿宋" w:hAnsi="仿宋"/>
                <w:sz w:val="20"/>
                <w:szCs w:val="20"/>
              </w:rPr>
              <w:t>投资利润率</w:t>
            </w:r>
          </w:p>
        </w:tc>
        <w:tc>
          <w:tcPr>
            <w:tcW w:w="0" w:type="dxa"/>
            <w:shd w:val="clear" w:color="auto" w:fill="auto"/>
            <w:vAlign w:val="center"/>
          </w:tcPr>
          <w:p w:rsidR="00715104" w:rsidRPr="00722E63" w14:paraId="0A713288" w14:textId="77777777"/>
        </w:tc>
        <w:tc>
          <w:tcPr>
            <w:tcW w:w="0" w:type="dxa"/>
            <w:shd w:val="clear" w:color="auto" w:fill="auto"/>
            <w:vAlign w:val="center"/>
          </w:tcPr>
          <w:p w:rsidR="00715104" w:rsidRPr="00722E63" w14:paraId="33AC3943" w14:textId="77777777">
            <w:r w:rsidRPr="00722E63">
              <w:rPr>
                <w:rFonts w:ascii="仿宋" w:eastAsia="仿宋" w:hAnsi="仿宋"/>
                <w:sz w:val="20"/>
                <w:szCs w:val="20"/>
              </w:rPr>
              <w:t>39.93%</w:t>
            </w:r>
          </w:p>
        </w:tc>
      </w:tr>
      <w:tr w14:paraId="78335E07" w14:textId="77777777" w:rsidTr="007F1D13">
        <w:tblPrEx>
          <w:tblW w:w="0" w:type="auto"/>
          <w:tblLook w:val="04A0"/>
        </w:tblPrEx>
        <w:tc>
          <w:tcPr>
            <w:tcW w:w="0" w:type="dxa"/>
            <w:shd w:val="clear" w:color="auto" w:fill="auto"/>
            <w:vAlign w:val="center"/>
          </w:tcPr>
          <w:p w:rsidR="00715104" w:rsidRPr="00722E63" w14:paraId="187BC086" w14:textId="77777777">
            <w:r w:rsidRPr="00722E63">
              <w:rPr>
                <w:rFonts w:ascii="仿宋" w:eastAsia="仿宋" w:hAnsi="仿宋"/>
                <w:sz w:val="20"/>
                <w:szCs w:val="20"/>
              </w:rPr>
              <w:t>投资回报率</w:t>
            </w:r>
          </w:p>
        </w:tc>
        <w:tc>
          <w:tcPr>
            <w:tcW w:w="0" w:type="dxa"/>
            <w:shd w:val="clear" w:color="auto" w:fill="auto"/>
            <w:vAlign w:val="center"/>
          </w:tcPr>
          <w:p w:rsidR="00715104" w:rsidRPr="00722E63" w14:paraId="5E9586F4" w14:textId="77777777"/>
        </w:tc>
        <w:tc>
          <w:tcPr>
            <w:tcW w:w="0" w:type="dxa"/>
            <w:shd w:val="clear" w:color="auto" w:fill="auto"/>
            <w:vAlign w:val="center"/>
          </w:tcPr>
          <w:p w:rsidR="00715104" w:rsidRPr="00722E63" w14:paraId="29673A46" w14:textId="77777777">
            <w:r w:rsidRPr="00722E63">
              <w:rPr>
                <w:rFonts w:ascii="仿宋" w:eastAsia="仿宋" w:hAnsi="仿宋"/>
                <w:sz w:val="20"/>
                <w:szCs w:val="20"/>
              </w:rPr>
              <w:t>29.95%</w:t>
            </w:r>
          </w:p>
        </w:tc>
      </w:tr>
      <w:tr w14:paraId="5289D1D4" w14:textId="77777777" w:rsidTr="007F1D13">
        <w:tblPrEx>
          <w:tblW w:w="0" w:type="auto"/>
          <w:tblLook w:val="04A0"/>
        </w:tblPrEx>
        <w:tc>
          <w:tcPr>
            <w:tcW w:w="0" w:type="dxa"/>
            <w:shd w:val="clear" w:color="auto" w:fill="auto"/>
            <w:vAlign w:val="center"/>
          </w:tcPr>
          <w:p w:rsidR="00715104" w:rsidRPr="00722E63" w14:paraId="65AB2123" w14:textId="77777777">
            <w:r w:rsidRPr="00722E63">
              <w:rPr>
                <w:rFonts w:ascii="仿宋" w:eastAsia="仿宋" w:hAnsi="仿宋"/>
                <w:sz w:val="20"/>
                <w:szCs w:val="20"/>
              </w:rPr>
              <w:t>财务内部收益率</w:t>
            </w:r>
          </w:p>
        </w:tc>
        <w:tc>
          <w:tcPr>
            <w:tcW w:w="0" w:type="dxa"/>
            <w:shd w:val="clear" w:color="auto" w:fill="auto"/>
            <w:vAlign w:val="center"/>
          </w:tcPr>
          <w:p w:rsidR="00715104" w:rsidRPr="00722E63" w14:paraId="71231973" w14:textId="77777777"/>
        </w:tc>
        <w:tc>
          <w:tcPr>
            <w:tcW w:w="0" w:type="dxa"/>
            <w:shd w:val="clear" w:color="auto" w:fill="auto"/>
            <w:vAlign w:val="center"/>
          </w:tcPr>
          <w:p w:rsidR="00715104" w:rsidRPr="00722E63" w14:paraId="6A943388" w14:textId="77777777">
            <w:r w:rsidRPr="00722E63">
              <w:rPr>
                <w:rFonts w:ascii="仿宋" w:eastAsia="仿宋" w:hAnsi="仿宋"/>
                <w:sz w:val="20"/>
                <w:szCs w:val="20"/>
              </w:rPr>
              <w:t>24.81%</w:t>
            </w:r>
          </w:p>
        </w:tc>
      </w:tr>
      <w:tr w14:paraId="220239E2" w14:textId="77777777" w:rsidTr="007F1D13">
        <w:tblPrEx>
          <w:tblW w:w="0" w:type="auto"/>
          <w:tblLook w:val="04A0"/>
        </w:tblPrEx>
        <w:tc>
          <w:tcPr>
            <w:tcW w:w="0" w:type="dxa"/>
            <w:shd w:val="clear" w:color="auto" w:fill="auto"/>
            <w:vAlign w:val="center"/>
          </w:tcPr>
          <w:p w:rsidR="00715104" w:rsidRPr="00722E63" w14:paraId="0C43A1AA" w14:textId="77777777">
            <w:r w:rsidRPr="00722E63">
              <w:rPr>
                <w:rFonts w:ascii="仿宋" w:eastAsia="仿宋" w:hAnsi="仿宋"/>
                <w:sz w:val="20"/>
                <w:szCs w:val="20"/>
              </w:rPr>
              <w:t>企业总资产</w:t>
            </w:r>
          </w:p>
        </w:tc>
        <w:tc>
          <w:tcPr>
            <w:tcW w:w="0" w:type="dxa"/>
            <w:shd w:val="clear" w:color="auto" w:fill="auto"/>
            <w:vAlign w:val="center"/>
          </w:tcPr>
          <w:p w:rsidR="00715104" w:rsidRPr="00722E63" w14:paraId="199D9C99" w14:textId="77777777">
            <w:r w:rsidRPr="00722E63">
              <w:rPr>
                <w:rFonts w:ascii="仿宋" w:eastAsia="仿宋" w:hAnsi="仿宋"/>
                <w:sz w:val="20"/>
                <w:szCs w:val="20"/>
              </w:rPr>
              <w:t>万元</w:t>
            </w:r>
          </w:p>
        </w:tc>
        <w:tc>
          <w:tcPr>
            <w:tcW w:w="0" w:type="dxa"/>
            <w:shd w:val="clear" w:color="auto" w:fill="auto"/>
            <w:vAlign w:val="center"/>
          </w:tcPr>
          <w:p w:rsidR="00715104" w:rsidRPr="00722E63" w14:paraId="4E8D6901" w14:textId="77777777">
            <w:r w:rsidRPr="00722E63">
              <w:rPr>
                <w:rFonts w:ascii="仿宋" w:eastAsia="仿宋" w:hAnsi="仿宋"/>
                <w:sz w:val="20"/>
                <w:szCs w:val="20"/>
              </w:rPr>
              <w:t>16258.42</w:t>
            </w:r>
          </w:p>
        </w:tc>
      </w:tr>
      <w:tr w14:paraId="06F4CBFF" w14:textId="77777777" w:rsidTr="007F1D13">
        <w:tblPrEx>
          <w:tblW w:w="0" w:type="auto"/>
          <w:tblLook w:val="04A0"/>
        </w:tblPrEx>
        <w:tc>
          <w:tcPr>
            <w:tcW w:w="0" w:type="dxa"/>
            <w:shd w:val="clear" w:color="auto" w:fill="auto"/>
            <w:vAlign w:val="center"/>
          </w:tcPr>
          <w:p w:rsidR="00715104" w:rsidRPr="00722E63" w14:paraId="4A7369DE" w14:textId="77777777">
            <w:r w:rsidRPr="00722E63">
              <w:rPr>
                <w:rFonts w:ascii="仿宋" w:eastAsia="仿宋" w:hAnsi="仿宋"/>
                <w:sz w:val="20"/>
                <w:szCs w:val="20"/>
              </w:rPr>
              <w:t>流动资产总额占比</w:t>
            </w:r>
          </w:p>
        </w:tc>
        <w:tc>
          <w:tcPr>
            <w:tcW w:w="0" w:type="dxa"/>
            <w:shd w:val="clear" w:color="auto" w:fill="auto"/>
            <w:vAlign w:val="center"/>
          </w:tcPr>
          <w:p w:rsidR="00715104" w:rsidRPr="00722E63" w14:paraId="48B15086" w14:textId="77777777">
            <w:r w:rsidRPr="00722E63">
              <w:rPr>
                <w:rFonts w:ascii="仿宋" w:eastAsia="仿宋" w:hAnsi="仿宋"/>
                <w:sz w:val="20"/>
                <w:szCs w:val="20"/>
              </w:rPr>
              <w:t>万元</w:t>
            </w:r>
          </w:p>
        </w:tc>
        <w:tc>
          <w:tcPr>
            <w:tcW w:w="0" w:type="dxa"/>
            <w:shd w:val="clear" w:color="auto" w:fill="auto"/>
            <w:vAlign w:val="center"/>
          </w:tcPr>
          <w:p w:rsidR="00715104" w:rsidRPr="00722E63" w14:paraId="556B0D94" w14:textId="77777777">
            <w:r w:rsidRPr="00722E63">
              <w:rPr>
                <w:rFonts w:ascii="仿宋" w:eastAsia="仿宋" w:hAnsi="仿宋"/>
                <w:sz w:val="20"/>
                <w:szCs w:val="20"/>
              </w:rPr>
              <w:t>29.70%</w:t>
            </w:r>
          </w:p>
        </w:tc>
      </w:tr>
      <w:tr w14:paraId="2006AA33" w14:textId="77777777" w:rsidTr="007F1D13">
        <w:tblPrEx>
          <w:tblW w:w="0" w:type="auto"/>
          <w:tblLook w:val="04A0"/>
        </w:tblPrEx>
        <w:tc>
          <w:tcPr>
            <w:tcW w:w="0" w:type="dxa"/>
            <w:shd w:val="clear" w:color="auto" w:fill="auto"/>
            <w:vAlign w:val="center"/>
          </w:tcPr>
          <w:p w:rsidR="00715104" w:rsidRPr="00722E63" w14:paraId="7842B852" w14:textId="77777777">
            <w:r w:rsidRPr="00722E63">
              <w:rPr>
                <w:rFonts w:ascii="仿宋" w:eastAsia="仿宋" w:hAnsi="仿宋"/>
                <w:sz w:val="20"/>
                <w:szCs w:val="20"/>
              </w:rPr>
              <w:t>流动资产总额</w:t>
            </w:r>
          </w:p>
        </w:tc>
        <w:tc>
          <w:tcPr>
            <w:tcW w:w="0" w:type="dxa"/>
            <w:shd w:val="clear" w:color="auto" w:fill="auto"/>
            <w:vAlign w:val="center"/>
          </w:tcPr>
          <w:p w:rsidR="00715104" w:rsidRPr="00722E63" w14:paraId="32A614F4" w14:textId="77777777">
            <w:r w:rsidRPr="00722E63">
              <w:rPr>
                <w:rFonts w:ascii="仿宋" w:eastAsia="仿宋" w:hAnsi="仿宋"/>
                <w:sz w:val="20"/>
                <w:szCs w:val="20"/>
              </w:rPr>
              <w:t>万元</w:t>
            </w:r>
          </w:p>
        </w:tc>
        <w:tc>
          <w:tcPr>
            <w:tcW w:w="0" w:type="dxa"/>
            <w:shd w:val="clear" w:color="auto" w:fill="auto"/>
            <w:vAlign w:val="center"/>
          </w:tcPr>
          <w:p w:rsidR="00715104" w:rsidRPr="00722E63" w14:paraId="287EB586" w14:textId="77777777">
            <w:r w:rsidRPr="00722E63">
              <w:rPr>
                <w:rFonts w:ascii="仿宋" w:eastAsia="仿宋" w:hAnsi="仿宋"/>
                <w:sz w:val="20"/>
                <w:szCs w:val="20"/>
              </w:rPr>
              <w:t>4829.39</w:t>
            </w:r>
          </w:p>
        </w:tc>
      </w:tr>
      <w:tr w14:paraId="4AEC6215" w14:textId="77777777" w:rsidTr="007F1D13">
        <w:tblPrEx>
          <w:tblW w:w="0" w:type="auto"/>
          <w:tblLook w:val="04A0"/>
        </w:tblPrEx>
        <w:tc>
          <w:tcPr>
            <w:tcW w:w="0" w:type="dxa"/>
            <w:shd w:val="clear" w:color="auto" w:fill="auto"/>
            <w:vAlign w:val="center"/>
          </w:tcPr>
          <w:p w:rsidR="00715104" w:rsidRPr="00722E63" w14:paraId="3ABC3C2C" w14:textId="77777777">
            <w:r w:rsidRPr="00722E63">
              <w:rPr>
                <w:rFonts w:ascii="仿宋" w:eastAsia="仿宋" w:hAnsi="仿宋"/>
                <w:sz w:val="20"/>
                <w:szCs w:val="20"/>
              </w:rPr>
              <w:t>资产负债率</w:t>
            </w:r>
          </w:p>
        </w:tc>
        <w:tc>
          <w:tcPr>
            <w:tcW w:w="0" w:type="dxa"/>
            <w:shd w:val="clear" w:color="auto" w:fill="auto"/>
            <w:vAlign w:val="center"/>
          </w:tcPr>
          <w:p w:rsidR="00715104" w:rsidRPr="00722E63" w14:paraId="625D2F10" w14:textId="77777777"/>
        </w:tc>
        <w:tc>
          <w:tcPr>
            <w:tcW w:w="0" w:type="dxa"/>
            <w:shd w:val="clear" w:color="auto" w:fill="auto"/>
            <w:vAlign w:val="center"/>
          </w:tcPr>
          <w:p w:rsidR="00715104" w:rsidRPr="00722E63" w14:paraId="2BE352CE" w14:textId="77777777">
            <w:r w:rsidRPr="00722E63">
              <w:rPr>
                <w:rFonts w:ascii="仿宋" w:eastAsia="仿宋" w:hAnsi="仿宋"/>
                <w:sz w:val="20"/>
                <w:szCs w:val="20"/>
              </w:rPr>
              <w:t>40.86%</w:t>
            </w:r>
          </w:p>
        </w:tc>
      </w:tr>
    </w:tbl>
    <w:p w:rsidR="00715104" w14:paraId="697B90C6" w14:textId="77777777">
      <w:pPr>
        <w:jc w:val="center"/>
      </w:pPr>
      <w:r>
        <w:rPr>
          <w:rFonts w:ascii="仿宋" w:eastAsia="仿宋" w:hAnsi="仿宋" w:cs="仿宋"/>
          <w:b/>
          <w:bCs/>
          <w:sz w:val="32"/>
          <w:szCs w:val="32"/>
        </w:rPr>
        <w:t xml:space="preserve"> </w:t>
      </w:r>
      <w:r>
        <w:br/>
      </w:r>
      <w:r>
        <w:br/>
      </w:r>
      <w: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https://d.book118.com/326232200224010032</w:t>
        </w:r>
      </w:hyperlink>
    </w:p>
    <w:p w:rsidR="00715104">
      <w:pPr>
        <w:jc w:val="center"/>
      </w:pPr>
    </w:p>
    <w:sectPr w:rsidSect="00A02F19">
      <w:headerReference w:type="default" r:id="rId11"/>
      <w:type w:val="nextPage"/>
      <w:pgSz w:w="12240" w:h="15840"/>
      <w:pgMar w:top="1800" w:right="1200" w:bottom="1200" w:left="1200" w:header="720" w:footer="720" w:gutter="0"/>
      <w:pgNumType w:start="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paraId="0F203DE7" w14:textId="6FB0D283">
    <w:pPr>
      <w:jc w:val="center"/>
    </w:pPr>
    <w:r>
      <w:rPr>
        <w:rFonts w:ascii="仿宋" w:eastAsia="仿宋" w:hAnsi="仿宋" w:cs="仿宋" w:hint="eastAsia"/>
        <w:sz w:val="20"/>
        <w:szCs w:val="20"/>
      </w:rPr>
      <w:t>果汁项目可行性分析报告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15104" w:rsidP="00715104" w14:textId="6FB0D283">
    <w:pPr>
      <w:jc w:val="center"/>
    </w:pPr>
    <w:r>
      <w:rPr>
        <w:rFonts w:ascii="仿宋" w:eastAsia="仿宋" w:hAnsi="仿宋" w:cs="仿宋" w:hint="eastAsia"/>
        <w:sz w:val="20"/>
        <w:szCs w:val="20"/>
      </w:rPr>
      <w:t>果汁项目可行性分析报告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880095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715104"/>
    <w:rsid w:val="00722E63"/>
    <w:rsid w:val="00A02F19"/>
    <w:rsid w:val="00A94AF2"/>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14:docId w14:val="14E9563B"/>
  <w15:docId w15:val="{5C553CFE-D90D-404D-8FB4-00A26A6FF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15104"/>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715104"/>
    <w:rPr>
      <w:sz w:val="18"/>
      <w:szCs w:val="18"/>
    </w:rPr>
  </w:style>
  <w:style w:type="paragraph" w:styleId="Footer">
    <w:name w:val="footer"/>
    <w:basedOn w:val="Normal"/>
    <w:link w:val="a0"/>
    <w:uiPriority w:val="99"/>
    <w:unhideWhenUsed/>
    <w:rsid w:val="00715104"/>
    <w:pPr>
      <w:tabs>
        <w:tab w:val="center" w:pos="4153"/>
        <w:tab w:val="right" w:pos="8306"/>
      </w:tabs>
      <w:snapToGrid w:val="0"/>
      <w:spacing w:line="240" w:lineRule="auto"/>
    </w:pPr>
    <w:rPr>
      <w:sz w:val="18"/>
      <w:szCs w:val="18"/>
    </w:rPr>
  </w:style>
  <w:style w:type="character" w:customStyle="1" w:styleId="a0">
    <w:name w:val="页脚 字符"/>
    <w:basedOn w:val="DefaultParagraphFont"/>
    <w:link w:val="Footer"/>
    <w:uiPriority w:val="99"/>
    <w:rsid w:val="007151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26232200224010032" TargetMode="External" /><Relationship Id="rId11" Type="http://schemas.openxmlformats.org/officeDocument/2006/relationships/header" Target="header7.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9666</Words>
  <Characters>11310</Characters>
  <Application>Microsoft Office Word</Application>
  <DocSecurity>0</DocSecurity>
  <Lines>870</Lines>
  <Paragraphs>911</Paragraphs>
  <ScaleCrop>false</ScaleCrop>
  <Company>officegen</Company>
  <LinksUpToDate>false</LinksUpToDate>
  <CharactersWithSpaces>20065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2024-01-05T09:24:00Z</dcterms:created>
  <dcterms:modified xsi:type="dcterms:W3CDTF">2024-01-05T09:24:00Z</dcterms:modified>
</cp:coreProperties>
</file>