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其他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饲养动物项目可行性分析</w:t>
      </w:r>
    </w:p>
    <w:p>
      <w:pPr>
        <w:spacing w:before="222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8241131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、其他饲养动物项目建设期原辅材料供应情况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其他饲养动物项目运营期原辅材料供应及质量管理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二、其他饲养动物项目建设背景及必要性分析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、其他饲养动物项目选址说明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一)、其他饲养动物项目选址原则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其他饲养动物项目选址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八)、选址综合评价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二)、其他饲养动物项目总平面设计要求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五、其他饲养动物项目可行性研究报</w:t>
          </w:r>
          <w:r>
            <w:rPr>
              <w:rFonts w:ascii="FangSong" w:eastAsia="FangSong" w:hAnsi="FangSong" w:cs="FangSong"/>
              <w:sz w:val="21"/>
              <w:szCs w:val="21"/>
            </w:rPr>
            <w:t>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一)、其他饲养动物项目风险分析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)、其他饲养动物项目风险对策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0482410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7941360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十、其他饲养动物项目管理与团队协作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一)、其他饲养动物项目管理方法论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(二)、其他饲养动物项目计划与进度管理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(五)、其他饲养动物项目风险管理与应对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旨在规范和指导其他饲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养动物项目的实</w:t>
      </w:r>
      <w:r>
        <w:rPr>
          <w:rFonts w:ascii="FangSong" w:eastAsia="FangSong" w:hAnsi="FangSong" w:cs="FangSong"/>
          <w:spacing w:val="-5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过程。本方案的开展将包括其他饲养动物项目的目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z w:val="28"/>
          <w:szCs w:val="28"/>
        </w:rPr>
        <w:t>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z w:val="28"/>
          <w:szCs w:val="28"/>
        </w:rPr>
        <w:t>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(一)、其他饲养动物项目建设期原辅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在其</w:t>
      </w:r>
      <w:r>
        <w:rPr>
          <w:rFonts w:ascii="FangSong" w:eastAsia="FangSong" w:hAnsi="FangSong" w:cs="FangSong"/>
          <w:spacing w:val="-15"/>
          <w:sz w:val="28"/>
          <w:szCs w:val="28"/>
        </w:rPr>
        <w:t>他</w:t>
      </w:r>
      <w:r>
        <w:rPr>
          <w:rFonts w:ascii="FangSong" w:eastAsia="FangSong" w:hAnsi="FangSong" w:cs="FangSong"/>
          <w:spacing w:val="-8"/>
          <w:sz w:val="28"/>
          <w:szCs w:val="28"/>
        </w:rPr>
        <w:t>饲养动物项目的建设和运营过程中，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产品质量稳定的重要环节。本章将详细探讨其他饲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养</w:t>
      </w:r>
      <w:r>
        <w:rPr>
          <w:rFonts w:ascii="FangSong" w:eastAsia="FangSong" w:hAnsi="FangSong" w:cs="FangSong"/>
          <w:spacing w:val="-8"/>
          <w:sz w:val="28"/>
          <w:szCs w:val="28"/>
        </w:rPr>
        <w:t>动物项目建设期和运营期的原辅材料供应情况，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其他饲养动物项目建设期原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在其</w:t>
      </w:r>
      <w:r>
        <w:rPr>
          <w:rFonts w:ascii="FangSong" w:eastAsia="FangSong" w:hAnsi="FangSong" w:cs="FangSong"/>
          <w:spacing w:val="-15"/>
          <w:sz w:val="28"/>
          <w:szCs w:val="28"/>
        </w:rPr>
        <w:t>他</w:t>
      </w:r>
      <w:r>
        <w:rPr>
          <w:rFonts w:ascii="FangSong" w:eastAsia="FangSong" w:hAnsi="FangSong" w:cs="FangSong"/>
          <w:spacing w:val="-8"/>
          <w:sz w:val="28"/>
          <w:szCs w:val="28"/>
        </w:rPr>
        <w:t>饲养动物项目建设期间，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影响。下面是其他饲养动物项目建设期原辅材料供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(二)、其他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饲养动物项目运营期原辅材料供应及质量管理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其他</w:t>
      </w:r>
      <w:r>
        <w:rPr>
          <w:rFonts w:ascii="FangSong" w:eastAsia="FangSong" w:hAnsi="FangSong" w:cs="FangSong"/>
          <w:spacing w:val="-15"/>
          <w:sz w:val="28"/>
          <w:szCs w:val="28"/>
        </w:rPr>
        <w:t>饲</w:t>
      </w:r>
      <w:r>
        <w:rPr>
          <w:rFonts w:ascii="FangSong" w:eastAsia="FangSong" w:hAnsi="FangSong" w:cs="FangSong"/>
          <w:spacing w:val="-8"/>
          <w:sz w:val="28"/>
          <w:szCs w:val="28"/>
        </w:rPr>
        <w:t>养动物项目进入运营期后，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理同样至关重要。下面是其他饲养动物项目运营期原辅材料供应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二、其他饲养动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物项目建设背景及必要性分析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7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3" w:line="418" w:lineRule="auto"/>
        <w:ind w:left="33" w:right="14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多的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8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1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三、其他饲养动物项目选址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一)、其他饲养动物项目选址原则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其他</w:t>
      </w:r>
      <w:r>
        <w:rPr>
          <w:rFonts w:ascii="FangSong" w:eastAsia="FangSong" w:hAnsi="FangSong" w:cs="FangSong"/>
          <w:spacing w:val="-15"/>
          <w:sz w:val="28"/>
          <w:szCs w:val="28"/>
        </w:rPr>
        <w:t>饲</w:t>
      </w:r>
      <w:r>
        <w:rPr>
          <w:rFonts w:ascii="FangSong" w:eastAsia="FangSong" w:hAnsi="FangSong" w:cs="FangSong"/>
          <w:spacing w:val="-8"/>
          <w:sz w:val="28"/>
          <w:szCs w:val="28"/>
        </w:rPr>
        <w:t>养动物项目选址必须与城乡建设总体规划保持一致，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其他饲养动物项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其他饲养动物项目有望更好地融入城市发展大局，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越的交通条件是其他饲养动物项目成功的关键因素之一。选址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其</w:t>
      </w:r>
      <w:r>
        <w:rPr>
          <w:rFonts w:ascii="FangSong" w:eastAsia="FangSong" w:hAnsi="FangSong" w:cs="FangSong"/>
          <w:spacing w:val="-6"/>
          <w:sz w:val="28"/>
          <w:szCs w:val="28"/>
        </w:rPr>
        <w:t>他饲养动物项目建设阶段，选址地的施工条件至关重要。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其他饲养动物项目建设的顺利进行。这有助于提高工程效率，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其</w:t>
      </w:r>
      <w:r>
        <w:rPr>
          <w:rFonts w:ascii="FangSong" w:eastAsia="FangSong" w:hAnsi="FangSong" w:cs="FangSong"/>
          <w:spacing w:val="-4"/>
          <w:sz w:val="28"/>
          <w:szCs w:val="28"/>
        </w:rPr>
        <w:t>他饲养动物项目选址应与当地大气污染防治、水资源利用以及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政策相一致。我们将致力于在其他饲养动物项目建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确保其他饲养动物项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我们将有效平衡其他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饲</w:t>
      </w:r>
      <w:r>
        <w:rPr>
          <w:rFonts w:ascii="FangSong" w:eastAsia="FangSong" w:hAnsi="FangSong" w:cs="FangSong"/>
          <w:spacing w:val="-8"/>
          <w:sz w:val="28"/>
          <w:szCs w:val="28"/>
        </w:rPr>
        <w:t>养动物项目的需求与用地法规的要求，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其他饲养动物项目的实施过程中获得更多的理解和支持。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确保其他饲养动物项目的长期成功和对社会的积极贡献。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二)、其他饲养动物项目选址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在选择其</w:t>
      </w:r>
      <w:r>
        <w:rPr>
          <w:rFonts w:ascii="FangSong" w:eastAsia="FangSong" w:hAnsi="FangSong" w:cs="FangSong"/>
          <w:spacing w:val="5"/>
          <w:sz w:val="28"/>
          <w:szCs w:val="28"/>
        </w:rPr>
        <w:t>他</w:t>
      </w:r>
      <w:r>
        <w:rPr>
          <w:rFonts w:ascii="FangSong" w:eastAsia="FangSong" w:hAnsi="FangSong" w:cs="FangSong"/>
          <w:spacing w:val="3"/>
          <w:sz w:val="28"/>
          <w:szCs w:val="28"/>
        </w:rPr>
        <w:t>饲养动物项目的地理位置时，我们特意选定了位于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的分销，为其他饲养动物项目的顺利推进提供了有力支持。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。这将显著减轻其他饲养动物项目的财务压力，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为其他饲养动物项目提供了丰富的合作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境的保护。选址处有利于建设绿色、环保型的其他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饲养动物项目，</w:t>
      </w:r>
      <w:r>
        <w:rPr>
          <w:rFonts w:ascii="FangSong" w:eastAsia="FangSong" w:hAnsi="FangSong" w:cs="FangSong"/>
          <w:spacing w:val="-2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6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术开发区被视为未来经济发展的重要增长点。其他饲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养</w:t>
      </w:r>
      <w:r>
        <w:rPr>
          <w:rFonts w:ascii="FangSong" w:eastAsia="FangSong" w:hAnsi="FangSong" w:cs="FangSong"/>
          <w:spacing w:val="-12"/>
          <w:sz w:val="28"/>
          <w:szCs w:val="28"/>
        </w:rPr>
        <w:t>动物项目选址于此，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为其他饲养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19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动</w:t>
      </w:r>
      <w:r>
        <w:rPr>
          <w:rFonts w:ascii="FangSong" w:eastAsia="FangSong" w:hAnsi="FangSong" w:cs="FangSong"/>
          <w:spacing w:val="-5"/>
          <w:sz w:val="28"/>
          <w:szCs w:val="28"/>
        </w:rPr>
        <w:t>物</w:t>
      </w:r>
      <w:r>
        <w:rPr>
          <w:rFonts w:ascii="FangSong" w:eastAsia="FangSong" w:hAnsi="FangSong" w:cs="FangSong"/>
          <w:spacing w:val="-3"/>
          <w:sz w:val="28"/>
          <w:szCs w:val="28"/>
        </w:rPr>
        <w:t>项目在长远的未来奠定坚实基础。</w:t>
      </w:r>
    </w:p>
    <w:p>
      <w:pPr>
        <w:spacing w:before="289" w:line="415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作，确保其他饲养动物项目的建设与运营与当地发展规划相协调，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为其他饲养动物项目的成功提供全方位的支持。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其他</w:t>
      </w:r>
      <w:r>
        <w:rPr>
          <w:rFonts w:ascii="FangSong" w:eastAsia="FangSong" w:hAnsi="FangSong" w:cs="FangSong"/>
          <w:spacing w:val="-15"/>
          <w:sz w:val="28"/>
          <w:szCs w:val="28"/>
        </w:rPr>
        <w:t>饲</w:t>
      </w:r>
      <w:r>
        <w:rPr>
          <w:rFonts w:ascii="FangSong" w:eastAsia="FangSong" w:hAnsi="FangSong" w:cs="FangSong"/>
          <w:spacing w:val="-8"/>
          <w:sz w:val="28"/>
          <w:szCs w:val="28"/>
        </w:rPr>
        <w:t>养动物项目的成功实施不仅依赖于选址的地理位置，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为其他饲养动物项目的建设提供了必要的基础支持，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确保其他饲养动物项目选址符合当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。这有助于其他饲养动物项目在合规范围内进行建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4" w:right="12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其他饲</w:t>
      </w:r>
      <w:r>
        <w:rPr>
          <w:rFonts w:ascii="FangSong" w:eastAsia="FangSong" w:hAnsi="FangSong" w:cs="FangSong"/>
          <w:spacing w:val="-2"/>
          <w:sz w:val="28"/>
          <w:szCs w:val="28"/>
        </w:rPr>
        <w:t>养动物项目的用工提供了充足的保障，也有利于引进高层次、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pacing w:val="-5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方面的优惠政策。这为其他饲养动物项目创造了更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其他饲养动物项目的过程中，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确保其他饲养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</w:t>
      </w:r>
      <w:r>
        <w:rPr>
          <w:rFonts w:ascii="FangSong" w:eastAsia="FangSong" w:hAnsi="FangSong" w:cs="FangSong"/>
          <w:spacing w:val="-2"/>
          <w:sz w:val="28"/>
          <w:szCs w:val="28"/>
        </w:rPr>
        <w:t>物项目在不对周边环境造成负面影响的前提下顺利推进。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其他</w:t>
      </w:r>
      <w:r>
        <w:rPr>
          <w:rFonts w:ascii="FangSong" w:eastAsia="FangSong" w:hAnsi="FangSong" w:cs="FangSong"/>
          <w:spacing w:val="-15"/>
          <w:sz w:val="28"/>
          <w:szCs w:val="28"/>
        </w:rPr>
        <w:t>饲</w:t>
      </w:r>
      <w:r>
        <w:rPr>
          <w:rFonts w:ascii="FangSong" w:eastAsia="FangSong" w:hAnsi="FangSong" w:cs="FangSong"/>
          <w:spacing w:val="-8"/>
          <w:sz w:val="28"/>
          <w:szCs w:val="28"/>
        </w:rPr>
        <w:t>养动物项目所在区域的安全设施完备，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等安全系统。这为其他饲养动物项目的安全运行提供了可靠的支持，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其</w:t>
      </w:r>
      <w:r>
        <w:rPr>
          <w:rFonts w:ascii="FangSong" w:eastAsia="FangSong" w:hAnsi="FangSong" w:cs="FangSong"/>
          <w:spacing w:val="-8"/>
          <w:sz w:val="28"/>
          <w:szCs w:val="28"/>
        </w:rPr>
        <w:t>他饲养动物项目提供了明确的建设方向，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确保用地符合工业其他饲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养</w:t>
      </w:r>
      <w:r>
        <w:rPr>
          <w:rFonts w:ascii="FangSong" w:eastAsia="FangSong" w:hAnsi="FangSong" w:cs="FangSong"/>
          <w:spacing w:val="-4"/>
          <w:sz w:val="28"/>
          <w:szCs w:val="28"/>
        </w:rPr>
        <w:t>动物项目的规划和要求。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5" w:line="414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其他饲养动物项目所在地区容积率和建筑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密度都有具体的控</w:t>
      </w:r>
      <w:r>
        <w:rPr>
          <w:rFonts w:ascii="FangSong" w:eastAsia="FangSong" w:hAnsi="FangSong" w:cs="FangSong"/>
          <w:spacing w:val="-3"/>
          <w:sz w:val="28"/>
          <w:szCs w:val="28"/>
        </w:rPr>
        <w:t>制指标。我们将确保其他饲养动物项目建设在合理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提高其他饲养动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物项目效益。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途划分是用地控制的核心之一。根据其他饲养动物项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他</w:t>
      </w:r>
      <w:r>
        <w:rPr>
          <w:rFonts w:ascii="FangSong" w:eastAsia="FangSong" w:hAnsi="FangSong" w:cs="FangSong"/>
          <w:spacing w:val="-3"/>
          <w:sz w:val="28"/>
          <w:szCs w:val="28"/>
        </w:rPr>
        <w:t>饲养动物项目的合法性和可持续性。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。我们将严格按照规定的利用年限进行其他饲养动物项目建设和运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在其</w:t>
      </w:r>
      <w:r>
        <w:rPr>
          <w:rFonts w:ascii="FangSong" w:eastAsia="FangSong" w:hAnsi="FangSong" w:cs="FangSong"/>
          <w:spacing w:val="-15"/>
          <w:sz w:val="28"/>
          <w:szCs w:val="28"/>
        </w:rPr>
        <w:t>他</w:t>
      </w:r>
      <w:r>
        <w:rPr>
          <w:rFonts w:ascii="FangSong" w:eastAsia="FangSong" w:hAnsi="FangSong" w:cs="FangSong"/>
          <w:spacing w:val="-8"/>
          <w:sz w:val="28"/>
          <w:szCs w:val="28"/>
        </w:rPr>
        <w:t>饲养动物项目建设完成后，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自然环境，减小其他饲养动物项目对周边土地的影响。</w:t>
      </w:r>
    </w:p>
    <w:p>
      <w:pPr>
        <w:spacing w:before="1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我们将确保其他饲养动物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。这为其他饲养动物项目提供了便捷的物流通道，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成品销售，提高了其他饲养动物项目的市场竞争力。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0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自然条件适宜。其他饲养动物项目建设将充分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设施。其他饲养动物项目将充分利用这些配套设施，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其他饲养动物项目的稳定运营。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总体要求中还包括对环境的保护要求。其他饲养动物项目将遵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绿色、可持续的工业其他饲养动物项目。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6" w:lineRule="auto"/>
        <w:ind w:left="40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其他</w:t>
      </w:r>
      <w:r>
        <w:rPr>
          <w:rFonts w:ascii="FangSong" w:eastAsia="FangSong" w:hAnsi="FangSong" w:cs="FangSong"/>
          <w:spacing w:val="-15"/>
          <w:sz w:val="28"/>
          <w:szCs w:val="28"/>
        </w:rPr>
        <w:t>饲</w:t>
      </w:r>
      <w:r>
        <w:rPr>
          <w:rFonts w:ascii="FangSong" w:eastAsia="FangSong" w:hAnsi="FangSong" w:cs="FangSong"/>
          <w:spacing w:val="-8"/>
          <w:sz w:val="28"/>
          <w:szCs w:val="28"/>
        </w:rPr>
        <w:t>养动物项目将积极融入当地社区，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促进其他饲养动物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286" w:line="416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其他饲养动物项目将在选址的基础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在其</w:t>
      </w:r>
      <w:r>
        <w:rPr>
          <w:rFonts w:ascii="FangSong" w:eastAsia="FangSong" w:hAnsi="FangSong" w:cs="FangSong"/>
          <w:spacing w:val="-15"/>
          <w:sz w:val="28"/>
          <w:szCs w:val="28"/>
        </w:rPr>
        <w:t>他</w:t>
      </w:r>
      <w:r>
        <w:rPr>
          <w:rFonts w:ascii="FangSong" w:eastAsia="FangSong" w:hAnsi="FangSong" w:cs="FangSong"/>
          <w:spacing w:val="-8"/>
          <w:sz w:val="28"/>
          <w:szCs w:val="28"/>
        </w:rPr>
        <w:t>饲养动物项目选址的初步规划中，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32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我们计划通过多功能空间规划来优化土地利用。在其他饲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养</w:t>
      </w:r>
      <w:r>
        <w:rPr>
          <w:rFonts w:ascii="FangSong" w:eastAsia="FangSong" w:hAnsi="FangSong" w:cs="FangSong"/>
          <w:spacing w:val="-12"/>
          <w:sz w:val="28"/>
          <w:szCs w:val="28"/>
        </w:rPr>
        <w:t>动物项目内部，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区、绿化区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pacing w:before="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高建筑的垂直利用率。这一措施有助于减小其他饲养动物项目的占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其他</w:t>
      </w:r>
      <w:r>
        <w:rPr>
          <w:rFonts w:ascii="FangSong" w:eastAsia="FangSong" w:hAnsi="FangSong" w:cs="FangSong"/>
          <w:spacing w:val="-15"/>
          <w:sz w:val="28"/>
          <w:szCs w:val="28"/>
        </w:rPr>
        <w:t>饲</w:t>
      </w:r>
      <w:r>
        <w:rPr>
          <w:rFonts w:ascii="FangSong" w:eastAsia="FangSong" w:hAnsi="FangSong" w:cs="FangSong"/>
          <w:spacing w:val="-8"/>
          <w:sz w:val="28"/>
          <w:szCs w:val="28"/>
        </w:rPr>
        <w:t>养动物项目还将注重环境友好设计，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还有助于提高其他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饲养动物项目的整体可持续性，符合现代绿色建筑的发展趋</w:t>
      </w:r>
      <w:r>
        <w:rPr>
          <w:rFonts w:ascii="FangSong" w:eastAsia="FangSong" w:hAnsi="FangSong" w:cs="FangSong"/>
          <w:spacing w:val="-1"/>
          <w:sz w:val="28"/>
          <w:szCs w:val="28"/>
        </w:rPr>
        <w:t>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共设施也是我们的设计理念之一。在其他饲养动物项目内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会议室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培训中心等，以减少冗余建设，提高用地的社会效益。</w:t>
      </w:r>
    </w:p>
    <w:p>
      <w:pPr>
        <w:spacing w:before="288" w:line="414" w:lineRule="auto"/>
        <w:ind w:left="3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我们致力于实现其他饲养动物项目用地的经济高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2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其</w:t>
      </w:r>
      <w:r>
        <w:rPr>
          <w:rFonts w:ascii="FangSong" w:eastAsia="FangSong" w:hAnsi="FangSong" w:cs="FangSong"/>
          <w:spacing w:val="-9"/>
          <w:sz w:val="28"/>
          <w:szCs w:val="28"/>
        </w:rPr>
        <w:t>他饲养动物项目整体布置中，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生产区、办公区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休闲区、绿化区等几个主要区域。生产区域紧邻交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通要道，便于原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3"/>
          <w:sz w:val="28"/>
          <w:szCs w:val="28"/>
        </w:rPr>
        <w:t>料运输和产品出货；办公区域靠近其他饲养动物项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</w:t>
      </w:r>
      <w:r>
        <w:rPr>
          <w:rFonts w:ascii="FangSong" w:eastAsia="FangSong" w:hAnsi="FangSong" w:cs="FangSong"/>
          <w:spacing w:val="-5"/>
          <w:sz w:val="28"/>
          <w:szCs w:val="28"/>
        </w:rPr>
        <w:t>管</w:t>
      </w:r>
      <w:r>
        <w:rPr>
          <w:rFonts w:ascii="FangSong" w:eastAsia="FangSong" w:hAnsi="FangSong" w:cs="FangSong"/>
          <w:spacing w:val="-3"/>
          <w:sz w:val="28"/>
          <w:szCs w:val="28"/>
        </w:rPr>
        <w:t>理和内外部沟通；休闲区和绿化区域分布在其他饲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养动物项目</w:t>
      </w:r>
      <w:r>
        <w:rPr>
          <w:rFonts w:ascii="FangSong" w:eastAsia="FangSong" w:hAnsi="FangSong" w:cs="FangSong"/>
          <w:spacing w:val="-2"/>
          <w:sz w:val="28"/>
          <w:szCs w:val="28"/>
        </w:rPr>
        <w:t>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确保了其他饲养动物项目内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其他饲养动物项目区域内设置了一系列公共设施，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right="160" w:firstLine="112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其</w:t>
      </w:r>
      <w:r>
        <w:rPr>
          <w:rFonts w:ascii="FangSong" w:eastAsia="FangSong" w:hAnsi="FangSong" w:cs="FangSong"/>
          <w:spacing w:val="-3"/>
          <w:sz w:val="28"/>
          <w:szCs w:val="28"/>
        </w:rPr>
        <w:t>他饲养动物项目总图中，我们特别划定了环境保护区域，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5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生产与办公是其他饲养</w:t>
      </w:r>
      <w:r>
        <w:rPr>
          <w:rFonts w:ascii="FangSong" w:eastAsia="FangSong" w:hAnsi="FangSong" w:cs="FangSong"/>
          <w:sz w:val="28"/>
          <w:szCs w:val="28"/>
        </w:rPr>
        <w:t>动物项目的两个核心功能区，我们通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以确保原材料的顺畅运输和产品的高效配送。办公区则位于其他饲</w:t>
      </w:r>
      <w:r>
        <w:rPr>
          <w:rFonts w:ascii="FangSong" w:eastAsia="FangSong" w:hAnsi="FangSong" w:cs="FangSong"/>
          <w:sz w:val="28"/>
          <w:szCs w:val="28"/>
        </w:rPr>
        <w:t>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动物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目核心区，方便管理层对整个其他饲养动物项目的监控与决策。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3" w:right="19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在其他饲养动物项目区域内分布绿化带和休闲区，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他</w:t>
      </w:r>
      <w:r>
        <w:rPr>
          <w:rFonts w:ascii="FangSong" w:eastAsia="FangSong" w:hAnsi="FangSong" w:cs="FangSong"/>
          <w:spacing w:val="-5"/>
          <w:sz w:val="28"/>
          <w:szCs w:val="28"/>
        </w:rPr>
        <w:t>饲</w:t>
      </w:r>
      <w:r>
        <w:rPr>
          <w:rFonts w:ascii="FangSong" w:eastAsia="FangSong" w:hAnsi="FangSong" w:cs="FangSong"/>
          <w:spacing w:val="-4"/>
          <w:sz w:val="28"/>
          <w:szCs w:val="28"/>
        </w:rPr>
        <w:t>养动物项目增色不少。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6" w:line="414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我们将环境保护区域规划在其他饲养动</w:t>
      </w:r>
      <w:r>
        <w:rPr>
          <w:rFonts w:ascii="FangSong" w:eastAsia="FangSong" w:hAnsi="FangSong" w:cs="FangSong"/>
          <w:sz w:val="28"/>
          <w:szCs w:val="28"/>
        </w:rPr>
        <w:t>物项目的一侧，集中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又在视觉上用绿化带遮挡，确保了其他饲养动物项目整体的美观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使其他饲养动物项目在生产的同时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pacing w:val="-5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够实现对环境的积极贡献。</w:t>
      </w:r>
    </w:p>
    <w:p>
      <w:pPr>
        <w:spacing w:before="287" w:line="415" w:lineRule="auto"/>
        <w:ind w:left="31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这八个设计要点共同构成了其他饲养动物项目总图布置方案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核心，确保了其他</w:t>
      </w:r>
      <w:r>
        <w:rPr>
          <w:rFonts w:ascii="FangSong" w:eastAsia="FangSong" w:hAnsi="FangSong" w:cs="FangSong"/>
          <w:spacing w:val="-2"/>
          <w:sz w:val="28"/>
          <w:szCs w:val="28"/>
        </w:rPr>
        <w:t>饲养动物项目在各个方面都能够取得良好的平衡，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该其他饲养动物项目选址位于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助于其他饲养动</w:t>
      </w:r>
      <w:r>
        <w:rPr>
          <w:rFonts w:ascii="FangSong" w:eastAsia="FangSong" w:hAnsi="FangSong" w:cs="FangSong"/>
          <w:spacing w:val="-2"/>
          <w:sz w:val="28"/>
          <w:szCs w:val="28"/>
        </w:rPr>
        <w:t>物项目的顺利启动和运营。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销售和员工的通勤。这为其他饲养动物项目提供了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3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其他饲养动物项目选址规划中特别考虑了环保区域，用于</w:t>
      </w:r>
      <w:r>
        <w:rPr>
          <w:rFonts w:ascii="FangSong" w:eastAsia="FangSong" w:hAnsi="FangSong" w:cs="FangSong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有效减少对周边环境的负面影响。这表明了其他饲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养动物项目对环境保护的高度重视，符合可持续发展的战略目</w:t>
      </w:r>
      <w:r>
        <w:rPr>
          <w:rFonts w:ascii="FangSong" w:eastAsia="FangSong" w:hAnsi="FangSong" w:cs="FangSong"/>
          <w:sz w:val="28"/>
          <w:szCs w:val="28"/>
        </w:rPr>
        <w:t>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8" w:line="415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其他饲养动物项目选址的用地控制指标与相关规划相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>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也兼顾了用地的合理利用。这有助于其他饲养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动物项目获得土地开发和利用的相关许可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6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在其他饲养动物项目选址周边进行了社区和周边环境的调查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保其他饲养动物项目建设不会对周边社区造成过大的影响，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其他饲养动物项目选址时，我们充分考虑了当地的政策和</w:t>
      </w:r>
      <w:r>
        <w:rPr>
          <w:rFonts w:ascii="FangSong" w:eastAsia="FangSong" w:hAnsi="FangSong" w:cs="FangSong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确保其他饲养动物项目的合法性和稳健性。对政府支持政策和法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的遵从，有助于其他饲养动物项目在当地获得更多支持。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综合考虑其他饲养动物项目选址的各项因素，我们认为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址有望为其他饲养动物项目带来更多的发展机遇。与周边的产业和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环境相结合，该选址将有助于其他饲养动物项目实现可持续发展。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我们可以得出该其他饲养动物项目选址的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为其他饲养动物项目的后续规划和实施提供了坚实的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4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在其</w:t>
      </w:r>
      <w:r>
        <w:rPr>
          <w:rFonts w:ascii="FangSong" w:eastAsia="FangSong" w:hAnsi="FangSong" w:cs="FangSong"/>
          <w:spacing w:val="-15"/>
          <w:sz w:val="28"/>
          <w:szCs w:val="28"/>
        </w:rPr>
        <w:t>他</w:t>
      </w:r>
      <w:r>
        <w:rPr>
          <w:rFonts w:ascii="FangSong" w:eastAsia="FangSong" w:hAnsi="FangSong" w:cs="FangSong"/>
          <w:spacing w:val="-8"/>
          <w:sz w:val="28"/>
          <w:szCs w:val="28"/>
        </w:rPr>
        <w:t>饲养动物项目的建筑工程设计过程中，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以确保其他饲养动物项目的可持续发展和建筑结构的安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二)、其他饲养动物项目总平面设计要求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其他</w:t>
      </w:r>
      <w:r>
        <w:rPr>
          <w:rFonts w:ascii="FangSong" w:eastAsia="FangSong" w:hAnsi="FangSong" w:cs="FangSong"/>
          <w:spacing w:val="-15"/>
          <w:sz w:val="28"/>
          <w:szCs w:val="28"/>
        </w:rPr>
        <w:t>饲</w:t>
      </w:r>
      <w:r>
        <w:rPr>
          <w:rFonts w:ascii="FangSong" w:eastAsia="FangSong" w:hAnsi="FangSong" w:cs="FangSong"/>
          <w:spacing w:val="-8"/>
          <w:sz w:val="28"/>
          <w:szCs w:val="28"/>
        </w:rPr>
        <w:t>养动物项目总平面设计将充分考虑以下要求，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9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6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定，适应其他</w:t>
      </w:r>
      <w:r>
        <w:rPr>
          <w:rFonts w:ascii="FangSong" w:eastAsia="FangSong" w:hAnsi="FangSong" w:cs="FangSong"/>
          <w:spacing w:val="-3"/>
          <w:sz w:val="28"/>
          <w:szCs w:val="28"/>
        </w:rPr>
        <w:t>饲</w:t>
      </w:r>
      <w:r>
        <w:rPr>
          <w:rFonts w:ascii="FangSong" w:eastAsia="FangSong" w:hAnsi="FangSong" w:cs="FangSong"/>
          <w:spacing w:val="-2"/>
          <w:sz w:val="28"/>
          <w:szCs w:val="28"/>
        </w:rPr>
        <w:t>养动物项目的实际使用需要。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其</w:t>
      </w:r>
      <w:r>
        <w:rPr>
          <w:rFonts w:ascii="FangSong" w:eastAsia="FangSong" w:hAnsi="FangSong" w:cs="FangSong"/>
          <w:spacing w:val="-8"/>
          <w:sz w:val="28"/>
          <w:szCs w:val="28"/>
        </w:rPr>
        <w:t>他饲养动物项目所处地区的地质条件和地震风险，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结合其他饲养动物项目的实际需求和环境条件，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筑工程的设计总体要求是确保其他饲养动物项目实现预期功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建筑的功能布局满足其他饲养动物项目需求，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704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足其他饲养动物项目的长期发展需求。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41" w:right="7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其他饲养动物项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到</w:t>
      </w:r>
      <w:r>
        <w:rPr>
          <w:rFonts w:ascii="FangSong" w:eastAsia="FangSong" w:hAnsi="FangSong" w:cs="FangSong"/>
          <w:spacing w:val="-14"/>
          <w:sz w:val="28"/>
          <w:szCs w:val="28"/>
        </w:rPr>
        <w:t>其</w:t>
      </w:r>
      <w:r>
        <w:rPr>
          <w:rFonts w:ascii="FangSong" w:eastAsia="FangSong" w:hAnsi="FangSong" w:cs="FangSong"/>
          <w:spacing w:val="-8"/>
          <w:sz w:val="28"/>
          <w:szCs w:val="28"/>
        </w:rPr>
        <w:t>他饲养动物项目的功能布局和需求，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</w:p>
    <w:p>
      <w:pPr>
        <w:sectPr>
          <w:pgSz w:w="11906" w:h="16839"/>
          <w:pgMar w:top="1431" w:right="1724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其他饲养动物项目总投资比例：</w:t>
      </w:r>
    </w:p>
    <w:p>
      <w:pPr>
        <w:spacing w:before="290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其</w:t>
      </w:r>
      <w:r>
        <w:rPr>
          <w:rFonts w:ascii="FangSong" w:eastAsia="FangSong" w:hAnsi="FangSong" w:cs="FangSong"/>
          <w:spacing w:val="-3"/>
          <w:sz w:val="28"/>
          <w:szCs w:val="28"/>
        </w:rPr>
        <w:t>他饲养动物项目总投资的比例为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满足未来其他饲养动物项目运营的需求，同时避免了过度浪费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其他饲养动物项目整体布局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使其他饲养动物项目更好地适应当地的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在土建工程设计中，注</w:t>
      </w:r>
      <w:r>
        <w:rPr>
          <w:rFonts w:ascii="FangSong" w:eastAsia="FangSong" w:hAnsi="FangSong" w:cs="FangSong"/>
          <w:spacing w:val="-2"/>
          <w:sz w:val="28"/>
          <w:szCs w:val="28"/>
        </w:rPr>
        <w:t>重可持续性发展，采用环保材料和技术，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五、其他饲养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动物项目可行性研究报告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在其</w:t>
      </w:r>
      <w:r>
        <w:rPr>
          <w:rFonts w:ascii="FangSong" w:eastAsia="FangSong" w:hAnsi="FangSong" w:cs="FangSong"/>
          <w:spacing w:val="-15"/>
          <w:sz w:val="28"/>
          <w:szCs w:val="28"/>
        </w:rPr>
        <w:t>他</w:t>
      </w:r>
      <w:r>
        <w:rPr>
          <w:rFonts w:ascii="FangSong" w:eastAsia="FangSong" w:hAnsi="FangSong" w:cs="FangSong"/>
          <w:spacing w:val="-8"/>
          <w:sz w:val="28"/>
          <w:szCs w:val="28"/>
        </w:rPr>
        <w:t>饲养动物行业，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9" w:line="37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288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，成为消费者首选的其他饲养动物产品。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其他饲养动物项目总投资</w:t>
      </w:r>
    </w:p>
    <w:p>
      <w:pPr>
        <w:spacing w:before="290" w:line="411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们的建设规模旨在实现一个全面、可持续的其他饲养动物项目。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其他饲</w:t>
      </w:r>
      <w:r>
        <w:rPr>
          <w:rFonts w:ascii="FangSong" w:eastAsia="FangSong" w:hAnsi="FangSong" w:cs="FangSong"/>
          <w:spacing w:val="-5"/>
          <w:sz w:val="28"/>
          <w:szCs w:val="28"/>
        </w:rPr>
        <w:t>养</w:t>
      </w:r>
      <w:r>
        <w:rPr>
          <w:rFonts w:ascii="FangSong" w:eastAsia="FangSong" w:hAnsi="FangSong" w:cs="FangSong"/>
          <w:spacing w:val="-3"/>
          <w:sz w:val="28"/>
          <w:szCs w:val="28"/>
        </w:rPr>
        <w:t>动物项目总投资将主要用于以下几个方面：</w:t>
      </w:r>
    </w:p>
    <w:p>
      <w:pPr>
        <w:spacing w:before="2" w:line="411" w:lineRule="auto"/>
        <w:ind w:left="33" w:right="196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他</w:t>
      </w:r>
      <w:r>
        <w:rPr>
          <w:rFonts w:ascii="FangSong" w:eastAsia="FangSong" w:hAnsi="FangSong" w:cs="FangSong"/>
          <w:spacing w:val="-4"/>
          <w:sz w:val="28"/>
          <w:szCs w:val="28"/>
        </w:rPr>
        <w:t>饲养动物项目的顺利进行。</w:t>
      </w:r>
    </w:p>
    <w:p>
      <w:pPr>
        <w:spacing w:before="1" w:line="411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一部分资金将用于技术研发，以确保其他饲养动物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9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其他饲养动物项目规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90" w:line="326" w:lineRule="auto"/>
        <w:ind w:left="34" w:right="196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我们计划在其他饲养动物项目建设后的第一年实现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3" w:line="192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9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238" w:line="372" w:lineRule="auto"/>
        <w:ind w:left="32" w:right="102" w:firstLine="7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其</w:t>
      </w:r>
      <w:r>
        <w:rPr>
          <w:rFonts w:ascii="FangSong" w:eastAsia="FangSong" w:hAnsi="FangSong" w:cs="FangSong"/>
          <w:spacing w:val="-20"/>
          <w:sz w:val="28"/>
          <w:szCs w:val="28"/>
        </w:rPr>
        <w:t>他</w:t>
      </w:r>
      <w:r>
        <w:rPr>
          <w:rFonts w:ascii="FangSong" w:eastAsia="FangSong" w:hAnsi="FangSong" w:cs="FangSong"/>
          <w:spacing w:val="-16"/>
          <w:sz w:val="28"/>
          <w:szCs w:val="28"/>
        </w:rPr>
        <w:t>饲养动物项目规模：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其他饲养动物项目将建设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区域、仓储设施等。这将确保其他饲养动物项目能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处理、废气处理等，以确保其他饲养动物项目的环保性。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其他饲养动物项目总投资与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92" w:line="411" w:lineRule="auto"/>
        <w:ind w:left="20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其他饲养动物项目总征地面积为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线范围折合约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亩)。其他饲养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动物项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https://d.book118.com/327003024040006053</w:t>
        </w:r>
      </w:hyperlink>
    </w:p>
    <w:p/>
    <w:sectPr>
      <w:pgSz w:w="11906" w:h="16839"/>
      <w:pgMar w:top="1431" w:right="1697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27003024040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2024-03-14T07:53:17Z</vt:filetime>
  </property>
  <property fmtid="{D5CDD505-2E9C-101B-9397-08002B2CF9AE}" pid="3" name="CRO">
    <vt:lpwstr>wqlLaW5nc29mdCBQREYgdG8gV1BTIDgw</vt:lpwstr>
  </property>
</Properties>
</file>