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通用直升机项目计划设计方案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91" w:history="1">
        <w:r>
          <w:rPr>
            <w:rFonts w:ascii="仿宋" w:eastAsia="仿宋" w:hAnsi="仿宋" w:cs="仿宋" w:hint="eastAsia"/>
            <w:lang w:eastAsia="zh-CN"/>
          </w:rPr>
          <w:t>概论</w:t>
        </w:r>
        <w:r>
          <w:tab/>
        </w:r>
        <w:r>
          <w:fldChar w:fldCharType="begin"/>
        </w:r>
        <w:r>
          <w:instrText xml:space="preserve"> PAGEREF _Toc16491 \h </w:instrText>
        </w:r>
        <w:r>
          <w:fldChar w:fldCharType="separate"/>
        </w:r>
        <w:r>
          <w:t>3</w:t>
        </w:r>
        <w:r>
          <w:fldChar w:fldCharType="end"/>
        </w:r>
      </w:hyperlink>
    </w:p>
    <w:p>
      <w:pPr>
        <w:pStyle w:val="TOC1"/>
        <w:tabs>
          <w:tab w:val="right" w:leader="dot" w:pos="8306"/>
        </w:tabs>
      </w:pPr>
      <w:hyperlink w:anchor="_Toc31661" w:history="1">
        <w:r>
          <w:rPr>
            <w:rFonts w:ascii="仿宋" w:eastAsia="仿宋" w:hAnsi="仿宋" w:cs="仿宋" w:hint="eastAsia"/>
            <w:lang w:eastAsia="zh-CN"/>
          </w:rPr>
          <w:t>一、通用直升机项目选址可行性分析</w:t>
        </w:r>
        <w:r>
          <w:tab/>
        </w:r>
        <w:r>
          <w:fldChar w:fldCharType="begin"/>
        </w:r>
        <w:r>
          <w:instrText xml:space="preserve"> PAGEREF _Toc31661 \h </w:instrText>
        </w:r>
        <w:r>
          <w:fldChar w:fldCharType="separate"/>
        </w:r>
        <w:r>
          <w:t>3</w:t>
        </w:r>
        <w:r>
          <w:fldChar w:fldCharType="end"/>
        </w:r>
      </w:hyperlink>
    </w:p>
    <w:p>
      <w:pPr>
        <w:pStyle w:val="TOC2"/>
        <w:tabs>
          <w:tab w:val="right" w:leader="dot" w:pos="8306"/>
        </w:tabs>
      </w:pPr>
      <w:hyperlink w:anchor="_Toc18839" w:history="1">
        <w:r>
          <w:rPr>
            <w:rFonts w:ascii="仿宋" w:eastAsia="仿宋" w:hAnsi="仿宋" w:cs="仿宋" w:hint="eastAsia"/>
            <w:lang w:eastAsia="zh-CN"/>
          </w:rPr>
          <w:t>(一)、通用直升机项目选址</w:t>
        </w:r>
        <w:r>
          <w:tab/>
        </w:r>
        <w:r>
          <w:fldChar w:fldCharType="begin"/>
        </w:r>
        <w:r>
          <w:instrText xml:space="preserve"> PAGEREF _Toc18839 \h </w:instrText>
        </w:r>
        <w:r>
          <w:fldChar w:fldCharType="separate"/>
        </w:r>
        <w:r>
          <w:t>3</w:t>
        </w:r>
        <w:r>
          <w:fldChar w:fldCharType="end"/>
        </w:r>
      </w:hyperlink>
    </w:p>
    <w:p>
      <w:pPr>
        <w:pStyle w:val="TOC2"/>
        <w:tabs>
          <w:tab w:val="right" w:leader="dot" w:pos="8306"/>
        </w:tabs>
      </w:pPr>
      <w:hyperlink w:anchor="_Toc31101" w:history="1">
        <w:r>
          <w:rPr>
            <w:rFonts w:ascii="仿宋" w:eastAsia="仿宋" w:hAnsi="仿宋" w:cs="仿宋" w:hint="eastAsia"/>
            <w:lang w:eastAsia="zh-CN"/>
          </w:rPr>
          <w:t>(二)、用地控制指标</w:t>
        </w:r>
        <w:r>
          <w:tab/>
        </w:r>
        <w:r>
          <w:fldChar w:fldCharType="begin"/>
        </w:r>
        <w:r>
          <w:instrText xml:space="preserve"> PAGEREF _Toc31101 \h </w:instrText>
        </w:r>
        <w:r>
          <w:fldChar w:fldCharType="separate"/>
        </w:r>
        <w:r>
          <w:t>3</w:t>
        </w:r>
        <w:r>
          <w:fldChar w:fldCharType="end"/>
        </w:r>
      </w:hyperlink>
    </w:p>
    <w:p>
      <w:pPr>
        <w:pStyle w:val="TOC2"/>
        <w:tabs>
          <w:tab w:val="right" w:leader="dot" w:pos="8306"/>
        </w:tabs>
      </w:pPr>
      <w:hyperlink w:anchor="_Toc4813" w:history="1">
        <w:r>
          <w:rPr>
            <w:rFonts w:ascii="仿宋" w:eastAsia="仿宋" w:hAnsi="仿宋" w:cs="仿宋" w:hint="eastAsia"/>
            <w:lang w:eastAsia="zh-CN"/>
          </w:rPr>
          <w:t>(三)、节约用地措施</w:t>
        </w:r>
        <w:r>
          <w:tab/>
        </w:r>
        <w:r>
          <w:fldChar w:fldCharType="begin"/>
        </w:r>
        <w:r>
          <w:instrText xml:space="preserve"> PAGEREF _Toc4813 \h </w:instrText>
        </w:r>
        <w:r>
          <w:fldChar w:fldCharType="separate"/>
        </w:r>
        <w:r>
          <w:t>5</w:t>
        </w:r>
        <w:r>
          <w:fldChar w:fldCharType="end"/>
        </w:r>
      </w:hyperlink>
    </w:p>
    <w:p>
      <w:pPr>
        <w:pStyle w:val="TOC2"/>
        <w:tabs>
          <w:tab w:val="right" w:leader="dot" w:pos="8306"/>
        </w:tabs>
      </w:pPr>
      <w:hyperlink w:anchor="_Toc10759" w:history="1">
        <w:r>
          <w:rPr>
            <w:rFonts w:ascii="仿宋" w:eastAsia="仿宋" w:hAnsi="仿宋" w:cs="仿宋" w:hint="eastAsia"/>
            <w:lang w:eastAsia="zh-CN"/>
          </w:rPr>
          <w:t>(四)、总图布置方案</w:t>
        </w:r>
        <w:r>
          <w:tab/>
        </w:r>
        <w:r>
          <w:fldChar w:fldCharType="begin"/>
        </w:r>
        <w:r>
          <w:instrText xml:space="preserve"> PAGEREF _Toc10759 \h </w:instrText>
        </w:r>
        <w:r>
          <w:fldChar w:fldCharType="separate"/>
        </w:r>
        <w:r>
          <w:t>6</w:t>
        </w:r>
        <w:r>
          <w:fldChar w:fldCharType="end"/>
        </w:r>
      </w:hyperlink>
    </w:p>
    <w:p>
      <w:pPr>
        <w:pStyle w:val="TOC2"/>
        <w:tabs>
          <w:tab w:val="right" w:leader="dot" w:pos="8306"/>
        </w:tabs>
      </w:pPr>
      <w:hyperlink w:anchor="_Toc24649" w:history="1">
        <w:r>
          <w:rPr>
            <w:rFonts w:ascii="仿宋" w:eastAsia="仿宋" w:hAnsi="仿宋" w:cs="仿宋" w:hint="eastAsia"/>
            <w:lang w:eastAsia="zh-CN"/>
          </w:rPr>
          <w:t>(五)、选址综合评价</w:t>
        </w:r>
        <w:r>
          <w:tab/>
        </w:r>
        <w:r>
          <w:fldChar w:fldCharType="begin"/>
        </w:r>
        <w:r>
          <w:instrText xml:space="preserve"> PAGEREF _Toc24649 \h </w:instrText>
        </w:r>
        <w:r>
          <w:fldChar w:fldCharType="separate"/>
        </w:r>
        <w:r>
          <w:t>7</w:t>
        </w:r>
        <w:r>
          <w:fldChar w:fldCharType="end"/>
        </w:r>
      </w:hyperlink>
    </w:p>
    <w:p>
      <w:pPr>
        <w:pStyle w:val="TOC1"/>
        <w:tabs>
          <w:tab w:val="right" w:leader="dot" w:pos="8306"/>
        </w:tabs>
      </w:pPr>
      <w:hyperlink w:anchor="_Toc6498" w:history="1">
        <w:r>
          <w:rPr>
            <w:rFonts w:ascii="仿宋" w:eastAsia="仿宋" w:hAnsi="仿宋" w:cs="仿宋" w:hint="eastAsia"/>
            <w:lang w:eastAsia="zh-CN"/>
          </w:rPr>
          <w:t>二、通用直升机项目建设背景及必要性分析</w:t>
        </w:r>
        <w:r>
          <w:tab/>
        </w:r>
        <w:r>
          <w:fldChar w:fldCharType="begin"/>
        </w:r>
        <w:r>
          <w:instrText xml:space="preserve"> PAGEREF _Toc6498 \h </w:instrText>
        </w:r>
        <w:r>
          <w:fldChar w:fldCharType="separate"/>
        </w:r>
        <w:r>
          <w:t>8</w:t>
        </w:r>
        <w:r>
          <w:fldChar w:fldCharType="end"/>
        </w:r>
      </w:hyperlink>
    </w:p>
    <w:p>
      <w:pPr>
        <w:pStyle w:val="TOC2"/>
        <w:tabs>
          <w:tab w:val="right" w:leader="dot" w:pos="8306"/>
        </w:tabs>
      </w:pPr>
      <w:hyperlink w:anchor="_Toc11112" w:history="1">
        <w:r>
          <w:rPr>
            <w:rFonts w:ascii="仿宋" w:eastAsia="仿宋" w:hAnsi="仿宋" w:cs="仿宋" w:hint="eastAsia"/>
            <w:lang w:eastAsia="zh-CN"/>
          </w:rPr>
          <w:t>(一)、通用直升机项目背景分析</w:t>
        </w:r>
        <w:r>
          <w:tab/>
        </w:r>
        <w:r>
          <w:fldChar w:fldCharType="begin"/>
        </w:r>
        <w:r>
          <w:instrText xml:space="preserve"> PAGEREF _Toc11112 \h </w:instrText>
        </w:r>
        <w:r>
          <w:fldChar w:fldCharType="separate"/>
        </w:r>
        <w:r>
          <w:t>8</w:t>
        </w:r>
        <w:r>
          <w:fldChar w:fldCharType="end"/>
        </w:r>
      </w:hyperlink>
    </w:p>
    <w:p>
      <w:pPr>
        <w:pStyle w:val="TOC2"/>
        <w:tabs>
          <w:tab w:val="right" w:leader="dot" w:pos="8306"/>
        </w:tabs>
      </w:pPr>
      <w:hyperlink w:anchor="_Toc2706" w:history="1">
        <w:r>
          <w:rPr>
            <w:rFonts w:ascii="仿宋" w:eastAsia="仿宋" w:hAnsi="仿宋" w:cs="仿宋" w:hint="eastAsia"/>
            <w:lang w:eastAsia="zh-CN"/>
          </w:rPr>
          <w:t>(二)、通用直升机项目建设必要性分析</w:t>
        </w:r>
        <w:r>
          <w:tab/>
        </w:r>
        <w:r>
          <w:fldChar w:fldCharType="begin"/>
        </w:r>
        <w:r>
          <w:instrText xml:space="preserve"> PAGEREF _Toc2706 \h </w:instrText>
        </w:r>
        <w:r>
          <w:fldChar w:fldCharType="separate"/>
        </w:r>
        <w:r>
          <w:t>10</w:t>
        </w:r>
        <w:r>
          <w:fldChar w:fldCharType="end"/>
        </w:r>
      </w:hyperlink>
    </w:p>
    <w:p>
      <w:pPr>
        <w:pStyle w:val="TOC1"/>
        <w:tabs>
          <w:tab w:val="right" w:leader="dot" w:pos="8306"/>
        </w:tabs>
      </w:pPr>
      <w:hyperlink w:anchor="_Toc1491" w:history="1">
        <w:r>
          <w:rPr>
            <w:rFonts w:ascii="仿宋" w:eastAsia="仿宋" w:hAnsi="仿宋" w:cs="仿宋" w:hint="eastAsia"/>
            <w:lang w:eastAsia="zh-CN"/>
          </w:rPr>
          <w:t>三、通用直升机项目土建工程</w:t>
        </w:r>
        <w:r>
          <w:tab/>
        </w:r>
        <w:r>
          <w:fldChar w:fldCharType="begin"/>
        </w:r>
        <w:r>
          <w:instrText xml:space="preserve"> PAGEREF _Toc1491 \h </w:instrText>
        </w:r>
        <w:r>
          <w:fldChar w:fldCharType="separate"/>
        </w:r>
        <w:r>
          <w:t>11</w:t>
        </w:r>
        <w:r>
          <w:fldChar w:fldCharType="end"/>
        </w:r>
      </w:hyperlink>
    </w:p>
    <w:p>
      <w:pPr>
        <w:pStyle w:val="TOC2"/>
        <w:tabs>
          <w:tab w:val="right" w:leader="dot" w:pos="8306"/>
        </w:tabs>
      </w:pPr>
      <w:hyperlink w:anchor="_Toc132" w:history="1">
        <w:r>
          <w:rPr>
            <w:rFonts w:ascii="仿宋" w:eastAsia="仿宋" w:hAnsi="仿宋" w:cs="仿宋" w:hint="eastAsia"/>
            <w:lang w:eastAsia="zh-CN"/>
          </w:rPr>
          <w:t>(一)、建筑工程设计原则</w:t>
        </w:r>
        <w:r>
          <w:tab/>
        </w:r>
        <w:r>
          <w:fldChar w:fldCharType="begin"/>
        </w:r>
        <w:r>
          <w:instrText xml:space="preserve"> PAGEREF _Toc132 \h </w:instrText>
        </w:r>
        <w:r>
          <w:fldChar w:fldCharType="separate"/>
        </w:r>
        <w:r>
          <w:t>11</w:t>
        </w:r>
        <w:r>
          <w:fldChar w:fldCharType="end"/>
        </w:r>
      </w:hyperlink>
    </w:p>
    <w:p>
      <w:pPr>
        <w:pStyle w:val="TOC2"/>
        <w:tabs>
          <w:tab w:val="right" w:leader="dot" w:pos="8306"/>
        </w:tabs>
      </w:pPr>
      <w:hyperlink w:anchor="_Toc26367" w:history="1">
        <w:r>
          <w:rPr>
            <w:rFonts w:ascii="仿宋" w:eastAsia="仿宋" w:hAnsi="仿宋" w:cs="仿宋" w:hint="eastAsia"/>
            <w:lang w:eastAsia="zh-CN"/>
          </w:rPr>
          <w:t>(二)、土建工程设计年限及安全等级</w:t>
        </w:r>
        <w:r>
          <w:tab/>
        </w:r>
        <w:r>
          <w:fldChar w:fldCharType="begin"/>
        </w:r>
        <w:r>
          <w:instrText xml:space="preserve"> PAGEREF _Toc26367 \h </w:instrText>
        </w:r>
        <w:r>
          <w:fldChar w:fldCharType="separate"/>
        </w:r>
        <w:r>
          <w:t>12</w:t>
        </w:r>
        <w:r>
          <w:fldChar w:fldCharType="end"/>
        </w:r>
      </w:hyperlink>
    </w:p>
    <w:p>
      <w:pPr>
        <w:pStyle w:val="TOC2"/>
        <w:tabs>
          <w:tab w:val="right" w:leader="dot" w:pos="8306"/>
        </w:tabs>
      </w:pPr>
      <w:hyperlink w:anchor="_Toc7190" w:history="1">
        <w:r>
          <w:rPr>
            <w:rFonts w:ascii="仿宋" w:eastAsia="仿宋" w:hAnsi="仿宋" w:cs="仿宋" w:hint="eastAsia"/>
            <w:lang w:eastAsia="zh-CN"/>
          </w:rPr>
          <w:t>(三)、建筑工程设计总体要求</w:t>
        </w:r>
        <w:r>
          <w:tab/>
        </w:r>
        <w:r>
          <w:fldChar w:fldCharType="begin"/>
        </w:r>
        <w:r>
          <w:instrText xml:space="preserve"> PAGEREF _Toc7190 \h </w:instrText>
        </w:r>
        <w:r>
          <w:fldChar w:fldCharType="separate"/>
        </w:r>
        <w:r>
          <w:t>14</w:t>
        </w:r>
        <w:r>
          <w:fldChar w:fldCharType="end"/>
        </w:r>
      </w:hyperlink>
    </w:p>
    <w:p>
      <w:pPr>
        <w:pStyle w:val="TOC2"/>
        <w:tabs>
          <w:tab w:val="right" w:leader="dot" w:pos="8306"/>
        </w:tabs>
      </w:pPr>
      <w:hyperlink w:anchor="_Toc16040" w:history="1">
        <w:r>
          <w:rPr>
            <w:rFonts w:ascii="仿宋" w:eastAsia="仿宋" w:hAnsi="仿宋" w:cs="仿宋" w:hint="eastAsia"/>
            <w:lang w:eastAsia="zh-CN"/>
          </w:rPr>
          <w:t>(四)、土建工程建设指标</w:t>
        </w:r>
        <w:r>
          <w:tab/>
        </w:r>
        <w:r>
          <w:fldChar w:fldCharType="begin"/>
        </w:r>
        <w:r>
          <w:instrText xml:space="preserve"> PAGEREF _Toc16040 \h </w:instrText>
        </w:r>
        <w:r>
          <w:fldChar w:fldCharType="separate"/>
        </w:r>
        <w:r>
          <w:t>14</w:t>
        </w:r>
        <w:r>
          <w:fldChar w:fldCharType="end"/>
        </w:r>
      </w:hyperlink>
    </w:p>
    <w:p>
      <w:pPr>
        <w:pStyle w:val="TOC1"/>
        <w:tabs>
          <w:tab w:val="right" w:leader="dot" w:pos="8306"/>
        </w:tabs>
      </w:pPr>
      <w:hyperlink w:anchor="_Toc24348" w:history="1">
        <w:r>
          <w:rPr>
            <w:rFonts w:ascii="仿宋" w:eastAsia="仿宋" w:hAnsi="仿宋" w:cs="仿宋" w:hint="eastAsia"/>
            <w:lang w:eastAsia="zh-CN"/>
          </w:rPr>
          <w:t>四、通用直升机项目文档管理</w:t>
        </w:r>
        <w:r>
          <w:tab/>
        </w:r>
        <w:r>
          <w:fldChar w:fldCharType="begin"/>
        </w:r>
        <w:r>
          <w:instrText xml:space="preserve"> PAGEREF _Toc24348 \h </w:instrText>
        </w:r>
        <w:r>
          <w:fldChar w:fldCharType="separate"/>
        </w:r>
        <w:r>
          <w:t>15</w:t>
        </w:r>
        <w:r>
          <w:fldChar w:fldCharType="end"/>
        </w:r>
      </w:hyperlink>
    </w:p>
    <w:p>
      <w:pPr>
        <w:pStyle w:val="TOC2"/>
        <w:tabs>
          <w:tab w:val="right" w:leader="dot" w:pos="8306"/>
        </w:tabs>
      </w:pPr>
      <w:hyperlink w:anchor="_Toc15413" w:history="1">
        <w:r>
          <w:rPr>
            <w:rFonts w:ascii="仿宋" w:eastAsia="仿宋" w:hAnsi="仿宋" w:cs="仿宋" w:hint="eastAsia"/>
            <w:lang w:eastAsia="zh-CN"/>
          </w:rPr>
          <w:t>(一)、文档编制与审查</w:t>
        </w:r>
        <w:r>
          <w:tab/>
        </w:r>
        <w:r>
          <w:fldChar w:fldCharType="begin"/>
        </w:r>
        <w:r>
          <w:instrText xml:space="preserve"> PAGEREF _Toc15413 \h </w:instrText>
        </w:r>
        <w:r>
          <w:fldChar w:fldCharType="separate"/>
        </w:r>
        <w:r>
          <w:t>15</w:t>
        </w:r>
        <w:r>
          <w:fldChar w:fldCharType="end"/>
        </w:r>
      </w:hyperlink>
    </w:p>
    <w:p>
      <w:pPr>
        <w:pStyle w:val="TOC2"/>
        <w:tabs>
          <w:tab w:val="right" w:leader="dot" w:pos="8306"/>
        </w:tabs>
      </w:pPr>
      <w:hyperlink w:anchor="_Toc9404" w:history="1">
        <w:r>
          <w:rPr>
            <w:rFonts w:ascii="仿宋" w:eastAsia="仿宋" w:hAnsi="仿宋" w:cs="仿宋" w:hint="eastAsia"/>
            <w:lang w:eastAsia="zh-CN"/>
          </w:rPr>
          <w:t>(二)、文档发布与分发</w:t>
        </w:r>
        <w:r>
          <w:tab/>
        </w:r>
        <w:r>
          <w:fldChar w:fldCharType="begin"/>
        </w:r>
        <w:r>
          <w:instrText xml:space="preserve"> PAGEREF _Toc9404 \h </w:instrText>
        </w:r>
        <w:r>
          <w:fldChar w:fldCharType="separate"/>
        </w:r>
        <w:r>
          <w:t>16</w:t>
        </w:r>
        <w:r>
          <w:fldChar w:fldCharType="end"/>
        </w:r>
      </w:hyperlink>
    </w:p>
    <w:p>
      <w:pPr>
        <w:pStyle w:val="TOC2"/>
        <w:tabs>
          <w:tab w:val="right" w:leader="dot" w:pos="8306"/>
        </w:tabs>
      </w:pPr>
      <w:hyperlink w:anchor="_Toc31268" w:history="1">
        <w:r>
          <w:rPr>
            <w:rFonts w:ascii="仿宋" w:eastAsia="仿宋" w:hAnsi="仿宋" w:cs="仿宋" w:hint="eastAsia"/>
            <w:lang w:eastAsia="zh-CN"/>
          </w:rPr>
          <w:t>(三)、文档存档与归档</w:t>
        </w:r>
        <w:r>
          <w:tab/>
        </w:r>
        <w:r>
          <w:fldChar w:fldCharType="begin"/>
        </w:r>
        <w:r>
          <w:instrText xml:space="preserve"> PAGEREF _Toc31268 \h </w:instrText>
        </w:r>
        <w:r>
          <w:fldChar w:fldCharType="separate"/>
        </w:r>
        <w:r>
          <w:t>17</w:t>
        </w:r>
        <w:r>
          <w:fldChar w:fldCharType="end"/>
        </w:r>
      </w:hyperlink>
    </w:p>
    <w:p>
      <w:pPr>
        <w:pStyle w:val="TOC1"/>
        <w:tabs>
          <w:tab w:val="right" w:leader="dot" w:pos="8306"/>
        </w:tabs>
      </w:pPr>
      <w:hyperlink w:anchor="_Toc24994" w:history="1">
        <w:r>
          <w:rPr>
            <w:rFonts w:ascii="仿宋" w:eastAsia="仿宋" w:hAnsi="仿宋" w:cs="仿宋" w:hint="eastAsia"/>
            <w:lang w:eastAsia="zh-CN"/>
          </w:rPr>
          <w:t>五、产品规划分析</w:t>
        </w:r>
        <w:r>
          <w:tab/>
        </w:r>
        <w:r>
          <w:fldChar w:fldCharType="begin"/>
        </w:r>
        <w:r>
          <w:instrText xml:space="preserve"> PAGEREF _Toc24994 \h </w:instrText>
        </w:r>
        <w:r>
          <w:fldChar w:fldCharType="separate"/>
        </w:r>
        <w:r>
          <w:t>18</w:t>
        </w:r>
        <w:r>
          <w:fldChar w:fldCharType="end"/>
        </w:r>
      </w:hyperlink>
    </w:p>
    <w:p>
      <w:pPr>
        <w:pStyle w:val="TOC2"/>
        <w:tabs>
          <w:tab w:val="right" w:leader="dot" w:pos="8306"/>
        </w:tabs>
      </w:pPr>
      <w:hyperlink w:anchor="_Toc30194" w:history="1">
        <w:r>
          <w:rPr>
            <w:rFonts w:ascii="仿宋" w:eastAsia="仿宋" w:hAnsi="仿宋" w:cs="仿宋" w:hint="eastAsia"/>
            <w:lang w:eastAsia="zh-CN"/>
          </w:rPr>
          <w:t>(一)、产品规划</w:t>
        </w:r>
        <w:r>
          <w:tab/>
        </w:r>
        <w:r>
          <w:fldChar w:fldCharType="begin"/>
        </w:r>
        <w:r>
          <w:instrText xml:space="preserve"> PAGEREF _Toc30194 \h </w:instrText>
        </w:r>
        <w:r>
          <w:fldChar w:fldCharType="separate"/>
        </w:r>
        <w:r>
          <w:t>18</w:t>
        </w:r>
        <w:r>
          <w:fldChar w:fldCharType="end"/>
        </w:r>
      </w:hyperlink>
    </w:p>
    <w:p>
      <w:pPr>
        <w:pStyle w:val="TOC2"/>
        <w:tabs>
          <w:tab w:val="right" w:leader="dot" w:pos="8306"/>
        </w:tabs>
      </w:pPr>
      <w:hyperlink w:anchor="_Toc4824" w:history="1">
        <w:r>
          <w:rPr>
            <w:rFonts w:ascii="仿宋" w:eastAsia="仿宋" w:hAnsi="仿宋" w:cs="仿宋" w:hint="eastAsia"/>
            <w:lang w:eastAsia="zh-CN"/>
          </w:rPr>
          <w:t>(二)、建设规模</w:t>
        </w:r>
        <w:r>
          <w:tab/>
        </w:r>
        <w:r>
          <w:fldChar w:fldCharType="begin"/>
        </w:r>
        <w:r>
          <w:instrText xml:space="preserve"> PAGEREF _Toc4824 \h </w:instrText>
        </w:r>
        <w:r>
          <w:fldChar w:fldCharType="separate"/>
        </w:r>
        <w:r>
          <w:t>19</w:t>
        </w:r>
        <w:r>
          <w:fldChar w:fldCharType="end"/>
        </w:r>
      </w:hyperlink>
    </w:p>
    <w:p>
      <w:pPr>
        <w:pStyle w:val="TOC1"/>
        <w:tabs>
          <w:tab w:val="right" w:leader="dot" w:pos="8306"/>
        </w:tabs>
      </w:pPr>
      <w:hyperlink w:anchor="_Toc16405" w:history="1">
        <w:r>
          <w:rPr>
            <w:rFonts w:ascii="仿宋" w:eastAsia="仿宋" w:hAnsi="仿宋" w:cs="仿宋" w:hint="eastAsia"/>
            <w:lang w:eastAsia="zh-CN"/>
          </w:rPr>
          <w:t>六、市场分析、调研</w:t>
        </w:r>
        <w:r>
          <w:tab/>
        </w:r>
        <w:r>
          <w:fldChar w:fldCharType="begin"/>
        </w:r>
        <w:r>
          <w:instrText xml:space="preserve"> PAGEREF _Toc16405 \h </w:instrText>
        </w:r>
        <w:r>
          <w:fldChar w:fldCharType="separate"/>
        </w:r>
        <w:r>
          <w:t>20</w:t>
        </w:r>
        <w:r>
          <w:fldChar w:fldCharType="end"/>
        </w:r>
      </w:hyperlink>
    </w:p>
    <w:p>
      <w:pPr>
        <w:pStyle w:val="TOC2"/>
        <w:tabs>
          <w:tab w:val="right" w:leader="dot" w:pos="8306"/>
        </w:tabs>
      </w:pPr>
      <w:hyperlink w:anchor="_Toc14400" w:history="1">
        <w:r>
          <w:rPr>
            <w:rFonts w:ascii="仿宋" w:eastAsia="仿宋" w:hAnsi="仿宋" w:cs="仿宋" w:hint="eastAsia"/>
            <w:lang w:eastAsia="zh-CN"/>
          </w:rPr>
          <w:t>(一)、通用直升机行业分析</w:t>
        </w:r>
        <w:r>
          <w:tab/>
        </w:r>
        <w:r>
          <w:fldChar w:fldCharType="begin"/>
        </w:r>
        <w:r>
          <w:instrText xml:space="preserve"> PAGEREF _Toc14400 \h </w:instrText>
        </w:r>
        <w:r>
          <w:fldChar w:fldCharType="separate"/>
        </w:r>
        <w:r>
          <w:t>20</w:t>
        </w:r>
        <w:r>
          <w:fldChar w:fldCharType="end"/>
        </w:r>
      </w:hyperlink>
    </w:p>
    <w:p>
      <w:pPr>
        <w:pStyle w:val="TOC2"/>
        <w:tabs>
          <w:tab w:val="right" w:leader="dot" w:pos="8306"/>
        </w:tabs>
      </w:pPr>
      <w:hyperlink w:anchor="_Toc27912" w:history="1">
        <w:r>
          <w:rPr>
            <w:rFonts w:ascii="仿宋" w:eastAsia="仿宋" w:hAnsi="仿宋" w:cs="仿宋" w:hint="eastAsia"/>
            <w:lang w:eastAsia="zh-CN"/>
          </w:rPr>
          <w:t>(二)、通用直升机市场分析预测</w:t>
        </w:r>
        <w:r>
          <w:tab/>
        </w:r>
        <w:r>
          <w:fldChar w:fldCharType="begin"/>
        </w:r>
        <w:r>
          <w:instrText xml:space="preserve"> PAGEREF _Toc27912 \h </w:instrText>
        </w:r>
        <w:r>
          <w:fldChar w:fldCharType="separate"/>
        </w:r>
        <w:r>
          <w:t>21</w:t>
        </w:r>
        <w:r>
          <w:fldChar w:fldCharType="end"/>
        </w:r>
      </w:hyperlink>
    </w:p>
    <w:p>
      <w:pPr>
        <w:pStyle w:val="TOC1"/>
        <w:tabs>
          <w:tab w:val="right" w:leader="dot" w:pos="8306"/>
        </w:tabs>
      </w:pPr>
      <w:hyperlink w:anchor="_Toc24582" w:history="1">
        <w:r>
          <w:rPr>
            <w:rFonts w:ascii="仿宋" w:eastAsia="仿宋" w:hAnsi="仿宋" w:cs="仿宋" w:hint="eastAsia"/>
            <w:lang w:eastAsia="zh-CN"/>
          </w:rPr>
          <w:t>七、通用直升机项目风险管理</w:t>
        </w:r>
        <w:r>
          <w:tab/>
        </w:r>
        <w:r>
          <w:fldChar w:fldCharType="begin"/>
        </w:r>
        <w:r>
          <w:instrText xml:space="preserve"> PAGEREF _Toc24582 \h </w:instrText>
        </w:r>
        <w:r>
          <w:fldChar w:fldCharType="separate"/>
        </w:r>
        <w:r>
          <w:t>22</w:t>
        </w:r>
        <w:r>
          <w:fldChar w:fldCharType="end"/>
        </w:r>
      </w:hyperlink>
    </w:p>
    <w:p>
      <w:pPr>
        <w:pStyle w:val="TOC2"/>
        <w:tabs>
          <w:tab w:val="right" w:leader="dot" w:pos="8306"/>
        </w:tabs>
      </w:pPr>
      <w:hyperlink w:anchor="_Toc22394" w:history="1">
        <w:r>
          <w:rPr>
            <w:rFonts w:ascii="仿宋" w:eastAsia="仿宋" w:hAnsi="仿宋" w:cs="仿宋" w:hint="eastAsia"/>
            <w:lang w:eastAsia="zh-CN"/>
          </w:rPr>
          <w:t>(一)、风险识别与评估</w:t>
        </w:r>
        <w:r>
          <w:tab/>
        </w:r>
        <w:r>
          <w:fldChar w:fldCharType="begin"/>
        </w:r>
        <w:r>
          <w:instrText xml:space="preserve"> PAGEREF _Toc22394 \h </w:instrText>
        </w:r>
        <w:r>
          <w:fldChar w:fldCharType="separate"/>
        </w:r>
        <w:r>
          <w:t>22</w:t>
        </w:r>
        <w:r>
          <w:fldChar w:fldCharType="end"/>
        </w:r>
      </w:hyperlink>
    </w:p>
    <w:p>
      <w:pPr>
        <w:pStyle w:val="TOC2"/>
        <w:tabs>
          <w:tab w:val="right" w:leader="dot" w:pos="8306"/>
        </w:tabs>
      </w:pPr>
      <w:hyperlink w:anchor="_Toc12934" w:history="1">
        <w:r>
          <w:rPr>
            <w:rFonts w:ascii="仿宋" w:eastAsia="仿宋" w:hAnsi="仿宋" w:cs="仿宋" w:hint="eastAsia"/>
            <w:lang w:eastAsia="zh-CN"/>
          </w:rPr>
          <w:t>(二)、风险应对策略</w:t>
        </w:r>
        <w:r>
          <w:tab/>
        </w:r>
        <w:r>
          <w:fldChar w:fldCharType="begin"/>
        </w:r>
        <w:r>
          <w:instrText xml:space="preserve"> PAGEREF _Toc12934 \h </w:instrText>
        </w:r>
        <w:r>
          <w:fldChar w:fldCharType="separate"/>
        </w:r>
        <w:r>
          <w:t>23</w:t>
        </w:r>
        <w:r>
          <w:fldChar w:fldCharType="end"/>
        </w:r>
      </w:hyperlink>
    </w:p>
    <w:p>
      <w:pPr>
        <w:pStyle w:val="TOC2"/>
        <w:tabs>
          <w:tab w:val="right" w:leader="dot" w:pos="8306"/>
        </w:tabs>
      </w:pPr>
      <w:hyperlink w:anchor="_Toc1303" w:history="1">
        <w:r>
          <w:rPr>
            <w:rFonts w:ascii="仿宋" w:eastAsia="仿宋" w:hAnsi="仿宋" w:cs="仿宋" w:hint="eastAsia"/>
            <w:lang w:eastAsia="zh-CN"/>
          </w:rPr>
          <w:t>(三)、风险监控与控制</w:t>
        </w:r>
        <w:r>
          <w:tab/>
        </w:r>
        <w:r>
          <w:fldChar w:fldCharType="begin"/>
        </w:r>
        <w:r>
          <w:instrText xml:space="preserve"> PAGEREF _Toc1303 \h </w:instrText>
        </w:r>
        <w:r>
          <w:fldChar w:fldCharType="separate"/>
        </w:r>
        <w:r>
          <w:t>25</w:t>
        </w:r>
        <w:r>
          <w:fldChar w:fldCharType="end"/>
        </w:r>
      </w:hyperlink>
    </w:p>
    <w:p>
      <w:pPr>
        <w:pStyle w:val="TOC1"/>
        <w:tabs>
          <w:tab w:val="right" w:leader="dot" w:pos="8306"/>
        </w:tabs>
      </w:pPr>
      <w:hyperlink w:anchor="_Toc10872" w:history="1">
        <w:r>
          <w:rPr>
            <w:rFonts w:ascii="仿宋" w:eastAsia="仿宋" w:hAnsi="仿宋" w:cs="仿宋" w:hint="eastAsia"/>
            <w:lang w:eastAsia="zh-CN"/>
          </w:rPr>
          <w:t>八、通用直升机项目环境影响分析</w:t>
        </w:r>
        <w:r>
          <w:tab/>
        </w:r>
        <w:r>
          <w:fldChar w:fldCharType="begin"/>
        </w:r>
        <w:r>
          <w:instrText xml:space="preserve"> PAGEREF _Toc10872 \h </w:instrText>
        </w:r>
        <w:r>
          <w:fldChar w:fldCharType="separate"/>
        </w:r>
        <w:r>
          <w:t>26</w:t>
        </w:r>
        <w:r>
          <w:fldChar w:fldCharType="end"/>
        </w:r>
      </w:hyperlink>
    </w:p>
    <w:p>
      <w:pPr>
        <w:pStyle w:val="TOC2"/>
        <w:tabs>
          <w:tab w:val="right" w:leader="dot" w:pos="8306"/>
        </w:tabs>
      </w:pPr>
      <w:hyperlink w:anchor="_Toc19083" w:history="1">
        <w:r>
          <w:rPr>
            <w:rFonts w:ascii="仿宋" w:eastAsia="仿宋" w:hAnsi="仿宋" w:cs="仿宋" w:hint="eastAsia"/>
            <w:lang w:eastAsia="zh-CN"/>
          </w:rPr>
          <w:t>(一)、建设区域环境质量现状</w:t>
        </w:r>
        <w:r>
          <w:tab/>
        </w:r>
        <w:r>
          <w:fldChar w:fldCharType="begin"/>
        </w:r>
        <w:r>
          <w:instrText xml:space="preserve"> PAGEREF _Toc19083 \h </w:instrText>
        </w:r>
        <w:r>
          <w:fldChar w:fldCharType="separate"/>
        </w:r>
        <w:r>
          <w:t>26</w:t>
        </w:r>
        <w:r>
          <w:fldChar w:fldCharType="end"/>
        </w:r>
      </w:hyperlink>
    </w:p>
    <w:p>
      <w:pPr>
        <w:pStyle w:val="TOC2"/>
        <w:tabs>
          <w:tab w:val="right" w:leader="dot" w:pos="8306"/>
        </w:tabs>
      </w:pPr>
      <w:hyperlink w:anchor="_Toc17247" w:history="1">
        <w:r>
          <w:rPr>
            <w:rFonts w:ascii="仿宋" w:eastAsia="仿宋" w:hAnsi="仿宋" w:cs="仿宋" w:hint="eastAsia"/>
            <w:lang w:eastAsia="zh-CN"/>
          </w:rPr>
          <w:t>(二)、建设期环境保护</w:t>
        </w:r>
        <w:r>
          <w:tab/>
        </w:r>
        <w:r>
          <w:fldChar w:fldCharType="begin"/>
        </w:r>
        <w:r>
          <w:instrText xml:space="preserve"> PAGEREF _Toc17247 \h </w:instrText>
        </w:r>
        <w:r>
          <w:fldChar w:fldCharType="separate"/>
        </w:r>
        <w:r>
          <w:t>27</w:t>
        </w:r>
        <w:r>
          <w:fldChar w:fldCharType="end"/>
        </w:r>
      </w:hyperlink>
    </w:p>
    <w:p>
      <w:pPr>
        <w:pStyle w:val="TOC2"/>
        <w:tabs>
          <w:tab w:val="right" w:leader="dot" w:pos="8306"/>
        </w:tabs>
      </w:pPr>
      <w:hyperlink w:anchor="_Toc28846" w:history="1">
        <w:r>
          <w:rPr>
            <w:rFonts w:ascii="仿宋" w:eastAsia="仿宋" w:hAnsi="仿宋" w:cs="仿宋" w:hint="eastAsia"/>
            <w:lang w:eastAsia="zh-CN"/>
          </w:rPr>
          <w:t>(三)、运营期环境保护</w:t>
        </w:r>
        <w:r>
          <w:tab/>
        </w:r>
        <w:r>
          <w:fldChar w:fldCharType="begin"/>
        </w:r>
        <w:r>
          <w:instrText xml:space="preserve"> PAGEREF _Toc28846 \h </w:instrText>
        </w:r>
        <w:r>
          <w:fldChar w:fldCharType="separate"/>
        </w:r>
        <w:r>
          <w:t>28</w:t>
        </w:r>
        <w:r>
          <w:fldChar w:fldCharType="end"/>
        </w:r>
      </w:hyperlink>
    </w:p>
    <w:p>
      <w:pPr>
        <w:pStyle w:val="TOC2"/>
        <w:tabs>
          <w:tab w:val="right" w:leader="dot" w:pos="8306"/>
        </w:tabs>
      </w:pPr>
      <w:hyperlink w:anchor="_Toc30862" w:history="1">
        <w:r>
          <w:rPr>
            <w:rFonts w:ascii="仿宋" w:eastAsia="仿宋" w:hAnsi="仿宋" w:cs="仿宋" w:hint="eastAsia"/>
            <w:lang w:eastAsia="zh-CN"/>
          </w:rPr>
          <w:t>(四)、通用直升机项目建设对区域经济的影响</w:t>
        </w:r>
        <w:r>
          <w:tab/>
        </w:r>
        <w:r>
          <w:fldChar w:fldCharType="begin"/>
        </w:r>
        <w:r>
          <w:instrText xml:space="preserve"> PAGEREF _Toc30862 \h </w:instrText>
        </w:r>
        <w:r>
          <w:fldChar w:fldCharType="separate"/>
        </w:r>
        <w:r>
          <w:t>30</w:t>
        </w:r>
        <w:r>
          <w:fldChar w:fldCharType="end"/>
        </w:r>
      </w:hyperlink>
    </w:p>
    <w:p>
      <w:pPr>
        <w:pStyle w:val="TOC2"/>
        <w:tabs>
          <w:tab w:val="right" w:leader="dot" w:pos="8306"/>
        </w:tabs>
      </w:pPr>
      <w:hyperlink w:anchor="_Toc27641" w:history="1">
        <w:r>
          <w:rPr>
            <w:rFonts w:ascii="仿宋" w:eastAsia="仿宋" w:hAnsi="仿宋" w:cs="仿宋" w:hint="eastAsia"/>
            <w:lang w:eastAsia="zh-CN"/>
          </w:rPr>
          <w:t>(五)、废弃物处理</w:t>
        </w:r>
        <w:r>
          <w:tab/>
        </w:r>
        <w:r>
          <w:fldChar w:fldCharType="begin"/>
        </w:r>
        <w:r>
          <w:instrText xml:space="preserve"> PAGEREF _Toc27641 \h </w:instrText>
        </w:r>
        <w:r>
          <w:fldChar w:fldCharType="separate"/>
        </w:r>
        <w:r>
          <w:t>32</w:t>
        </w:r>
        <w:r>
          <w:fldChar w:fldCharType="end"/>
        </w:r>
      </w:hyperlink>
    </w:p>
    <w:p>
      <w:pPr>
        <w:pStyle w:val="TOC2"/>
        <w:tabs>
          <w:tab w:val="right" w:leader="dot" w:pos="8306"/>
        </w:tabs>
      </w:pPr>
      <w:hyperlink w:anchor="_Toc324" w:history="1">
        <w:r>
          <w:rPr>
            <w:rFonts w:ascii="仿宋" w:eastAsia="仿宋" w:hAnsi="仿宋" w:cs="仿宋" w:hint="eastAsia"/>
            <w:lang w:eastAsia="zh-CN"/>
          </w:rPr>
          <w:t>(六)、特殊环境影响分析</w:t>
        </w:r>
        <w:r>
          <w:tab/>
        </w:r>
        <w:r>
          <w:fldChar w:fldCharType="begin"/>
        </w:r>
        <w:r>
          <w:instrText xml:space="preserve"> PAGEREF _Toc324 \h </w:instrText>
        </w:r>
        <w:r>
          <w:fldChar w:fldCharType="separate"/>
        </w:r>
        <w:r>
          <w:t>33</w:t>
        </w:r>
        <w:r>
          <w:fldChar w:fldCharType="end"/>
        </w:r>
      </w:hyperlink>
    </w:p>
    <w:p>
      <w:pPr>
        <w:pStyle w:val="TOC2"/>
        <w:tabs>
          <w:tab w:val="right" w:leader="dot" w:pos="8306"/>
        </w:tabs>
      </w:pPr>
      <w:hyperlink w:anchor="_Toc178" w:history="1">
        <w:r>
          <w:rPr>
            <w:rFonts w:ascii="仿宋" w:eastAsia="仿宋" w:hAnsi="仿宋" w:cs="仿宋" w:hint="eastAsia"/>
            <w:lang w:eastAsia="zh-CN"/>
          </w:rPr>
          <w:t>(七)、清洁生产</w:t>
        </w:r>
        <w:r>
          <w:tab/>
        </w:r>
        <w:r>
          <w:fldChar w:fldCharType="begin"/>
        </w:r>
        <w:r>
          <w:instrText xml:space="preserve"> PAGEREF _Toc178 \h </w:instrText>
        </w:r>
        <w:r>
          <w:fldChar w:fldCharType="separate"/>
        </w:r>
        <w:r>
          <w:t>34</w:t>
        </w:r>
        <w:r>
          <w:fldChar w:fldCharType="end"/>
        </w:r>
      </w:hyperlink>
    </w:p>
    <w:p>
      <w:pPr>
        <w:pStyle w:val="TOC2"/>
        <w:tabs>
          <w:tab w:val="right" w:leader="dot" w:pos="8306"/>
        </w:tabs>
      </w:pPr>
      <w:hyperlink w:anchor="_Toc23207" w:history="1">
        <w:r>
          <w:rPr>
            <w:rFonts w:ascii="仿宋" w:eastAsia="仿宋" w:hAnsi="仿宋" w:cs="仿宋" w:hint="eastAsia"/>
            <w:lang w:eastAsia="zh-CN"/>
          </w:rPr>
          <w:t>(八)、环境保护综合评价</w:t>
        </w:r>
        <w:r>
          <w:tab/>
        </w:r>
        <w:r>
          <w:fldChar w:fldCharType="begin"/>
        </w:r>
        <w:r>
          <w:instrText xml:space="preserve"> PAGEREF _Toc23207 \h </w:instrText>
        </w:r>
        <w:r>
          <w:fldChar w:fldCharType="separate"/>
        </w:r>
        <w:r>
          <w:t>35</w:t>
        </w:r>
        <w:r>
          <w:fldChar w:fldCharType="end"/>
        </w:r>
      </w:hyperlink>
    </w:p>
    <w:p>
      <w:pPr>
        <w:pStyle w:val="TOC1"/>
        <w:tabs>
          <w:tab w:val="right" w:leader="dot" w:pos="8306"/>
        </w:tabs>
      </w:pPr>
      <w:hyperlink w:anchor="_Toc16758" w:history="1">
        <w:r>
          <w:rPr>
            <w:rFonts w:ascii="仿宋" w:eastAsia="仿宋" w:hAnsi="仿宋" w:cs="仿宋" w:hint="eastAsia"/>
            <w:lang w:eastAsia="zh-CN"/>
          </w:rPr>
          <w:t>九、通用直升机项目人力资源培养与发展</w:t>
        </w:r>
        <w:r>
          <w:tab/>
        </w:r>
        <w:r>
          <w:fldChar w:fldCharType="begin"/>
        </w:r>
        <w:r>
          <w:instrText xml:space="preserve"> PAGEREF _Toc16758 \h </w:instrText>
        </w:r>
        <w:r>
          <w:fldChar w:fldCharType="separate"/>
        </w:r>
        <w:r>
          <w:t>36</w:t>
        </w:r>
        <w:r>
          <w:fldChar w:fldCharType="end"/>
        </w:r>
      </w:hyperlink>
    </w:p>
    <w:p>
      <w:pPr>
        <w:pStyle w:val="TOC2"/>
        <w:tabs>
          <w:tab w:val="right" w:leader="dot" w:pos="8306"/>
        </w:tabs>
      </w:pPr>
      <w:hyperlink w:anchor="_Toc30383" w:history="1">
        <w:r>
          <w:rPr>
            <w:rFonts w:ascii="仿宋" w:eastAsia="仿宋" w:hAnsi="仿宋" w:cs="仿宋" w:hint="eastAsia"/>
            <w:lang w:eastAsia="zh-CN"/>
          </w:rPr>
          <w:t>(一)、人才需求与规划</w:t>
        </w:r>
        <w:r>
          <w:tab/>
        </w:r>
        <w:r>
          <w:fldChar w:fldCharType="begin"/>
        </w:r>
        <w:r>
          <w:instrText xml:space="preserve"> PAGEREF _Toc30383 \h </w:instrText>
        </w:r>
        <w:r>
          <w:fldChar w:fldCharType="separate"/>
        </w:r>
        <w:r>
          <w:t>36</w:t>
        </w:r>
        <w:r>
          <w:fldChar w:fldCharType="end"/>
        </w:r>
      </w:hyperlink>
    </w:p>
    <w:p>
      <w:pPr>
        <w:pStyle w:val="TOC2"/>
        <w:tabs>
          <w:tab w:val="right" w:leader="dot" w:pos="8306"/>
        </w:tabs>
      </w:pPr>
      <w:hyperlink w:anchor="_Toc772" w:history="1">
        <w:r>
          <w:rPr>
            <w:rFonts w:ascii="仿宋" w:eastAsia="仿宋" w:hAnsi="仿宋" w:cs="仿宋" w:hint="eastAsia"/>
            <w:lang w:eastAsia="zh-CN"/>
          </w:rPr>
          <w:t>(二)、培训与发展计划</w:t>
        </w:r>
        <w:r>
          <w:tab/>
        </w:r>
        <w:r>
          <w:fldChar w:fldCharType="begin"/>
        </w:r>
        <w:r>
          <w:instrText xml:space="preserve"> PAGEREF _Toc772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76" w:history="1">
        <w:r>
          <w:rPr>
            <w:rFonts w:ascii="仿宋" w:eastAsia="仿宋" w:hAnsi="仿宋" w:cs="仿宋" w:hint="eastAsia"/>
            <w:lang w:eastAsia="zh-CN"/>
          </w:rPr>
          <w:t>十、生产安全保护</w:t>
        </w:r>
        <w:r>
          <w:tab/>
        </w:r>
        <w:r>
          <w:fldChar w:fldCharType="begin"/>
        </w:r>
        <w:r>
          <w:instrText xml:space="preserve"> PAGEREF _Toc24376 \h </w:instrText>
        </w:r>
        <w:r>
          <w:fldChar w:fldCharType="separate"/>
        </w:r>
        <w:r>
          <w:t>37</w:t>
        </w:r>
        <w:r>
          <w:fldChar w:fldCharType="end"/>
        </w:r>
      </w:hyperlink>
    </w:p>
    <w:p>
      <w:pPr>
        <w:pStyle w:val="TOC2"/>
        <w:tabs>
          <w:tab w:val="right" w:leader="dot" w:pos="8306"/>
        </w:tabs>
      </w:pPr>
      <w:hyperlink w:anchor="_Toc30584" w:history="1">
        <w:r>
          <w:rPr>
            <w:rFonts w:ascii="仿宋" w:eastAsia="仿宋" w:hAnsi="仿宋" w:cs="仿宋" w:hint="eastAsia"/>
            <w:lang w:eastAsia="zh-CN"/>
          </w:rPr>
          <w:t>(一)、消防安全</w:t>
        </w:r>
        <w:r>
          <w:tab/>
        </w:r>
        <w:r>
          <w:fldChar w:fldCharType="begin"/>
        </w:r>
        <w:r>
          <w:instrText xml:space="preserve"> PAGEREF _Toc30584 \h </w:instrText>
        </w:r>
        <w:r>
          <w:fldChar w:fldCharType="separate"/>
        </w:r>
        <w:r>
          <w:t>37</w:t>
        </w:r>
        <w:r>
          <w:fldChar w:fldCharType="end"/>
        </w:r>
      </w:hyperlink>
    </w:p>
    <w:p>
      <w:pPr>
        <w:pStyle w:val="TOC2"/>
        <w:tabs>
          <w:tab w:val="right" w:leader="dot" w:pos="8306"/>
        </w:tabs>
      </w:pPr>
      <w:hyperlink w:anchor="_Toc22227" w:history="1">
        <w:r>
          <w:rPr>
            <w:rFonts w:ascii="仿宋" w:eastAsia="仿宋" w:hAnsi="仿宋" w:cs="仿宋" w:hint="eastAsia"/>
            <w:lang w:eastAsia="zh-CN"/>
          </w:rPr>
          <w:t>(二)、防火防爆总图布置措施</w:t>
        </w:r>
        <w:r>
          <w:tab/>
        </w:r>
        <w:r>
          <w:fldChar w:fldCharType="begin"/>
        </w:r>
        <w:r>
          <w:instrText xml:space="preserve"> PAGEREF _Toc22227 \h </w:instrText>
        </w:r>
        <w:r>
          <w:fldChar w:fldCharType="separate"/>
        </w:r>
        <w:r>
          <w:t>39</w:t>
        </w:r>
        <w:r>
          <w:fldChar w:fldCharType="end"/>
        </w:r>
      </w:hyperlink>
    </w:p>
    <w:p>
      <w:pPr>
        <w:pStyle w:val="TOC2"/>
        <w:tabs>
          <w:tab w:val="right" w:leader="dot" w:pos="8306"/>
        </w:tabs>
      </w:pPr>
      <w:hyperlink w:anchor="_Toc29790" w:history="1">
        <w:r>
          <w:rPr>
            <w:rFonts w:ascii="仿宋" w:eastAsia="仿宋" w:hAnsi="仿宋" w:cs="仿宋" w:hint="eastAsia"/>
            <w:lang w:eastAsia="zh-CN"/>
          </w:rPr>
          <w:t>(三)、自然灾害防范措施</w:t>
        </w:r>
        <w:r>
          <w:tab/>
        </w:r>
        <w:r>
          <w:fldChar w:fldCharType="begin"/>
        </w:r>
        <w:r>
          <w:instrText xml:space="preserve"> PAGEREF _Toc29790 \h </w:instrText>
        </w:r>
        <w:r>
          <w:fldChar w:fldCharType="separate"/>
        </w:r>
        <w:r>
          <w:t>40</w:t>
        </w:r>
        <w:r>
          <w:fldChar w:fldCharType="end"/>
        </w:r>
      </w:hyperlink>
    </w:p>
    <w:p>
      <w:pPr>
        <w:pStyle w:val="TOC2"/>
        <w:tabs>
          <w:tab w:val="right" w:leader="dot" w:pos="8306"/>
        </w:tabs>
      </w:pPr>
      <w:hyperlink w:anchor="_Toc3355" w:history="1">
        <w:r>
          <w:rPr>
            <w:rFonts w:ascii="仿宋" w:eastAsia="仿宋" w:hAnsi="仿宋" w:cs="仿宋" w:hint="eastAsia"/>
            <w:lang w:eastAsia="zh-CN"/>
          </w:rPr>
          <w:t>(四)、安全色及安全标志使用要求</w:t>
        </w:r>
        <w:r>
          <w:tab/>
        </w:r>
        <w:r>
          <w:fldChar w:fldCharType="begin"/>
        </w:r>
        <w:r>
          <w:instrText xml:space="preserve"> PAGEREF _Toc3355 \h </w:instrText>
        </w:r>
        <w:r>
          <w:fldChar w:fldCharType="separate"/>
        </w:r>
        <w:r>
          <w:t>41</w:t>
        </w:r>
        <w:r>
          <w:fldChar w:fldCharType="end"/>
        </w:r>
      </w:hyperlink>
    </w:p>
    <w:p>
      <w:pPr>
        <w:pStyle w:val="TOC2"/>
        <w:tabs>
          <w:tab w:val="right" w:leader="dot" w:pos="8306"/>
        </w:tabs>
      </w:pPr>
      <w:hyperlink w:anchor="_Toc16954" w:history="1">
        <w:r>
          <w:rPr>
            <w:rFonts w:ascii="仿宋" w:eastAsia="仿宋" w:hAnsi="仿宋" w:cs="仿宋" w:hint="eastAsia"/>
            <w:lang w:eastAsia="zh-CN"/>
          </w:rPr>
          <w:t>(五)、防尘防毒措施</w:t>
        </w:r>
        <w:r>
          <w:tab/>
        </w:r>
        <w:r>
          <w:fldChar w:fldCharType="begin"/>
        </w:r>
        <w:r>
          <w:instrText xml:space="preserve"> PAGEREF _Toc16954 \h </w:instrText>
        </w:r>
        <w:r>
          <w:fldChar w:fldCharType="separate"/>
        </w:r>
        <w:r>
          <w:t>42</w:t>
        </w:r>
        <w:r>
          <w:fldChar w:fldCharType="end"/>
        </w:r>
      </w:hyperlink>
    </w:p>
    <w:p>
      <w:pPr>
        <w:pStyle w:val="TOC2"/>
        <w:tabs>
          <w:tab w:val="right" w:leader="dot" w:pos="8306"/>
        </w:tabs>
      </w:pPr>
      <w:hyperlink w:anchor="_Toc27274" w:history="1">
        <w:r>
          <w:rPr>
            <w:rFonts w:ascii="仿宋" w:eastAsia="仿宋" w:hAnsi="仿宋" w:cs="仿宋" w:hint="eastAsia"/>
            <w:lang w:eastAsia="zh-CN"/>
          </w:rPr>
          <w:t>(六)、防静电、触电防护及防雷措施</w:t>
        </w:r>
        <w:r>
          <w:tab/>
        </w:r>
        <w:r>
          <w:fldChar w:fldCharType="begin"/>
        </w:r>
        <w:r>
          <w:instrText xml:space="preserve"> PAGEREF _Toc27274 \h </w:instrText>
        </w:r>
        <w:r>
          <w:fldChar w:fldCharType="separate"/>
        </w:r>
        <w:r>
          <w:t>42</w:t>
        </w:r>
        <w:r>
          <w:fldChar w:fldCharType="end"/>
        </w:r>
      </w:hyperlink>
    </w:p>
    <w:p>
      <w:pPr>
        <w:pStyle w:val="TOC2"/>
        <w:tabs>
          <w:tab w:val="right" w:leader="dot" w:pos="8306"/>
        </w:tabs>
      </w:pPr>
      <w:hyperlink w:anchor="_Toc2430" w:history="1">
        <w:r>
          <w:rPr>
            <w:rFonts w:ascii="仿宋" w:eastAsia="仿宋" w:hAnsi="仿宋" w:cs="仿宋" w:hint="eastAsia"/>
            <w:lang w:eastAsia="zh-CN"/>
          </w:rPr>
          <w:t>(七)、机械设备安全保障措施</w:t>
        </w:r>
        <w:r>
          <w:tab/>
        </w:r>
        <w:r>
          <w:fldChar w:fldCharType="begin"/>
        </w:r>
        <w:r>
          <w:instrText xml:space="preserve"> PAGEREF _Toc2430 \h </w:instrText>
        </w:r>
        <w:r>
          <w:fldChar w:fldCharType="separate"/>
        </w:r>
        <w:r>
          <w:t>44</w:t>
        </w:r>
        <w:r>
          <w:fldChar w:fldCharType="end"/>
        </w:r>
      </w:hyperlink>
    </w:p>
    <w:p>
      <w:pPr>
        <w:pStyle w:val="TOC1"/>
        <w:tabs>
          <w:tab w:val="right" w:leader="dot" w:pos="8306"/>
        </w:tabs>
      </w:pPr>
      <w:hyperlink w:anchor="_Toc22569" w:history="1">
        <w:r>
          <w:rPr>
            <w:rFonts w:ascii="仿宋" w:eastAsia="仿宋" w:hAnsi="仿宋" w:cs="仿宋" w:hint="eastAsia"/>
            <w:lang w:eastAsia="zh-CN"/>
          </w:rPr>
          <w:t>十一、通用直升机项目财务管理</w:t>
        </w:r>
        <w:r>
          <w:tab/>
        </w:r>
        <w:r>
          <w:fldChar w:fldCharType="begin"/>
        </w:r>
        <w:r>
          <w:instrText xml:space="preserve"> PAGEREF _Toc22569 \h </w:instrText>
        </w:r>
        <w:r>
          <w:fldChar w:fldCharType="separate"/>
        </w:r>
        <w:r>
          <w:t>45</w:t>
        </w:r>
        <w:r>
          <w:fldChar w:fldCharType="end"/>
        </w:r>
      </w:hyperlink>
    </w:p>
    <w:p>
      <w:pPr>
        <w:pStyle w:val="TOC2"/>
        <w:tabs>
          <w:tab w:val="right" w:leader="dot" w:pos="8306"/>
        </w:tabs>
      </w:pPr>
      <w:hyperlink w:anchor="_Toc20484" w:history="1">
        <w:r>
          <w:rPr>
            <w:rFonts w:ascii="仿宋" w:eastAsia="仿宋" w:hAnsi="仿宋" w:cs="仿宋" w:hint="eastAsia"/>
            <w:lang w:eastAsia="zh-CN"/>
          </w:rPr>
          <w:t>(一)、资金需求大</w:t>
        </w:r>
        <w:r>
          <w:tab/>
        </w:r>
        <w:r>
          <w:fldChar w:fldCharType="begin"/>
        </w:r>
        <w:r>
          <w:instrText xml:space="preserve"> PAGEREF _Toc20484 \h </w:instrText>
        </w:r>
        <w:r>
          <w:fldChar w:fldCharType="separate"/>
        </w:r>
        <w:r>
          <w:t>45</w:t>
        </w:r>
        <w:r>
          <w:fldChar w:fldCharType="end"/>
        </w:r>
      </w:hyperlink>
    </w:p>
    <w:p>
      <w:pPr>
        <w:pStyle w:val="TOC2"/>
        <w:tabs>
          <w:tab w:val="right" w:leader="dot" w:pos="8306"/>
        </w:tabs>
      </w:pPr>
      <w:hyperlink w:anchor="_Toc18831" w:history="1">
        <w:r>
          <w:rPr>
            <w:rFonts w:ascii="仿宋" w:eastAsia="仿宋" w:hAnsi="仿宋" w:cs="仿宋" w:hint="eastAsia"/>
            <w:lang w:eastAsia="zh-CN"/>
          </w:rPr>
          <w:t>(二)、研发周期长</w:t>
        </w:r>
        <w:r>
          <w:tab/>
        </w:r>
        <w:r>
          <w:fldChar w:fldCharType="begin"/>
        </w:r>
        <w:r>
          <w:instrText xml:space="preserve"> PAGEREF _Toc18831 \h </w:instrText>
        </w:r>
        <w:r>
          <w:fldChar w:fldCharType="separate"/>
        </w:r>
        <w:r>
          <w:t>46</w:t>
        </w:r>
        <w:r>
          <w:fldChar w:fldCharType="end"/>
        </w:r>
      </w:hyperlink>
    </w:p>
    <w:p>
      <w:pPr>
        <w:pStyle w:val="TOC2"/>
        <w:tabs>
          <w:tab w:val="right" w:leader="dot" w:pos="8306"/>
        </w:tabs>
      </w:pPr>
      <w:hyperlink w:anchor="_Toc21383" w:history="1">
        <w:r>
          <w:rPr>
            <w:rFonts w:ascii="仿宋" w:eastAsia="仿宋" w:hAnsi="仿宋" w:cs="仿宋" w:hint="eastAsia"/>
            <w:lang w:eastAsia="zh-CN"/>
          </w:rPr>
          <w:t>(三)、市场风险大</w:t>
        </w:r>
        <w:r>
          <w:tab/>
        </w:r>
        <w:r>
          <w:fldChar w:fldCharType="begin"/>
        </w:r>
        <w:r>
          <w:instrText xml:space="preserve"> PAGEREF _Toc21383 \h </w:instrText>
        </w:r>
        <w:r>
          <w:fldChar w:fldCharType="separate"/>
        </w:r>
        <w:r>
          <w:t>48</w:t>
        </w:r>
        <w:r>
          <w:fldChar w:fldCharType="end"/>
        </w:r>
      </w:hyperlink>
    </w:p>
    <w:p>
      <w:pPr>
        <w:pStyle w:val="TOC2"/>
        <w:tabs>
          <w:tab w:val="right" w:leader="dot" w:pos="8306"/>
        </w:tabs>
      </w:pPr>
      <w:hyperlink w:anchor="_Toc17418" w:history="1">
        <w:r>
          <w:rPr>
            <w:rFonts w:ascii="仿宋" w:eastAsia="仿宋" w:hAnsi="仿宋" w:cs="仿宋" w:hint="eastAsia"/>
            <w:lang w:eastAsia="zh-CN"/>
          </w:rPr>
          <w:t>(四)、利润率高</w:t>
        </w:r>
        <w:r>
          <w:tab/>
        </w:r>
        <w:r>
          <w:fldChar w:fldCharType="begin"/>
        </w:r>
        <w:r>
          <w:instrText xml:space="preserve"> PAGEREF _Toc17418 \h </w:instrText>
        </w:r>
        <w:r>
          <w:fldChar w:fldCharType="separate"/>
        </w:r>
        <w:r>
          <w:t>50</w:t>
        </w:r>
        <w:r>
          <w:fldChar w:fldCharType="end"/>
        </w:r>
      </w:hyperlink>
    </w:p>
    <w:p>
      <w:pPr>
        <w:pStyle w:val="TOC1"/>
        <w:tabs>
          <w:tab w:val="right" w:leader="dot" w:pos="8306"/>
        </w:tabs>
      </w:pPr>
      <w:hyperlink w:anchor="_Toc12461" w:history="1">
        <w:r>
          <w:rPr>
            <w:rFonts w:ascii="仿宋" w:eastAsia="仿宋" w:hAnsi="仿宋" w:cs="仿宋" w:hint="eastAsia"/>
            <w:lang w:eastAsia="zh-CN"/>
          </w:rPr>
          <w:t>十二、通用直升机项目社会影响</w:t>
        </w:r>
        <w:r>
          <w:tab/>
        </w:r>
        <w:r>
          <w:fldChar w:fldCharType="begin"/>
        </w:r>
        <w:r>
          <w:instrText xml:space="preserve"> PAGEREF _Toc12461 \h </w:instrText>
        </w:r>
        <w:r>
          <w:fldChar w:fldCharType="separate"/>
        </w:r>
        <w:r>
          <w:t>52</w:t>
        </w:r>
        <w:r>
          <w:fldChar w:fldCharType="end"/>
        </w:r>
      </w:hyperlink>
    </w:p>
    <w:p>
      <w:pPr>
        <w:pStyle w:val="TOC2"/>
        <w:tabs>
          <w:tab w:val="right" w:leader="dot" w:pos="8306"/>
        </w:tabs>
      </w:pPr>
      <w:hyperlink w:anchor="_Toc13293" w:history="1">
        <w:r>
          <w:rPr>
            <w:rFonts w:ascii="仿宋" w:eastAsia="仿宋" w:hAnsi="仿宋" w:cs="仿宋" w:hint="eastAsia"/>
            <w:lang w:eastAsia="zh-CN"/>
          </w:rPr>
          <w:t>(一)、社会责任与义务</w:t>
        </w:r>
        <w:r>
          <w:tab/>
        </w:r>
        <w:r>
          <w:fldChar w:fldCharType="begin"/>
        </w:r>
        <w:r>
          <w:instrText xml:space="preserve"> PAGEREF _Toc13293 \h </w:instrText>
        </w:r>
        <w:r>
          <w:fldChar w:fldCharType="separate"/>
        </w:r>
        <w:r>
          <w:t>52</w:t>
        </w:r>
        <w:r>
          <w:fldChar w:fldCharType="end"/>
        </w:r>
      </w:hyperlink>
    </w:p>
    <w:p>
      <w:pPr>
        <w:pStyle w:val="TOC2"/>
        <w:tabs>
          <w:tab w:val="right" w:leader="dot" w:pos="8306"/>
        </w:tabs>
      </w:pPr>
      <w:hyperlink w:anchor="_Toc932" w:history="1">
        <w:r>
          <w:rPr>
            <w:rFonts w:ascii="仿宋" w:eastAsia="仿宋" w:hAnsi="仿宋" w:cs="仿宋" w:hint="eastAsia"/>
            <w:lang w:eastAsia="zh-CN"/>
          </w:rPr>
          <w:t>(二)、社会参与与沟通</w:t>
        </w:r>
        <w:r>
          <w:tab/>
        </w:r>
        <w:r>
          <w:fldChar w:fldCharType="begin"/>
        </w:r>
        <w:r>
          <w:instrText xml:space="preserve"> PAGEREF _Toc932 \h </w:instrText>
        </w:r>
        <w:r>
          <w:fldChar w:fldCharType="separate"/>
        </w:r>
        <w:r>
          <w:t>53</w:t>
        </w:r>
        <w:r>
          <w:fldChar w:fldCharType="end"/>
        </w:r>
      </w:hyperlink>
    </w:p>
    <w:p>
      <w:pPr>
        <w:pStyle w:val="TOC1"/>
        <w:tabs>
          <w:tab w:val="right" w:leader="dot" w:pos="8306"/>
        </w:tabs>
      </w:pPr>
      <w:hyperlink w:anchor="_Toc10572" w:history="1">
        <w:r>
          <w:rPr>
            <w:rFonts w:ascii="仿宋" w:eastAsia="仿宋" w:hAnsi="仿宋" w:cs="仿宋" w:hint="eastAsia"/>
            <w:lang w:eastAsia="zh-CN"/>
          </w:rPr>
          <w:t>十三、营销与推广策略</w:t>
        </w:r>
        <w:r>
          <w:tab/>
        </w:r>
        <w:r>
          <w:fldChar w:fldCharType="begin"/>
        </w:r>
        <w:r>
          <w:instrText xml:space="preserve"> PAGEREF _Toc10572 \h </w:instrText>
        </w:r>
        <w:r>
          <w:fldChar w:fldCharType="separate"/>
        </w:r>
        <w:r>
          <w:t>54</w:t>
        </w:r>
        <w:r>
          <w:fldChar w:fldCharType="end"/>
        </w:r>
      </w:hyperlink>
    </w:p>
    <w:p>
      <w:pPr>
        <w:pStyle w:val="TOC2"/>
        <w:tabs>
          <w:tab w:val="right" w:leader="dot" w:pos="8306"/>
        </w:tabs>
      </w:pPr>
      <w:hyperlink w:anchor="_Toc22110" w:history="1">
        <w:r>
          <w:rPr>
            <w:rFonts w:ascii="仿宋" w:eastAsia="仿宋" w:hAnsi="仿宋" w:cs="仿宋" w:hint="eastAsia"/>
            <w:lang w:eastAsia="zh-CN"/>
          </w:rPr>
          <w:t>(一)、产品/服务定位与特点</w:t>
        </w:r>
        <w:r>
          <w:tab/>
        </w:r>
        <w:r>
          <w:fldChar w:fldCharType="begin"/>
        </w:r>
        <w:r>
          <w:instrText xml:space="preserve"> PAGEREF _Toc22110 \h </w:instrText>
        </w:r>
        <w:r>
          <w:fldChar w:fldCharType="separate"/>
        </w:r>
        <w:r>
          <w:t>54</w:t>
        </w:r>
        <w:r>
          <w:fldChar w:fldCharType="end"/>
        </w:r>
      </w:hyperlink>
    </w:p>
    <w:p>
      <w:pPr>
        <w:pStyle w:val="TOC2"/>
        <w:tabs>
          <w:tab w:val="right" w:leader="dot" w:pos="8306"/>
        </w:tabs>
      </w:pPr>
      <w:hyperlink w:anchor="_Toc8119" w:history="1">
        <w:r>
          <w:rPr>
            <w:rFonts w:ascii="仿宋" w:eastAsia="仿宋" w:hAnsi="仿宋" w:cs="仿宋" w:hint="eastAsia"/>
            <w:lang w:eastAsia="zh-CN"/>
          </w:rPr>
          <w:t>(二)、市场定位与竞争分析</w:t>
        </w:r>
        <w:r>
          <w:tab/>
        </w:r>
        <w:r>
          <w:fldChar w:fldCharType="begin"/>
        </w:r>
        <w:r>
          <w:instrText xml:space="preserve"> PAGEREF _Toc8119 \h </w:instrText>
        </w:r>
        <w:r>
          <w:fldChar w:fldCharType="separate"/>
        </w:r>
        <w:r>
          <w:t>55</w:t>
        </w:r>
        <w:r>
          <w:fldChar w:fldCharType="end"/>
        </w:r>
      </w:hyperlink>
    </w:p>
    <w:p>
      <w:pPr>
        <w:pStyle w:val="TOC2"/>
        <w:tabs>
          <w:tab w:val="right" w:leader="dot" w:pos="8306"/>
        </w:tabs>
      </w:pPr>
      <w:hyperlink w:anchor="_Toc4590" w:history="1">
        <w:r>
          <w:rPr>
            <w:rFonts w:ascii="仿宋" w:eastAsia="仿宋" w:hAnsi="仿宋" w:cs="仿宋" w:hint="eastAsia"/>
            <w:lang w:eastAsia="zh-CN"/>
          </w:rPr>
          <w:t>(三)、营销渠道与策略</w:t>
        </w:r>
        <w:r>
          <w:tab/>
        </w:r>
        <w:r>
          <w:fldChar w:fldCharType="begin"/>
        </w:r>
        <w:r>
          <w:instrText xml:space="preserve"> PAGEREF _Toc4590 \h </w:instrText>
        </w:r>
        <w:r>
          <w:fldChar w:fldCharType="separate"/>
        </w:r>
        <w:r>
          <w:t>57</w:t>
        </w:r>
        <w:r>
          <w:fldChar w:fldCharType="end"/>
        </w:r>
      </w:hyperlink>
    </w:p>
    <w:p>
      <w:pPr>
        <w:pStyle w:val="TOC2"/>
        <w:tabs>
          <w:tab w:val="right" w:leader="dot" w:pos="8306"/>
        </w:tabs>
      </w:pPr>
      <w:hyperlink w:anchor="_Toc20659" w:history="1">
        <w:r>
          <w:rPr>
            <w:rFonts w:ascii="仿宋" w:eastAsia="仿宋" w:hAnsi="仿宋" w:cs="仿宋" w:hint="eastAsia"/>
            <w:lang w:eastAsia="zh-CN"/>
          </w:rPr>
          <w:t>(四)、推广与宣传活动</w:t>
        </w:r>
        <w:r>
          <w:tab/>
        </w:r>
        <w:r>
          <w:fldChar w:fldCharType="begin"/>
        </w:r>
        <w:r>
          <w:instrText xml:space="preserve"> PAGEREF _Toc20659 \h </w:instrText>
        </w:r>
        <w:r>
          <w:fldChar w:fldCharType="separate"/>
        </w:r>
        <w:r>
          <w:t>58</w:t>
        </w:r>
        <w:r>
          <w:fldChar w:fldCharType="end"/>
        </w:r>
      </w:hyperlink>
    </w:p>
    <w:p>
      <w:pPr>
        <w:pStyle w:val="TOC1"/>
        <w:tabs>
          <w:tab w:val="right" w:leader="dot" w:pos="8306"/>
        </w:tabs>
      </w:pPr>
      <w:hyperlink w:anchor="_Toc5016" w:history="1">
        <w:r>
          <w:rPr>
            <w:rFonts w:ascii="仿宋" w:eastAsia="仿宋" w:hAnsi="仿宋" w:cs="仿宋" w:hint="eastAsia"/>
            <w:lang w:eastAsia="zh-CN"/>
          </w:rPr>
          <w:t>十四、风险识别与分类</w:t>
        </w:r>
        <w:r>
          <w:tab/>
        </w:r>
        <w:r>
          <w:fldChar w:fldCharType="begin"/>
        </w:r>
        <w:r>
          <w:instrText xml:space="preserve"> PAGEREF _Toc5016 \h </w:instrText>
        </w:r>
        <w:r>
          <w:fldChar w:fldCharType="separate"/>
        </w:r>
        <w:r>
          <w:t>63</w:t>
        </w:r>
        <w:r>
          <w:fldChar w:fldCharType="end"/>
        </w:r>
      </w:hyperlink>
    </w:p>
    <w:p>
      <w:pPr>
        <w:pStyle w:val="TOC2"/>
        <w:tabs>
          <w:tab w:val="right" w:leader="dot" w:pos="8306"/>
        </w:tabs>
      </w:pPr>
      <w:hyperlink w:anchor="_Toc20218" w:history="1">
        <w:r>
          <w:rPr>
            <w:rFonts w:ascii="仿宋" w:eastAsia="仿宋" w:hAnsi="仿宋" w:cs="仿宋" w:hint="eastAsia"/>
            <w:lang w:eastAsia="zh-CN"/>
          </w:rPr>
          <w:t>(一)、风险识别</w:t>
        </w:r>
        <w:r>
          <w:tab/>
        </w:r>
        <w:r>
          <w:fldChar w:fldCharType="begin"/>
        </w:r>
        <w:r>
          <w:instrText xml:space="preserve"> PAGEREF _Toc20218 \h </w:instrText>
        </w:r>
        <w:r>
          <w:fldChar w:fldCharType="separate"/>
        </w:r>
        <w:r>
          <w:t>63</w:t>
        </w:r>
        <w:r>
          <w:fldChar w:fldCharType="end"/>
        </w:r>
      </w:hyperlink>
    </w:p>
    <w:p>
      <w:pPr>
        <w:pStyle w:val="TOC2"/>
        <w:tabs>
          <w:tab w:val="right" w:leader="dot" w:pos="8306"/>
        </w:tabs>
      </w:pPr>
      <w:hyperlink w:anchor="_Toc19344" w:history="1">
        <w:r>
          <w:rPr>
            <w:rFonts w:ascii="仿宋" w:eastAsia="仿宋" w:hAnsi="仿宋" w:cs="仿宋" w:hint="eastAsia"/>
            <w:lang w:eastAsia="zh-CN"/>
          </w:rPr>
          <w:t>(二)、风险分类</w:t>
        </w:r>
        <w:r>
          <w:tab/>
        </w:r>
        <w:r>
          <w:fldChar w:fldCharType="begin"/>
        </w:r>
        <w:r>
          <w:instrText xml:space="preserve"> PAGEREF _Toc19344 \h </w:instrText>
        </w:r>
        <w:r>
          <w:fldChar w:fldCharType="separate"/>
        </w:r>
        <w:r>
          <w:t>64</w:t>
        </w:r>
        <w:r>
          <w:fldChar w:fldCharType="end"/>
        </w:r>
      </w:hyperlink>
    </w:p>
    <w:p>
      <w:pPr>
        <w:pStyle w:val="TOC1"/>
        <w:tabs>
          <w:tab w:val="right" w:leader="dot" w:pos="8306"/>
        </w:tabs>
      </w:pPr>
      <w:hyperlink w:anchor="_Toc22736" w:history="1">
        <w:r>
          <w:rPr>
            <w:rFonts w:ascii="仿宋" w:eastAsia="仿宋" w:hAnsi="仿宋" w:cs="仿宋" w:hint="eastAsia"/>
            <w:lang w:eastAsia="zh-CN"/>
          </w:rPr>
          <w:t>十五、通用直升机项目实施时间节点</w:t>
        </w:r>
        <w:r>
          <w:tab/>
        </w:r>
        <w:r>
          <w:fldChar w:fldCharType="begin"/>
        </w:r>
        <w:r>
          <w:instrText xml:space="preserve"> PAGEREF _Toc22736 \h </w:instrText>
        </w:r>
        <w:r>
          <w:fldChar w:fldCharType="separate"/>
        </w:r>
        <w:r>
          <w:t>66</w:t>
        </w:r>
        <w:r>
          <w:fldChar w:fldCharType="end"/>
        </w:r>
      </w:hyperlink>
    </w:p>
    <w:p>
      <w:pPr>
        <w:pStyle w:val="TOC2"/>
        <w:tabs>
          <w:tab w:val="right" w:leader="dot" w:pos="8306"/>
        </w:tabs>
      </w:pPr>
      <w:hyperlink w:anchor="_Toc14969" w:history="1">
        <w:r>
          <w:rPr>
            <w:rFonts w:ascii="仿宋" w:eastAsia="仿宋" w:hAnsi="仿宋" w:cs="仿宋" w:hint="eastAsia"/>
            <w:lang w:eastAsia="zh-CN"/>
          </w:rPr>
          <w:t>(一)、通用直升机项目启动阶段时间节点</w:t>
        </w:r>
        <w:r>
          <w:tab/>
        </w:r>
        <w:r>
          <w:fldChar w:fldCharType="begin"/>
        </w:r>
        <w:r>
          <w:instrText xml:space="preserve"> PAGEREF _Toc14969 \h </w:instrText>
        </w:r>
        <w:r>
          <w:fldChar w:fldCharType="separate"/>
        </w:r>
        <w:r>
          <w:t>66</w:t>
        </w:r>
        <w:r>
          <w:fldChar w:fldCharType="end"/>
        </w:r>
      </w:hyperlink>
    </w:p>
    <w:p>
      <w:pPr>
        <w:pStyle w:val="TOC2"/>
        <w:tabs>
          <w:tab w:val="right" w:leader="dot" w:pos="8306"/>
        </w:tabs>
      </w:pPr>
      <w:hyperlink w:anchor="_Toc496" w:history="1">
        <w:r>
          <w:rPr>
            <w:rFonts w:ascii="仿宋" w:eastAsia="仿宋" w:hAnsi="仿宋" w:cs="仿宋" w:hint="eastAsia"/>
            <w:lang w:eastAsia="zh-CN"/>
          </w:rPr>
          <w:t>(二)、通用直升机项目执行阶段时间节点</w:t>
        </w:r>
        <w:r>
          <w:tab/>
        </w:r>
        <w:r>
          <w:fldChar w:fldCharType="begin"/>
        </w:r>
        <w:r>
          <w:instrText xml:space="preserve"> PAGEREF _Toc496 \h </w:instrText>
        </w:r>
        <w:r>
          <w:fldChar w:fldCharType="separate"/>
        </w:r>
        <w:r>
          <w:t>67</w:t>
        </w:r>
        <w:r>
          <w:fldChar w:fldCharType="end"/>
        </w:r>
      </w:hyperlink>
    </w:p>
    <w:p>
      <w:pPr>
        <w:pStyle w:val="TOC2"/>
        <w:tabs>
          <w:tab w:val="right" w:leader="dot" w:pos="8306"/>
        </w:tabs>
      </w:pPr>
      <w:hyperlink w:anchor="_Toc3112" w:history="1">
        <w:r>
          <w:rPr>
            <w:rFonts w:ascii="仿宋" w:eastAsia="仿宋" w:hAnsi="仿宋" w:cs="仿宋" w:hint="eastAsia"/>
            <w:lang w:eastAsia="zh-CN"/>
          </w:rPr>
          <w:t>(三)、通用直升机项目完成阶段时间节点</w:t>
        </w:r>
        <w:r>
          <w:tab/>
        </w:r>
        <w:r>
          <w:fldChar w:fldCharType="begin"/>
        </w:r>
        <w:r>
          <w:instrText xml:space="preserve"> PAGEREF _Toc3112 \h </w:instrText>
        </w:r>
        <w:r>
          <w:fldChar w:fldCharType="separate"/>
        </w:r>
        <w:r>
          <w:t>68</w:t>
        </w:r>
        <w:r>
          <w:fldChar w:fldCharType="end"/>
        </w:r>
      </w:hyperlink>
    </w:p>
    <w:p>
      <w:pPr>
        <w:pStyle w:val="TOC1"/>
        <w:tabs>
          <w:tab w:val="right" w:leader="dot" w:pos="8306"/>
        </w:tabs>
      </w:pPr>
      <w:hyperlink w:anchor="_Toc6613" w:history="1">
        <w:r>
          <w:rPr>
            <w:rFonts w:ascii="仿宋" w:eastAsia="仿宋" w:hAnsi="仿宋" w:cs="仿宋" w:hint="eastAsia"/>
            <w:lang w:eastAsia="zh-CN"/>
          </w:rPr>
          <w:t>十六、通用直升机项目治理与监督</w:t>
        </w:r>
        <w:r>
          <w:tab/>
        </w:r>
        <w:r>
          <w:fldChar w:fldCharType="begin"/>
        </w:r>
        <w:r>
          <w:instrText xml:space="preserve"> PAGEREF _Toc6613 \h </w:instrText>
        </w:r>
        <w:r>
          <w:fldChar w:fldCharType="separate"/>
        </w:r>
        <w:r>
          <w:t>69</w:t>
        </w:r>
        <w:r>
          <w:fldChar w:fldCharType="end"/>
        </w:r>
      </w:hyperlink>
    </w:p>
    <w:p>
      <w:pPr>
        <w:pStyle w:val="TOC2"/>
        <w:tabs>
          <w:tab w:val="right" w:leader="dot" w:pos="8306"/>
        </w:tabs>
      </w:pPr>
      <w:hyperlink w:anchor="_Toc16699" w:history="1">
        <w:r>
          <w:rPr>
            <w:rFonts w:ascii="仿宋" w:eastAsia="仿宋" w:hAnsi="仿宋" w:cs="仿宋" w:hint="eastAsia"/>
            <w:lang w:eastAsia="zh-CN"/>
          </w:rPr>
          <w:t>(一)、通用直升机项目治理结构</w:t>
        </w:r>
        <w:r>
          <w:tab/>
        </w:r>
        <w:r>
          <w:fldChar w:fldCharType="begin"/>
        </w:r>
        <w:r>
          <w:instrText xml:space="preserve"> PAGEREF _Toc16699 \h </w:instrText>
        </w:r>
        <w:r>
          <w:fldChar w:fldCharType="separate"/>
        </w:r>
        <w:r>
          <w:t>69</w:t>
        </w:r>
        <w:r>
          <w:fldChar w:fldCharType="end"/>
        </w:r>
      </w:hyperlink>
    </w:p>
    <w:p>
      <w:pPr>
        <w:pStyle w:val="TOC2"/>
        <w:tabs>
          <w:tab w:val="right" w:leader="dot" w:pos="8306"/>
        </w:tabs>
      </w:pPr>
      <w:hyperlink w:anchor="_Toc6518" w:history="1">
        <w:r>
          <w:rPr>
            <w:rFonts w:ascii="仿宋" w:eastAsia="仿宋" w:hAnsi="仿宋" w:cs="仿宋" w:hint="eastAsia"/>
            <w:lang w:eastAsia="zh-CN"/>
          </w:rPr>
          <w:t>(二)、监督与审计</w:t>
        </w:r>
        <w:r>
          <w:tab/>
        </w:r>
        <w:r>
          <w:fldChar w:fldCharType="begin"/>
        </w:r>
        <w:r>
          <w:instrText xml:space="preserve"> PAGEREF _Toc6518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661"/>
      <w:r>
        <w:rPr>
          <w:rFonts w:ascii="仿宋" w:eastAsia="仿宋" w:hAnsi="仿宋" w:cs="仿宋" w:hint="eastAsia"/>
          <w:sz w:val="28"/>
          <w:lang w:eastAsia="zh-CN"/>
        </w:rPr>
        <w:t>一、通用直升机项目选址可行性分析</w:t>
      </w:r>
      <w:bookmarkEnd w:id="2"/>
    </w:p>
    <w:p>
      <w:pPr>
        <w:pStyle w:val="Heading2"/>
        <w:rPr>
          <w:rFonts w:ascii="仿宋" w:eastAsia="仿宋" w:hAnsi="仿宋" w:cs="仿宋" w:hint="eastAsia"/>
          <w:lang w:eastAsia="zh-CN"/>
        </w:rPr>
      </w:pPr>
      <w:bookmarkStart w:id="3" w:name="_Toc18839"/>
      <w:r>
        <w:rPr>
          <w:rFonts w:ascii="仿宋" w:eastAsia="仿宋" w:hAnsi="仿宋" w:cs="仿宋" w:hint="eastAsia"/>
          <w:lang w:eastAsia="zh-CN"/>
        </w:rPr>
        <w:t>(一)、通用直升机项目选址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该通用直升机项目选址位于XX省XX市XX区XXX街道</w:t>
      </w:r>
    </w:p>
    <w:p>
      <w:pPr>
        <w:pStyle w:val="Heading2"/>
        <w:ind w:firstLine="560" w:firstLineChars="200"/>
        <w:rPr>
          <w:rFonts w:ascii="仿宋" w:eastAsia="仿宋" w:hAnsi="仿宋" w:cs="仿宋" w:hint="eastAsia"/>
          <w:sz w:val="28"/>
          <w:lang w:eastAsia="zh-CN"/>
        </w:rPr>
      </w:pPr>
      <w:bookmarkStart w:id="4" w:name="_Toc311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通用直升机项目的征地面积将根据通用直升机项目的实际规模和需求进行精确规划。具体面积XXX平方米，旨在确保通用直升机项目不仅能够满足当前的发展需求，还能够预留空间以适应未来的扩展。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净用地面积是在征地面积基础上去除不可利用面积后的实际可开发用地。具体面积XXX平方米，考虑到环保、交通、安全等多方面因素，以确保通用直升机项目在整体利用效率上达到最优。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通用直升机项目计划建设的建筑总规模具体面积XXX平方米。这一规模的确定综合考虑了通用直升机项目的性质、规模，以及城市规划的相关要求，确保建筑布局与周边环境协调一致。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绿地率是通用直升机项目用地中被规划为绿地的比例。具体面积XXX平方米，旨在通过合理规划绿地，改善通用直升机项目周边环境，提升居民生活质量，并符合城市整体绿化规划。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容积率是用地上可以建设的建筑总体积与用地面积之比。具体面积XXX，通过合理的容积率规划，确保通用直升机项目建筑规模与周边环境和谐共生。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通用直升机项目选址与当地城市规划相一致，具体面积XXX平方米。通过与城市规划部门深入沟通，确保通用直升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用直升机项目选址符合当地产业政策，具体面积XXX平方米。这包括通用直升机项目对当地经济的促进作用，以及对相关产业的带动效应，确保通用直升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用地总体要求必须符合环保和可持续发展的原则，具体面积XXX平方米。通过采用绿色建筑设计、节能减排等措施，确保通用直升机项目在建设和运营过程中对环境的影响最小化，达到可持续发展的要求。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确保通用直升机项目选址具备必要的公共设施配套，具体面积XXX平方米。这包括交通便利性、教育、医疗等基础设施，以提高居民生活品质，使得通用直升机项目选址更具吸引力。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考虑用地总体要求对当地社会稳定性的影响，具体面积XXX平方米。通过深入了解当地社区反馈，确保通用直升机项目的选址和建设过程对当地社会和谐稳定产生积极作用。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用直升机项目选址不仅符合法规和规划，还在实际操作中具有可行性。这一全面规划将为通用直升机项目的成功实施提供坚实的基础，确保通用直升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81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直升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用直升机项目的设备规划和空间设计中，我们将采取灵活设备布局的措施。设备布局将根据实际需求进行灵活设计，避免不必要的浪费。通过合理规划设备摆放位置，我们将提高设备的利用率，减少设备间距，以确保通用直升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通用直升机项目内部引入共享设施的概念，例如共享会议室、办公区等。通过这种方式，我们可以减少对资源的重复建设，提高资源共享效率，从而减小通用直升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7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通用直升机项目的总图布置中，我们将不同功能区域进行明确的规划，以最大程度满足通用直升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64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通用直升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通用直升机项目对环境的影响是综合评价的重要因素之一。我们将详细考虑选址周边的自然环境、生态保护区、水源地等情况，确保通用直升机项目的建设和运营对环境影响最小化，并符合当地的环保法规标准。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对选址的评价还需充分考虑当地政府的产业政策和法规。我们将详细了解通用直升机项目所在地的相关政策，确保通用直升机项目的规划和运营与当地法规相符，降低不必要的法律风险。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考虑到社会稳定性对企业运营的重要性，我们将评估选址地区的社会安全情况、劳工关系、社区反馈等方面，以确保通用直升机项目的建设和运营不会受到社会稳定性的负面影响。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最后，我们将综合考虑用地成本，包括土地购置费用、土地开发成本等。通过对用地成本的详细评估，我们能够做出更为精确的经济效益分析，为通用直升机项目的投资决策提供有力支持。</w:t>
      </w:r>
    </w:p>
    <w:p>
      <w:pPr>
        <w:pStyle w:val="Heading1"/>
        <w:ind w:firstLine="560" w:firstLineChars="200"/>
        <w:rPr>
          <w:rFonts w:ascii="仿宋" w:eastAsia="仿宋" w:hAnsi="仿宋" w:cs="仿宋" w:hint="eastAsia"/>
          <w:sz w:val="28"/>
          <w:lang w:eastAsia="zh-CN"/>
        </w:rPr>
      </w:pPr>
      <w:bookmarkStart w:id="8" w:name="_Toc6498"/>
      <w:r>
        <w:rPr>
          <w:rFonts w:ascii="仿宋" w:eastAsia="仿宋" w:hAnsi="仿宋" w:cs="仿宋" w:hint="eastAsia"/>
          <w:sz w:val="28"/>
          <w:lang w:eastAsia="zh-CN"/>
        </w:rPr>
        <w:t>二、通用直升机项目建设背景及必要性分析</w:t>
      </w:r>
      <w:bookmarkEnd w:id="8"/>
    </w:p>
    <w:p>
      <w:pPr>
        <w:pStyle w:val="Heading2"/>
        <w:rPr>
          <w:rFonts w:ascii="仿宋" w:eastAsia="仿宋" w:hAnsi="仿宋" w:cs="仿宋" w:hint="eastAsia"/>
          <w:lang w:eastAsia="zh-CN"/>
        </w:rPr>
      </w:pPr>
      <w:bookmarkStart w:id="9" w:name="_Toc11112"/>
      <w:r>
        <w:rPr>
          <w:rFonts w:ascii="仿宋" w:eastAsia="仿宋" w:hAnsi="仿宋" w:cs="仿宋" w:hint="eastAsia"/>
          <w:lang w:eastAsia="zh-CN"/>
        </w:rPr>
        <w:t>(一)、通用直升机项目背景分析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用直升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用直升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用直升机项目在这个潮流中的定位。同时，我们将关注行业内涌现的新兴机遇，以便通用直升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用直升机项目提供了强大的发展动力。我们将聚焦于行业内最新的技术发展趋势，包括但不限于人工智能、大数据分析、物联网等领域。通过深度的技术研究，我们将确保通用直升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用直升机项目发展的源泉。我们将投入更多的精力对市场需求进行深入剖析，超越表面的需求，深入挖掘潜在的市场痛点和机遇。通过对市场需求的细致了解，通用直升机项目将更有针对性地设计解决方案，满足市场的多样化需求，从而更好地促进通用直升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通用直升机项目战略至关重要。我们将对竞争态势进行更为深入的分析，包括但不限于市场份额、产品特点、客户满意度等多个维度。通过深度的竞争分析，通用直升机项目将能够更准确地把握市场脉搏，制定具有竞争力的通用直升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通用直升机项目的发展具有直接的影响。我们将进行更为全面的法规和政策分析，了解行业发展中的潜在法律风险和合规挑战。通过充分了解和遵守相关法规，通用直升机项目将确保在法律框架内合法合规运营，为通用直升机项目的稳健发展提供有力支持。</w:t>
      </w:r>
    </w:p>
    <w:p>
      <w:pPr>
        <w:pStyle w:val="Heading2"/>
        <w:ind w:firstLine="560" w:firstLineChars="200"/>
        <w:rPr>
          <w:rFonts w:ascii="仿宋" w:eastAsia="仿宋" w:hAnsi="仿宋" w:cs="仿宋" w:hint="eastAsia"/>
          <w:sz w:val="28"/>
          <w:lang w:eastAsia="zh-CN"/>
        </w:rPr>
      </w:pPr>
      <w:bookmarkStart w:id="10" w:name="_Toc2706"/>
      <w:r>
        <w:rPr>
          <w:rFonts w:ascii="仿宋" w:eastAsia="仿宋" w:hAnsi="仿宋" w:cs="仿宋" w:hint="eastAsia"/>
          <w:sz w:val="28"/>
          <w:lang w:eastAsia="zh-CN"/>
        </w:rPr>
        <w:t>(二)、通用直升机项目建设必要性分析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直升机项目建设的迫切性源于对行业发展趋势的深刻洞察。我们正处于一个行业变革的时代，科技创新、数字化转型成为企业发展的关键动力。通用直升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直升机项目建设不仅仅是为了跟上潮流，更是为了通过技术创新推动企业的持续发展。通过引入先进的技术和解决方案，通用直升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用直升机项目的建设成为必然选择，通过提高产品质量、拓展服务领域，从而在竞争中获得更多的机会。通用直升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用直升机项目建设的必要性体现在对客户需求更精准的满足。通过通用直升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直升机项目建设的背后是对企业持续创新的追求。只有通过不断创新，企业才能在竞争中立于不败之地。通用直升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491"/>
      <w:r>
        <w:rPr>
          <w:rFonts w:ascii="仿宋" w:eastAsia="仿宋" w:hAnsi="仿宋" w:cs="仿宋" w:hint="eastAsia"/>
          <w:sz w:val="28"/>
          <w:lang w:eastAsia="zh-CN"/>
        </w:rPr>
        <w:t>三、通用直升机项目土建工程</w:t>
      </w:r>
      <w:bookmarkEnd w:id="11"/>
    </w:p>
    <w:p>
      <w:pPr>
        <w:pStyle w:val="Heading2"/>
        <w:rPr>
          <w:rFonts w:ascii="仿宋" w:eastAsia="仿宋" w:hAnsi="仿宋" w:cs="仿宋" w:hint="eastAsia"/>
          <w:lang w:eastAsia="zh-CN"/>
        </w:rPr>
      </w:pPr>
      <w:bookmarkStart w:id="12" w:name="_Toc13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在通用直升机项目的建筑工程设计中，我们将秉承一系列重要的设计原则，以确保通用直升机项目建筑在功能、美观、可持续性等方面达到最佳效果。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首要原则是确保建筑的功能性得到最大化的发挥。我们将充分理解通用直升机项目的实际需求，合理布局各个功能区域，保证建筑在满足业务需求的同时，提供高效的工作环境。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在建筑设计中，我们将综合考虑建设和运营成本。通过精细的经济效益分析，确保设计方案在高效利用资源的同时，对通用直升机项目的长期盈利能力有积极的贡献。</w:t>
      </w:r>
    </w:p>
    <w:p>
      <w:pPr>
        <w:pStyle w:val="Heading2"/>
        <w:ind w:firstLine="560" w:firstLineChars="200"/>
        <w:rPr>
          <w:rFonts w:ascii="仿宋" w:eastAsia="仿宋" w:hAnsi="仿宋" w:cs="仿宋" w:hint="eastAsia"/>
          <w:sz w:val="28"/>
          <w:lang w:eastAsia="zh-CN"/>
        </w:rPr>
      </w:pPr>
      <w:bookmarkStart w:id="13" w:name="_Toc2636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直升机项目的土建工程设计中，我们将精准设定设计年限，结合通用直升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通用直升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719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通用直升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通用直升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通用直升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04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本期工程通用直升机项目预计总建筑面积XXX平方米，其中：计容建筑面积XXX平方米，计划建筑工程投资XX万元，占通用直升机项目总投资的XX%。</w:t>
      </w:r>
    </w:p>
    <w:p>
      <w:pPr>
        <w:pStyle w:val="Heading1"/>
        <w:ind w:firstLine="560" w:firstLineChars="200"/>
        <w:rPr>
          <w:rFonts w:ascii="仿宋" w:eastAsia="仿宋" w:hAnsi="仿宋" w:cs="仿宋" w:hint="eastAsia"/>
          <w:sz w:val="28"/>
          <w:lang w:eastAsia="zh-CN"/>
        </w:rPr>
      </w:pPr>
      <w:bookmarkStart w:id="16" w:name="_Toc24348"/>
      <w:r>
        <w:rPr>
          <w:rFonts w:ascii="仿宋" w:eastAsia="仿宋" w:hAnsi="仿宋" w:cs="仿宋" w:hint="eastAsia"/>
          <w:sz w:val="28"/>
          <w:lang w:eastAsia="zh-CN"/>
        </w:rPr>
        <w:t>四、通用直升机项目文档管理</w:t>
      </w:r>
      <w:bookmarkEnd w:id="16"/>
    </w:p>
    <w:p>
      <w:pPr>
        <w:pStyle w:val="Heading2"/>
        <w:rPr>
          <w:rFonts w:ascii="仿宋" w:eastAsia="仿宋" w:hAnsi="仿宋" w:cs="仿宋" w:hint="eastAsia"/>
          <w:lang w:eastAsia="zh-CN"/>
        </w:rPr>
      </w:pPr>
      <w:bookmarkStart w:id="17" w:name="_Toc1541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通用直升机项目高度重视文档的质量和准确性，以支持通用直升机项目的各项活动和决策。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直升机项目文档的编制始于通用直升机项目计划的初期，我们制定了详细的文档编制计划，明确了每个文档的内容、格式和编写责任人。在通用直升机项目启动阶段，我们首先编制了通用直升机项目章程，明确定义了通用直升机项目的目标、范围、风险等关键要素。随后，通用直升机项目团队根据计划陆续编制了需求文档、设计文档、测试文档等各类文档，确保通用直升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用直升机项目管理中的重要环节，旨在确保通用直升机项目文档符合质量标准和通用直升机项目需求。在通用直升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用直升机项目相关利益方和专业领域的专家对文档进行独立审查。这有助于获取更全面、客观的反馈，确保通用直升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通用直升机项目在文档编制与审查方面建立了严格的管理机制，通过规范的流程和多维度的审查，确保通用直升机项目文档的质量、准确性和可靠性，为通用直升机项目的顺利推进提供了有力支持。</w:t>
      </w:r>
    </w:p>
    <w:p>
      <w:pPr>
        <w:pStyle w:val="Heading2"/>
        <w:ind w:firstLine="560" w:firstLineChars="200"/>
        <w:rPr>
          <w:rFonts w:ascii="仿宋" w:eastAsia="仿宋" w:hAnsi="仿宋" w:cs="仿宋" w:hint="eastAsia"/>
          <w:sz w:val="28"/>
          <w:lang w:eastAsia="zh-CN"/>
        </w:rPr>
      </w:pPr>
      <w:bookmarkStart w:id="18" w:name="_Toc940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在通用直升机项目中，我们致力于优化文档发布与分发过程，以确保信息的高效传递和团队间协作的顺畅进行。以下是我们采取的关键优化策略：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我们通过多渠道发布文档，包括电子邮件、通用直升机项目管理平台、内部网站等，以满足不同团队成员的偏好和需求。多渠道发布确保了信息的全面覆盖。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https://d.book118.com/327025114010006032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通用直升机项目计划设计方案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064ED"/>
    <w:rsid w:val="348064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02511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2024-01-15T07:41:00Z</dcterms:created>
  <dcterms:modified xsi:type="dcterms:W3CDTF">2024-01-15T07:42:06Z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2A1FA39BC76D4F44AFABC06F73E9ADA6_11</vt:lpwstr>
  </property>
  <property fmtid="{D5CDD505-2E9C-101B-9397-08002B2CF9AE}" pid="3" name="KSOProductBuildVer">
    <vt:lpwstr>2052-12.1.0.16120</vt:lpwstr>
  </property>
</Properties>
</file>