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手机投影仪项目建设方案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57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_Toc17575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1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_Toc17181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_Toc5795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_Toc2251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_Toc8151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2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_Toc14102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_Toc11617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_Toc25304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_Toc21533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_Toc31550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_Toc17728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0" w:history="1">
        <w:r>
          <w:rPr>
            <w:rFonts w:ascii="仿宋" w:eastAsia="仿宋" w:hAnsi="仿宋" w:cs="仿宋" w:hint="eastAsia"/>
            <w:lang w:eastAsia="zh-CN"/>
          </w:rPr>
          <w:t>三、手机投影仪项目概论</w:t>
        </w:r>
        <w:r>
          <w:tab/>
        </w:r>
        <w:r>
          <w:fldChar w:fldCharType="begin"/>
        </w:r>
        <w:r>
          <w:instrText xml:space="preserve"> PAGEREF _Toc22650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_Toc31929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_Toc8482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4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_Toc16294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_Toc17233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_Toc21339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_Toc26631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0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_Toc23000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_Toc14941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_Toc26260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_Toc27016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5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_Toc14095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_Toc17345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_Toc5259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5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_Toc31105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_Toc20687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_Toc21446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5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_Toc7665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_Toc15660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_Toc16756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0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_Toc15650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_Toc25911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_Toc15754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8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_Toc7438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_Toc30331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_Toc11774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_Toc30981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_Toc19566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_Toc22823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41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_Toc14419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9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_Toc7809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_Toc15670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_Toc5900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_Toc10909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_Toc989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10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_Toc5810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_Toc13094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_Toc3297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_Toc10394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_Toc30757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_Toc2321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_Toc24725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_Toc24675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2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_Toc7772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_Toc31477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_Toc30093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8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_Toc6348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_Toc26987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_Toc11815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0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_Toc19230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_Toc17894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_Toc26353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1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_Toc31831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_Toc3204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_Toc32018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_Toc20893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_Toc1291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93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_Toc11393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_Toc12818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_Toc10737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_Toc29516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71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_Toc25671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_Toc19046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_Toc19526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57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81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79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51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15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102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161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手机投影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手机投影仪项目将进行详细的生态影响评估，确保不会对当地的动植物种群和自然栖息地造成负面影响。如果项目地点附近有重要的生物栖息地或生态敏感区，项目将重新考虑建设地点或采取相应的保护措施。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手机投影仪项目将积极采用可持续材料，如再生塑料和生物降解材料，以减少对环境的影响。项目还将推行废物减量和回收计划，例如通过再利用工业废料或建立回收系统。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手机投影仪项目还将参与当地的环保活动和计划，如资助当地的环境保护项目或与社区合作进行环保宣传活动。通过这些活动，项目不仅能够提高自身的环境表现，还能在当地社区中树立积极的环保形象。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30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手机投影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手机投影仪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手机投影仪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153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手机投影仪项目将采用绿色屋顶和生态墙等环境友好型建筑设计，这些设计不仅有助于改善空气质量，还能为城市野生动植物提供栖息地。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手机投影仪项目将建立高效的废水处理系统，确保所有工业废水在排放前都经过适当处理，达到或超过环保标准。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手机投影仪项目将致力于使用清洁能源，如太阳能和风能，减少对化石燃料的依赖。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手机投影仪项目将举办环保教育研讨会，向员工和当地社区普及环保知识，提升对环境保护重要性的认识。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155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在手机投影仪项目启动前，将进行一系列深入的地质调查，包括钻探和土壤取样，以深入了解项目区域的地层结构和土壤组成。特别是对于土壤的承载能力和地下水位的深度进行详细评估。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手机投影仪项目将通过地下水位监测系统定期检测水位变化，以预测和预防由高地下水位可能引起的地基问题。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手机投影仪项目将进行详尽的水文和地形分析，以识别可能的洪水和泥石流风险区。基于这些分析，项目将设计防洪设施，如提高地基、构建防洪墙和排水沟。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手机投影仪项目还将考虑建设排水系统，以减少地表水对土壤稳定性的影响。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完成初始的地质风险评估后，手机投影仪项目将安装长期地质监测设备，如倾斜仪、裂缝计和地下水位计，以持续监测地质条件的变化。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772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https://d.book118.com/327034036132006030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手机投影仪项目建设方案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手机投影仪项目建设方案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手机投影仪项目建设方案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手机投影仪项目建设方案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手机投影仪项目建设方案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手机投影仪项目建设方案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手机投影仪项目建设方案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手机投影仪项目建设方案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手机投影仪项目建设方案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手机投影仪项目建设方案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手机投影仪项目建设方案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手机投影仪项目建设方案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F77208"/>
    <w:rsid w:val="7AF772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27034036132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2023-12-29T06:03:00Z</dcterms:created>
  <dcterms:modified xsi:type="dcterms:W3CDTF">2023-12-29T06:03:40Z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09E141C0B1714B2492B9B4B2D0CE886A_11</vt:lpwstr>
  </property>
  <property fmtid="{D5CDD505-2E9C-101B-9397-08002B2CF9AE}" pid="3" name="KSOProductBuildVer">
    <vt:lpwstr>2052-12.1.0.16120</vt:lpwstr>
  </property>
</Properties>
</file>