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高阻尼材料项目计划设计方案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8" w:history="1">
        <w:r>
          <w:rPr>
            <w:rFonts w:ascii="仿宋" w:eastAsia="仿宋" w:hAnsi="仿宋" w:cs="仿宋" w:hint="eastAsia"/>
            <w:lang w:eastAsia="zh-CN"/>
          </w:rPr>
          <w:t>概论</w:t>
        </w:r>
        <w:r>
          <w:tab/>
        </w:r>
        <w:r>
          <w:fldChar w:fldCharType="begin"/>
        </w:r>
        <w:r>
          <w:instrText xml:space="preserve"> PAGEREF _Toc3678 \h </w:instrText>
        </w:r>
        <w:r>
          <w:fldChar w:fldCharType="separate"/>
        </w:r>
        <w:r>
          <w:t>3</w:t>
        </w:r>
        <w:r>
          <w:fldChar w:fldCharType="end"/>
        </w:r>
      </w:hyperlink>
    </w:p>
    <w:p>
      <w:pPr>
        <w:pStyle w:val="TOC1"/>
        <w:tabs>
          <w:tab w:val="right" w:leader="dot" w:pos="8306"/>
        </w:tabs>
      </w:pPr>
      <w:hyperlink w:anchor="_Toc17310" w:history="1">
        <w:r>
          <w:rPr>
            <w:rFonts w:ascii="仿宋" w:eastAsia="仿宋" w:hAnsi="仿宋" w:cs="仿宋" w:hint="eastAsia"/>
            <w:lang w:eastAsia="zh-CN"/>
          </w:rPr>
          <w:t>一、产品规划分析</w:t>
        </w:r>
        <w:r>
          <w:tab/>
        </w:r>
        <w:r>
          <w:fldChar w:fldCharType="begin"/>
        </w:r>
        <w:r>
          <w:instrText xml:space="preserve"> PAGEREF _Toc17310 \h </w:instrText>
        </w:r>
        <w:r>
          <w:fldChar w:fldCharType="separate"/>
        </w:r>
        <w:r>
          <w:t>3</w:t>
        </w:r>
        <w:r>
          <w:fldChar w:fldCharType="end"/>
        </w:r>
      </w:hyperlink>
    </w:p>
    <w:p>
      <w:pPr>
        <w:pStyle w:val="TOC2"/>
        <w:tabs>
          <w:tab w:val="right" w:leader="dot" w:pos="8306"/>
        </w:tabs>
      </w:pPr>
      <w:hyperlink w:anchor="_Toc17146" w:history="1">
        <w:r>
          <w:rPr>
            <w:rFonts w:ascii="仿宋" w:eastAsia="仿宋" w:hAnsi="仿宋" w:cs="仿宋" w:hint="eastAsia"/>
            <w:lang w:eastAsia="zh-CN"/>
          </w:rPr>
          <w:t>(一)、产品规划</w:t>
        </w:r>
        <w:r>
          <w:tab/>
        </w:r>
        <w:r>
          <w:fldChar w:fldCharType="begin"/>
        </w:r>
        <w:r>
          <w:instrText xml:space="preserve"> PAGEREF _Toc17146 \h </w:instrText>
        </w:r>
        <w:r>
          <w:fldChar w:fldCharType="separate"/>
        </w:r>
        <w:r>
          <w:t>3</w:t>
        </w:r>
        <w:r>
          <w:fldChar w:fldCharType="end"/>
        </w:r>
      </w:hyperlink>
    </w:p>
    <w:p>
      <w:pPr>
        <w:pStyle w:val="TOC2"/>
        <w:tabs>
          <w:tab w:val="right" w:leader="dot" w:pos="8306"/>
        </w:tabs>
      </w:pPr>
      <w:hyperlink w:anchor="_Toc9726" w:history="1">
        <w:r>
          <w:rPr>
            <w:rFonts w:ascii="仿宋" w:eastAsia="仿宋" w:hAnsi="仿宋" w:cs="仿宋" w:hint="eastAsia"/>
            <w:lang w:eastAsia="zh-CN"/>
          </w:rPr>
          <w:t>(二)、建设规模</w:t>
        </w:r>
        <w:r>
          <w:tab/>
        </w:r>
        <w:r>
          <w:fldChar w:fldCharType="begin"/>
        </w:r>
        <w:r>
          <w:instrText xml:space="preserve"> PAGEREF _Toc9726 \h </w:instrText>
        </w:r>
        <w:r>
          <w:fldChar w:fldCharType="separate"/>
        </w:r>
        <w:r>
          <w:t>4</w:t>
        </w:r>
        <w:r>
          <w:fldChar w:fldCharType="end"/>
        </w:r>
      </w:hyperlink>
    </w:p>
    <w:p>
      <w:pPr>
        <w:pStyle w:val="TOC1"/>
        <w:tabs>
          <w:tab w:val="right" w:leader="dot" w:pos="8306"/>
        </w:tabs>
      </w:pPr>
      <w:hyperlink w:anchor="_Toc24152" w:history="1">
        <w:r>
          <w:rPr>
            <w:rFonts w:ascii="仿宋" w:eastAsia="仿宋" w:hAnsi="仿宋" w:cs="仿宋" w:hint="eastAsia"/>
            <w:lang w:eastAsia="zh-CN"/>
          </w:rPr>
          <w:t>二、高阻尼材料项目可持续发展</w:t>
        </w:r>
        <w:r>
          <w:tab/>
        </w:r>
        <w:r>
          <w:fldChar w:fldCharType="begin"/>
        </w:r>
        <w:r>
          <w:instrText xml:space="preserve"> PAGEREF _Toc24152 \h </w:instrText>
        </w:r>
        <w:r>
          <w:fldChar w:fldCharType="separate"/>
        </w:r>
        <w:r>
          <w:t>5</w:t>
        </w:r>
        <w:r>
          <w:fldChar w:fldCharType="end"/>
        </w:r>
      </w:hyperlink>
    </w:p>
    <w:p>
      <w:pPr>
        <w:pStyle w:val="TOC2"/>
        <w:tabs>
          <w:tab w:val="right" w:leader="dot" w:pos="8306"/>
        </w:tabs>
      </w:pPr>
      <w:hyperlink w:anchor="_Toc17166" w:history="1">
        <w:r>
          <w:rPr>
            <w:rFonts w:ascii="仿宋" w:eastAsia="仿宋" w:hAnsi="仿宋" w:cs="仿宋" w:hint="eastAsia"/>
            <w:lang w:eastAsia="zh-CN"/>
          </w:rPr>
          <w:t>(一)、可持续战略与实践</w:t>
        </w:r>
        <w:r>
          <w:tab/>
        </w:r>
        <w:r>
          <w:fldChar w:fldCharType="begin"/>
        </w:r>
        <w:r>
          <w:instrText xml:space="preserve"> PAGEREF _Toc17166 \h </w:instrText>
        </w:r>
        <w:r>
          <w:fldChar w:fldCharType="separate"/>
        </w:r>
        <w:r>
          <w:t>5</w:t>
        </w:r>
        <w:r>
          <w:fldChar w:fldCharType="end"/>
        </w:r>
      </w:hyperlink>
    </w:p>
    <w:p>
      <w:pPr>
        <w:pStyle w:val="TOC2"/>
        <w:tabs>
          <w:tab w:val="right" w:leader="dot" w:pos="8306"/>
        </w:tabs>
      </w:pPr>
      <w:hyperlink w:anchor="_Toc5581" w:history="1">
        <w:r>
          <w:rPr>
            <w:rFonts w:ascii="仿宋" w:eastAsia="仿宋" w:hAnsi="仿宋" w:cs="仿宋" w:hint="eastAsia"/>
            <w:lang w:eastAsia="zh-CN"/>
          </w:rPr>
          <w:t>(二)、环保与社会责任</w:t>
        </w:r>
        <w:r>
          <w:tab/>
        </w:r>
        <w:r>
          <w:fldChar w:fldCharType="begin"/>
        </w:r>
        <w:r>
          <w:instrText xml:space="preserve"> PAGEREF _Toc5581 \h </w:instrText>
        </w:r>
        <w:r>
          <w:fldChar w:fldCharType="separate"/>
        </w:r>
        <w:r>
          <w:t>6</w:t>
        </w:r>
        <w:r>
          <w:fldChar w:fldCharType="end"/>
        </w:r>
      </w:hyperlink>
    </w:p>
    <w:p>
      <w:pPr>
        <w:pStyle w:val="TOC1"/>
        <w:tabs>
          <w:tab w:val="right" w:leader="dot" w:pos="8306"/>
        </w:tabs>
      </w:pPr>
      <w:hyperlink w:anchor="_Toc23643" w:history="1">
        <w:r>
          <w:rPr>
            <w:rFonts w:ascii="仿宋" w:eastAsia="仿宋" w:hAnsi="仿宋" w:cs="仿宋" w:hint="eastAsia"/>
            <w:lang w:eastAsia="zh-CN"/>
          </w:rPr>
          <w:t>三、高阻尼材料项目土建工程</w:t>
        </w:r>
        <w:r>
          <w:tab/>
        </w:r>
        <w:r>
          <w:fldChar w:fldCharType="begin"/>
        </w:r>
        <w:r>
          <w:instrText xml:space="preserve"> PAGEREF _Toc23643 \h </w:instrText>
        </w:r>
        <w:r>
          <w:fldChar w:fldCharType="separate"/>
        </w:r>
        <w:r>
          <w:t>6</w:t>
        </w:r>
        <w:r>
          <w:fldChar w:fldCharType="end"/>
        </w:r>
      </w:hyperlink>
    </w:p>
    <w:p>
      <w:pPr>
        <w:pStyle w:val="TOC2"/>
        <w:tabs>
          <w:tab w:val="right" w:leader="dot" w:pos="8306"/>
        </w:tabs>
      </w:pPr>
      <w:hyperlink w:anchor="_Toc18431" w:history="1">
        <w:r>
          <w:rPr>
            <w:rFonts w:ascii="仿宋" w:eastAsia="仿宋" w:hAnsi="仿宋" w:cs="仿宋" w:hint="eastAsia"/>
            <w:lang w:eastAsia="zh-CN"/>
          </w:rPr>
          <w:t>(一)、建筑工程设计原则</w:t>
        </w:r>
        <w:r>
          <w:tab/>
        </w:r>
        <w:r>
          <w:fldChar w:fldCharType="begin"/>
        </w:r>
        <w:r>
          <w:instrText xml:space="preserve"> PAGEREF _Toc18431 \h </w:instrText>
        </w:r>
        <w:r>
          <w:fldChar w:fldCharType="separate"/>
        </w:r>
        <w:r>
          <w:t>6</w:t>
        </w:r>
        <w:r>
          <w:fldChar w:fldCharType="end"/>
        </w:r>
      </w:hyperlink>
    </w:p>
    <w:p>
      <w:pPr>
        <w:pStyle w:val="TOC2"/>
        <w:tabs>
          <w:tab w:val="right" w:leader="dot" w:pos="8306"/>
        </w:tabs>
      </w:pPr>
      <w:hyperlink w:anchor="_Toc5144" w:history="1">
        <w:r>
          <w:rPr>
            <w:rFonts w:ascii="仿宋" w:eastAsia="仿宋" w:hAnsi="仿宋" w:cs="仿宋" w:hint="eastAsia"/>
            <w:lang w:eastAsia="zh-CN"/>
          </w:rPr>
          <w:t>(二)、土建工程设计年限及安全等级</w:t>
        </w:r>
        <w:r>
          <w:tab/>
        </w:r>
        <w:r>
          <w:fldChar w:fldCharType="begin"/>
        </w:r>
        <w:r>
          <w:instrText xml:space="preserve"> PAGEREF _Toc5144 \h </w:instrText>
        </w:r>
        <w:r>
          <w:fldChar w:fldCharType="separate"/>
        </w:r>
        <w:r>
          <w:t>8</w:t>
        </w:r>
        <w:r>
          <w:fldChar w:fldCharType="end"/>
        </w:r>
      </w:hyperlink>
    </w:p>
    <w:p>
      <w:pPr>
        <w:pStyle w:val="TOC2"/>
        <w:tabs>
          <w:tab w:val="right" w:leader="dot" w:pos="8306"/>
        </w:tabs>
      </w:pPr>
      <w:hyperlink w:anchor="_Toc23536" w:history="1">
        <w:r>
          <w:rPr>
            <w:rFonts w:ascii="仿宋" w:eastAsia="仿宋" w:hAnsi="仿宋" w:cs="仿宋" w:hint="eastAsia"/>
            <w:lang w:eastAsia="zh-CN"/>
          </w:rPr>
          <w:t>(三)、建筑工程设计总体要求</w:t>
        </w:r>
        <w:r>
          <w:tab/>
        </w:r>
        <w:r>
          <w:fldChar w:fldCharType="begin"/>
        </w:r>
        <w:r>
          <w:instrText xml:space="preserve"> PAGEREF _Toc23536 \h </w:instrText>
        </w:r>
        <w:r>
          <w:fldChar w:fldCharType="separate"/>
        </w:r>
        <w:r>
          <w:t>9</w:t>
        </w:r>
        <w:r>
          <w:fldChar w:fldCharType="end"/>
        </w:r>
      </w:hyperlink>
    </w:p>
    <w:p>
      <w:pPr>
        <w:pStyle w:val="TOC2"/>
        <w:tabs>
          <w:tab w:val="right" w:leader="dot" w:pos="8306"/>
        </w:tabs>
      </w:pPr>
      <w:hyperlink w:anchor="_Toc13423" w:history="1">
        <w:r>
          <w:rPr>
            <w:rFonts w:ascii="仿宋" w:eastAsia="仿宋" w:hAnsi="仿宋" w:cs="仿宋" w:hint="eastAsia"/>
            <w:lang w:eastAsia="zh-CN"/>
          </w:rPr>
          <w:t>(四)、土建工程建设指标</w:t>
        </w:r>
        <w:r>
          <w:tab/>
        </w:r>
        <w:r>
          <w:fldChar w:fldCharType="begin"/>
        </w:r>
        <w:r>
          <w:instrText xml:space="preserve"> PAGEREF _Toc13423 \h </w:instrText>
        </w:r>
        <w:r>
          <w:fldChar w:fldCharType="separate"/>
        </w:r>
        <w:r>
          <w:t>9</w:t>
        </w:r>
        <w:r>
          <w:fldChar w:fldCharType="end"/>
        </w:r>
      </w:hyperlink>
    </w:p>
    <w:p>
      <w:pPr>
        <w:pStyle w:val="TOC1"/>
        <w:tabs>
          <w:tab w:val="right" w:leader="dot" w:pos="8306"/>
        </w:tabs>
      </w:pPr>
      <w:hyperlink w:anchor="_Toc15752" w:history="1">
        <w:r>
          <w:rPr>
            <w:rFonts w:ascii="仿宋" w:eastAsia="仿宋" w:hAnsi="仿宋" w:cs="仿宋" w:hint="eastAsia"/>
            <w:lang w:eastAsia="zh-CN"/>
          </w:rPr>
          <w:t>四、市场分析、调研</w:t>
        </w:r>
        <w:r>
          <w:tab/>
        </w:r>
        <w:r>
          <w:fldChar w:fldCharType="begin"/>
        </w:r>
        <w:r>
          <w:instrText xml:space="preserve"> PAGEREF _Toc15752 \h </w:instrText>
        </w:r>
        <w:r>
          <w:fldChar w:fldCharType="separate"/>
        </w:r>
        <w:r>
          <w:t>10</w:t>
        </w:r>
        <w:r>
          <w:fldChar w:fldCharType="end"/>
        </w:r>
      </w:hyperlink>
    </w:p>
    <w:p>
      <w:pPr>
        <w:pStyle w:val="TOC2"/>
        <w:tabs>
          <w:tab w:val="right" w:leader="dot" w:pos="8306"/>
        </w:tabs>
      </w:pPr>
      <w:hyperlink w:anchor="_Toc17006" w:history="1">
        <w:r>
          <w:rPr>
            <w:rFonts w:ascii="仿宋" w:eastAsia="仿宋" w:hAnsi="仿宋" w:cs="仿宋" w:hint="eastAsia"/>
            <w:lang w:eastAsia="zh-CN"/>
          </w:rPr>
          <w:t>(一)、高阻尼材料行业分析</w:t>
        </w:r>
        <w:r>
          <w:tab/>
        </w:r>
        <w:r>
          <w:fldChar w:fldCharType="begin"/>
        </w:r>
        <w:r>
          <w:instrText xml:space="preserve"> PAGEREF _Toc17006 \h </w:instrText>
        </w:r>
        <w:r>
          <w:fldChar w:fldCharType="separate"/>
        </w:r>
        <w:r>
          <w:t>10</w:t>
        </w:r>
        <w:r>
          <w:fldChar w:fldCharType="end"/>
        </w:r>
      </w:hyperlink>
    </w:p>
    <w:p>
      <w:pPr>
        <w:pStyle w:val="TOC2"/>
        <w:tabs>
          <w:tab w:val="right" w:leader="dot" w:pos="8306"/>
        </w:tabs>
      </w:pPr>
      <w:hyperlink w:anchor="_Toc2908" w:history="1">
        <w:r>
          <w:rPr>
            <w:rFonts w:ascii="仿宋" w:eastAsia="仿宋" w:hAnsi="仿宋" w:cs="仿宋" w:hint="eastAsia"/>
            <w:lang w:eastAsia="zh-CN"/>
          </w:rPr>
          <w:t>(二)、高阻尼材料市场分析预测</w:t>
        </w:r>
        <w:r>
          <w:tab/>
        </w:r>
        <w:r>
          <w:fldChar w:fldCharType="begin"/>
        </w:r>
        <w:r>
          <w:instrText xml:space="preserve"> PAGEREF _Toc2908 \h </w:instrText>
        </w:r>
        <w:r>
          <w:fldChar w:fldCharType="separate"/>
        </w:r>
        <w:r>
          <w:t>10</w:t>
        </w:r>
        <w:r>
          <w:fldChar w:fldCharType="end"/>
        </w:r>
      </w:hyperlink>
    </w:p>
    <w:p>
      <w:pPr>
        <w:pStyle w:val="TOC1"/>
        <w:tabs>
          <w:tab w:val="right" w:leader="dot" w:pos="8306"/>
        </w:tabs>
      </w:pPr>
      <w:hyperlink w:anchor="_Toc16677" w:history="1">
        <w:r>
          <w:rPr>
            <w:rFonts w:ascii="仿宋" w:eastAsia="仿宋" w:hAnsi="仿宋" w:cs="仿宋" w:hint="eastAsia"/>
            <w:lang w:eastAsia="zh-CN"/>
          </w:rPr>
          <w:t>五、高阻尼材料项目概论</w:t>
        </w:r>
        <w:r>
          <w:tab/>
        </w:r>
        <w:r>
          <w:fldChar w:fldCharType="begin"/>
        </w:r>
        <w:r>
          <w:instrText xml:space="preserve"> PAGEREF _Toc16677 \h </w:instrText>
        </w:r>
        <w:r>
          <w:fldChar w:fldCharType="separate"/>
        </w:r>
        <w:r>
          <w:t>11</w:t>
        </w:r>
        <w:r>
          <w:fldChar w:fldCharType="end"/>
        </w:r>
      </w:hyperlink>
    </w:p>
    <w:p>
      <w:pPr>
        <w:pStyle w:val="TOC2"/>
        <w:tabs>
          <w:tab w:val="right" w:leader="dot" w:pos="8306"/>
        </w:tabs>
      </w:pPr>
      <w:hyperlink w:anchor="_Toc26561" w:history="1">
        <w:r>
          <w:rPr>
            <w:rFonts w:ascii="仿宋" w:eastAsia="仿宋" w:hAnsi="仿宋" w:cs="仿宋" w:hint="eastAsia"/>
            <w:lang w:eastAsia="zh-CN"/>
          </w:rPr>
          <w:t>(一)、高阻尼材料项目概况</w:t>
        </w:r>
        <w:r>
          <w:tab/>
        </w:r>
        <w:r>
          <w:fldChar w:fldCharType="begin"/>
        </w:r>
        <w:r>
          <w:instrText xml:space="preserve"> PAGEREF _Toc26561 \h </w:instrText>
        </w:r>
        <w:r>
          <w:fldChar w:fldCharType="separate"/>
        </w:r>
        <w:r>
          <w:t>11</w:t>
        </w:r>
        <w:r>
          <w:fldChar w:fldCharType="end"/>
        </w:r>
      </w:hyperlink>
    </w:p>
    <w:p>
      <w:pPr>
        <w:pStyle w:val="TOC2"/>
        <w:tabs>
          <w:tab w:val="right" w:leader="dot" w:pos="8306"/>
        </w:tabs>
      </w:pPr>
      <w:hyperlink w:anchor="_Toc28405" w:history="1">
        <w:r>
          <w:rPr>
            <w:rFonts w:ascii="仿宋" w:eastAsia="仿宋" w:hAnsi="仿宋" w:cs="仿宋" w:hint="eastAsia"/>
            <w:lang w:eastAsia="zh-CN"/>
          </w:rPr>
          <w:t>(二)、高阻尼材料项目目标</w:t>
        </w:r>
        <w:r>
          <w:tab/>
        </w:r>
        <w:r>
          <w:fldChar w:fldCharType="begin"/>
        </w:r>
        <w:r>
          <w:instrText xml:space="preserve"> PAGEREF _Toc28405 \h </w:instrText>
        </w:r>
        <w:r>
          <w:fldChar w:fldCharType="separate"/>
        </w:r>
        <w:r>
          <w:t>14</w:t>
        </w:r>
        <w:r>
          <w:fldChar w:fldCharType="end"/>
        </w:r>
      </w:hyperlink>
    </w:p>
    <w:p>
      <w:pPr>
        <w:pStyle w:val="TOC2"/>
        <w:tabs>
          <w:tab w:val="right" w:leader="dot" w:pos="8306"/>
        </w:tabs>
      </w:pPr>
      <w:hyperlink w:anchor="_Toc12146" w:history="1">
        <w:r>
          <w:rPr>
            <w:rFonts w:ascii="仿宋" w:eastAsia="仿宋" w:hAnsi="仿宋" w:cs="仿宋" w:hint="eastAsia"/>
            <w:lang w:eastAsia="zh-CN"/>
          </w:rPr>
          <w:t>(三)、高阻尼材料项目提出的理由</w:t>
        </w:r>
        <w:r>
          <w:tab/>
        </w:r>
        <w:r>
          <w:fldChar w:fldCharType="begin"/>
        </w:r>
        <w:r>
          <w:instrText xml:space="preserve"> PAGEREF _Toc12146 \h </w:instrText>
        </w:r>
        <w:r>
          <w:fldChar w:fldCharType="separate"/>
        </w:r>
        <w:r>
          <w:t>14</w:t>
        </w:r>
        <w:r>
          <w:fldChar w:fldCharType="end"/>
        </w:r>
      </w:hyperlink>
    </w:p>
    <w:p>
      <w:pPr>
        <w:pStyle w:val="TOC2"/>
        <w:tabs>
          <w:tab w:val="right" w:leader="dot" w:pos="8306"/>
        </w:tabs>
      </w:pPr>
      <w:hyperlink w:anchor="_Toc22051" w:history="1">
        <w:r>
          <w:rPr>
            <w:rFonts w:ascii="仿宋" w:eastAsia="仿宋" w:hAnsi="仿宋" w:cs="仿宋" w:hint="eastAsia"/>
            <w:lang w:eastAsia="zh-CN"/>
          </w:rPr>
          <w:t>(四)、高阻尼材料项目意义</w:t>
        </w:r>
        <w:r>
          <w:tab/>
        </w:r>
        <w:r>
          <w:fldChar w:fldCharType="begin"/>
        </w:r>
        <w:r>
          <w:instrText xml:space="preserve"> PAGEREF _Toc22051 \h </w:instrText>
        </w:r>
        <w:r>
          <w:fldChar w:fldCharType="separate"/>
        </w:r>
        <w:r>
          <w:t>16</w:t>
        </w:r>
        <w:r>
          <w:fldChar w:fldCharType="end"/>
        </w:r>
      </w:hyperlink>
    </w:p>
    <w:p>
      <w:pPr>
        <w:pStyle w:val="TOC2"/>
        <w:tabs>
          <w:tab w:val="right" w:leader="dot" w:pos="8306"/>
        </w:tabs>
      </w:pPr>
      <w:hyperlink w:anchor="_Toc10823" w:history="1">
        <w:r>
          <w:rPr>
            <w:rFonts w:ascii="仿宋" w:eastAsia="仿宋" w:hAnsi="仿宋" w:cs="仿宋" w:hint="eastAsia"/>
            <w:lang w:eastAsia="zh-CN"/>
          </w:rPr>
          <w:t>(五)、高阻尼材料项目背景</w:t>
        </w:r>
        <w:r>
          <w:tab/>
        </w:r>
        <w:r>
          <w:fldChar w:fldCharType="begin"/>
        </w:r>
        <w:r>
          <w:instrText xml:space="preserve"> PAGEREF _Toc10823 \h </w:instrText>
        </w:r>
        <w:r>
          <w:fldChar w:fldCharType="separate"/>
        </w:r>
        <w:r>
          <w:t>17</w:t>
        </w:r>
        <w:r>
          <w:fldChar w:fldCharType="end"/>
        </w:r>
      </w:hyperlink>
    </w:p>
    <w:p>
      <w:pPr>
        <w:pStyle w:val="TOC1"/>
        <w:tabs>
          <w:tab w:val="right" w:leader="dot" w:pos="8306"/>
        </w:tabs>
      </w:pPr>
      <w:hyperlink w:anchor="_Toc4902" w:history="1">
        <w:r>
          <w:rPr>
            <w:rFonts w:ascii="仿宋" w:eastAsia="仿宋" w:hAnsi="仿宋" w:cs="仿宋" w:hint="eastAsia"/>
            <w:lang w:eastAsia="zh-CN"/>
          </w:rPr>
          <w:t>六、高阻尼材料项目危机管理</w:t>
        </w:r>
        <w:r>
          <w:tab/>
        </w:r>
        <w:r>
          <w:fldChar w:fldCharType="begin"/>
        </w:r>
        <w:r>
          <w:instrText xml:space="preserve"> PAGEREF _Toc4902 \h </w:instrText>
        </w:r>
        <w:r>
          <w:fldChar w:fldCharType="separate"/>
        </w:r>
        <w:r>
          <w:t>18</w:t>
        </w:r>
        <w:r>
          <w:fldChar w:fldCharType="end"/>
        </w:r>
      </w:hyperlink>
    </w:p>
    <w:p>
      <w:pPr>
        <w:pStyle w:val="TOC2"/>
        <w:tabs>
          <w:tab w:val="right" w:leader="dot" w:pos="8306"/>
        </w:tabs>
      </w:pPr>
      <w:hyperlink w:anchor="_Toc11990" w:history="1">
        <w:r>
          <w:rPr>
            <w:rFonts w:ascii="仿宋" w:eastAsia="仿宋" w:hAnsi="仿宋" w:cs="仿宋" w:hint="eastAsia"/>
            <w:lang w:eastAsia="zh-CN"/>
          </w:rPr>
          <w:t>(一)、危机预警与识别</w:t>
        </w:r>
        <w:r>
          <w:tab/>
        </w:r>
        <w:r>
          <w:fldChar w:fldCharType="begin"/>
        </w:r>
        <w:r>
          <w:instrText xml:space="preserve"> PAGEREF _Toc11990 \h </w:instrText>
        </w:r>
        <w:r>
          <w:fldChar w:fldCharType="separate"/>
        </w:r>
        <w:r>
          <w:t>18</w:t>
        </w:r>
        <w:r>
          <w:fldChar w:fldCharType="end"/>
        </w:r>
      </w:hyperlink>
    </w:p>
    <w:p>
      <w:pPr>
        <w:pStyle w:val="TOC2"/>
        <w:tabs>
          <w:tab w:val="right" w:leader="dot" w:pos="8306"/>
        </w:tabs>
      </w:pPr>
      <w:hyperlink w:anchor="_Toc1614" w:history="1">
        <w:r>
          <w:rPr>
            <w:rFonts w:ascii="仿宋" w:eastAsia="仿宋" w:hAnsi="仿宋" w:cs="仿宋" w:hint="eastAsia"/>
            <w:lang w:eastAsia="zh-CN"/>
          </w:rPr>
          <w:t>(二)、危机应对与恢复</w:t>
        </w:r>
        <w:r>
          <w:tab/>
        </w:r>
        <w:r>
          <w:fldChar w:fldCharType="begin"/>
        </w:r>
        <w:r>
          <w:instrText xml:space="preserve"> PAGEREF _Toc1614 \h </w:instrText>
        </w:r>
        <w:r>
          <w:fldChar w:fldCharType="separate"/>
        </w:r>
        <w:r>
          <w:t>19</w:t>
        </w:r>
        <w:r>
          <w:fldChar w:fldCharType="end"/>
        </w:r>
      </w:hyperlink>
    </w:p>
    <w:p>
      <w:pPr>
        <w:pStyle w:val="TOC1"/>
        <w:tabs>
          <w:tab w:val="right" w:leader="dot" w:pos="8306"/>
        </w:tabs>
      </w:pPr>
      <w:hyperlink w:anchor="_Toc14329" w:history="1">
        <w:r>
          <w:rPr>
            <w:rFonts w:ascii="仿宋" w:eastAsia="仿宋" w:hAnsi="仿宋" w:cs="仿宋" w:hint="eastAsia"/>
            <w:lang w:eastAsia="zh-CN"/>
          </w:rPr>
          <w:t>七、高阻尼材料项目财务管理</w:t>
        </w:r>
        <w:r>
          <w:tab/>
        </w:r>
        <w:r>
          <w:fldChar w:fldCharType="begin"/>
        </w:r>
        <w:r>
          <w:instrText xml:space="preserve"> PAGEREF _Toc14329 \h </w:instrText>
        </w:r>
        <w:r>
          <w:fldChar w:fldCharType="separate"/>
        </w:r>
        <w:r>
          <w:t>20</w:t>
        </w:r>
        <w:r>
          <w:fldChar w:fldCharType="end"/>
        </w:r>
      </w:hyperlink>
    </w:p>
    <w:p>
      <w:pPr>
        <w:pStyle w:val="TOC2"/>
        <w:tabs>
          <w:tab w:val="right" w:leader="dot" w:pos="8306"/>
        </w:tabs>
      </w:pPr>
      <w:hyperlink w:anchor="_Toc5044" w:history="1">
        <w:r>
          <w:rPr>
            <w:rFonts w:ascii="仿宋" w:eastAsia="仿宋" w:hAnsi="仿宋" w:cs="仿宋" w:hint="eastAsia"/>
            <w:lang w:eastAsia="zh-CN"/>
          </w:rPr>
          <w:t>(一)、资金需求大</w:t>
        </w:r>
        <w:r>
          <w:tab/>
        </w:r>
        <w:r>
          <w:fldChar w:fldCharType="begin"/>
        </w:r>
        <w:r>
          <w:instrText xml:space="preserve"> PAGEREF _Toc5044 \h </w:instrText>
        </w:r>
        <w:r>
          <w:fldChar w:fldCharType="separate"/>
        </w:r>
        <w:r>
          <w:t>20</w:t>
        </w:r>
        <w:r>
          <w:fldChar w:fldCharType="end"/>
        </w:r>
      </w:hyperlink>
    </w:p>
    <w:p>
      <w:pPr>
        <w:pStyle w:val="TOC2"/>
        <w:tabs>
          <w:tab w:val="right" w:leader="dot" w:pos="8306"/>
        </w:tabs>
      </w:pPr>
      <w:hyperlink w:anchor="_Toc9089" w:history="1">
        <w:r>
          <w:rPr>
            <w:rFonts w:ascii="仿宋" w:eastAsia="仿宋" w:hAnsi="仿宋" w:cs="仿宋" w:hint="eastAsia"/>
            <w:lang w:eastAsia="zh-CN"/>
          </w:rPr>
          <w:t>(二)、研发周期长</w:t>
        </w:r>
        <w:r>
          <w:tab/>
        </w:r>
        <w:r>
          <w:fldChar w:fldCharType="begin"/>
        </w:r>
        <w:r>
          <w:instrText xml:space="preserve"> PAGEREF _Toc9089 \h </w:instrText>
        </w:r>
        <w:r>
          <w:fldChar w:fldCharType="separate"/>
        </w:r>
        <w:r>
          <w:t>21</w:t>
        </w:r>
        <w:r>
          <w:fldChar w:fldCharType="end"/>
        </w:r>
      </w:hyperlink>
    </w:p>
    <w:p>
      <w:pPr>
        <w:pStyle w:val="TOC2"/>
        <w:tabs>
          <w:tab w:val="right" w:leader="dot" w:pos="8306"/>
        </w:tabs>
      </w:pPr>
      <w:hyperlink w:anchor="_Toc27536" w:history="1">
        <w:r>
          <w:rPr>
            <w:rFonts w:ascii="仿宋" w:eastAsia="仿宋" w:hAnsi="仿宋" w:cs="仿宋" w:hint="eastAsia"/>
            <w:lang w:eastAsia="zh-CN"/>
          </w:rPr>
          <w:t>(三)、市场风险大</w:t>
        </w:r>
        <w:r>
          <w:tab/>
        </w:r>
        <w:r>
          <w:fldChar w:fldCharType="begin"/>
        </w:r>
        <w:r>
          <w:instrText xml:space="preserve"> PAGEREF _Toc27536 \h </w:instrText>
        </w:r>
        <w:r>
          <w:fldChar w:fldCharType="separate"/>
        </w:r>
        <w:r>
          <w:t>23</w:t>
        </w:r>
        <w:r>
          <w:fldChar w:fldCharType="end"/>
        </w:r>
      </w:hyperlink>
    </w:p>
    <w:p>
      <w:pPr>
        <w:pStyle w:val="TOC2"/>
        <w:tabs>
          <w:tab w:val="right" w:leader="dot" w:pos="8306"/>
        </w:tabs>
      </w:pPr>
      <w:hyperlink w:anchor="_Toc19372" w:history="1">
        <w:r>
          <w:rPr>
            <w:rFonts w:ascii="仿宋" w:eastAsia="仿宋" w:hAnsi="仿宋" w:cs="仿宋" w:hint="eastAsia"/>
            <w:lang w:eastAsia="zh-CN"/>
          </w:rPr>
          <w:t>(四)、利润率高</w:t>
        </w:r>
        <w:r>
          <w:tab/>
        </w:r>
        <w:r>
          <w:fldChar w:fldCharType="begin"/>
        </w:r>
        <w:r>
          <w:instrText xml:space="preserve"> PAGEREF _Toc19372 \h </w:instrText>
        </w:r>
        <w:r>
          <w:fldChar w:fldCharType="separate"/>
        </w:r>
        <w:r>
          <w:t>25</w:t>
        </w:r>
        <w:r>
          <w:fldChar w:fldCharType="end"/>
        </w:r>
      </w:hyperlink>
    </w:p>
    <w:p>
      <w:pPr>
        <w:pStyle w:val="TOC1"/>
        <w:tabs>
          <w:tab w:val="right" w:leader="dot" w:pos="8306"/>
        </w:tabs>
      </w:pPr>
      <w:hyperlink w:anchor="_Toc26222" w:history="1">
        <w:r>
          <w:rPr>
            <w:rFonts w:ascii="仿宋" w:eastAsia="仿宋" w:hAnsi="仿宋" w:cs="仿宋" w:hint="eastAsia"/>
            <w:lang w:eastAsia="zh-CN"/>
          </w:rPr>
          <w:t>八、高阻尼材料项目经营效益</w:t>
        </w:r>
        <w:r>
          <w:tab/>
        </w:r>
        <w:r>
          <w:fldChar w:fldCharType="begin"/>
        </w:r>
        <w:r>
          <w:instrText xml:space="preserve"> PAGEREF _Toc26222 \h </w:instrText>
        </w:r>
        <w:r>
          <w:fldChar w:fldCharType="separate"/>
        </w:r>
        <w:r>
          <w:t>27</w:t>
        </w:r>
        <w:r>
          <w:fldChar w:fldCharType="end"/>
        </w:r>
      </w:hyperlink>
    </w:p>
    <w:p>
      <w:pPr>
        <w:pStyle w:val="TOC2"/>
        <w:tabs>
          <w:tab w:val="right" w:leader="dot" w:pos="8306"/>
        </w:tabs>
      </w:pPr>
      <w:hyperlink w:anchor="_Toc30994" w:history="1">
        <w:r>
          <w:rPr>
            <w:rFonts w:ascii="仿宋" w:eastAsia="仿宋" w:hAnsi="仿宋" w:cs="仿宋" w:hint="eastAsia"/>
            <w:lang w:eastAsia="zh-CN"/>
          </w:rPr>
          <w:t>(一)、经济评价财务测算</w:t>
        </w:r>
        <w:r>
          <w:tab/>
        </w:r>
        <w:r>
          <w:fldChar w:fldCharType="begin"/>
        </w:r>
        <w:r>
          <w:instrText xml:space="preserve"> PAGEREF _Toc30994 \h </w:instrText>
        </w:r>
        <w:r>
          <w:fldChar w:fldCharType="separate"/>
        </w:r>
        <w:r>
          <w:t>27</w:t>
        </w:r>
        <w:r>
          <w:fldChar w:fldCharType="end"/>
        </w:r>
      </w:hyperlink>
    </w:p>
    <w:p>
      <w:pPr>
        <w:pStyle w:val="TOC2"/>
        <w:tabs>
          <w:tab w:val="right" w:leader="dot" w:pos="8306"/>
        </w:tabs>
      </w:pPr>
      <w:hyperlink w:anchor="_Toc7129" w:history="1">
        <w:r>
          <w:rPr>
            <w:rFonts w:ascii="仿宋" w:eastAsia="仿宋" w:hAnsi="仿宋" w:cs="仿宋" w:hint="eastAsia"/>
            <w:lang w:eastAsia="zh-CN"/>
          </w:rPr>
          <w:t>(二)、高阻尼材料项目盈利能力分析</w:t>
        </w:r>
        <w:r>
          <w:tab/>
        </w:r>
        <w:r>
          <w:fldChar w:fldCharType="begin"/>
        </w:r>
        <w:r>
          <w:instrText xml:space="preserve"> PAGEREF _Toc7129 \h </w:instrText>
        </w:r>
        <w:r>
          <w:fldChar w:fldCharType="separate"/>
        </w:r>
        <w:r>
          <w:t>29</w:t>
        </w:r>
        <w:r>
          <w:fldChar w:fldCharType="end"/>
        </w:r>
      </w:hyperlink>
    </w:p>
    <w:p>
      <w:pPr>
        <w:pStyle w:val="TOC1"/>
        <w:tabs>
          <w:tab w:val="right" w:leader="dot" w:pos="8306"/>
        </w:tabs>
      </w:pPr>
      <w:hyperlink w:anchor="_Toc22817" w:history="1">
        <w:r>
          <w:rPr>
            <w:rFonts w:ascii="仿宋" w:eastAsia="仿宋" w:hAnsi="仿宋" w:cs="仿宋" w:hint="eastAsia"/>
            <w:lang w:eastAsia="zh-CN"/>
          </w:rPr>
          <w:t>九、高阻尼材料项目社会影响</w:t>
        </w:r>
        <w:r>
          <w:tab/>
        </w:r>
        <w:r>
          <w:fldChar w:fldCharType="begin"/>
        </w:r>
        <w:r>
          <w:instrText xml:space="preserve"> PAGEREF _Toc22817 \h </w:instrText>
        </w:r>
        <w:r>
          <w:fldChar w:fldCharType="separate"/>
        </w:r>
        <w:r>
          <w:t>29</w:t>
        </w:r>
        <w:r>
          <w:fldChar w:fldCharType="end"/>
        </w:r>
      </w:hyperlink>
    </w:p>
    <w:p>
      <w:pPr>
        <w:pStyle w:val="TOC2"/>
        <w:tabs>
          <w:tab w:val="right" w:leader="dot" w:pos="8306"/>
        </w:tabs>
      </w:pPr>
      <w:hyperlink w:anchor="_Toc20328" w:history="1">
        <w:r>
          <w:rPr>
            <w:rFonts w:ascii="仿宋" w:eastAsia="仿宋" w:hAnsi="仿宋" w:cs="仿宋" w:hint="eastAsia"/>
            <w:lang w:eastAsia="zh-CN"/>
          </w:rPr>
          <w:t>(一)、社会责任与义务</w:t>
        </w:r>
        <w:r>
          <w:tab/>
        </w:r>
        <w:r>
          <w:fldChar w:fldCharType="begin"/>
        </w:r>
        <w:r>
          <w:instrText xml:space="preserve"> PAGEREF _Toc20328 \h </w:instrText>
        </w:r>
        <w:r>
          <w:fldChar w:fldCharType="separate"/>
        </w:r>
        <w:r>
          <w:t>29</w:t>
        </w:r>
        <w:r>
          <w:fldChar w:fldCharType="end"/>
        </w:r>
      </w:hyperlink>
    </w:p>
    <w:p>
      <w:pPr>
        <w:pStyle w:val="TOC2"/>
        <w:tabs>
          <w:tab w:val="right" w:leader="dot" w:pos="8306"/>
        </w:tabs>
      </w:pPr>
      <w:hyperlink w:anchor="_Toc17765" w:history="1">
        <w:r>
          <w:rPr>
            <w:rFonts w:ascii="仿宋" w:eastAsia="仿宋" w:hAnsi="仿宋" w:cs="仿宋" w:hint="eastAsia"/>
            <w:lang w:eastAsia="zh-CN"/>
          </w:rPr>
          <w:t>(二)、社会参与与沟通</w:t>
        </w:r>
        <w:r>
          <w:tab/>
        </w:r>
        <w:r>
          <w:fldChar w:fldCharType="begin"/>
        </w:r>
        <w:r>
          <w:instrText xml:space="preserve"> PAGEREF _Toc17765 \h </w:instrText>
        </w:r>
        <w:r>
          <w:fldChar w:fldCharType="separate"/>
        </w:r>
        <w:r>
          <w:t>30</w:t>
        </w:r>
        <w:r>
          <w:fldChar w:fldCharType="end"/>
        </w:r>
      </w:hyperlink>
    </w:p>
    <w:p>
      <w:pPr>
        <w:pStyle w:val="TOC1"/>
        <w:tabs>
          <w:tab w:val="right" w:leader="dot" w:pos="8306"/>
        </w:tabs>
      </w:pPr>
      <w:hyperlink w:anchor="_Toc28515" w:history="1">
        <w:r>
          <w:rPr>
            <w:rFonts w:ascii="仿宋" w:eastAsia="仿宋" w:hAnsi="仿宋" w:cs="仿宋" w:hint="eastAsia"/>
            <w:lang w:eastAsia="zh-CN"/>
          </w:rPr>
          <w:t>十、高阻尼材料项目技术管理</w:t>
        </w:r>
        <w:r>
          <w:tab/>
        </w:r>
        <w:r>
          <w:fldChar w:fldCharType="begin"/>
        </w:r>
        <w:r>
          <w:instrText xml:space="preserve"> PAGEREF _Toc28515 \h </w:instrText>
        </w:r>
        <w:r>
          <w:fldChar w:fldCharType="separate"/>
        </w:r>
        <w:r>
          <w:t>31</w:t>
        </w:r>
        <w:r>
          <w:fldChar w:fldCharType="end"/>
        </w:r>
      </w:hyperlink>
    </w:p>
    <w:p>
      <w:pPr>
        <w:pStyle w:val="TOC2"/>
        <w:tabs>
          <w:tab w:val="right" w:leader="dot" w:pos="8306"/>
        </w:tabs>
      </w:pPr>
      <w:hyperlink w:anchor="_Toc18996" w:history="1">
        <w:r>
          <w:rPr>
            <w:rFonts w:ascii="仿宋" w:eastAsia="仿宋" w:hAnsi="仿宋" w:cs="仿宋" w:hint="eastAsia"/>
            <w:lang w:eastAsia="zh-CN"/>
          </w:rPr>
          <w:t>(一)、技术方案选用方向</w:t>
        </w:r>
        <w:r>
          <w:tab/>
        </w:r>
        <w:r>
          <w:fldChar w:fldCharType="begin"/>
        </w:r>
        <w:r>
          <w:instrText xml:space="preserve"> PAGEREF _Toc18996 \h </w:instrText>
        </w:r>
        <w:r>
          <w:fldChar w:fldCharType="separate"/>
        </w:r>
        <w:r>
          <w:t>31</w:t>
        </w:r>
        <w:r>
          <w:fldChar w:fldCharType="end"/>
        </w:r>
      </w:hyperlink>
    </w:p>
    <w:p>
      <w:pPr>
        <w:pStyle w:val="TOC2"/>
        <w:tabs>
          <w:tab w:val="right" w:leader="dot" w:pos="8306"/>
        </w:tabs>
      </w:pPr>
      <w:hyperlink w:anchor="_Toc31061" w:history="1">
        <w:r>
          <w:rPr>
            <w:rFonts w:ascii="仿宋" w:eastAsia="仿宋" w:hAnsi="仿宋" w:cs="仿宋" w:hint="eastAsia"/>
            <w:lang w:eastAsia="zh-CN"/>
          </w:rPr>
          <w:t>(二)、工艺技术方案选用原则</w:t>
        </w:r>
        <w:r>
          <w:tab/>
        </w:r>
        <w:r>
          <w:fldChar w:fldCharType="begin"/>
        </w:r>
        <w:r>
          <w:instrText xml:space="preserve"> PAGEREF _Toc31061 \h </w:instrText>
        </w:r>
        <w:r>
          <w:fldChar w:fldCharType="separate"/>
        </w:r>
        <w:r>
          <w:t>33</w:t>
        </w:r>
        <w:r>
          <w:fldChar w:fldCharType="end"/>
        </w:r>
      </w:hyperlink>
    </w:p>
    <w:p>
      <w:pPr>
        <w:pStyle w:val="TOC2"/>
        <w:tabs>
          <w:tab w:val="right" w:leader="dot" w:pos="8306"/>
        </w:tabs>
      </w:pPr>
      <w:hyperlink w:anchor="_Toc3943" w:history="1">
        <w:r>
          <w:rPr>
            <w:rFonts w:ascii="仿宋" w:eastAsia="仿宋" w:hAnsi="仿宋" w:cs="仿宋" w:hint="eastAsia"/>
            <w:lang w:eastAsia="zh-CN"/>
          </w:rPr>
          <w:t>(三)、工艺技术方案要求</w:t>
        </w:r>
        <w:r>
          <w:tab/>
        </w:r>
        <w:r>
          <w:fldChar w:fldCharType="begin"/>
        </w:r>
        <w:r>
          <w:instrText xml:space="preserve"> PAGEREF _Toc3943 \h </w:instrText>
        </w:r>
        <w:r>
          <w:fldChar w:fldCharType="separate"/>
        </w:r>
        <w:r>
          <w:t>35</w:t>
        </w:r>
        <w:r>
          <w:fldChar w:fldCharType="end"/>
        </w:r>
      </w:hyperlink>
    </w:p>
    <w:p>
      <w:pPr>
        <w:pStyle w:val="TOC1"/>
        <w:tabs>
          <w:tab w:val="right" w:leader="dot" w:pos="8306"/>
        </w:tabs>
      </w:pPr>
      <w:hyperlink w:anchor="_Toc31803" w:history="1">
        <w:r>
          <w:rPr>
            <w:rFonts w:ascii="仿宋" w:eastAsia="仿宋" w:hAnsi="仿宋" w:cs="仿宋" w:hint="eastAsia"/>
            <w:lang w:eastAsia="zh-CN"/>
          </w:rPr>
          <w:t>十一、高阻尼材料项目创新与研发</w:t>
        </w:r>
        <w:r>
          <w:tab/>
        </w:r>
        <w:r>
          <w:fldChar w:fldCharType="begin"/>
        </w:r>
        <w:r>
          <w:instrText xml:space="preserve"> PAGEREF _Toc31803 \h </w:instrText>
        </w:r>
        <w:r>
          <w:fldChar w:fldCharType="separate"/>
        </w:r>
        <w:r>
          <w:t>37</w:t>
        </w:r>
        <w:r>
          <w:fldChar w:fldCharType="end"/>
        </w:r>
      </w:hyperlink>
    </w:p>
    <w:p>
      <w:pPr>
        <w:pStyle w:val="TOC2"/>
        <w:tabs>
          <w:tab w:val="right" w:leader="dot" w:pos="8306"/>
        </w:tabs>
      </w:pPr>
      <w:hyperlink w:anchor="_Toc7253" w:history="1">
        <w:r>
          <w:rPr>
            <w:rFonts w:ascii="仿宋" w:eastAsia="仿宋" w:hAnsi="仿宋" w:cs="仿宋" w:hint="eastAsia"/>
            <w:lang w:eastAsia="zh-CN"/>
          </w:rPr>
          <w:t>(一)、创新策略与方向</w:t>
        </w:r>
        <w:r>
          <w:tab/>
        </w:r>
        <w:r>
          <w:fldChar w:fldCharType="begin"/>
        </w:r>
        <w:r>
          <w:instrText xml:space="preserve"> PAGEREF _Toc7253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0" w:history="1">
        <w:r>
          <w:rPr>
            <w:rFonts w:ascii="仿宋" w:eastAsia="仿宋" w:hAnsi="仿宋" w:cs="仿宋" w:hint="eastAsia"/>
            <w:lang w:eastAsia="zh-CN"/>
          </w:rPr>
          <w:t>(二)、研发规划与投入</w:t>
        </w:r>
        <w:r>
          <w:tab/>
        </w:r>
        <w:r>
          <w:fldChar w:fldCharType="begin"/>
        </w:r>
        <w:r>
          <w:instrText xml:space="preserve"> PAGEREF _Toc27960 \h </w:instrText>
        </w:r>
        <w:r>
          <w:fldChar w:fldCharType="separate"/>
        </w:r>
        <w:r>
          <w:t>39</w:t>
        </w:r>
        <w:r>
          <w:fldChar w:fldCharType="end"/>
        </w:r>
      </w:hyperlink>
    </w:p>
    <w:p>
      <w:pPr>
        <w:pStyle w:val="TOC1"/>
        <w:tabs>
          <w:tab w:val="right" w:leader="dot" w:pos="8306"/>
        </w:tabs>
      </w:pPr>
      <w:hyperlink w:anchor="_Toc30761" w:history="1">
        <w:r>
          <w:rPr>
            <w:rFonts w:ascii="仿宋" w:eastAsia="仿宋" w:hAnsi="仿宋" w:cs="仿宋" w:hint="eastAsia"/>
            <w:lang w:eastAsia="zh-CN"/>
          </w:rPr>
          <w:t>十二、高阻尼材料项目环境影响分析</w:t>
        </w:r>
        <w:r>
          <w:tab/>
        </w:r>
        <w:r>
          <w:fldChar w:fldCharType="begin"/>
        </w:r>
        <w:r>
          <w:instrText xml:space="preserve"> PAGEREF _Toc30761 \h </w:instrText>
        </w:r>
        <w:r>
          <w:fldChar w:fldCharType="separate"/>
        </w:r>
        <w:r>
          <w:t>40</w:t>
        </w:r>
        <w:r>
          <w:fldChar w:fldCharType="end"/>
        </w:r>
      </w:hyperlink>
    </w:p>
    <w:p>
      <w:pPr>
        <w:pStyle w:val="TOC2"/>
        <w:tabs>
          <w:tab w:val="right" w:leader="dot" w:pos="8306"/>
        </w:tabs>
      </w:pPr>
      <w:hyperlink w:anchor="_Toc27389" w:history="1">
        <w:r>
          <w:rPr>
            <w:rFonts w:ascii="仿宋" w:eastAsia="仿宋" w:hAnsi="仿宋" w:cs="仿宋" w:hint="eastAsia"/>
            <w:lang w:eastAsia="zh-CN"/>
          </w:rPr>
          <w:t>(一)、建设区域环境质量现状</w:t>
        </w:r>
        <w:r>
          <w:tab/>
        </w:r>
        <w:r>
          <w:fldChar w:fldCharType="begin"/>
        </w:r>
        <w:r>
          <w:instrText xml:space="preserve"> PAGEREF _Toc27389 \h </w:instrText>
        </w:r>
        <w:r>
          <w:fldChar w:fldCharType="separate"/>
        </w:r>
        <w:r>
          <w:t>40</w:t>
        </w:r>
        <w:r>
          <w:fldChar w:fldCharType="end"/>
        </w:r>
      </w:hyperlink>
    </w:p>
    <w:p>
      <w:pPr>
        <w:pStyle w:val="TOC2"/>
        <w:tabs>
          <w:tab w:val="right" w:leader="dot" w:pos="8306"/>
        </w:tabs>
      </w:pPr>
      <w:hyperlink w:anchor="_Toc29244" w:history="1">
        <w:r>
          <w:rPr>
            <w:rFonts w:ascii="仿宋" w:eastAsia="仿宋" w:hAnsi="仿宋" w:cs="仿宋" w:hint="eastAsia"/>
            <w:lang w:eastAsia="zh-CN"/>
          </w:rPr>
          <w:t>(二)、建设期环境保护</w:t>
        </w:r>
        <w:r>
          <w:tab/>
        </w:r>
        <w:r>
          <w:fldChar w:fldCharType="begin"/>
        </w:r>
        <w:r>
          <w:instrText xml:space="preserve"> PAGEREF _Toc29244 \h </w:instrText>
        </w:r>
        <w:r>
          <w:fldChar w:fldCharType="separate"/>
        </w:r>
        <w:r>
          <w:t>42</w:t>
        </w:r>
        <w:r>
          <w:fldChar w:fldCharType="end"/>
        </w:r>
      </w:hyperlink>
    </w:p>
    <w:p>
      <w:pPr>
        <w:pStyle w:val="TOC2"/>
        <w:tabs>
          <w:tab w:val="right" w:leader="dot" w:pos="8306"/>
        </w:tabs>
      </w:pPr>
      <w:hyperlink w:anchor="_Toc11580" w:history="1">
        <w:r>
          <w:rPr>
            <w:rFonts w:ascii="仿宋" w:eastAsia="仿宋" w:hAnsi="仿宋" w:cs="仿宋" w:hint="eastAsia"/>
            <w:lang w:eastAsia="zh-CN"/>
          </w:rPr>
          <w:t>(三)、运营期环境保护</w:t>
        </w:r>
        <w:r>
          <w:tab/>
        </w:r>
        <w:r>
          <w:fldChar w:fldCharType="begin"/>
        </w:r>
        <w:r>
          <w:instrText xml:space="preserve"> PAGEREF _Toc11580 \h </w:instrText>
        </w:r>
        <w:r>
          <w:fldChar w:fldCharType="separate"/>
        </w:r>
        <w:r>
          <w:t>43</w:t>
        </w:r>
        <w:r>
          <w:fldChar w:fldCharType="end"/>
        </w:r>
      </w:hyperlink>
    </w:p>
    <w:p>
      <w:pPr>
        <w:pStyle w:val="TOC2"/>
        <w:tabs>
          <w:tab w:val="right" w:leader="dot" w:pos="8306"/>
        </w:tabs>
      </w:pPr>
      <w:hyperlink w:anchor="_Toc31283" w:history="1">
        <w:r>
          <w:rPr>
            <w:rFonts w:ascii="仿宋" w:eastAsia="仿宋" w:hAnsi="仿宋" w:cs="仿宋" w:hint="eastAsia"/>
            <w:lang w:eastAsia="zh-CN"/>
          </w:rPr>
          <w:t>(四)、高阻尼材料项目建设对区域经济的影响</w:t>
        </w:r>
        <w:r>
          <w:tab/>
        </w:r>
        <w:r>
          <w:fldChar w:fldCharType="begin"/>
        </w:r>
        <w:r>
          <w:instrText xml:space="preserve"> PAGEREF _Toc31283 \h </w:instrText>
        </w:r>
        <w:r>
          <w:fldChar w:fldCharType="separate"/>
        </w:r>
        <w:r>
          <w:t>44</w:t>
        </w:r>
        <w:r>
          <w:fldChar w:fldCharType="end"/>
        </w:r>
      </w:hyperlink>
    </w:p>
    <w:p>
      <w:pPr>
        <w:pStyle w:val="TOC2"/>
        <w:tabs>
          <w:tab w:val="right" w:leader="dot" w:pos="8306"/>
        </w:tabs>
      </w:pPr>
      <w:hyperlink w:anchor="_Toc2270" w:history="1">
        <w:r>
          <w:rPr>
            <w:rFonts w:ascii="仿宋" w:eastAsia="仿宋" w:hAnsi="仿宋" w:cs="仿宋" w:hint="eastAsia"/>
            <w:lang w:eastAsia="zh-CN"/>
          </w:rPr>
          <w:t>(五)、废弃物处理</w:t>
        </w:r>
        <w:r>
          <w:tab/>
        </w:r>
        <w:r>
          <w:fldChar w:fldCharType="begin"/>
        </w:r>
        <w:r>
          <w:instrText xml:space="preserve"> PAGEREF _Toc2270 \h </w:instrText>
        </w:r>
        <w:r>
          <w:fldChar w:fldCharType="separate"/>
        </w:r>
        <w:r>
          <w:t>46</w:t>
        </w:r>
        <w:r>
          <w:fldChar w:fldCharType="end"/>
        </w:r>
      </w:hyperlink>
    </w:p>
    <w:p>
      <w:pPr>
        <w:pStyle w:val="TOC2"/>
        <w:tabs>
          <w:tab w:val="right" w:leader="dot" w:pos="8306"/>
        </w:tabs>
      </w:pPr>
      <w:hyperlink w:anchor="_Toc28121" w:history="1">
        <w:r>
          <w:rPr>
            <w:rFonts w:ascii="仿宋" w:eastAsia="仿宋" w:hAnsi="仿宋" w:cs="仿宋" w:hint="eastAsia"/>
            <w:lang w:eastAsia="zh-CN"/>
          </w:rPr>
          <w:t>(六)、特殊环境影响分析</w:t>
        </w:r>
        <w:r>
          <w:tab/>
        </w:r>
        <w:r>
          <w:fldChar w:fldCharType="begin"/>
        </w:r>
        <w:r>
          <w:instrText xml:space="preserve"> PAGEREF _Toc28121 \h </w:instrText>
        </w:r>
        <w:r>
          <w:fldChar w:fldCharType="separate"/>
        </w:r>
        <w:r>
          <w:t>47</w:t>
        </w:r>
        <w:r>
          <w:fldChar w:fldCharType="end"/>
        </w:r>
      </w:hyperlink>
    </w:p>
    <w:p>
      <w:pPr>
        <w:pStyle w:val="TOC2"/>
        <w:tabs>
          <w:tab w:val="right" w:leader="dot" w:pos="8306"/>
        </w:tabs>
      </w:pPr>
      <w:hyperlink w:anchor="_Toc30431" w:history="1">
        <w:r>
          <w:rPr>
            <w:rFonts w:ascii="仿宋" w:eastAsia="仿宋" w:hAnsi="仿宋" w:cs="仿宋" w:hint="eastAsia"/>
            <w:lang w:eastAsia="zh-CN"/>
          </w:rPr>
          <w:t>(七)、清洁生产</w:t>
        </w:r>
        <w:r>
          <w:tab/>
        </w:r>
        <w:r>
          <w:fldChar w:fldCharType="begin"/>
        </w:r>
        <w:r>
          <w:instrText xml:space="preserve"> PAGEREF _Toc30431 \h </w:instrText>
        </w:r>
        <w:r>
          <w:fldChar w:fldCharType="separate"/>
        </w:r>
        <w:r>
          <w:t>49</w:t>
        </w:r>
        <w:r>
          <w:fldChar w:fldCharType="end"/>
        </w:r>
      </w:hyperlink>
    </w:p>
    <w:p>
      <w:pPr>
        <w:pStyle w:val="TOC2"/>
        <w:tabs>
          <w:tab w:val="right" w:leader="dot" w:pos="8306"/>
        </w:tabs>
      </w:pPr>
      <w:hyperlink w:anchor="_Toc13082" w:history="1">
        <w:r>
          <w:rPr>
            <w:rFonts w:ascii="仿宋" w:eastAsia="仿宋" w:hAnsi="仿宋" w:cs="仿宋" w:hint="eastAsia"/>
            <w:lang w:eastAsia="zh-CN"/>
          </w:rPr>
          <w:t>(八)、环境保护综合评价</w:t>
        </w:r>
        <w:r>
          <w:tab/>
        </w:r>
        <w:r>
          <w:fldChar w:fldCharType="begin"/>
        </w:r>
        <w:r>
          <w:instrText xml:space="preserve"> PAGEREF _Toc13082 \h </w:instrText>
        </w:r>
        <w:r>
          <w:fldChar w:fldCharType="separate"/>
        </w:r>
        <w:r>
          <w:t>50</w:t>
        </w:r>
        <w:r>
          <w:fldChar w:fldCharType="end"/>
        </w:r>
      </w:hyperlink>
    </w:p>
    <w:p>
      <w:pPr>
        <w:pStyle w:val="TOC1"/>
        <w:tabs>
          <w:tab w:val="right" w:leader="dot" w:pos="8306"/>
        </w:tabs>
      </w:pPr>
      <w:hyperlink w:anchor="_Toc15088" w:history="1">
        <w:r>
          <w:rPr>
            <w:rFonts w:ascii="仿宋" w:eastAsia="仿宋" w:hAnsi="仿宋" w:cs="仿宋" w:hint="eastAsia"/>
            <w:lang w:eastAsia="zh-CN"/>
          </w:rPr>
          <w:t>十三、高阻尼材料项目实施时间节点</w:t>
        </w:r>
        <w:r>
          <w:tab/>
        </w:r>
        <w:r>
          <w:fldChar w:fldCharType="begin"/>
        </w:r>
        <w:r>
          <w:instrText xml:space="preserve"> PAGEREF _Toc15088 \h </w:instrText>
        </w:r>
        <w:r>
          <w:fldChar w:fldCharType="separate"/>
        </w:r>
        <w:r>
          <w:t>51</w:t>
        </w:r>
        <w:r>
          <w:fldChar w:fldCharType="end"/>
        </w:r>
      </w:hyperlink>
    </w:p>
    <w:p>
      <w:pPr>
        <w:pStyle w:val="TOC2"/>
        <w:tabs>
          <w:tab w:val="right" w:leader="dot" w:pos="8306"/>
        </w:tabs>
      </w:pPr>
      <w:hyperlink w:anchor="_Toc26250" w:history="1">
        <w:r>
          <w:rPr>
            <w:rFonts w:ascii="仿宋" w:eastAsia="仿宋" w:hAnsi="仿宋" w:cs="仿宋" w:hint="eastAsia"/>
            <w:lang w:eastAsia="zh-CN"/>
          </w:rPr>
          <w:t>(一)、高阻尼材料项目启动阶段时间节点</w:t>
        </w:r>
        <w:r>
          <w:tab/>
        </w:r>
        <w:r>
          <w:fldChar w:fldCharType="begin"/>
        </w:r>
        <w:r>
          <w:instrText xml:space="preserve"> PAGEREF _Toc26250 \h </w:instrText>
        </w:r>
        <w:r>
          <w:fldChar w:fldCharType="separate"/>
        </w:r>
        <w:r>
          <w:t>51</w:t>
        </w:r>
        <w:r>
          <w:fldChar w:fldCharType="end"/>
        </w:r>
      </w:hyperlink>
    </w:p>
    <w:p>
      <w:pPr>
        <w:pStyle w:val="TOC2"/>
        <w:tabs>
          <w:tab w:val="right" w:leader="dot" w:pos="8306"/>
        </w:tabs>
      </w:pPr>
      <w:hyperlink w:anchor="_Toc28758" w:history="1">
        <w:r>
          <w:rPr>
            <w:rFonts w:ascii="仿宋" w:eastAsia="仿宋" w:hAnsi="仿宋" w:cs="仿宋" w:hint="eastAsia"/>
            <w:lang w:eastAsia="zh-CN"/>
          </w:rPr>
          <w:t>(二)、高阻尼材料项目执行阶段时间节点</w:t>
        </w:r>
        <w:r>
          <w:tab/>
        </w:r>
        <w:r>
          <w:fldChar w:fldCharType="begin"/>
        </w:r>
        <w:r>
          <w:instrText xml:space="preserve"> PAGEREF _Toc28758 \h </w:instrText>
        </w:r>
        <w:r>
          <w:fldChar w:fldCharType="separate"/>
        </w:r>
        <w:r>
          <w:t>52</w:t>
        </w:r>
        <w:r>
          <w:fldChar w:fldCharType="end"/>
        </w:r>
      </w:hyperlink>
    </w:p>
    <w:p>
      <w:pPr>
        <w:pStyle w:val="TOC2"/>
        <w:tabs>
          <w:tab w:val="right" w:leader="dot" w:pos="8306"/>
        </w:tabs>
      </w:pPr>
      <w:hyperlink w:anchor="_Toc27477" w:history="1">
        <w:r>
          <w:rPr>
            <w:rFonts w:ascii="仿宋" w:eastAsia="仿宋" w:hAnsi="仿宋" w:cs="仿宋" w:hint="eastAsia"/>
            <w:lang w:eastAsia="zh-CN"/>
          </w:rPr>
          <w:t>(三)、高阻尼材料项目完成阶段时间节点</w:t>
        </w:r>
        <w:r>
          <w:tab/>
        </w:r>
        <w:r>
          <w:fldChar w:fldCharType="begin"/>
        </w:r>
        <w:r>
          <w:instrText xml:space="preserve"> PAGEREF _Toc27477 \h </w:instrText>
        </w:r>
        <w:r>
          <w:fldChar w:fldCharType="separate"/>
        </w:r>
        <w:r>
          <w:t>53</w:t>
        </w:r>
        <w:r>
          <w:fldChar w:fldCharType="end"/>
        </w:r>
      </w:hyperlink>
    </w:p>
    <w:p>
      <w:pPr>
        <w:pStyle w:val="TOC1"/>
        <w:tabs>
          <w:tab w:val="right" w:leader="dot" w:pos="8306"/>
        </w:tabs>
      </w:pPr>
      <w:hyperlink w:anchor="_Toc13986" w:history="1">
        <w:r>
          <w:rPr>
            <w:rFonts w:ascii="仿宋" w:eastAsia="仿宋" w:hAnsi="仿宋" w:cs="仿宋" w:hint="eastAsia"/>
            <w:lang w:eastAsia="zh-CN"/>
          </w:rPr>
          <w:t>十四、质量管理体系</w:t>
        </w:r>
        <w:r>
          <w:tab/>
        </w:r>
        <w:r>
          <w:fldChar w:fldCharType="begin"/>
        </w:r>
        <w:r>
          <w:instrText xml:space="preserve"> PAGEREF _Toc13986 \h </w:instrText>
        </w:r>
        <w:r>
          <w:fldChar w:fldCharType="separate"/>
        </w:r>
        <w:r>
          <w:t>54</w:t>
        </w:r>
        <w:r>
          <w:fldChar w:fldCharType="end"/>
        </w:r>
      </w:hyperlink>
    </w:p>
    <w:p>
      <w:pPr>
        <w:pStyle w:val="TOC2"/>
        <w:tabs>
          <w:tab w:val="right" w:leader="dot" w:pos="8306"/>
        </w:tabs>
      </w:pPr>
      <w:hyperlink w:anchor="_Toc20369" w:history="1">
        <w:r>
          <w:rPr>
            <w:rFonts w:ascii="仿宋" w:eastAsia="仿宋" w:hAnsi="仿宋" w:cs="仿宋" w:hint="eastAsia"/>
            <w:lang w:eastAsia="zh-CN"/>
          </w:rPr>
          <w:t>(一)、质量目标与方针</w:t>
        </w:r>
        <w:r>
          <w:tab/>
        </w:r>
        <w:r>
          <w:fldChar w:fldCharType="begin"/>
        </w:r>
        <w:r>
          <w:instrText xml:space="preserve"> PAGEREF _Toc20369 \h </w:instrText>
        </w:r>
        <w:r>
          <w:fldChar w:fldCharType="separate"/>
        </w:r>
        <w:r>
          <w:t>54</w:t>
        </w:r>
        <w:r>
          <w:fldChar w:fldCharType="end"/>
        </w:r>
      </w:hyperlink>
    </w:p>
    <w:p>
      <w:pPr>
        <w:pStyle w:val="TOC2"/>
        <w:tabs>
          <w:tab w:val="right" w:leader="dot" w:pos="8306"/>
        </w:tabs>
      </w:pPr>
      <w:hyperlink w:anchor="_Toc17709" w:history="1">
        <w:r>
          <w:rPr>
            <w:rFonts w:ascii="仿宋" w:eastAsia="仿宋" w:hAnsi="仿宋" w:cs="仿宋" w:hint="eastAsia"/>
            <w:lang w:eastAsia="zh-CN"/>
          </w:rPr>
          <w:t>(二)、质量管理责任</w:t>
        </w:r>
        <w:r>
          <w:tab/>
        </w:r>
        <w:r>
          <w:fldChar w:fldCharType="begin"/>
        </w:r>
        <w:r>
          <w:instrText xml:space="preserve"> PAGEREF _Toc17709 \h </w:instrText>
        </w:r>
        <w:r>
          <w:fldChar w:fldCharType="separate"/>
        </w:r>
        <w:r>
          <w:t>55</w:t>
        </w:r>
        <w:r>
          <w:fldChar w:fldCharType="end"/>
        </w:r>
      </w:hyperlink>
    </w:p>
    <w:p>
      <w:pPr>
        <w:pStyle w:val="TOC2"/>
        <w:tabs>
          <w:tab w:val="right" w:leader="dot" w:pos="8306"/>
        </w:tabs>
      </w:pPr>
      <w:hyperlink w:anchor="_Toc20556" w:history="1">
        <w:r>
          <w:rPr>
            <w:rFonts w:ascii="仿宋" w:eastAsia="仿宋" w:hAnsi="仿宋" w:cs="仿宋" w:hint="eastAsia"/>
            <w:lang w:eastAsia="zh-CN"/>
          </w:rPr>
          <w:t>(三)、质量管理体系文件</w:t>
        </w:r>
        <w:r>
          <w:tab/>
        </w:r>
        <w:r>
          <w:fldChar w:fldCharType="begin"/>
        </w:r>
        <w:r>
          <w:instrText xml:space="preserve"> PAGEREF _Toc20556 \h </w:instrText>
        </w:r>
        <w:r>
          <w:fldChar w:fldCharType="separate"/>
        </w:r>
        <w:r>
          <w:t>57</w:t>
        </w:r>
        <w:r>
          <w:fldChar w:fldCharType="end"/>
        </w:r>
      </w:hyperlink>
    </w:p>
    <w:p>
      <w:pPr>
        <w:pStyle w:val="TOC2"/>
        <w:tabs>
          <w:tab w:val="right" w:leader="dot" w:pos="8306"/>
        </w:tabs>
      </w:pPr>
      <w:hyperlink w:anchor="_Toc9094" w:history="1">
        <w:r>
          <w:rPr>
            <w:rFonts w:ascii="仿宋" w:eastAsia="仿宋" w:hAnsi="仿宋" w:cs="仿宋" w:hint="eastAsia"/>
            <w:lang w:eastAsia="zh-CN"/>
          </w:rPr>
          <w:t>(四)、质量培训与教育</w:t>
        </w:r>
        <w:r>
          <w:tab/>
        </w:r>
        <w:r>
          <w:fldChar w:fldCharType="begin"/>
        </w:r>
        <w:r>
          <w:instrText xml:space="preserve"> PAGEREF _Toc9094 \h </w:instrText>
        </w:r>
        <w:r>
          <w:fldChar w:fldCharType="separate"/>
        </w:r>
        <w:r>
          <w:t>59</w:t>
        </w:r>
        <w:r>
          <w:fldChar w:fldCharType="end"/>
        </w:r>
      </w:hyperlink>
    </w:p>
    <w:p>
      <w:pPr>
        <w:pStyle w:val="TOC2"/>
        <w:tabs>
          <w:tab w:val="right" w:leader="dot" w:pos="8306"/>
        </w:tabs>
      </w:pPr>
      <w:hyperlink w:anchor="_Toc25285" w:history="1">
        <w:r>
          <w:rPr>
            <w:rFonts w:ascii="仿宋" w:eastAsia="仿宋" w:hAnsi="仿宋" w:cs="仿宋" w:hint="eastAsia"/>
            <w:lang w:eastAsia="zh-CN"/>
          </w:rPr>
          <w:t>(五)、质量审核与评价</w:t>
        </w:r>
        <w:r>
          <w:tab/>
        </w:r>
        <w:r>
          <w:fldChar w:fldCharType="begin"/>
        </w:r>
        <w:r>
          <w:instrText xml:space="preserve"> PAGEREF _Toc25285 \h </w:instrText>
        </w:r>
        <w:r>
          <w:fldChar w:fldCharType="separate"/>
        </w:r>
        <w:r>
          <w:t>60</w:t>
        </w:r>
        <w:r>
          <w:fldChar w:fldCharType="end"/>
        </w:r>
      </w:hyperlink>
    </w:p>
    <w:p>
      <w:pPr>
        <w:pStyle w:val="TOC2"/>
        <w:tabs>
          <w:tab w:val="right" w:leader="dot" w:pos="8306"/>
        </w:tabs>
      </w:pPr>
      <w:hyperlink w:anchor="_Toc30255" w:history="1">
        <w:r>
          <w:rPr>
            <w:rFonts w:ascii="仿宋" w:eastAsia="仿宋" w:hAnsi="仿宋" w:cs="仿宋" w:hint="eastAsia"/>
            <w:lang w:eastAsia="zh-CN"/>
          </w:rPr>
          <w:t>(六)、不符合与纠正措施</w:t>
        </w:r>
        <w:r>
          <w:tab/>
        </w:r>
        <w:r>
          <w:fldChar w:fldCharType="begin"/>
        </w:r>
        <w:r>
          <w:instrText xml:space="preserve"> PAGEREF _Toc30255 \h </w:instrText>
        </w:r>
        <w:r>
          <w:fldChar w:fldCharType="separate"/>
        </w:r>
        <w:r>
          <w:t>61</w:t>
        </w:r>
        <w:r>
          <w:fldChar w:fldCharType="end"/>
        </w:r>
      </w:hyperlink>
    </w:p>
    <w:p>
      <w:pPr>
        <w:pStyle w:val="TOC1"/>
        <w:tabs>
          <w:tab w:val="right" w:leader="dot" w:pos="8306"/>
        </w:tabs>
      </w:pPr>
      <w:hyperlink w:anchor="_Toc5298" w:history="1">
        <w:r>
          <w:rPr>
            <w:rFonts w:ascii="仿宋" w:eastAsia="仿宋" w:hAnsi="仿宋" w:cs="仿宋" w:hint="eastAsia"/>
            <w:lang w:eastAsia="zh-CN"/>
          </w:rPr>
          <w:t>十五、风险识别与分类</w:t>
        </w:r>
        <w:r>
          <w:tab/>
        </w:r>
        <w:r>
          <w:fldChar w:fldCharType="begin"/>
        </w:r>
        <w:r>
          <w:instrText xml:space="preserve"> PAGEREF _Toc5298 \h </w:instrText>
        </w:r>
        <w:r>
          <w:fldChar w:fldCharType="separate"/>
        </w:r>
        <w:r>
          <w:t>62</w:t>
        </w:r>
        <w:r>
          <w:fldChar w:fldCharType="end"/>
        </w:r>
      </w:hyperlink>
    </w:p>
    <w:p>
      <w:pPr>
        <w:pStyle w:val="TOC2"/>
        <w:tabs>
          <w:tab w:val="right" w:leader="dot" w:pos="8306"/>
        </w:tabs>
      </w:pPr>
      <w:hyperlink w:anchor="_Toc2648" w:history="1">
        <w:r>
          <w:rPr>
            <w:rFonts w:ascii="仿宋" w:eastAsia="仿宋" w:hAnsi="仿宋" w:cs="仿宋" w:hint="eastAsia"/>
            <w:lang w:eastAsia="zh-CN"/>
          </w:rPr>
          <w:t>(一)、风险识别</w:t>
        </w:r>
        <w:r>
          <w:tab/>
        </w:r>
        <w:r>
          <w:fldChar w:fldCharType="begin"/>
        </w:r>
        <w:r>
          <w:instrText xml:space="preserve"> PAGEREF _Toc2648 \h </w:instrText>
        </w:r>
        <w:r>
          <w:fldChar w:fldCharType="separate"/>
        </w:r>
        <w:r>
          <w:t>62</w:t>
        </w:r>
        <w:r>
          <w:fldChar w:fldCharType="end"/>
        </w:r>
      </w:hyperlink>
    </w:p>
    <w:p>
      <w:pPr>
        <w:pStyle w:val="TOC2"/>
        <w:tabs>
          <w:tab w:val="right" w:leader="dot" w:pos="8306"/>
        </w:tabs>
      </w:pPr>
      <w:hyperlink w:anchor="_Toc25479" w:history="1">
        <w:r>
          <w:rPr>
            <w:rFonts w:ascii="仿宋" w:eastAsia="仿宋" w:hAnsi="仿宋" w:cs="仿宋" w:hint="eastAsia"/>
            <w:lang w:eastAsia="zh-CN"/>
          </w:rPr>
          <w:t>(二)、风险分类</w:t>
        </w:r>
        <w:r>
          <w:tab/>
        </w:r>
        <w:r>
          <w:fldChar w:fldCharType="begin"/>
        </w:r>
        <w:r>
          <w:instrText xml:space="preserve"> PAGEREF _Toc25479 \h </w:instrText>
        </w:r>
        <w:r>
          <w:fldChar w:fldCharType="separate"/>
        </w:r>
        <w:r>
          <w:t>63</w:t>
        </w:r>
        <w:r>
          <w:fldChar w:fldCharType="end"/>
        </w:r>
      </w:hyperlink>
    </w:p>
    <w:p>
      <w:pPr>
        <w:pStyle w:val="TOC1"/>
        <w:tabs>
          <w:tab w:val="right" w:leader="dot" w:pos="8306"/>
        </w:tabs>
      </w:pPr>
      <w:hyperlink w:anchor="_Toc24709" w:history="1">
        <w:r>
          <w:rPr>
            <w:rFonts w:ascii="仿宋" w:eastAsia="仿宋" w:hAnsi="仿宋" w:cs="仿宋" w:hint="eastAsia"/>
            <w:lang w:eastAsia="zh-CN"/>
          </w:rPr>
          <w:t>十六、高阻尼材料项目工程方案分析</w:t>
        </w:r>
        <w:r>
          <w:tab/>
        </w:r>
        <w:r>
          <w:fldChar w:fldCharType="begin"/>
        </w:r>
        <w:r>
          <w:instrText xml:space="preserve"> PAGEREF _Toc24709 \h </w:instrText>
        </w:r>
        <w:r>
          <w:fldChar w:fldCharType="separate"/>
        </w:r>
        <w:r>
          <w:t>65</w:t>
        </w:r>
        <w:r>
          <w:fldChar w:fldCharType="end"/>
        </w:r>
      </w:hyperlink>
    </w:p>
    <w:p>
      <w:pPr>
        <w:pStyle w:val="TOC2"/>
        <w:tabs>
          <w:tab w:val="right" w:leader="dot" w:pos="8306"/>
        </w:tabs>
      </w:pPr>
      <w:hyperlink w:anchor="_Toc27413" w:history="1">
        <w:r>
          <w:rPr>
            <w:rFonts w:ascii="仿宋" w:eastAsia="仿宋" w:hAnsi="仿宋" w:cs="仿宋" w:hint="eastAsia"/>
            <w:lang w:eastAsia="zh-CN"/>
          </w:rPr>
          <w:t>(一)、建筑工程设计原则</w:t>
        </w:r>
        <w:r>
          <w:tab/>
        </w:r>
        <w:r>
          <w:fldChar w:fldCharType="begin"/>
        </w:r>
        <w:r>
          <w:instrText xml:space="preserve"> PAGEREF _Toc27413 \h </w:instrText>
        </w:r>
        <w:r>
          <w:fldChar w:fldCharType="separate"/>
        </w:r>
        <w:r>
          <w:t>65</w:t>
        </w:r>
        <w:r>
          <w:fldChar w:fldCharType="end"/>
        </w:r>
      </w:hyperlink>
    </w:p>
    <w:p>
      <w:pPr>
        <w:pStyle w:val="TOC2"/>
        <w:tabs>
          <w:tab w:val="right" w:leader="dot" w:pos="8306"/>
        </w:tabs>
      </w:pPr>
      <w:hyperlink w:anchor="_Toc13627" w:history="1">
        <w:r>
          <w:rPr>
            <w:rFonts w:ascii="仿宋" w:eastAsia="仿宋" w:hAnsi="仿宋" w:cs="仿宋" w:hint="eastAsia"/>
            <w:lang w:eastAsia="zh-CN"/>
          </w:rPr>
          <w:t>(二)、土建工程建设指标</w:t>
        </w:r>
        <w:r>
          <w:tab/>
        </w:r>
        <w:r>
          <w:fldChar w:fldCharType="begin"/>
        </w:r>
        <w:r>
          <w:instrText xml:space="preserve"> PAGEREF _Toc13627 \h </w:instrText>
        </w:r>
        <w:r>
          <w:fldChar w:fldCharType="separate"/>
        </w:r>
        <w:r>
          <w:t>69</w:t>
        </w:r>
        <w:r>
          <w:fldChar w:fldCharType="end"/>
        </w:r>
      </w:hyperlink>
    </w:p>
    <w:p>
      <w:pPr>
        <w:pStyle w:val="TOC1"/>
        <w:tabs>
          <w:tab w:val="right" w:leader="dot" w:pos="8306"/>
        </w:tabs>
      </w:pPr>
      <w:hyperlink w:anchor="_Toc3576" w:history="1">
        <w:r>
          <w:rPr>
            <w:rFonts w:ascii="仿宋" w:eastAsia="仿宋" w:hAnsi="仿宋" w:cs="仿宋" w:hint="eastAsia"/>
            <w:lang w:eastAsia="zh-CN"/>
          </w:rPr>
          <w:t>十七、营销与推广策略</w:t>
        </w:r>
        <w:r>
          <w:tab/>
        </w:r>
        <w:r>
          <w:fldChar w:fldCharType="begin"/>
        </w:r>
        <w:r>
          <w:instrText xml:space="preserve"> PAGEREF _Toc3576 \h </w:instrText>
        </w:r>
        <w:r>
          <w:fldChar w:fldCharType="separate"/>
        </w:r>
        <w:r>
          <w:t>70</w:t>
        </w:r>
        <w:r>
          <w:fldChar w:fldCharType="end"/>
        </w:r>
      </w:hyperlink>
    </w:p>
    <w:p>
      <w:pPr>
        <w:pStyle w:val="TOC2"/>
        <w:tabs>
          <w:tab w:val="right" w:leader="dot" w:pos="8306"/>
        </w:tabs>
      </w:pPr>
      <w:hyperlink w:anchor="_Toc16418" w:history="1">
        <w:r>
          <w:rPr>
            <w:rFonts w:ascii="仿宋" w:eastAsia="仿宋" w:hAnsi="仿宋" w:cs="仿宋" w:hint="eastAsia"/>
            <w:lang w:eastAsia="zh-CN"/>
          </w:rPr>
          <w:t>(一)、产品/服务定位与特点</w:t>
        </w:r>
        <w:r>
          <w:tab/>
        </w:r>
        <w:r>
          <w:fldChar w:fldCharType="begin"/>
        </w:r>
        <w:r>
          <w:instrText xml:space="preserve"> PAGEREF _Toc16418 \h </w:instrText>
        </w:r>
        <w:r>
          <w:fldChar w:fldCharType="separate"/>
        </w:r>
        <w:r>
          <w:t>70</w:t>
        </w:r>
        <w:r>
          <w:fldChar w:fldCharType="end"/>
        </w:r>
      </w:hyperlink>
    </w:p>
    <w:p>
      <w:pPr>
        <w:pStyle w:val="TOC2"/>
        <w:tabs>
          <w:tab w:val="right" w:leader="dot" w:pos="8306"/>
        </w:tabs>
      </w:pPr>
      <w:hyperlink w:anchor="_Toc3763" w:history="1">
        <w:r>
          <w:rPr>
            <w:rFonts w:ascii="仿宋" w:eastAsia="仿宋" w:hAnsi="仿宋" w:cs="仿宋" w:hint="eastAsia"/>
            <w:lang w:eastAsia="zh-CN"/>
          </w:rPr>
          <w:t>(二)、市场定位与竞争分析</w:t>
        </w:r>
        <w:r>
          <w:tab/>
        </w:r>
        <w:r>
          <w:fldChar w:fldCharType="begin"/>
        </w:r>
        <w:r>
          <w:instrText xml:space="preserve"> PAGEREF _Toc3763 \h </w:instrText>
        </w:r>
        <w:r>
          <w:fldChar w:fldCharType="separate"/>
        </w:r>
        <w:r>
          <w:t>72</w:t>
        </w:r>
        <w:r>
          <w:fldChar w:fldCharType="end"/>
        </w:r>
      </w:hyperlink>
    </w:p>
    <w:p>
      <w:pPr>
        <w:pStyle w:val="TOC2"/>
        <w:tabs>
          <w:tab w:val="right" w:leader="dot" w:pos="8306"/>
        </w:tabs>
      </w:pPr>
      <w:hyperlink w:anchor="_Toc25925" w:history="1">
        <w:r>
          <w:rPr>
            <w:rFonts w:ascii="仿宋" w:eastAsia="仿宋" w:hAnsi="仿宋" w:cs="仿宋" w:hint="eastAsia"/>
            <w:lang w:eastAsia="zh-CN"/>
          </w:rPr>
          <w:t>(三)、营销渠道与策略</w:t>
        </w:r>
        <w:r>
          <w:tab/>
        </w:r>
        <w:r>
          <w:fldChar w:fldCharType="begin"/>
        </w:r>
        <w:r>
          <w:instrText xml:space="preserve"> PAGEREF _Toc25925 \h </w:instrText>
        </w:r>
        <w:r>
          <w:fldChar w:fldCharType="separate"/>
        </w:r>
        <w:r>
          <w:t>73</w:t>
        </w:r>
        <w:r>
          <w:fldChar w:fldCharType="end"/>
        </w:r>
      </w:hyperlink>
    </w:p>
    <w:p>
      <w:pPr>
        <w:pStyle w:val="TOC2"/>
        <w:tabs>
          <w:tab w:val="right" w:leader="dot" w:pos="8306"/>
        </w:tabs>
      </w:pPr>
      <w:hyperlink w:anchor="_Toc1642" w:history="1">
        <w:r>
          <w:rPr>
            <w:rFonts w:ascii="仿宋" w:eastAsia="仿宋" w:hAnsi="仿宋" w:cs="仿宋" w:hint="eastAsia"/>
            <w:lang w:eastAsia="zh-CN"/>
          </w:rPr>
          <w:t>(四)、推广与宣传活动</w:t>
        </w:r>
        <w:r>
          <w:tab/>
        </w:r>
        <w:r>
          <w:fldChar w:fldCharType="begin"/>
        </w:r>
        <w:r>
          <w:instrText xml:space="preserve"> PAGEREF _Toc1642 \h </w:instrText>
        </w:r>
        <w:r>
          <w:fldChar w:fldCharType="separate"/>
        </w:r>
        <w:r>
          <w:t>74</w:t>
        </w:r>
        <w:r>
          <w:fldChar w:fldCharType="end"/>
        </w:r>
      </w:hyperlink>
    </w:p>
    <w:p>
      <w:pPr>
        <w:pStyle w:val="TOC1"/>
        <w:tabs>
          <w:tab w:val="right" w:leader="dot" w:pos="8306"/>
        </w:tabs>
      </w:pPr>
      <w:hyperlink w:anchor="_Toc12638" w:history="1">
        <w:r>
          <w:rPr>
            <w:rFonts w:ascii="仿宋" w:eastAsia="仿宋" w:hAnsi="仿宋" w:cs="仿宋" w:hint="eastAsia"/>
            <w:lang w:eastAsia="zh-CN"/>
          </w:rPr>
          <w:t>十八、高阻尼材料项目治理与监督</w:t>
        </w:r>
        <w:r>
          <w:tab/>
        </w:r>
        <w:r>
          <w:fldChar w:fldCharType="begin"/>
        </w:r>
        <w:r>
          <w:instrText xml:space="preserve"> PAGEREF _Toc12638 \h </w:instrText>
        </w:r>
        <w:r>
          <w:fldChar w:fldCharType="separate"/>
        </w:r>
        <w:r>
          <w:t>79</w:t>
        </w:r>
        <w:r>
          <w:fldChar w:fldCharType="end"/>
        </w:r>
      </w:hyperlink>
    </w:p>
    <w:p>
      <w:pPr>
        <w:pStyle w:val="TOC2"/>
        <w:tabs>
          <w:tab w:val="right" w:leader="dot" w:pos="8306"/>
        </w:tabs>
      </w:pPr>
      <w:hyperlink w:anchor="_Toc20112" w:history="1">
        <w:r>
          <w:rPr>
            <w:rFonts w:ascii="仿宋" w:eastAsia="仿宋" w:hAnsi="仿宋" w:cs="仿宋" w:hint="eastAsia"/>
            <w:lang w:eastAsia="zh-CN"/>
          </w:rPr>
          <w:t>(一)、高阻尼材料项目治理结构</w:t>
        </w:r>
        <w:r>
          <w:tab/>
        </w:r>
        <w:r>
          <w:fldChar w:fldCharType="begin"/>
        </w:r>
        <w:r>
          <w:instrText xml:space="preserve"> PAGEREF _Toc20112 \h </w:instrText>
        </w:r>
        <w:r>
          <w:fldChar w:fldCharType="separate"/>
        </w:r>
        <w:r>
          <w:t>79</w:t>
        </w:r>
        <w:r>
          <w:fldChar w:fldCharType="end"/>
        </w:r>
      </w:hyperlink>
    </w:p>
    <w:p>
      <w:pPr>
        <w:pStyle w:val="TOC2"/>
        <w:tabs>
          <w:tab w:val="right" w:leader="dot" w:pos="8306"/>
        </w:tabs>
      </w:pPr>
      <w:hyperlink w:anchor="_Toc318" w:history="1">
        <w:r>
          <w:rPr>
            <w:rFonts w:ascii="仿宋" w:eastAsia="仿宋" w:hAnsi="仿宋" w:cs="仿宋" w:hint="eastAsia"/>
            <w:lang w:eastAsia="zh-CN"/>
          </w:rPr>
          <w:t>(二)、监督与审计</w:t>
        </w:r>
        <w:r>
          <w:tab/>
        </w:r>
        <w:r>
          <w:fldChar w:fldCharType="begin"/>
        </w:r>
        <w:r>
          <w:instrText xml:space="preserve"> PAGEREF _Toc318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高阻尼材料项目的主要产品是XXXX，预计年产值为XXX万元。这一产品在市场中占据着重要的地位，其广泛的应用范围使得该高阻尼材料项目的市场前景非常广阔。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阻尼材料项目的xxx产品作为重要的原材料之一，将在多个领域发挥关键作用。其在建筑、交通、能源等方面的广泛应用将为整个产业链提供强大的支持，形成产业协同效应。高阻尼材料项目的年产值XXX万XXX万XXX万万元不仅反映了其在市场上的巨大潜力，更预示着它对国民经济的积极贡献。这种关联度高、涉及面广的产业关系，使得该高阻尼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7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总征地面积为XXXX平方米，相当于约XX.XX亩，其中净用地面积为XXXX平方米，红线范围内相当于约XX.XX亩。这一用地规模充分考虑了高阻尼材料项目的建设需求，保障了高阻尼材料项目在合适的空间内得以充分发展。高阻尼材料项目规划的总建筑面积为XXXX平方米，其中主体工程建设占XXXX平方米，计容建筑面积达XXXX平方米。预计建筑工程的投资将达到XXXX万元，为高阻尼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计划购置的设备共计XXXX台（套），设备购置费用为XXXX万元。这一设备购置计划充分考虑到高阻尼材料项目的生产需求和技术要求，确保了高阻尼材料项目在生产运营中具备先进的技术装备和高效的生产能力。设备的合理配置将为高阻尼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计划总投资为XXXX万元，预计年实现营业收入为XXXX万元。这一产能规模的设定旨在确保高阻尼材料项目能够在投资与回报之间取得平衡，实现长期可持续的发展。高阻尼材料项目的总投资充分考虑到各个方面的需求，包括用地建设、设备购置等多个环节，以确保高阻尼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152"/>
      <w:r>
        <w:rPr>
          <w:rFonts w:ascii="仿宋" w:eastAsia="仿宋" w:hAnsi="仿宋" w:cs="仿宋" w:hint="eastAsia"/>
          <w:sz w:val="28"/>
          <w:lang w:eastAsia="zh-CN"/>
        </w:rPr>
        <w:t>二、高阻尼材料项目可持续发展</w:t>
      </w:r>
      <w:bookmarkEnd w:id="5"/>
    </w:p>
    <w:p>
      <w:pPr>
        <w:pStyle w:val="Heading2"/>
        <w:rPr>
          <w:rFonts w:ascii="仿宋" w:eastAsia="仿宋" w:hAnsi="仿宋" w:cs="仿宋" w:hint="eastAsia"/>
          <w:lang w:eastAsia="zh-CN"/>
        </w:rPr>
      </w:pPr>
      <w:bookmarkStart w:id="6" w:name="_Toc1716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阻尼材料项目中，高阻尼材料项目团队着眼于未来，明确了可持续发展的战略方向。制定的具体可持续发展目标包括降低资源使用、采用环保技术、最大化社会效益等。这一步骤不仅有助于高阻尼材料项目在环保和社会责任方面达到最高标准，也为未来提供了明确的指引，确保高阻尼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可持续实践的融入高阻尼材料项目管理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高阻尼材料项目管理周期。从高阻尼材料项目规划开始，高阻尼材料项目团队就考虑了环境和社会的因素。在执行阶段，高阻尼材料项目团队积极推动绿色技术的应用，优化资源利用。此外，关注员工的社会责任，通过培训和沟通活动提高员工对可持续发展的认知，使他们能够在日常工作中践行可持续实践。这些举措不仅为高阻尼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58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扎根于高阻尼材料项目的可持续发展理念，我们深信环保与社会责任是高阻尼材料项目成功的关键支柱。在高阻尼材料项目的每一步，我们都致力于通过创新和实践，履行对环境和社会的坚定责任。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团队通过引入先进的环保技术、建立高效的废物处理系统以及推动能源节约措施，积极履行环保责任。定期的环保监测和评估确保高阻尼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不仅致力于自身可持续发展，还注重对社会的回馈。通过支持社区高阻尼材料项目、参与慈善事业、提供培训机会等方式，高阻尼材料项目积极履行社会责任。与当地社区建立积极互动，关注员工的工作与生活平衡，以及员工的身心健康，是高阻尼材料项目在社会责任层面的关键举措。这样的实践不仅增强了高阻尼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643"/>
      <w:r>
        <w:rPr>
          <w:rFonts w:ascii="仿宋" w:eastAsia="仿宋" w:hAnsi="仿宋" w:cs="仿宋" w:hint="eastAsia"/>
          <w:sz w:val="28"/>
          <w:lang w:eastAsia="zh-CN"/>
        </w:rPr>
        <w:t>三、高阻尼材料项目土建工程</w:t>
      </w:r>
      <w:bookmarkEnd w:id="8"/>
    </w:p>
    <w:p>
      <w:pPr>
        <w:pStyle w:val="Heading2"/>
        <w:rPr>
          <w:rFonts w:ascii="仿宋" w:eastAsia="仿宋" w:hAnsi="仿宋" w:cs="仿宋" w:hint="eastAsia"/>
          <w:lang w:eastAsia="zh-CN"/>
        </w:rPr>
      </w:pPr>
      <w:bookmarkStart w:id="9" w:name="_Toc1843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在高阻尼材料项目的建筑工程设计中，我们将秉承一系列重要的设计原则，以确保高阻尼材料项目建筑在功能、美观、可持续性等方面达到最佳效果。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首要原则是确保建筑的功能性得到最大化的发挥。我们将充分理解高阻尼材料项目的实际需求，合理布局各个功能区域，保证建筑在满足业务需求的同时，提供高效的工作环境。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在建筑设计中，我们将综合考虑建设和运营成本。通过精细的经济效益分析，确保设计方案在高效利用资源的同时，对高阻尼材料项目的长期盈利能力有积极的贡献。</w:t>
      </w:r>
    </w:p>
    <w:p>
      <w:pPr>
        <w:pStyle w:val="Heading2"/>
        <w:ind w:firstLine="560" w:firstLineChars="200"/>
        <w:rPr>
          <w:rFonts w:ascii="仿宋" w:eastAsia="仿宋" w:hAnsi="仿宋" w:cs="仿宋" w:hint="eastAsia"/>
          <w:sz w:val="28"/>
          <w:lang w:eastAsia="zh-CN"/>
        </w:rPr>
      </w:pPr>
      <w:bookmarkStart w:id="10" w:name="_Toc514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阻尼材料项目的土建工程设计中，我们将精准设定设计年限，结合高阻尼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阻尼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5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阻尼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阻尼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阻尼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4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本期工程高阻尼材料项目预计总建筑面积XXX平方米，其中：计容建筑面积XXX平方米，计划建筑工程投资XX万元，占高阻尼材料项目总投资的XX%。</w:t>
      </w:r>
    </w:p>
    <w:p>
      <w:pPr>
        <w:pStyle w:val="Heading1"/>
        <w:ind w:firstLine="560" w:firstLineChars="200"/>
        <w:rPr>
          <w:rFonts w:ascii="仿宋" w:eastAsia="仿宋" w:hAnsi="仿宋" w:cs="仿宋" w:hint="eastAsia"/>
          <w:sz w:val="28"/>
          <w:lang w:eastAsia="zh-CN"/>
        </w:rPr>
      </w:pPr>
      <w:bookmarkStart w:id="13" w:name="_Toc1575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006"/>
      <w:r>
        <w:rPr>
          <w:rFonts w:ascii="仿宋" w:eastAsia="仿宋" w:hAnsi="仿宋" w:cs="仿宋" w:hint="eastAsia"/>
          <w:lang w:eastAsia="zh-CN"/>
        </w:rPr>
        <w:t>(一)、高阻尼材料行业分析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行业一直以来都是市场的关注焦点。行业内的发展趋势、竞争态势以及潜在机会都对高阻尼材料项目的推进产生深远的影响。通过深入研究行业的整体概貌，我们将更好地理解行业的核心特征，为高阻尼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阻尼材料行业，技术一直是推动创新和发展的关键因素。我们将对当前技术趋势进行详尽分析，包括但不限于人工智能、大数据应用、先进制造技术等。这有助于高阻尼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阻尼材料项目成功的基础。我们将对主要竞争对手进行深入研究，包括其市场份额、产品特点、市场定位等。通过全面了解竞争对手的优势和劣势，高阻尼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08"/>
      <w:r>
        <w:rPr>
          <w:rFonts w:ascii="仿宋" w:eastAsia="仿宋" w:hAnsi="仿宋" w:cs="仿宋" w:hint="eastAsia"/>
          <w:sz w:val="28"/>
          <w:lang w:eastAsia="zh-CN"/>
        </w:rPr>
        <w:t>(二)、高阻尼材料市场分析预测</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阻尼材料市场未来的增长趋势。这包括市场的整体规模、各细分领域的发展趋势等。高阻尼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阻尼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阻尼材料项目实施过程中需要充分考虑的因素。我们将对市场风险进行全面评估，包括但不限于政策法规风险、市场竞争风险、技术变革风险等。通过对潜在风险的深入分析，高阻尼材料项目可以制定相应的风险缓解策略，降低不确定性对高阻尼材料项目的影响。</w:t>
      </w:r>
    </w:p>
    <w:p>
      <w:pPr>
        <w:pStyle w:val="Heading1"/>
        <w:ind w:firstLine="560" w:firstLineChars="200"/>
        <w:rPr>
          <w:rFonts w:ascii="仿宋" w:eastAsia="仿宋" w:hAnsi="仿宋" w:cs="仿宋" w:hint="eastAsia"/>
          <w:sz w:val="28"/>
          <w:lang w:eastAsia="zh-CN"/>
        </w:rPr>
      </w:pPr>
      <w:bookmarkStart w:id="16" w:name="_Toc16677"/>
      <w:r>
        <w:rPr>
          <w:rFonts w:ascii="仿宋" w:eastAsia="仿宋" w:hAnsi="仿宋" w:cs="仿宋" w:hint="eastAsia"/>
          <w:sz w:val="28"/>
          <w:lang w:eastAsia="zh-CN"/>
        </w:rPr>
        <w:t>五、高阻尼材料项目概论</w:t>
      </w:r>
      <w:bookmarkEnd w:id="16"/>
    </w:p>
    <w:p>
      <w:pPr>
        <w:pStyle w:val="Heading2"/>
        <w:rPr>
          <w:rFonts w:ascii="仿宋" w:eastAsia="仿宋" w:hAnsi="仿宋" w:cs="仿宋" w:hint="eastAsia"/>
          <w:lang w:eastAsia="zh-CN"/>
        </w:rPr>
      </w:pPr>
      <w:bookmarkStart w:id="17" w:name="_Toc26561"/>
      <w:r>
        <w:rPr>
          <w:rFonts w:ascii="仿宋" w:eastAsia="仿宋" w:hAnsi="仿宋" w:cs="仿宋" w:hint="eastAsia"/>
          <w:lang w:eastAsia="zh-CN"/>
        </w:rPr>
        <w:t>(一)、高阻尼材料项目概况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起源追溯至对市场的深入洞察。市场的不断演变与变革为高阻尼材料项目提供了难得的机遇。当前市场存在的需求缺口和变革的大环境共同构成了高阻尼材料项目的背景。这个高阻尼材料项目旨在充分利用市场机遇，填补行业中尚未满足的需求，为客户提供全新的解决方案。市场的变革和需求的增长使得这个高阻尼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高阻尼材料项目名称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正式命名为高阻尼材料。这个名称不仅仅是一个标识，更代表了高阻尼材料项目的核心理念和愿景。它蕴含着高阻尼材料项目所要解决问题的关键字，具有强烈的表达和辨识度，为高阻尼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高阻尼材料项目目标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核心目标是提供一种全新、高效的解决方案，满足客户日益增长的需求。高阻尼材料项目追求的不仅仅是满足市场需求，更是在市场中获得卓越的竞争优势。通过不断提升产品或服务的质量和创新水平，高阻尼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高阻尼材料项目范围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全面涵盖了产品研发、制造、市场推广和售后服务，确保从产品设计到最终用户体验的全方位关注。这一全面的高阻尼材料项目范围是为了确保高阻尼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高阻尼材料项目时间表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高阻尼材料项目计划在未来18个月内完成，包括研发、测试、市场试点和正式推出等不同阶段。这个时间表的合理设计是为了确保高阻尼材料项目各个阶段的顺利推进，以便按时交付高质量的成果。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高阻尼材料项目预算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高阻尼材料项目总预算估算为XX百万美元，主要分配在研发、市场推广、人员培训和运营等方面。这一充足的预算为高阻尼材料项目提供了充足的资源，确保高阻尼材料项目在各个方面都能取得优异的表现。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高阻尼材料项目风险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可能面临的风险包括市场接受度低、技术难题、竞争激烈等。高阻尼材料项目团队已经制定了相应的风险应对计划，通过前瞻性的风险管理，确保高阻尼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高阻尼材料项目团队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高阻尼材料项目汇聚了一支经验丰富、多领域专业素养的核心团队，确保高阻尼材料项目在各个方面都能拥有高水平的执行力。团队的协同作战是高阻尼材料项目成功的关键因素之一。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高阻尼材料项目背景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高阻尼材料项目的背景根植于市场对更高效、创新产品的渴望，同时也受到科技发展对行业格局的深刻改变的影响。这为高阻尼材料项目提供了广阔的发展空间和市场需求。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高阻尼材料项目现状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截至目前，高阻尼材料项目已完成市场调研和技术验证，取得了初步的成功。这为高阻尼材料项目在未来的发展奠定了坚实的基础，为更远大的目标打下了坚实的基石。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8405"/>
      <w:r>
        <w:rPr>
          <w:rFonts w:ascii="仿宋" w:eastAsia="仿宋" w:hAnsi="仿宋" w:cs="仿宋" w:hint="eastAsia"/>
          <w:sz w:val="28"/>
          <w:lang w:eastAsia="zh-CN"/>
        </w:rPr>
        <w:t>(二)、高阻尼材料项目目标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keyword》高阻尼材料项目首要业务目标是在市场中占据有利地位，实现产品/服务的成功推广和销售。通过不断提升产品质量、创新性，高阻尼材料项目追求成为行业中的领导者，赢得更多客户的青睐。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在科技迅速发展的时代，高阻尼材料项目着眼于技术创新。通过持续的研发和技术升级，高阻尼材料项目旨在推出更具创新性的产品或服务，以满足市场对新鲜、先进解决方案的需求。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为了建立可持续的客户关系，高阻尼材料项目设定了客户满意度目标。通过提供卓越的产品质量和优质的客户服务，高阻尼材料项目追求赢得客户的信任和忠诚度，确保他们的满意度达到行业领先水平。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高阻尼材料项目注重社会责任和可持续发展。通过实施环保、社会责任高阻尼材料项目，高阻尼材料项目致力于在经济发展的同时保护环境，促进社会公平，实现可持续经营。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高阻尼材料项目的团队是实现目标的核心驱动力。因此，高阻尼材料项目设定了团队发展目标，包括提升团队成员的专业技能、培养领导力，以及搭建协同高效的团队工作氛围。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2146"/>
      <w:r>
        <w:rPr>
          <w:rFonts w:ascii="仿宋" w:eastAsia="仿宋" w:hAnsi="仿宋" w:cs="仿宋" w:hint="eastAsia"/>
          <w:sz w:val="28"/>
          <w:lang w:eastAsia="zh-CN"/>
        </w:rPr>
        <w:t>(三)、高阻尼材料项目提出的理由</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高阻尼材料项目提出的理由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提出源于对市场机遇的深刻洞察。当前市场中存在的需求缺口和行业发展趋势表明，有巨大的商业机会等待被开发。通过准确捕捉市场机遇，高阻尼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理念基于对技术创新的信仰。通过持续的研发和技术投入，高阻尼材料项目有望推出更具创新性的产品或服务。在科技飞速发展的当下，高阻尼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提出是为了增强企业的行业竞争力。通过提升产品或服务的质量和独特性，高阻尼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响应了消费者需求的变化。随着社会和科技的不断发展，消费者对产品和服务的需求也在发生变化。通过深入了解并及时回应消费者的新需求，高阻尼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高阻尼材料项目的提出是企业战略发展规划的一部分。在面对日益激烈的市场竞争和不断变化的商业环境中，高阻尼材料项目作为企业战略的一环，旨在为企业开辟新的增长领域，巩固企业在行业中的地位。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提出不仅仅是基于商业考量，还注重社会责任。通过推出环保、社会责任等方面的高阻尼材料项目，高阻尼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高阻尼材料项目的提出反映了对利益相关者期望的关注。包括客户、员工、投资者等利益相关者在企业发展中都有着各自的期望，高阻尼材料项目力求在满足这些期望的同时，取得更大的共赢。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2051"/>
      <w:r>
        <w:rPr>
          <w:rFonts w:ascii="仿宋" w:eastAsia="仿宋" w:hAnsi="仿宋" w:cs="仿宋" w:hint="eastAsia"/>
          <w:sz w:val="28"/>
          <w:lang w:eastAsia="zh-CN"/>
        </w:rPr>
        <w:t>(四)、高阻尼材料项目意义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在实施高阻尼材料项目的过程中，我们不仅仅是在追逐商业成功，更是为企业和社会的多个层面创造了深远的意义。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阻尼材料项目的首要意义在于提升企业的市场竞争力。通过持续的创新和对产品质量的高标准要求，高阻尼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https://d.book118.com/327035143061006052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高阻尼材料项目计划设计方案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B087B"/>
    <w:rsid w:val="663B0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3514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2024-03-02T13:02:00Z</dcterms:created>
  <dcterms:modified xsi:type="dcterms:W3CDTF">2024-03-02T13:03:11Z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CC837D2A318340D8B835F573FFD7D2C9_11</vt:lpwstr>
  </property>
  <property fmtid="{D5CDD505-2E9C-101B-9397-08002B2CF9AE}" pid="3" name="KSOProductBuildVer">
    <vt:lpwstr>2052-12.1.0.16388</vt:lpwstr>
  </property>
</Properties>
</file>