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锻压设备项目规划设计方案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51" w:history="1">
        <w:r>
          <w:rPr>
            <w:rFonts w:ascii="仿宋" w:eastAsia="仿宋" w:hAnsi="仿宋" w:cs="仿宋" w:hint="eastAsia"/>
            <w:lang w:eastAsia="zh-CN"/>
          </w:rPr>
          <w:t>序言</w:t>
        </w:r>
        <w:r>
          <w:tab/>
        </w:r>
        <w:r>
          <w:fldChar w:fldCharType="begin"/>
        </w:r>
        <w:r>
          <w:instrText xml:space="preserve"> PAGEREF _Toc26051 \h </w:instrText>
        </w:r>
        <w:r>
          <w:fldChar w:fldCharType="separate"/>
        </w:r>
        <w:r>
          <w:t>3</w:t>
        </w:r>
        <w:r>
          <w:fldChar w:fldCharType="end"/>
        </w:r>
      </w:hyperlink>
    </w:p>
    <w:p>
      <w:pPr>
        <w:pStyle w:val="TOC1"/>
        <w:tabs>
          <w:tab w:val="right" w:leader="dot" w:pos="8306"/>
        </w:tabs>
      </w:pPr>
      <w:hyperlink w:anchor="_Toc809" w:history="1">
        <w:r>
          <w:rPr>
            <w:rFonts w:ascii="仿宋" w:eastAsia="仿宋" w:hAnsi="仿宋" w:cs="仿宋" w:hint="eastAsia"/>
            <w:lang w:eastAsia="zh-CN"/>
          </w:rPr>
          <w:t>一、锻压设备项目土建工程</w:t>
        </w:r>
        <w:r>
          <w:tab/>
        </w:r>
        <w:r>
          <w:fldChar w:fldCharType="begin"/>
        </w:r>
        <w:r>
          <w:instrText xml:space="preserve"> PAGEREF _Toc809 \h </w:instrText>
        </w:r>
        <w:r>
          <w:fldChar w:fldCharType="separate"/>
        </w:r>
        <w:r>
          <w:t>3</w:t>
        </w:r>
        <w:r>
          <w:fldChar w:fldCharType="end"/>
        </w:r>
      </w:hyperlink>
    </w:p>
    <w:p>
      <w:pPr>
        <w:pStyle w:val="TOC2"/>
        <w:tabs>
          <w:tab w:val="right" w:leader="dot" w:pos="8306"/>
        </w:tabs>
      </w:pPr>
      <w:hyperlink w:anchor="_Toc20356" w:history="1">
        <w:r>
          <w:rPr>
            <w:rFonts w:ascii="仿宋" w:eastAsia="仿宋" w:hAnsi="仿宋" w:cs="仿宋" w:hint="eastAsia"/>
            <w:lang w:eastAsia="zh-CN"/>
          </w:rPr>
          <w:t>(一)、建筑工程设计原则</w:t>
        </w:r>
        <w:r>
          <w:tab/>
        </w:r>
        <w:r>
          <w:fldChar w:fldCharType="begin"/>
        </w:r>
        <w:r>
          <w:instrText xml:space="preserve"> PAGEREF _Toc20356 \h </w:instrText>
        </w:r>
        <w:r>
          <w:fldChar w:fldCharType="separate"/>
        </w:r>
        <w:r>
          <w:t>3</w:t>
        </w:r>
        <w:r>
          <w:fldChar w:fldCharType="end"/>
        </w:r>
      </w:hyperlink>
    </w:p>
    <w:p>
      <w:pPr>
        <w:pStyle w:val="TOC2"/>
        <w:tabs>
          <w:tab w:val="right" w:leader="dot" w:pos="8306"/>
        </w:tabs>
      </w:pPr>
      <w:hyperlink w:anchor="_Toc18872" w:history="1">
        <w:r>
          <w:rPr>
            <w:rFonts w:ascii="仿宋" w:eastAsia="仿宋" w:hAnsi="仿宋" w:cs="仿宋" w:hint="eastAsia"/>
            <w:lang w:eastAsia="zh-CN"/>
          </w:rPr>
          <w:t>(二)、土建工程设计年限及安全等级</w:t>
        </w:r>
        <w:r>
          <w:tab/>
        </w:r>
        <w:r>
          <w:fldChar w:fldCharType="begin"/>
        </w:r>
        <w:r>
          <w:instrText xml:space="preserve"> PAGEREF _Toc18872 \h </w:instrText>
        </w:r>
        <w:r>
          <w:fldChar w:fldCharType="separate"/>
        </w:r>
        <w:r>
          <w:t>4</w:t>
        </w:r>
        <w:r>
          <w:fldChar w:fldCharType="end"/>
        </w:r>
      </w:hyperlink>
    </w:p>
    <w:p>
      <w:pPr>
        <w:pStyle w:val="TOC2"/>
        <w:tabs>
          <w:tab w:val="right" w:leader="dot" w:pos="8306"/>
        </w:tabs>
      </w:pPr>
      <w:hyperlink w:anchor="_Toc5760" w:history="1">
        <w:r>
          <w:rPr>
            <w:rFonts w:ascii="仿宋" w:eastAsia="仿宋" w:hAnsi="仿宋" w:cs="仿宋" w:hint="eastAsia"/>
            <w:lang w:eastAsia="zh-CN"/>
          </w:rPr>
          <w:t>(三)、建筑工程设计总体要求</w:t>
        </w:r>
        <w:r>
          <w:tab/>
        </w:r>
        <w:r>
          <w:fldChar w:fldCharType="begin"/>
        </w:r>
        <w:r>
          <w:instrText xml:space="preserve"> PAGEREF _Toc5760 \h </w:instrText>
        </w:r>
        <w:r>
          <w:fldChar w:fldCharType="separate"/>
        </w:r>
        <w:r>
          <w:t>5</w:t>
        </w:r>
        <w:r>
          <w:fldChar w:fldCharType="end"/>
        </w:r>
      </w:hyperlink>
    </w:p>
    <w:p>
      <w:pPr>
        <w:pStyle w:val="TOC2"/>
        <w:tabs>
          <w:tab w:val="right" w:leader="dot" w:pos="8306"/>
        </w:tabs>
      </w:pPr>
      <w:hyperlink w:anchor="_Toc12912" w:history="1">
        <w:r>
          <w:rPr>
            <w:rFonts w:ascii="仿宋" w:eastAsia="仿宋" w:hAnsi="仿宋" w:cs="仿宋" w:hint="eastAsia"/>
            <w:lang w:eastAsia="zh-CN"/>
          </w:rPr>
          <w:t>(四)、土建工程建设指标</w:t>
        </w:r>
        <w:r>
          <w:tab/>
        </w:r>
        <w:r>
          <w:fldChar w:fldCharType="begin"/>
        </w:r>
        <w:r>
          <w:instrText xml:space="preserve"> PAGEREF _Toc12912 \h </w:instrText>
        </w:r>
        <w:r>
          <w:fldChar w:fldCharType="separate"/>
        </w:r>
        <w:r>
          <w:t>6</w:t>
        </w:r>
        <w:r>
          <w:fldChar w:fldCharType="end"/>
        </w:r>
      </w:hyperlink>
    </w:p>
    <w:p>
      <w:pPr>
        <w:pStyle w:val="TOC1"/>
        <w:tabs>
          <w:tab w:val="right" w:leader="dot" w:pos="8306"/>
        </w:tabs>
      </w:pPr>
      <w:hyperlink w:anchor="_Toc31349" w:history="1">
        <w:r>
          <w:rPr>
            <w:rFonts w:ascii="仿宋" w:eastAsia="仿宋" w:hAnsi="仿宋" w:cs="仿宋" w:hint="eastAsia"/>
            <w:lang w:eastAsia="zh-CN"/>
          </w:rPr>
          <w:t>二、锻压设备项目建设单位说明</w:t>
        </w:r>
        <w:r>
          <w:tab/>
        </w:r>
        <w:r>
          <w:fldChar w:fldCharType="begin"/>
        </w:r>
        <w:r>
          <w:instrText xml:space="preserve"> PAGEREF _Toc31349 \h </w:instrText>
        </w:r>
        <w:r>
          <w:fldChar w:fldCharType="separate"/>
        </w:r>
        <w:r>
          <w:t>6</w:t>
        </w:r>
        <w:r>
          <w:fldChar w:fldCharType="end"/>
        </w:r>
      </w:hyperlink>
    </w:p>
    <w:p>
      <w:pPr>
        <w:pStyle w:val="TOC2"/>
        <w:tabs>
          <w:tab w:val="right" w:leader="dot" w:pos="8306"/>
        </w:tabs>
      </w:pPr>
      <w:hyperlink w:anchor="_Toc9943" w:history="1">
        <w:r>
          <w:rPr>
            <w:rFonts w:ascii="仿宋" w:eastAsia="仿宋" w:hAnsi="仿宋" w:cs="仿宋" w:hint="eastAsia"/>
            <w:lang w:eastAsia="zh-CN"/>
          </w:rPr>
          <w:t>(一)、锻压设备项目承办单位基本情况</w:t>
        </w:r>
        <w:r>
          <w:tab/>
        </w:r>
        <w:r>
          <w:fldChar w:fldCharType="begin"/>
        </w:r>
        <w:r>
          <w:instrText xml:space="preserve"> PAGEREF _Toc9943 \h </w:instrText>
        </w:r>
        <w:r>
          <w:fldChar w:fldCharType="separate"/>
        </w:r>
        <w:r>
          <w:t>6</w:t>
        </w:r>
        <w:r>
          <w:fldChar w:fldCharType="end"/>
        </w:r>
      </w:hyperlink>
    </w:p>
    <w:p>
      <w:pPr>
        <w:pStyle w:val="TOC2"/>
        <w:tabs>
          <w:tab w:val="right" w:leader="dot" w:pos="8306"/>
        </w:tabs>
      </w:pPr>
      <w:hyperlink w:anchor="_Toc19601" w:history="1">
        <w:r>
          <w:rPr>
            <w:rFonts w:ascii="仿宋" w:eastAsia="仿宋" w:hAnsi="仿宋" w:cs="仿宋" w:hint="eastAsia"/>
            <w:lang w:eastAsia="zh-CN"/>
          </w:rPr>
          <w:t>(二)、公司经济效益分析</w:t>
        </w:r>
        <w:r>
          <w:tab/>
        </w:r>
        <w:r>
          <w:fldChar w:fldCharType="begin"/>
        </w:r>
        <w:r>
          <w:instrText xml:space="preserve"> PAGEREF _Toc19601 \h </w:instrText>
        </w:r>
        <w:r>
          <w:fldChar w:fldCharType="separate"/>
        </w:r>
        <w:r>
          <w:t>7</w:t>
        </w:r>
        <w:r>
          <w:fldChar w:fldCharType="end"/>
        </w:r>
      </w:hyperlink>
    </w:p>
    <w:p>
      <w:pPr>
        <w:pStyle w:val="TOC1"/>
        <w:tabs>
          <w:tab w:val="right" w:leader="dot" w:pos="8306"/>
        </w:tabs>
      </w:pPr>
      <w:hyperlink w:anchor="_Toc29237" w:history="1">
        <w:r>
          <w:rPr>
            <w:rFonts w:ascii="仿宋" w:eastAsia="仿宋" w:hAnsi="仿宋" w:cs="仿宋" w:hint="eastAsia"/>
            <w:lang w:eastAsia="zh-CN"/>
          </w:rPr>
          <w:t>三、锻压设备项目概论</w:t>
        </w:r>
        <w:r>
          <w:tab/>
        </w:r>
        <w:r>
          <w:fldChar w:fldCharType="begin"/>
        </w:r>
        <w:r>
          <w:instrText xml:space="preserve"> PAGEREF _Toc29237 \h </w:instrText>
        </w:r>
        <w:r>
          <w:fldChar w:fldCharType="separate"/>
        </w:r>
        <w:r>
          <w:t>8</w:t>
        </w:r>
        <w:r>
          <w:fldChar w:fldCharType="end"/>
        </w:r>
      </w:hyperlink>
    </w:p>
    <w:p>
      <w:pPr>
        <w:pStyle w:val="TOC2"/>
        <w:tabs>
          <w:tab w:val="right" w:leader="dot" w:pos="8306"/>
        </w:tabs>
      </w:pPr>
      <w:hyperlink w:anchor="_Toc13954" w:history="1">
        <w:r>
          <w:rPr>
            <w:rFonts w:ascii="仿宋" w:eastAsia="仿宋" w:hAnsi="仿宋" w:cs="仿宋" w:hint="eastAsia"/>
            <w:lang w:eastAsia="zh-CN"/>
          </w:rPr>
          <w:t>(一)、锻压设备项目概况</w:t>
        </w:r>
        <w:r>
          <w:tab/>
        </w:r>
        <w:r>
          <w:fldChar w:fldCharType="begin"/>
        </w:r>
        <w:r>
          <w:instrText xml:space="preserve"> PAGEREF _Toc13954 \h </w:instrText>
        </w:r>
        <w:r>
          <w:fldChar w:fldCharType="separate"/>
        </w:r>
        <w:r>
          <w:t>8</w:t>
        </w:r>
        <w:r>
          <w:fldChar w:fldCharType="end"/>
        </w:r>
      </w:hyperlink>
    </w:p>
    <w:p>
      <w:pPr>
        <w:pStyle w:val="TOC2"/>
        <w:tabs>
          <w:tab w:val="right" w:leader="dot" w:pos="8306"/>
        </w:tabs>
      </w:pPr>
      <w:hyperlink w:anchor="_Toc7394" w:history="1">
        <w:r>
          <w:rPr>
            <w:rFonts w:ascii="仿宋" w:eastAsia="仿宋" w:hAnsi="仿宋" w:cs="仿宋" w:hint="eastAsia"/>
            <w:lang w:eastAsia="zh-CN"/>
          </w:rPr>
          <w:t>(二)、锻压设备项目目标</w:t>
        </w:r>
        <w:r>
          <w:tab/>
        </w:r>
        <w:r>
          <w:fldChar w:fldCharType="begin"/>
        </w:r>
        <w:r>
          <w:instrText xml:space="preserve"> PAGEREF _Toc7394 \h </w:instrText>
        </w:r>
        <w:r>
          <w:fldChar w:fldCharType="separate"/>
        </w:r>
        <w:r>
          <w:t>10</w:t>
        </w:r>
        <w:r>
          <w:fldChar w:fldCharType="end"/>
        </w:r>
      </w:hyperlink>
    </w:p>
    <w:p>
      <w:pPr>
        <w:pStyle w:val="TOC2"/>
        <w:tabs>
          <w:tab w:val="right" w:leader="dot" w:pos="8306"/>
        </w:tabs>
      </w:pPr>
      <w:hyperlink w:anchor="_Toc5913" w:history="1">
        <w:r>
          <w:rPr>
            <w:rFonts w:ascii="仿宋" w:eastAsia="仿宋" w:hAnsi="仿宋" w:cs="仿宋" w:hint="eastAsia"/>
            <w:lang w:eastAsia="zh-CN"/>
          </w:rPr>
          <w:t>(三)、锻压设备项目提出的理由</w:t>
        </w:r>
        <w:r>
          <w:tab/>
        </w:r>
        <w:r>
          <w:fldChar w:fldCharType="begin"/>
        </w:r>
        <w:r>
          <w:instrText xml:space="preserve"> PAGEREF _Toc5913 \h </w:instrText>
        </w:r>
        <w:r>
          <w:fldChar w:fldCharType="separate"/>
        </w:r>
        <w:r>
          <w:t>11</w:t>
        </w:r>
        <w:r>
          <w:fldChar w:fldCharType="end"/>
        </w:r>
      </w:hyperlink>
    </w:p>
    <w:p>
      <w:pPr>
        <w:pStyle w:val="TOC2"/>
        <w:tabs>
          <w:tab w:val="right" w:leader="dot" w:pos="8306"/>
        </w:tabs>
      </w:pPr>
      <w:hyperlink w:anchor="_Toc2781" w:history="1">
        <w:r>
          <w:rPr>
            <w:rFonts w:ascii="仿宋" w:eastAsia="仿宋" w:hAnsi="仿宋" w:cs="仿宋" w:hint="eastAsia"/>
            <w:lang w:eastAsia="zh-CN"/>
          </w:rPr>
          <w:t>(四)、锻压设备项目意义</w:t>
        </w:r>
        <w:r>
          <w:tab/>
        </w:r>
        <w:r>
          <w:fldChar w:fldCharType="begin"/>
        </w:r>
        <w:r>
          <w:instrText xml:space="preserve"> PAGEREF _Toc2781 \h </w:instrText>
        </w:r>
        <w:r>
          <w:fldChar w:fldCharType="separate"/>
        </w:r>
        <w:r>
          <w:t>12</w:t>
        </w:r>
        <w:r>
          <w:fldChar w:fldCharType="end"/>
        </w:r>
      </w:hyperlink>
    </w:p>
    <w:p>
      <w:pPr>
        <w:pStyle w:val="TOC2"/>
        <w:tabs>
          <w:tab w:val="right" w:leader="dot" w:pos="8306"/>
        </w:tabs>
      </w:pPr>
      <w:hyperlink w:anchor="_Toc2312" w:history="1">
        <w:r>
          <w:rPr>
            <w:rFonts w:ascii="仿宋" w:eastAsia="仿宋" w:hAnsi="仿宋" w:cs="仿宋" w:hint="eastAsia"/>
            <w:lang w:eastAsia="zh-CN"/>
          </w:rPr>
          <w:t>(五)、锻压设备项目背景</w:t>
        </w:r>
        <w:r>
          <w:tab/>
        </w:r>
        <w:r>
          <w:fldChar w:fldCharType="begin"/>
        </w:r>
        <w:r>
          <w:instrText xml:space="preserve"> PAGEREF _Toc2312 \h </w:instrText>
        </w:r>
        <w:r>
          <w:fldChar w:fldCharType="separate"/>
        </w:r>
        <w:r>
          <w:t>13</w:t>
        </w:r>
        <w:r>
          <w:fldChar w:fldCharType="end"/>
        </w:r>
      </w:hyperlink>
    </w:p>
    <w:p>
      <w:pPr>
        <w:pStyle w:val="TOC1"/>
        <w:tabs>
          <w:tab w:val="right" w:leader="dot" w:pos="8306"/>
        </w:tabs>
      </w:pPr>
      <w:hyperlink w:anchor="_Toc16404" w:history="1">
        <w:r>
          <w:rPr>
            <w:rFonts w:ascii="仿宋" w:eastAsia="仿宋" w:hAnsi="仿宋" w:cs="仿宋" w:hint="eastAsia"/>
            <w:lang w:eastAsia="zh-CN"/>
          </w:rPr>
          <w:t>四、锻压设备项目建设背景及必要性分析</w:t>
        </w:r>
        <w:r>
          <w:tab/>
        </w:r>
        <w:r>
          <w:fldChar w:fldCharType="begin"/>
        </w:r>
        <w:r>
          <w:instrText xml:space="preserve"> PAGEREF _Toc16404 \h </w:instrText>
        </w:r>
        <w:r>
          <w:fldChar w:fldCharType="separate"/>
        </w:r>
        <w:r>
          <w:t>14</w:t>
        </w:r>
        <w:r>
          <w:fldChar w:fldCharType="end"/>
        </w:r>
      </w:hyperlink>
    </w:p>
    <w:p>
      <w:pPr>
        <w:pStyle w:val="TOC2"/>
        <w:tabs>
          <w:tab w:val="right" w:leader="dot" w:pos="8306"/>
        </w:tabs>
      </w:pPr>
      <w:hyperlink w:anchor="_Toc3195" w:history="1">
        <w:r>
          <w:rPr>
            <w:rFonts w:ascii="仿宋" w:eastAsia="仿宋" w:hAnsi="仿宋" w:cs="仿宋" w:hint="eastAsia"/>
            <w:lang w:eastAsia="zh-CN"/>
          </w:rPr>
          <w:t>(一)、锻压设备项目背景分析</w:t>
        </w:r>
        <w:r>
          <w:tab/>
        </w:r>
        <w:r>
          <w:fldChar w:fldCharType="begin"/>
        </w:r>
        <w:r>
          <w:instrText xml:space="preserve"> PAGEREF _Toc3195 \h </w:instrText>
        </w:r>
        <w:r>
          <w:fldChar w:fldCharType="separate"/>
        </w:r>
        <w:r>
          <w:t>14</w:t>
        </w:r>
        <w:r>
          <w:fldChar w:fldCharType="end"/>
        </w:r>
      </w:hyperlink>
    </w:p>
    <w:p>
      <w:pPr>
        <w:pStyle w:val="TOC2"/>
        <w:tabs>
          <w:tab w:val="right" w:leader="dot" w:pos="8306"/>
        </w:tabs>
      </w:pPr>
      <w:hyperlink w:anchor="_Toc15" w:history="1">
        <w:r>
          <w:rPr>
            <w:rFonts w:ascii="仿宋" w:eastAsia="仿宋" w:hAnsi="仿宋" w:cs="仿宋" w:hint="eastAsia"/>
            <w:lang w:eastAsia="zh-CN"/>
          </w:rPr>
          <w:t>(二)、锻压设备项目建设必要性分析</w:t>
        </w:r>
        <w:r>
          <w:tab/>
        </w:r>
        <w:r>
          <w:fldChar w:fldCharType="begin"/>
        </w:r>
        <w:r>
          <w:instrText xml:space="preserve"> PAGEREF _Toc15 \h </w:instrText>
        </w:r>
        <w:r>
          <w:fldChar w:fldCharType="separate"/>
        </w:r>
        <w:r>
          <w:t>16</w:t>
        </w:r>
        <w:r>
          <w:fldChar w:fldCharType="end"/>
        </w:r>
      </w:hyperlink>
    </w:p>
    <w:p>
      <w:pPr>
        <w:pStyle w:val="TOC1"/>
        <w:tabs>
          <w:tab w:val="right" w:leader="dot" w:pos="8306"/>
        </w:tabs>
      </w:pPr>
      <w:hyperlink w:anchor="_Toc21157" w:history="1">
        <w:r>
          <w:rPr>
            <w:rFonts w:ascii="仿宋" w:eastAsia="仿宋" w:hAnsi="仿宋" w:cs="仿宋" w:hint="eastAsia"/>
            <w:lang w:eastAsia="zh-CN"/>
          </w:rPr>
          <w:t>五、锻压设备项目绩效评估</w:t>
        </w:r>
        <w:r>
          <w:tab/>
        </w:r>
        <w:r>
          <w:fldChar w:fldCharType="begin"/>
        </w:r>
        <w:r>
          <w:instrText xml:space="preserve"> PAGEREF _Toc21157 \h </w:instrText>
        </w:r>
        <w:r>
          <w:fldChar w:fldCharType="separate"/>
        </w:r>
        <w:r>
          <w:t>17</w:t>
        </w:r>
        <w:r>
          <w:fldChar w:fldCharType="end"/>
        </w:r>
      </w:hyperlink>
    </w:p>
    <w:p>
      <w:pPr>
        <w:pStyle w:val="TOC2"/>
        <w:tabs>
          <w:tab w:val="right" w:leader="dot" w:pos="8306"/>
        </w:tabs>
      </w:pPr>
      <w:hyperlink w:anchor="_Toc27615" w:history="1">
        <w:r>
          <w:rPr>
            <w:rFonts w:ascii="仿宋" w:eastAsia="仿宋" w:hAnsi="仿宋" w:cs="仿宋" w:hint="eastAsia"/>
            <w:lang w:eastAsia="zh-CN"/>
          </w:rPr>
          <w:t>(一)、绩效评估指标</w:t>
        </w:r>
        <w:r>
          <w:tab/>
        </w:r>
        <w:r>
          <w:fldChar w:fldCharType="begin"/>
        </w:r>
        <w:r>
          <w:instrText xml:space="preserve"> PAGEREF _Toc27615 \h </w:instrText>
        </w:r>
        <w:r>
          <w:fldChar w:fldCharType="separate"/>
        </w:r>
        <w:r>
          <w:t>17</w:t>
        </w:r>
        <w:r>
          <w:fldChar w:fldCharType="end"/>
        </w:r>
      </w:hyperlink>
    </w:p>
    <w:p>
      <w:pPr>
        <w:pStyle w:val="TOC2"/>
        <w:tabs>
          <w:tab w:val="right" w:leader="dot" w:pos="8306"/>
        </w:tabs>
      </w:pPr>
      <w:hyperlink w:anchor="_Toc25200" w:history="1">
        <w:r>
          <w:rPr>
            <w:rFonts w:ascii="仿宋" w:eastAsia="仿宋" w:hAnsi="仿宋" w:cs="仿宋" w:hint="eastAsia"/>
            <w:lang w:eastAsia="zh-CN"/>
          </w:rPr>
          <w:t>(二)、绩效评估方法</w:t>
        </w:r>
        <w:r>
          <w:tab/>
        </w:r>
        <w:r>
          <w:fldChar w:fldCharType="begin"/>
        </w:r>
        <w:r>
          <w:instrText xml:space="preserve"> PAGEREF _Toc25200 \h </w:instrText>
        </w:r>
        <w:r>
          <w:fldChar w:fldCharType="separate"/>
        </w:r>
        <w:r>
          <w:t>18</w:t>
        </w:r>
        <w:r>
          <w:fldChar w:fldCharType="end"/>
        </w:r>
      </w:hyperlink>
    </w:p>
    <w:p>
      <w:pPr>
        <w:pStyle w:val="TOC2"/>
        <w:tabs>
          <w:tab w:val="right" w:leader="dot" w:pos="8306"/>
        </w:tabs>
      </w:pPr>
      <w:hyperlink w:anchor="_Toc6260" w:history="1">
        <w:r>
          <w:rPr>
            <w:rFonts w:ascii="仿宋" w:eastAsia="仿宋" w:hAnsi="仿宋" w:cs="仿宋" w:hint="eastAsia"/>
            <w:lang w:eastAsia="zh-CN"/>
          </w:rPr>
          <w:t>(三)、绩效评估周期</w:t>
        </w:r>
        <w:r>
          <w:tab/>
        </w:r>
        <w:r>
          <w:fldChar w:fldCharType="begin"/>
        </w:r>
        <w:r>
          <w:instrText xml:space="preserve"> PAGEREF _Toc6260 \h </w:instrText>
        </w:r>
        <w:r>
          <w:fldChar w:fldCharType="separate"/>
        </w:r>
        <w:r>
          <w:t>19</w:t>
        </w:r>
        <w:r>
          <w:fldChar w:fldCharType="end"/>
        </w:r>
      </w:hyperlink>
    </w:p>
    <w:p>
      <w:pPr>
        <w:pStyle w:val="TOC1"/>
        <w:tabs>
          <w:tab w:val="right" w:leader="dot" w:pos="8306"/>
        </w:tabs>
      </w:pPr>
      <w:hyperlink w:anchor="_Toc18416" w:history="1">
        <w:r>
          <w:rPr>
            <w:rFonts w:ascii="仿宋" w:eastAsia="仿宋" w:hAnsi="仿宋" w:cs="仿宋" w:hint="eastAsia"/>
            <w:lang w:eastAsia="zh-CN"/>
          </w:rPr>
          <w:t>六、锻压设备项目危机管理</w:t>
        </w:r>
        <w:r>
          <w:tab/>
        </w:r>
        <w:r>
          <w:fldChar w:fldCharType="begin"/>
        </w:r>
        <w:r>
          <w:instrText xml:space="preserve"> PAGEREF _Toc18416 \h </w:instrText>
        </w:r>
        <w:r>
          <w:fldChar w:fldCharType="separate"/>
        </w:r>
        <w:r>
          <w:t>20</w:t>
        </w:r>
        <w:r>
          <w:fldChar w:fldCharType="end"/>
        </w:r>
      </w:hyperlink>
    </w:p>
    <w:p>
      <w:pPr>
        <w:pStyle w:val="TOC2"/>
        <w:tabs>
          <w:tab w:val="right" w:leader="dot" w:pos="8306"/>
        </w:tabs>
      </w:pPr>
      <w:hyperlink w:anchor="_Toc10450" w:history="1">
        <w:r>
          <w:rPr>
            <w:rFonts w:ascii="仿宋" w:eastAsia="仿宋" w:hAnsi="仿宋" w:cs="仿宋" w:hint="eastAsia"/>
            <w:lang w:eastAsia="zh-CN"/>
          </w:rPr>
          <w:t>(一)、危机预警与识别</w:t>
        </w:r>
        <w:r>
          <w:tab/>
        </w:r>
        <w:r>
          <w:fldChar w:fldCharType="begin"/>
        </w:r>
        <w:r>
          <w:instrText xml:space="preserve"> PAGEREF _Toc10450 \h </w:instrText>
        </w:r>
        <w:r>
          <w:fldChar w:fldCharType="separate"/>
        </w:r>
        <w:r>
          <w:t>20</w:t>
        </w:r>
        <w:r>
          <w:fldChar w:fldCharType="end"/>
        </w:r>
      </w:hyperlink>
    </w:p>
    <w:p>
      <w:pPr>
        <w:pStyle w:val="TOC2"/>
        <w:tabs>
          <w:tab w:val="right" w:leader="dot" w:pos="8306"/>
        </w:tabs>
      </w:pPr>
      <w:hyperlink w:anchor="_Toc19543" w:history="1">
        <w:r>
          <w:rPr>
            <w:rFonts w:ascii="仿宋" w:eastAsia="仿宋" w:hAnsi="仿宋" w:cs="仿宋" w:hint="eastAsia"/>
            <w:lang w:eastAsia="zh-CN"/>
          </w:rPr>
          <w:t>(二)、危机应对与恢复</w:t>
        </w:r>
        <w:r>
          <w:tab/>
        </w:r>
        <w:r>
          <w:fldChar w:fldCharType="begin"/>
        </w:r>
        <w:r>
          <w:instrText xml:space="preserve"> PAGEREF _Toc19543 \h </w:instrText>
        </w:r>
        <w:r>
          <w:fldChar w:fldCharType="separate"/>
        </w:r>
        <w:r>
          <w:t>21</w:t>
        </w:r>
        <w:r>
          <w:fldChar w:fldCharType="end"/>
        </w:r>
      </w:hyperlink>
    </w:p>
    <w:p>
      <w:pPr>
        <w:pStyle w:val="TOC1"/>
        <w:tabs>
          <w:tab w:val="right" w:leader="dot" w:pos="8306"/>
        </w:tabs>
      </w:pPr>
      <w:hyperlink w:anchor="_Toc4795" w:history="1">
        <w:r>
          <w:rPr>
            <w:rFonts w:ascii="仿宋" w:eastAsia="仿宋" w:hAnsi="仿宋" w:cs="仿宋" w:hint="eastAsia"/>
            <w:lang w:eastAsia="zh-CN"/>
          </w:rPr>
          <w:t>七、生产安全保护</w:t>
        </w:r>
        <w:r>
          <w:tab/>
        </w:r>
        <w:r>
          <w:fldChar w:fldCharType="begin"/>
        </w:r>
        <w:r>
          <w:instrText xml:space="preserve"> PAGEREF _Toc4795 \h </w:instrText>
        </w:r>
        <w:r>
          <w:fldChar w:fldCharType="separate"/>
        </w:r>
        <w:r>
          <w:t>23</w:t>
        </w:r>
        <w:r>
          <w:fldChar w:fldCharType="end"/>
        </w:r>
      </w:hyperlink>
    </w:p>
    <w:p>
      <w:pPr>
        <w:pStyle w:val="TOC2"/>
        <w:tabs>
          <w:tab w:val="right" w:leader="dot" w:pos="8306"/>
        </w:tabs>
      </w:pPr>
      <w:hyperlink w:anchor="_Toc25192" w:history="1">
        <w:r>
          <w:rPr>
            <w:rFonts w:ascii="仿宋" w:eastAsia="仿宋" w:hAnsi="仿宋" w:cs="仿宋" w:hint="eastAsia"/>
            <w:lang w:eastAsia="zh-CN"/>
          </w:rPr>
          <w:t>(一)、消防安全</w:t>
        </w:r>
        <w:r>
          <w:tab/>
        </w:r>
        <w:r>
          <w:fldChar w:fldCharType="begin"/>
        </w:r>
        <w:r>
          <w:instrText xml:space="preserve"> PAGEREF _Toc25192 \h </w:instrText>
        </w:r>
        <w:r>
          <w:fldChar w:fldCharType="separate"/>
        </w:r>
        <w:r>
          <w:t>23</w:t>
        </w:r>
        <w:r>
          <w:fldChar w:fldCharType="end"/>
        </w:r>
      </w:hyperlink>
    </w:p>
    <w:p>
      <w:pPr>
        <w:pStyle w:val="TOC2"/>
        <w:tabs>
          <w:tab w:val="right" w:leader="dot" w:pos="8306"/>
        </w:tabs>
      </w:pPr>
      <w:hyperlink w:anchor="_Toc10688" w:history="1">
        <w:r>
          <w:rPr>
            <w:rFonts w:ascii="仿宋" w:eastAsia="仿宋" w:hAnsi="仿宋" w:cs="仿宋" w:hint="eastAsia"/>
            <w:lang w:eastAsia="zh-CN"/>
          </w:rPr>
          <w:t>(二)、防火防爆总图布置措施</w:t>
        </w:r>
        <w:r>
          <w:tab/>
        </w:r>
        <w:r>
          <w:fldChar w:fldCharType="begin"/>
        </w:r>
        <w:r>
          <w:instrText xml:space="preserve"> PAGEREF _Toc10688 \h </w:instrText>
        </w:r>
        <w:r>
          <w:fldChar w:fldCharType="separate"/>
        </w:r>
        <w:r>
          <w:t>24</w:t>
        </w:r>
        <w:r>
          <w:fldChar w:fldCharType="end"/>
        </w:r>
      </w:hyperlink>
    </w:p>
    <w:p>
      <w:pPr>
        <w:pStyle w:val="TOC2"/>
        <w:tabs>
          <w:tab w:val="right" w:leader="dot" w:pos="8306"/>
        </w:tabs>
      </w:pPr>
      <w:hyperlink w:anchor="_Toc5068" w:history="1">
        <w:r>
          <w:rPr>
            <w:rFonts w:ascii="仿宋" w:eastAsia="仿宋" w:hAnsi="仿宋" w:cs="仿宋" w:hint="eastAsia"/>
            <w:lang w:eastAsia="zh-CN"/>
          </w:rPr>
          <w:t>(三)、自然灾害防范措施</w:t>
        </w:r>
        <w:r>
          <w:tab/>
        </w:r>
        <w:r>
          <w:fldChar w:fldCharType="begin"/>
        </w:r>
        <w:r>
          <w:instrText xml:space="preserve"> PAGEREF _Toc5068 \h </w:instrText>
        </w:r>
        <w:r>
          <w:fldChar w:fldCharType="separate"/>
        </w:r>
        <w:r>
          <w:t>25</w:t>
        </w:r>
        <w:r>
          <w:fldChar w:fldCharType="end"/>
        </w:r>
      </w:hyperlink>
    </w:p>
    <w:p>
      <w:pPr>
        <w:pStyle w:val="TOC2"/>
        <w:tabs>
          <w:tab w:val="right" w:leader="dot" w:pos="8306"/>
        </w:tabs>
      </w:pPr>
      <w:hyperlink w:anchor="_Toc11233" w:history="1">
        <w:r>
          <w:rPr>
            <w:rFonts w:ascii="仿宋" w:eastAsia="仿宋" w:hAnsi="仿宋" w:cs="仿宋" w:hint="eastAsia"/>
            <w:lang w:eastAsia="zh-CN"/>
          </w:rPr>
          <w:t>(四)、安全色及安全标志使用要求</w:t>
        </w:r>
        <w:r>
          <w:tab/>
        </w:r>
        <w:r>
          <w:fldChar w:fldCharType="begin"/>
        </w:r>
        <w:r>
          <w:instrText xml:space="preserve"> PAGEREF _Toc11233 \h </w:instrText>
        </w:r>
        <w:r>
          <w:fldChar w:fldCharType="separate"/>
        </w:r>
        <w:r>
          <w:t>26</w:t>
        </w:r>
        <w:r>
          <w:fldChar w:fldCharType="end"/>
        </w:r>
      </w:hyperlink>
    </w:p>
    <w:p>
      <w:pPr>
        <w:pStyle w:val="TOC2"/>
        <w:tabs>
          <w:tab w:val="right" w:leader="dot" w:pos="8306"/>
        </w:tabs>
      </w:pPr>
      <w:hyperlink w:anchor="_Toc23979" w:history="1">
        <w:r>
          <w:rPr>
            <w:rFonts w:ascii="仿宋" w:eastAsia="仿宋" w:hAnsi="仿宋" w:cs="仿宋" w:hint="eastAsia"/>
            <w:lang w:eastAsia="zh-CN"/>
          </w:rPr>
          <w:t>(五)、防尘防毒措施</w:t>
        </w:r>
        <w:r>
          <w:tab/>
        </w:r>
        <w:r>
          <w:fldChar w:fldCharType="begin"/>
        </w:r>
        <w:r>
          <w:instrText xml:space="preserve"> PAGEREF _Toc23979 \h </w:instrText>
        </w:r>
        <w:r>
          <w:fldChar w:fldCharType="separate"/>
        </w:r>
        <w:r>
          <w:t>27</w:t>
        </w:r>
        <w:r>
          <w:fldChar w:fldCharType="end"/>
        </w:r>
      </w:hyperlink>
    </w:p>
    <w:p>
      <w:pPr>
        <w:pStyle w:val="TOC2"/>
        <w:tabs>
          <w:tab w:val="right" w:leader="dot" w:pos="8306"/>
        </w:tabs>
      </w:pPr>
      <w:hyperlink w:anchor="_Toc9247" w:history="1">
        <w:r>
          <w:rPr>
            <w:rFonts w:ascii="仿宋" w:eastAsia="仿宋" w:hAnsi="仿宋" w:cs="仿宋" w:hint="eastAsia"/>
            <w:lang w:eastAsia="zh-CN"/>
          </w:rPr>
          <w:t>(六)、防静电、触电防护及防雷措施</w:t>
        </w:r>
        <w:r>
          <w:tab/>
        </w:r>
        <w:r>
          <w:fldChar w:fldCharType="begin"/>
        </w:r>
        <w:r>
          <w:instrText xml:space="preserve"> PAGEREF _Toc9247 \h </w:instrText>
        </w:r>
        <w:r>
          <w:fldChar w:fldCharType="separate"/>
        </w:r>
        <w:r>
          <w:t>28</w:t>
        </w:r>
        <w:r>
          <w:fldChar w:fldCharType="end"/>
        </w:r>
      </w:hyperlink>
    </w:p>
    <w:p>
      <w:pPr>
        <w:pStyle w:val="TOC2"/>
        <w:tabs>
          <w:tab w:val="right" w:leader="dot" w:pos="8306"/>
        </w:tabs>
      </w:pPr>
      <w:hyperlink w:anchor="_Toc8059" w:history="1">
        <w:r>
          <w:rPr>
            <w:rFonts w:ascii="仿宋" w:eastAsia="仿宋" w:hAnsi="仿宋" w:cs="仿宋" w:hint="eastAsia"/>
            <w:lang w:eastAsia="zh-CN"/>
          </w:rPr>
          <w:t>(七)、机械设备安全保障措施</w:t>
        </w:r>
        <w:r>
          <w:tab/>
        </w:r>
        <w:r>
          <w:fldChar w:fldCharType="begin"/>
        </w:r>
        <w:r>
          <w:instrText xml:space="preserve"> PAGEREF _Toc8059 \h </w:instrText>
        </w:r>
        <w:r>
          <w:fldChar w:fldCharType="separate"/>
        </w:r>
        <w:r>
          <w:t>29</w:t>
        </w:r>
        <w:r>
          <w:fldChar w:fldCharType="end"/>
        </w:r>
      </w:hyperlink>
    </w:p>
    <w:p>
      <w:pPr>
        <w:pStyle w:val="TOC1"/>
        <w:tabs>
          <w:tab w:val="right" w:leader="dot" w:pos="8306"/>
        </w:tabs>
      </w:pPr>
      <w:hyperlink w:anchor="_Toc23215" w:history="1">
        <w:r>
          <w:rPr>
            <w:rFonts w:ascii="仿宋" w:eastAsia="仿宋" w:hAnsi="仿宋" w:cs="仿宋" w:hint="eastAsia"/>
            <w:lang w:eastAsia="zh-CN"/>
          </w:rPr>
          <w:t>八、锻压设备项目创新与研发</w:t>
        </w:r>
        <w:r>
          <w:tab/>
        </w:r>
        <w:r>
          <w:fldChar w:fldCharType="begin"/>
        </w:r>
        <w:r>
          <w:instrText xml:space="preserve"> PAGEREF _Toc23215 \h </w:instrText>
        </w:r>
        <w:r>
          <w:fldChar w:fldCharType="separate"/>
        </w:r>
        <w:r>
          <w:t>30</w:t>
        </w:r>
        <w:r>
          <w:fldChar w:fldCharType="end"/>
        </w:r>
      </w:hyperlink>
    </w:p>
    <w:p>
      <w:pPr>
        <w:pStyle w:val="TOC2"/>
        <w:tabs>
          <w:tab w:val="right" w:leader="dot" w:pos="8306"/>
        </w:tabs>
      </w:pPr>
      <w:hyperlink w:anchor="_Toc5353" w:history="1">
        <w:r>
          <w:rPr>
            <w:rFonts w:ascii="仿宋" w:eastAsia="仿宋" w:hAnsi="仿宋" w:cs="仿宋" w:hint="eastAsia"/>
            <w:lang w:eastAsia="zh-CN"/>
          </w:rPr>
          <w:t>(一)、创新策略与方向</w:t>
        </w:r>
        <w:r>
          <w:tab/>
        </w:r>
        <w:r>
          <w:fldChar w:fldCharType="begin"/>
        </w:r>
        <w:r>
          <w:instrText xml:space="preserve"> PAGEREF _Toc5353 \h </w:instrText>
        </w:r>
        <w:r>
          <w:fldChar w:fldCharType="separate"/>
        </w:r>
        <w:r>
          <w:t>30</w:t>
        </w:r>
        <w:r>
          <w:fldChar w:fldCharType="end"/>
        </w:r>
      </w:hyperlink>
    </w:p>
    <w:p>
      <w:pPr>
        <w:pStyle w:val="TOC2"/>
        <w:tabs>
          <w:tab w:val="right" w:leader="dot" w:pos="8306"/>
        </w:tabs>
      </w:pPr>
      <w:hyperlink w:anchor="_Toc1966" w:history="1">
        <w:r>
          <w:rPr>
            <w:rFonts w:ascii="仿宋" w:eastAsia="仿宋" w:hAnsi="仿宋" w:cs="仿宋" w:hint="eastAsia"/>
            <w:lang w:eastAsia="zh-CN"/>
          </w:rPr>
          <w:t>(二)、研发规划与投入</w:t>
        </w:r>
        <w:r>
          <w:tab/>
        </w:r>
        <w:r>
          <w:fldChar w:fldCharType="begin"/>
        </w:r>
        <w:r>
          <w:instrText xml:space="preserve"> PAGEREF _Toc1966 \h </w:instrText>
        </w:r>
        <w:r>
          <w:fldChar w:fldCharType="separate"/>
        </w:r>
        <w:r>
          <w:t>32</w:t>
        </w:r>
        <w:r>
          <w:fldChar w:fldCharType="end"/>
        </w:r>
      </w:hyperlink>
    </w:p>
    <w:p>
      <w:pPr>
        <w:pStyle w:val="TOC1"/>
        <w:tabs>
          <w:tab w:val="right" w:leader="dot" w:pos="8306"/>
        </w:tabs>
      </w:pPr>
      <w:hyperlink w:anchor="_Toc23606" w:history="1">
        <w:r>
          <w:rPr>
            <w:rFonts w:ascii="仿宋" w:eastAsia="仿宋" w:hAnsi="仿宋" w:cs="仿宋" w:hint="eastAsia"/>
            <w:lang w:eastAsia="zh-CN"/>
          </w:rPr>
          <w:t>九、锻压设备项目计划安排</w:t>
        </w:r>
        <w:r>
          <w:tab/>
        </w:r>
        <w:r>
          <w:fldChar w:fldCharType="begin"/>
        </w:r>
        <w:r>
          <w:instrText xml:space="preserve"> PAGEREF _Toc23606 \h </w:instrText>
        </w:r>
        <w:r>
          <w:fldChar w:fldCharType="separate"/>
        </w:r>
        <w:r>
          <w:t>34</w:t>
        </w:r>
        <w:r>
          <w:fldChar w:fldCharType="end"/>
        </w:r>
      </w:hyperlink>
    </w:p>
    <w:p>
      <w:pPr>
        <w:pStyle w:val="TOC2"/>
        <w:tabs>
          <w:tab w:val="right" w:leader="dot" w:pos="8306"/>
        </w:tabs>
      </w:pPr>
      <w:hyperlink w:anchor="_Toc25732" w:history="1">
        <w:r>
          <w:rPr>
            <w:rFonts w:ascii="仿宋" w:eastAsia="仿宋" w:hAnsi="仿宋" w:cs="仿宋" w:hint="eastAsia"/>
            <w:lang w:eastAsia="zh-CN"/>
          </w:rPr>
          <w:t>(一)、建设周期</w:t>
        </w:r>
        <w:r>
          <w:tab/>
        </w:r>
        <w:r>
          <w:fldChar w:fldCharType="begin"/>
        </w:r>
        <w:r>
          <w:instrText xml:space="preserve"> PAGEREF _Toc25732 \h </w:instrText>
        </w:r>
        <w:r>
          <w:fldChar w:fldCharType="separate"/>
        </w:r>
        <w:r>
          <w:t>34</w:t>
        </w:r>
        <w:r>
          <w:fldChar w:fldCharType="end"/>
        </w:r>
      </w:hyperlink>
    </w:p>
    <w:p>
      <w:pPr>
        <w:pStyle w:val="TOC2"/>
        <w:tabs>
          <w:tab w:val="right" w:leader="dot" w:pos="8306"/>
        </w:tabs>
      </w:pPr>
      <w:hyperlink w:anchor="_Toc21655" w:history="1">
        <w:r>
          <w:rPr>
            <w:rFonts w:ascii="仿宋" w:eastAsia="仿宋" w:hAnsi="仿宋" w:cs="仿宋" w:hint="eastAsia"/>
            <w:lang w:eastAsia="zh-CN"/>
          </w:rPr>
          <w:t>(二)、建设进度</w:t>
        </w:r>
        <w:r>
          <w:tab/>
        </w:r>
        <w:r>
          <w:fldChar w:fldCharType="begin"/>
        </w:r>
        <w:r>
          <w:instrText xml:space="preserve"> PAGEREF _Toc21655 \h </w:instrText>
        </w:r>
        <w:r>
          <w:fldChar w:fldCharType="separate"/>
        </w:r>
        <w:r>
          <w:t>34</w:t>
        </w:r>
        <w:r>
          <w:fldChar w:fldCharType="end"/>
        </w:r>
      </w:hyperlink>
    </w:p>
    <w:p>
      <w:pPr>
        <w:pStyle w:val="TOC2"/>
        <w:tabs>
          <w:tab w:val="right" w:leader="dot" w:pos="8306"/>
        </w:tabs>
      </w:pPr>
      <w:hyperlink w:anchor="_Toc22875" w:history="1">
        <w:r>
          <w:rPr>
            <w:rFonts w:ascii="仿宋" w:eastAsia="仿宋" w:hAnsi="仿宋" w:cs="仿宋" w:hint="eastAsia"/>
            <w:lang w:eastAsia="zh-CN"/>
          </w:rPr>
          <w:t>(三)、进度安排注意事项</w:t>
        </w:r>
        <w:r>
          <w:tab/>
        </w:r>
        <w:r>
          <w:fldChar w:fldCharType="begin"/>
        </w:r>
        <w:r>
          <w:instrText xml:space="preserve"> PAGEREF _Toc22875 \h </w:instrText>
        </w:r>
        <w:r>
          <w:fldChar w:fldCharType="separate"/>
        </w:r>
        <w:r>
          <w:t>35</w:t>
        </w:r>
        <w:r>
          <w:fldChar w:fldCharType="end"/>
        </w:r>
      </w:hyperlink>
    </w:p>
    <w:p>
      <w:pPr>
        <w:pStyle w:val="TOC2"/>
        <w:tabs>
          <w:tab w:val="right" w:leader="dot" w:pos="8306"/>
        </w:tabs>
      </w:pPr>
      <w:hyperlink w:anchor="_Toc15430" w:history="1">
        <w:r>
          <w:rPr>
            <w:rFonts w:ascii="仿宋" w:eastAsia="仿宋" w:hAnsi="仿宋" w:cs="仿宋" w:hint="eastAsia"/>
            <w:lang w:eastAsia="zh-CN"/>
          </w:rPr>
          <w:t>(四)、人力资源配置</w:t>
        </w:r>
        <w:r>
          <w:tab/>
        </w:r>
        <w:r>
          <w:fldChar w:fldCharType="begin"/>
        </w:r>
        <w:r>
          <w:instrText xml:space="preserve"> PAGEREF _Toc15430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16" w:history="1">
        <w:r>
          <w:rPr>
            <w:rFonts w:ascii="仿宋" w:eastAsia="仿宋" w:hAnsi="仿宋" w:cs="仿宋" w:hint="eastAsia"/>
            <w:lang w:eastAsia="zh-CN"/>
          </w:rPr>
          <w:t>十、锻压设备项目技术管理</w:t>
        </w:r>
        <w:r>
          <w:tab/>
        </w:r>
        <w:r>
          <w:fldChar w:fldCharType="begin"/>
        </w:r>
        <w:r>
          <w:instrText xml:space="preserve"> PAGEREF _Toc12116 \h </w:instrText>
        </w:r>
        <w:r>
          <w:fldChar w:fldCharType="separate"/>
        </w:r>
        <w:r>
          <w:t>38</w:t>
        </w:r>
        <w:r>
          <w:fldChar w:fldCharType="end"/>
        </w:r>
      </w:hyperlink>
    </w:p>
    <w:p>
      <w:pPr>
        <w:pStyle w:val="TOC2"/>
        <w:tabs>
          <w:tab w:val="right" w:leader="dot" w:pos="8306"/>
        </w:tabs>
      </w:pPr>
      <w:hyperlink w:anchor="_Toc29800" w:history="1">
        <w:r>
          <w:rPr>
            <w:rFonts w:ascii="仿宋" w:eastAsia="仿宋" w:hAnsi="仿宋" w:cs="仿宋" w:hint="eastAsia"/>
            <w:lang w:eastAsia="zh-CN"/>
          </w:rPr>
          <w:t>(一)、技术方案选用方向</w:t>
        </w:r>
        <w:r>
          <w:tab/>
        </w:r>
        <w:r>
          <w:fldChar w:fldCharType="begin"/>
        </w:r>
        <w:r>
          <w:instrText xml:space="preserve"> PAGEREF _Toc29800 \h </w:instrText>
        </w:r>
        <w:r>
          <w:fldChar w:fldCharType="separate"/>
        </w:r>
        <w:r>
          <w:t>38</w:t>
        </w:r>
        <w:r>
          <w:fldChar w:fldCharType="end"/>
        </w:r>
      </w:hyperlink>
    </w:p>
    <w:p>
      <w:pPr>
        <w:pStyle w:val="TOC2"/>
        <w:tabs>
          <w:tab w:val="right" w:leader="dot" w:pos="8306"/>
        </w:tabs>
      </w:pPr>
      <w:hyperlink w:anchor="_Toc13667" w:history="1">
        <w:r>
          <w:rPr>
            <w:rFonts w:ascii="仿宋" w:eastAsia="仿宋" w:hAnsi="仿宋" w:cs="仿宋" w:hint="eastAsia"/>
            <w:lang w:eastAsia="zh-CN"/>
          </w:rPr>
          <w:t>(二)、工艺技术方案选用原则</w:t>
        </w:r>
        <w:r>
          <w:tab/>
        </w:r>
        <w:r>
          <w:fldChar w:fldCharType="begin"/>
        </w:r>
        <w:r>
          <w:instrText xml:space="preserve"> PAGEREF _Toc13667 \h </w:instrText>
        </w:r>
        <w:r>
          <w:fldChar w:fldCharType="separate"/>
        </w:r>
        <w:r>
          <w:t>40</w:t>
        </w:r>
        <w:r>
          <w:fldChar w:fldCharType="end"/>
        </w:r>
      </w:hyperlink>
    </w:p>
    <w:p>
      <w:pPr>
        <w:pStyle w:val="TOC2"/>
        <w:tabs>
          <w:tab w:val="right" w:leader="dot" w:pos="8306"/>
        </w:tabs>
      </w:pPr>
      <w:hyperlink w:anchor="_Toc16639" w:history="1">
        <w:r>
          <w:rPr>
            <w:rFonts w:ascii="仿宋" w:eastAsia="仿宋" w:hAnsi="仿宋" w:cs="仿宋" w:hint="eastAsia"/>
            <w:lang w:eastAsia="zh-CN"/>
          </w:rPr>
          <w:t>(三)、工艺技术方案要求</w:t>
        </w:r>
        <w:r>
          <w:tab/>
        </w:r>
        <w:r>
          <w:fldChar w:fldCharType="begin"/>
        </w:r>
        <w:r>
          <w:instrText xml:space="preserve"> PAGEREF _Toc16639 \h </w:instrText>
        </w:r>
        <w:r>
          <w:fldChar w:fldCharType="separate"/>
        </w:r>
        <w:r>
          <w:t>42</w:t>
        </w:r>
        <w:r>
          <w:fldChar w:fldCharType="end"/>
        </w:r>
      </w:hyperlink>
    </w:p>
    <w:p>
      <w:pPr>
        <w:pStyle w:val="TOC1"/>
        <w:tabs>
          <w:tab w:val="right" w:leader="dot" w:pos="8306"/>
        </w:tabs>
      </w:pPr>
      <w:hyperlink w:anchor="_Toc29937" w:history="1">
        <w:r>
          <w:rPr>
            <w:rFonts w:ascii="仿宋" w:eastAsia="仿宋" w:hAnsi="仿宋" w:cs="仿宋" w:hint="eastAsia"/>
            <w:lang w:eastAsia="zh-CN"/>
          </w:rPr>
          <w:t>十一、锻压设备项目环境影响分析</w:t>
        </w:r>
        <w:r>
          <w:tab/>
        </w:r>
        <w:r>
          <w:fldChar w:fldCharType="begin"/>
        </w:r>
        <w:r>
          <w:instrText xml:space="preserve"> PAGEREF _Toc29937 \h </w:instrText>
        </w:r>
        <w:r>
          <w:fldChar w:fldCharType="separate"/>
        </w:r>
        <w:r>
          <w:t>44</w:t>
        </w:r>
        <w:r>
          <w:fldChar w:fldCharType="end"/>
        </w:r>
      </w:hyperlink>
    </w:p>
    <w:p>
      <w:pPr>
        <w:pStyle w:val="TOC2"/>
        <w:tabs>
          <w:tab w:val="right" w:leader="dot" w:pos="8306"/>
        </w:tabs>
      </w:pPr>
      <w:hyperlink w:anchor="_Toc19833" w:history="1">
        <w:r>
          <w:rPr>
            <w:rFonts w:ascii="仿宋" w:eastAsia="仿宋" w:hAnsi="仿宋" w:cs="仿宋" w:hint="eastAsia"/>
            <w:lang w:eastAsia="zh-CN"/>
          </w:rPr>
          <w:t>(一)、建设区域环境质量现状</w:t>
        </w:r>
        <w:r>
          <w:tab/>
        </w:r>
        <w:r>
          <w:fldChar w:fldCharType="begin"/>
        </w:r>
        <w:r>
          <w:instrText xml:space="preserve"> PAGEREF _Toc19833 \h </w:instrText>
        </w:r>
        <w:r>
          <w:fldChar w:fldCharType="separate"/>
        </w:r>
        <w:r>
          <w:t>44</w:t>
        </w:r>
        <w:r>
          <w:fldChar w:fldCharType="end"/>
        </w:r>
      </w:hyperlink>
    </w:p>
    <w:p>
      <w:pPr>
        <w:pStyle w:val="TOC2"/>
        <w:tabs>
          <w:tab w:val="right" w:leader="dot" w:pos="8306"/>
        </w:tabs>
      </w:pPr>
      <w:hyperlink w:anchor="_Toc15547" w:history="1">
        <w:r>
          <w:rPr>
            <w:rFonts w:ascii="仿宋" w:eastAsia="仿宋" w:hAnsi="仿宋" w:cs="仿宋" w:hint="eastAsia"/>
            <w:lang w:eastAsia="zh-CN"/>
          </w:rPr>
          <w:t>(二)、建设期环境保护</w:t>
        </w:r>
        <w:r>
          <w:tab/>
        </w:r>
        <w:r>
          <w:fldChar w:fldCharType="begin"/>
        </w:r>
        <w:r>
          <w:instrText xml:space="preserve"> PAGEREF _Toc15547 \h </w:instrText>
        </w:r>
        <w:r>
          <w:fldChar w:fldCharType="separate"/>
        </w:r>
        <w:r>
          <w:t>45</w:t>
        </w:r>
        <w:r>
          <w:fldChar w:fldCharType="end"/>
        </w:r>
      </w:hyperlink>
    </w:p>
    <w:p>
      <w:pPr>
        <w:pStyle w:val="TOC2"/>
        <w:tabs>
          <w:tab w:val="right" w:leader="dot" w:pos="8306"/>
        </w:tabs>
      </w:pPr>
      <w:hyperlink w:anchor="_Toc17048" w:history="1">
        <w:r>
          <w:rPr>
            <w:rFonts w:ascii="仿宋" w:eastAsia="仿宋" w:hAnsi="仿宋" w:cs="仿宋" w:hint="eastAsia"/>
            <w:lang w:eastAsia="zh-CN"/>
          </w:rPr>
          <w:t>(三)、运营期环境保护</w:t>
        </w:r>
        <w:r>
          <w:tab/>
        </w:r>
        <w:r>
          <w:fldChar w:fldCharType="begin"/>
        </w:r>
        <w:r>
          <w:instrText xml:space="preserve"> PAGEREF _Toc17048 \h </w:instrText>
        </w:r>
        <w:r>
          <w:fldChar w:fldCharType="separate"/>
        </w:r>
        <w:r>
          <w:t>47</w:t>
        </w:r>
        <w:r>
          <w:fldChar w:fldCharType="end"/>
        </w:r>
      </w:hyperlink>
    </w:p>
    <w:p>
      <w:pPr>
        <w:pStyle w:val="TOC2"/>
        <w:tabs>
          <w:tab w:val="right" w:leader="dot" w:pos="8306"/>
        </w:tabs>
      </w:pPr>
      <w:hyperlink w:anchor="_Toc15241" w:history="1">
        <w:r>
          <w:rPr>
            <w:rFonts w:ascii="仿宋" w:eastAsia="仿宋" w:hAnsi="仿宋" w:cs="仿宋" w:hint="eastAsia"/>
            <w:lang w:eastAsia="zh-CN"/>
          </w:rPr>
          <w:t>(四)、锻压设备项目建设对区域经济的影响</w:t>
        </w:r>
        <w:r>
          <w:tab/>
        </w:r>
        <w:r>
          <w:fldChar w:fldCharType="begin"/>
        </w:r>
        <w:r>
          <w:instrText xml:space="preserve"> PAGEREF _Toc15241 \h </w:instrText>
        </w:r>
        <w:r>
          <w:fldChar w:fldCharType="separate"/>
        </w:r>
        <w:r>
          <w:t>48</w:t>
        </w:r>
        <w:r>
          <w:fldChar w:fldCharType="end"/>
        </w:r>
      </w:hyperlink>
    </w:p>
    <w:p>
      <w:pPr>
        <w:pStyle w:val="TOC2"/>
        <w:tabs>
          <w:tab w:val="right" w:leader="dot" w:pos="8306"/>
        </w:tabs>
      </w:pPr>
      <w:hyperlink w:anchor="_Toc24779" w:history="1">
        <w:r>
          <w:rPr>
            <w:rFonts w:ascii="仿宋" w:eastAsia="仿宋" w:hAnsi="仿宋" w:cs="仿宋" w:hint="eastAsia"/>
            <w:lang w:eastAsia="zh-CN"/>
          </w:rPr>
          <w:t>(五)、废弃物处理</w:t>
        </w:r>
        <w:r>
          <w:tab/>
        </w:r>
        <w:r>
          <w:fldChar w:fldCharType="begin"/>
        </w:r>
        <w:r>
          <w:instrText xml:space="preserve"> PAGEREF _Toc24779 \h </w:instrText>
        </w:r>
        <w:r>
          <w:fldChar w:fldCharType="separate"/>
        </w:r>
        <w:r>
          <w:t>50</w:t>
        </w:r>
        <w:r>
          <w:fldChar w:fldCharType="end"/>
        </w:r>
      </w:hyperlink>
    </w:p>
    <w:p>
      <w:pPr>
        <w:pStyle w:val="TOC2"/>
        <w:tabs>
          <w:tab w:val="right" w:leader="dot" w:pos="8306"/>
        </w:tabs>
      </w:pPr>
      <w:hyperlink w:anchor="_Toc29103" w:history="1">
        <w:r>
          <w:rPr>
            <w:rFonts w:ascii="仿宋" w:eastAsia="仿宋" w:hAnsi="仿宋" w:cs="仿宋" w:hint="eastAsia"/>
            <w:lang w:eastAsia="zh-CN"/>
          </w:rPr>
          <w:t>(六)、特殊环境影响分析</w:t>
        </w:r>
        <w:r>
          <w:tab/>
        </w:r>
        <w:r>
          <w:fldChar w:fldCharType="begin"/>
        </w:r>
        <w:r>
          <w:instrText xml:space="preserve"> PAGEREF _Toc29103 \h </w:instrText>
        </w:r>
        <w:r>
          <w:fldChar w:fldCharType="separate"/>
        </w:r>
        <w:r>
          <w:t>51</w:t>
        </w:r>
        <w:r>
          <w:fldChar w:fldCharType="end"/>
        </w:r>
      </w:hyperlink>
    </w:p>
    <w:p>
      <w:pPr>
        <w:pStyle w:val="TOC2"/>
        <w:tabs>
          <w:tab w:val="right" w:leader="dot" w:pos="8306"/>
        </w:tabs>
      </w:pPr>
      <w:hyperlink w:anchor="_Toc27193" w:history="1">
        <w:r>
          <w:rPr>
            <w:rFonts w:ascii="仿宋" w:eastAsia="仿宋" w:hAnsi="仿宋" w:cs="仿宋" w:hint="eastAsia"/>
            <w:lang w:eastAsia="zh-CN"/>
          </w:rPr>
          <w:t>(七)、清洁生产</w:t>
        </w:r>
        <w:r>
          <w:tab/>
        </w:r>
        <w:r>
          <w:fldChar w:fldCharType="begin"/>
        </w:r>
        <w:r>
          <w:instrText xml:space="preserve"> PAGEREF _Toc27193 \h </w:instrText>
        </w:r>
        <w:r>
          <w:fldChar w:fldCharType="separate"/>
        </w:r>
        <w:r>
          <w:t>52</w:t>
        </w:r>
        <w:r>
          <w:fldChar w:fldCharType="end"/>
        </w:r>
      </w:hyperlink>
    </w:p>
    <w:p>
      <w:pPr>
        <w:pStyle w:val="TOC2"/>
        <w:tabs>
          <w:tab w:val="right" w:leader="dot" w:pos="8306"/>
        </w:tabs>
      </w:pPr>
      <w:hyperlink w:anchor="_Toc14192" w:history="1">
        <w:r>
          <w:rPr>
            <w:rFonts w:ascii="仿宋" w:eastAsia="仿宋" w:hAnsi="仿宋" w:cs="仿宋" w:hint="eastAsia"/>
            <w:lang w:eastAsia="zh-CN"/>
          </w:rPr>
          <w:t>(八)、环境保护综合评价</w:t>
        </w:r>
        <w:r>
          <w:tab/>
        </w:r>
        <w:r>
          <w:fldChar w:fldCharType="begin"/>
        </w:r>
        <w:r>
          <w:instrText xml:space="preserve"> PAGEREF _Toc14192 \h </w:instrText>
        </w:r>
        <w:r>
          <w:fldChar w:fldCharType="separate"/>
        </w:r>
        <w:r>
          <w:t>53</w:t>
        </w:r>
        <w:r>
          <w:fldChar w:fldCharType="end"/>
        </w:r>
      </w:hyperlink>
    </w:p>
    <w:p>
      <w:pPr>
        <w:pStyle w:val="TOC1"/>
        <w:tabs>
          <w:tab w:val="right" w:leader="dot" w:pos="8306"/>
        </w:tabs>
      </w:pPr>
      <w:hyperlink w:anchor="_Toc16887" w:history="1">
        <w:r>
          <w:rPr>
            <w:rFonts w:ascii="仿宋" w:eastAsia="仿宋" w:hAnsi="仿宋" w:cs="仿宋" w:hint="eastAsia"/>
            <w:lang w:eastAsia="zh-CN"/>
          </w:rPr>
          <w:t>十二、锻压设备项目经营效益</w:t>
        </w:r>
        <w:r>
          <w:tab/>
        </w:r>
        <w:r>
          <w:fldChar w:fldCharType="begin"/>
        </w:r>
        <w:r>
          <w:instrText xml:space="preserve"> PAGEREF _Toc16887 \h </w:instrText>
        </w:r>
        <w:r>
          <w:fldChar w:fldCharType="separate"/>
        </w:r>
        <w:r>
          <w:t>55</w:t>
        </w:r>
        <w:r>
          <w:fldChar w:fldCharType="end"/>
        </w:r>
      </w:hyperlink>
    </w:p>
    <w:p>
      <w:pPr>
        <w:pStyle w:val="TOC2"/>
        <w:tabs>
          <w:tab w:val="right" w:leader="dot" w:pos="8306"/>
        </w:tabs>
      </w:pPr>
      <w:hyperlink w:anchor="_Toc18377" w:history="1">
        <w:r>
          <w:rPr>
            <w:rFonts w:ascii="仿宋" w:eastAsia="仿宋" w:hAnsi="仿宋" w:cs="仿宋" w:hint="eastAsia"/>
            <w:lang w:eastAsia="zh-CN"/>
          </w:rPr>
          <w:t>(一)、经济评价财务测算</w:t>
        </w:r>
        <w:r>
          <w:tab/>
        </w:r>
        <w:r>
          <w:fldChar w:fldCharType="begin"/>
        </w:r>
        <w:r>
          <w:instrText xml:space="preserve"> PAGEREF _Toc18377 \h </w:instrText>
        </w:r>
        <w:r>
          <w:fldChar w:fldCharType="separate"/>
        </w:r>
        <w:r>
          <w:t>55</w:t>
        </w:r>
        <w:r>
          <w:fldChar w:fldCharType="end"/>
        </w:r>
      </w:hyperlink>
    </w:p>
    <w:p>
      <w:pPr>
        <w:pStyle w:val="TOC2"/>
        <w:tabs>
          <w:tab w:val="right" w:leader="dot" w:pos="8306"/>
        </w:tabs>
      </w:pPr>
      <w:hyperlink w:anchor="_Toc4692" w:history="1">
        <w:r>
          <w:rPr>
            <w:rFonts w:ascii="仿宋" w:eastAsia="仿宋" w:hAnsi="仿宋" w:cs="仿宋" w:hint="eastAsia"/>
            <w:lang w:eastAsia="zh-CN"/>
          </w:rPr>
          <w:t>(二)、锻压设备项目盈利能力分析</w:t>
        </w:r>
        <w:r>
          <w:tab/>
        </w:r>
        <w:r>
          <w:fldChar w:fldCharType="begin"/>
        </w:r>
        <w:r>
          <w:instrText xml:space="preserve"> PAGEREF _Toc4692 \h </w:instrText>
        </w:r>
        <w:r>
          <w:fldChar w:fldCharType="separate"/>
        </w:r>
        <w:r>
          <w:t>56</w:t>
        </w:r>
        <w:r>
          <w:fldChar w:fldCharType="end"/>
        </w:r>
      </w:hyperlink>
    </w:p>
    <w:p>
      <w:pPr>
        <w:pStyle w:val="TOC1"/>
        <w:tabs>
          <w:tab w:val="right" w:leader="dot" w:pos="8306"/>
        </w:tabs>
      </w:pPr>
      <w:hyperlink w:anchor="_Toc31264" w:history="1">
        <w:r>
          <w:rPr>
            <w:rFonts w:ascii="仿宋" w:eastAsia="仿宋" w:hAnsi="仿宋" w:cs="仿宋" w:hint="eastAsia"/>
            <w:lang w:eastAsia="zh-CN"/>
          </w:rPr>
          <w:t>十三、锻压设备项目变更管理</w:t>
        </w:r>
        <w:r>
          <w:tab/>
        </w:r>
        <w:r>
          <w:fldChar w:fldCharType="begin"/>
        </w:r>
        <w:r>
          <w:instrText xml:space="preserve"> PAGEREF _Toc31264 \h </w:instrText>
        </w:r>
        <w:r>
          <w:fldChar w:fldCharType="separate"/>
        </w:r>
        <w:r>
          <w:t>57</w:t>
        </w:r>
        <w:r>
          <w:fldChar w:fldCharType="end"/>
        </w:r>
      </w:hyperlink>
    </w:p>
    <w:p>
      <w:pPr>
        <w:pStyle w:val="TOC2"/>
        <w:tabs>
          <w:tab w:val="right" w:leader="dot" w:pos="8306"/>
        </w:tabs>
      </w:pPr>
      <w:hyperlink w:anchor="_Toc6685" w:history="1">
        <w:r>
          <w:rPr>
            <w:rFonts w:ascii="仿宋" w:eastAsia="仿宋" w:hAnsi="仿宋" w:cs="仿宋" w:hint="eastAsia"/>
            <w:lang w:eastAsia="zh-CN"/>
          </w:rPr>
          <w:t>(一)、变更申请与评估</w:t>
        </w:r>
        <w:r>
          <w:tab/>
        </w:r>
        <w:r>
          <w:fldChar w:fldCharType="begin"/>
        </w:r>
        <w:r>
          <w:instrText xml:space="preserve"> PAGEREF _Toc6685 \h </w:instrText>
        </w:r>
        <w:r>
          <w:fldChar w:fldCharType="separate"/>
        </w:r>
        <w:r>
          <w:t>57</w:t>
        </w:r>
        <w:r>
          <w:fldChar w:fldCharType="end"/>
        </w:r>
      </w:hyperlink>
    </w:p>
    <w:p>
      <w:pPr>
        <w:pStyle w:val="TOC2"/>
        <w:tabs>
          <w:tab w:val="right" w:leader="dot" w:pos="8306"/>
        </w:tabs>
      </w:pPr>
      <w:hyperlink w:anchor="_Toc27380" w:history="1">
        <w:r>
          <w:rPr>
            <w:rFonts w:ascii="仿宋" w:eastAsia="仿宋" w:hAnsi="仿宋" w:cs="仿宋" w:hint="eastAsia"/>
            <w:lang w:eastAsia="zh-CN"/>
          </w:rPr>
          <w:t>(二)、变更实施与控制</w:t>
        </w:r>
        <w:r>
          <w:tab/>
        </w:r>
        <w:r>
          <w:fldChar w:fldCharType="begin"/>
        </w:r>
        <w:r>
          <w:instrText xml:space="preserve"> PAGEREF _Toc27380 \h </w:instrText>
        </w:r>
        <w:r>
          <w:fldChar w:fldCharType="separate"/>
        </w:r>
        <w:r>
          <w:t>57</w:t>
        </w:r>
        <w:r>
          <w:fldChar w:fldCharType="end"/>
        </w:r>
      </w:hyperlink>
    </w:p>
    <w:p>
      <w:pPr>
        <w:pStyle w:val="TOC1"/>
        <w:tabs>
          <w:tab w:val="right" w:leader="dot" w:pos="8306"/>
        </w:tabs>
      </w:pPr>
      <w:hyperlink w:anchor="_Toc313" w:history="1">
        <w:r>
          <w:rPr>
            <w:rFonts w:ascii="仿宋" w:eastAsia="仿宋" w:hAnsi="仿宋" w:cs="仿宋" w:hint="eastAsia"/>
            <w:lang w:eastAsia="zh-CN"/>
          </w:rPr>
          <w:t>十四、风险识别与分类</w:t>
        </w:r>
        <w:r>
          <w:tab/>
        </w:r>
        <w:r>
          <w:fldChar w:fldCharType="begin"/>
        </w:r>
        <w:r>
          <w:instrText xml:space="preserve"> PAGEREF _Toc313 \h </w:instrText>
        </w:r>
        <w:r>
          <w:fldChar w:fldCharType="separate"/>
        </w:r>
        <w:r>
          <w:t>58</w:t>
        </w:r>
        <w:r>
          <w:fldChar w:fldCharType="end"/>
        </w:r>
      </w:hyperlink>
    </w:p>
    <w:p>
      <w:pPr>
        <w:pStyle w:val="TOC2"/>
        <w:tabs>
          <w:tab w:val="right" w:leader="dot" w:pos="8306"/>
        </w:tabs>
      </w:pPr>
      <w:hyperlink w:anchor="_Toc4735" w:history="1">
        <w:r>
          <w:rPr>
            <w:rFonts w:ascii="仿宋" w:eastAsia="仿宋" w:hAnsi="仿宋" w:cs="仿宋" w:hint="eastAsia"/>
            <w:lang w:eastAsia="zh-CN"/>
          </w:rPr>
          <w:t>(一)、风险识别</w:t>
        </w:r>
        <w:r>
          <w:tab/>
        </w:r>
        <w:r>
          <w:fldChar w:fldCharType="begin"/>
        </w:r>
        <w:r>
          <w:instrText xml:space="preserve"> PAGEREF _Toc4735 \h </w:instrText>
        </w:r>
        <w:r>
          <w:fldChar w:fldCharType="separate"/>
        </w:r>
        <w:r>
          <w:t>58</w:t>
        </w:r>
        <w:r>
          <w:fldChar w:fldCharType="end"/>
        </w:r>
      </w:hyperlink>
    </w:p>
    <w:p>
      <w:pPr>
        <w:pStyle w:val="TOC2"/>
        <w:tabs>
          <w:tab w:val="right" w:leader="dot" w:pos="8306"/>
        </w:tabs>
      </w:pPr>
      <w:hyperlink w:anchor="_Toc22302" w:history="1">
        <w:r>
          <w:rPr>
            <w:rFonts w:ascii="仿宋" w:eastAsia="仿宋" w:hAnsi="仿宋" w:cs="仿宋" w:hint="eastAsia"/>
            <w:lang w:eastAsia="zh-CN"/>
          </w:rPr>
          <w:t>(二)、风险分类</w:t>
        </w:r>
        <w:r>
          <w:tab/>
        </w:r>
        <w:r>
          <w:fldChar w:fldCharType="begin"/>
        </w:r>
        <w:r>
          <w:instrText xml:space="preserve"> PAGEREF _Toc22302 \h </w:instrText>
        </w:r>
        <w:r>
          <w:fldChar w:fldCharType="separate"/>
        </w:r>
        <w:r>
          <w:t>59</w:t>
        </w:r>
        <w:r>
          <w:fldChar w:fldCharType="end"/>
        </w:r>
      </w:hyperlink>
    </w:p>
    <w:p>
      <w:pPr>
        <w:pStyle w:val="TOC1"/>
        <w:tabs>
          <w:tab w:val="right" w:leader="dot" w:pos="8306"/>
        </w:tabs>
      </w:pPr>
      <w:hyperlink w:anchor="_Toc481" w:history="1">
        <w:r>
          <w:rPr>
            <w:rFonts w:ascii="仿宋" w:eastAsia="仿宋" w:hAnsi="仿宋" w:cs="仿宋" w:hint="eastAsia"/>
            <w:lang w:eastAsia="zh-CN"/>
          </w:rPr>
          <w:t>十五、锻压设备项目工程方案分析</w:t>
        </w:r>
        <w:r>
          <w:tab/>
        </w:r>
        <w:r>
          <w:fldChar w:fldCharType="begin"/>
        </w:r>
        <w:r>
          <w:instrText xml:space="preserve"> PAGEREF _Toc481 \h </w:instrText>
        </w:r>
        <w:r>
          <w:fldChar w:fldCharType="separate"/>
        </w:r>
        <w:r>
          <w:t>61</w:t>
        </w:r>
        <w:r>
          <w:fldChar w:fldCharType="end"/>
        </w:r>
      </w:hyperlink>
    </w:p>
    <w:p>
      <w:pPr>
        <w:pStyle w:val="TOC2"/>
        <w:tabs>
          <w:tab w:val="right" w:leader="dot" w:pos="8306"/>
        </w:tabs>
      </w:pPr>
      <w:hyperlink w:anchor="_Toc12773" w:history="1">
        <w:r>
          <w:rPr>
            <w:rFonts w:ascii="仿宋" w:eastAsia="仿宋" w:hAnsi="仿宋" w:cs="仿宋" w:hint="eastAsia"/>
            <w:lang w:eastAsia="zh-CN"/>
          </w:rPr>
          <w:t>(一)、建筑工程设计原则</w:t>
        </w:r>
        <w:r>
          <w:tab/>
        </w:r>
        <w:r>
          <w:fldChar w:fldCharType="begin"/>
        </w:r>
        <w:r>
          <w:instrText xml:space="preserve"> PAGEREF _Toc12773 \h </w:instrText>
        </w:r>
        <w:r>
          <w:fldChar w:fldCharType="separate"/>
        </w:r>
        <w:r>
          <w:t>61</w:t>
        </w:r>
        <w:r>
          <w:fldChar w:fldCharType="end"/>
        </w:r>
      </w:hyperlink>
    </w:p>
    <w:p>
      <w:pPr>
        <w:pStyle w:val="TOC2"/>
        <w:tabs>
          <w:tab w:val="right" w:leader="dot" w:pos="8306"/>
        </w:tabs>
      </w:pPr>
      <w:hyperlink w:anchor="_Toc608" w:history="1">
        <w:r>
          <w:rPr>
            <w:rFonts w:ascii="仿宋" w:eastAsia="仿宋" w:hAnsi="仿宋" w:cs="仿宋" w:hint="eastAsia"/>
            <w:lang w:eastAsia="zh-CN"/>
          </w:rPr>
          <w:t>(二)、土建工程建设指标</w:t>
        </w:r>
        <w:r>
          <w:tab/>
        </w:r>
        <w:r>
          <w:fldChar w:fldCharType="begin"/>
        </w:r>
        <w:r>
          <w:instrText xml:space="preserve"> PAGEREF _Toc608 \h </w:instrText>
        </w:r>
        <w:r>
          <w:fldChar w:fldCharType="separate"/>
        </w:r>
        <w:r>
          <w:t>64</w:t>
        </w:r>
        <w:r>
          <w:fldChar w:fldCharType="end"/>
        </w:r>
      </w:hyperlink>
    </w:p>
    <w:p>
      <w:pPr>
        <w:pStyle w:val="TOC1"/>
        <w:tabs>
          <w:tab w:val="right" w:leader="dot" w:pos="8306"/>
        </w:tabs>
      </w:pPr>
      <w:hyperlink w:anchor="_Toc23307" w:history="1">
        <w:r>
          <w:rPr>
            <w:rFonts w:ascii="仿宋" w:eastAsia="仿宋" w:hAnsi="仿宋" w:cs="仿宋" w:hint="eastAsia"/>
            <w:lang w:eastAsia="zh-CN"/>
          </w:rPr>
          <w:t>十六、利益相关者分析与沟通计划</w:t>
        </w:r>
        <w:r>
          <w:tab/>
        </w:r>
        <w:r>
          <w:fldChar w:fldCharType="begin"/>
        </w:r>
        <w:r>
          <w:instrText xml:space="preserve"> PAGEREF _Toc23307 \h </w:instrText>
        </w:r>
        <w:r>
          <w:fldChar w:fldCharType="separate"/>
        </w:r>
        <w:r>
          <w:t>66</w:t>
        </w:r>
        <w:r>
          <w:fldChar w:fldCharType="end"/>
        </w:r>
      </w:hyperlink>
    </w:p>
    <w:p>
      <w:pPr>
        <w:pStyle w:val="TOC2"/>
        <w:tabs>
          <w:tab w:val="right" w:leader="dot" w:pos="8306"/>
        </w:tabs>
      </w:pPr>
      <w:hyperlink w:anchor="_Toc28586" w:history="1">
        <w:r>
          <w:rPr>
            <w:rFonts w:ascii="仿宋" w:eastAsia="仿宋" w:hAnsi="仿宋" w:cs="仿宋" w:hint="eastAsia"/>
            <w:lang w:eastAsia="zh-CN"/>
          </w:rPr>
          <w:t>(一)、利益相关者分析</w:t>
        </w:r>
        <w:r>
          <w:tab/>
        </w:r>
        <w:r>
          <w:fldChar w:fldCharType="begin"/>
        </w:r>
        <w:r>
          <w:instrText xml:space="preserve"> PAGEREF _Toc28586 \h </w:instrText>
        </w:r>
        <w:r>
          <w:fldChar w:fldCharType="separate"/>
        </w:r>
        <w:r>
          <w:t>66</w:t>
        </w:r>
        <w:r>
          <w:fldChar w:fldCharType="end"/>
        </w:r>
      </w:hyperlink>
    </w:p>
    <w:p>
      <w:pPr>
        <w:pStyle w:val="TOC2"/>
        <w:tabs>
          <w:tab w:val="right" w:leader="dot" w:pos="8306"/>
        </w:tabs>
      </w:pPr>
      <w:hyperlink w:anchor="_Toc7963" w:history="1">
        <w:r>
          <w:rPr>
            <w:rFonts w:ascii="仿宋" w:eastAsia="仿宋" w:hAnsi="仿宋" w:cs="仿宋" w:hint="eastAsia"/>
            <w:lang w:eastAsia="zh-CN"/>
          </w:rPr>
          <w:t>(二)、沟通计划</w:t>
        </w:r>
        <w:r>
          <w:tab/>
        </w:r>
        <w:r>
          <w:fldChar w:fldCharType="begin"/>
        </w:r>
        <w:r>
          <w:instrText xml:space="preserve"> PAGEREF _Toc7963 \h </w:instrText>
        </w:r>
        <w:r>
          <w:fldChar w:fldCharType="separate"/>
        </w:r>
        <w:r>
          <w:t>67</w:t>
        </w:r>
        <w:r>
          <w:fldChar w:fldCharType="end"/>
        </w:r>
      </w:hyperlink>
    </w:p>
    <w:p>
      <w:pPr>
        <w:pStyle w:val="TOC1"/>
        <w:tabs>
          <w:tab w:val="right" w:leader="dot" w:pos="8306"/>
        </w:tabs>
      </w:pPr>
      <w:hyperlink w:anchor="_Toc11595" w:history="1">
        <w:r>
          <w:rPr>
            <w:rFonts w:ascii="仿宋" w:eastAsia="仿宋" w:hAnsi="仿宋" w:cs="仿宋" w:hint="eastAsia"/>
            <w:lang w:eastAsia="zh-CN"/>
          </w:rPr>
          <w:t>十七、锻压设备项目治理与监督</w:t>
        </w:r>
        <w:r>
          <w:tab/>
        </w:r>
        <w:r>
          <w:fldChar w:fldCharType="begin"/>
        </w:r>
        <w:r>
          <w:instrText xml:space="preserve"> PAGEREF _Toc11595 \h </w:instrText>
        </w:r>
        <w:r>
          <w:fldChar w:fldCharType="separate"/>
        </w:r>
        <w:r>
          <w:t>68</w:t>
        </w:r>
        <w:r>
          <w:fldChar w:fldCharType="end"/>
        </w:r>
      </w:hyperlink>
    </w:p>
    <w:p>
      <w:pPr>
        <w:pStyle w:val="TOC2"/>
        <w:tabs>
          <w:tab w:val="right" w:leader="dot" w:pos="8306"/>
        </w:tabs>
      </w:pPr>
      <w:hyperlink w:anchor="_Toc16349" w:history="1">
        <w:r>
          <w:rPr>
            <w:rFonts w:ascii="仿宋" w:eastAsia="仿宋" w:hAnsi="仿宋" w:cs="仿宋" w:hint="eastAsia"/>
            <w:lang w:eastAsia="zh-CN"/>
          </w:rPr>
          <w:t>(一)、锻压设备项目治理结构</w:t>
        </w:r>
        <w:r>
          <w:tab/>
        </w:r>
        <w:r>
          <w:fldChar w:fldCharType="begin"/>
        </w:r>
        <w:r>
          <w:instrText xml:space="preserve"> PAGEREF _Toc16349 \h </w:instrText>
        </w:r>
        <w:r>
          <w:fldChar w:fldCharType="separate"/>
        </w:r>
        <w:r>
          <w:t>68</w:t>
        </w:r>
        <w:r>
          <w:fldChar w:fldCharType="end"/>
        </w:r>
      </w:hyperlink>
    </w:p>
    <w:p>
      <w:pPr>
        <w:pStyle w:val="TOC2"/>
        <w:tabs>
          <w:tab w:val="right" w:leader="dot" w:pos="8306"/>
        </w:tabs>
      </w:pPr>
      <w:hyperlink w:anchor="_Toc22709" w:history="1">
        <w:r>
          <w:rPr>
            <w:rFonts w:ascii="仿宋" w:eastAsia="仿宋" w:hAnsi="仿宋" w:cs="仿宋" w:hint="eastAsia"/>
            <w:lang w:eastAsia="zh-CN"/>
          </w:rPr>
          <w:t>(二)、监督与审计</w:t>
        </w:r>
        <w:r>
          <w:tab/>
        </w:r>
        <w:r>
          <w:fldChar w:fldCharType="begin"/>
        </w:r>
        <w:r>
          <w:instrText xml:space="preserve"> PAGEREF _Toc22709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09"/>
      <w:r>
        <w:rPr>
          <w:rFonts w:ascii="仿宋" w:eastAsia="仿宋" w:hAnsi="仿宋" w:cs="仿宋" w:hint="eastAsia"/>
          <w:sz w:val="28"/>
          <w:lang w:eastAsia="zh-CN"/>
        </w:rPr>
        <w:t>一、锻压设备项目土建工程</w:t>
      </w:r>
      <w:bookmarkEnd w:id="2"/>
    </w:p>
    <w:p>
      <w:pPr>
        <w:pStyle w:val="Heading2"/>
        <w:rPr>
          <w:rFonts w:ascii="仿宋" w:eastAsia="仿宋" w:hAnsi="仿宋" w:cs="仿宋" w:hint="eastAsia"/>
          <w:lang w:eastAsia="zh-CN"/>
        </w:rPr>
      </w:pPr>
      <w:bookmarkStart w:id="3" w:name="_Toc2035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在锻压设备项目的建筑工程设计中，我们将秉承一系列重要的设计原则，以确保锻压设备项目建筑在功能、美观、可持续性等方面达到最佳效果。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首要原则是确保建筑的功能性得到最大化的发挥。我们将充分理解锻压设备项目的实际需求，合理布局各个功能区域，保证建筑在满足业务需求的同时，提供高效的工作环境。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在建筑设计中，我们将综合考虑建设和运营成本。通过精细的经济效益分析，确保设计方案在高效利用资源的同时，对锻压设备项目的长期盈利能力有积极的贡献。</w:t>
      </w:r>
    </w:p>
    <w:p>
      <w:pPr>
        <w:pStyle w:val="Heading2"/>
        <w:ind w:firstLine="560" w:firstLineChars="200"/>
        <w:rPr>
          <w:rFonts w:ascii="仿宋" w:eastAsia="仿宋" w:hAnsi="仿宋" w:cs="仿宋" w:hint="eastAsia"/>
          <w:sz w:val="28"/>
          <w:lang w:eastAsia="zh-CN"/>
        </w:rPr>
      </w:pPr>
      <w:bookmarkStart w:id="4" w:name="_Toc1887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锻压设备项目的土建工程设计中，我们将精准设定设计年限，结合锻压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锻压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76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锻压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锻压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锻压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91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本期工程锻压设备项目预计总建筑面积XXX平方米，其中：计容建筑面积XXX平方米，计划建筑工程投资XX万元，占锻压设备项目总投资的XX%。</w:t>
      </w:r>
    </w:p>
    <w:p>
      <w:pPr>
        <w:pStyle w:val="Heading1"/>
        <w:ind w:firstLine="560" w:firstLineChars="200"/>
        <w:rPr>
          <w:rFonts w:ascii="仿宋" w:eastAsia="仿宋" w:hAnsi="仿宋" w:cs="仿宋" w:hint="eastAsia"/>
          <w:sz w:val="28"/>
          <w:lang w:eastAsia="zh-CN"/>
        </w:rPr>
      </w:pPr>
      <w:bookmarkStart w:id="7" w:name="_Toc31349"/>
      <w:r>
        <w:rPr>
          <w:rFonts w:ascii="仿宋" w:eastAsia="仿宋" w:hAnsi="仿宋" w:cs="仿宋" w:hint="eastAsia"/>
          <w:sz w:val="28"/>
          <w:lang w:eastAsia="zh-CN"/>
        </w:rPr>
        <w:t>二、锻压设备项目建设单位说明</w:t>
      </w:r>
      <w:bookmarkEnd w:id="7"/>
    </w:p>
    <w:p>
      <w:pPr>
        <w:pStyle w:val="Heading2"/>
        <w:rPr>
          <w:rFonts w:ascii="仿宋" w:eastAsia="仿宋" w:hAnsi="仿宋" w:cs="仿宋" w:hint="eastAsia"/>
          <w:lang w:eastAsia="zh-CN"/>
        </w:rPr>
      </w:pPr>
      <w:bookmarkStart w:id="8" w:name="_Toc9943"/>
      <w:r>
        <w:rPr>
          <w:rFonts w:ascii="仿宋" w:eastAsia="仿宋" w:hAnsi="仿宋" w:cs="仿宋" w:hint="eastAsia"/>
          <w:lang w:eastAsia="zh-CN"/>
        </w:rPr>
        <w:t>(一)、锻压设备项目承办单位基本情况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9601"/>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锻压设备项目承办单位的XXXX，我们着眼于实现可持续的经济效益。通过技术创新和解决方案的提供，公司预计在锻压设备项目执行期间将获得可观的收入增长。这一收入来源主要包括锻压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同时，我们注重成本控制和效率提升，以确保锻压设备项目的可持续盈利。透过精细的管理和资源优化，公司期望实现锻压设备项目利润最大化。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锻压设备项目实施进行全面的投资评估，包括锻压设备项目启动阶段的资金投入和后续运营成本。通过对锻压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锻压设备项目实施过程中具备足够的资金流动性，公司将进行详尽的现金流分析。这包括资金需求的合理预测、锻压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9237"/>
      <w:r>
        <w:rPr>
          <w:rFonts w:ascii="仿宋" w:eastAsia="仿宋" w:hAnsi="仿宋" w:cs="仿宋" w:hint="eastAsia"/>
          <w:sz w:val="28"/>
          <w:lang w:eastAsia="zh-CN"/>
        </w:rPr>
        <w:t>三、锻压设备项目概论</w:t>
      </w:r>
      <w:bookmarkEnd w:id="10"/>
    </w:p>
    <w:p>
      <w:pPr>
        <w:pStyle w:val="Heading2"/>
        <w:rPr>
          <w:rFonts w:ascii="仿宋" w:eastAsia="仿宋" w:hAnsi="仿宋" w:cs="仿宋" w:hint="eastAsia"/>
          <w:lang w:eastAsia="zh-CN"/>
        </w:rPr>
      </w:pPr>
      <w:bookmarkStart w:id="11" w:name="_Toc13954"/>
      <w:r>
        <w:rPr>
          <w:rFonts w:ascii="仿宋" w:eastAsia="仿宋" w:hAnsi="仿宋" w:cs="仿宋" w:hint="eastAsia"/>
          <w:lang w:eastAsia="zh-CN"/>
        </w:rPr>
        <w:t>(一)、锻压设备项目概况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起源追溯至对市场的深入洞察。市场的不断演变与变革为锻压设备项目提供了难得的机遇。当前市场存在的需求缺口和变革的大环境共同构成了锻压设备项目的背景。这个锻压设备项目旨在充分利用市场机遇，填补行业中尚未满足的需求，为客户提供全新的解决方案。市场的变革和需求的增长使得这个锻压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锻压设备项目名称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正式命名为锻压设备。这个名称不仅仅是一个标识，更代表了锻压设备项目的核心理念和愿景。它蕴含着锻压设备项目所要解决问题的关键字，具有强烈的表达和辨识度，为锻压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锻压设备项目目标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核心目标是提供一种全新、高效的解决方案，满足客户日益增长的需求。锻压设备项目追求的不仅仅是满足市场需求，更是在市场中获得卓越的竞争优势。通过不断提升产品或服务的质量和创新水平，锻压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锻压设备项目范围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全面涵盖了产品研发、制造、市场推广和售后服务，确保从产品设计到最终用户体验的全方位关注。这一全面的锻压设备项目范围是为了确保锻压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锻压设备项目时间表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锻压设备项目计划在未来18个月内完成，包括研发、测试、市场试点和正式推出等不同阶段。这个时间表的合理设计是为了确保锻压设备项目各个阶段的顺利推进，以便按时交付高质量的成果。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锻压设备项目预算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锻压设备项目总预算估算为XX百万美元，主要分配在研发、市场推广、人员培训和运营等方面。这一充足的预算为锻压设备项目提供了充足的资源，确保锻压设备项目在各个方面都能取得优异的表现。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锻压设备项目风险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锻压设备项目可能面临的风险包括市场接受度低、技术难题、竞争激烈等。锻压设备项目团队已经制定了相应的风险应对计划，通过前瞻性的风险管理，确保锻压设备项目在面对不确定性时能够迅速做出应对。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锻压设备项目团队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锻压设备项目汇聚了一支经验丰富、多领域专业素养的核心团队，确保锻压设备项目在各个方面都能拥有高水平的执行力。团队的协同作战是锻压设备项目成功的关键因素之一。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锻压设备项目背景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锻压设备项目的背景根植于市场对更高效、创新产品的渴望，同时也受到科技发展对行业格局的深刻改变的影响。这为锻压设备项目提供了广阔的发展空间和市场需求。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锻压设备项目现状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截至目前，锻压设备项目已完成市场调研和技术验证，取得了初步的成功。这为锻压设备项目在未来的发展奠定了坚实的基础，为更远大的目标打下了坚实的基石。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7394"/>
      <w:r>
        <w:rPr>
          <w:rFonts w:ascii="仿宋" w:eastAsia="仿宋" w:hAnsi="仿宋" w:cs="仿宋" w:hint="eastAsia"/>
          <w:sz w:val="28"/>
          <w:lang w:eastAsia="zh-CN"/>
        </w:rPr>
        <w:t>(二)、锻压设备项目目标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keyword》锻压设备项目首要业务目标是在市场中占据有利地位，实现产品/服务的成功推广和销售。通过不断提升产品质量、创新性，锻压设备项目追求成为行业中的领导者，赢得更多客户的青睐。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在科技迅速发展的时代，锻压设备项目着眼于技术创新。通过持续的研发和技术升级，锻压设备项目旨在推出更具创新性的产品或服务，以满足市场对新鲜、先进解决方案的需求。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为了建立可持续的客户关系，锻压设备项目设定了客户满意度目标。通过提供卓越的产品质量和优质的客户服务，锻压设备项目追求赢得客户的信任和忠诚度，确保他们的满意度达到行业领先水平。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锻压设备项目注重社会责任和可持续发展。通过实施环保、社会责任锻压设备项目，锻压设备项目致力于在经济发展的同时保护环境，促进社会公平，实现可持续经营。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锻压设备项目的团队是实现目标的核心驱动力。因此，锻压设备项目设定了团队发展目标，包括提升团队成员的专业技能、培养领导力，以及搭建协同高效的团队工作氛围。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5913"/>
      <w:r>
        <w:rPr>
          <w:rFonts w:ascii="仿宋" w:eastAsia="仿宋" w:hAnsi="仿宋" w:cs="仿宋" w:hint="eastAsia"/>
          <w:sz w:val="28"/>
          <w:lang w:eastAsia="zh-CN"/>
        </w:rPr>
        <w:t>(三)、锻压设备项目提出的理由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锻压设备项目提出的理由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提出源于对市场机遇的深刻洞察。当前市场中存在的需求缺口和行业发展趋势表明，有巨大的商业机会等待被开发。通过准确捕捉市场机遇，锻压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理念基于对技术创新的信仰。通过持续的研发和技术投入，锻压设备项目有望推出更具创新性的产品或服务。在科技飞速发展的当下，锻压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锻压设备项目的提出是为了增强企业的行业竞争力。通过提升产品或服务的质量和独特性，锻压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响应了消费者需求的变化。随着社会和科技的不断发展，消费者对产品和服务的需求也在发生变化。通过深入了解并及时回应消费者的新需求，锻压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锻压设备项目的提出是企业战略发展规划的一部分。在面对日益激烈的市场竞争和不断变化的商业环境中，锻压设备项目作为企业战略的一环，旨在为企业开辟新的增长领域，巩固企业在行业中的地位。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提出不仅仅是基于商业考量，还注重社会责任。通过推出环保、社会责任等方面的锻压设备项目，锻压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锻压设备项目的提出反映了对利益相关者期望的关注。包括客户、员工、投资者等利益相关者在企业发展中都有着各自的期望，锻压设备项目力求在满足这些期望的同时，取得更大的共赢。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781"/>
      <w:r>
        <w:rPr>
          <w:rFonts w:ascii="仿宋" w:eastAsia="仿宋" w:hAnsi="仿宋" w:cs="仿宋" w:hint="eastAsia"/>
          <w:sz w:val="28"/>
          <w:lang w:eastAsia="zh-CN"/>
        </w:rPr>
        <w:t>(四)、锻压设备项目意义</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在实施锻压设备项目的过程中，我们不仅仅是在追逐商业成功，更是为企业和社会的多个层面创造了深远的意义。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的首要意义在于提升企业的市场竞争力。通过持续的创新和对产品质量的高标准要求，锻压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锻压设备项目的推进将促使行业技术水平的提升。通过引入先进技术和创新性解决方案，锻压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锻压设备项目不仅创造了大量就业机会，提高了就业水平，还注重社会责任和环保。通过参与社会公益事业和推动环保锻压设备项目，锻压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综合而言，锻压设备项目意义重大，不仅推动了企业的发展，也为行业和社会的进步贡献了积极力量。这是一个全面而深刻的影响，将在未来产生可持续的正面效应。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312"/>
      <w:r>
        <w:rPr>
          <w:rFonts w:ascii="仿宋" w:eastAsia="仿宋" w:hAnsi="仿宋" w:cs="仿宋" w:hint="eastAsia"/>
          <w:sz w:val="28"/>
          <w:lang w:eastAsia="zh-CN"/>
        </w:rPr>
        <w:t>(五)、锻压设备项目背景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在当今迅猛发展的商业环境中，锻压设备项目的动因根植于对多方面因素的审慎考量。这个锻压设备项目的提出并非孤立的决策，而是对企业所处背景深入思考的产物。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市场的不断演变是锻压设备项目背后的首要原因。科技的迅速发展和全球市场的快速变化使得企业必须灵活应对。锻压设备项目应运而生，旨在通过创新性的解决方案迎合市场的多变需求，赢得竞争中的先机。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竞争的激烈程度也是锻压设备项目背景中不可忽视的一环。企业需要在激烈竞争中脱颖而出，为此，锻压设备项目致力于打破常规，提供独特的价值主张，以吸引客户并确保市场份额的增长。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技术的迅速发展为企业带来了机遇与挑战。作为锻压设备项目启动的背景之一，对新兴技术的应用将有助于提升企业的技术水平，使其在不断演进的商业环境中保持竞争优势。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此外，社会对企业责任的期望也在逐渐升高。锻压设备项目充分融入了社会责任的理念，通过可持续经营和社会公益锻压设备项目，企图为社会贡献一份力量，在商业成功的同时关注社会价值。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6404"/>
      <w:r>
        <w:rPr>
          <w:rFonts w:ascii="仿宋" w:eastAsia="仿宋" w:hAnsi="仿宋" w:cs="仿宋" w:hint="eastAsia"/>
          <w:sz w:val="28"/>
          <w:lang w:eastAsia="zh-CN"/>
        </w:rPr>
        <w:t>四、锻压设备项目建设背景及必要性分析</w:t>
      </w:r>
      <w:bookmarkEnd w:id="16"/>
    </w:p>
    <w:p>
      <w:pPr>
        <w:pStyle w:val="Heading2"/>
        <w:rPr>
          <w:rFonts w:ascii="仿宋" w:eastAsia="仿宋" w:hAnsi="仿宋" w:cs="仿宋" w:hint="eastAsia"/>
          <w:lang w:eastAsia="zh-CN"/>
        </w:rPr>
      </w:pPr>
      <w:bookmarkStart w:id="17" w:name="_Toc3195"/>
      <w:r>
        <w:rPr>
          <w:rFonts w:ascii="仿宋" w:eastAsia="仿宋" w:hAnsi="仿宋" w:cs="仿宋" w:hint="eastAsia"/>
          <w:lang w:eastAsia="zh-CN"/>
        </w:rPr>
        <w:t>(一)、锻压设备项目背景分析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锻压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锻压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锻压设备项目在这个潮流中的定位。同时，我们将关注行业内涌现的新兴机遇，以便锻压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锻压设备项目提供了强大的发展动力。我们将聚焦于行业内最新的技术发展趋势，包括但不限于人工智能、大数据分析、物联网等领域。通过深度的技术研究，我们将确保锻压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锻压设备项目发展的源泉。我们将投入更多的精力对市场需求进行深入剖析，超越表面的需求，深入挖掘潜在的市场痛点和机遇。通过对市场需求的细致了解，锻压设备项目将更有针对性地设计解决方案，满足市场的多样化需求，从而更好地促进锻压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锻压设备项目战略至关重要。我们将对竞争态势进行更为深入的分析，包括但不限于市场份额、产品特点、客户满意度等多个维度。通过深度的竞争分析，锻压设备项目将能够更准确地把握市场脉搏，制定具有竞争力的锻压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锻压设备项目的发展具有直接的影响。我们将进行更为全面的法规和政策分析，了解行业发展中的潜在法律风险和合规挑战。通过充分了解和遵守相关法规，锻压设备项目将确保在法律框架内合法合规运营，为锻压设备项目的稳健发展提供有力支持。</w:t>
      </w:r>
    </w:p>
    <w:p>
      <w:pPr>
        <w:pStyle w:val="Heading2"/>
        <w:ind w:firstLine="560" w:firstLineChars="200"/>
        <w:rPr>
          <w:rFonts w:ascii="仿宋" w:eastAsia="仿宋" w:hAnsi="仿宋" w:cs="仿宋" w:hint="eastAsia"/>
          <w:sz w:val="28"/>
          <w:lang w:eastAsia="zh-CN"/>
        </w:rPr>
      </w:pPr>
      <w:bookmarkStart w:id="18" w:name="_Toc15"/>
      <w:r>
        <w:rPr>
          <w:rFonts w:ascii="仿宋" w:eastAsia="仿宋" w:hAnsi="仿宋" w:cs="仿宋" w:hint="eastAsia"/>
          <w:sz w:val="28"/>
          <w:lang w:eastAsia="zh-CN"/>
        </w:rPr>
        <w:t>(二)、锻压设备项目建设必要性分析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建设的迫切性源于对行业发展趋势的深刻洞察。我们正处于一个行业变革的时代，科技创新、数字化转型成为企业发展的关键动力。锻压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设备项目建设不仅仅是为了跟上潮流，更是为了通过技术创新推动企业的持续发展。通过引入先进的技术和解决方案，锻压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https://d.book118.com/327051025132006051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5C3EA9"/>
    <w:rsid w:val="445C3E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051025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2024-03-01T13:51:00Z</dcterms:created>
  <dcterms:modified xsi:type="dcterms:W3CDTF">2024-03-01T13:52:11Z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827574DD5354436B88B4F016B6BD57FC_11</vt:lpwstr>
  </property>
  <property fmtid="{D5CDD505-2E9C-101B-9397-08002B2CF9AE}" pid="3" name="KSOProductBuildVer">
    <vt:lpwstr>2052-12.1.0.16388</vt:lpwstr>
  </property>
</Properties>
</file>