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2024年畜禽养殖行业分析报告及未来五到十年行业发展趋势报告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1332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畜禽养殖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_Toc1332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4634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畜禽养殖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_Toc14634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63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畜禽养殖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_Toc24563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86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畜禽养殖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_Toc29386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96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_Toc30496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06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畜禽养殖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_Toc31806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82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_Toc7282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198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畜禽养殖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_Toc15198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70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畜禽养殖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_Toc30070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4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畜禽养殖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_Toc584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05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畜禽养殖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_Toc27505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32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畜禽养殖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_Toc32332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998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畜禽养殖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_Toc8998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畜禽养殖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_Toc778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畜禽养殖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_Toc1015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5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畜禽养殖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_Toc15250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74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_Toc20741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930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_Toc22930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308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_Toc11308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244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_Toc23244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061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畜禽养殖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_Toc23061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21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畜禽养殖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_Toc32621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7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畜禽养殖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_Toc6075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94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畜禽养殖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_Toc8194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83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_Toc5383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56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畜禽养殖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_Toc18456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畜禽养殖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_Toc1402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85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畜禽养殖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_Toc25285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510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畜禽养殖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_Toc32510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5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畜禽养殖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_Toc28855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5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畜禽养殖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_Toc24653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26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畜禽养殖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_Toc15226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8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畜禽养殖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_Toc918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37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畜禽养殖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_Toc22537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6440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畜禽养殖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_Toc26440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0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畜禽养殖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_Toc6901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3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畜禽养殖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_Toc1573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340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畜禽养殖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_Toc29340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6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畜禽养殖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_Toc8467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畜禽养殖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61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畜禽养殖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_Toc4161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85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_Toc20285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27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畜禽养殖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_Toc7827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07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_Toc16607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818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畜禽养殖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_Toc18818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07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畜禽养殖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_Toc16307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78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畜禽养殖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_Toc20678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30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畜禽养殖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_Toc5830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304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畜禽养殖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_Toc7304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49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畜禽养殖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_Toc31149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91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畜禽养殖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_Toc30191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54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畜禽养殖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_Toc26954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84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畜禽养殖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_Toc11584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400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畜禽养殖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_Toc17400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7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畜禽养殖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_Toc25076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畜禽养殖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_Toc968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畜禽养殖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_Toc1124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13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畜禽养殖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_Toc1013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3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畜禽养殖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_Toc9732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969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_Toc11969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185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_Toc5185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0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畜禽养殖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_Toc16203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2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畜禽养殖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_Toc23420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364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畜禽养殖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_Toc24364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21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畜禽养殖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_Toc31421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73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畜禽养殖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_Toc26073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44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畜禽养殖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_Toc5644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89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畜禽养殖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_Toc28689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68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畜禽养殖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_Toc9368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703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畜禽养殖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_Toc30703 \h </w:instrText>
        </w:r>
        <w:r>
          <w:fldChar w:fldCharType="separate"/>
        </w:r>
        <w:r>
          <w:t>29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https://d.book118.com/327054064105006026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autoRedefine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27054064105006026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