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冶金机械项目规划设计纲要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07" w:history="1">
        <w:r>
          <w:rPr>
            <w:rFonts w:ascii="仿宋" w:eastAsia="仿宋" w:hAnsi="仿宋" w:cs="仿宋" w:hint="eastAsia"/>
            <w:lang w:eastAsia="zh-CN"/>
          </w:rPr>
          <w:t>前言</w:t>
        </w:r>
        <w:r>
          <w:tab/>
        </w:r>
        <w:r>
          <w:fldChar w:fldCharType="begin"/>
        </w:r>
        <w:r>
          <w:instrText xml:space="preserve"> PAGEREF _Toc16207 \h </w:instrText>
        </w:r>
        <w:r>
          <w:fldChar w:fldCharType="separate"/>
        </w:r>
        <w:r>
          <w:t>3</w:t>
        </w:r>
        <w:r>
          <w:fldChar w:fldCharType="end"/>
        </w:r>
      </w:hyperlink>
    </w:p>
    <w:p>
      <w:pPr>
        <w:pStyle w:val="TOC1"/>
        <w:tabs>
          <w:tab w:val="right" w:leader="dot" w:pos="8306"/>
        </w:tabs>
      </w:pPr>
      <w:hyperlink w:anchor="_Toc20124" w:history="1">
        <w:r>
          <w:rPr>
            <w:rFonts w:ascii="仿宋" w:eastAsia="仿宋" w:hAnsi="仿宋" w:cs="仿宋" w:hint="eastAsia"/>
            <w:lang w:eastAsia="zh-CN"/>
          </w:rPr>
          <w:t>一、产品规划分析</w:t>
        </w:r>
        <w:r>
          <w:tab/>
        </w:r>
        <w:r>
          <w:fldChar w:fldCharType="begin"/>
        </w:r>
        <w:r>
          <w:instrText xml:space="preserve"> PAGEREF _Toc20124 \h </w:instrText>
        </w:r>
        <w:r>
          <w:fldChar w:fldCharType="separate"/>
        </w:r>
        <w:r>
          <w:t>3</w:t>
        </w:r>
        <w:r>
          <w:fldChar w:fldCharType="end"/>
        </w:r>
      </w:hyperlink>
    </w:p>
    <w:p>
      <w:pPr>
        <w:pStyle w:val="TOC2"/>
        <w:tabs>
          <w:tab w:val="right" w:leader="dot" w:pos="8306"/>
        </w:tabs>
      </w:pPr>
      <w:hyperlink w:anchor="_Toc30327" w:history="1">
        <w:r>
          <w:rPr>
            <w:rFonts w:ascii="仿宋" w:eastAsia="仿宋" w:hAnsi="仿宋" w:cs="仿宋" w:hint="eastAsia"/>
            <w:lang w:eastAsia="zh-CN"/>
          </w:rPr>
          <w:t>(一)、产品规划</w:t>
        </w:r>
        <w:r>
          <w:tab/>
        </w:r>
        <w:r>
          <w:fldChar w:fldCharType="begin"/>
        </w:r>
        <w:r>
          <w:instrText xml:space="preserve"> PAGEREF _Toc30327 \h </w:instrText>
        </w:r>
        <w:r>
          <w:fldChar w:fldCharType="separate"/>
        </w:r>
        <w:r>
          <w:t>3</w:t>
        </w:r>
        <w:r>
          <w:fldChar w:fldCharType="end"/>
        </w:r>
      </w:hyperlink>
    </w:p>
    <w:p>
      <w:pPr>
        <w:pStyle w:val="TOC2"/>
        <w:tabs>
          <w:tab w:val="right" w:leader="dot" w:pos="8306"/>
        </w:tabs>
      </w:pPr>
      <w:hyperlink w:anchor="_Toc17487" w:history="1">
        <w:r>
          <w:rPr>
            <w:rFonts w:ascii="仿宋" w:eastAsia="仿宋" w:hAnsi="仿宋" w:cs="仿宋" w:hint="eastAsia"/>
            <w:lang w:eastAsia="zh-CN"/>
          </w:rPr>
          <w:t>(二)、建设规模</w:t>
        </w:r>
        <w:r>
          <w:tab/>
        </w:r>
        <w:r>
          <w:fldChar w:fldCharType="begin"/>
        </w:r>
        <w:r>
          <w:instrText xml:space="preserve"> PAGEREF _Toc17487 \h </w:instrText>
        </w:r>
        <w:r>
          <w:fldChar w:fldCharType="separate"/>
        </w:r>
        <w:r>
          <w:t>4</w:t>
        </w:r>
        <w:r>
          <w:fldChar w:fldCharType="end"/>
        </w:r>
      </w:hyperlink>
    </w:p>
    <w:p>
      <w:pPr>
        <w:pStyle w:val="TOC1"/>
        <w:tabs>
          <w:tab w:val="right" w:leader="dot" w:pos="8306"/>
        </w:tabs>
      </w:pPr>
      <w:hyperlink w:anchor="_Toc30329" w:history="1">
        <w:r>
          <w:rPr>
            <w:rFonts w:ascii="仿宋" w:eastAsia="仿宋" w:hAnsi="仿宋" w:cs="仿宋" w:hint="eastAsia"/>
            <w:lang w:eastAsia="zh-CN"/>
          </w:rPr>
          <w:t>二、冶金机械项目建设单位说明</w:t>
        </w:r>
        <w:r>
          <w:tab/>
        </w:r>
        <w:r>
          <w:fldChar w:fldCharType="begin"/>
        </w:r>
        <w:r>
          <w:instrText xml:space="preserve"> PAGEREF _Toc30329 \h </w:instrText>
        </w:r>
        <w:r>
          <w:fldChar w:fldCharType="separate"/>
        </w:r>
        <w:r>
          <w:t>5</w:t>
        </w:r>
        <w:r>
          <w:fldChar w:fldCharType="end"/>
        </w:r>
      </w:hyperlink>
    </w:p>
    <w:p>
      <w:pPr>
        <w:pStyle w:val="TOC2"/>
        <w:tabs>
          <w:tab w:val="right" w:leader="dot" w:pos="8306"/>
        </w:tabs>
      </w:pPr>
      <w:hyperlink w:anchor="_Toc2327" w:history="1">
        <w:r>
          <w:rPr>
            <w:rFonts w:ascii="仿宋" w:eastAsia="仿宋" w:hAnsi="仿宋" w:cs="仿宋" w:hint="eastAsia"/>
            <w:lang w:eastAsia="zh-CN"/>
          </w:rPr>
          <w:t>(一)、冶金机械项目承办单位基本情况</w:t>
        </w:r>
        <w:r>
          <w:tab/>
        </w:r>
        <w:r>
          <w:fldChar w:fldCharType="begin"/>
        </w:r>
        <w:r>
          <w:instrText xml:space="preserve"> PAGEREF _Toc2327 \h </w:instrText>
        </w:r>
        <w:r>
          <w:fldChar w:fldCharType="separate"/>
        </w:r>
        <w:r>
          <w:t>5</w:t>
        </w:r>
        <w:r>
          <w:fldChar w:fldCharType="end"/>
        </w:r>
      </w:hyperlink>
    </w:p>
    <w:p>
      <w:pPr>
        <w:pStyle w:val="TOC2"/>
        <w:tabs>
          <w:tab w:val="right" w:leader="dot" w:pos="8306"/>
        </w:tabs>
      </w:pPr>
      <w:hyperlink w:anchor="_Toc8537" w:history="1">
        <w:r>
          <w:rPr>
            <w:rFonts w:ascii="仿宋" w:eastAsia="仿宋" w:hAnsi="仿宋" w:cs="仿宋" w:hint="eastAsia"/>
            <w:lang w:eastAsia="zh-CN"/>
          </w:rPr>
          <w:t>(二)、公司经济效益分析</w:t>
        </w:r>
        <w:r>
          <w:tab/>
        </w:r>
        <w:r>
          <w:fldChar w:fldCharType="begin"/>
        </w:r>
        <w:r>
          <w:instrText xml:space="preserve"> PAGEREF _Toc8537 \h </w:instrText>
        </w:r>
        <w:r>
          <w:fldChar w:fldCharType="separate"/>
        </w:r>
        <w:r>
          <w:t>5</w:t>
        </w:r>
        <w:r>
          <w:fldChar w:fldCharType="end"/>
        </w:r>
      </w:hyperlink>
    </w:p>
    <w:p>
      <w:pPr>
        <w:pStyle w:val="TOC1"/>
        <w:tabs>
          <w:tab w:val="right" w:leader="dot" w:pos="8306"/>
        </w:tabs>
      </w:pPr>
      <w:hyperlink w:anchor="_Toc17906" w:history="1">
        <w:r>
          <w:rPr>
            <w:rFonts w:ascii="仿宋" w:eastAsia="仿宋" w:hAnsi="仿宋" w:cs="仿宋" w:hint="eastAsia"/>
            <w:lang w:eastAsia="zh-CN"/>
          </w:rPr>
          <w:t>三、冶金机械项目危机管理</w:t>
        </w:r>
        <w:r>
          <w:tab/>
        </w:r>
        <w:r>
          <w:fldChar w:fldCharType="begin"/>
        </w:r>
        <w:r>
          <w:instrText xml:space="preserve"> PAGEREF _Toc17906 \h </w:instrText>
        </w:r>
        <w:r>
          <w:fldChar w:fldCharType="separate"/>
        </w:r>
        <w:r>
          <w:t>6</w:t>
        </w:r>
        <w:r>
          <w:fldChar w:fldCharType="end"/>
        </w:r>
      </w:hyperlink>
    </w:p>
    <w:p>
      <w:pPr>
        <w:pStyle w:val="TOC2"/>
        <w:tabs>
          <w:tab w:val="right" w:leader="dot" w:pos="8306"/>
        </w:tabs>
      </w:pPr>
      <w:hyperlink w:anchor="_Toc14080" w:history="1">
        <w:r>
          <w:rPr>
            <w:rFonts w:ascii="仿宋" w:eastAsia="仿宋" w:hAnsi="仿宋" w:cs="仿宋" w:hint="eastAsia"/>
            <w:lang w:eastAsia="zh-CN"/>
          </w:rPr>
          <w:t>(一)、危机预警与识别</w:t>
        </w:r>
        <w:r>
          <w:tab/>
        </w:r>
        <w:r>
          <w:fldChar w:fldCharType="begin"/>
        </w:r>
        <w:r>
          <w:instrText xml:space="preserve"> PAGEREF _Toc14080 \h </w:instrText>
        </w:r>
        <w:r>
          <w:fldChar w:fldCharType="separate"/>
        </w:r>
        <w:r>
          <w:t>6</w:t>
        </w:r>
        <w:r>
          <w:fldChar w:fldCharType="end"/>
        </w:r>
      </w:hyperlink>
    </w:p>
    <w:p>
      <w:pPr>
        <w:pStyle w:val="TOC2"/>
        <w:tabs>
          <w:tab w:val="right" w:leader="dot" w:pos="8306"/>
        </w:tabs>
      </w:pPr>
      <w:hyperlink w:anchor="_Toc4730" w:history="1">
        <w:r>
          <w:rPr>
            <w:rFonts w:ascii="仿宋" w:eastAsia="仿宋" w:hAnsi="仿宋" w:cs="仿宋" w:hint="eastAsia"/>
            <w:lang w:eastAsia="zh-CN"/>
          </w:rPr>
          <w:t>(二)、危机应对与恢复</w:t>
        </w:r>
        <w:r>
          <w:tab/>
        </w:r>
        <w:r>
          <w:fldChar w:fldCharType="begin"/>
        </w:r>
        <w:r>
          <w:instrText xml:space="preserve"> PAGEREF _Toc4730 \h </w:instrText>
        </w:r>
        <w:r>
          <w:fldChar w:fldCharType="separate"/>
        </w:r>
        <w:r>
          <w:t>7</w:t>
        </w:r>
        <w:r>
          <w:fldChar w:fldCharType="end"/>
        </w:r>
      </w:hyperlink>
    </w:p>
    <w:p>
      <w:pPr>
        <w:pStyle w:val="TOC1"/>
        <w:tabs>
          <w:tab w:val="right" w:leader="dot" w:pos="8306"/>
        </w:tabs>
      </w:pPr>
      <w:hyperlink w:anchor="_Toc21133" w:history="1">
        <w:r>
          <w:rPr>
            <w:rFonts w:ascii="仿宋" w:eastAsia="仿宋" w:hAnsi="仿宋" w:cs="仿宋" w:hint="eastAsia"/>
            <w:lang w:eastAsia="zh-CN"/>
          </w:rPr>
          <w:t>四、市场分析、调研</w:t>
        </w:r>
        <w:r>
          <w:tab/>
        </w:r>
        <w:r>
          <w:fldChar w:fldCharType="begin"/>
        </w:r>
        <w:r>
          <w:instrText xml:space="preserve"> PAGEREF _Toc21133 \h </w:instrText>
        </w:r>
        <w:r>
          <w:fldChar w:fldCharType="separate"/>
        </w:r>
        <w:r>
          <w:t>9</w:t>
        </w:r>
        <w:r>
          <w:fldChar w:fldCharType="end"/>
        </w:r>
      </w:hyperlink>
    </w:p>
    <w:p>
      <w:pPr>
        <w:pStyle w:val="TOC2"/>
        <w:tabs>
          <w:tab w:val="right" w:leader="dot" w:pos="8306"/>
        </w:tabs>
      </w:pPr>
      <w:hyperlink w:anchor="_Toc16255" w:history="1">
        <w:r>
          <w:rPr>
            <w:rFonts w:ascii="仿宋" w:eastAsia="仿宋" w:hAnsi="仿宋" w:cs="仿宋" w:hint="eastAsia"/>
            <w:lang w:eastAsia="zh-CN"/>
          </w:rPr>
          <w:t>(一)、冶金机械行业分析</w:t>
        </w:r>
        <w:r>
          <w:tab/>
        </w:r>
        <w:r>
          <w:fldChar w:fldCharType="begin"/>
        </w:r>
        <w:r>
          <w:instrText xml:space="preserve"> PAGEREF _Toc16255 \h </w:instrText>
        </w:r>
        <w:r>
          <w:fldChar w:fldCharType="separate"/>
        </w:r>
        <w:r>
          <w:t>9</w:t>
        </w:r>
        <w:r>
          <w:fldChar w:fldCharType="end"/>
        </w:r>
      </w:hyperlink>
    </w:p>
    <w:p>
      <w:pPr>
        <w:pStyle w:val="TOC2"/>
        <w:tabs>
          <w:tab w:val="right" w:leader="dot" w:pos="8306"/>
        </w:tabs>
      </w:pPr>
      <w:hyperlink w:anchor="_Toc17176" w:history="1">
        <w:r>
          <w:rPr>
            <w:rFonts w:ascii="仿宋" w:eastAsia="仿宋" w:hAnsi="仿宋" w:cs="仿宋" w:hint="eastAsia"/>
            <w:lang w:eastAsia="zh-CN"/>
          </w:rPr>
          <w:t>(二)、冶金机械市场分析预测</w:t>
        </w:r>
        <w:r>
          <w:tab/>
        </w:r>
        <w:r>
          <w:fldChar w:fldCharType="begin"/>
        </w:r>
        <w:r>
          <w:instrText xml:space="preserve"> PAGEREF _Toc17176 \h </w:instrText>
        </w:r>
        <w:r>
          <w:fldChar w:fldCharType="separate"/>
        </w:r>
        <w:r>
          <w:t>9</w:t>
        </w:r>
        <w:r>
          <w:fldChar w:fldCharType="end"/>
        </w:r>
      </w:hyperlink>
    </w:p>
    <w:p>
      <w:pPr>
        <w:pStyle w:val="TOC1"/>
        <w:tabs>
          <w:tab w:val="right" w:leader="dot" w:pos="8306"/>
        </w:tabs>
      </w:pPr>
      <w:hyperlink w:anchor="_Toc9014" w:history="1">
        <w:r>
          <w:rPr>
            <w:rFonts w:ascii="仿宋" w:eastAsia="仿宋" w:hAnsi="仿宋" w:cs="仿宋" w:hint="eastAsia"/>
            <w:lang w:eastAsia="zh-CN"/>
          </w:rPr>
          <w:t>五、冶金机械项目建设背景及必要性分析</w:t>
        </w:r>
        <w:r>
          <w:tab/>
        </w:r>
        <w:r>
          <w:fldChar w:fldCharType="begin"/>
        </w:r>
        <w:r>
          <w:instrText xml:space="preserve"> PAGEREF _Toc9014 \h </w:instrText>
        </w:r>
        <w:r>
          <w:fldChar w:fldCharType="separate"/>
        </w:r>
        <w:r>
          <w:t>10</w:t>
        </w:r>
        <w:r>
          <w:fldChar w:fldCharType="end"/>
        </w:r>
      </w:hyperlink>
    </w:p>
    <w:p>
      <w:pPr>
        <w:pStyle w:val="TOC2"/>
        <w:tabs>
          <w:tab w:val="right" w:leader="dot" w:pos="8306"/>
        </w:tabs>
      </w:pPr>
      <w:hyperlink w:anchor="_Toc9102" w:history="1">
        <w:r>
          <w:rPr>
            <w:rFonts w:ascii="仿宋" w:eastAsia="仿宋" w:hAnsi="仿宋" w:cs="仿宋" w:hint="eastAsia"/>
            <w:lang w:eastAsia="zh-CN"/>
          </w:rPr>
          <w:t>(一)、冶金机械项目背景分析</w:t>
        </w:r>
        <w:r>
          <w:tab/>
        </w:r>
        <w:r>
          <w:fldChar w:fldCharType="begin"/>
        </w:r>
        <w:r>
          <w:instrText xml:space="preserve"> PAGEREF _Toc9102 \h </w:instrText>
        </w:r>
        <w:r>
          <w:fldChar w:fldCharType="separate"/>
        </w:r>
        <w:r>
          <w:t>10</w:t>
        </w:r>
        <w:r>
          <w:fldChar w:fldCharType="end"/>
        </w:r>
      </w:hyperlink>
    </w:p>
    <w:p>
      <w:pPr>
        <w:pStyle w:val="TOC2"/>
        <w:tabs>
          <w:tab w:val="right" w:leader="dot" w:pos="8306"/>
        </w:tabs>
      </w:pPr>
      <w:hyperlink w:anchor="_Toc23580" w:history="1">
        <w:r>
          <w:rPr>
            <w:rFonts w:ascii="仿宋" w:eastAsia="仿宋" w:hAnsi="仿宋" w:cs="仿宋" w:hint="eastAsia"/>
            <w:lang w:eastAsia="zh-CN"/>
          </w:rPr>
          <w:t>(二)、冶金机械项目建设必要性分析</w:t>
        </w:r>
        <w:r>
          <w:tab/>
        </w:r>
        <w:r>
          <w:fldChar w:fldCharType="begin"/>
        </w:r>
        <w:r>
          <w:instrText xml:space="preserve"> PAGEREF _Toc23580 \h </w:instrText>
        </w:r>
        <w:r>
          <w:fldChar w:fldCharType="separate"/>
        </w:r>
        <w:r>
          <w:t>12</w:t>
        </w:r>
        <w:r>
          <w:fldChar w:fldCharType="end"/>
        </w:r>
      </w:hyperlink>
    </w:p>
    <w:p>
      <w:pPr>
        <w:pStyle w:val="TOC1"/>
        <w:tabs>
          <w:tab w:val="right" w:leader="dot" w:pos="8306"/>
        </w:tabs>
      </w:pPr>
      <w:hyperlink w:anchor="_Toc29342" w:history="1">
        <w:r>
          <w:rPr>
            <w:rFonts w:ascii="仿宋" w:eastAsia="仿宋" w:hAnsi="仿宋" w:cs="仿宋" w:hint="eastAsia"/>
            <w:lang w:eastAsia="zh-CN"/>
          </w:rPr>
          <w:t>六、冶金机械项目文档管理</w:t>
        </w:r>
        <w:r>
          <w:tab/>
        </w:r>
        <w:r>
          <w:fldChar w:fldCharType="begin"/>
        </w:r>
        <w:r>
          <w:instrText xml:space="preserve"> PAGEREF _Toc29342 \h </w:instrText>
        </w:r>
        <w:r>
          <w:fldChar w:fldCharType="separate"/>
        </w:r>
        <w:r>
          <w:t>13</w:t>
        </w:r>
        <w:r>
          <w:fldChar w:fldCharType="end"/>
        </w:r>
      </w:hyperlink>
    </w:p>
    <w:p>
      <w:pPr>
        <w:pStyle w:val="TOC2"/>
        <w:tabs>
          <w:tab w:val="right" w:leader="dot" w:pos="8306"/>
        </w:tabs>
      </w:pPr>
      <w:hyperlink w:anchor="_Toc26563" w:history="1">
        <w:r>
          <w:rPr>
            <w:rFonts w:ascii="仿宋" w:eastAsia="仿宋" w:hAnsi="仿宋" w:cs="仿宋" w:hint="eastAsia"/>
            <w:lang w:eastAsia="zh-CN"/>
          </w:rPr>
          <w:t>(一)、文档编制与审查</w:t>
        </w:r>
        <w:r>
          <w:tab/>
        </w:r>
        <w:r>
          <w:fldChar w:fldCharType="begin"/>
        </w:r>
        <w:r>
          <w:instrText xml:space="preserve"> PAGEREF _Toc26563 \h </w:instrText>
        </w:r>
        <w:r>
          <w:fldChar w:fldCharType="separate"/>
        </w:r>
        <w:r>
          <w:t>13</w:t>
        </w:r>
        <w:r>
          <w:fldChar w:fldCharType="end"/>
        </w:r>
      </w:hyperlink>
    </w:p>
    <w:p>
      <w:pPr>
        <w:pStyle w:val="TOC2"/>
        <w:tabs>
          <w:tab w:val="right" w:leader="dot" w:pos="8306"/>
        </w:tabs>
      </w:pPr>
      <w:hyperlink w:anchor="_Toc12999" w:history="1">
        <w:r>
          <w:rPr>
            <w:rFonts w:ascii="仿宋" w:eastAsia="仿宋" w:hAnsi="仿宋" w:cs="仿宋" w:hint="eastAsia"/>
            <w:lang w:eastAsia="zh-CN"/>
          </w:rPr>
          <w:t>(二)、文档发布与分发</w:t>
        </w:r>
        <w:r>
          <w:tab/>
        </w:r>
        <w:r>
          <w:fldChar w:fldCharType="begin"/>
        </w:r>
        <w:r>
          <w:instrText xml:space="preserve"> PAGEREF _Toc12999 \h </w:instrText>
        </w:r>
        <w:r>
          <w:fldChar w:fldCharType="separate"/>
        </w:r>
        <w:r>
          <w:t>15</w:t>
        </w:r>
        <w:r>
          <w:fldChar w:fldCharType="end"/>
        </w:r>
      </w:hyperlink>
    </w:p>
    <w:p>
      <w:pPr>
        <w:pStyle w:val="TOC2"/>
        <w:tabs>
          <w:tab w:val="right" w:leader="dot" w:pos="8306"/>
        </w:tabs>
      </w:pPr>
      <w:hyperlink w:anchor="_Toc5399" w:history="1">
        <w:r>
          <w:rPr>
            <w:rFonts w:ascii="仿宋" w:eastAsia="仿宋" w:hAnsi="仿宋" w:cs="仿宋" w:hint="eastAsia"/>
            <w:lang w:eastAsia="zh-CN"/>
          </w:rPr>
          <w:t>(三)、文档存档与归档</w:t>
        </w:r>
        <w:r>
          <w:tab/>
        </w:r>
        <w:r>
          <w:fldChar w:fldCharType="begin"/>
        </w:r>
        <w:r>
          <w:instrText xml:space="preserve"> PAGEREF _Toc5399 \h </w:instrText>
        </w:r>
        <w:r>
          <w:fldChar w:fldCharType="separate"/>
        </w:r>
        <w:r>
          <w:t>15</w:t>
        </w:r>
        <w:r>
          <w:fldChar w:fldCharType="end"/>
        </w:r>
      </w:hyperlink>
    </w:p>
    <w:p>
      <w:pPr>
        <w:pStyle w:val="TOC1"/>
        <w:tabs>
          <w:tab w:val="right" w:leader="dot" w:pos="8306"/>
        </w:tabs>
      </w:pPr>
      <w:hyperlink w:anchor="_Toc7167" w:history="1">
        <w:r>
          <w:rPr>
            <w:rFonts w:ascii="仿宋" w:eastAsia="仿宋" w:hAnsi="仿宋" w:cs="仿宋" w:hint="eastAsia"/>
            <w:lang w:eastAsia="zh-CN"/>
          </w:rPr>
          <w:t>七、冶金机械项目投资规划</w:t>
        </w:r>
        <w:r>
          <w:tab/>
        </w:r>
        <w:r>
          <w:fldChar w:fldCharType="begin"/>
        </w:r>
        <w:r>
          <w:instrText xml:space="preserve"> PAGEREF _Toc7167 \h </w:instrText>
        </w:r>
        <w:r>
          <w:fldChar w:fldCharType="separate"/>
        </w:r>
        <w:r>
          <w:t>17</w:t>
        </w:r>
        <w:r>
          <w:fldChar w:fldCharType="end"/>
        </w:r>
      </w:hyperlink>
    </w:p>
    <w:p>
      <w:pPr>
        <w:pStyle w:val="TOC2"/>
        <w:tabs>
          <w:tab w:val="right" w:leader="dot" w:pos="8306"/>
        </w:tabs>
      </w:pPr>
      <w:hyperlink w:anchor="_Toc21998" w:history="1">
        <w:r>
          <w:rPr>
            <w:rFonts w:ascii="仿宋" w:eastAsia="仿宋" w:hAnsi="仿宋" w:cs="仿宋" w:hint="eastAsia"/>
            <w:lang w:eastAsia="zh-CN"/>
          </w:rPr>
          <w:t>(一)、冶金机械项目总投资估算</w:t>
        </w:r>
        <w:r>
          <w:tab/>
        </w:r>
        <w:r>
          <w:fldChar w:fldCharType="begin"/>
        </w:r>
        <w:r>
          <w:instrText xml:space="preserve"> PAGEREF _Toc21998 \h </w:instrText>
        </w:r>
        <w:r>
          <w:fldChar w:fldCharType="separate"/>
        </w:r>
        <w:r>
          <w:t>17</w:t>
        </w:r>
        <w:r>
          <w:fldChar w:fldCharType="end"/>
        </w:r>
      </w:hyperlink>
    </w:p>
    <w:p>
      <w:pPr>
        <w:pStyle w:val="TOC2"/>
        <w:tabs>
          <w:tab w:val="right" w:leader="dot" w:pos="8306"/>
        </w:tabs>
      </w:pPr>
      <w:hyperlink w:anchor="_Toc29595" w:history="1">
        <w:r>
          <w:rPr>
            <w:rFonts w:ascii="仿宋" w:eastAsia="仿宋" w:hAnsi="仿宋" w:cs="仿宋" w:hint="eastAsia"/>
            <w:lang w:eastAsia="zh-CN"/>
          </w:rPr>
          <w:t>(二)、资金筹措</w:t>
        </w:r>
        <w:r>
          <w:tab/>
        </w:r>
        <w:r>
          <w:fldChar w:fldCharType="begin"/>
        </w:r>
        <w:r>
          <w:instrText xml:space="preserve"> PAGEREF _Toc29595 \h </w:instrText>
        </w:r>
        <w:r>
          <w:fldChar w:fldCharType="separate"/>
        </w:r>
        <w:r>
          <w:t>18</w:t>
        </w:r>
        <w:r>
          <w:fldChar w:fldCharType="end"/>
        </w:r>
      </w:hyperlink>
    </w:p>
    <w:p>
      <w:pPr>
        <w:pStyle w:val="TOC1"/>
        <w:tabs>
          <w:tab w:val="right" w:leader="dot" w:pos="8306"/>
        </w:tabs>
      </w:pPr>
      <w:hyperlink w:anchor="_Toc20949" w:history="1">
        <w:r>
          <w:rPr>
            <w:rFonts w:ascii="仿宋" w:eastAsia="仿宋" w:hAnsi="仿宋" w:cs="仿宋" w:hint="eastAsia"/>
            <w:lang w:eastAsia="zh-CN"/>
          </w:rPr>
          <w:t>八、冶金机械项目社会影响</w:t>
        </w:r>
        <w:r>
          <w:tab/>
        </w:r>
        <w:r>
          <w:fldChar w:fldCharType="begin"/>
        </w:r>
        <w:r>
          <w:instrText xml:space="preserve"> PAGEREF _Toc20949 \h </w:instrText>
        </w:r>
        <w:r>
          <w:fldChar w:fldCharType="separate"/>
        </w:r>
        <w:r>
          <w:t>19</w:t>
        </w:r>
        <w:r>
          <w:fldChar w:fldCharType="end"/>
        </w:r>
      </w:hyperlink>
    </w:p>
    <w:p>
      <w:pPr>
        <w:pStyle w:val="TOC2"/>
        <w:tabs>
          <w:tab w:val="right" w:leader="dot" w:pos="8306"/>
        </w:tabs>
      </w:pPr>
      <w:hyperlink w:anchor="_Toc1110" w:history="1">
        <w:r>
          <w:rPr>
            <w:rFonts w:ascii="仿宋" w:eastAsia="仿宋" w:hAnsi="仿宋" w:cs="仿宋" w:hint="eastAsia"/>
            <w:lang w:eastAsia="zh-CN"/>
          </w:rPr>
          <w:t>(一)、社会责任与义务</w:t>
        </w:r>
        <w:r>
          <w:tab/>
        </w:r>
        <w:r>
          <w:fldChar w:fldCharType="begin"/>
        </w:r>
        <w:r>
          <w:instrText xml:space="preserve"> PAGEREF _Toc1110 \h </w:instrText>
        </w:r>
        <w:r>
          <w:fldChar w:fldCharType="separate"/>
        </w:r>
        <w:r>
          <w:t>19</w:t>
        </w:r>
        <w:r>
          <w:fldChar w:fldCharType="end"/>
        </w:r>
      </w:hyperlink>
    </w:p>
    <w:p>
      <w:pPr>
        <w:pStyle w:val="TOC2"/>
        <w:tabs>
          <w:tab w:val="right" w:leader="dot" w:pos="8306"/>
        </w:tabs>
      </w:pPr>
      <w:hyperlink w:anchor="_Toc27765" w:history="1">
        <w:r>
          <w:rPr>
            <w:rFonts w:ascii="仿宋" w:eastAsia="仿宋" w:hAnsi="仿宋" w:cs="仿宋" w:hint="eastAsia"/>
            <w:lang w:eastAsia="zh-CN"/>
          </w:rPr>
          <w:t>(二)、社会参与与沟通</w:t>
        </w:r>
        <w:r>
          <w:tab/>
        </w:r>
        <w:r>
          <w:fldChar w:fldCharType="begin"/>
        </w:r>
        <w:r>
          <w:instrText xml:space="preserve"> PAGEREF _Toc27765 \h </w:instrText>
        </w:r>
        <w:r>
          <w:fldChar w:fldCharType="separate"/>
        </w:r>
        <w:r>
          <w:t>19</w:t>
        </w:r>
        <w:r>
          <w:fldChar w:fldCharType="end"/>
        </w:r>
      </w:hyperlink>
    </w:p>
    <w:p>
      <w:pPr>
        <w:pStyle w:val="TOC1"/>
        <w:tabs>
          <w:tab w:val="right" w:leader="dot" w:pos="8306"/>
        </w:tabs>
      </w:pPr>
      <w:hyperlink w:anchor="_Toc16296" w:history="1">
        <w:r>
          <w:rPr>
            <w:rFonts w:ascii="仿宋" w:eastAsia="仿宋" w:hAnsi="仿宋" w:cs="仿宋" w:hint="eastAsia"/>
            <w:lang w:eastAsia="zh-CN"/>
          </w:rPr>
          <w:t>九、冶金机械项目环境影响分析</w:t>
        </w:r>
        <w:r>
          <w:tab/>
        </w:r>
        <w:r>
          <w:fldChar w:fldCharType="begin"/>
        </w:r>
        <w:r>
          <w:instrText xml:space="preserve"> PAGEREF _Toc16296 \h </w:instrText>
        </w:r>
        <w:r>
          <w:fldChar w:fldCharType="separate"/>
        </w:r>
        <w:r>
          <w:t>20</w:t>
        </w:r>
        <w:r>
          <w:fldChar w:fldCharType="end"/>
        </w:r>
      </w:hyperlink>
    </w:p>
    <w:p>
      <w:pPr>
        <w:pStyle w:val="TOC2"/>
        <w:tabs>
          <w:tab w:val="right" w:leader="dot" w:pos="8306"/>
        </w:tabs>
      </w:pPr>
      <w:hyperlink w:anchor="_Toc17420" w:history="1">
        <w:r>
          <w:rPr>
            <w:rFonts w:ascii="仿宋" w:eastAsia="仿宋" w:hAnsi="仿宋" w:cs="仿宋" w:hint="eastAsia"/>
            <w:lang w:eastAsia="zh-CN"/>
          </w:rPr>
          <w:t>(一)、建设区域环境质量现状</w:t>
        </w:r>
        <w:r>
          <w:tab/>
        </w:r>
        <w:r>
          <w:fldChar w:fldCharType="begin"/>
        </w:r>
        <w:r>
          <w:instrText xml:space="preserve"> PAGEREF _Toc17420 \h </w:instrText>
        </w:r>
        <w:r>
          <w:fldChar w:fldCharType="separate"/>
        </w:r>
        <w:r>
          <w:t>20</w:t>
        </w:r>
        <w:r>
          <w:fldChar w:fldCharType="end"/>
        </w:r>
      </w:hyperlink>
    </w:p>
    <w:p>
      <w:pPr>
        <w:pStyle w:val="TOC2"/>
        <w:tabs>
          <w:tab w:val="right" w:leader="dot" w:pos="8306"/>
        </w:tabs>
      </w:pPr>
      <w:hyperlink w:anchor="_Toc6868" w:history="1">
        <w:r>
          <w:rPr>
            <w:rFonts w:ascii="仿宋" w:eastAsia="仿宋" w:hAnsi="仿宋" w:cs="仿宋" w:hint="eastAsia"/>
            <w:lang w:eastAsia="zh-CN"/>
          </w:rPr>
          <w:t>(二)、建设期环境保护</w:t>
        </w:r>
        <w:r>
          <w:tab/>
        </w:r>
        <w:r>
          <w:fldChar w:fldCharType="begin"/>
        </w:r>
        <w:r>
          <w:instrText xml:space="preserve"> PAGEREF _Toc6868 \h </w:instrText>
        </w:r>
        <w:r>
          <w:fldChar w:fldCharType="separate"/>
        </w:r>
        <w:r>
          <w:t>22</w:t>
        </w:r>
        <w:r>
          <w:fldChar w:fldCharType="end"/>
        </w:r>
      </w:hyperlink>
    </w:p>
    <w:p>
      <w:pPr>
        <w:pStyle w:val="TOC2"/>
        <w:tabs>
          <w:tab w:val="right" w:leader="dot" w:pos="8306"/>
        </w:tabs>
      </w:pPr>
      <w:hyperlink w:anchor="_Toc4305" w:history="1">
        <w:r>
          <w:rPr>
            <w:rFonts w:ascii="仿宋" w:eastAsia="仿宋" w:hAnsi="仿宋" w:cs="仿宋" w:hint="eastAsia"/>
            <w:lang w:eastAsia="zh-CN"/>
          </w:rPr>
          <w:t>(三)、运营期环境保护</w:t>
        </w:r>
        <w:r>
          <w:tab/>
        </w:r>
        <w:r>
          <w:fldChar w:fldCharType="begin"/>
        </w:r>
        <w:r>
          <w:instrText xml:space="preserve"> PAGEREF _Toc4305 \h </w:instrText>
        </w:r>
        <w:r>
          <w:fldChar w:fldCharType="separate"/>
        </w:r>
        <w:r>
          <w:t>23</w:t>
        </w:r>
        <w:r>
          <w:fldChar w:fldCharType="end"/>
        </w:r>
      </w:hyperlink>
    </w:p>
    <w:p>
      <w:pPr>
        <w:pStyle w:val="TOC2"/>
        <w:tabs>
          <w:tab w:val="right" w:leader="dot" w:pos="8306"/>
        </w:tabs>
      </w:pPr>
      <w:hyperlink w:anchor="_Toc3405" w:history="1">
        <w:r>
          <w:rPr>
            <w:rFonts w:ascii="仿宋" w:eastAsia="仿宋" w:hAnsi="仿宋" w:cs="仿宋" w:hint="eastAsia"/>
            <w:lang w:eastAsia="zh-CN"/>
          </w:rPr>
          <w:t>(四)、冶金机械项目建设对区域经济的影响</w:t>
        </w:r>
        <w:r>
          <w:tab/>
        </w:r>
        <w:r>
          <w:fldChar w:fldCharType="begin"/>
        </w:r>
        <w:r>
          <w:instrText xml:space="preserve"> PAGEREF _Toc3405 \h </w:instrText>
        </w:r>
        <w:r>
          <w:fldChar w:fldCharType="separate"/>
        </w:r>
        <w:r>
          <w:t>24</w:t>
        </w:r>
        <w:r>
          <w:fldChar w:fldCharType="end"/>
        </w:r>
      </w:hyperlink>
    </w:p>
    <w:p>
      <w:pPr>
        <w:pStyle w:val="TOC2"/>
        <w:tabs>
          <w:tab w:val="right" w:leader="dot" w:pos="8306"/>
        </w:tabs>
      </w:pPr>
      <w:hyperlink w:anchor="_Toc21554" w:history="1">
        <w:r>
          <w:rPr>
            <w:rFonts w:ascii="仿宋" w:eastAsia="仿宋" w:hAnsi="仿宋" w:cs="仿宋" w:hint="eastAsia"/>
            <w:lang w:eastAsia="zh-CN"/>
          </w:rPr>
          <w:t>(五)、废弃物处理</w:t>
        </w:r>
        <w:r>
          <w:tab/>
        </w:r>
        <w:r>
          <w:fldChar w:fldCharType="begin"/>
        </w:r>
        <w:r>
          <w:instrText xml:space="preserve"> PAGEREF _Toc21554 \h </w:instrText>
        </w:r>
        <w:r>
          <w:fldChar w:fldCharType="separate"/>
        </w:r>
        <w:r>
          <w:t>26</w:t>
        </w:r>
        <w:r>
          <w:fldChar w:fldCharType="end"/>
        </w:r>
      </w:hyperlink>
    </w:p>
    <w:p>
      <w:pPr>
        <w:pStyle w:val="TOC2"/>
        <w:tabs>
          <w:tab w:val="right" w:leader="dot" w:pos="8306"/>
        </w:tabs>
      </w:pPr>
      <w:hyperlink w:anchor="_Toc869" w:history="1">
        <w:r>
          <w:rPr>
            <w:rFonts w:ascii="仿宋" w:eastAsia="仿宋" w:hAnsi="仿宋" w:cs="仿宋" w:hint="eastAsia"/>
            <w:lang w:eastAsia="zh-CN"/>
          </w:rPr>
          <w:t>(六)、特殊环境影响分析</w:t>
        </w:r>
        <w:r>
          <w:tab/>
        </w:r>
        <w:r>
          <w:fldChar w:fldCharType="begin"/>
        </w:r>
        <w:r>
          <w:instrText xml:space="preserve"> PAGEREF _Toc869 \h </w:instrText>
        </w:r>
        <w:r>
          <w:fldChar w:fldCharType="separate"/>
        </w:r>
        <w:r>
          <w:t>27</w:t>
        </w:r>
        <w:r>
          <w:fldChar w:fldCharType="end"/>
        </w:r>
      </w:hyperlink>
    </w:p>
    <w:p>
      <w:pPr>
        <w:pStyle w:val="TOC2"/>
        <w:tabs>
          <w:tab w:val="right" w:leader="dot" w:pos="8306"/>
        </w:tabs>
      </w:pPr>
      <w:hyperlink w:anchor="_Toc32595" w:history="1">
        <w:r>
          <w:rPr>
            <w:rFonts w:ascii="仿宋" w:eastAsia="仿宋" w:hAnsi="仿宋" w:cs="仿宋" w:hint="eastAsia"/>
            <w:lang w:eastAsia="zh-CN"/>
          </w:rPr>
          <w:t>(七)、清洁生产</w:t>
        </w:r>
        <w:r>
          <w:tab/>
        </w:r>
        <w:r>
          <w:fldChar w:fldCharType="begin"/>
        </w:r>
        <w:r>
          <w:instrText xml:space="preserve"> PAGEREF _Toc32595 \h </w:instrText>
        </w:r>
        <w:r>
          <w:fldChar w:fldCharType="separate"/>
        </w:r>
        <w:r>
          <w:t>29</w:t>
        </w:r>
        <w:r>
          <w:fldChar w:fldCharType="end"/>
        </w:r>
      </w:hyperlink>
    </w:p>
    <w:p>
      <w:pPr>
        <w:pStyle w:val="TOC2"/>
        <w:tabs>
          <w:tab w:val="right" w:leader="dot" w:pos="8306"/>
        </w:tabs>
      </w:pPr>
      <w:hyperlink w:anchor="_Toc28521" w:history="1">
        <w:r>
          <w:rPr>
            <w:rFonts w:ascii="仿宋" w:eastAsia="仿宋" w:hAnsi="仿宋" w:cs="仿宋" w:hint="eastAsia"/>
            <w:lang w:eastAsia="zh-CN"/>
          </w:rPr>
          <w:t>(八)、环境保护综合评价</w:t>
        </w:r>
        <w:r>
          <w:tab/>
        </w:r>
        <w:r>
          <w:fldChar w:fldCharType="begin"/>
        </w:r>
        <w:r>
          <w:instrText xml:space="preserve"> PAGEREF _Toc28521 \h </w:instrText>
        </w:r>
        <w:r>
          <w:fldChar w:fldCharType="separate"/>
        </w:r>
        <w:r>
          <w:t>30</w:t>
        </w:r>
        <w:r>
          <w:fldChar w:fldCharType="end"/>
        </w:r>
      </w:hyperlink>
    </w:p>
    <w:p>
      <w:pPr>
        <w:pStyle w:val="TOC1"/>
        <w:tabs>
          <w:tab w:val="right" w:leader="dot" w:pos="8306"/>
        </w:tabs>
      </w:pPr>
      <w:hyperlink w:anchor="_Toc12854" w:history="1">
        <w:r>
          <w:rPr>
            <w:rFonts w:ascii="仿宋" w:eastAsia="仿宋" w:hAnsi="仿宋" w:cs="仿宋" w:hint="eastAsia"/>
            <w:lang w:eastAsia="zh-CN"/>
          </w:rPr>
          <w:t>十、冶金机械项目创新与研发</w:t>
        </w:r>
        <w:r>
          <w:tab/>
        </w:r>
        <w:r>
          <w:fldChar w:fldCharType="begin"/>
        </w:r>
        <w:r>
          <w:instrText xml:space="preserve"> PAGEREF _Toc12854 \h </w:instrText>
        </w:r>
        <w:r>
          <w:fldChar w:fldCharType="separate"/>
        </w:r>
        <w:r>
          <w:t>31</w:t>
        </w:r>
        <w:r>
          <w:fldChar w:fldCharType="end"/>
        </w:r>
      </w:hyperlink>
    </w:p>
    <w:p>
      <w:pPr>
        <w:pStyle w:val="TOC2"/>
        <w:tabs>
          <w:tab w:val="right" w:leader="dot" w:pos="8306"/>
        </w:tabs>
      </w:pPr>
      <w:hyperlink w:anchor="_Toc13456" w:history="1">
        <w:r>
          <w:rPr>
            <w:rFonts w:ascii="仿宋" w:eastAsia="仿宋" w:hAnsi="仿宋" w:cs="仿宋" w:hint="eastAsia"/>
            <w:lang w:eastAsia="zh-CN"/>
          </w:rPr>
          <w:t>(一)、创新策略与方向</w:t>
        </w:r>
        <w:r>
          <w:tab/>
        </w:r>
        <w:r>
          <w:fldChar w:fldCharType="begin"/>
        </w:r>
        <w:r>
          <w:instrText xml:space="preserve"> PAGEREF _Toc13456 \h </w:instrText>
        </w:r>
        <w:r>
          <w:fldChar w:fldCharType="separate"/>
        </w:r>
        <w:r>
          <w:t>31</w:t>
        </w:r>
        <w:r>
          <w:fldChar w:fldCharType="end"/>
        </w:r>
      </w:hyperlink>
    </w:p>
    <w:p>
      <w:pPr>
        <w:pStyle w:val="TOC2"/>
        <w:tabs>
          <w:tab w:val="right" w:leader="dot" w:pos="8306"/>
        </w:tabs>
      </w:pPr>
      <w:hyperlink w:anchor="_Toc370" w:history="1">
        <w:r>
          <w:rPr>
            <w:rFonts w:ascii="仿宋" w:eastAsia="仿宋" w:hAnsi="仿宋" w:cs="仿宋" w:hint="eastAsia"/>
            <w:lang w:eastAsia="zh-CN"/>
          </w:rPr>
          <w:t>(二)、研发规划与投入</w:t>
        </w:r>
        <w:r>
          <w:tab/>
        </w:r>
        <w:r>
          <w:fldChar w:fldCharType="begin"/>
        </w:r>
        <w:r>
          <w:instrText xml:space="preserve"> PAGEREF _Toc370 \h </w:instrText>
        </w:r>
        <w:r>
          <w:fldChar w:fldCharType="separate"/>
        </w:r>
        <w:r>
          <w:t>32</w:t>
        </w:r>
        <w:r>
          <w:fldChar w:fldCharType="end"/>
        </w:r>
      </w:hyperlink>
    </w:p>
    <w:p>
      <w:pPr>
        <w:pStyle w:val="TOC1"/>
        <w:tabs>
          <w:tab w:val="right" w:leader="dot" w:pos="8306"/>
        </w:tabs>
      </w:pPr>
      <w:hyperlink w:anchor="_Toc16998" w:history="1">
        <w:r>
          <w:rPr>
            <w:rFonts w:ascii="仿宋" w:eastAsia="仿宋" w:hAnsi="仿宋" w:cs="仿宋" w:hint="eastAsia"/>
            <w:lang w:eastAsia="zh-CN"/>
          </w:rPr>
          <w:t>十一、冶金机械项目人力资源管理</w:t>
        </w:r>
        <w:r>
          <w:tab/>
        </w:r>
        <w:r>
          <w:fldChar w:fldCharType="begin"/>
        </w:r>
        <w:r>
          <w:instrText xml:space="preserve"> PAGEREF _Toc16998 \h </w:instrText>
        </w:r>
        <w:r>
          <w:fldChar w:fldCharType="separate"/>
        </w:r>
        <w:r>
          <w:t>34</w:t>
        </w:r>
        <w:r>
          <w:fldChar w:fldCharType="end"/>
        </w:r>
      </w:hyperlink>
    </w:p>
    <w:p>
      <w:pPr>
        <w:pStyle w:val="TOC2"/>
        <w:tabs>
          <w:tab w:val="right" w:leader="dot" w:pos="8306"/>
        </w:tabs>
      </w:pPr>
      <w:hyperlink w:anchor="_Toc24173" w:history="1">
        <w:r>
          <w:rPr>
            <w:rFonts w:ascii="仿宋" w:eastAsia="仿宋" w:hAnsi="仿宋" w:cs="仿宋" w:hint="eastAsia"/>
            <w:lang w:eastAsia="zh-CN"/>
          </w:rPr>
          <w:t>(一)、建立健全的预算管理制度</w:t>
        </w:r>
        <w:r>
          <w:tab/>
        </w:r>
        <w:r>
          <w:fldChar w:fldCharType="begin"/>
        </w:r>
        <w:r>
          <w:instrText xml:space="preserve"> PAGEREF _Toc24173 \h </w:instrText>
        </w:r>
        <w:r>
          <w:fldChar w:fldCharType="separate"/>
        </w:r>
        <w:r>
          <w:t>34</w:t>
        </w:r>
        <w:r>
          <w:fldChar w:fldCharType="end"/>
        </w:r>
      </w:hyperlink>
    </w:p>
    <w:p>
      <w:pPr>
        <w:pStyle w:val="TOC2"/>
        <w:tabs>
          <w:tab w:val="right" w:leader="dot" w:pos="8306"/>
        </w:tabs>
      </w:pPr>
      <w:hyperlink w:anchor="_Toc11423" w:history="1">
        <w:r>
          <w:rPr>
            <w:rFonts w:ascii="仿宋" w:eastAsia="仿宋" w:hAnsi="仿宋" w:cs="仿宋" w:hint="eastAsia"/>
            <w:lang w:eastAsia="zh-CN"/>
          </w:rPr>
          <w:t>(二)、加强资金流动监控</w:t>
        </w:r>
        <w:r>
          <w:tab/>
        </w:r>
        <w:r>
          <w:fldChar w:fldCharType="begin"/>
        </w:r>
        <w:r>
          <w:instrText xml:space="preserve"> PAGEREF _Toc11423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164" w:history="1">
        <w:r>
          <w:rPr>
            <w:rFonts w:ascii="仿宋" w:eastAsia="仿宋" w:hAnsi="仿宋" w:cs="仿宋" w:hint="eastAsia"/>
            <w:lang w:eastAsia="zh-CN"/>
          </w:rPr>
          <w:t>(三)、制定完善的风险控制机制</w:t>
        </w:r>
        <w:r>
          <w:tab/>
        </w:r>
        <w:r>
          <w:fldChar w:fldCharType="begin"/>
        </w:r>
        <w:r>
          <w:instrText xml:space="preserve"> PAGEREF _Toc24164 \h </w:instrText>
        </w:r>
        <w:r>
          <w:fldChar w:fldCharType="separate"/>
        </w:r>
        <w:r>
          <w:t>37</w:t>
        </w:r>
        <w:r>
          <w:fldChar w:fldCharType="end"/>
        </w:r>
      </w:hyperlink>
    </w:p>
    <w:p>
      <w:pPr>
        <w:pStyle w:val="TOC2"/>
        <w:tabs>
          <w:tab w:val="right" w:leader="dot" w:pos="8306"/>
        </w:tabs>
      </w:pPr>
      <w:hyperlink w:anchor="_Toc10871" w:history="1">
        <w:r>
          <w:rPr>
            <w:rFonts w:ascii="仿宋" w:eastAsia="仿宋" w:hAnsi="仿宋" w:cs="仿宋" w:hint="eastAsia"/>
            <w:lang w:eastAsia="zh-CN"/>
          </w:rPr>
          <w:t>(四)、优化成本管理</w:t>
        </w:r>
        <w:r>
          <w:tab/>
        </w:r>
        <w:r>
          <w:fldChar w:fldCharType="begin"/>
        </w:r>
        <w:r>
          <w:instrText xml:space="preserve"> PAGEREF _Toc10871 \h </w:instrText>
        </w:r>
        <w:r>
          <w:fldChar w:fldCharType="separate"/>
        </w:r>
        <w:r>
          <w:t>38</w:t>
        </w:r>
        <w:r>
          <w:fldChar w:fldCharType="end"/>
        </w:r>
      </w:hyperlink>
    </w:p>
    <w:p>
      <w:pPr>
        <w:pStyle w:val="TOC1"/>
        <w:tabs>
          <w:tab w:val="right" w:leader="dot" w:pos="8306"/>
        </w:tabs>
      </w:pPr>
      <w:hyperlink w:anchor="_Toc16079" w:history="1">
        <w:r>
          <w:rPr>
            <w:rFonts w:ascii="仿宋" w:eastAsia="仿宋" w:hAnsi="仿宋" w:cs="仿宋" w:hint="eastAsia"/>
            <w:lang w:eastAsia="zh-CN"/>
          </w:rPr>
          <w:t>十二、冶金机械项目人力资源培养与发展</w:t>
        </w:r>
        <w:r>
          <w:tab/>
        </w:r>
        <w:r>
          <w:fldChar w:fldCharType="begin"/>
        </w:r>
        <w:r>
          <w:instrText xml:space="preserve"> PAGEREF _Toc16079 \h </w:instrText>
        </w:r>
        <w:r>
          <w:fldChar w:fldCharType="separate"/>
        </w:r>
        <w:r>
          <w:t>39</w:t>
        </w:r>
        <w:r>
          <w:fldChar w:fldCharType="end"/>
        </w:r>
      </w:hyperlink>
    </w:p>
    <w:p>
      <w:pPr>
        <w:pStyle w:val="TOC2"/>
        <w:tabs>
          <w:tab w:val="right" w:leader="dot" w:pos="8306"/>
        </w:tabs>
      </w:pPr>
      <w:hyperlink w:anchor="_Toc513" w:history="1">
        <w:r>
          <w:rPr>
            <w:rFonts w:ascii="仿宋" w:eastAsia="仿宋" w:hAnsi="仿宋" w:cs="仿宋" w:hint="eastAsia"/>
            <w:lang w:eastAsia="zh-CN"/>
          </w:rPr>
          <w:t>(一)、人才需求与规划</w:t>
        </w:r>
        <w:r>
          <w:tab/>
        </w:r>
        <w:r>
          <w:fldChar w:fldCharType="begin"/>
        </w:r>
        <w:r>
          <w:instrText xml:space="preserve"> PAGEREF _Toc513 \h </w:instrText>
        </w:r>
        <w:r>
          <w:fldChar w:fldCharType="separate"/>
        </w:r>
        <w:r>
          <w:t>39</w:t>
        </w:r>
        <w:r>
          <w:fldChar w:fldCharType="end"/>
        </w:r>
      </w:hyperlink>
    </w:p>
    <w:p>
      <w:pPr>
        <w:pStyle w:val="TOC2"/>
        <w:tabs>
          <w:tab w:val="right" w:leader="dot" w:pos="8306"/>
        </w:tabs>
      </w:pPr>
      <w:hyperlink w:anchor="_Toc14827" w:history="1">
        <w:r>
          <w:rPr>
            <w:rFonts w:ascii="仿宋" w:eastAsia="仿宋" w:hAnsi="仿宋" w:cs="仿宋" w:hint="eastAsia"/>
            <w:lang w:eastAsia="zh-CN"/>
          </w:rPr>
          <w:t>(二)、培训与发展计划</w:t>
        </w:r>
        <w:r>
          <w:tab/>
        </w:r>
        <w:r>
          <w:fldChar w:fldCharType="begin"/>
        </w:r>
        <w:r>
          <w:instrText xml:space="preserve"> PAGEREF _Toc14827 \h </w:instrText>
        </w:r>
        <w:r>
          <w:fldChar w:fldCharType="separate"/>
        </w:r>
        <w:r>
          <w:t>40</w:t>
        </w:r>
        <w:r>
          <w:fldChar w:fldCharType="end"/>
        </w:r>
      </w:hyperlink>
    </w:p>
    <w:p>
      <w:pPr>
        <w:pStyle w:val="TOC1"/>
        <w:tabs>
          <w:tab w:val="right" w:leader="dot" w:pos="8306"/>
        </w:tabs>
      </w:pPr>
      <w:hyperlink w:anchor="_Toc18205" w:history="1">
        <w:r>
          <w:rPr>
            <w:rFonts w:ascii="仿宋" w:eastAsia="仿宋" w:hAnsi="仿宋" w:cs="仿宋" w:hint="eastAsia"/>
            <w:lang w:eastAsia="zh-CN"/>
          </w:rPr>
          <w:t>十三、利益相关者分析与沟通计划</w:t>
        </w:r>
        <w:r>
          <w:tab/>
        </w:r>
        <w:r>
          <w:fldChar w:fldCharType="begin"/>
        </w:r>
        <w:r>
          <w:instrText xml:space="preserve"> PAGEREF _Toc18205 \h </w:instrText>
        </w:r>
        <w:r>
          <w:fldChar w:fldCharType="separate"/>
        </w:r>
        <w:r>
          <w:t>40</w:t>
        </w:r>
        <w:r>
          <w:fldChar w:fldCharType="end"/>
        </w:r>
      </w:hyperlink>
    </w:p>
    <w:p>
      <w:pPr>
        <w:pStyle w:val="TOC2"/>
        <w:tabs>
          <w:tab w:val="right" w:leader="dot" w:pos="8306"/>
        </w:tabs>
      </w:pPr>
      <w:hyperlink w:anchor="_Toc5219" w:history="1">
        <w:r>
          <w:rPr>
            <w:rFonts w:ascii="仿宋" w:eastAsia="仿宋" w:hAnsi="仿宋" w:cs="仿宋" w:hint="eastAsia"/>
            <w:lang w:eastAsia="zh-CN"/>
          </w:rPr>
          <w:t>(一)、利益相关者分析</w:t>
        </w:r>
        <w:r>
          <w:tab/>
        </w:r>
        <w:r>
          <w:fldChar w:fldCharType="begin"/>
        </w:r>
        <w:r>
          <w:instrText xml:space="preserve"> PAGEREF _Toc5219 \h </w:instrText>
        </w:r>
        <w:r>
          <w:fldChar w:fldCharType="separate"/>
        </w:r>
        <w:r>
          <w:t>40</w:t>
        </w:r>
        <w:r>
          <w:fldChar w:fldCharType="end"/>
        </w:r>
      </w:hyperlink>
    </w:p>
    <w:p>
      <w:pPr>
        <w:pStyle w:val="TOC2"/>
        <w:tabs>
          <w:tab w:val="right" w:leader="dot" w:pos="8306"/>
        </w:tabs>
      </w:pPr>
      <w:hyperlink w:anchor="_Toc21228" w:history="1">
        <w:r>
          <w:rPr>
            <w:rFonts w:ascii="仿宋" w:eastAsia="仿宋" w:hAnsi="仿宋" w:cs="仿宋" w:hint="eastAsia"/>
            <w:lang w:eastAsia="zh-CN"/>
          </w:rPr>
          <w:t>(二)、沟通计划</w:t>
        </w:r>
        <w:r>
          <w:tab/>
        </w:r>
        <w:r>
          <w:fldChar w:fldCharType="begin"/>
        </w:r>
        <w:r>
          <w:instrText xml:space="preserve"> PAGEREF _Toc21228 \h </w:instrText>
        </w:r>
        <w:r>
          <w:fldChar w:fldCharType="separate"/>
        </w:r>
        <w:r>
          <w:t>42</w:t>
        </w:r>
        <w:r>
          <w:fldChar w:fldCharType="end"/>
        </w:r>
      </w:hyperlink>
    </w:p>
    <w:p>
      <w:pPr>
        <w:pStyle w:val="TOC1"/>
        <w:tabs>
          <w:tab w:val="right" w:leader="dot" w:pos="8306"/>
        </w:tabs>
      </w:pPr>
      <w:hyperlink w:anchor="_Toc21874" w:history="1">
        <w:r>
          <w:rPr>
            <w:rFonts w:ascii="仿宋" w:eastAsia="仿宋" w:hAnsi="仿宋" w:cs="仿宋" w:hint="eastAsia"/>
            <w:lang w:eastAsia="zh-CN"/>
          </w:rPr>
          <w:t>十四、质量管理体系</w:t>
        </w:r>
        <w:r>
          <w:tab/>
        </w:r>
        <w:r>
          <w:fldChar w:fldCharType="begin"/>
        </w:r>
        <w:r>
          <w:instrText xml:space="preserve"> PAGEREF _Toc21874 \h </w:instrText>
        </w:r>
        <w:r>
          <w:fldChar w:fldCharType="separate"/>
        </w:r>
        <w:r>
          <w:t>43</w:t>
        </w:r>
        <w:r>
          <w:fldChar w:fldCharType="end"/>
        </w:r>
      </w:hyperlink>
    </w:p>
    <w:p>
      <w:pPr>
        <w:pStyle w:val="TOC2"/>
        <w:tabs>
          <w:tab w:val="right" w:leader="dot" w:pos="8306"/>
        </w:tabs>
      </w:pPr>
      <w:hyperlink w:anchor="_Toc16368" w:history="1">
        <w:r>
          <w:rPr>
            <w:rFonts w:ascii="仿宋" w:eastAsia="仿宋" w:hAnsi="仿宋" w:cs="仿宋" w:hint="eastAsia"/>
            <w:lang w:eastAsia="zh-CN"/>
          </w:rPr>
          <w:t>(一)、质量目标与方针</w:t>
        </w:r>
        <w:r>
          <w:tab/>
        </w:r>
        <w:r>
          <w:fldChar w:fldCharType="begin"/>
        </w:r>
        <w:r>
          <w:instrText xml:space="preserve"> PAGEREF _Toc16368 \h </w:instrText>
        </w:r>
        <w:r>
          <w:fldChar w:fldCharType="separate"/>
        </w:r>
        <w:r>
          <w:t>43</w:t>
        </w:r>
        <w:r>
          <w:fldChar w:fldCharType="end"/>
        </w:r>
      </w:hyperlink>
    </w:p>
    <w:p>
      <w:pPr>
        <w:pStyle w:val="TOC2"/>
        <w:tabs>
          <w:tab w:val="right" w:leader="dot" w:pos="8306"/>
        </w:tabs>
      </w:pPr>
      <w:hyperlink w:anchor="_Toc25848" w:history="1">
        <w:r>
          <w:rPr>
            <w:rFonts w:ascii="仿宋" w:eastAsia="仿宋" w:hAnsi="仿宋" w:cs="仿宋" w:hint="eastAsia"/>
            <w:lang w:eastAsia="zh-CN"/>
          </w:rPr>
          <w:t>(二)、质量管理责任</w:t>
        </w:r>
        <w:r>
          <w:tab/>
        </w:r>
        <w:r>
          <w:fldChar w:fldCharType="begin"/>
        </w:r>
        <w:r>
          <w:instrText xml:space="preserve"> PAGEREF _Toc25848 \h </w:instrText>
        </w:r>
        <w:r>
          <w:fldChar w:fldCharType="separate"/>
        </w:r>
        <w:r>
          <w:t>44</w:t>
        </w:r>
        <w:r>
          <w:fldChar w:fldCharType="end"/>
        </w:r>
      </w:hyperlink>
    </w:p>
    <w:p>
      <w:pPr>
        <w:pStyle w:val="TOC2"/>
        <w:tabs>
          <w:tab w:val="right" w:leader="dot" w:pos="8306"/>
        </w:tabs>
      </w:pPr>
      <w:hyperlink w:anchor="_Toc22599" w:history="1">
        <w:r>
          <w:rPr>
            <w:rFonts w:ascii="仿宋" w:eastAsia="仿宋" w:hAnsi="仿宋" w:cs="仿宋" w:hint="eastAsia"/>
            <w:lang w:eastAsia="zh-CN"/>
          </w:rPr>
          <w:t>(三)、质量管理体系文件</w:t>
        </w:r>
        <w:r>
          <w:tab/>
        </w:r>
        <w:r>
          <w:fldChar w:fldCharType="begin"/>
        </w:r>
        <w:r>
          <w:instrText xml:space="preserve"> PAGEREF _Toc22599 \h </w:instrText>
        </w:r>
        <w:r>
          <w:fldChar w:fldCharType="separate"/>
        </w:r>
        <w:r>
          <w:t>45</w:t>
        </w:r>
        <w:r>
          <w:fldChar w:fldCharType="end"/>
        </w:r>
      </w:hyperlink>
    </w:p>
    <w:p>
      <w:pPr>
        <w:pStyle w:val="TOC2"/>
        <w:tabs>
          <w:tab w:val="right" w:leader="dot" w:pos="8306"/>
        </w:tabs>
      </w:pPr>
      <w:hyperlink w:anchor="_Toc26456" w:history="1">
        <w:r>
          <w:rPr>
            <w:rFonts w:ascii="仿宋" w:eastAsia="仿宋" w:hAnsi="仿宋" w:cs="仿宋" w:hint="eastAsia"/>
            <w:lang w:eastAsia="zh-CN"/>
          </w:rPr>
          <w:t>(四)、质量培训与教育</w:t>
        </w:r>
        <w:r>
          <w:tab/>
        </w:r>
        <w:r>
          <w:fldChar w:fldCharType="begin"/>
        </w:r>
        <w:r>
          <w:instrText xml:space="preserve"> PAGEREF _Toc26456 \h </w:instrText>
        </w:r>
        <w:r>
          <w:fldChar w:fldCharType="separate"/>
        </w:r>
        <w:r>
          <w:t>47</w:t>
        </w:r>
        <w:r>
          <w:fldChar w:fldCharType="end"/>
        </w:r>
      </w:hyperlink>
    </w:p>
    <w:p>
      <w:pPr>
        <w:pStyle w:val="TOC2"/>
        <w:tabs>
          <w:tab w:val="right" w:leader="dot" w:pos="8306"/>
        </w:tabs>
      </w:pPr>
      <w:hyperlink w:anchor="_Toc3740" w:history="1">
        <w:r>
          <w:rPr>
            <w:rFonts w:ascii="仿宋" w:eastAsia="仿宋" w:hAnsi="仿宋" w:cs="仿宋" w:hint="eastAsia"/>
            <w:lang w:eastAsia="zh-CN"/>
          </w:rPr>
          <w:t>(五)、质量审核与评价</w:t>
        </w:r>
        <w:r>
          <w:tab/>
        </w:r>
        <w:r>
          <w:fldChar w:fldCharType="begin"/>
        </w:r>
        <w:r>
          <w:instrText xml:space="preserve"> PAGEREF _Toc3740 \h </w:instrText>
        </w:r>
        <w:r>
          <w:fldChar w:fldCharType="separate"/>
        </w:r>
        <w:r>
          <w:t>48</w:t>
        </w:r>
        <w:r>
          <w:fldChar w:fldCharType="end"/>
        </w:r>
      </w:hyperlink>
    </w:p>
    <w:p>
      <w:pPr>
        <w:pStyle w:val="TOC2"/>
        <w:tabs>
          <w:tab w:val="right" w:leader="dot" w:pos="8306"/>
        </w:tabs>
      </w:pPr>
      <w:hyperlink w:anchor="_Toc11542" w:history="1">
        <w:r>
          <w:rPr>
            <w:rFonts w:ascii="仿宋" w:eastAsia="仿宋" w:hAnsi="仿宋" w:cs="仿宋" w:hint="eastAsia"/>
            <w:lang w:eastAsia="zh-CN"/>
          </w:rPr>
          <w:t>(六)、不符合与纠正措施</w:t>
        </w:r>
        <w:r>
          <w:tab/>
        </w:r>
        <w:r>
          <w:fldChar w:fldCharType="begin"/>
        </w:r>
        <w:r>
          <w:instrText xml:space="preserve"> PAGEREF _Toc11542 \h </w:instrText>
        </w:r>
        <w:r>
          <w:fldChar w:fldCharType="separate"/>
        </w:r>
        <w:r>
          <w:t>50</w:t>
        </w:r>
        <w:r>
          <w:fldChar w:fldCharType="end"/>
        </w:r>
      </w:hyperlink>
    </w:p>
    <w:p>
      <w:pPr>
        <w:pStyle w:val="TOC1"/>
        <w:tabs>
          <w:tab w:val="right" w:leader="dot" w:pos="8306"/>
        </w:tabs>
      </w:pPr>
      <w:hyperlink w:anchor="_Toc8134" w:history="1">
        <w:r>
          <w:rPr>
            <w:rFonts w:ascii="仿宋" w:eastAsia="仿宋" w:hAnsi="仿宋" w:cs="仿宋" w:hint="eastAsia"/>
            <w:lang w:eastAsia="zh-CN"/>
          </w:rPr>
          <w:t>十五、冶金机械项目治理与监督</w:t>
        </w:r>
        <w:r>
          <w:tab/>
        </w:r>
        <w:r>
          <w:fldChar w:fldCharType="begin"/>
        </w:r>
        <w:r>
          <w:instrText xml:space="preserve"> PAGEREF _Toc8134 \h </w:instrText>
        </w:r>
        <w:r>
          <w:fldChar w:fldCharType="separate"/>
        </w:r>
        <w:r>
          <w:t>51</w:t>
        </w:r>
        <w:r>
          <w:fldChar w:fldCharType="end"/>
        </w:r>
      </w:hyperlink>
    </w:p>
    <w:p>
      <w:pPr>
        <w:pStyle w:val="TOC2"/>
        <w:tabs>
          <w:tab w:val="right" w:leader="dot" w:pos="8306"/>
        </w:tabs>
      </w:pPr>
      <w:hyperlink w:anchor="_Toc31884" w:history="1">
        <w:r>
          <w:rPr>
            <w:rFonts w:ascii="仿宋" w:eastAsia="仿宋" w:hAnsi="仿宋" w:cs="仿宋" w:hint="eastAsia"/>
            <w:lang w:eastAsia="zh-CN"/>
          </w:rPr>
          <w:t>(一)、冶金机械项目治理结构</w:t>
        </w:r>
        <w:r>
          <w:tab/>
        </w:r>
        <w:r>
          <w:fldChar w:fldCharType="begin"/>
        </w:r>
        <w:r>
          <w:instrText xml:space="preserve"> PAGEREF _Toc31884 \h </w:instrText>
        </w:r>
        <w:r>
          <w:fldChar w:fldCharType="separate"/>
        </w:r>
        <w:r>
          <w:t>51</w:t>
        </w:r>
        <w:r>
          <w:fldChar w:fldCharType="end"/>
        </w:r>
      </w:hyperlink>
    </w:p>
    <w:p>
      <w:pPr>
        <w:pStyle w:val="TOC2"/>
        <w:tabs>
          <w:tab w:val="right" w:leader="dot" w:pos="8306"/>
        </w:tabs>
      </w:pPr>
      <w:hyperlink w:anchor="_Toc10794" w:history="1">
        <w:r>
          <w:rPr>
            <w:rFonts w:ascii="仿宋" w:eastAsia="仿宋" w:hAnsi="仿宋" w:cs="仿宋" w:hint="eastAsia"/>
            <w:lang w:eastAsia="zh-CN"/>
          </w:rPr>
          <w:t>(二)、监督与审计</w:t>
        </w:r>
        <w:r>
          <w:tab/>
        </w:r>
        <w:r>
          <w:fldChar w:fldCharType="begin"/>
        </w:r>
        <w:r>
          <w:instrText xml:space="preserve"> PAGEREF _Toc10794 \h </w:instrText>
        </w:r>
        <w:r>
          <w:fldChar w:fldCharType="separate"/>
        </w:r>
        <w:r>
          <w:t>52</w:t>
        </w:r>
        <w:r>
          <w:fldChar w:fldCharType="end"/>
        </w:r>
      </w:hyperlink>
    </w:p>
    <w:p>
      <w:pPr>
        <w:pStyle w:val="TOC1"/>
        <w:tabs>
          <w:tab w:val="right" w:leader="dot" w:pos="8306"/>
        </w:tabs>
      </w:pPr>
      <w:hyperlink w:anchor="_Toc28212" w:history="1">
        <w:r>
          <w:rPr>
            <w:rFonts w:ascii="仿宋" w:eastAsia="仿宋" w:hAnsi="仿宋" w:cs="仿宋" w:hint="eastAsia"/>
            <w:lang w:eastAsia="zh-CN"/>
          </w:rPr>
          <w:t>十六、冶金机械项目实施时间节点</w:t>
        </w:r>
        <w:r>
          <w:tab/>
        </w:r>
        <w:r>
          <w:fldChar w:fldCharType="begin"/>
        </w:r>
        <w:r>
          <w:instrText xml:space="preserve"> PAGEREF _Toc28212 \h </w:instrText>
        </w:r>
        <w:r>
          <w:fldChar w:fldCharType="separate"/>
        </w:r>
        <w:r>
          <w:t>53</w:t>
        </w:r>
        <w:r>
          <w:fldChar w:fldCharType="end"/>
        </w:r>
      </w:hyperlink>
    </w:p>
    <w:p>
      <w:pPr>
        <w:pStyle w:val="TOC2"/>
        <w:tabs>
          <w:tab w:val="right" w:leader="dot" w:pos="8306"/>
        </w:tabs>
      </w:pPr>
      <w:hyperlink w:anchor="_Toc12631" w:history="1">
        <w:r>
          <w:rPr>
            <w:rFonts w:ascii="仿宋" w:eastAsia="仿宋" w:hAnsi="仿宋" w:cs="仿宋" w:hint="eastAsia"/>
            <w:lang w:eastAsia="zh-CN"/>
          </w:rPr>
          <w:t>(一)、冶金机械项目启动阶段时间节点</w:t>
        </w:r>
        <w:r>
          <w:tab/>
        </w:r>
        <w:r>
          <w:fldChar w:fldCharType="begin"/>
        </w:r>
        <w:r>
          <w:instrText xml:space="preserve"> PAGEREF _Toc12631 \h </w:instrText>
        </w:r>
        <w:r>
          <w:fldChar w:fldCharType="separate"/>
        </w:r>
        <w:r>
          <w:t>53</w:t>
        </w:r>
        <w:r>
          <w:fldChar w:fldCharType="end"/>
        </w:r>
      </w:hyperlink>
    </w:p>
    <w:p>
      <w:pPr>
        <w:pStyle w:val="TOC2"/>
        <w:tabs>
          <w:tab w:val="right" w:leader="dot" w:pos="8306"/>
        </w:tabs>
      </w:pPr>
      <w:hyperlink w:anchor="_Toc6234" w:history="1">
        <w:r>
          <w:rPr>
            <w:rFonts w:ascii="仿宋" w:eastAsia="仿宋" w:hAnsi="仿宋" w:cs="仿宋" w:hint="eastAsia"/>
            <w:lang w:eastAsia="zh-CN"/>
          </w:rPr>
          <w:t>(二)、冶金机械项目执行阶段时间节点</w:t>
        </w:r>
        <w:r>
          <w:tab/>
        </w:r>
        <w:r>
          <w:fldChar w:fldCharType="begin"/>
        </w:r>
        <w:r>
          <w:instrText xml:space="preserve"> PAGEREF _Toc6234 \h </w:instrText>
        </w:r>
        <w:r>
          <w:fldChar w:fldCharType="separate"/>
        </w:r>
        <w:r>
          <w:t>55</w:t>
        </w:r>
        <w:r>
          <w:fldChar w:fldCharType="end"/>
        </w:r>
      </w:hyperlink>
    </w:p>
    <w:p>
      <w:pPr>
        <w:pStyle w:val="TOC2"/>
        <w:tabs>
          <w:tab w:val="right" w:leader="dot" w:pos="8306"/>
        </w:tabs>
      </w:pPr>
      <w:hyperlink w:anchor="_Toc30593" w:history="1">
        <w:r>
          <w:rPr>
            <w:rFonts w:ascii="仿宋" w:eastAsia="仿宋" w:hAnsi="仿宋" w:cs="仿宋" w:hint="eastAsia"/>
            <w:lang w:eastAsia="zh-CN"/>
          </w:rPr>
          <w:t>(三)、冶金机械项目完成阶段时间节点</w:t>
        </w:r>
        <w:r>
          <w:tab/>
        </w:r>
        <w:r>
          <w:fldChar w:fldCharType="begin"/>
        </w:r>
        <w:r>
          <w:instrText xml:space="preserve"> PAGEREF _Toc30593 \h </w:instrText>
        </w:r>
        <w:r>
          <w:fldChar w:fldCharType="separate"/>
        </w:r>
        <w:r>
          <w:t>55</w:t>
        </w:r>
        <w:r>
          <w:fldChar w:fldCharType="end"/>
        </w:r>
      </w:hyperlink>
    </w:p>
    <w:p>
      <w:pPr>
        <w:pStyle w:val="TOC1"/>
        <w:tabs>
          <w:tab w:val="right" w:leader="dot" w:pos="8306"/>
        </w:tabs>
      </w:pPr>
      <w:hyperlink w:anchor="_Toc27947" w:history="1">
        <w:r>
          <w:rPr>
            <w:rFonts w:ascii="仿宋" w:eastAsia="仿宋" w:hAnsi="仿宋" w:cs="仿宋" w:hint="eastAsia"/>
            <w:lang w:eastAsia="zh-CN"/>
          </w:rPr>
          <w:t>十七、营销与推广策略</w:t>
        </w:r>
        <w:r>
          <w:tab/>
        </w:r>
        <w:r>
          <w:fldChar w:fldCharType="begin"/>
        </w:r>
        <w:r>
          <w:instrText xml:space="preserve"> PAGEREF _Toc27947 \h </w:instrText>
        </w:r>
        <w:r>
          <w:fldChar w:fldCharType="separate"/>
        </w:r>
        <w:r>
          <w:t>57</w:t>
        </w:r>
        <w:r>
          <w:fldChar w:fldCharType="end"/>
        </w:r>
      </w:hyperlink>
    </w:p>
    <w:p>
      <w:pPr>
        <w:pStyle w:val="TOC2"/>
        <w:tabs>
          <w:tab w:val="right" w:leader="dot" w:pos="8306"/>
        </w:tabs>
      </w:pPr>
      <w:hyperlink w:anchor="_Toc9149" w:history="1">
        <w:r>
          <w:rPr>
            <w:rFonts w:ascii="仿宋" w:eastAsia="仿宋" w:hAnsi="仿宋" w:cs="仿宋" w:hint="eastAsia"/>
            <w:lang w:eastAsia="zh-CN"/>
          </w:rPr>
          <w:t>(一)、产品/服务定位与特点</w:t>
        </w:r>
        <w:r>
          <w:tab/>
        </w:r>
        <w:r>
          <w:fldChar w:fldCharType="begin"/>
        </w:r>
        <w:r>
          <w:instrText xml:space="preserve"> PAGEREF _Toc9149 \h </w:instrText>
        </w:r>
        <w:r>
          <w:fldChar w:fldCharType="separate"/>
        </w:r>
        <w:r>
          <w:t>57</w:t>
        </w:r>
        <w:r>
          <w:fldChar w:fldCharType="end"/>
        </w:r>
      </w:hyperlink>
    </w:p>
    <w:p>
      <w:pPr>
        <w:pStyle w:val="TOC2"/>
        <w:tabs>
          <w:tab w:val="right" w:leader="dot" w:pos="8306"/>
        </w:tabs>
      </w:pPr>
      <w:hyperlink w:anchor="_Toc1668" w:history="1">
        <w:r>
          <w:rPr>
            <w:rFonts w:ascii="仿宋" w:eastAsia="仿宋" w:hAnsi="仿宋" w:cs="仿宋" w:hint="eastAsia"/>
            <w:lang w:eastAsia="zh-CN"/>
          </w:rPr>
          <w:t>(二)、市场定位与竞争分析</w:t>
        </w:r>
        <w:r>
          <w:tab/>
        </w:r>
        <w:r>
          <w:fldChar w:fldCharType="begin"/>
        </w:r>
        <w:r>
          <w:instrText xml:space="preserve"> PAGEREF _Toc1668 \h </w:instrText>
        </w:r>
        <w:r>
          <w:fldChar w:fldCharType="separate"/>
        </w:r>
        <w:r>
          <w:t>58</w:t>
        </w:r>
        <w:r>
          <w:fldChar w:fldCharType="end"/>
        </w:r>
      </w:hyperlink>
    </w:p>
    <w:p>
      <w:pPr>
        <w:pStyle w:val="TOC2"/>
        <w:tabs>
          <w:tab w:val="right" w:leader="dot" w:pos="8306"/>
        </w:tabs>
      </w:pPr>
      <w:hyperlink w:anchor="_Toc9004" w:history="1">
        <w:r>
          <w:rPr>
            <w:rFonts w:ascii="仿宋" w:eastAsia="仿宋" w:hAnsi="仿宋" w:cs="仿宋" w:hint="eastAsia"/>
            <w:lang w:eastAsia="zh-CN"/>
          </w:rPr>
          <w:t>(三)、营销渠道与策略</w:t>
        </w:r>
        <w:r>
          <w:tab/>
        </w:r>
        <w:r>
          <w:fldChar w:fldCharType="begin"/>
        </w:r>
        <w:r>
          <w:instrText xml:space="preserve"> PAGEREF _Toc9004 \h </w:instrText>
        </w:r>
        <w:r>
          <w:fldChar w:fldCharType="separate"/>
        </w:r>
        <w:r>
          <w:t>59</w:t>
        </w:r>
        <w:r>
          <w:fldChar w:fldCharType="end"/>
        </w:r>
      </w:hyperlink>
    </w:p>
    <w:p>
      <w:pPr>
        <w:pStyle w:val="TOC2"/>
        <w:tabs>
          <w:tab w:val="right" w:leader="dot" w:pos="8306"/>
        </w:tabs>
      </w:pPr>
      <w:hyperlink w:anchor="_Toc13547" w:history="1">
        <w:r>
          <w:rPr>
            <w:rFonts w:ascii="仿宋" w:eastAsia="仿宋" w:hAnsi="仿宋" w:cs="仿宋" w:hint="eastAsia"/>
            <w:lang w:eastAsia="zh-CN"/>
          </w:rPr>
          <w:t>(四)、推广与宣传活动</w:t>
        </w:r>
        <w:r>
          <w:tab/>
        </w:r>
        <w:r>
          <w:fldChar w:fldCharType="begin"/>
        </w:r>
        <w:r>
          <w:instrText xml:space="preserve"> PAGEREF _Toc13547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12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32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冶金机械项目的主要产品是XXXX，预计年产值为XXX万元。这一产品在市场中占据着重要的地位，其广泛的应用范围使得该冶金机械项目的市场前景非常广阔。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冶金机械项目的xxx产品作为重要的原材料之一，将在多个领域发挥关键作用。其在建筑、交通、能源等方面的广泛应用将为整个产业链提供强大的支持，形成产业协同效应。冶金机械项目的年产值XXX万XXX万XXX万万元不仅反映了其在市场上的巨大潜力，更预示着它对国民经济的积极贡献。这种关联度高、涉及面广的产业关系，使得该冶金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48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总征地面积为XXXX平方米，相当于约XX.XX亩，其中净用地面积为XXXX平方米，红线范围内相当于约XX.XX亩。这一用地规模充分考虑了冶金机械项目的建设需求，保障了冶金机械项目在合适的空间内得以充分发展。冶金机械项目规划的总建筑面积为XXXX平方米，其中主体工程建设占XXXX平方米，计容建筑面积达XXXX平方米。预计建筑工程的投资将达到XXXX万元，为冶金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计划购置的设备共计XXXX台（套），设备购置费用为XXXX万元。这一设备购置计划充分考虑到冶金机械项目的生产需求和技术要求，确保了冶金机械项目在生产运营中具备先进的技术装备和高效的生产能力。设备的合理配置将为冶金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计划总投资为XXXX万元，预计年实现营业收入为XXXX万元。这一产能规模的设定旨在确保冶金机械项目能够在投资与回报之间取得平衡，实现长期可持续的发展。冶金机械项目的总投资充分考虑到各个方面的需求，包括用地建设、设备购置等多个环节，以确保冶金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0329"/>
      <w:r>
        <w:rPr>
          <w:rFonts w:ascii="仿宋" w:eastAsia="仿宋" w:hAnsi="仿宋" w:cs="仿宋" w:hint="eastAsia"/>
          <w:sz w:val="28"/>
          <w:lang w:eastAsia="zh-CN"/>
        </w:rPr>
        <w:t>二、冶金机械项目建设单位说明</w:t>
      </w:r>
      <w:bookmarkEnd w:id="5"/>
    </w:p>
    <w:p>
      <w:pPr>
        <w:pStyle w:val="Heading2"/>
        <w:rPr>
          <w:rFonts w:ascii="仿宋" w:eastAsia="仿宋" w:hAnsi="仿宋" w:cs="仿宋" w:hint="eastAsia"/>
          <w:lang w:eastAsia="zh-CN"/>
        </w:rPr>
      </w:pPr>
      <w:bookmarkStart w:id="6" w:name="_Toc2327"/>
      <w:r>
        <w:rPr>
          <w:rFonts w:ascii="仿宋" w:eastAsia="仿宋" w:hAnsi="仿宋" w:cs="仿宋" w:hint="eastAsia"/>
          <w:lang w:eastAsia="zh-CN"/>
        </w:rPr>
        <w:t>(一)、冶金机械项目承办单位基本情况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853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冶金机械项目承办单位的XXXX，我们着眼于实现可持续的经济效益。通过技术创新和解决方案的提供，公司预计在冶金机械项目执行期间将获得可观的收入增长。这一收入来源主要包括冶金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同时，我们注重成本控制和效率提升，以确保冶金机械项目的可持续盈利。透过精细的管理和资源优化，公司期望实现冶金机械项目利润最大化。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冶金机械项目实施进行全面的投资评估，包括冶金机械项目启动阶段的资金投入和后续运营成本。通过对冶金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冶金机械项目实施过程中具备足够的资金流动性，公司将进行详尽的现金流分析。这包括资金需求的合理预测、冶金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7906"/>
      <w:r>
        <w:rPr>
          <w:rFonts w:ascii="仿宋" w:eastAsia="仿宋" w:hAnsi="仿宋" w:cs="仿宋" w:hint="eastAsia"/>
          <w:sz w:val="28"/>
          <w:lang w:eastAsia="zh-CN"/>
        </w:rPr>
        <w:t>三、冶金机械项目危机管理</w:t>
      </w:r>
      <w:bookmarkEnd w:id="8"/>
    </w:p>
    <w:p>
      <w:pPr>
        <w:pStyle w:val="Heading2"/>
        <w:rPr>
          <w:rFonts w:ascii="仿宋" w:eastAsia="仿宋" w:hAnsi="仿宋" w:cs="仿宋" w:hint="eastAsia"/>
          <w:lang w:eastAsia="zh-CN"/>
        </w:rPr>
      </w:pPr>
      <w:bookmarkStart w:id="9" w:name="_Toc1408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冶金机械项目危机管理中，危机预警与识别是确保冶金机械项目稳健运行的核心步骤。通过建立全面的监测机制，冶金机械项目团队旨在及时发现和理解潜在的风险和危机因素，以便采取及时的预防和应对措施，确保冶金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首先，通过深入的风险评估，冶金机械项目团队全面分析了整个冶金机械项目和各个阶段可能存在的威胁。这包括准确评估每个潜在风险的发生概率和可能影响的程度，为后续危机预警提供了有力支持。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冶金机械项目团队着重于明确定义冶金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冶金机械项目进展的持续监控，团队能够及时发现潜在问题并作出迅速反应。冶金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在这一阶段，团队的专业素养和反应速度将发挥至关重要的作用，以确保潜在危机能够在初期得到有效的处理，最大程度地减轻负面影响。通过危机预警与识别，冶金机械项目得以更有序、可控地推进。</w:t>
      </w:r>
    </w:p>
    <w:p>
      <w:pPr>
        <w:pStyle w:val="Heading2"/>
        <w:ind w:firstLine="560" w:firstLineChars="200"/>
        <w:rPr>
          <w:rFonts w:ascii="仿宋" w:eastAsia="仿宋" w:hAnsi="仿宋" w:cs="仿宋" w:hint="eastAsia"/>
          <w:sz w:val="28"/>
          <w:lang w:eastAsia="zh-CN"/>
        </w:rPr>
      </w:pPr>
      <w:bookmarkStart w:id="10" w:name="_Toc473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在危机发生时，冶金机械项目团队立即行动，成立了应急小组。该小组的任务是迅速制定并实施紧急应对措施，以最小化潜在损失。以下是采取的主要措施：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暂停冶金机械项目进度：为遏制危机蔓延，冶金机械项目暂时停止进行，以便全面评估当前状况。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资源重新分配：重新评估冶金机械项目资源的分配，确保最大限度地减小损失。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实时沟通：与关键利益相关者建立实时沟通机制，向他们传递冶金机械项目危机的实际状况，保障冶金机械项目核心利益。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在紧急应对的同时，冶金机械项目团队强调了团队协作和有效沟通的重要性。以下是团队协作的关键举措：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信息共享机制：建立了信息共享平台，确保团队成员能够及时获取冶金机械项目危机的实时信息。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领导者沟通：冶金机械项目领导者通过定期会议和即时沟通工具，指导团队应对危机，保持团队稳定运行。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随着危机得到初步控制，冶金机械项目团队转向制定恢复计划，以确保冶金机械项目能够从中迅速恢复。主要恢复计划包括：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修复受损的进度计划：重新评估冶金机械项目进度，制定修复计划，确保冶金机械项目尽快回归正常进程。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重新调整资源分配：优化资源分配，确保冶金机械项目在有限资源下高效运转。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风险管理机制加强：对冶金机械项目风险进行全面评估，制定更强化的风险管理策略，以预防未来可能的危机。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1133"/>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16255"/>
      <w:r>
        <w:rPr>
          <w:rFonts w:ascii="仿宋" w:eastAsia="仿宋" w:hAnsi="仿宋" w:cs="仿宋" w:hint="eastAsia"/>
          <w:lang w:eastAsia="zh-CN"/>
        </w:rPr>
        <w:t>(一)、冶金机械行业分析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行业一直以来都是市场的关注焦点。行业内的发展趋势、竞争态势以及潜在机会都对冶金机械项目的推进产生深远的影响。通过深入研究行业的整体概貌，我们将更好地理解行业的核心特征，为冶金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冶金机械行业，技术一直是推动创新和发展的关键因素。我们将对当前技术趋势进行详尽分析，包括但不限于人工智能、大数据应用、先进制造技术等。这有助于冶金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冶金机械项目成功的基础。我们将对主要竞争对手进行深入研究，包括其市场份额、产品特点、市场定位等。通过全面了解竞争对手的优势和劣势，冶金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7176"/>
      <w:r>
        <w:rPr>
          <w:rFonts w:ascii="仿宋" w:eastAsia="仿宋" w:hAnsi="仿宋" w:cs="仿宋" w:hint="eastAsia"/>
          <w:sz w:val="28"/>
          <w:lang w:eastAsia="zh-CN"/>
        </w:rPr>
        <w:t>(二)、冶金机械市场分析预测</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通过对市场规模的深入调研，我们将预测冶金机械市场未来的增长趋势。这包括市场的整体规模、各细分领域的发展趋势等。冶金机械项目可以根据市场的扩张速度和潜在机会，制定更符合市场需求的发展策略。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冶金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冶金机械项目实施过程中需要充分考虑的因素。我们将对市场风险进行全面评估，包括但不限于政策法规风险、市场竞争风险、技术变革风险等。通过对潜在风险的深入分析，冶金机械项目可以制定相应的风险缓解策略，降低不确定性对冶金机械项目的影响。</w:t>
      </w:r>
    </w:p>
    <w:p>
      <w:pPr>
        <w:pStyle w:val="Heading1"/>
        <w:ind w:firstLine="560" w:firstLineChars="200"/>
        <w:rPr>
          <w:rFonts w:ascii="仿宋" w:eastAsia="仿宋" w:hAnsi="仿宋" w:cs="仿宋" w:hint="eastAsia"/>
          <w:sz w:val="28"/>
          <w:lang w:eastAsia="zh-CN"/>
        </w:rPr>
      </w:pPr>
      <w:bookmarkStart w:id="14" w:name="_Toc9014"/>
      <w:r>
        <w:rPr>
          <w:rFonts w:ascii="仿宋" w:eastAsia="仿宋" w:hAnsi="仿宋" w:cs="仿宋" w:hint="eastAsia"/>
          <w:sz w:val="28"/>
          <w:lang w:eastAsia="zh-CN"/>
        </w:rPr>
        <w:t>五、冶金机械项目建设背景及必要性分析</w:t>
      </w:r>
      <w:bookmarkEnd w:id="14"/>
    </w:p>
    <w:p>
      <w:pPr>
        <w:pStyle w:val="Heading2"/>
        <w:rPr>
          <w:rFonts w:ascii="仿宋" w:eastAsia="仿宋" w:hAnsi="仿宋" w:cs="仿宋" w:hint="eastAsia"/>
          <w:lang w:eastAsia="zh-CN"/>
        </w:rPr>
      </w:pPr>
      <w:bookmarkStart w:id="15" w:name="_Toc9102"/>
      <w:r>
        <w:rPr>
          <w:rFonts w:ascii="仿宋" w:eastAsia="仿宋" w:hAnsi="仿宋" w:cs="仿宋" w:hint="eastAsia"/>
          <w:lang w:eastAsia="zh-CN"/>
        </w:rPr>
        <w:t>(一)、冶金机械项目背景分析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冶金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冶金机械项目在这个潮流中的定位。同时，我们将关注行业内涌现的新兴机遇，以便冶金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冶金机械项目提供了强大的发展动力。我们将聚焦于行业内最新的技术发展趋势，包括但不限于人工智能、大数据分析、物联网等领域。通过深度的技术研究，我们将确保冶金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冶金机械项目发展的源泉。我们将投入更多的精力对市场需求进行深入剖析，超越表面的需求，深入挖掘潜在的市场痛点和机遇。通过对市场需求的细致了解，冶金机械项目将更有针对性地设计解决方案，满足市场的多样化需求，从而更好地促进冶金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冶金机械项目战略至关重要。我们将对竞争态势进行更为深入的分析，包括但不限于市场份额、产品特点、客户满意度等多个维度。通过深度的竞争分析，冶金机械项目将能够更准确地把握市场脉搏，制定具有竞争力的冶金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冶金机械项目的发展具有直接的影响。我们将进行更为全面的法规和政策分析，了解行业发展中的潜在法律风险和合规挑战。通过充分了解和遵守相关法规，冶金机械项目将确保在法律框架内合法合规运营，为冶金机械项目的稳健发展提供有力支持。</w:t>
      </w:r>
    </w:p>
    <w:p>
      <w:pPr>
        <w:pStyle w:val="Heading2"/>
        <w:ind w:firstLine="560" w:firstLineChars="200"/>
        <w:rPr>
          <w:rFonts w:ascii="仿宋" w:eastAsia="仿宋" w:hAnsi="仿宋" w:cs="仿宋" w:hint="eastAsia"/>
          <w:sz w:val="28"/>
          <w:lang w:eastAsia="zh-CN"/>
        </w:rPr>
      </w:pPr>
      <w:bookmarkStart w:id="16" w:name="_Toc23580"/>
      <w:r>
        <w:rPr>
          <w:rFonts w:ascii="仿宋" w:eastAsia="仿宋" w:hAnsi="仿宋" w:cs="仿宋" w:hint="eastAsia"/>
          <w:sz w:val="28"/>
          <w:lang w:eastAsia="zh-CN"/>
        </w:rPr>
        <w:t>(二)、冶金机械项目建设必要性分析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建设的迫切性源于对行业发展趋势的深刻洞察。我们正处于一个行业变革的时代，科技创新、数字化转型成为企业发展的关键动力。冶金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建设不仅仅是为了跟上潮流，更是为了通过技术创新推动企业的持续发展。通过引入先进的技术和解决方案，冶金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冶金机械项目的建设成为必然选择，通过提高产品质量、拓展服务领域，从而在竞争中获得更多的机会。冶金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冶金机械项目建设的必要性体现在对客户需求更精准的满足。通过冶金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建设的背后是对企业持续创新的追求。只有通过不断创新，企业才能在竞争中立于不败之地。冶金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9342"/>
      <w:r>
        <w:rPr>
          <w:rFonts w:ascii="仿宋" w:eastAsia="仿宋" w:hAnsi="仿宋" w:cs="仿宋" w:hint="eastAsia"/>
          <w:sz w:val="28"/>
          <w:lang w:eastAsia="zh-CN"/>
        </w:rPr>
        <w:t>六、冶金机械项目文档管理</w:t>
      </w:r>
      <w:bookmarkEnd w:id="17"/>
    </w:p>
    <w:p>
      <w:pPr>
        <w:pStyle w:val="Heading2"/>
        <w:rPr>
          <w:rFonts w:ascii="仿宋" w:eastAsia="仿宋" w:hAnsi="仿宋" w:cs="仿宋" w:hint="eastAsia"/>
          <w:lang w:eastAsia="zh-CN"/>
        </w:rPr>
      </w:pPr>
      <w:bookmarkStart w:id="18" w:name="_Toc26563"/>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冶金机械项目高度重视文档的质量和准确性，以支持冶金机械项目的各项活动和决策。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冶金机械项目文档的编制始于冶金机械项目计划的初期，我们制定了详细的文档编制计划，明确了每个文档的内容、格式和编写责任人。在冶金机械项目启动阶段，我们首先编制了冶金机械项目章程，明确定义了冶金机械项目的目标、范围、风险等关键要素。随后，冶金机械项目团队根据计划陆续编制了需求文档、设计文档、测试文档等各类文档，确保冶金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冶金机械项目管理中的重要环节，旨在确保冶金机械项目文档符合质量标准和冶金机械项目需求。在冶金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除了内部审查，我们还进行了外部审查，邀请冶金机械项目相关利益方和专业领域的专家对文档进行独立审查。这有助于获取更全面、客观的反馈，确保冶金机械项目文档不仅符合内部标准，也满足外部需求。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冶金机械项目在文档编制与审查方面建立了严格的管理机制，通过规范的流程和多维度的审查，确保冶金机械项目文档的质量、准确性和可靠性，为冶金机械项目的顺利推进提供了有力支持。</w:t>
      </w:r>
    </w:p>
    <w:p>
      <w:pPr>
        <w:pStyle w:val="Heading2"/>
        <w:ind w:firstLine="560" w:firstLineChars="200"/>
        <w:rPr>
          <w:rFonts w:ascii="仿宋" w:eastAsia="仿宋" w:hAnsi="仿宋" w:cs="仿宋" w:hint="eastAsia"/>
          <w:sz w:val="28"/>
          <w:lang w:eastAsia="zh-CN"/>
        </w:rPr>
      </w:pPr>
      <w:bookmarkStart w:id="19" w:name="_Toc12999"/>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在冶金机械项目中，我们致力于优化文档发布与分发过程，以确保信息的高效传递和团队间协作的顺畅进行。以下是我们采取的关键优化策略：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我们通过多渠道发布文档，包括电子邮件、冶金机械项目管理平台、内部网站等，以满足不同团队成员的偏好和需求。多渠道发布确保了信息的全面覆盖。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我们采用了精细的权限控制，确保只有授权人员可以访问敏感信息。这种安全措施保护了冶金机械项目文档的机密性，防止了未经授权的信息泄露。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5399"/>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文档存档与归档是冶金机械项目生命周期中一个至关重要的环节，直接关系到冶金机械项目信息的长期保存和历史记录的完整性。在冶金机械项目中，我们实施了一系列有效的文档存档与归档管理策略：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https://d.book118.com/327054120133006053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冶金机械项目规划设计纲要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1B1986"/>
    <w:rsid w:val="281B19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705412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2024-03-03T06:50:00Z</dcterms:created>
  <dcterms:modified xsi:type="dcterms:W3CDTF">2024-03-03T06:50:35Z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C4F4DE4FEF1C4F4CB795DA3E2D049CE2_11</vt:lpwstr>
  </property>
  <property fmtid="{D5CDD505-2E9C-101B-9397-08002B2CF9AE}" pid="3" name="KSOProductBuildVer">
    <vt:lpwstr>2052-12.1.0.16388</vt:lpwstr>
  </property>
</Properties>
</file>