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洁净室设备项目计划设计方案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03" w:history="1">
        <w:r>
          <w:rPr>
            <w:rFonts w:ascii="仿宋" w:eastAsia="仿宋" w:hAnsi="仿宋" w:cs="仿宋" w:hint="eastAsia"/>
            <w:lang w:eastAsia="zh-CN"/>
          </w:rPr>
          <w:t>概论</w:t>
        </w:r>
        <w:r>
          <w:tab/>
        </w:r>
        <w:r>
          <w:fldChar w:fldCharType="begin"/>
        </w:r>
        <w:r>
          <w:instrText xml:space="preserve"> PAGEREF _Toc14303 \h </w:instrText>
        </w:r>
        <w:r>
          <w:fldChar w:fldCharType="separate"/>
        </w:r>
        <w:r>
          <w:t>3</w:t>
        </w:r>
        <w:r>
          <w:fldChar w:fldCharType="end"/>
        </w:r>
      </w:hyperlink>
    </w:p>
    <w:p>
      <w:pPr>
        <w:pStyle w:val="TOC1"/>
        <w:tabs>
          <w:tab w:val="right" w:leader="dot" w:pos="8306"/>
        </w:tabs>
      </w:pPr>
      <w:hyperlink w:anchor="_Toc10600" w:history="1">
        <w:r>
          <w:rPr>
            <w:rFonts w:ascii="仿宋" w:eastAsia="仿宋" w:hAnsi="仿宋" w:cs="仿宋" w:hint="eastAsia"/>
            <w:lang w:eastAsia="zh-CN"/>
          </w:rPr>
          <w:t>一、工艺说明</w:t>
        </w:r>
        <w:r>
          <w:tab/>
        </w:r>
        <w:r>
          <w:fldChar w:fldCharType="begin"/>
        </w:r>
        <w:r>
          <w:instrText xml:space="preserve"> PAGEREF _Toc10600 \h </w:instrText>
        </w:r>
        <w:r>
          <w:fldChar w:fldCharType="separate"/>
        </w:r>
        <w:r>
          <w:t>3</w:t>
        </w:r>
        <w:r>
          <w:fldChar w:fldCharType="end"/>
        </w:r>
      </w:hyperlink>
    </w:p>
    <w:p>
      <w:pPr>
        <w:pStyle w:val="TOC2"/>
        <w:tabs>
          <w:tab w:val="right" w:leader="dot" w:pos="8306"/>
        </w:tabs>
      </w:pPr>
      <w:hyperlink w:anchor="_Toc5564" w:history="1">
        <w:r>
          <w:rPr>
            <w:rFonts w:ascii="仿宋" w:eastAsia="仿宋" w:hAnsi="仿宋" w:cs="仿宋" w:hint="eastAsia"/>
            <w:lang w:eastAsia="zh-CN"/>
          </w:rPr>
          <w:t>(一)、技术管理特点</w:t>
        </w:r>
        <w:r>
          <w:tab/>
        </w:r>
        <w:r>
          <w:fldChar w:fldCharType="begin"/>
        </w:r>
        <w:r>
          <w:instrText xml:space="preserve"> PAGEREF _Toc5564 \h </w:instrText>
        </w:r>
        <w:r>
          <w:fldChar w:fldCharType="separate"/>
        </w:r>
        <w:r>
          <w:t>3</w:t>
        </w:r>
        <w:r>
          <w:fldChar w:fldCharType="end"/>
        </w:r>
      </w:hyperlink>
    </w:p>
    <w:p>
      <w:pPr>
        <w:pStyle w:val="TOC2"/>
        <w:tabs>
          <w:tab w:val="right" w:leader="dot" w:pos="8306"/>
        </w:tabs>
      </w:pPr>
      <w:hyperlink w:anchor="_Toc24612" w:history="1">
        <w:r>
          <w:rPr>
            <w:rFonts w:ascii="仿宋" w:eastAsia="仿宋" w:hAnsi="仿宋" w:cs="仿宋" w:hint="eastAsia"/>
            <w:lang w:eastAsia="zh-CN"/>
          </w:rPr>
          <w:t>(二)、洁净室设备项目工艺技术设计方案</w:t>
        </w:r>
        <w:r>
          <w:tab/>
        </w:r>
        <w:r>
          <w:fldChar w:fldCharType="begin"/>
        </w:r>
        <w:r>
          <w:instrText xml:space="preserve"> PAGEREF _Toc24612 \h </w:instrText>
        </w:r>
        <w:r>
          <w:fldChar w:fldCharType="separate"/>
        </w:r>
        <w:r>
          <w:t>4</w:t>
        </w:r>
        <w:r>
          <w:fldChar w:fldCharType="end"/>
        </w:r>
      </w:hyperlink>
    </w:p>
    <w:p>
      <w:pPr>
        <w:pStyle w:val="TOC2"/>
        <w:tabs>
          <w:tab w:val="right" w:leader="dot" w:pos="8306"/>
        </w:tabs>
      </w:pPr>
      <w:hyperlink w:anchor="_Toc7218" w:history="1">
        <w:r>
          <w:rPr>
            <w:rFonts w:ascii="仿宋" w:eastAsia="仿宋" w:hAnsi="仿宋" w:cs="仿宋" w:hint="eastAsia"/>
            <w:lang w:eastAsia="zh-CN"/>
          </w:rPr>
          <w:t>(三)、设备选型方案</w:t>
        </w:r>
        <w:r>
          <w:tab/>
        </w:r>
        <w:r>
          <w:fldChar w:fldCharType="begin"/>
        </w:r>
        <w:r>
          <w:instrText xml:space="preserve"> PAGEREF _Toc7218 \h </w:instrText>
        </w:r>
        <w:r>
          <w:fldChar w:fldCharType="separate"/>
        </w:r>
        <w:r>
          <w:t>5</w:t>
        </w:r>
        <w:r>
          <w:fldChar w:fldCharType="end"/>
        </w:r>
      </w:hyperlink>
    </w:p>
    <w:p>
      <w:pPr>
        <w:pStyle w:val="TOC1"/>
        <w:tabs>
          <w:tab w:val="right" w:leader="dot" w:pos="8306"/>
        </w:tabs>
      </w:pPr>
      <w:hyperlink w:anchor="_Toc31209" w:history="1">
        <w:r>
          <w:rPr>
            <w:rFonts w:ascii="仿宋" w:eastAsia="仿宋" w:hAnsi="仿宋" w:cs="仿宋" w:hint="eastAsia"/>
            <w:lang w:eastAsia="zh-CN"/>
          </w:rPr>
          <w:t>二、洁净室设备项目绩效评估</w:t>
        </w:r>
        <w:r>
          <w:tab/>
        </w:r>
        <w:r>
          <w:fldChar w:fldCharType="begin"/>
        </w:r>
        <w:r>
          <w:instrText xml:space="preserve"> PAGEREF _Toc31209 \h </w:instrText>
        </w:r>
        <w:r>
          <w:fldChar w:fldCharType="separate"/>
        </w:r>
        <w:r>
          <w:t>7</w:t>
        </w:r>
        <w:r>
          <w:fldChar w:fldCharType="end"/>
        </w:r>
      </w:hyperlink>
    </w:p>
    <w:p>
      <w:pPr>
        <w:pStyle w:val="TOC2"/>
        <w:tabs>
          <w:tab w:val="right" w:leader="dot" w:pos="8306"/>
        </w:tabs>
      </w:pPr>
      <w:hyperlink w:anchor="_Toc16401" w:history="1">
        <w:r>
          <w:rPr>
            <w:rFonts w:ascii="仿宋" w:eastAsia="仿宋" w:hAnsi="仿宋" w:cs="仿宋" w:hint="eastAsia"/>
            <w:lang w:eastAsia="zh-CN"/>
          </w:rPr>
          <w:t>(一)、绩效评估指标</w:t>
        </w:r>
        <w:r>
          <w:tab/>
        </w:r>
        <w:r>
          <w:fldChar w:fldCharType="begin"/>
        </w:r>
        <w:r>
          <w:instrText xml:space="preserve"> PAGEREF _Toc16401 \h </w:instrText>
        </w:r>
        <w:r>
          <w:fldChar w:fldCharType="separate"/>
        </w:r>
        <w:r>
          <w:t>7</w:t>
        </w:r>
        <w:r>
          <w:fldChar w:fldCharType="end"/>
        </w:r>
      </w:hyperlink>
    </w:p>
    <w:p>
      <w:pPr>
        <w:pStyle w:val="TOC2"/>
        <w:tabs>
          <w:tab w:val="right" w:leader="dot" w:pos="8306"/>
        </w:tabs>
      </w:pPr>
      <w:hyperlink w:anchor="_Toc20702" w:history="1">
        <w:r>
          <w:rPr>
            <w:rFonts w:ascii="仿宋" w:eastAsia="仿宋" w:hAnsi="仿宋" w:cs="仿宋" w:hint="eastAsia"/>
            <w:lang w:eastAsia="zh-CN"/>
          </w:rPr>
          <w:t>(二)、绩效评估方法</w:t>
        </w:r>
        <w:r>
          <w:tab/>
        </w:r>
        <w:r>
          <w:fldChar w:fldCharType="begin"/>
        </w:r>
        <w:r>
          <w:instrText xml:space="preserve"> PAGEREF _Toc20702 \h </w:instrText>
        </w:r>
        <w:r>
          <w:fldChar w:fldCharType="separate"/>
        </w:r>
        <w:r>
          <w:t>8</w:t>
        </w:r>
        <w:r>
          <w:fldChar w:fldCharType="end"/>
        </w:r>
      </w:hyperlink>
    </w:p>
    <w:p>
      <w:pPr>
        <w:pStyle w:val="TOC2"/>
        <w:tabs>
          <w:tab w:val="right" w:leader="dot" w:pos="8306"/>
        </w:tabs>
      </w:pPr>
      <w:hyperlink w:anchor="_Toc12571" w:history="1">
        <w:r>
          <w:rPr>
            <w:rFonts w:ascii="仿宋" w:eastAsia="仿宋" w:hAnsi="仿宋" w:cs="仿宋" w:hint="eastAsia"/>
            <w:lang w:eastAsia="zh-CN"/>
          </w:rPr>
          <w:t>(三)、绩效评估周期</w:t>
        </w:r>
        <w:r>
          <w:tab/>
        </w:r>
        <w:r>
          <w:fldChar w:fldCharType="begin"/>
        </w:r>
        <w:r>
          <w:instrText xml:space="preserve"> PAGEREF _Toc12571 \h </w:instrText>
        </w:r>
        <w:r>
          <w:fldChar w:fldCharType="separate"/>
        </w:r>
        <w:r>
          <w:t>9</w:t>
        </w:r>
        <w:r>
          <w:fldChar w:fldCharType="end"/>
        </w:r>
      </w:hyperlink>
    </w:p>
    <w:p>
      <w:pPr>
        <w:pStyle w:val="TOC1"/>
        <w:tabs>
          <w:tab w:val="right" w:leader="dot" w:pos="8306"/>
        </w:tabs>
      </w:pPr>
      <w:hyperlink w:anchor="_Toc25387" w:history="1">
        <w:r>
          <w:rPr>
            <w:rFonts w:ascii="仿宋" w:eastAsia="仿宋" w:hAnsi="仿宋" w:cs="仿宋" w:hint="eastAsia"/>
            <w:lang w:eastAsia="zh-CN"/>
          </w:rPr>
          <w:t>三、洁净室设备项目建设单位说明</w:t>
        </w:r>
        <w:r>
          <w:tab/>
        </w:r>
        <w:r>
          <w:fldChar w:fldCharType="begin"/>
        </w:r>
        <w:r>
          <w:instrText xml:space="preserve"> PAGEREF _Toc25387 \h </w:instrText>
        </w:r>
        <w:r>
          <w:fldChar w:fldCharType="separate"/>
        </w:r>
        <w:r>
          <w:t>10</w:t>
        </w:r>
        <w:r>
          <w:fldChar w:fldCharType="end"/>
        </w:r>
      </w:hyperlink>
    </w:p>
    <w:p>
      <w:pPr>
        <w:pStyle w:val="TOC2"/>
        <w:tabs>
          <w:tab w:val="right" w:leader="dot" w:pos="8306"/>
        </w:tabs>
      </w:pPr>
      <w:hyperlink w:anchor="_Toc29846" w:history="1">
        <w:r>
          <w:rPr>
            <w:rFonts w:ascii="仿宋" w:eastAsia="仿宋" w:hAnsi="仿宋" w:cs="仿宋" w:hint="eastAsia"/>
            <w:lang w:eastAsia="zh-CN"/>
          </w:rPr>
          <w:t>(一)、洁净室设备项目承办单位基本情况</w:t>
        </w:r>
        <w:r>
          <w:tab/>
        </w:r>
        <w:r>
          <w:fldChar w:fldCharType="begin"/>
        </w:r>
        <w:r>
          <w:instrText xml:space="preserve"> PAGEREF _Toc29846 \h </w:instrText>
        </w:r>
        <w:r>
          <w:fldChar w:fldCharType="separate"/>
        </w:r>
        <w:r>
          <w:t>10</w:t>
        </w:r>
        <w:r>
          <w:fldChar w:fldCharType="end"/>
        </w:r>
      </w:hyperlink>
    </w:p>
    <w:p>
      <w:pPr>
        <w:pStyle w:val="TOC2"/>
        <w:tabs>
          <w:tab w:val="right" w:leader="dot" w:pos="8306"/>
        </w:tabs>
      </w:pPr>
      <w:hyperlink w:anchor="_Toc10677" w:history="1">
        <w:r>
          <w:rPr>
            <w:rFonts w:ascii="仿宋" w:eastAsia="仿宋" w:hAnsi="仿宋" w:cs="仿宋" w:hint="eastAsia"/>
            <w:lang w:eastAsia="zh-CN"/>
          </w:rPr>
          <w:t>(二)、公司经济效益分析</w:t>
        </w:r>
        <w:r>
          <w:tab/>
        </w:r>
        <w:r>
          <w:fldChar w:fldCharType="begin"/>
        </w:r>
        <w:r>
          <w:instrText xml:space="preserve"> PAGEREF _Toc10677 \h </w:instrText>
        </w:r>
        <w:r>
          <w:fldChar w:fldCharType="separate"/>
        </w:r>
        <w:r>
          <w:t>10</w:t>
        </w:r>
        <w:r>
          <w:fldChar w:fldCharType="end"/>
        </w:r>
      </w:hyperlink>
    </w:p>
    <w:p>
      <w:pPr>
        <w:pStyle w:val="TOC1"/>
        <w:tabs>
          <w:tab w:val="right" w:leader="dot" w:pos="8306"/>
        </w:tabs>
      </w:pPr>
      <w:hyperlink w:anchor="_Toc28068" w:history="1">
        <w:r>
          <w:rPr>
            <w:rFonts w:ascii="仿宋" w:eastAsia="仿宋" w:hAnsi="仿宋" w:cs="仿宋" w:hint="eastAsia"/>
            <w:lang w:eastAsia="zh-CN"/>
          </w:rPr>
          <w:t>四、洁净室设备项目土建工程</w:t>
        </w:r>
        <w:r>
          <w:tab/>
        </w:r>
        <w:r>
          <w:fldChar w:fldCharType="begin"/>
        </w:r>
        <w:r>
          <w:instrText xml:space="preserve"> PAGEREF _Toc28068 \h </w:instrText>
        </w:r>
        <w:r>
          <w:fldChar w:fldCharType="separate"/>
        </w:r>
        <w:r>
          <w:t>11</w:t>
        </w:r>
        <w:r>
          <w:fldChar w:fldCharType="end"/>
        </w:r>
      </w:hyperlink>
    </w:p>
    <w:p>
      <w:pPr>
        <w:pStyle w:val="TOC2"/>
        <w:tabs>
          <w:tab w:val="right" w:leader="dot" w:pos="8306"/>
        </w:tabs>
      </w:pPr>
      <w:hyperlink w:anchor="_Toc22945" w:history="1">
        <w:r>
          <w:rPr>
            <w:rFonts w:ascii="仿宋" w:eastAsia="仿宋" w:hAnsi="仿宋" w:cs="仿宋" w:hint="eastAsia"/>
            <w:lang w:eastAsia="zh-CN"/>
          </w:rPr>
          <w:t>(一)、建筑工程设计原则</w:t>
        </w:r>
        <w:r>
          <w:tab/>
        </w:r>
        <w:r>
          <w:fldChar w:fldCharType="begin"/>
        </w:r>
        <w:r>
          <w:instrText xml:space="preserve"> PAGEREF _Toc22945 \h </w:instrText>
        </w:r>
        <w:r>
          <w:fldChar w:fldCharType="separate"/>
        </w:r>
        <w:r>
          <w:t>11</w:t>
        </w:r>
        <w:r>
          <w:fldChar w:fldCharType="end"/>
        </w:r>
      </w:hyperlink>
    </w:p>
    <w:p>
      <w:pPr>
        <w:pStyle w:val="TOC2"/>
        <w:tabs>
          <w:tab w:val="right" w:leader="dot" w:pos="8306"/>
        </w:tabs>
      </w:pPr>
      <w:hyperlink w:anchor="_Toc2365" w:history="1">
        <w:r>
          <w:rPr>
            <w:rFonts w:ascii="仿宋" w:eastAsia="仿宋" w:hAnsi="仿宋" w:cs="仿宋" w:hint="eastAsia"/>
            <w:lang w:eastAsia="zh-CN"/>
          </w:rPr>
          <w:t>(二)、土建工程设计年限及安全等级</w:t>
        </w:r>
        <w:r>
          <w:tab/>
        </w:r>
        <w:r>
          <w:fldChar w:fldCharType="begin"/>
        </w:r>
        <w:r>
          <w:instrText xml:space="preserve"> PAGEREF _Toc2365 \h </w:instrText>
        </w:r>
        <w:r>
          <w:fldChar w:fldCharType="separate"/>
        </w:r>
        <w:r>
          <w:t>13</w:t>
        </w:r>
        <w:r>
          <w:fldChar w:fldCharType="end"/>
        </w:r>
      </w:hyperlink>
    </w:p>
    <w:p>
      <w:pPr>
        <w:pStyle w:val="TOC2"/>
        <w:tabs>
          <w:tab w:val="right" w:leader="dot" w:pos="8306"/>
        </w:tabs>
      </w:pPr>
      <w:hyperlink w:anchor="_Toc3811" w:history="1">
        <w:r>
          <w:rPr>
            <w:rFonts w:ascii="仿宋" w:eastAsia="仿宋" w:hAnsi="仿宋" w:cs="仿宋" w:hint="eastAsia"/>
            <w:lang w:eastAsia="zh-CN"/>
          </w:rPr>
          <w:t>(三)、建筑工程设计总体要求</w:t>
        </w:r>
        <w:r>
          <w:tab/>
        </w:r>
        <w:r>
          <w:fldChar w:fldCharType="begin"/>
        </w:r>
        <w:r>
          <w:instrText xml:space="preserve"> PAGEREF _Toc3811 \h </w:instrText>
        </w:r>
        <w:r>
          <w:fldChar w:fldCharType="separate"/>
        </w:r>
        <w:r>
          <w:t>14</w:t>
        </w:r>
        <w:r>
          <w:fldChar w:fldCharType="end"/>
        </w:r>
      </w:hyperlink>
    </w:p>
    <w:p>
      <w:pPr>
        <w:pStyle w:val="TOC2"/>
        <w:tabs>
          <w:tab w:val="right" w:leader="dot" w:pos="8306"/>
        </w:tabs>
      </w:pPr>
      <w:hyperlink w:anchor="_Toc13042" w:history="1">
        <w:r>
          <w:rPr>
            <w:rFonts w:ascii="仿宋" w:eastAsia="仿宋" w:hAnsi="仿宋" w:cs="仿宋" w:hint="eastAsia"/>
            <w:lang w:eastAsia="zh-CN"/>
          </w:rPr>
          <w:t>(四)、土建工程建设指标</w:t>
        </w:r>
        <w:r>
          <w:tab/>
        </w:r>
        <w:r>
          <w:fldChar w:fldCharType="begin"/>
        </w:r>
        <w:r>
          <w:instrText xml:space="preserve"> PAGEREF _Toc13042 \h </w:instrText>
        </w:r>
        <w:r>
          <w:fldChar w:fldCharType="separate"/>
        </w:r>
        <w:r>
          <w:t>14</w:t>
        </w:r>
        <w:r>
          <w:fldChar w:fldCharType="end"/>
        </w:r>
      </w:hyperlink>
    </w:p>
    <w:p>
      <w:pPr>
        <w:pStyle w:val="TOC1"/>
        <w:tabs>
          <w:tab w:val="right" w:leader="dot" w:pos="8306"/>
        </w:tabs>
      </w:pPr>
      <w:hyperlink w:anchor="_Toc4207" w:history="1">
        <w:r>
          <w:rPr>
            <w:rFonts w:ascii="仿宋" w:eastAsia="仿宋" w:hAnsi="仿宋" w:cs="仿宋" w:hint="eastAsia"/>
            <w:lang w:eastAsia="zh-CN"/>
          </w:rPr>
          <w:t>五、洁净室设备项目可持续发展</w:t>
        </w:r>
        <w:r>
          <w:tab/>
        </w:r>
        <w:r>
          <w:fldChar w:fldCharType="begin"/>
        </w:r>
        <w:r>
          <w:instrText xml:space="preserve"> PAGEREF _Toc4207 \h </w:instrText>
        </w:r>
        <w:r>
          <w:fldChar w:fldCharType="separate"/>
        </w:r>
        <w:r>
          <w:t>15</w:t>
        </w:r>
        <w:r>
          <w:fldChar w:fldCharType="end"/>
        </w:r>
      </w:hyperlink>
    </w:p>
    <w:p>
      <w:pPr>
        <w:pStyle w:val="TOC2"/>
        <w:tabs>
          <w:tab w:val="right" w:leader="dot" w:pos="8306"/>
        </w:tabs>
      </w:pPr>
      <w:hyperlink w:anchor="_Toc8429" w:history="1">
        <w:r>
          <w:rPr>
            <w:rFonts w:ascii="仿宋" w:eastAsia="仿宋" w:hAnsi="仿宋" w:cs="仿宋" w:hint="eastAsia"/>
            <w:lang w:eastAsia="zh-CN"/>
          </w:rPr>
          <w:t>(一)、可持续战略与实践</w:t>
        </w:r>
        <w:r>
          <w:tab/>
        </w:r>
        <w:r>
          <w:fldChar w:fldCharType="begin"/>
        </w:r>
        <w:r>
          <w:instrText xml:space="preserve"> PAGEREF _Toc8429 \h </w:instrText>
        </w:r>
        <w:r>
          <w:fldChar w:fldCharType="separate"/>
        </w:r>
        <w:r>
          <w:t>15</w:t>
        </w:r>
        <w:r>
          <w:fldChar w:fldCharType="end"/>
        </w:r>
      </w:hyperlink>
    </w:p>
    <w:p>
      <w:pPr>
        <w:pStyle w:val="TOC2"/>
        <w:tabs>
          <w:tab w:val="right" w:leader="dot" w:pos="8306"/>
        </w:tabs>
      </w:pPr>
      <w:hyperlink w:anchor="_Toc8898" w:history="1">
        <w:r>
          <w:rPr>
            <w:rFonts w:ascii="仿宋" w:eastAsia="仿宋" w:hAnsi="仿宋" w:cs="仿宋" w:hint="eastAsia"/>
            <w:lang w:eastAsia="zh-CN"/>
          </w:rPr>
          <w:t>(二)、环保与社会责任</w:t>
        </w:r>
        <w:r>
          <w:tab/>
        </w:r>
        <w:r>
          <w:fldChar w:fldCharType="begin"/>
        </w:r>
        <w:r>
          <w:instrText xml:space="preserve"> PAGEREF _Toc8898 \h </w:instrText>
        </w:r>
        <w:r>
          <w:fldChar w:fldCharType="separate"/>
        </w:r>
        <w:r>
          <w:t>15</w:t>
        </w:r>
        <w:r>
          <w:fldChar w:fldCharType="end"/>
        </w:r>
      </w:hyperlink>
    </w:p>
    <w:p>
      <w:pPr>
        <w:pStyle w:val="TOC1"/>
        <w:tabs>
          <w:tab w:val="right" w:leader="dot" w:pos="8306"/>
        </w:tabs>
      </w:pPr>
      <w:hyperlink w:anchor="_Toc14535" w:history="1">
        <w:r>
          <w:rPr>
            <w:rFonts w:ascii="仿宋" w:eastAsia="仿宋" w:hAnsi="仿宋" w:cs="仿宋" w:hint="eastAsia"/>
            <w:lang w:eastAsia="zh-CN"/>
          </w:rPr>
          <w:t>六、洁净室设备项目选址可行性分析</w:t>
        </w:r>
        <w:r>
          <w:tab/>
        </w:r>
        <w:r>
          <w:fldChar w:fldCharType="begin"/>
        </w:r>
        <w:r>
          <w:instrText xml:space="preserve"> PAGEREF _Toc14535 \h </w:instrText>
        </w:r>
        <w:r>
          <w:fldChar w:fldCharType="separate"/>
        </w:r>
        <w:r>
          <w:t>16</w:t>
        </w:r>
        <w:r>
          <w:fldChar w:fldCharType="end"/>
        </w:r>
      </w:hyperlink>
    </w:p>
    <w:p>
      <w:pPr>
        <w:pStyle w:val="TOC2"/>
        <w:tabs>
          <w:tab w:val="right" w:leader="dot" w:pos="8306"/>
        </w:tabs>
      </w:pPr>
      <w:hyperlink w:anchor="_Toc17370" w:history="1">
        <w:r>
          <w:rPr>
            <w:rFonts w:ascii="仿宋" w:eastAsia="仿宋" w:hAnsi="仿宋" w:cs="仿宋" w:hint="eastAsia"/>
            <w:lang w:eastAsia="zh-CN"/>
          </w:rPr>
          <w:t>(一)、洁净室设备项目选址</w:t>
        </w:r>
        <w:r>
          <w:tab/>
        </w:r>
        <w:r>
          <w:fldChar w:fldCharType="begin"/>
        </w:r>
        <w:r>
          <w:instrText xml:space="preserve"> PAGEREF _Toc17370 \h </w:instrText>
        </w:r>
        <w:r>
          <w:fldChar w:fldCharType="separate"/>
        </w:r>
        <w:r>
          <w:t>16</w:t>
        </w:r>
        <w:r>
          <w:fldChar w:fldCharType="end"/>
        </w:r>
      </w:hyperlink>
    </w:p>
    <w:p>
      <w:pPr>
        <w:pStyle w:val="TOC2"/>
        <w:tabs>
          <w:tab w:val="right" w:leader="dot" w:pos="8306"/>
        </w:tabs>
      </w:pPr>
      <w:hyperlink w:anchor="_Toc7208" w:history="1">
        <w:r>
          <w:rPr>
            <w:rFonts w:ascii="仿宋" w:eastAsia="仿宋" w:hAnsi="仿宋" w:cs="仿宋" w:hint="eastAsia"/>
            <w:lang w:eastAsia="zh-CN"/>
          </w:rPr>
          <w:t>(二)、用地控制指标</w:t>
        </w:r>
        <w:r>
          <w:tab/>
        </w:r>
        <w:r>
          <w:fldChar w:fldCharType="begin"/>
        </w:r>
        <w:r>
          <w:instrText xml:space="preserve"> PAGEREF _Toc7208 \h </w:instrText>
        </w:r>
        <w:r>
          <w:fldChar w:fldCharType="separate"/>
        </w:r>
        <w:r>
          <w:t>16</w:t>
        </w:r>
        <w:r>
          <w:fldChar w:fldCharType="end"/>
        </w:r>
      </w:hyperlink>
    </w:p>
    <w:p>
      <w:pPr>
        <w:pStyle w:val="TOC2"/>
        <w:tabs>
          <w:tab w:val="right" w:leader="dot" w:pos="8306"/>
        </w:tabs>
      </w:pPr>
      <w:hyperlink w:anchor="_Toc17374" w:history="1">
        <w:r>
          <w:rPr>
            <w:rFonts w:ascii="仿宋" w:eastAsia="仿宋" w:hAnsi="仿宋" w:cs="仿宋" w:hint="eastAsia"/>
            <w:lang w:eastAsia="zh-CN"/>
          </w:rPr>
          <w:t>(三)、节约用地措施</w:t>
        </w:r>
        <w:r>
          <w:tab/>
        </w:r>
        <w:r>
          <w:fldChar w:fldCharType="begin"/>
        </w:r>
        <w:r>
          <w:instrText xml:space="preserve"> PAGEREF _Toc17374 \h </w:instrText>
        </w:r>
        <w:r>
          <w:fldChar w:fldCharType="separate"/>
        </w:r>
        <w:r>
          <w:t>18</w:t>
        </w:r>
        <w:r>
          <w:fldChar w:fldCharType="end"/>
        </w:r>
      </w:hyperlink>
    </w:p>
    <w:p>
      <w:pPr>
        <w:pStyle w:val="TOC2"/>
        <w:tabs>
          <w:tab w:val="right" w:leader="dot" w:pos="8306"/>
        </w:tabs>
      </w:pPr>
      <w:hyperlink w:anchor="_Toc9036" w:history="1">
        <w:r>
          <w:rPr>
            <w:rFonts w:ascii="仿宋" w:eastAsia="仿宋" w:hAnsi="仿宋" w:cs="仿宋" w:hint="eastAsia"/>
            <w:lang w:eastAsia="zh-CN"/>
          </w:rPr>
          <w:t>(四)、总图布置方案</w:t>
        </w:r>
        <w:r>
          <w:tab/>
        </w:r>
        <w:r>
          <w:fldChar w:fldCharType="begin"/>
        </w:r>
        <w:r>
          <w:instrText xml:space="preserve"> PAGEREF _Toc9036 \h </w:instrText>
        </w:r>
        <w:r>
          <w:fldChar w:fldCharType="separate"/>
        </w:r>
        <w:r>
          <w:t>19</w:t>
        </w:r>
        <w:r>
          <w:fldChar w:fldCharType="end"/>
        </w:r>
      </w:hyperlink>
    </w:p>
    <w:p>
      <w:pPr>
        <w:pStyle w:val="TOC2"/>
        <w:tabs>
          <w:tab w:val="right" w:leader="dot" w:pos="8306"/>
        </w:tabs>
      </w:pPr>
      <w:hyperlink w:anchor="_Toc2045" w:history="1">
        <w:r>
          <w:rPr>
            <w:rFonts w:ascii="仿宋" w:eastAsia="仿宋" w:hAnsi="仿宋" w:cs="仿宋" w:hint="eastAsia"/>
            <w:lang w:eastAsia="zh-CN"/>
          </w:rPr>
          <w:t>(五)、选址综合评价</w:t>
        </w:r>
        <w:r>
          <w:tab/>
        </w:r>
        <w:r>
          <w:fldChar w:fldCharType="begin"/>
        </w:r>
        <w:r>
          <w:instrText xml:space="preserve"> PAGEREF _Toc2045 \h </w:instrText>
        </w:r>
        <w:r>
          <w:fldChar w:fldCharType="separate"/>
        </w:r>
        <w:r>
          <w:t>20</w:t>
        </w:r>
        <w:r>
          <w:fldChar w:fldCharType="end"/>
        </w:r>
      </w:hyperlink>
    </w:p>
    <w:p>
      <w:pPr>
        <w:pStyle w:val="TOC1"/>
        <w:tabs>
          <w:tab w:val="right" w:leader="dot" w:pos="8306"/>
        </w:tabs>
      </w:pPr>
      <w:hyperlink w:anchor="_Toc31979" w:history="1">
        <w:r>
          <w:rPr>
            <w:rFonts w:ascii="仿宋" w:eastAsia="仿宋" w:hAnsi="仿宋" w:cs="仿宋" w:hint="eastAsia"/>
            <w:lang w:eastAsia="zh-CN"/>
          </w:rPr>
          <w:t>七、洁净室设备项目社会影响</w:t>
        </w:r>
        <w:r>
          <w:tab/>
        </w:r>
        <w:r>
          <w:fldChar w:fldCharType="begin"/>
        </w:r>
        <w:r>
          <w:instrText xml:space="preserve"> PAGEREF _Toc31979 \h </w:instrText>
        </w:r>
        <w:r>
          <w:fldChar w:fldCharType="separate"/>
        </w:r>
        <w:r>
          <w:t>22</w:t>
        </w:r>
        <w:r>
          <w:fldChar w:fldCharType="end"/>
        </w:r>
      </w:hyperlink>
    </w:p>
    <w:p>
      <w:pPr>
        <w:pStyle w:val="TOC2"/>
        <w:tabs>
          <w:tab w:val="right" w:leader="dot" w:pos="8306"/>
        </w:tabs>
      </w:pPr>
      <w:hyperlink w:anchor="_Toc29007" w:history="1">
        <w:r>
          <w:rPr>
            <w:rFonts w:ascii="仿宋" w:eastAsia="仿宋" w:hAnsi="仿宋" w:cs="仿宋" w:hint="eastAsia"/>
            <w:lang w:eastAsia="zh-CN"/>
          </w:rPr>
          <w:t>(一)、社会责任与义务</w:t>
        </w:r>
        <w:r>
          <w:tab/>
        </w:r>
        <w:r>
          <w:fldChar w:fldCharType="begin"/>
        </w:r>
        <w:r>
          <w:instrText xml:space="preserve"> PAGEREF _Toc29007 \h </w:instrText>
        </w:r>
        <w:r>
          <w:fldChar w:fldCharType="separate"/>
        </w:r>
        <w:r>
          <w:t>22</w:t>
        </w:r>
        <w:r>
          <w:fldChar w:fldCharType="end"/>
        </w:r>
      </w:hyperlink>
    </w:p>
    <w:p>
      <w:pPr>
        <w:pStyle w:val="TOC2"/>
        <w:tabs>
          <w:tab w:val="right" w:leader="dot" w:pos="8306"/>
        </w:tabs>
      </w:pPr>
      <w:hyperlink w:anchor="_Toc9742" w:history="1">
        <w:r>
          <w:rPr>
            <w:rFonts w:ascii="仿宋" w:eastAsia="仿宋" w:hAnsi="仿宋" w:cs="仿宋" w:hint="eastAsia"/>
            <w:lang w:eastAsia="zh-CN"/>
          </w:rPr>
          <w:t>(二)、社会参与与沟通</w:t>
        </w:r>
        <w:r>
          <w:tab/>
        </w:r>
        <w:r>
          <w:fldChar w:fldCharType="begin"/>
        </w:r>
        <w:r>
          <w:instrText xml:space="preserve"> PAGEREF _Toc9742 \h </w:instrText>
        </w:r>
        <w:r>
          <w:fldChar w:fldCharType="separate"/>
        </w:r>
        <w:r>
          <w:t>22</w:t>
        </w:r>
        <w:r>
          <w:fldChar w:fldCharType="end"/>
        </w:r>
      </w:hyperlink>
    </w:p>
    <w:p>
      <w:pPr>
        <w:pStyle w:val="TOC1"/>
        <w:tabs>
          <w:tab w:val="right" w:leader="dot" w:pos="8306"/>
        </w:tabs>
      </w:pPr>
      <w:hyperlink w:anchor="_Toc28606" w:history="1">
        <w:r>
          <w:rPr>
            <w:rFonts w:ascii="仿宋" w:eastAsia="仿宋" w:hAnsi="仿宋" w:cs="仿宋" w:hint="eastAsia"/>
            <w:lang w:eastAsia="zh-CN"/>
          </w:rPr>
          <w:t>八、洁净室设备项目环境影响分析</w:t>
        </w:r>
        <w:r>
          <w:tab/>
        </w:r>
        <w:r>
          <w:fldChar w:fldCharType="begin"/>
        </w:r>
        <w:r>
          <w:instrText xml:space="preserve"> PAGEREF _Toc28606 \h </w:instrText>
        </w:r>
        <w:r>
          <w:fldChar w:fldCharType="separate"/>
        </w:r>
        <w:r>
          <w:t>23</w:t>
        </w:r>
        <w:r>
          <w:fldChar w:fldCharType="end"/>
        </w:r>
      </w:hyperlink>
    </w:p>
    <w:p>
      <w:pPr>
        <w:pStyle w:val="TOC2"/>
        <w:tabs>
          <w:tab w:val="right" w:leader="dot" w:pos="8306"/>
        </w:tabs>
      </w:pPr>
      <w:hyperlink w:anchor="_Toc16853" w:history="1">
        <w:r>
          <w:rPr>
            <w:rFonts w:ascii="仿宋" w:eastAsia="仿宋" w:hAnsi="仿宋" w:cs="仿宋" w:hint="eastAsia"/>
            <w:lang w:eastAsia="zh-CN"/>
          </w:rPr>
          <w:t>(一)、建设区域环境质量现状</w:t>
        </w:r>
        <w:r>
          <w:tab/>
        </w:r>
        <w:r>
          <w:fldChar w:fldCharType="begin"/>
        </w:r>
        <w:r>
          <w:instrText xml:space="preserve"> PAGEREF _Toc16853 \h </w:instrText>
        </w:r>
        <w:r>
          <w:fldChar w:fldCharType="separate"/>
        </w:r>
        <w:r>
          <w:t>23</w:t>
        </w:r>
        <w:r>
          <w:fldChar w:fldCharType="end"/>
        </w:r>
      </w:hyperlink>
    </w:p>
    <w:p>
      <w:pPr>
        <w:pStyle w:val="TOC2"/>
        <w:tabs>
          <w:tab w:val="right" w:leader="dot" w:pos="8306"/>
        </w:tabs>
      </w:pPr>
      <w:hyperlink w:anchor="_Toc18758" w:history="1">
        <w:r>
          <w:rPr>
            <w:rFonts w:ascii="仿宋" w:eastAsia="仿宋" w:hAnsi="仿宋" w:cs="仿宋" w:hint="eastAsia"/>
            <w:lang w:eastAsia="zh-CN"/>
          </w:rPr>
          <w:t>(二)、建设期环境保护</w:t>
        </w:r>
        <w:r>
          <w:tab/>
        </w:r>
        <w:r>
          <w:fldChar w:fldCharType="begin"/>
        </w:r>
        <w:r>
          <w:instrText xml:space="preserve"> PAGEREF _Toc18758 \h </w:instrText>
        </w:r>
        <w:r>
          <w:fldChar w:fldCharType="separate"/>
        </w:r>
        <w:r>
          <w:t>25</w:t>
        </w:r>
        <w:r>
          <w:fldChar w:fldCharType="end"/>
        </w:r>
      </w:hyperlink>
    </w:p>
    <w:p>
      <w:pPr>
        <w:pStyle w:val="TOC2"/>
        <w:tabs>
          <w:tab w:val="right" w:leader="dot" w:pos="8306"/>
        </w:tabs>
      </w:pPr>
      <w:hyperlink w:anchor="_Toc22598" w:history="1">
        <w:r>
          <w:rPr>
            <w:rFonts w:ascii="仿宋" w:eastAsia="仿宋" w:hAnsi="仿宋" w:cs="仿宋" w:hint="eastAsia"/>
            <w:lang w:eastAsia="zh-CN"/>
          </w:rPr>
          <w:t>(三)、运营期环境保护</w:t>
        </w:r>
        <w:r>
          <w:tab/>
        </w:r>
        <w:r>
          <w:fldChar w:fldCharType="begin"/>
        </w:r>
        <w:r>
          <w:instrText xml:space="preserve"> PAGEREF _Toc22598 \h </w:instrText>
        </w:r>
        <w:r>
          <w:fldChar w:fldCharType="separate"/>
        </w:r>
        <w:r>
          <w:t>26</w:t>
        </w:r>
        <w:r>
          <w:fldChar w:fldCharType="end"/>
        </w:r>
      </w:hyperlink>
    </w:p>
    <w:p>
      <w:pPr>
        <w:pStyle w:val="TOC2"/>
        <w:tabs>
          <w:tab w:val="right" w:leader="dot" w:pos="8306"/>
        </w:tabs>
      </w:pPr>
      <w:hyperlink w:anchor="_Toc8193" w:history="1">
        <w:r>
          <w:rPr>
            <w:rFonts w:ascii="仿宋" w:eastAsia="仿宋" w:hAnsi="仿宋" w:cs="仿宋" w:hint="eastAsia"/>
            <w:lang w:eastAsia="zh-CN"/>
          </w:rPr>
          <w:t>(四)、洁净室设备项目建设对区域经济的影响</w:t>
        </w:r>
        <w:r>
          <w:tab/>
        </w:r>
        <w:r>
          <w:fldChar w:fldCharType="begin"/>
        </w:r>
        <w:r>
          <w:instrText xml:space="preserve"> PAGEREF _Toc8193 \h </w:instrText>
        </w:r>
        <w:r>
          <w:fldChar w:fldCharType="separate"/>
        </w:r>
        <w:r>
          <w:t>28</w:t>
        </w:r>
        <w:r>
          <w:fldChar w:fldCharType="end"/>
        </w:r>
      </w:hyperlink>
    </w:p>
    <w:p>
      <w:pPr>
        <w:pStyle w:val="TOC2"/>
        <w:tabs>
          <w:tab w:val="right" w:leader="dot" w:pos="8306"/>
        </w:tabs>
      </w:pPr>
      <w:hyperlink w:anchor="_Toc31884" w:history="1">
        <w:r>
          <w:rPr>
            <w:rFonts w:ascii="仿宋" w:eastAsia="仿宋" w:hAnsi="仿宋" w:cs="仿宋" w:hint="eastAsia"/>
            <w:lang w:eastAsia="zh-CN"/>
          </w:rPr>
          <w:t>(五)、废弃物处理</w:t>
        </w:r>
        <w:r>
          <w:tab/>
        </w:r>
        <w:r>
          <w:fldChar w:fldCharType="begin"/>
        </w:r>
        <w:r>
          <w:instrText xml:space="preserve"> PAGEREF _Toc31884 \h </w:instrText>
        </w:r>
        <w:r>
          <w:fldChar w:fldCharType="separate"/>
        </w:r>
        <w:r>
          <w:t>29</w:t>
        </w:r>
        <w:r>
          <w:fldChar w:fldCharType="end"/>
        </w:r>
      </w:hyperlink>
    </w:p>
    <w:p>
      <w:pPr>
        <w:pStyle w:val="TOC2"/>
        <w:tabs>
          <w:tab w:val="right" w:leader="dot" w:pos="8306"/>
        </w:tabs>
      </w:pPr>
      <w:hyperlink w:anchor="_Toc21989" w:history="1">
        <w:r>
          <w:rPr>
            <w:rFonts w:ascii="仿宋" w:eastAsia="仿宋" w:hAnsi="仿宋" w:cs="仿宋" w:hint="eastAsia"/>
            <w:lang w:eastAsia="zh-CN"/>
          </w:rPr>
          <w:t>(六)、特殊环境影响分析</w:t>
        </w:r>
        <w:r>
          <w:tab/>
        </w:r>
        <w:r>
          <w:fldChar w:fldCharType="begin"/>
        </w:r>
        <w:r>
          <w:instrText xml:space="preserve"> PAGEREF _Toc21989 \h </w:instrText>
        </w:r>
        <w:r>
          <w:fldChar w:fldCharType="separate"/>
        </w:r>
        <w:r>
          <w:t>31</w:t>
        </w:r>
        <w:r>
          <w:fldChar w:fldCharType="end"/>
        </w:r>
      </w:hyperlink>
    </w:p>
    <w:p>
      <w:pPr>
        <w:pStyle w:val="TOC2"/>
        <w:tabs>
          <w:tab w:val="right" w:leader="dot" w:pos="8306"/>
        </w:tabs>
      </w:pPr>
      <w:hyperlink w:anchor="_Toc7773" w:history="1">
        <w:r>
          <w:rPr>
            <w:rFonts w:ascii="仿宋" w:eastAsia="仿宋" w:hAnsi="仿宋" w:cs="仿宋" w:hint="eastAsia"/>
            <w:lang w:eastAsia="zh-CN"/>
          </w:rPr>
          <w:t>(七)、清洁生产</w:t>
        </w:r>
        <w:r>
          <w:tab/>
        </w:r>
        <w:r>
          <w:fldChar w:fldCharType="begin"/>
        </w:r>
        <w:r>
          <w:instrText xml:space="preserve"> PAGEREF _Toc7773 \h </w:instrText>
        </w:r>
        <w:r>
          <w:fldChar w:fldCharType="separate"/>
        </w:r>
        <w:r>
          <w:t>32</w:t>
        </w:r>
        <w:r>
          <w:fldChar w:fldCharType="end"/>
        </w:r>
      </w:hyperlink>
    </w:p>
    <w:p>
      <w:pPr>
        <w:pStyle w:val="TOC2"/>
        <w:tabs>
          <w:tab w:val="right" w:leader="dot" w:pos="8306"/>
        </w:tabs>
      </w:pPr>
      <w:hyperlink w:anchor="_Toc8988" w:history="1">
        <w:r>
          <w:rPr>
            <w:rFonts w:ascii="仿宋" w:eastAsia="仿宋" w:hAnsi="仿宋" w:cs="仿宋" w:hint="eastAsia"/>
            <w:lang w:eastAsia="zh-CN"/>
          </w:rPr>
          <w:t>(八)、环境保护综合评价</w:t>
        </w:r>
        <w:r>
          <w:tab/>
        </w:r>
        <w:r>
          <w:fldChar w:fldCharType="begin"/>
        </w:r>
        <w:r>
          <w:instrText xml:space="preserve"> PAGEREF _Toc8988 \h </w:instrText>
        </w:r>
        <w:r>
          <w:fldChar w:fldCharType="separate"/>
        </w:r>
        <w:r>
          <w:t>33</w:t>
        </w:r>
        <w:r>
          <w:fldChar w:fldCharType="end"/>
        </w:r>
      </w:hyperlink>
    </w:p>
    <w:p>
      <w:pPr>
        <w:pStyle w:val="TOC1"/>
        <w:tabs>
          <w:tab w:val="right" w:leader="dot" w:pos="8306"/>
        </w:tabs>
      </w:pPr>
      <w:hyperlink w:anchor="_Toc10077" w:history="1">
        <w:r>
          <w:rPr>
            <w:rFonts w:ascii="仿宋" w:eastAsia="仿宋" w:hAnsi="仿宋" w:cs="仿宋" w:hint="eastAsia"/>
            <w:lang w:eastAsia="zh-CN"/>
          </w:rPr>
          <w:t>九、洁净室设备项目财务管理</w:t>
        </w:r>
        <w:r>
          <w:tab/>
        </w:r>
        <w:r>
          <w:fldChar w:fldCharType="begin"/>
        </w:r>
        <w:r>
          <w:instrText xml:space="preserve"> PAGEREF _Toc10077 \h </w:instrText>
        </w:r>
        <w:r>
          <w:fldChar w:fldCharType="separate"/>
        </w:r>
        <w:r>
          <w:t>34</w:t>
        </w:r>
        <w:r>
          <w:fldChar w:fldCharType="end"/>
        </w:r>
      </w:hyperlink>
    </w:p>
    <w:p>
      <w:pPr>
        <w:pStyle w:val="TOC2"/>
        <w:tabs>
          <w:tab w:val="right" w:leader="dot" w:pos="8306"/>
        </w:tabs>
      </w:pPr>
      <w:hyperlink w:anchor="_Toc7252" w:history="1">
        <w:r>
          <w:rPr>
            <w:rFonts w:ascii="仿宋" w:eastAsia="仿宋" w:hAnsi="仿宋" w:cs="仿宋" w:hint="eastAsia"/>
            <w:lang w:eastAsia="zh-CN"/>
          </w:rPr>
          <w:t>(一)、资金需求大</w:t>
        </w:r>
        <w:r>
          <w:tab/>
        </w:r>
        <w:r>
          <w:fldChar w:fldCharType="begin"/>
        </w:r>
        <w:r>
          <w:instrText xml:space="preserve"> PAGEREF _Toc7252 \h </w:instrText>
        </w:r>
        <w:r>
          <w:fldChar w:fldCharType="separate"/>
        </w:r>
        <w:r>
          <w:t>34</w:t>
        </w:r>
        <w:r>
          <w:fldChar w:fldCharType="end"/>
        </w:r>
      </w:hyperlink>
    </w:p>
    <w:p>
      <w:pPr>
        <w:pStyle w:val="TOC2"/>
        <w:tabs>
          <w:tab w:val="right" w:leader="dot" w:pos="8306"/>
        </w:tabs>
      </w:pPr>
      <w:hyperlink w:anchor="_Toc19631" w:history="1">
        <w:r>
          <w:rPr>
            <w:rFonts w:ascii="仿宋" w:eastAsia="仿宋" w:hAnsi="仿宋" w:cs="仿宋" w:hint="eastAsia"/>
            <w:lang w:eastAsia="zh-CN"/>
          </w:rPr>
          <w:t>(二)、研发周期长</w:t>
        </w:r>
        <w:r>
          <w:tab/>
        </w:r>
        <w:r>
          <w:fldChar w:fldCharType="begin"/>
        </w:r>
        <w:r>
          <w:instrText xml:space="preserve"> PAGEREF _Toc19631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34" w:history="1">
        <w:r>
          <w:rPr>
            <w:rFonts w:ascii="仿宋" w:eastAsia="仿宋" w:hAnsi="仿宋" w:cs="仿宋" w:hint="eastAsia"/>
            <w:lang w:eastAsia="zh-CN"/>
          </w:rPr>
          <w:t>(三)、市场风险大</w:t>
        </w:r>
        <w:r>
          <w:tab/>
        </w:r>
        <w:r>
          <w:fldChar w:fldCharType="begin"/>
        </w:r>
        <w:r>
          <w:instrText xml:space="preserve"> PAGEREF _Toc4234 \h </w:instrText>
        </w:r>
        <w:r>
          <w:fldChar w:fldCharType="separate"/>
        </w:r>
        <w:r>
          <w:t>36</w:t>
        </w:r>
        <w:r>
          <w:fldChar w:fldCharType="end"/>
        </w:r>
      </w:hyperlink>
    </w:p>
    <w:p>
      <w:pPr>
        <w:pStyle w:val="TOC2"/>
        <w:tabs>
          <w:tab w:val="right" w:leader="dot" w:pos="8306"/>
        </w:tabs>
      </w:pPr>
      <w:hyperlink w:anchor="_Toc32290" w:history="1">
        <w:r>
          <w:rPr>
            <w:rFonts w:ascii="仿宋" w:eastAsia="仿宋" w:hAnsi="仿宋" w:cs="仿宋" w:hint="eastAsia"/>
            <w:lang w:eastAsia="zh-CN"/>
          </w:rPr>
          <w:t>(四)、利润率高</w:t>
        </w:r>
        <w:r>
          <w:tab/>
        </w:r>
        <w:r>
          <w:fldChar w:fldCharType="begin"/>
        </w:r>
        <w:r>
          <w:instrText xml:space="preserve"> PAGEREF _Toc32290 \h </w:instrText>
        </w:r>
        <w:r>
          <w:fldChar w:fldCharType="separate"/>
        </w:r>
        <w:r>
          <w:t>39</w:t>
        </w:r>
        <w:r>
          <w:fldChar w:fldCharType="end"/>
        </w:r>
      </w:hyperlink>
    </w:p>
    <w:p>
      <w:pPr>
        <w:pStyle w:val="TOC1"/>
        <w:tabs>
          <w:tab w:val="right" w:leader="dot" w:pos="8306"/>
        </w:tabs>
      </w:pPr>
      <w:hyperlink w:anchor="_Toc8721" w:history="1">
        <w:r>
          <w:rPr>
            <w:rFonts w:ascii="仿宋" w:eastAsia="仿宋" w:hAnsi="仿宋" w:cs="仿宋" w:hint="eastAsia"/>
            <w:lang w:eastAsia="zh-CN"/>
          </w:rPr>
          <w:t>十、洁净室设备项目投资规划</w:t>
        </w:r>
        <w:r>
          <w:tab/>
        </w:r>
        <w:r>
          <w:fldChar w:fldCharType="begin"/>
        </w:r>
        <w:r>
          <w:instrText xml:space="preserve"> PAGEREF _Toc8721 \h </w:instrText>
        </w:r>
        <w:r>
          <w:fldChar w:fldCharType="separate"/>
        </w:r>
        <w:r>
          <w:t>41</w:t>
        </w:r>
        <w:r>
          <w:fldChar w:fldCharType="end"/>
        </w:r>
      </w:hyperlink>
    </w:p>
    <w:p>
      <w:pPr>
        <w:pStyle w:val="TOC2"/>
        <w:tabs>
          <w:tab w:val="right" w:leader="dot" w:pos="8306"/>
        </w:tabs>
      </w:pPr>
      <w:hyperlink w:anchor="_Toc26512" w:history="1">
        <w:r>
          <w:rPr>
            <w:rFonts w:ascii="仿宋" w:eastAsia="仿宋" w:hAnsi="仿宋" w:cs="仿宋" w:hint="eastAsia"/>
            <w:lang w:eastAsia="zh-CN"/>
          </w:rPr>
          <w:t>(一)、洁净室设备项目总投资估算</w:t>
        </w:r>
        <w:r>
          <w:tab/>
        </w:r>
        <w:r>
          <w:fldChar w:fldCharType="begin"/>
        </w:r>
        <w:r>
          <w:instrText xml:space="preserve"> PAGEREF _Toc26512 \h </w:instrText>
        </w:r>
        <w:r>
          <w:fldChar w:fldCharType="separate"/>
        </w:r>
        <w:r>
          <w:t>41</w:t>
        </w:r>
        <w:r>
          <w:fldChar w:fldCharType="end"/>
        </w:r>
      </w:hyperlink>
    </w:p>
    <w:p>
      <w:pPr>
        <w:pStyle w:val="TOC2"/>
        <w:tabs>
          <w:tab w:val="right" w:leader="dot" w:pos="8306"/>
        </w:tabs>
      </w:pPr>
      <w:hyperlink w:anchor="_Toc23779" w:history="1">
        <w:r>
          <w:rPr>
            <w:rFonts w:ascii="仿宋" w:eastAsia="仿宋" w:hAnsi="仿宋" w:cs="仿宋" w:hint="eastAsia"/>
            <w:lang w:eastAsia="zh-CN"/>
          </w:rPr>
          <w:t>(二)、资金筹措</w:t>
        </w:r>
        <w:r>
          <w:tab/>
        </w:r>
        <w:r>
          <w:fldChar w:fldCharType="begin"/>
        </w:r>
        <w:r>
          <w:instrText xml:space="preserve"> PAGEREF _Toc23779 \h </w:instrText>
        </w:r>
        <w:r>
          <w:fldChar w:fldCharType="separate"/>
        </w:r>
        <w:r>
          <w:t>42</w:t>
        </w:r>
        <w:r>
          <w:fldChar w:fldCharType="end"/>
        </w:r>
      </w:hyperlink>
    </w:p>
    <w:p>
      <w:pPr>
        <w:pStyle w:val="TOC1"/>
        <w:tabs>
          <w:tab w:val="right" w:leader="dot" w:pos="8306"/>
        </w:tabs>
      </w:pPr>
      <w:hyperlink w:anchor="_Toc24169" w:history="1">
        <w:r>
          <w:rPr>
            <w:rFonts w:ascii="仿宋" w:eastAsia="仿宋" w:hAnsi="仿宋" w:cs="仿宋" w:hint="eastAsia"/>
            <w:lang w:eastAsia="zh-CN"/>
          </w:rPr>
          <w:t>十一、洁净室设备项目创新与研发</w:t>
        </w:r>
        <w:r>
          <w:tab/>
        </w:r>
        <w:r>
          <w:fldChar w:fldCharType="begin"/>
        </w:r>
        <w:r>
          <w:instrText xml:space="preserve"> PAGEREF _Toc24169 \h </w:instrText>
        </w:r>
        <w:r>
          <w:fldChar w:fldCharType="separate"/>
        </w:r>
        <w:r>
          <w:t>43</w:t>
        </w:r>
        <w:r>
          <w:fldChar w:fldCharType="end"/>
        </w:r>
      </w:hyperlink>
    </w:p>
    <w:p>
      <w:pPr>
        <w:pStyle w:val="TOC2"/>
        <w:tabs>
          <w:tab w:val="right" w:leader="dot" w:pos="8306"/>
        </w:tabs>
      </w:pPr>
      <w:hyperlink w:anchor="_Toc23687" w:history="1">
        <w:r>
          <w:rPr>
            <w:rFonts w:ascii="仿宋" w:eastAsia="仿宋" w:hAnsi="仿宋" w:cs="仿宋" w:hint="eastAsia"/>
            <w:lang w:eastAsia="zh-CN"/>
          </w:rPr>
          <w:t>(一)、创新策略与方向</w:t>
        </w:r>
        <w:r>
          <w:tab/>
        </w:r>
        <w:r>
          <w:fldChar w:fldCharType="begin"/>
        </w:r>
        <w:r>
          <w:instrText xml:space="preserve"> PAGEREF _Toc23687 \h </w:instrText>
        </w:r>
        <w:r>
          <w:fldChar w:fldCharType="separate"/>
        </w:r>
        <w:r>
          <w:t>43</w:t>
        </w:r>
        <w:r>
          <w:fldChar w:fldCharType="end"/>
        </w:r>
      </w:hyperlink>
    </w:p>
    <w:p>
      <w:pPr>
        <w:pStyle w:val="TOC2"/>
        <w:tabs>
          <w:tab w:val="right" w:leader="dot" w:pos="8306"/>
        </w:tabs>
      </w:pPr>
      <w:hyperlink w:anchor="_Toc9356" w:history="1">
        <w:r>
          <w:rPr>
            <w:rFonts w:ascii="仿宋" w:eastAsia="仿宋" w:hAnsi="仿宋" w:cs="仿宋" w:hint="eastAsia"/>
            <w:lang w:eastAsia="zh-CN"/>
          </w:rPr>
          <w:t>(二)、研发规划与投入</w:t>
        </w:r>
        <w:r>
          <w:tab/>
        </w:r>
        <w:r>
          <w:fldChar w:fldCharType="begin"/>
        </w:r>
        <w:r>
          <w:instrText xml:space="preserve"> PAGEREF _Toc9356 \h </w:instrText>
        </w:r>
        <w:r>
          <w:fldChar w:fldCharType="separate"/>
        </w:r>
        <w:r>
          <w:t>44</w:t>
        </w:r>
        <w:r>
          <w:fldChar w:fldCharType="end"/>
        </w:r>
      </w:hyperlink>
    </w:p>
    <w:p>
      <w:pPr>
        <w:pStyle w:val="TOC1"/>
        <w:tabs>
          <w:tab w:val="right" w:leader="dot" w:pos="8306"/>
        </w:tabs>
      </w:pPr>
      <w:hyperlink w:anchor="_Toc26123" w:history="1">
        <w:r>
          <w:rPr>
            <w:rFonts w:ascii="仿宋" w:eastAsia="仿宋" w:hAnsi="仿宋" w:cs="仿宋" w:hint="eastAsia"/>
            <w:lang w:eastAsia="zh-CN"/>
          </w:rPr>
          <w:t>十二、洁净室设备项目技术管理</w:t>
        </w:r>
        <w:r>
          <w:tab/>
        </w:r>
        <w:r>
          <w:fldChar w:fldCharType="begin"/>
        </w:r>
        <w:r>
          <w:instrText xml:space="preserve"> PAGEREF _Toc26123 \h </w:instrText>
        </w:r>
        <w:r>
          <w:fldChar w:fldCharType="separate"/>
        </w:r>
        <w:r>
          <w:t>46</w:t>
        </w:r>
        <w:r>
          <w:fldChar w:fldCharType="end"/>
        </w:r>
      </w:hyperlink>
    </w:p>
    <w:p>
      <w:pPr>
        <w:pStyle w:val="TOC2"/>
        <w:tabs>
          <w:tab w:val="right" w:leader="dot" w:pos="8306"/>
        </w:tabs>
      </w:pPr>
      <w:hyperlink w:anchor="_Toc29394" w:history="1">
        <w:r>
          <w:rPr>
            <w:rFonts w:ascii="仿宋" w:eastAsia="仿宋" w:hAnsi="仿宋" w:cs="仿宋" w:hint="eastAsia"/>
            <w:lang w:eastAsia="zh-CN"/>
          </w:rPr>
          <w:t>(一)、技术方案选用方向</w:t>
        </w:r>
        <w:r>
          <w:tab/>
        </w:r>
        <w:r>
          <w:fldChar w:fldCharType="begin"/>
        </w:r>
        <w:r>
          <w:instrText xml:space="preserve"> PAGEREF _Toc29394 \h </w:instrText>
        </w:r>
        <w:r>
          <w:fldChar w:fldCharType="separate"/>
        </w:r>
        <w:r>
          <w:t>46</w:t>
        </w:r>
        <w:r>
          <w:fldChar w:fldCharType="end"/>
        </w:r>
      </w:hyperlink>
    </w:p>
    <w:p>
      <w:pPr>
        <w:pStyle w:val="TOC2"/>
        <w:tabs>
          <w:tab w:val="right" w:leader="dot" w:pos="8306"/>
        </w:tabs>
      </w:pPr>
      <w:hyperlink w:anchor="_Toc16099" w:history="1">
        <w:r>
          <w:rPr>
            <w:rFonts w:ascii="仿宋" w:eastAsia="仿宋" w:hAnsi="仿宋" w:cs="仿宋" w:hint="eastAsia"/>
            <w:lang w:eastAsia="zh-CN"/>
          </w:rPr>
          <w:t>(二)、工艺技术方案选用原则</w:t>
        </w:r>
        <w:r>
          <w:tab/>
        </w:r>
        <w:r>
          <w:fldChar w:fldCharType="begin"/>
        </w:r>
        <w:r>
          <w:instrText xml:space="preserve"> PAGEREF _Toc16099 \h </w:instrText>
        </w:r>
        <w:r>
          <w:fldChar w:fldCharType="separate"/>
        </w:r>
        <w:r>
          <w:t>48</w:t>
        </w:r>
        <w:r>
          <w:fldChar w:fldCharType="end"/>
        </w:r>
      </w:hyperlink>
    </w:p>
    <w:p>
      <w:pPr>
        <w:pStyle w:val="TOC2"/>
        <w:tabs>
          <w:tab w:val="right" w:leader="dot" w:pos="8306"/>
        </w:tabs>
      </w:pPr>
      <w:hyperlink w:anchor="_Toc4339" w:history="1">
        <w:r>
          <w:rPr>
            <w:rFonts w:ascii="仿宋" w:eastAsia="仿宋" w:hAnsi="仿宋" w:cs="仿宋" w:hint="eastAsia"/>
            <w:lang w:eastAsia="zh-CN"/>
          </w:rPr>
          <w:t>(三)、工艺技术方案要求</w:t>
        </w:r>
        <w:r>
          <w:tab/>
        </w:r>
        <w:r>
          <w:fldChar w:fldCharType="begin"/>
        </w:r>
        <w:r>
          <w:instrText xml:space="preserve"> PAGEREF _Toc4339 \h </w:instrText>
        </w:r>
        <w:r>
          <w:fldChar w:fldCharType="separate"/>
        </w:r>
        <w:r>
          <w:t>50</w:t>
        </w:r>
        <w:r>
          <w:fldChar w:fldCharType="end"/>
        </w:r>
      </w:hyperlink>
    </w:p>
    <w:p>
      <w:pPr>
        <w:pStyle w:val="TOC1"/>
        <w:tabs>
          <w:tab w:val="right" w:leader="dot" w:pos="8306"/>
        </w:tabs>
      </w:pPr>
      <w:hyperlink w:anchor="_Toc4010" w:history="1">
        <w:r>
          <w:rPr>
            <w:rFonts w:ascii="仿宋" w:eastAsia="仿宋" w:hAnsi="仿宋" w:cs="仿宋" w:hint="eastAsia"/>
            <w:lang w:eastAsia="zh-CN"/>
          </w:rPr>
          <w:t>十三、风险识别与分类</w:t>
        </w:r>
        <w:r>
          <w:tab/>
        </w:r>
        <w:r>
          <w:fldChar w:fldCharType="begin"/>
        </w:r>
        <w:r>
          <w:instrText xml:space="preserve"> PAGEREF _Toc4010 \h </w:instrText>
        </w:r>
        <w:r>
          <w:fldChar w:fldCharType="separate"/>
        </w:r>
        <w:r>
          <w:t>52</w:t>
        </w:r>
        <w:r>
          <w:fldChar w:fldCharType="end"/>
        </w:r>
      </w:hyperlink>
    </w:p>
    <w:p>
      <w:pPr>
        <w:pStyle w:val="TOC2"/>
        <w:tabs>
          <w:tab w:val="right" w:leader="dot" w:pos="8306"/>
        </w:tabs>
      </w:pPr>
      <w:hyperlink w:anchor="_Toc11705" w:history="1">
        <w:r>
          <w:rPr>
            <w:rFonts w:ascii="仿宋" w:eastAsia="仿宋" w:hAnsi="仿宋" w:cs="仿宋" w:hint="eastAsia"/>
            <w:lang w:eastAsia="zh-CN"/>
          </w:rPr>
          <w:t>(一)、风险识别</w:t>
        </w:r>
        <w:r>
          <w:tab/>
        </w:r>
        <w:r>
          <w:fldChar w:fldCharType="begin"/>
        </w:r>
        <w:r>
          <w:instrText xml:space="preserve"> PAGEREF _Toc11705 \h </w:instrText>
        </w:r>
        <w:r>
          <w:fldChar w:fldCharType="separate"/>
        </w:r>
        <w:r>
          <w:t>52</w:t>
        </w:r>
        <w:r>
          <w:fldChar w:fldCharType="end"/>
        </w:r>
      </w:hyperlink>
    </w:p>
    <w:p>
      <w:pPr>
        <w:pStyle w:val="TOC2"/>
        <w:tabs>
          <w:tab w:val="right" w:leader="dot" w:pos="8306"/>
        </w:tabs>
      </w:pPr>
      <w:hyperlink w:anchor="_Toc23075" w:history="1">
        <w:r>
          <w:rPr>
            <w:rFonts w:ascii="仿宋" w:eastAsia="仿宋" w:hAnsi="仿宋" w:cs="仿宋" w:hint="eastAsia"/>
            <w:lang w:eastAsia="zh-CN"/>
          </w:rPr>
          <w:t>(二)、风险分类</w:t>
        </w:r>
        <w:r>
          <w:tab/>
        </w:r>
        <w:r>
          <w:fldChar w:fldCharType="begin"/>
        </w:r>
        <w:r>
          <w:instrText xml:space="preserve"> PAGEREF _Toc23075 \h </w:instrText>
        </w:r>
        <w:r>
          <w:fldChar w:fldCharType="separate"/>
        </w:r>
        <w:r>
          <w:t>54</w:t>
        </w:r>
        <w:r>
          <w:fldChar w:fldCharType="end"/>
        </w:r>
      </w:hyperlink>
    </w:p>
    <w:p>
      <w:pPr>
        <w:pStyle w:val="TOC1"/>
        <w:tabs>
          <w:tab w:val="right" w:leader="dot" w:pos="8306"/>
        </w:tabs>
      </w:pPr>
      <w:hyperlink w:anchor="_Toc406" w:history="1">
        <w:r>
          <w:rPr>
            <w:rFonts w:ascii="仿宋" w:eastAsia="仿宋" w:hAnsi="仿宋" w:cs="仿宋" w:hint="eastAsia"/>
            <w:lang w:eastAsia="zh-CN"/>
          </w:rPr>
          <w:t>十四、洁净室设备项目工程方案分析</w:t>
        </w:r>
        <w:r>
          <w:tab/>
        </w:r>
        <w:r>
          <w:fldChar w:fldCharType="begin"/>
        </w:r>
        <w:r>
          <w:instrText xml:space="preserve"> PAGEREF _Toc406 \h </w:instrText>
        </w:r>
        <w:r>
          <w:fldChar w:fldCharType="separate"/>
        </w:r>
        <w:r>
          <w:t>55</w:t>
        </w:r>
        <w:r>
          <w:fldChar w:fldCharType="end"/>
        </w:r>
      </w:hyperlink>
    </w:p>
    <w:p>
      <w:pPr>
        <w:pStyle w:val="TOC2"/>
        <w:tabs>
          <w:tab w:val="right" w:leader="dot" w:pos="8306"/>
        </w:tabs>
      </w:pPr>
      <w:hyperlink w:anchor="_Toc989" w:history="1">
        <w:r>
          <w:rPr>
            <w:rFonts w:ascii="仿宋" w:eastAsia="仿宋" w:hAnsi="仿宋" w:cs="仿宋" w:hint="eastAsia"/>
            <w:lang w:eastAsia="zh-CN"/>
          </w:rPr>
          <w:t>(一)、建筑工程设计原则</w:t>
        </w:r>
        <w:r>
          <w:tab/>
        </w:r>
        <w:r>
          <w:fldChar w:fldCharType="begin"/>
        </w:r>
        <w:r>
          <w:instrText xml:space="preserve"> PAGEREF _Toc989 \h </w:instrText>
        </w:r>
        <w:r>
          <w:fldChar w:fldCharType="separate"/>
        </w:r>
        <w:r>
          <w:t>55</w:t>
        </w:r>
        <w:r>
          <w:fldChar w:fldCharType="end"/>
        </w:r>
      </w:hyperlink>
    </w:p>
    <w:p>
      <w:pPr>
        <w:pStyle w:val="TOC2"/>
        <w:tabs>
          <w:tab w:val="right" w:leader="dot" w:pos="8306"/>
        </w:tabs>
      </w:pPr>
      <w:hyperlink w:anchor="_Toc22293" w:history="1">
        <w:r>
          <w:rPr>
            <w:rFonts w:ascii="仿宋" w:eastAsia="仿宋" w:hAnsi="仿宋" w:cs="仿宋" w:hint="eastAsia"/>
            <w:lang w:eastAsia="zh-CN"/>
          </w:rPr>
          <w:t>(二)、土建工程建设指标</w:t>
        </w:r>
        <w:r>
          <w:tab/>
        </w:r>
        <w:r>
          <w:fldChar w:fldCharType="begin"/>
        </w:r>
        <w:r>
          <w:instrText xml:space="preserve"> PAGEREF _Toc22293 \h </w:instrText>
        </w:r>
        <w:r>
          <w:fldChar w:fldCharType="separate"/>
        </w:r>
        <w:r>
          <w:t>59</w:t>
        </w:r>
        <w:r>
          <w:fldChar w:fldCharType="end"/>
        </w:r>
      </w:hyperlink>
    </w:p>
    <w:p>
      <w:pPr>
        <w:pStyle w:val="TOC1"/>
        <w:tabs>
          <w:tab w:val="right" w:leader="dot" w:pos="8306"/>
        </w:tabs>
      </w:pPr>
      <w:hyperlink w:anchor="_Toc17263" w:history="1">
        <w:r>
          <w:rPr>
            <w:rFonts w:ascii="仿宋" w:eastAsia="仿宋" w:hAnsi="仿宋" w:cs="仿宋" w:hint="eastAsia"/>
            <w:lang w:eastAsia="zh-CN"/>
          </w:rPr>
          <w:t>十五、供应链管理</w:t>
        </w:r>
        <w:r>
          <w:tab/>
        </w:r>
        <w:r>
          <w:fldChar w:fldCharType="begin"/>
        </w:r>
        <w:r>
          <w:instrText xml:space="preserve"> PAGEREF _Toc17263 \h </w:instrText>
        </w:r>
        <w:r>
          <w:fldChar w:fldCharType="separate"/>
        </w:r>
        <w:r>
          <w:t>60</w:t>
        </w:r>
        <w:r>
          <w:fldChar w:fldCharType="end"/>
        </w:r>
      </w:hyperlink>
    </w:p>
    <w:p>
      <w:pPr>
        <w:pStyle w:val="TOC2"/>
        <w:tabs>
          <w:tab w:val="right" w:leader="dot" w:pos="8306"/>
        </w:tabs>
      </w:pPr>
      <w:hyperlink w:anchor="_Toc12235" w:history="1">
        <w:r>
          <w:rPr>
            <w:rFonts w:ascii="仿宋" w:eastAsia="仿宋" w:hAnsi="仿宋" w:cs="仿宋" w:hint="eastAsia"/>
            <w:lang w:eastAsia="zh-CN"/>
          </w:rPr>
          <w:t>(一)、供应链战略规划</w:t>
        </w:r>
        <w:r>
          <w:tab/>
        </w:r>
        <w:r>
          <w:fldChar w:fldCharType="begin"/>
        </w:r>
        <w:r>
          <w:instrText xml:space="preserve"> PAGEREF _Toc12235 \h </w:instrText>
        </w:r>
        <w:r>
          <w:fldChar w:fldCharType="separate"/>
        </w:r>
        <w:r>
          <w:t>60</w:t>
        </w:r>
        <w:r>
          <w:fldChar w:fldCharType="end"/>
        </w:r>
      </w:hyperlink>
    </w:p>
    <w:p>
      <w:pPr>
        <w:pStyle w:val="TOC2"/>
        <w:tabs>
          <w:tab w:val="right" w:leader="dot" w:pos="8306"/>
        </w:tabs>
      </w:pPr>
      <w:hyperlink w:anchor="_Toc27692" w:history="1">
        <w:r>
          <w:rPr>
            <w:rFonts w:ascii="仿宋" w:eastAsia="仿宋" w:hAnsi="仿宋" w:cs="仿宋" w:hint="eastAsia"/>
            <w:lang w:eastAsia="zh-CN"/>
          </w:rPr>
          <w:t>(二)、供应商选择与合作</w:t>
        </w:r>
        <w:r>
          <w:tab/>
        </w:r>
        <w:r>
          <w:fldChar w:fldCharType="begin"/>
        </w:r>
        <w:r>
          <w:instrText xml:space="preserve"> PAGEREF _Toc27692 \h </w:instrText>
        </w:r>
        <w:r>
          <w:fldChar w:fldCharType="separate"/>
        </w:r>
        <w:r>
          <w:t>62</w:t>
        </w:r>
        <w:r>
          <w:fldChar w:fldCharType="end"/>
        </w:r>
      </w:hyperlink>
    </w:p>
    <w:p>
      <w:pPr>
        <w:pStyle w:val="TOC2"/>
        <w:tabs>
          <w:tab w:val="right" w:leader="dot" w:pos="8306"/>
        </w:tabs>
      </w:pPr>
      <w:hyperlink w:anchor="_Toc12704" w:history="1">
        <w:r>
          <w:rPr>
            <w:rFonts w:ascii="仿宋" w:eastAsia="仿宋" w:hAnsi="仿宋" w:cs="仿宋" w:hint="eastAsia"/>
            <w:lang w:eastAsia="zh-CN"/>
          </w:rPr>
          <w:t>(三)、物流与库存管理</w:t>
        </w:r>
        <w:r>
          <w:tab/>
        </w:r>
        <w:r>
          <w:fldChar w:fldCharType="begin"/>
        </w:r>
        <w:r>
          <w:instrText xml:space="preserve"> PAGEREF _Toc12704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0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5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的技术管理特点体现在其创新导向。通过引入最先进的技术趋势和解决方案，洁净室设备项目致力于提升科技含量、提高质量和效率水平。这意味着我们将采用最新的工具和方法，确保洁净室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洁净室设备项目技术管理的显著特征。通过整合不同领域的技术资源，我们实现了跨学科的协同工作。这有助于优化技术架构，提高整体效能。此外，整合性策略还促进了不同技术团队之间的紧密沟通和高效合作，确保洁净室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洁净室设备项目所采用的技术。通过不断优化技术方案，洁净室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洁净室设备项目团队将在洁净室设备项目初期识别可能的技术风险，并采取相应的预防和应对措施。通过建立健全的风险评估机制，洁净室设备项目能够在实施过程中及时发现并解决潜在的技术问题，保障洁净室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洁净室设备项目中，技术将成为洁净室设备项目成功的有力支持。这一深度剖析揭示了技术管理在洁净室设备项目实施中的关键作用，为洁净室设备项目的技术基础奠定了坚实的基础。</w:t>
      </w:r>
    </w:p>
    <w:p>
      <w:pPr>
        <w:pStyle w:val="Heading2"/>
        <w:ind w:firstLine="560" w:firstLineChars="200"/>
        <w:rPr>
          <w:rFonts w:ascii="仿宋" w:eastAsia="仿宋" w:hAnsi="仿宋" w:cs="仿宋" w:hint="eastAsia"/>
          <w:sz w:val="28"/>
          <w:lang w:eastAsia="zh-CN"/>
        </w:rPr>
      </w:pPr>
      <w:bookmarkStart w:id="4" w:name="_Toc24612"/>
      <w:r>
        <w:rPr>
          <w:rFonts w:ascii="仿宋" w:eastAsia="仿宋" w:hAnsi="仿宋" w:cs="仿宋" w:hint="eastAsia"/>
          <w:sz w:val="28"/>
          <w:lang w:eastAsia="zh-CN"/>
        </w:rPr>
        <w:t>(二)、洁净室设备项目工艺技术设计方案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洁净室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洁净室设备项目将严格按照相关行业规范要求进行组织。通过有效控制产品质量，洁净室设备项目将致力于为顾客提供优质的洁净室设备项目产品和良好的服务。这体现了洁净室设备项目对于生产活动合规性和质量标准的高度重视，为洁净室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洁净室设备项目注重生态效益和清洁生产原则。洁净室设备项目建设将紧密结合地方特色经济发展，与社会经济发展规划和区域环境保护规划方案相协调一致。通过与当地区域自然生态系统的结合，洁净室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洁净室设备项目产品具有多样化的客户需求和个性化的特点。因此，洁净室设备项目产品规格品种多样，且单批生产数量较小。为满足这一特点，洁净室设备项目承办单位将建设先进的柔性制造生产线。通过广泛应用柔性制造技术，洁净室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洁净室设备项目采用的技术具有较高的技术含量和自动化水平，处于国内先进水平。这一技术选用不仅体现了对生产效率、质量和环境友好性的高标准要求，同时为洁净室设备项目的可持续发展奠定了坚实的基础。</w:t>
      </w:r>
    </w:p>
    <w:p>
      <w:pPr>
        <w:pStyle w:val="Heading2"/>
        <w:ind w:firstLine="560" w:firstLineChars="200"/>
        <w:rPr>
          <w:rFonts w:ascii="仿宋" w:eastAsia="仿宋" w:hAnsi="仿宋" w:cs="仿宋" w:hint="eastAsia"/>
          <w:sz w:val="28"/>
          <w:lang w:eastAsia="zh-CN"/>
        </w:rPr>
      </w:pPr>
      <w:bookmarkStart w:id="5" w:name="_Toc72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为确保洁净室设备项目的高效生产和技术实施，我们制定了一套精心设计的设备选型方案，以满足洁净室设备项目生产、质量和环保的要求。该方案的主要特点如下：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洁净室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针对洁净室设备项目产品的多样性和小批量生产的特点，我们将建设柔性制造生产线。通过在设备选型中考虑柔性制造技术，可以灵活应对不同产品规格和生产需求，实现生产线的高度灵活性和适应性。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209"/>
      <w:r>
        <w:rPr>
          <w:rFonts w:ascii="仿宋" w:eastAsia="仿宋" w:hAnsi="仿宋" w:cs="仿宋" w:hint="eastAsia"/>
          <w:sz w:val="28"/>
          <w:lang w:eastAsia="zh-CN"/>
        </w:rPr>
        <w:t>二、洁净室设备项目绩效评估</w:t>
      </w:r>
      <w:bookmarkEnd w:id="6"/>
    </w:p>
    <w:p>
      <w:pPr>
        <w:pStyle w:val="Heading2"/>
        <w:rPr>
          <w:rFonts w:ascii="仿宋" w:eastAsia="仿宋" w:hAnsi="仿宋" w:cs="仿宋" w:hint="eastAsia"/>
          <w:lang w:eastAsia="zh-CN"/>
        </w:rPr>
      </w:pPr>
      <w:bookmarkStart w:id="7" w:name="_Toc16401"/>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洁净室设备项目中，我们设计了一套全面的绩效评估指标，以确保洁净室设备项目的可控和成功交付。这些指标跨足洁净室设备项目目标、成本、进度和质量等多个维度，为我们提供了全面洞察洁净室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目标达成率是我们关注的首要指标。我们设定了明确的目标，并通过定期监测和评估，迅速发现并应对潜在的目标偏差。这为洁净室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成本绩效是另一个核心关注点。通过实际成本与预算成本的对比分析，我们深入了解成本差异的原因，及时调整资源分配，保持洁净室设备项目在经济效益方面的合理水平。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进度作为关键的绩效指标之一，得到了精心的关注。我们制定了详细的洁净室设备项目进度计划，并设立了进度符合度指标，确保实际进度与计划进度保持一致。这使我们能够快速发现和解决潜在的进度问题，保持洁净室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洁净室设备项目绩效的不可或缺的一环。我们引入了一系列的质量标准和客户满意度指标，以确保洁净室设备项目交付的成果在质量上达到或超越预期水平。通过持续监测这些指标，我们努力提升洁净室设备项目整体质量水平，为洁净室设备项目的成功交付提供有力保障。通过这些科学且全面的绩效评估，我们能够更好地引导洁净室设备项目的持续改进，确保洁净室设备项目目标的顺利达成。</w:t>
      </w:r>
    </w:p>
    <w:p>
      <w:pPr>
        <w:pStyle w:val="Heading2"/>
        <w:ind w:firstLine="560" w:firstLineChars="200"/>
        <w:rPr>
          <w:rFonts w:ascii="仿宋" w:eastAsia="仿宋" w:hAnsi="仿宋" w:cs="仿宋" w:hint="eastAsia"/>
          <w:sz w:val="28"/>
          <w:lang w:eastAsia="zh-CN"/>
        </w:rPr>
      </w:pPr>
      <w:bookmarkStart w:id="8" w:name="_Toc2070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绩效评估是洁净室设备项目中的关键环节，为确保洁净室设备项目达到预期目标，我们采用了多层次、多维度的绩效评估方法。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洁净室设备项目的战略目标对齐，确保每个决策和行动都与洁净室设备项目整体目标保持一致。团队会定期召开战略对齐会议，审视当前工作与洁净室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洁净室设备项目进度、质量、成本和风险等方面。这些指标通过数据收集和分析，为洁净室设备项目管理团队提供了客观的评估依据。例如，我们通过洁净室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绩效评估不仅仅停留在洁净室设备项目内部，还考虑了洁净室设备项目对外部环境的影响。我们定期进行干系人满意度调查，以了解各利益相关方对洁净室设备项目的期望和满意度，并及时做出调整。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这种多层次、多角度的绩效评估方法，使得我们能够全面了解洁净室设备项目的运行状态，及时做出调整，确保洁净室设备项目在不断变化的环境中保持稳健前行。</w:t>
      </w:r>
    </w:p>
    <w:p>
      <w:pPr>
        <w:pStyle w:val="Heading2"/>
        <w:ind w:firstLine="560" w:firstLineChars="200"/>
        <w:rPr>
          <w:rFonts w:ascii="仿宋" w:eastAsia="仿宋" w:hAnsi="仿宋" w:cs="仿宋" w:hint="eastAsia"/>
          <w:sz w:val="28"/>
          <w:lang w:eastAsia="zh-CN"/>
        </w:rPr>
      </w:pPr>
      <w:bookmarkStart w:id="9" w:name="_Toc12571"/>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为了确保洁净室设备项目的有效管理和不断优化，我们采用了精心设计的绩效评估周期。这个周期旨在实现灵活、实时和全面的评估，以适应洁净室设备项目执行中的各种挑战。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洁净室设备项目的不同需求，分为短期、中期和长期。短期评估关注每个迭代或工作周期，以及时发现和解决当前任务中的问题。中期评估涵盖几个迭代，深入了解整体洁净室设备项目的趋势和性能。长期评估则着眼于整个洁净室设备项目阶段，确保洁净室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洁净室设备项目管理工具和协作平台，团队成员能够随时更新和分享洁净室设备项目数据。这种实时性的反馈机制使我们能够及时察觉潜在问题，快速调整，保持洁净室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洁净室设备项目的决策制定密不可分。每个周期的洁净室设备项目回顾会议成为集体总结经验、识别问题深层次原因并找到创新解决方案的平台。这种定期的反思与调整机制使洁净室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5387"/>
      <w:r>
        <w:rPr>
          <w:rFonts w:ascii="仿宋" w:eastAsia="仿宋" w:hAnsi="仿宋" w:cs="仿宋" w:hint="eastAsia"/>
          <w:sz w:val="28"/>
          <w:lang w:eastAsia="zh-CN"/>
        </w:rPr>
        <w:t>三、洁净室设备项目建设单位说明</w:t>
      </w:r>
      <w:bookmarkEnd w:id="10"/>
    </w:p>
    <w:p>
      <w:pPr>
        <w:pStyle w:val="Heading2"/>
        <w:rPr>
          <w:rFonts w:ascii="仿宋" w:eastAsia="仿宋" w:hAnsi="仿宋" w:cs="仿宋" w:hint="eastAsia"/>
          <w:lang w:eastAsia="zh-CN"/>
        </w:rPr>
      </w:pPr>
      <w:bookmarkStart w:id="11" w:name="_Toc29846"/>
      <w:r>
        <w:rPr>
          <w:rFonts w:ascii="仿宋" w:eastAsia="仿宋" w:hAnsi="仿宋" w:cs="仿宋" w:hint="eastAsia"/>
          <w:lang w:eastAsia="zh-CN"/>
        </w:rPr>
        <w:t>(一)、洁净室设备项目承办单位基本情况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067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洁净室设备项目承办单位的XXXX，我们着眼于实现可持续的经济效益。通过技术创新和解决方案的提供，公司预计在洁净室设备项目执行期间将获得可观的收入增长。这一收入来源主要包括洁净室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同时，我们注重成本控制和效率提升，以确保洁净室设备项目的可持续盈利。透过精细的管理和资源优化，公司期望实现洁净室设备项目利润最大化。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洁净室设备项目实施进行全面的投资评估，包括洁净室设备项目启动阶段的资金投入和后续运营成本。通过对洁净室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洁净室设备项目实施过程中具备足够的资金流动性，公司将进行详尽的现金流分析。这包括资金需求的合理预测、洁净室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8068"/>
      <w:r>
        <w:rPr>
          <w:rFonts w:ascii="仿宋" w:eastAsia="仿宋" w:hAnsi="仿宋" w:cs="仿宋" w:hint="eastAsia"/>
          <w:sz w:val="28"/>
          <w:lang w:eastAsia="zh-CN"/>
        </w:rPr>
        <w:t>四、洁净室设备项目土建工程</w:t>
      </w:r>
      <w:bookmarkEnd w:id="13"/>
    </w:p>
    <w:p>
      <w:pPr>
        <w:pStyle w:val="Heading2"/>
        <w:rPr>
          <w:rFonts w:ascii="仿宋" w:eastAsia="仿宋" w:hAnsi="仿宋" w:cs="仿宋" w:hint="eastAsia"/>
          <w:lang w:eastAsia="zh-CN"/>
        </w:rPr>
      </w:pPr>
      <w:bookmarkStart w:id="14" w:name="_Toc22945"/>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在洁净室设备项目的建筑工程设计中，我们将秉承一系列重要的设计原则，以确保洁净室设备项目建筑在功能、美观、可持续性等方面达到最佳效果。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首要原则是确保建筑的功能性得到最大化的发挥。我们将充分理解洁净室设备项目的实际需求，合理布局各个功能区域，保证建筑在满足业务需求的同时，提供高效的工作环境。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在建筑设计中，我们将综合考虑建设和运营成本。通过精细的经济效益分析，确保设计方案在高效利用资源的同时，对洁净室设备项目的长期盈利能力有积极的贡献。</w:t>
      </w:r>
    </w:p>
    <w:p>
      <w:pPr>
        <w:pStyle w:val="Heading2"/>
        <w:ind w:firstLine="560" w:firstLineChars="200"/>
        <w:rPr>
          <w:rFonts w:ascii="仿宋" w:eastAsia="仿宋" w:hAnsi="仿宋" w:cs="仿宋" w:hint="eastAsia"/>
          <w:sz w:val="28"/>
          <w:lang w:eastAsia="zh-CN"/>
        </w:rPr>
      </w:pPr>
      <w:bookmarkStart w:id="15" w:name="_Toc2365"/>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洁净室设备项目的土建工程设计中，我们将精准设定设计年限，结合洁净室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洁净室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3811"/>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洁净室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洁净室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洁净室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3042"/>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本期工程洁净室设备项目预计总建筑面积XXX平方米，其中：计容建筑面积XXX平方米，计划建筑工程投资XX万元，占洁净室设备项目总投资的XX%。</w:t>
      </w:r>
    </w:p>
    <w:p>
      <w:pPr>
        <w:pStyle w:val="Heading1"/>
        <w:ind w:firstLine="560" w:firstLineChars="200"/>
        <w:rPr>
          <w:rFonts w:ascii="仿宋" w:eastAsia="仿宋" w:hAnsi="仿宋" w:cs="仿宋" w:hint="eastAsia"/>
          <w:sz w:val="28"/>
          <w:lang w:eastAsia="zh-CN"/>
        </w:rPr>
      </w:pPr>
      <w:bookmarkStart w:id="18" w:name="_Toc4207"/>
      <w:r>
        <w:rPr>
          <w:rFonts w:ascii="仿宋" w:eastAsia="仿宋" w:hAnsi="仿宋" w:cs="仿宋" w:hint="eastAsia"/>
          <w:sz w:val="28"/>
          <w:lang w:eastAsia="zh-CN"/>
        </w:rPr>
        <w:t>五、洁净室设备项目可持续发展</w:t>
      </w:r>
      <w:bookmarkEnd w:id="18"/>
    </w:p>
    <w:p>
      <w:pPr>
        <w:pStyle w:val="Heading2"/>
        <w:rPr>
          <w:rFonts w:ascii="仿宋" w:eastAsia="仿宋" w:hAnsi="仿宋" w:cs="仿宋" w:hint="eastAsia"/>
          <w:lang w:eastAsia="zh-CN"/>
        </w:rPr>
      </w:pPr>
      <w:bookmarkStart w:id="19" w:name="_Toc842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洁净室设备项目中，洁净室设备项目团队着眼于未来，明确了可持续发展的战略方向。制定的具体可持续发展目标包括降低资源使用、采用环保技术、最大化社会效益等。这一步骤不仅有助于洁净室设备项目在环保和社会责任方面达到最高标准，也为未来提供了明确的指引，确保洁净室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可持续实践的融入洁净室设备项目管理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洁净室设备项目管理周期。从洁净室设备项目规划开始，洁净室设备项目团队就考虑了环境和社会的因素。在执行阶段，洁净室设备项目团队积极推动绿色技术的应用，优化资源利用。此外，关注员工的社会责任，通过培训和沟通活动提高员工对可持续发展的认知，使他们能够在日常工作中践行可持续实践。这些举措不仅为洁净室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889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扎根于洁净室设备项目的可持续发展理念，我们深信环保与社会责任是洁净室设备项目成功的关键支柱。在洁净室设备项目的每一步，我们都致力于通过创新和实践，履行对环境和社会的坚定责任。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团队通过引入先进的环保技术、建立高效的废物处理系统以及推动能源节约措施，积极履行环保责任。定期的环保监测和评估确保洁净室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洁净室设备项目不仅致力于自身可持续发展，还注重对社会的回馈。通过支持社区洁净室设备项目、参与慈善事业、提供培训机会等方式，洁净室设备项目积极履行社会责任。与当地社区建立积极互动，关注员工的工作与生活平衡，以及员工的身心健康，是洁净室设备项目在社会责任层面的关键举措。这样的实践不仅增强了洁净室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14535"/>
      <w:r>
        <w:rPr>
          <w:rFonts w:ascii="仿宋" w:eastAsia="仿宋" w:hAnsi="仿宋" w:cs="仿宋" w:hint="eastAsia"/>
          <w:sz w:val="28"/>
          <w:lang w:eastAsia="zh-CN"/>
        </w:rPr>
        <w:t>六、洁净室设备项目选址可行性分析</w:t>
      </w:r>
      <w:bookmarkEnd w:id="21"/>
    </w:p>
    <w:p>
      <w:pPr>
        <w:pStyle w:val="Heading2"/>
        <w:rPr>
          <w:rFonts w:ascii="仿宋" w:eastAsia="仿宋" w:hAnsi="仿宋" w:cs="仿宋" w:hint="eastAsia"/>
          <w:lang w:eastAsia="zh-CN"/>
        </w:rPr>
      </w:pPr>
      <w:bookmarkStart w:id="22" w:name="_Toc17370"/>
      <w:r>
        <w:rPr>
          <w:rFonts w:ascii="仿宋" w:eastAsia="仿宋" w:hAnsi="仿宋" w:cs="仿宋" w:hint="eastAsia"/>
          <w:lang w:eastAsia="zh-CN"/>
        </w:rPr>
        <w:t>(一)、洁净室设备项目选址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该洁净室设备项目选址位于XX省XX市XX区XXX街道</w:t>
      </w:r>
    </w:p>
    <w:p>
      <w:pPr>
        <w:pStyle w:val="Heading2"/>
        <w:ind w:firstLine="560" w:firstLineChars="200"/>
        <w:rPr>
          <w:rFonts w:ascii="仿宋" w:eastAsia="仿宋" w:hAnsi="仿宋" w:cs="仿宋" w:hint="eastAsia"/>
          <w:sz w:val="28"/>
          <w:lang w:eastAsia="zh-CN"/>
        </w:rPr>
      </w:pPr>
      <w:bookmarkStart w:id="23" w:name="_Toc7208"/>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https://d.book118.com/327061012145006026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洁净室设备项目计划设计方案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7E1026"/>
    <w:rsid w:val="457E10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706101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2024-01-08T05:29:00Z</dcterms:created>
  <dcterms:modified xsi:type="dcterms:W3CDTF">2024-01-08T05:29:19Z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B0FDE0EA0DBC4F55A48FB8019D8118B4_11</vt:lpwstr>
  </property>
  <property fmtid="{D5CDD505-2E9C-101B-9397-08002B2CF9AE}" pid="3" name="KSOProductBuildVer">
    <vt:lpwstr>2052-12.1.0.16120</vt:lpwstr>
  </property>
</Properties>
</file>