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宣传片行业员工职业发展规划与管理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60" w:history="1">
        <w:r>
          <w:rPr>
            <w:rFonts w:ascii="仿宋" w:eastAsia="仿宋" w:hAnsi="仿宋" w:cs="仿宋" w:hint="eastAsia"/>
            <w:lang w:eastAsia="zh-CN"/>
          </w:rPr>
          <w:t>序言</w:t>
        </w:r>
        <w:r>
          <w:tab/>
        </w:r>
        <w:r>
          <w:fldChar w:fldCharType="begin"/>
        </w:r>
        <w:r>
          <w:instrText xml:space="preserve"> PAGEREF _Toc8160 \h </w:instrText>
        </w:r>
        <w:r>
          <w:fldChar w:fldCharType="separate"/>
        </w:r>
        <w:r>
          <w:t>3</w:t>
        </w:r>
        <w:r>
          <w:fldChar w:fldCharType="end"/>
        </w:r>
      </w:hyperlink>
    </w:p>
    <w:p>
      <w:pPr>
        <w:pStyle w:val="TOC1"/>
        <w:tabs>
          <w:tab w:val="right" w:leader="dot" w:pos="8306"/>
        </w:tabs>
      </w:pPr>
      <w:hyperlink w:anchor="_Toc6567" w:history="1">
        <w:r>
          <w:rPr>
            <w:rFonts w:ascii="仿宋" w:eastAsia="仿宋" w:hAnsi="仿宋" w:cs="仿宋" w:hint="eastAsia"/>
            <w:lang w:eastAsia="zh-CN"/>
          </w:rPr>
          <w:t>一、第七章员工培训与发展</w:t>
        </w:r>
        <w:r>
          <w:tab/>
        </w:r>
        <w:r>
          <w:fldChar w:fldCharType="begin"/>
        </w:r>
        <w:r>
          <w:instrText xml:space="preserve"> PAGEREF _Toc6567 \h </w:instrText>
        </w:r>
        <w:r>
          <w:fldChar w:fldCharType="separate"/>
        </w:r>
        <w:r>
          <w:t>3</w:t>
        </w:r>
        <w:r>
          <w:fldChar w:fldCharType="end"/>
        </w:r>
      </w:hyperlink>
    </w:p>
    <w:p>
      <w:pPr>
        <w:pStyle w:val="TOC2"/>
        <w:tabs>
          <w:tab w:val="right" w:leader="dot" w:pos="8306"/>
        </w:tabs>
      </w:pPr>
      <w:hyperlink w:anchor="_Toc28237" w:history="1">
        <w:r>
          <w:rPr>
            <w:rFonts w:ascii="仿宋" w:eastAsia="仿宋" w:hAnsi="仿宋" w:cs="仿宋" w:hint="eastAsia"/>
            <w:lang w:eastAsia="zh-CN"/>
          </w:rPr>
          <w:t>(一)、培训需求分析</w:t>
        </w:r>
        <w:r>
          <w:tab/>
        </w:r>
        <w:r>
          <w:fldChar w:fldCharType="begin"/>
        </w:r>
        <w:r>
          <w:instrText xml:space="preserve"> PAGEREF _Toc28237 \h </w:instrText>
        </w:r>
        <w:r>
          <w:fldChar w:fldCharType="separate"/>
        </w:r>
        <w:r>
          <w:t>3</w:t>
        </w:r>
        <w:r>
          <w:fldChar w:fldCharType="end"/>
        </w:r>
      </w:hyperlink>
    </w:p>
    <w:p>
      <w:pPr>
        <w:pStyle w:val="TOC2"/>
        <w:tabs>
          <w:tab w:val="right" w:leader="dot" w:pos="8306"/>
        </w:tabs>
      </w:pPr>
      <w:hyperlink w:anchor="_Toc13404" w:history="1">
        <w:r>
          <w:rPr>
            <w:rFonts w:ascii="仿宋" w:eastAsia="仿宋" w:hAnsi="仿宋" w:cs="仿宋" w:hint="eastAsia"/>
            <w:lang w:eastAsia="zh-CN"/>
          </w:rPr>
          <w:t>(二)、培训计划制定</w:t>
        </w:r>
        <w:r>
          <w:tab/>
        </w:r>
        <w:r>
          <w:fldChar w:fldCharType="begin"/>
        </w:r>
        <w:r>
          <w:instrText xml:space="preserve"> PAGEREF _Toc13404 \h </w:instrText>
        </w:r>
        <w:r>
          <w:fldChar w:fldCharType="separate"/>
        </w:r>
        <w:r>
          <w:t>4</w:t>
        </w:r>
        <w:r>
          <w:fldChar w:fldCharType="end"/>
        </w:r>
      </w:hyperlink>
    </w:p>
    <w:p>
      <w:pPr>
        <w:pStyle w:val="TOC2"/>
        <w:tabs>
          <w:tab w:val="right" w:leader="dot" w:pos="8306"/>
        </w:tabs>
      </w:pPr>
      <w:hyperlink w:anchor="_Toc14423" w:history="1">
        <w:r>
          <w:rPr>
            <w:rFonts w:ascii="仿宋" w:eastAsia="仿宋" w:hAnsi="仿宋" w:cs="仿宋" w:hint="eastAsia"/>
            <w:lang w:eastAsia="zh-CN"/>
          </w:rPr>
          <w:t>(三)、培训实施与评估</w:t>
        </w:r>
        <w:r>
          <w:tab/>
        </w:r>
        <w:r>
          <w:fldChar w:fldCharType="begin"/>
        </w:r>
        <w:r>
          <w:instrText xml:space="preserve"> PAGEREF _Toc14423 \h </w:instrText>
        </w:r>
        <w:r>
          <w:fldChar w:fldCharType="separate"/>
        </w:r>
        <w:r>
          <w:t>4</w:t>
        </w:r>
        <w:r>
          <w:fldChar w:fldCharType="end"/>
        </w:r>
      </w:hyperlink>
    </w:p>
    <w:p>
      <w:pPr>
        <w:pStyle w:val="TOC2"/>
        <w:tabs>
          <w:tab w:val="right" w:leader="dot" w:pos="8306"/>
        </w:tabs>
      </w:pPr>
      <w:hyperlink w:anchor="_Toc863" w:history="1">
        <w:r>
          <w:rPr>
            <w:rFonts w:ascii="仿宋" w:eastAsia="仿宋" w:hAnsi="仿宋" w:cs="仿宋" w:hint="eastAsia"/>
            <w:lang w:eastAsia="zh-CN"/>
          </w:rPr>
          <w:t>(四)、持续学习与专业发展支持</w:t>
        </w:r>
        <w:r>
          <w:tab/>
        </w:r>
        <w:r>
          <w:fldChar w:fldCharType="begin"/>
        </w:r>
        <w:r>
          <w:instrText xml:space="preserve"> PAGEREF _Toc863 \h </w:instrText>
        </w:r>
        <w:r>
          <w:fldChar w:fldCharType="separate"/>
        </w:r>
        <w:r>
          <w:t>6</w:t>
        </w:r>
        <w:r>
          <w:fldChar w:fldCharType="end"/>
        </w:r>
      </w:hyperlink>
    </w:p>
    <w:p>
      <w:pPr>
        <w:pStyle w:val="TOC1"/>
        <w:tabs>
          <w:tab w:val="right" w:leader="dot" w:pos="8306"/>
        </w:tabs>
      </w:pPr>
      <w:hyperlink w:anchor="_Toc20749" w:history="1">
        <w:r>
          <w:rPr>
            <w:rFonts w:ascii="仿宋" w:eastAsia="仿宋" w:hAnsi="仿宋" w:cs="仿宋" w:hint="eastAsia"/>
            <w:lang w:eastAsia="zh-CN"/>
          </w:rPr>
          <w:t>二、项目基本情况</w:t>
        </w:r>
        <w:r>
          <w:tab/>
        </w:r>
        <w:r>
          <w:fldChar w:fldCharType="begin"/>
        </w:r>
        <w:r>
          <w:instrText xml:space="preserve"> PAGEREF _Toc20749 \h </w:instrText>
        </w:r>
        <w:r>
          <w:fldChar w:fldCharType="separate"/>
        </w:r>
        <w:r>
          <w:t>7</w:t>
        </w:r>
        <w:r>
          <w:fldChar w:fldCharType="end"/>
        </w:r>
      </w:hyperlink>
    </w:p>
    <w:p>
      <w:pPr>
        <w:pStyle w:val="TOC2"/>
        <w:tabs>
          <w:tab w:val="right" w:leader="dot" w:pos="8306"/>
        </w:tabs>
      </w:pPr>
      <w:hyperlink w:anchor="_Toc166" w:history="1">
        <w:r>
          <w:rPr>
            <w:rFonts w:ascii="仿宋" w:eastAsia="仿宋" w:hAnsi="仿宋" w:cs="仿宋" w:hint="eastAsia"/>
            <w:lang w:eastAsia="zh-CN"/>
          </w:rPr>
          <w:t>(一)、项目名称及建设性质</w:t>
        </w:r>
        <w:r>
          <w:tab/>
        </w:r>
        <w:r>
          <w:fldChar w:fldCharType="begin"/>
        </w:r>
        <w:r>
          <w:instrText xml:space="preserve"> PAGEREF _Toc166 \h </w:instrText>
        </w:r>
        <w:r>
          <w:fldChar w:fldCharType="separate"/>
        </w:r>
        <w:r>
          <w:t>7</w:t>
        </w:r>
        <w:r>
          <w:fldChar w:fldCharType="end"/>
        </w:r>
      </w:hyperlink>
    </w:p>
    <w:p>
      <w:pPr>
        <w:pStyle w:val="TOC2"/>
        <w:tabs>
          <w:tab w:val="right" w:leader="dot" w:pos="8306"/>
        </w:tabs>
      </w:pPr>
      <w:hyperlink w:anchor="_Toc31011" w:history="1">
        <w:r>
          <w:rPr>
            <w:rFonts w:ascii="仿宋" w:eastAsia="仿宋" w:hAnsi="仿宋" w:cs="仿宋" w:hint="eastAsia"/>
            <w:lang w:eastAsia="zh-CN"/>
          </w:rPr>
          <w:t>(二)、项目承办单位</w:t>
        </w:r>
        <w:r>
          <w:tab/>
        </w:r>
        <w:r>
          <w:fldChar w:fldCharType="begin"/>
        </w:r>
        <w:r>
          <w:instrText xml:space="preserve"> PAGEREF _Toc31011 \h </w:instrText>
        </w:r>
        <w:r>
          <w:fldChar w:fldCharType="separate"/>
        </w:r>
        <w:r>
          <w:t>8</w:t>
        </w:r>
        <w:r>
          <w:fldChar w:fldCharType="end"/>
        </w:r>
      </w:hyperlink>
    </w:p>
    <w:p>
      <w:pPr>
        <w:pStyle w:val="TOC2"/>
        <w:tabs>
          <w:tab w:val="right" w:leader="dot" w:pos="8306"/>
        </w:tabs>
      </w:pPr>
      <w:hyperlink w:anchor="_Toc17987" w:history="1">
        <w:r>
          <w:rPr>
            <w:rFonts w:ascii="仿宋" w:eastAsia="仿宋" w:hAnsi="仿宋" w:cs="仿宋" w:hint="eastAsia"/>
            <w:lang w:eastAsia="zh-CN"/>
          </w:rPr>
          <w:t>(三)、项目实施的可行性</w:t>
        </w:r>
        <w:r>
          <w:tab/>
        </w:r>
        <w:r>
          <w:fldChar w:fldCharType="begin"/>
        </w:r>
        <w:r>
          <w:instrText xml:space="preserve"> PAGEREF _Toc17987 \h </w:instrText>
        </w:r>
        <w:r>
          <w:fldChar w:fldCharType="separate"/>
        </w:r>
        <w:r>
          <w:t>9</w:t>
        </w:r>
        <w:r>
          <w:fldChar w:fldCharType="end"/>
        </w:r>
      </w:hyperlink>
    </w:p>
    <w:p>
      <w:pPr>
        <w:pStyle w:val="TOC2"/>
        <w:tabs>
          <w:tab w:val="right" w:leader="dot" w:pos="8306"/>
        </w:tabs>
      </w:pPr>
      <w:hyperlink w:anchor="_Toc5582" w:history="1">
        <w:r>
          <w:rPr>
            <w:rFonts w:ascii="仿宋" w:eastAsia="仿宋" w:hAnsi="仿宋" w:cs="仿宋" w:hint="eastAsia"/>
            <w:lang w:eastAsia="zh-CN"/>
          </w:rPr>
          <w:t>(四)、项目建设选址</w:t>
        </w:r>
        <w:r>
          <w:tab/>
        </w:r>
        <w:r>
          <w:fldChar w:fldCharType="begin"/>
        </w:r>
        <w:r>
          <w:instrText xml:space="preserve"> PAGEREF _Toc5582 \h </w:instrText>
        </w:r>
        <w:r>
          <w:fldChar w:fldCharType="separate"/>
        </w:r>
        <w:r>
          <w:t>11</w:t>
        </w:r>
        <w:r>
          <w:fldChar w:fldCharType="end"/>
        </w:r>
      </w:hyperlink>
    </w:p>
    <w:p>
      <w:pPr>
        <w:pStyle w:val="TOC2"/>
        <w:tabs>
          <w:tab w:val="right" w:leader="dot" w:pos="8306"/>
        </w:tabs>
      </w:pPr>
      <w:hyperlink w:anchor="_Toc12890" w:history="1">
        <w:r>
          <w:rPr>
            <w:rFonts w:ascii="仿宋" w:eastAsia="仿宋" w:hAnsi="仿宋" w:cs="仿宋" w:hint="eastAsia"/>
            <w:lang w:eastAsia="zh-CN"/>
          </w:rPr>
          <w:t>(五)、建筑物建设规模</w:t>
        </w:r>
        <w:r>
          <w:tab/>
        </w:r>
        <w:r>
          <w:fldChar w:fldCharType="begin"/>
        </w:r>
        <w:r>
          <w:instrText xml:space="preserve"> PAGEREF _Toc12890 \h </w:instrText>
        </w:r>
        <w:r>
          <w:fldChar w:fldCharType="separate"/>
        </w:r>
        <w:r>
          <w:t>12</w:t>
        </w:r>
        <w:r>
          <w:fldChar w:fldCharType="end"/>
        </w:r>
      </w:hyperlink>
    </w:p>
    <w:p>
      <w:pPr>
        <w:pStyle w:val="TOC2"/>
        <w:tabs>
          <w:tab w:val="right" w:leader="dot" w:pos="8306"/>
        </w:tabs>
      </w:pPr>
      <w:hyperlink w:anchor="_Toc27484" w:history="1">
        <w:r>
          <w:rPr>
            <w:rFonts w:ascii="仿宋" w:eastAsia="仿宋" w:hAnsi="仿宋" w:cs="仿宋" w:hint="eastAsia"/>
            <w:lang w:eastAsia="zh-CN"/>
          </w:rPr>
          <w:t>(六)、项目总投资及资金构成</w:t>
        </w:r>
        <w:r>
          <w:tab/>
        </w:r>
        <w:r>
          <w:fldChar w:fldCharType="begin"/>
        </w:r>
        <w:r>
          <w:instrText xml:space="preserve"> PAGEREF _Toc27484 \h </w:instrText>
        </w:r>
        <w:r>
          <w:fldChar w:fldCharType="separate"/>
        </w:r>
        <w:r>
          <w:t>13</w:t>
        </w:r>
        <w:r>
          <w:fldChar w:fldCharType="end"/>
        </w:r>
      </w:hyperlink>
    </w:p>
    <w:p>
      <w:pPr>
        <w:pStyle w:val="TOC2"/>
        <w:tabs>
          <w:tab w:val="right" w:leader="dot" w:pos="8306"/>
        </w:tabs>
      </w:pPr>
      <w:hyperlink w:anchor="_Toc17367" w:history="1">
        <w:r>
          <w:rPr>
            <w:rFonts w:ascii="仿宋" w:eastAsia="仿宋" w:hAnsi="仿宋" w:cs="仿宋" w:hint="eastAsia"/>
            <w:lang w:eastAsia="zh-CN"/>
          </w:rPr>
          <w:t>(七)、资金筹措方案</w:t>
        </w:r>
        <w:r>
          <w:tab/>
        </w:r>
        <w:r>
          <w:fldChar w:fldCharType="begin"/>
        </w:r>
        <w:r>
          <w:instrText xml:space="preserve"> PAGEREF _Toc17367 \h </w:instrText>
        </w:r>
        <w:r>
          <w:fldChar w:fldCharType="separate"/>
        </w:r>
        <w:r>
          <w:t>14</w:t>
        </w:r>
        <w:r>
          <w:fldChar w:fldCharType="end"/>
        </w:r>
      </w:hyperlink>
    </w:p>
    <w:p>
      <w:pPr>
        <w:pStyle w:val="TOC2"/>
        <w:tabs>
          <w:tab w:val="right" w:leader="dot" w:pos="8306"/>
        </w:tabs>
      </w:pPr>
      <w:hyperlink w:anchor="_Toc24978" w:history="1">
        <w:r>
          <w:rPr>
            <w:rFonts w:ascii="仿宋" w:eastAsia="仿宋" w:hAnsi="仿宋" w:cs="仿宋" w:hint="eastAsia"/>
            <w:lang w:eastAsia="zh-CN"/>
          </w:rPr>
          <w:t>(八)、项目预期经济效益规划目标</w:t>
        </w:r>
        <w:r>
          <w:tab/>
        </w:r>
        <w:r>
          <w:fldChar w:fldCharType="begin"/>
        </w:r>
        <w:r>
          <w:instrText xml:space="preserve"> PAGEREF _Toc24978 \h </w:instrText>
        </w:r>
        <w:r>
          <w:fldChar w:fldCharType="separate"/>
        </w:r>
        <w:r>
          <w:t>15</w:t>
        </w:r>
        <w:r>
          <w:fldChar w:fldCharType="end"/>
        </w:r>
      </w:hyperlink>
    </w:p>
    <w:p>
      <w:pPr>
        <w:pStyle w:val="TOC2"/>
        <w:tabs>
          <w:tab w:val="right" w:leader="dot" w:pos="8306"/>
        </w:tabs>
      </w:pPr>
      <w:hyperlink w:anchor="_Toc15815" w:history="1">
        <w:r>
          <w:rPr>
            <w:rFonts w:ascii="仿宋" w:eastAsia="仿宋" w:hAnsi="仿宋" w:cs="仿宋" w:hint="eastAsia"/>
            <w:lang w:eastAsia="zh-CN"/>
          </w:rPr>
          <w:t>(九)、项目建设进度规划</w:t>
        </w:r>
        <w:r>
          <w:tab/>
        </w:r>
        <w:r>
          <w:fldChar w:fldCharType="begin"/>
        </w:r>
        <w:r>
          <w:instrText xml:space="preserve"> PAGEREF _Toc15815 \h </w:instrText>
        </w:r>
        <w:r>
          <w:fldChar w:fldCharType="separate"/>
        </w:r>
        <w:r>
          <w:t>16</w:t>
        </w:r>
        <w:r>
          <w:fldChar w:fldCharType="end"/>
        </w:r>
      </w:hyperlink>
    </w:p>
    <w:p>
      <w:pPr>
        <w:pStyle w:val="TOC1"/>
        <w:tabs>
          <w:tab w:val="right" w:leader="dot" w:pos="8306"/>
        </w:tabs>
      </w:pPr>
      <w:hyperlink w:anchor="_Toc18471" w:history="1">
        <w:r>
          <w:rPr>
            <w:rFonts w:ascii="仿宋" w:eastAsia="仿宋" w:hAnsi="仿宋" w:cs="仿宋" w:hint="eastAsia"/>
            <w:lang w:eastAsia="zh-CN"/>
          </w:rPr>
          <w:t>三、员工沟通技巧培训与人际关系管理</w:t>
        </w:r>
        <w:r>
          <w:tab/>
        </w:r>
        <w:r>
          <w:fldChar w:fldCharType="begin"/>
        </w:r>
        <w:r>
          <w:instrText xml:space="preserve"> PAGEREF _Toc18471 \h </w:instrText>
        </w:r>
        <w:r>
          <w:fldChar w:fldCharType="separate"/>
        </w:r>
        <w:r>
          <w:t>18</w:t>
        </w:r>
        <w:r>
          <w:fldChar w:fldCharType="end"/>
        </w:r>
      </w:hyperlink>
    </w:p>
    <w:p>
      <w:pPr>
        <w:pStyle w:val="TOC2"/>
        <w:tabs>
          <w:tab w:val="right" w:leader="dot" w:pos="8306"/>
        </w:tabs>
      </w:pPr>
      <w:hyperlink w:anchor="_Toc20093" w:history="1">
        <w:r>
          <w:rPr>
            <w:rFonts w:ascii="仿宋" w:eastAsia="仿宋" w:hAnsi="仿宋" w:cs="仿宋" w:hint="eastAsia"/>
            <w:lang w:eastAsia="zh-CN"/>
          </w:rPr>
          <w:t>(一)、沟通技巧的重要性及培训计划</w:t>
        </w:r>
        <w:r>
          <w:tab/>
        </w:r>
        <w:r>
          <w:fldChar w:fldCharType="begin"/>
        </w:r>
        <w:r>
          <w:instrText xml:space="preserve"> PAGEREF _Toc20093 \h </w:instrText>
        </w:r>
        <w:r>
          <w:fldChar w:fldCharType="separate"/>
        </w:r>
        <w:r>
          <w:t>18</w:t>
        </w:r>
        <w:r>
          <w:fldChar w:fldCharType="end"/>
        </w:r>
      </w:hyperlink>
    </w:p>
    <w:p>
      <w:pPr>
        <w:pStyle w:val="TOC2"/>
        <w:tabs>
          <w:tab w:val="right" w:leader="dot" w:pos="8306"/>
        </w:tabs>
      </w:pPr>
      <w:hyperlink w:anchor="_Toc968" w:history="1">
        <w:r>
          <w:rPr>
            <w:rFonts w:ascii="仿宋" w:eastAsia="仿宋" w:hAnsi="仿宋" w:cs="仿宋" w:hint="eastAsia"/>
            <w:lang w:eastAsia="zh-CN"/>
          </w:rPr>
          <w:t>(二)、人际关系管理的原则与方法</w:t>
        </w:r>
        <w:r>
          <w:tab/>
        </w:r>
        <w:r>
          <w:fldChar w:fldCharType="begin"/>
        </w:r>
        <w:r>
          <w:instrText xml:space="preserve"> PAGEREF _Toc968 \h </w:instrText>
        </w:r>
        <w:r>
          <w:fldChar w:fldCharType="separate"/>
        </w:r>
        <w:r>
          <w:t>19</w:t>
        </w:r>
        <w:r>
          <w:fldChar w:fldCharType="end"/>
        </w:r>
      </w:hyperlink>
    </w:p>
    <w:p>
      <w:pPr>
        <w:pStyle w:val="TOC2"/>
        <w:tabs>
          <w:tab w:val="right" w:leader="dot" w:pos="8306"/>
        </w:tabs>
      </w:pPr>
      <w:hyperlink w:anchor="_Toc8432" w:history="1">
        <w:r>
          <w:rPr>
            <w:rFonts w:ascii="仿宋" w:eastAsia="仿宋" w:hAnsi="仿宋" w:cs="仿宋" w:hint="eastAsia"/>
            <w:lang w:eastAsia="zh-CN"/>
          </w:rPr>
          <w:t>(三)、良好人际关系的建立与维护</w:t>
        </w:r>
        <w:r>
          <w:tab/>
        </w:r>
        <w:r>
          <w:fldChar w:fldCharType="begin"/>
        </w:r>
        <w:r>
          <w:instrText xml:space="preserve"> PAGEREF _Toc8432 \h </w:instrText>
        </w:r>
        <w:r>
          <w:fldChar w:fldCharType="separate"/>
        </w:r>
        <w:r>
          <w:t>20</w:t>
        </w:r>
        <w:r>
          <w:fldChar w:fldCharType="end"/>
        </w:r>
      </w:hyperlink>
    </w:p>
    <w:p>
      <w:pPr>
        <w:pStyle w:val="TOC1"/>
        <w:tabs>
          <w:tab w:val="right" w:leader="dot" w:pos="8306"/>
        </w:tabs>
      </w:pPr>
      <w:hyperlink w:anchor="_Toc4235" w:history="1">
        <w:r>
          <w:rPr>
            <w:rFonts w:ascii="仿宋" w:eastAsia="仿宋" w:hAnsi="仿宋" w:cs="仿宋" w:hint="eastAsia"/>
            <w:lang w:eastAsia="zh-CN"/>
          </w:rPr>
          <w:t>四、宣传片行业背景分析</w:t>
        </w:r>
        <w:r>
          <w:tab/>
        </w:r>
        <w:r>
          <w:fldChar w:fldCharType="begin"/>
        </w:r>
        <w:r>
          <w:instrText xml:space="preserve"> PAGEREF _Toc4235 \h </w:instrText>
        </w:r>
        <w:r>
          <w:fldChar w:fldCharType="separate"/>
        </w:r>
        <w:r>
          <w:t>20</w:t>
        </w:r>
        <w:r>
          <w:fldChar w:fldCharType="end"/>
        </w:r>
      </w:hyperlink>
    </w:p>
    <w:p>
      <w:pPr>
        <w:pStyle w:val="TOC2"/>
        <w:tabs>
          <w:tab w:val="right" w:leader="dot" w:pos="8306"/>
        </w:tabs>
      </w:pPr>
      <w:hyperlink w:anchor="_Toc12788" w:history="1">
        <w:r>
          <w:rPr>
            <w:rFonts w:ascii="仿宋" w:eastAsia="仿宋" w:hAnsi="仿宋" w:cs="仿宋" w:hint="eastAsia"/>
            <w:lang w:eastAsia="zh-CN"/>
          </w:rPr>
          <w:t>(一)、宣传片行业背景分析</w:t>
        </w:r>
        <w:r>
          <w:tab/>
        </w:r>
        <w:r>
          <w:fldChar w:fldCharType="begin"/>
        </w:r>
        <w:r>
          <w:instrText xml:space="preserve"> PAGEREF _Toc12788 \h </w:instrText>
        </w:r>
        <w:r>
          <w:fldChar w:fldCharType="separate"/>
        </w:r>
        <w:r>
          <w:t>20</w:t>
        </w:r>
        <w:r>
          <w:fldChar w:fldCharType="end"/>
        </w:r>
      </w:hyperlink>
    </w:p>
    <w:p>
      <w:pPr>
        <w:pStyle w:val="TOC1"/>
        <w:tabs>
          <w:tab w:val="right" w:leader="dot" w:pos="8306"/>
        </w:tabs>
      </w:pPr>
      <w:hyperlink w:anchor="_Toc27841" w:history="1">
        <w:r>
          <w:rPr>
            <w:rFonts w:ascii="仿宋" w:eastAsia="仿宋" w:hAnsi="仿宋" w:cs="仿宋" w:hint="eastAsia"/>
            <w:lang w:eastAsia="zh-CN"/>
          </w:rPr>
          <w:t>五、员工压力管理及应对措施</w:t>
        </w:r>
        <w:r>
          <w:tab/>
        </w:r>
        <w:r>
          <w:fldChar w:fldCharType="begin"/>
        </w:r>
        <w:r>
          <w:instrText xml:space="preserve"> PAGEREF _Toc27841 \h </w:instrText>
        </w:r>
        <w:r>
          <w:fldChar w:fldCharType="separate"/>
        </w:r>
        <w:r>
          <w:t>22</w:t>
        </w:r>
        <w:r>
          <w:fldChar w:fldCharType="end"/>
        </w:r>
      </w:hyperlink>
    </w:p>
    <w:p>
      <w:pPr>
        <w:pStyle w:val="TOC2"/>
        <w:tabs>
          <w:tab w:val="right" w:leader="dot" w:pos="8306"/>
        </w:tabs>
      </w:pPr>
      <w:hyperlink w:anchor="_Toc20531" w:history="1">
        <w:r>
          <w:rPr>
            <w:rFonts w:ascii="仿宋" w:eastAsia="仿宋" w:hAnsi="仿宋" w:cs="仿宋" w:hint="eastAsia"/>
            <w:lang w:eastAsia="zh-CN"/>
          </w:rPr>
          <w:t>(一)、压力对员工的影响及管理原则</w:t>
        </w:r>
        <w:r>
          <w:tab/>
        </w:r>
        <w:r>
          <w:fldChar w:fldCharType="begin"/>
        </w:r>
        <w:r>
          <w:instrText xml:space="preserve"> PAGEREF _Toc20531 \h </w:instrText>
        </w:r>
        <w:r>
          <w:fldChar w:fldCharType="separate"/>
        </w:r>
        <w:r>
          <w:t>22</w:t>
        </w:r>
        <w:r>
          <w:fldChar w:fldCharType="end"/>
        </w:r>
      </w:hyperlink>
    </w:p>
    <w:p>
      <w:pPr>
        <w:pStyle w:val="TOC2"/>
        <w:tabs>
          <w:tab w:val="right" w:leader="dot" w:pos="8306"/>
        </w:tabs>
      </w:pPr>
      <w:hyperlink w:anchor="_Toc22400" w:history="1">
        <w:r>
          <w:rPr>
            <w:rFonts w:ascii="仿宋" w:eastAsia="仿宋" w:hAnsi="仿宋" w:cs="仿宋" w:hint="eastAsia"/>
            <w:lang w:eastAsia="zh-CN"/>
          </w:rPr>
          <w:t>(二)、压力应对策略及其实施方案</w:t>
        </w:r>
        <w:r>
          <w:tab/>
        </w:r>
        <w:r>
          <w:fldChar w:fldCharType="begin"/>
        </w:r>
        <w:r>
          <w:instrText xml:space="preserve"> PAGEREF _Toc22400 \h </w:instrText>
        </w:r>
        <w:r>
          <w:fldChar w:fldCharType="separate"/>
        </w:r>
        <w:r>
          <w:t>23</w:t>
        </w:r>
        <w:r>
          <w:fldChar w:fldCharType="end"/>
        </w:r>
      </w:hyperlink>
    </w:p>
    <w:p>
      <w:pPr>
        <w:pStyle w:val="TOC2"/>
        <w:tabs>
          <w:tab w:val="right" w:leader="dot" w:pos="8306"/>
        </w:tabs>
      </w:pPr>
      <w:hyperlink w:anchor="_Toc9502" w:history="1">
        <w:r>
          <w:rPr>
            <w:rFonts w:ascii="仿宋" w:eastAsia="仿宋" w:hAnsi="仿宋" w:cs="仿宋" w:hint="eastAsia"/>
            <w:lang w:eastAsia="zh-CN"/>
          </w:rPr>
          <w:t>(三)、压力管理效果的评估及持续改进</w:t>
        </w:r>
        <w:r>
          <w:tab/>
        </w:r>
        <w:r>
          <w:fldChar w:fldCharType="begin"/>
        </w:r>
        <w:r>
          <w:instrText xml:space="preserve"> PAGEREF _Toc9502 \h </w:instrText>
        </w:r>
        <w:r>
          <w:fldChar w:fldCharType="separate"/>
        </w:r>
        <w:r>
          <w:t>24</w:t>
        </w:r>
        <w:r>
          <w:fldChar w:fldCharType="end"/>
        </w:r>
      </w:hyperlink>
    </w:p>
    <w:p>
      <w:pPr>
        <w:pStyle w:val="TOC1"/>
        <w:tabs>
          <w:tab w:val="right" w:leader="dot" w:pos="8306"/>
        </w:tabs>
      </w:pPr>
      <w:hyperlink w:anchor="_Toc26723" w:history="1">
        <w:r>
          <w:rPr>
            <w:rFonts w:ascii="仿宋" w:eastAsia="仿宋" w:hAnsi="仿宋" w:cs="仿宋" w:hint="eastAsia"/>
            <w:lang w:eastAsia="zh-CN"/>
          </w:rPr>
          <w:t>六、员工家庭与工作平衡支持计划</w:t>
        </w:r>
        <w:r>
          <w:tab/>
        </w:r>
        <w:r>
          <w:fldChar w:fldCharType="begin"/>
        </w:r>
        <w:r>
          <w:instrText xml:space="preserve"> PAGEREF _Toc26723 \h </w:instrText>
        </w:r>
        <w:r>
          <w:fldChar w:fldCharType="separate"/>
        </w:r>
        <w:r>
          <w:t>26</w:t>
        </w:r>
        <w:r>
          <w:fldChar w:fldCharType="end"/>
        </w:r>
      </w:hyperlink>
    </w:p>
    <w:p>
      <w:pPr>
        <w:pStyle w:val="TOC2"/>
        <w:tabs>
          <w:tab w:val="right" w:leader="dot" w:pos="8306"/>
        </w:tabs>
      </w:pPr>
      <w:hyperlink w:anchor="_Toc22056" w:history="1">
        <w:r>
          <w:rPr>
            <w:rFonts w:ascii="仿宋" w:eastAsia="仿宋" w:hAnsi="仿宋" w:cs="仿宋" w:hint="eastAsia"/>
            <w:lang w:eastAsia="zh-CN"/>
          </w:rPr>
          <w:t>(一)、家庭与工作平衡的重要性分析</w:t>
        </w:r>
        <w:r>
          <w:tab/>
        </w:r>
        <w:r>
          <w:fldChar w:fldCharType="begin"/>
        </w:r>
        <w:r>
          <w:instrText xml:space="preserve"> PAGEREF _Toc22056 \h </w:instrText>
        </w:r>
        <w:r>
          <w:fldChar w:fldCharType="separate"/>
        </w:r>
        <w:r>
          <w:t>26</w:t>
        </w:r>
        <w:r>
          <w:fldChar w:fldCharType="end"/>
        </w:r>
      </w:hyperlink>
    </w:p>
    <w:p>
      <w:pPr>
        <w:pStyle w:val="TOC2"/>
        <w:tabs>
          <w:tab w:val="right" w:leader="dot" w:pos="8306"/>
        </w:tabs>
      </w:pPr>
      <w:hyperlink w:anchor="_Toc29257" w:history="1">
        <w:r>
          <w:rPr>
            <w:rFonts w:ascii="仿宋" w:eastAsia="仿宋" w:hAnsi="仿宋" w:cs="仿宋" w:hint="eastAsia"/>
            <w:lang w:eastAsia="zh-CN"/>
          </w:rPr>
          <w:t>(二)、支持计划的制定与实施步骤</w:t>
        </w:r>
        <w:r>
          <w:tab/>
        </w:r>
        <w:r>
          <w:fldChar w:fldCharType="begin"/>
        </w:r>
        <w:r>
          <w:instrText xml:space="preserve"> PAGEREF _Toc29257 \h </w:instrText>
        </w:r>
        <w:r>
          <w:fldChar w:fldCharType="separate"/>
        </w:r>
        <w:r>
          <w:t>26</w:t>
        </w:r>
        <w:r>
          <w:fldChar w:fldCharType="end"/>
        </w:r>
      </w:hyperlink>
    </w:p>
    <w:p>
      <w:pPr>
        <w:pStyle w:val="TOC2"/>
        <w:tabs>
          <w:tab w:val="right" w:leader="dot" w:pos="8306"/>
        </w:tabs>
      </w:pPr>
      <w:hyperlink w:anchor="_Toc2310" w:history="1">
        <w:r>
          <w:rPr>
            <w:rFonts w:ascii="仿宋" w:eastAsia="仿宋" w:hAnsi="仿宋" w:cs="仿宋" w:hint="eastAsia"/>
            <w:lang w:eastAsia="zh-CN"/>
          </w:rPr>
          <w:t>(三)、平衡效果的评估及调整优化</w:t>
        </w:r>
        <w:r>
          <w:tab/>
        </w:r>
        <w:r>
          <w:fldChar w:fldCharType="begin"/>
        </w:r>
        <w:r>
          <w:instrText xml:space="preserve"> PAGEREF _Toc2310 \h </w:instrText>
        </w:r>
        <w:r>
          <w:fldChar w:fldCharType="separate"/>
        </w:r>
        <w:r>
          <w:t>27</w:t>
        </w:r>
        <w:r>
          <w:fldChar w:fldCharType="end"/>
        </w:r>
      </w:hyperlink>
    </w:p>
    <w:p>
      <w:pPr>
        <w:pStyle w:val="TOC1"/>
        <w:tabs>
          <w:tab w:val="right" w:leader="dot" w:pos="8306"/>
        </w:tabs>
      </w:pPr>
      <w:hyperlink w:anchor="_Toc28961" w:history="1">
        <w:r>
          <w:rPr>
            <w:rFonts w:ascii="仿宋" w:eastAsia="仿宋" w:hAnsi="仿宋" w:cs="仿宋" w:hint="eastAsia"/>
            <w:lang w:eastAsia="zh-CN"/>
          </w:rPr>
          <w:t>七、员工社会责任履行及参与公益活动</w:t>
        </w:r>
        <w:r>
          <w:tab/>
        </w:r>
        <w:r>
          <w:fldChar w:fldCharType="begin"/>
        </w:r>
        <w:r>
          <w:instrText xml:space="preserve"> PAGEREF _Toc28961 \h </w:instrText>
        </w:r>
        <w:r>
          <w:fldChar w:fldCharType="separate"/>
        </w:r>
        <w:r>
          <w:t>27</w:t>
        </w:r>
        <w:r>
          <w:fldChar w:fldCharType="end"/>
        </w:r>
      </w:hyperlink>
    </w:p>
    <w:p>
      <w:pPr>
        <w:pStyle w:val="TOC2"/>
        <w:tabs>
          <w:tab w:val="right" w:leader="dot" w:pos="8306"/>
        </w:tabs>
      </w:pPr>
      <w:hyperlink w:anchor="_Toc10956" w:history="1">
        <w:r>
          <w:rPr>
            <w:rFonts w:ascii="仿宋" w:eastAsia="仿宋" w:hAnsi="仿宋" w:cs="仿宋" w:hint="eastAsia"/>
            <w:lang w:eastAsia="zh-CN"/>
          </w:rPr>
          <w:t>(一)、员工社会责任的内涵及履行方式</w:t>
        </w:r>
        <w:r>
          <w:tab/>
        </w:r>
        <w:r>
          <w:fldChar w:fldCharType="begin"/>
        </w:r>
        <w:r>
          <w:instrText xml:space="preserve"> PAGEREF _Toc10956 \h </w:instrText>
        </w:r>
        <w:r>
          <w:fldChar w:fldCharType="separate"/>
        </w:r>
        <w:r>
          <w:t>27</w:t>
        </w:r>
        <w:r>
          <w:fldChar w:fldCharType="end"/>
        </w:r>
      </w:hyperlink>
    </w:p>
    <w:p>
      <w:pPr>
        <w:pStyle w:val="TOC2"/>
        <w:tabs>
          <w:tab w:val="right" w:leader="dot" w:pos="8306"/>
        </w:tabs>
      </w:pPr>
      <w:hyperlink w:anchor="_Toc772" w:history="1">
        <w:r>
          <w:rPr>
            <w:rFonts w:ascii="仿宋" w:eastAsia="仿宋" w:hAnsi="仿宋" w:cs="仿宋" w:hint="eastAsia"/>
            <w:lang w:eastAsia="zh-CN"/>
          </w:rPr>
          <w:t>(二)、参与公益活动的意义及实施策略</w:t>
        </w:r>
        <w:r>
          <w:tab/>
        </w:r>
        <w:r>
          <w:fldChar w:fldCharType="begin"/>
        </w:r>
        <w:r>
          <w:instrText xml:space="preserve"> PAGEREF _Toc772 \h </w:instrText>
        </w:r>
        <w:r>
          <w:fldChar w:fldCharType="separate"/>
        </w:r>
        <w:r>
          <w:t>28</w:t>
        </w:r>
        <w:r>
          <w:fldChar w:fldCharType="end"/>
        </w:r>
      </w:hyperlink>
    </w:p>
    <w:p>
      <w:pPr>
        <w:pStyle w:val="TOC2"/>
        <w:tabs>
          <w:tab w:val="right" w:leader="dot" w:pos="8306"/>
        </w:tabs>
      </w:pPr>
      <w:hyperlink w:anchor="_Toc6433" w:history="1">
        <w:r>
          <w:rPr>
            <w:rFonts w:ascii="仿宋" w:eastAsia="仿宋" w:hAnsi="仿宋" w:cs="仿宋" w:hint="eastAsia"/>
            <w:lang w:eastAsia="zh-CN"/>
          </w:rPr>
          <w:t>(三)、社会责任履行及公益活动参与的持续推进</w:t>
        </w:r>
        <w:r>
          <w:tab/>
        </w:r>
        <w:r>
          <w:fldChar w:fldCharType="begin"/>
        </w:r>
        <w:r>
          <w:instrText xml:space="preserve"> PAGEREF _Toc6433 \h </w:instrText>
        </w:r>
        <w:r>
          <w:fldChar w:fldCharType="separate"/>
        </w:r>
        <w:r>
          <w:t>28</w:t>
        </w:r>
        <w:r>
          <w:fldChar w:fldCharType="end"/>
        </w:r>
      </w:hyperlink>
    </w:p>
    <w:p>
      <w:pPr>
        <w:pStyle w:val="TOC1"/>
        <w:tabs>
          <w:tab w:val="right" w:leader="dot" w:pos="8306"/>
        </w:tabs>
      </w:pPr>
      <w:hyperlink w:anchor="_Toc12075" w:history="1">
        <w:r>
          <w:rPr>
            <w:rFonts w:ascii="仿宋" w:eastAsia="仿宋" w:hAnsi="仿宋" w:cs="仿宋" w:hint="eastAsia"/>
            <w:lang w:eastAsia="zh-CN"/>
          </w:rPr>
          <w:t>八、第二十八章公司与员工法律关系</w:t>
        </w:r>
        <w:r>
          <w:tab/>
        </w:r>
        <w:r>
          <w:fldChar w:fldCharType="begin"/>
        </w:r>
        <w:r>
          <w:instrText xml:space="preserve"> PAGEREF _Toc12075 \h </w:instrText>
        </w:r>
        <w:r>
          <w:fldChar w:fldCharType="separate"/>
        </w:r>
        <w:r>
          <w:t>29</w:t>
        </w:r>
        <w:r>
          <w:fldChar w:fldCharType="end"/>
        </w:r>
      </w:hyperlink>
    </w:p>
    <w:p>
      <w:pPr>
        <w:pStyle w:val="TOC2"/>
        <w:tabs>
          <w:tab w:val="right" w:leader="dot" w:pos="8306"/>
        </w:tabs>
      </w:pPr>
      <w:hyperlink w:anchor="_Toc1503" w:history="1">
        <w:r>
          <w:rPr>
            <w:rFonts w:ascii="仿宋" w:eastAsia="仿宋" w:hAnsi="仿宋" w:cs="仿宋" w:hint="eastAsia"/>
            <w:lang w:eastAsia="zh-CN"/>
          </w:rPr>
          <w:t>(一)、劳动合同管理</w:t>
        </w:r>
        <w:r>
          <w:tab/>
        </w:r>
        <w:r>
          <w:fldChar w:fldCharType="begin"/>
        </w:r>
        <w:r>
          <w:instrText xml:space="preserve"> PAGEREF _Toc1503 \h </w:instrText>
        </w:r>
        <w:r>
          <w:fldChar w:fldCharType="separate"/>
        </w:r>
        <w:r>
          <w:t>29</w:t>
        </w:r>
        <w:r>
          <w:fldChar w:fldCharType="end"/>
        </w:r>
      </w:hyperlink>
    </w:p>
    <w:p>
      <w:pPr>
        <w:pStyle w:val="TOC2"/>
        <w:tabs>
          <w:tab w:val="right" w:leader="dot" w:pos="8306"/>
        </w:tabs>
      </w:pPr>
      <w:hyperlink w:anchor="_Toc4480" w:history="1">
        <w:r>
          <w:rPr>
            <w:rFonts w:ascii="仿宋" w:eastAsia="仿宋" w:hAnsi="仿宋" w:cs="仿宋" w:hint="eastAsia"/>
            <w:lang w:eastAsia="zh-CN"/>
          </w:rPr>
          <w:t>(二)、法定假期与劳动保障</w:t>
        </w:r>
        <w:r>
          <w:tab/>
        </w:r>
        <w:r>
          <w:fldChar w:fldCharType="begin"/>
        </w:r>
        <w:r>
          <w:instrText xml:space="preserve"> PAGEREF _Toc4480 \h </w:instrText>
        </w:r>
        <w:r>
          <w:fldChar w:fldCharType="separate"/>
        </w:r>
        <w:r>
          <w:t>30</w:t>
        </w:r>
        <w:r>
          <w:fldChar w:fldCharType="end"/>
        </w:r>
      </w:hyperlink>
    </w:p>
    <w:p>
      <w:pPr>
        <w:pStyle w:val="TOC2"/>
        <w:tabs>
          <w:tab w:val="right" w:leader="dot" w:pos="8306"/>
        </w:tabs>
      </w:pPr>
      <w:hyperlink w:anchor="_Toc28884" w:history="1">
        <w:r>
          <w:rPr>
            <w:rFonts w:ascii="仿宋" w:eastAsia="仿宋" w:hAnsi="仿宋" w:cs="仿宋" w:hint="eastAsia"/>
            <w:lang w:eastAsia="zh-CN"/>
          </w:rPr>
          <w:t>(三)、合规经营与风险防范</w:t>
        </w:r>
        <w:r>
          <w:tab/>
        </w:r>
        <w:r>
          <w:fldChar w:fldCharType="begin"/>
        </w:r>
        <w:r>
          <w:instrText xml:space="preserve"> PAGEREF _Toc28884 \h </w:instrText>
        </w:r>
        <w:r>
          <w:fldChar w:fldCharType="separate"/>
        </w:r>
        <w:r>
          <w:t>30</w:t>
        </w:r>
        <w:r>
          <w:fldChar w:fldCharType="end"/>
        </w:r>
      </w:hyperlink>
    </w:p>
    <w:p>
      <w:pPr>
        <w:pStyle w:val="TOC1"/>
        <w:tabs>
          <w:tab w:val="right" w:leader="dot" w:pos="8306"/>
        </w:tabs>
      </w:pPr>
      <w:hyperlink w:anchor="_Toc30689" w:history="1">
        <w:r>
          <w:rPr>
            <w:rFonts w:ascii="仿宋" w:eastAsia="仿宋" w:hAnsi="仿宋" w:cs="仿宋" w:hint="eastAsia"/>
            <w:lang w:eastAsia="zh-CN"/>
          </w:rPr>
          <w:t>九、第三十二章未来发展愿景</w:t>
        </w:r>
        <w:r>
          <w:tab/>
        </w:r>
        <w:r>
          <w:fldChar w:fldCharType="begin"/>
        </w:r>
        <w:r>
          <w:instrText xml:space="preserve"> PAGEREF _Toc30689 \h </w:instrText>
        </w:r>
        <w:r>
          <w:fldChar w:fldCharType="separate"/>
        </w:r>
        <w:r>
          <w:t>31</w:t>
        </w:r>
        <w:r>
          <w:fldChar w:fldCharType="end"/>
        </w:r>
      </w:hyperlink>
    </w:p>
    <w:p>
      <w:pPr>
        <w:pStyle w:val="TOC2"/>
        <w:tabs>
          <w:tab w:val="right" w:leader="dot" w:pos="8306"/>
        </w:tabs>
      </w:pPr>
      <w:hyperlink w:anchor="_Toc12426" w:history="1">
        <w:r>
          <w:rPr>
            <w:rFonts w:ascii="仿宋" w:eastAsia="仿宋" w:hAnsi="仿宋" w:cs="仿宋" w:hint="eastAsia"/>
            <w:lang w:eastAsia="zh-CN"/>
          </w:rPr>
          <w:t>(一)、员工职业生涯管理的未来趋势</w:t>
        </w:r>
        <w:r>
          <w:tab/>
        </w:r>
        <w:r>
          <w:fldChar w:fldCharType="begin"/>
        </w:r>
        <w:r>
          <w:instrText xml:space="preserve"> PAGEREF _Toc12426 \h </w:instrText>
        </w:r>
        <w:r>
          <w:fldChar w:fldCharType="separate"/>
        </w:r>
        <w:r>
          <w:t>31</w:t>
        </w:r>
        <w:r>
          <w:fldChar w:fldCharType="end"/>
        </w:r>
      </w:hyperlink>
    </w:p>
    <w:p>
      <w:pPr>
        <w:pStyle w:val="TOC2"/>
        <w:tabs>
          <w:tab w:val="right" w:leader="dot" w:pos="8306"/>
        </w:tabs>
      </w:pPr>
      <w:hyperlink w:anchor="_Toc9806" w:history="1">
        <w:r>
          <w:rPr>
            <w:rFonts w:ascii="仿宋" w:eastAsia="仿宋" w:hAnsi="仿宋" w:cs="仿宋" w:hint="eastAsia"/>
            <w:lang w:eastAsia="zh-CN"/>
          </w:rPr>
          <w:t>(二)、公司在员工发展中的未来愿景</w:t>
        </w:r>
        <w:r>
          <w:tab/>
        </w:r>
        <w:r>
          <w:fldChar w:fldCharType="begin"/>
        </w:r>
        <w:r>
          <w:instrText xml:space="preserve"> PAGEREF _Toc9806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5" w:history="1">
        <w:r>
          <w:rPr>
            <w:rFonts w:ascii="仿宋" w:eastAsia="仿宋" w:hAnsi="仿宋" w:cs="仿宋" w:hint="eastAsia"/>
            <w:lang w:eastAsia="zh-CN"/>
          </w:rPr>
          <w:t>十、第四十章员工身心健康管理</w:t>
        </w:r>
        <w:r>
          <w:tab/>
        </w:r>
        <w:r>
          <w:fldChar w:fldCharType="begin"/>
        </w:r>
        <w:r>
          <w:instrText xml:space="preserve"> PAGEREF _Toc2615 \h </w:instrText>
        </w:r>
        <w:r>
          <w:fldChar w:fldCharType="separate"/>
        </w:r>
        <w:r>
          <w:t>33</w:t>
        </w:r>
        <w:r>
          <w:fldChar w:fldCharType="end"/>
        </w:r>
      </w:hyperlink>
    </w:p>
    <w:p>
      <w:pPr>
        <w:pStyle w:val="TOC2"/>
        <w:tabs>
          <w:tab w:val="right" w:leader="dot" w:pos="8306"/>
        </w:tabs>
      </w:pPr>
      <w:hyperlink w:anchor="_Toc24974" w:history="1">
        <w:r>
          <w:rPr>
            <w:rFonts w:ascii="仿宋" w:eastAsia="仿宋" w:hAnsi="仿宋" w:cs="仿宋" w:hint="eastAsia"/>
            <w:lang w:eastAsia="zh-CN"/>
          </w:rPr>
          <w:t>(一)、健康促进计划</w:t>
        </w:r>
        <w:r>
          <w:tab/>
        </w:r>
        <w:r>
          <w:fldChar w:fldCharType="begin"/>
        </w:r>
        <w:r>
          <w:instrText xml:space="preserve"> PAGEREF _Toc24974 \h </w:instrText>
        </w:r>
        <w:r>
          <w:fldChar w:fldCharType="separate"/>
        </w:r>
        <w:r>
          <w:t>33</w:t>
        </w:r>
        <w:r>
          <w:fldChar w:fldCharType="end"/>
        </w:r>
      </w:hyperlink>
    </w:p>
    <w:p>
      <w:pPr>
        <w:pStyle w:val="TOC2"/>
        <w:tabs>
          <w:tab w:val="right" w:leader="dot" w:pos="8306"/>
        </w:tabs>
      </w:pPr>
      <w:hyperlink w:anchor="_Toc6725" w:history="1">
        <w:r>
          <w:rPr>
            <w:rFonts w:ascii="仿宋" w:eastAsia="仿宋" w:hAnsi="仿宋" w:cs="仿宋" w:hint="eastAsia"/>
            <w:lang w:eastAsia="zh-CN"/>
          </w:rPr>
          <w:t>(二)、健康饮食与运动计划</w:t>
        </w:r>
        <w:r>
          <w:tab/>
        </w:r>
        <w:r>
          <w:fldChar w:fldCharType="begin"/>
        </w:r>
        <w:r>
          <w:instrText xml:space="preserve"> PAGEREF _Toc6725 \h </w:instrText>
        </w:r>
        <w:r>
          <w:fldChar w:fldCharType="separate"/>
        </w:r>
        <w:r>
          <w:t>33</w:t>
        </w:r>
        <w:r>
          <w:fldChar w:fldCharType="end"/>
        </w:r>
      </w:hyperlink>
    </w:p>
    <w:p>
      <w:pPr>
        <w:pStyle w:val="TOC2"/>
        <w:tabs>
          <w:tab w:val="right" w:leader="dot" w:pos="8306"/>
        </w:tabs>
      </w:pPr>
      <w:hyperlink w:anchor="_Toc7195" w:history="1">
        <w:r>
          <w:rPr>
            <w:rFonts w:ascii="仿宋" w:eastAsia="仿宋" w:hAnsi="仿宋" w:cs="仿宋" w:hint="eastAsia"/>
            <w:lang w:eastAsia="zh-CN"/>
          </w:rPr>
          <w:t>(三)、心理健康服务与支持</w:t>
        </w:r>
        <w:r>
          <w:tab/>
        </w:r>
        <w:r>
          <w:fldChar w:fldCharType="begin"/>
        </w:r>
        <w:r>
          <w:instrText xml:space="preserve"> PAGEREF _Toc7195 \h </w:instrText>
        </w:r>
        <w:r>
          <w:fldChar w:fldCharType="separate"/>
        </w:r>
        <w:r>
          <w:t>34</w:t>
        </w:r>
        <w:r>
          <w:fldChar w:fldCharType="end"/>
        </w:r>
      </w:hyperlink>
    </w:p>
    <w:p>
      <w:pPr>
        <w:pStyle w:val="TOC2"/>
        <w:tabs>
          <w:tab w:val="right" w:leader="dot" w:pos="8306"/>
        </w:tabs>
      </w:pPr>
      <w:hyperlink w:anchor="_Toc6681" w:history="1">
        <w:r>
          <w:rPr>
            <w:rFonts w:ascii="仿宋" w:eastAsia="仿宋" w:hAnsi="仿宋" w:cs="仿宋" w:hint="eastAsia"/>
            <w:lang w:eastAsia="zh-CN"/>
          </w:rPr>
          <w:t>(四)、工作压力管理</w:t>
        </w:r>
        <w:r>
          <w:tab/>
        </w:r>
        <w:r>
          <w:fldChar w:fldCharType="begin"/>
        </w:r>
        <w:r>
          <w:instrText xml:space="preserve"> PAGEREF _Toc6681 \h </w:instrText>
        </w:r>
        <w:r>
          <w:fldChar w:fldCharType="separate"/>
        </w:r>
        <w:r>
          <w:t>34</w:t>
        </w:r>
        <w:r>
          <w:fldChar w:fldCharType="end"/>
        </w:r>
      </w:hyperlink>
    </w:p>
    <w:p>
      <w:pPr>
        <w:pStyle w:val="TOC2"/>
        <w:tabs>
          <w:tab w:val="right" w:leader="dot" w:pos="8306"/>
        </w:tabs>
      </w:pPr>
      <w:hyperlink w:anchor="_Toc16211" w:history="1">
        <w:r>
          <w:rPr>
            <w:rFonts w:ascii="仿宋" w:eastAsia="仿宋" w:hAnsi="仿宋" w:cs="仿宋" w:hint="eastAsia"/>
            <w:lang w:eastAsia="zh-CN"/>
          </w:rPr>
          <w:t>(五)、工作负荷评估与调整</w:t>
        </w:r>
        <w:r>
          <w:tab/>
        </w:r>
        <w:r>
          <w:fldChar w:fldCharType="begin"/>
        </w:r>
        <w:r>
          <w:instrText xml:space="preserve"> PAGEREF _Toc16211 \h </w:instrText>
        </w:r>
        <w:r>
          <w:fldChar w:fldCharType="separate"/>
        </w:r>
        <w:r>
          <w:t>35</w:t>
        </w:r>
        <w:r>
          <w:fldChar w:fldCharType="end"/>
        </w:r>
      </w:hyperlink>
    </w:p>
    <w:p>
      <w:pPr>
        <w:pStyle w:val="TOC2"/>
        <w:tabs>
          <w:tab w:val="right" w:leader="dot" w:pos="8306"/>
        </w:tabs>
      </w:pPr>
      <w:hyperlink w:anchor="_Toc13560" w:history="1">
        <w:r>
          <w:rPr>
            <w:rFonts w:ascii="仿宋" w:eastAsia="仿宋" w:hAnsi="仿宋" w:cs="仿宋" w:hint="eastAsia"/>
            <w:lang w:eastAsia="zh-CN"/>
          </w:rPr>
          <w:t>(六)、员工心理咨询与支持</w:t>
        </w:r>
        <w:r>
          <w:tab/>
        </w:r>
        <w:r>
          <w:fldChar w:fldCharType="begin"/>
        </w:r>
        <w:r>
          <w:instrText xml:space="preserve"> PAGEREF _Toc13560 \h </w:instrText>
        </w:r>
        <w:r>
          <w:fldChar w:fldCharType="separate"/>
        </w:r>
        <w:r>
          <w:t>36</w:t>
        </w:r>
        <w:r>
          <w:fldChar w:fldCharType="end"/>
        </w:r>
      </w:hyperlink>
    </w:p>
    <w:p>
      <w:pPr>
        <w:pStyle w:val="TOC1"/>
        <w:tabs>
          <w:tab w:val="right" w:leader="dot" w:pos="8306"/>
        </w:tabs>
      </w:pPr>
      <w:hyperlink w:anchor="_Toc6973" w:history="1">
        <w:r>
          <w:rPr>
            <w:rFonts w:ascii="仿宋" w:eastAsia="仿宋" w:hAnsi="仿宋" w:cs="仿宋" w:hint="eastAsia"/>
            <w:lang w:eastAsia="zh-CN"/>
          </w:rPr>
          <w:t>十一、第四十五章员工品牌建设</w:t>
        </w:r>
        <w:r>
          <w:tab/>
        </w:r>
        <w:r>
          <w:fldChar w:fldCharType="begin"/>
        </w:r>
        <w:r>
          <w:instrText xml:space="preserve"> PAGEREF _Toc6973 \h </w:instrText>
        </w:r>
        <w:r>
          <w:fldChar w:fldCharType="separate"/>
        </w:r>
        <w:r>
          <w:t>37</w:t>
        </w:r>
        <w:r>
          <w:fldChar w:fldCharType="end"/>
        </w:r>
      </w:hyperlink>
    </w:p>
    <w:p>
      <w:pPr>
        <w:pStyle w:val="TOC2"/>
        <w:tabs>
          <w:tab w:val="right" w:leader="dot" w:pos="8306"/>
        </w:tabs>
      </w:pPr>
      <w:hyperlink w:anchor="_Toc27972" w:history="1">
        <w:r>
          <w:rPr>
            <w:rFonts w:ascii="仿宋" w:eastAsia="仿宋" w:hAnsi="仿宋" w:cs="仿宋" w:hint="eastAsia"/>
            <w:lang w:eastAsia="zh-CN"/>
          </w:rPr>
          <w:t>(一)、个人品牌管理</w:t>
        </w:r>
        <w:r>
          <w:tab/>
        </w:r>
        <w:r>
          <w:fldChar w:fldCharType="begin"/>
        </w:r>
        <w:r>
          <w:instrText xml:space="preserve"> PAGEREF _Toc27972 \h </w:instrText>
        </w:r>
        <w:r>
          <w:fldChar w:fldCharType="separate"/>
        </w:r>
        <w:r>
          <w:t>37</w:t>
        </w:r>
        <w:r>
          <w:fldChar w:fldCharType="end"/>
        </w:r>
      </w:hyperlink>
    </w:p>
    <w:p>
      <w:pPr>
        <w:pStyle w:val="TOC2"/>
        <w:tabs>
          <w:tab w:val="right" w:leader="dot" w:pos="8306"/>
        </w:tabs>
      </w:pPr>
      <w:hyperlink w:anchor="_Toc6497" w:history="1">
        <w:r>
          <w:rPr>
            <w:rFonts w:ascii="仿宋" w:eastAsia="仿宋" w:hAnsi="仿宋" w:cs="仿宋" w:hint="eastAsia"/>
            <w:lang w:eastAsia="zh-CN"/>
          </w:rPr>
          <w:t>(二)、在宣传片行业内建立个人影响力</w:t>
        </w:r>
        <w:r>
          <w:tab/>
        </w:r>
        <w:r>
          <w:fldChar w:fldCharType="begin"/>
        </w:r>
        <w:r>
          <w:instrText xml:space="preserve"> PAGEREF _Toc6497 \h </w:instrText>
        </w:r>
        <w:r>
          <w:fldChar w:fldCharType="separate"/>
        </w:r>
        <w:r>
          <w:t>37</w:t>
        </w:r>
        <w:r>
          <w:fldChar w:fldCharType="end"/>
        </w:r>
      </w:hyperlink>
    </w:p>
    <w:p>
      <w:pPr>
        <w:pStyle w:val="TOC2"/>
        <w:tabs>
          <w:tab w:val="right" w:leader="dot" w:pos="8306"/>
        </w:tabs>
      </w:pPr>
      <w:hyperlink w:anchor="_Toc23648" w:history="1">
        <w:r>
          <w:rPr>
            <w:rFonts w:ascii="仿宋" w:eastAsia="仿宋" w:hAnsi="仿宋" w:cs="仿宋" w:hint="eastAsia"/>
            <w:lang w:eastAsia="zh-CN"/>
          </w:rPr>
          <w:t>(三)、个人品牌与公司品牌的关联</w:t>
        </w:r>
        <w:r>
          <w:tab/>
        </w:r>
        <w:r>
          <w:fldChar w:fldCharType="begin"/>
        </w:r>
        <w:r>
          <w:instrText xml:space="preserve"> PAGEREF _Toc23648 \h </w:instrText>
        </w:r>
        <w:r>
          <w:fldChar w:fldCharType="separate"/>
        </w:r>
        <w:r>
          <w:t>39</w:t>
        </w:r>
        <w:r>
          <w:fldChar w:fldCharType="end"/>
        </w:r>
      </w:hyperlink>
    </w:p>
    <w:p>
      <w:pPr>
        <w:pStyle w:val="TOC2"/>
        <w:tabs>
          <w:tab w:val="right" w:leader="dot" w:pos="8306"/>
        </w:tabs>
      </w:pPr>
      <w:hyperlink w:anchor="_Toc29579" w:history="1">
        <w:r>
          <w:rPr>
            <w:rFonts w:ascii="仿宋" w:eastAsia="仿宋" w:hAnsi="仿宋" w:cs="仿宋" w:hint="eastAsia"/>
            <w:lang w:eastAsia="zh-CN"/>
          </w:rPr>
          <w:t>(四)、社交媒体与个人品牌</w:t>
        </w:r>
        <w:r>
          <w:tab/>
        </w:r>
        <w:r>
          <w:fldChar w:fldCharType="begin"/>
        </w:r>
        <w:r>
          <w:instrText xml:space="preserve"> PAGEREF _Toc29579 \h </w:instrText>
        </w:r>
        <w:r>
          <w:fldChar w:fldCharType="separate"/>
        </w:r>
        <w:r>
          <w:t>39</w:t>
        </w:r>
        <w:r>
          <w:fldChar w:fldCharType="end"/>
        </w:r>
      </w:hyperlink>
    </w:p>
    <w:p>
      <w:pPr>
        <w:pStyle w:val="TOC2"/>
        <w:tabs>
          <w:tab w:val="right" w:leader="dot" w:pos="8306"/>
        </w:tabs>
      </w:pPr>
      <w:hyperlink w:anchor="_Toc11009" w:history="1">
        <w:r>
          <w:rPr>
            <w:rFonts w:ascii="仿宋" w:eastAsia="仿宋" w:hAnsi="仿宋" w:cs="仿宋" w:hint="eastAsia"/>
            <w:lang w:eastAsia="zh-CN"/>
          </w:rPr>
          <w:t>(五)、个人品牌的社交媒体传播</w:t>
        </w:r>
        <w:r>
          <w:tab/>
        </w:r>
        <w:r>
          <w:fldChar w:fldCharType="begin"/>
        </w:r>
        <w:r>
          <w:instrText xml:space="preserve"> PAGEREF _Toc11009 \h </w:instrText>
        </w:r>
        <w:r>
          <w:fldChar w:fldCharType="separate"/>
        </w:r>
        <w:r>
          <w:t>40</w:t>
        </w:r>
        <w:r>
          <w:fldChar w:fldCharType="end"/>
        </w:r>
      </w:hyperlink>
    </w:p>
    <w:p>
      <w:pPr>
        <w:pStyle w:val="TOC2"/>
        <w:tabs>
          <w:tab w:val="right" w:leader="dot" w:pos="8306"/>
        </w:tabs>
      </w:pPr>
      <w:hyperlink w:anchor="_Toc30059" w:history="1">
        <w:r>
          <w:rPr>
            <w:rFonts w:ascii="仿宋" w:eastAsia="仿宋" w:hAnsi="仿宋" w:cs="仿宋" w:hint="eastAsia"/>
            <w:lang w:eastAsia="zh-CN"/>
          </w:rPr>
          <w:t>(六)、员工品牌建设与公司形象一致性</w:t>
        </w:r>
        <w:r>
          <w:tab/>
        </w:r>
        <w:r>
          <w:fldChar w:fldCharType="begin"/>
        </w:r>
        <w:r>
          <w:instrText xml:space="preserve"> PAGEREF _Toc30059 \h </w:instrText>
        </w:r>
        <w:r>
          <w:fldChar w:fldCharType="separate"/>
        </w:r>
        <w:r>
          <w:t>41</w:t>
        </w:r>
        <w:r>
          <w:fldChar w:fldCharType="end"/>
        </w:r>
      </w:hyperlink>
    </w:p>
    <w:p>
      <w:pPr>
        <w:pStyle w:val="TOC1"/>
        <w:tabs>
          <w:tab w:val="right" w:leader="dot" w:pos="8306"/>
        </w:tabs>
      </w:pPr>
      <w:hyperlink w:anchor="_Toc19637" w:history="1">
        <w:r>
          <w:rPr>
            <w:rFonts w:ascii="仿宋" w:eastAsia="仿宋" w:hAnsi="仿宋" w:cs="仿宋" w:hint="eastAsia"/>
            <w:lang w:eastAsia="zh-CN"/>
          </w:rPr>
          <w:t>十二、第四十七章全球人才流动与交流</w:t>
        </w:r>
        <w:r>
          <w:tab/>
        </w:r>
        <w:r>
          <w:fldChar w:fldCharType="begin"/>
        </w:r>
        <w:r>
          <w:instrText xml:space="preserve"> PAGEREF _Toc19637 \h </w:instrText>
        </w:r>
        <w:r>
          <w:fldChar w:fldCharType="separate"/>
        </w:r>
        <w:r>
          <w:t>42</w:t>
        </w:r>
        <w:r>
          <w:fldChar w:fldCharType="end"/>
        </w:r>
      </w:hyperlink>
    </w:p>
    <w:p>
      <w:pPr>
        <w:pStyle w:val="TOC2"/>
        <w:tabs>
          <w:tab w:val="right" w:leader="dot" w:pos="8306"/>
        </w:tabs>
      </w:pPr>
      <w:hyperlink w:anchor="_Toc18546" w:history="1">
        <w:r>
          <w:rPr>
            <w:rFonts w:ascii="仿宋" w:eastAsia="仿宋" w:hAnsi="仿宋" w:cs="仿宋" w:hint="eastAsia"/>
            <w:lang w:eastAsia="zh-CN"/>
          </w:rPr>
          <w:t>(一)、跨国项目与团队</w:t>
        </w:r>
        <w:r>
          <w:tab/>
        </w:r>
        <w:r>
          <w:fldChar w:fldCharType="begin"/>
        </w:r>
        <w:r>
          <w:instrText xml:space="preserve"> PAGEREF _Toc18546 \h </w:instrText>
        </w:r>
        <w:r>
          <w:fldChar w:fldCharType="separate"/>
        </w:r>
        <w:r>
          <w:t>42</w:t>
        </w:r>
        <w:r>
          <w:fldChar w:fldCharType="end"/>
        </w:r>
      </w:hyperlink>
    </w:p>
    <w:p>
      <w:pPr>
        <w:pStyle w:val="TOC2"/>
        <w:tabs>
          <w:tab w:val="right" w:leader="dot" w:pos="8306"/>
        </w:tabs>
      </w:pPr>
      <w:hyperlink w:anchor="_Toc8415" w:history="1">
        <w:r>
          <w:rPr>
            <w:rFonts w:ascii="仿宋" w:eastAsia="仿宋" w:hAnsi="仿宋" w:cs="仿宋" w:hint="eastAsia"/>
            <w:lang w:eastAsia="zh-CN"/>
          </w:rPr>
          <w:t>(二)、全球项目经验的累积</w:t>
        </w:r>
        <w:r>
          <w:tab/>
        </w:r>
        <w:r>
          <w:fldChar w:fldCharType="begin"/>
        </w:r>
        <w:r>
          <w:instrText xml:space="preserve"> PAGEREF _Toc8415 \h </w:instrText>
        </w:r>
        <w:r>
          <w:fldChar w:fldCharType="separate"/>
        </w:r>
        <w:r>
          <w:t>43</w:t>
        </w:r>
        <w:r>
          <w:fldChar w:fldCharType="end"/>
        </w:r>
      </w:hyperlink>
    </w:p>
    <w:p>
      <w:pPr>
        <w:pStyle w:val="TOC2"/>
        <w:tabs>
          <w:tab w:val="right" w:leader="dot" w:pos="8306"/>
        </w:tabs>
      </w:pPr>
      <w:hyperlink w:anchor="_Toc860" w:history="1">
        <w:r>
          <w:rPr>
            <w:rFonts w:ascii="仿宋" w:eastAsia="仿宋" w:hAnsi="仿宋" w:cs="仿宋" w:hint="eastAsia"/>
            <w:lang w:eastAsia="zh-CN"/>
          </w:rPr>
          <w:t>(三)、跨文化团队领导与协作</w:t>
        </w:r>
        <w:r>
          <w:tab/>
        </w:r>
        <w:r>
          <w:fldChar w:fldCharType="begin"/>
        </w:r>
        <w:r>
          <w:instrText xml:space="preserve"> PAGEREF _Toc860 \h </w:instrText>
        </w:r>
        <w:r>
          <w:fldChar w:fldCharType="separate"/>
        </w:r>
        <w:r>
          <w:t>44</w:t>
        </w:r>
        <w:r>
          <w:fldChar w:fldCharType="end"/>
        </w:r>
      </w:hyperlink>
    </w:p>
    <w:p>
      <w:pPr>
        <w:pStyle w:val="TOC2"/>
        <w:tabs>
          <w:tab w:val="right" w:leader="dot" w:pos="8306"/>
        </w:tabs>
      </w:pPr>
      <w:hyperlink w:anchor="_Toc27786" w:history="1">
        <w:r>
          <w:rPr>
            <w:rFonts w:ascii="仿宋" w:eastAsia="仿宋" w:hAnsi="仿宋" w:cs="仿宋" w:hint="eastAsia"/>
            <w:lang w:eastAsia="zh-CN"/>
          </w:rPr>
          <w:t>(四)、跨国交流与人才培养</w:t>
        </w:r>
        <w:r>
          <w:tab/>
        </w:r>
        <w:r>
          <w:fldChar w:fldCharType="begin"/>
        </w:r>
        <w:r>
          <w:instrText xml:space="preserve"> PAGEREF _Toc27786 \h </w:instrText>
        </w:r>
        <w:r>
          <w:fldChar w:fldCharType="separate"/>
        </w:r>
        <w:r>
          <w:t>44</w:t>
        </w:r>
        <w:r>
          <w:fldChar w:fldCharType="end"/>
        </w:r>
      </w:hyperlink>
    </w:p>
    <w:p>
      <w:pPr>
        <w:pStyle w:val="TOC2"/>
        <w:tabs>
          <w:tab w:val="right" w:leader="dot" w:pos="8306"/>
        </w:tabs>
      </w:pPr>
      <w:hyperlink w:anchor="_Toc17221" w:history="1">
        <w:r>
          <w:rPr>
            <w:rFonts w:ascii="仿宋" w:eastAsia="仿宋" w:hAnsi="仿宋" w:cs="仿宋" w:hint="eastAsia"/>
            <w:lang w:eastAsia="zh-CN"/>
          </w:rPr>
          <w:t>(五)、跨国交流计划的实施</w:t>
        </w:r>
        <w:r>
          <w:tab/>
        </w:r>
        <w:r>
          <w:fldChar w:fldCharType="begin"/>
        </w:r>
        <w:r>
          <w:instrText xml:space="preserve"> PAGEREF _Toc17221 \h </w:instrText>
        </w:r>
        <w:r>
          <w:fldChar w:fldCharType="separate"/>
        </w:r>
        <w:r>
          <w:t>45</w:t>
        </w:r>
        <w:r>
          <w:fldChar w:fldCharType="end"/>
        </w:r>
      </w:hyperlink>
    </w:p>
    <w:p>
      <w:pPr>
        <w:pStyle w:val="TOC2"/>
        <w:tabs>
          <w:tab w:val="right" w:leader="dot" w:pos="8306"/>
        </w:tabs>
      </w:pPr>
      <w:hyperlink w:anchor="_Toc31665" w:history="1">
        <w:r>
          <w:rPr>
            <w:rFonts w:ascii="仿宋" w:eastAsia="仿宋" w:hAnsi="仿宋" w:cs="仿宋" w:hint="eastAsia"/>
            <w:lang w:eastAsia="zh-CN"/>
          </w:rPr>
          <w:t>(六)、跨国培训与知识转移</w:t>
        </w:r>
        <w:r>
          <w:tab/>
        </w:r>
        <w:r>
          <w:fldChar w:fldCharType="begin"/>
        </w:r>
        <w:r>
          <w:instrText xml:space="preserve"> PAGEREF _Toc31665 \h </w:instrText>
        </w:r>
        <w:r>
          <w:fldChar w:fldCharType="separate"/>
        </w:r>
        <w:r>
          <w:t>46</w:t>
        </w:r>
        <w:r>
          <w:fldChar w:fldCharType="end"/>
        </w:r>
      </w:hyperlink>
    </w:p>
    <w:p>
      <w:pPr>
        <w:pStyle w:val="TOC1"/>
        <w:tabs>
          <w:tab w:val="right" w:leader="dot" w:pos="8306"/>
        </w:tabs>
      </w:pPr>
      <w:hyperlink w:anchor="_Toc581" w:history="1">
        <w:r>
          <w:rPr>
            <w:rFonts w:ascii="仿宋" w:eastAsia="仿宋" w:hAnsi="仿宋" w:cs="仿宋" w:hint="eastAsia"/>
            <w:lang w:eastAsia="zh-CN"/>
          </w:rPr>
          <w:t>十三、员工离职率分析与降低措施</w:t>
        </w:r>
        <w:r>
          <w:tab/>
        </w:r>
        <w:r>
          <w:fldChar w:fldCharType="begin"/>
        </w:r>
        <w:r>
          <w:instrText xml:space="preserve"> PAGEREF _Toc581 \h </w:instrText>
        </w:r>
        <w:r>
          <w:fldChar w:fldCharType="separate"/>
        </w:r>
        <w:r>
          <w:t>47</w:t>
        </w:r>
        <w:r>
          <w:fldChar w:fldCharType="end"/>
        </w:r>
      </w:hyperlink>
    </w:p>
    <w:p>
      <w:pPr>
        <w:pStyle w:val="TOC2"/>
        <w:tabs>
          <w:tab w:val="right" w:leader="dot" w:pos="8306"/>
        </w:tabs>
      </w:pPr>
      <w:hyperlink w:anchor="_Toc28148" w:history="1">
        <w:r>
          <w:rPr>
            <w:rFonts w:ascii="仿宋" w:eastAsia="仿宋" w:hAnsi="仿宋" w:cs="仿宋" w:hint="eastAsia"/>
            <w:lang w:eastAsia="zh-CN"/>
          </w:rPr>
          <w:t>(一)、离职率分析的方法与工具</w:t>
        </w:r>
        <w:r>
          <w:tab/>
        </w:r>
        <w:r>
          <w:fldChar w:fldCharType="begin"/>
        </w:r>
        <w:r>
          <w:instrText xml:space="preserve"> PAGEREF _Toc28148 \h </w:instrText>
        </w:r>
        <w:r>
          <w:fldChar w:fldCharType="separate"/>
        </w:r>
        <w:r>
          <w:t>47</w:t>
        </w:r>
        <w:r>
          <w:fldChar w:fldCharType="end"/>
        </w:r>
      </w:hyperlink>
    </w:p>
    <w:p>
      <w:pPr>
        <w:pStyle w:val="TOC2"/>
        <w:tabs>
          <w:tab w:val="right" w:leader="dot" w:pos="8306"/>
        </w:tabs>
      </w:pPr>
      <w:hyperlink w:anchor="_Toc16341" w:history="1">
        <w:r>
          <w:rPr>
            <w:rFonts w:ascii="仿宋" w:eastAsia="仿宋" w:hAnsi="仿宋" w:cs="仿宋" w:hint="eastAsia"/>
            <w:lang w:eastAsia="zh-CN"/>
          </w:rPr>
          <w:t>(二)、离职原因的调查与对策制定</w:t>
        </w:r>
        <w:r>
          <w:tab/>
        </w:r>
        <w:r>
          <w:fldChar w:fldCharType="begin"/>
        </w:r>
        <w:r>
          <w:instrText xml:space="preserve"> PAGEREF _Toc16341 \h </w:instrText>
        </w:r>
        <w:r>
          <w:fldChar w:fldCharType="separate"/>
        </w:r>
        <w:r>
          <w:t>48</w:t>
        </w:r>
        <w:r>
          <w:fldChar w:fldCharType="end"/>
        </w:r>
      </w:hyperlink>
    </w:p>
    <w:p>
      <w:pPr>
        <w:pStyle w:val="TOC2"/>
        <w:tabs>
          <w:tab w:val="right" w:leader="dot" w:pos="8306"/>
        </w:tabs>
      </w:pPr>
      <w:hyperlink w:anchor="_Toc4566" w:history="1">
        <w:r>
          <w:rPr>
            <w:rFonts w:ascii="仿宋" w:eastAsia="仿宋" w:hAnsi="仿宋" w:cs="仿宋" w:hint="eastAsia"/>
            <w:lang w:eastAsia="zh-CN"/>
          </w:rPr>
          <w:t>(三)、降低离职率的策略与实践</w:t>
        </w:r>
        <w:r>
          <w:tab/>
        </w:r>
        <w:r>
          <w:fldChar w:fldCharType="begin"/>
        </w:r>
        <w:r>
          <w:instrText xml:space="preserve"> PAGEREF _Toc4566 \h </w:instrText>
        </w:r>
        <w:r>
          <w:fldChar w:fldCharType="separate"/>
        </w:r>
        <w:r>
          <w:t>49</w:t>
        </w:r>
        <w:r>
          <w:fldChar w:fldCharType="end"/>
        </w:r>
      </w:hyperlink>
    </w:p>
    <w:p>
      <w:pPr>
        <w:pStyle w:val="TOC1"/>
        <w:tabs>
          <w:tab w:val="right" w:leader="dot" w:pos="8306"/>
        </w:tabs>
      </w:pPr>
      <w:hyperlink w:anchor="_Toc29081" w:history="1">
        <w:r>
          <w:rPr>
            <w:rFonts w:ascii="仿宋" w:eastAsia="仿宋" w:hAnsi="仿宋" w:cs="仿宋" w:hint="eastAsia"/>
            <w:lang w:eastAsia="zh-CN"/>
          </w:rPr>
          <w:t>十四、员工满意度调查与提升策略</w:t>
        </w:r>
        <w:r>
          <w:tab/>
        </w:r>
        <w:r>
          <w:fldChar w:fldCharType="begin"/>
        </w:r>
        <w:r>
          <w:instrText xml:space="preserve"> PAGEREF _Toc29081 \h </w:instrText>
        </w:r>
        <w:r>
          <w:fldChar w:fldCharType="separate"/>
        </w:r>
        <w:r>
          <w:t>50</w:t>
        </w:r>
        <w:r>
          <w:fldChar w:fldCharType="end"/>
        </w:r>
      </w:hyperlink>
    </w:p>
    <w:p>
      <w:pPr>
        <w:pStyle w:val="TOC2"/>
        <w:tabs>
          <w:tab w:val="right" w:leader="dot" w:pos="8306"/>
        </w:tabs>
      </w:pPr>
      <w:hyperlink w:anchor="_Toc2798" w:history="1">
        <w:r>
          <w:rPr>
            <w:rFonts w:ascii="仿宋" w:eastAsia="仿宋" w:hAnsi="仿宋" w:cs="仿宋" w:hint="eastAsia"/>
            <w:lang w:eastAsia="zh-CN"/>
          </w:rPr>
          <w:t>(一)、满意度调查的设计与实施</w:t>
        </w:r>
        <w:r>
          <w:tab/>
        </w:r>
        <w:r>
          <w:fldChar w:fldCharType="begin"/>
        </w:r>
        <w:r>
          <w:instrText xml:space="preserve"> PAGEREF _Toc2798 \h </w:instrText>
        </w:r>
        <w:r>
          <w:fldChar w:fldCharType="separate"/>
        </w:r>
        <w:r>
          <w:t>50</w:t>
        </w:r>
        <w:r>
          <w:fldChar w:fldCharType="end"/>
        </w:r>
      </w:hyperlink>
    </w:p>
    <w:p>
      <w:pPr>
        <w:pStyle w:val="TOC2"/>
        <w:tabs>
          <w:tab w:val="right" w:leader="dot" w:pos="8306"/>
        </w:tabs>
      </w:pPr>
      <w:hyperlink w:anchor="_Toc10050" w:history="1">
        <w:r>
          <w:rPr>
            <w:rFonts w:ascii="仿宋" w:eastAsia="仿宋" w:hAnsi="仿宋" w:cs="仿宋" w:hint="eastAsia"/>
            <w:lang w:eastAsia="zh-CN"/>
          </w:rPr>
          <w:t>(二)、员工满意度的分析与解读</w:t>
        </w:r>
        <w:r>
          <w:tab/>
        </w:r>
        <w:r>
          <w:fldChar w:fldCharType="begin"/>
        </w:r>
        <w:r>
          <w:instrText xml:space="preserve"> PAGEREF _Toc10050 \h </w:instrText>
        </w:r>
        <w:r>
          <w:fldChar w:fldCharType="separate"/>
        </w:r>
        <w:r>
          <w:t>52</w:t>
        </w:r>
        <w:r>
          <w:fldChar w:fldCharType="end"/>
        </w:r>
      </w:hyperlink>
    </w:p>
    <w:p>
      <w:pPr>
        <w:pStyle w:val="TOC2"/>
        <w:tabs>
          <w:tab w:val="right" w:leader="dot" w:pos="8306"/>
        </w:tabs>
      </w:pPr>
      <w:hyperlink w:anchor="_Toc8893" w:history="1">
        <w:r>
          <w:rPr>
            <w:rFonts w:ascii="仿宋" w:eastAsia="仿宋" w:hAnsi="仿宋" w:cs="仿宋" w:hint="eastAsia"/>
            <w:lang w:eastAsia="zh-CN"/>
          </w:rPr>
          <w:t>(三)、提升员工满意度的措施与行动计划</w:t>
        </w:r>
        <w:r>
          <w:tab/>
        </w:r>
        <w:r>
          <w:fldChar w:fldCharType="begin"/>
        </w:r>
        <w:r>
          <w:instrText xml:space="preserve"> PAGEREF _Toc8893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宣传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6567"/>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8237"/>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3404"/>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4423"/>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863"/>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提供灵活的在线学习平台，使员工可以随时随地获取各类学习资源。这包括宣传片行业报告、网络课程、研讨会等，帮助员工自主学习和获取最新的专业知识。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鼓励并支持员工获取相关的专业认证，例如宣传片行业认可的证书或资格。组织可以提供学习资源、报名费用支持等，以激发员工的学习积极性。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定期组织专业培训活动，邀请宣传片行业专家或内外部讲师进行知识分享和培训。这有助于员工深入了解宣传片行业趋势，拓展视野，提高综合素质。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建立知识管理平台，鼓励员工分享经验、宣传片行业见解和学习心得。这有助于构建学习型组织，促使知识在团队内部流动和共享。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0749"/>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166"/>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31011"/>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17987"/>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宣传片行业进行新材料、新工艺、新产品的研发，以促进整个宣传片行业的结构调整和转型升级。这一系列政策的实施为宣传片行业提供了有力的支持，有助于宣传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宣传片行业提供了增长的空间，同时，逐步升级的消费需求也促使宣传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宣传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5582"/>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12890"/>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7484"/>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17367"/>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公司计划邀请合作伙伴参与项目投资，共同分享项目的发展成果。通过与宣传片行业内有实力、资源丰富的合作伙伴达成合作协议，实现资源共享、风险分担，提高项目的整体实力。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24978"/>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15815"/>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项目立项：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质量监控：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8471"/>
      <w:r>
        <w:rPr>
          <w:rFonts w:ascii="仿宋" w:eastAsia="仿宋" w:hAnsi="仿宋" w:cs="仿宋" w:hint="eastAsia"/>
          <w:sz w:val="28"/>
          <w:lang w:eastAsia="zh-CN"/>
        </w:rPr>
        <w:t>三、员工沟通技巧培训与人际关系管理</w:t>
      </w:r>
      <w:bookmarkEnd w:id="17"/>
    </w:p>
    <w:p>
      <w:pPr>
        <w:pStyle w:val="Heading2"/>
        <w:rPr>
          <w:rFonts w:ascii="仿宋" w:eastAsia="仿宋" w:hAnsi="仿宋" w:cs="仿宋" w:hint="eastAsia"/>
          <w:lang w:eastAsia="zh-CN"/>
        </w:rPr>
      </w:pPr>
      <w:bookmarkStart w:id="18" w:name="_Toc20093"/>
      <w:r>
        <w:rPr>
          <w:rFonts w:ascii="仿宋" w:eastAsia="仿宋" w:hAnsi="仿宋" w:cs="仿宋" w:hint="eastAsia"/>
          <w:lang w:eastAsia="zh-CN"/>
        </w:rPr>
        <w:t>(一)、沟通技巧的重要性及培训计划</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9" w:name="_Toc968"/>
      <w:r>
        <w:rPr>
          <w:rFonts w:ascii="仿宋" w:eastAsia="仿宋" w:hAnsi="仿宋" w:cs="仿宋" w:hint="eastAsia"/>
          <w:sz w:val="28"/>
          <w:lang w:eastAsia="zh-CN"/>
        </w:rPr>
        <w:t>(二)、人际关系管理的原则与方法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建立信任：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0" w:name="_Toc8432"/>
      <w:r>
        <w:rPr>
          <w:rFonts w:ascii="仿宋" w:eastAsia="仿宋" w:hAnsi="仿宋" w:cs="仿宋" w:hint="eastAsia"/>
          <w:sz w:val="28"/>
          <w:lang w:eastAsia="zh-CN"/>
        </w:rPr>
        <w:t>(三)、良好人际关系的建立与维护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1" w:name="_Toc4235"/>
      <w:r>
        <w:rPr>
          <w:rFonts w:ascii="仿宋" w:eastAsia="仿宋" w:hAnsi="仿宋" w:cs="仿宋" w:hint="eastAsia"/>
          <w:sz w:val="28"/>
          <w:lang w:eastAsia="zh-CN"/>
        </w:rPr>
        <w:t>四、宣传片行业背景分析</w:t>
      </w:r>
      <w:bookmarkEnd w:id="21"/>
    </w:p>
    <w:p>
      <w:pPr>
        <w:pStyle w:val="Heading2"/>
        <w:rPr>
          <w:rFonts w:ascii="仿宋" w:eastAsia="仿宋" w:hAnsi="仿宋" w:cs="仿宋" w:hint="eastAsia"/>
          <w:lang w:eastAsia="zh-CN"/>
        </w:rPr>
      </w:pPr>
      <w:bookmarkStart w:id="22" w:name="_Toc12788"/>
      <w:r>
        <w:rPr>
          <w:rFonts w:ascii="仿宋" w:eastAsia="仿宋" w:hAnsi="仿宋" w:cs="仿宋" w:hint="eastAsia"/>
          <w:lang w:eastAsia="zh-CN"/>
        </w:rPr>
        <w:t>(一)、宣传片行业背景分析</w:t>
      </w:r>
      <w:bookmarkEnd w:id="22"/>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行业是一个充满活力且不断演变的领域。近年来，该宣传片行业经历了显著的增长，这一增长主要受益于多方面的推动因素，尤其是技术创新和市场需求的持续增加。技术创新为宣传片行业带来了新的商业模式和解决方案，而不断增长的市场需求则推动了宣传片行业的整体扩张。这使得</w:t>
      </w:r>
      <w:r>
        <w:rPr>
          <w:rFonts w:ascii="仿宋" w:eastAsia="仿宋" w:hAnsi="仿宋" w:cs="仿宋" w:hint="eastAsia"/>
          <w:sz w:val="28"/>
          <w:lang w:eastAsia="zh-CN"/>
        </w:rPr>
        <w:t xml:space="preserve"> 宣传片行业成为当前经济中备受关注的一个重要组成部分。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行业的市场规模持续扩大，预计未来几年仍将保持良好的增长势头。这一趋势得益于多种因素，其中包括数字化转型、全球化市场和消费者需求的多样化。数字化转型推动了宣传片行业内各个环节的效率提升，全球化市场为企业提供了更广阔的业务机会，而消费者需求的多样化则促使宣传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宣传片行业呈现激烈的竞争格局，主要由一些领先的企业主导市场。这些企业通常在创新、市场份额和客户忠诚度等方面表现出强大的竞争力。随着宣传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宣传片行业发展的关键因素之一。新技术的引入，如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宣传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宣传片行业仍然充满挑战和机遇。随着全球经济的发展和技术的不断进步，宣传片行业参与者将面临着更多的发展机会。然而，需要时刻保持敏锐的市场洞察，灵活调整战略，以适应变化中的环境。对于 宣传片行业的未来，持乐观但谨慎的态度，不断优化业务模式和提升核心竞争力是至关重要的。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3" w:name="_Toc27841"/>
      <w:r>
        <w:rPr>
          <w:rFonts w:ascii="仿宋" w:eastAsia="仿宋" w:hAnsi="仿宋" w:cs="仿宋" w:hint="eastAsia"/>
          <w:sz w:val="28"/>
          <w:lang w:eastAsia="zh-CN"/>
        </w:rPr>
        <w:t>五、员工压力管理及应对措施</w:t>
      </w:r>
      <w:bookmarkEnd w:id="23"/>
    </w:p>
    <w:p>
      <w:pPr>
        <w:pStyle w:val="Heading2"/>
        <w:rPr>
          <w:rFonts w:ascii="仿宋" w:eastAsia="仿宋" w:hAnsi="仿宋" w:cs="仿宋" w:hint="eastAsia"/>
          <w:lang w:eastAsia="zh-CN"/>
        </w:rPr>
      </w:pPr>
      <w:bookmarkStart w:id="24" w:name="_Toc20531"/>
      <w:r>
        <w:rPr>
          <w:rFonts w:ascii="仿宋" w:eastAsia="仿宋" w:hAnsi="仿宋" w:cs="仿宋" w:hint="eastAsia"/>
          <w:lang w:eastAsia="zh-CN"/>
        </w:rPr>
        <w:t>(一)、压力对员工的影响及管理原则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5" w:name="_Toc22400"/>
      <w:r>
        <w:rPr>
          <w:rFonts w:ascii="仿宋" w:eastAsia="仿宋" w:hAnsi="仿宋" w:cs="仿宋" w:hint="eastAsia"/>
          <w:sz w:val="28"/>
          <w:lang w:eastAsia="zh-CN"/>
        </w:rPr>
        <w:t>(二)、压力应对策略及其实施方案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6" w:name="_Toc9502"/>
      <w:r>
        <w:rPr>
          <w:rFonts w:ascii="仿宋" w:eastAsia="仿宋" w:hAnsi="仿宋" w:cs="仿宋" w:hint="eastAsia"/>
          <w:sz w:val="28"/>
          <w:lang w:eastAsia="zh-CN"/>
        </w:rPr>
        <w:t>(三)、压力管理效果的评估及持续改进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https://d.book118.com/327100103032006030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012BF"/>
    <w:rsid w:val="51F01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2710010303200603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2023-12-18T15:36:00Z</dcterms:created>
  <dcterms:modified xsi:type="dcterms:W3CDTF">2023-12-18T15:36:27Z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935D7EC700704D19A904F1E97918A212_11</vt:lpwstr>
  </property>
  <property fmtid="{D5CDD505-2E9C-101B-9397-08002B2CF9AE}" pid="3" name="KSOProductBuildVer">
    <vt:lpwstr>2052-12.1.0.16120</vt:lpwstr>
  </property>
</Properties>
</file>