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片剂项目计划设计方案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568" w:history="1">
        <w:r>
          <w:rPr>
            <w:rFonts w:ascii="仿宋" w:eastAsia="仿宋" w:hAnsi="仿宋" w:cs="仿宋" w:hint="eastAsia"/>
            <w:lang w:eastAsia="zh-CN"/>
          </w:rPr>
          <w:t>序言</w:t>
        </w:r>
        <w:r>
          <w:tab/>
        </w:r>
        <w:r>
          <w:fldChar w:fldCharType="begin"/>
        </w:r>
        <w:r>
          <w:instrText xml:space="preserve"> PAGEREF _Toc23568 \h </w:instrText>
        </w:r>
        <w:r>
          <w:fldChar w:fldCharType="separate"/>
        </w:r>
        <w:r>
          <w:t>3</w:t>
        </w:r>
        <w:r>
          <w:fldChar w:fldCharType="end"/>
        </w:r>
      </w:hyperlink>
    </w:p>
    <w:p>
      <w:pPr>
        <w:pStyle w:val="TOC1"/>
        <w:tabs>
          <w:tab w:val="right" w:leader="dot" w:pos="8306"/>
        </w:tabs>
      </w:pPr>
      <w:hyperlink w:anchor="_Toc25997" w:history="1">
        <w:r>
          <w:rPr>
            <w:rFonts w:ascii="仿宋" w:eastAsia="仿宋" w:hAnsi="仿宋" w:cs="仿宋" w:hint="eastAsia"/>
            <w:lang w:eastAsia="zh-CN"/>
          </w:rPr>
          <w:t>一、片剂项目绩效评估</w:t>
        </w:r>
        <w:r>
          <w:tab/>
        </w:r>
        <w:r>
          <w:fldChar w:fldCharType="begin"/>
        </w:r>
        <w:r>
          <w:instrText xml:space="preserve"> PAGEREF _Toc25997 \h </w:instrText>
        </w:r>
        <w:r>
          <w:fldChar w:fldCharType="separate"/>
        </w:r>
        <w:r>
          <w:t>3</w:t>
        </w:r>
        <w:r>
          <w:fldChar w:fldCharType="end"/>
        </w:r>
      </w:hyperlink>
    </w:p>
    <w:p>
      <w:pPr>
        <w:pStyle w:val="TOC2"/>
        <w:tabs>
          <w:tab w:val="right" w:leader="dot" w:pos="8306"/>
        </w:tabs>
      </w:pPr>
      <w:hyperlink w:anchor="_Toc8169" w:history="1">
        <w:r>
          <w:rPr>
            <w:rFonts w:ascii="仿宋" w:eastAsia="仿宋" w:hAnsi="仿宋" w:cs="仿宋" w:hint="eastAsia"/>
            <w:lang w:eastAsia="zh-CN"/>
          </w:rPr>
          <w:t>(一)、绩效评估指标</w:t>
        </w:r>
        <w:r>
          <w:tab/>
        </w:r>
        <w:r>
          <w:fldChar w:fldCharType="begin"/>
        </w:r>
        <w:r>
          <w:instrText xml:space="preserve"> PAGEREF _Toc8169 \h </w:instrText>
        </w:r>
        <w:r>
          <w:fldChar w:fldCharType="separate"/>
        </w:r>
        <w:r>
          <w:t>3</w:t>
        </w:r>
        <w:r>
          <w:fldChar w:fldCharType="end"/>
        </w:r>
      </w:hyperlink>
    </w:p>
    <w:p>
      <w:pPr>
        <w:pStyle w:val="TOC2"/>
        <w:tabs>
          <w:tab w:val="right" w:leader="dot" w:pos="8306"/>
        </w:tabs>
      </w:pPr>
      <w:hyperlink w:anchor="_Toc23438" w:history="1">
        <w:r>
          <w:rPr>
            <w:rFonts w:ascii="仿宋" w:eastAsia="仿宋" w:hAnsi="仿宋" w:cs="仿宋" w:hint="eastAsia"/>
            <w:lang w:eastAsia="zh-CN"/>
          </w:rPr>
          <w:t>(二)、绩效评估方法</w:t>
        </w:r>
        <w:r>
          <w:tab/>
        </w:r>
        <w:r>
          <w:fldChar w:fldCharType="begin"/>
        </w:r>
        <w:r>
          <w:instrText xml:space="preserve"> PAGEREF _Toc23438 \h </w:instrText>
        </w:r>
        <w:r>
          <w:fldChar w:fldCharType="separate"/>
        </w:r>
        <w:r>
          <w:t>4</w:t>
        </w:r>
        <w:r>
          <w:fldChar w:fldCharType="end"/>
        </w:r>
      </w:hyperlink>
    </w:p>
    <w:p>
      <w:pPr>
        <w:pStyle w:val="TOC2"/>
        <w:tabs>
          <w:tab w:val="right" w:leader="dot" w:pos="8306"/>
        </w:tabs>
      </w:pPr>
      <w:hyperlink w:anchor="_Toc23266" w:history="1">
        <w:r>
          <w:rPr>
            <w:rFonts w:ascii="仿宋" w:eastAsia="仿宋" w:hAnsi="仿宋" w:cs="仿宋" w:hint="eastAsia"/>
            <w:lang w:eastAsia="zh-CN"/>
          </w:rPr>
          <w:t>(三)、绩效评估周期</w:t>
        </w:r>
        <w:r>
          <w:tab/>
        </w:r>
        <w:r>
          <w:fldChar w:fldCharType="begin"/>
        </w:r>
        <w:r>
          <w:instrText xml:space="preserve"> PAGEREF _Toc23266 \h </w:instrText>
        </w:r>
        <w:r>
          <w:fldChar w:fldCharType="separate"/>
        </w:r>
        <w:r>
          <w:t>5</w:t>
        </w:r>
        <w:r>
          <w:fldChar w:fldCharType="end"/>
        </w:r>
      </w:hyperlink>
    </w:p>
    <w:p>
      <w:pPr>
        <w:pStyle w:val="TOC1"/>
        <w:tabs>
          <w:tab w:val="right" w:leader="dot" w:pos="8306"/>
        </w:tabs>
      </w:pPr>
      <w:hyperlink w:anchor="_Toc11984" w:history="1">
        <w:r>
          <w:rPr>
            <w:rFonts w:ascii="仿宋" w:eastAsia="仿宋" w:hAnsi="仿宋" w:cs="仿宋" w:hint="eastAsia"/>
            <w:lang w:eastAsia="zh-CN"/>
          </w:rPr>
          <w:t>二、片剂项目选址可行性分析</w:t>
        </w:r>
        <w:r>
          <w:tab/>
        </w:r>
        <w:r>
          <w:fldChar w:fldCharType="begin"/>
        </w:r>
        <w:r>
          <w:instrText xml:space="preserve"> PAGEREF _Toc11984 \h </w:instrText>
        </w:r>
        <w:r>
          <w:fldChar w:fldCharType="separate"/>
        </w:r>
        <w:r>
          <w:t>6</w:t>
        </w:r>
        <w:r>
          <w:fldChar w:fldCharType="end"/>
        </w:r>
      </w:hyperlink>
    </w:p>
    <w:p>
      <w:pPr>
        <w:pStyle w:val="TOC2"/>
        <w:tabs>
          <w:tab w:val="right" w:leader="dot" w:pos="8306"/>
        </w:tabs>
      </w:pPr>
      <w:hyperlink w:anchor="_Toc17211" w:history="1">
        <w:r>
          <w:rPr>
            <w:rFonts w:ascii="仿宋" w:eastAsia="仿宋" w:hAnsi="仿宋" w:cs="仿宋" w:hint="eastAsia"/>
            <w:lang w:eastAsia="zh-CN"/>
          </w:rPr>
          <w:t>(一)、片剂项目选址</w:t>
        </w:r>
        <w:r>
          <w:tab/>
        </w:r>
        <w:r>
          <w:fldChar w:fldCharType="begin"/>
        </w:r>
        <w:r>
          <w:instrText xml:space="preserve"> PAGEREF _Toc17211 \h </w:instrText>
        </w:r>
        <w:r>
          <w:fldChar w:fldCharType="separate"/>
        </w:r>
        <w:r>
          <w:t>6</w:t>
        </w:r>
        <w:r>
          <w:fldChar w:fldCharType="end"/>
        </w:r>
      </w:hyperlink>
    </w:p>
    <w:p>
      <w:pPr>
        <w:pStyle w:val="TOC2"/>
        <w:tabs>
          <w:tab w:val="right" w:leader="dot" w:pos="8306"/>
        </w:tabs>
      </w:pPr>
      <w:hyperlink w:anchor="_Toc903" w:history="1">
        <w:r>
          <w:rPr>
            <w:rFonts w:ascii="仿宋" w:eastAsia="仿宋" w:hAnsi="仿宋" w:cs="仿宋" w:hint="eastAsia"/>
            <w:lang w:eastAsia="zh-CN"/>
          </w:rPr>
          <w:t>(二)、用地控制指标</w:t>
        </w:r>
        <w:r>
          <w:tab/>
        </w:r>
        <w:r>
          <w:fldChar w:fldCharType="begin"/>
        </w:r>
        <w:r>
          <w:instrText xml:space="preserve"> PAGEREF _Toc903 \h </w:instrText>
        </w:r>
        <w:r>
          <w:fldChar w:fldCharType="separate"/>
        </w:r>
        <w:r>
          <w:t>6</w:t>
        </w:r>
        <w:r>
          <w:fldChar w:fldCharType="end"/>
        </w:r>
      </w:hyperlink>
    </w:p>
    <w:p>
      <w:pPr>
        <w:pStyle w:val="TOC2"/>
        <w:tabs>
          <w:tab w:val="right" w:leader="dot" w:pos="8306"/>
        </w:tabs>
      </w:pPr>
      <w:hyperlink w:anchor="_Toc32615" w:history="1">
        <w:r>
          <w:rPr>
            <w:rFonts w:ascii="仿宋" w:eastAsia="仿宋" w:hAnsi="仿宋" w:cs="仿宋" w:hint="eastAsia"/>
            <w:lang w:eastAsia="zh-CN"/>
          </w:rPr>
          <w:t>(三)、节约用地措施</w:t>
        </w:r>
        <w:r>
          <w:tab/>
        </w:r>
        <w:r>
          <w:fldChar w:fldCharType="begin"/>
        </w:r>
        <w:r>
          <w:instrText xml:space="preserve"> PAGEREF _Toc32615 \h </w:instrText>
        </w:r>
        <w:r>
          <w:fldChar w:fldCharType="separate"/>
        </w:r>
        <w:r>
          <w:t>8</w:t>
        </w:r>
        <w:r>
          <w:fldChar w:fldCharType="end"/>
        </w:r>
      </w:hyperlink>
    </w:p>
    <w:p>
      <w:pPr>
        <w:pStyle w:val="TOC2"/>
        <w:tabs>
          <w:tab w:val="right" w:leader="dot" w:pos="8306"/>
        </w:tabs>
      </w:pPr>
      <w:hyperlink w:anchor="_Toc29995" w:history="1">
        <w:r>
          <w:rPr>
            <w:rFonts w:ascii="仿宋" w:eastAsia="仿宋" w:hAnsi="仿宋" w:cs="仿宋" w:hint="eastAsia"/>
            <w:lang w:eastAsia="zh-CN"/>
          </w:rPr>
          <w:t>(四)、总图布置方案</w:t>
        </w:r>
        <w:r>
          <w:tab/>
        </w:r>
        <w:r>
          <w:fldChar w:fldCharType="begin"/>
        </w:r>
        <w:r>
          <w:instrText xml:space="preserve"> PAGEREF _Toc29995 \h </w:instrText>
        </w:r>
        <w:r>
          <w:fldChar w:fldCharType="separate"/>
        </w:r>
        <w:r>
          <w:t>9</w:t>
        </w:r>
        <w:r>
          <w:fldChar w:fldCharType="end"/>
        </w:r>
      </w:hyperlink>
    </w:p>
    <w:p>
      <w:pPr>
        <w:pStyle w:val="TOC2"/>
        <w:tabs>
          <w:tab w:val="right" w:leader="dot" w:pos="8306"/>
        </w:tabs>
      </w:pPr>
      <w:hyperlink w:anchor="_Toc14500" w:history="1">
        <w:r>
          <w:rPr>
            <w:rFonts w:ascii="仿宋" w:eastAsia="仿宋" w:hAnsi="仿宋" w:cs="仿宋" w:hint="eastAsia"/>
            <w:lang w:eastAsia="zh-CN"/>
          </w:rPr>
          <w:t>(五)、选址综合评价</w:t>
        </w:r>
        <w:r>
          <w:tab/>
        </w:r>
        <w:r>
          <w:fldChar w:fldCharType="begin"/>
        </w:r>
        <w:r>
          <w:instrText xml:space="preserve"> PAGEREF _Toc14500 \h </w:instrText>
        </w:r>
        <w:r>
          <w:fldChar w:fldCharType="separate"/>
        </w:r>
        <w:r>
          <w:t>10</w:t>
        </w:r>
        <w:r>
          <w:fldChar w:fldCharType="end"/>
        </w:r>
      </w:hyperlink>
    </w:p>
    <w:p>
      <w:pPr>
        <w:pStyle w:val="TOC1"/>
        <w:tabs>
          <w:tab w:val="right" w:leader="dot" w:pos="8306"/>
        </w:tabs>
      </w:pPr>
      <w:hyperlink w:anchor="_Toc7451" w:history="1">
        <w:r>
          <w:rPr>
            <w:rFonts w:ascii="仿宋" w:eastAsia="仿宋" w:hAnsi="仿宋" w:cs="仿宋" w:hint="eastAsia"/>
            <w:lang w:eastAsia="zh-CN"/>
          </w:rPr>
          <w:t>三、片剂项目概论</w:t>
        </w:r>
        <w:r>
          <w:tab/>
        </w:r>
        <w:r>
          <w:fldChar w:fldCharType="begin"/>
        </w:r>
        <w:r>
          <w:instrText xml:space="preserve"> PAGEREF _Toc7451 \h </w:instrText>
        </w:r>
        <w:r>
          <w:fldChar w:fldCharType="separate"/>
        </w:r>
        <w:r>
          <w:t>11</w:t>
        </w:r>
        <w:r>
          <w:fldChar w:fldCharType="end"/>
        </w:r>
      </w:hyperlink>
    </w:p>
    <w:p>
      <w:pPr>
        <w:pStyle w:val="TOC2"/>
        <w:tabs>
          <w:tab w:val="right" w:leader="dot" w:pos="8306"/>
        </w:tabs>
      </w:pPr>
      <w:hyperlink w:anchor="_Toc19335" w:history="1">
        <w:r>
          <w:rPr>
            <w:rFonts w:ascii="仿宋" w:eastAsia="仿宋" w:hAnsi="仿宋" w:cs="仿宋" w:hint="eastAsia"/>
            <w:lang w:eastAsia="zh-CN"/>
          </w:rPr>
          <w:t>(一)、片剂项目概况</w:t>
        </w:r>
        <w:r>
          <w:tab/>
        </w:r>
        <w:r>
          <w:fldChar w:fldCharType="begin"/>
        </w:r>
        <w:r>
          <w:instrText xml:space="preserve"> PAGEREF _Toc19335 \h </w:instrText>
        </w:r>
        <w:r>
          <w:fldChar w:fldCharType="separate"/>
        </w:r>
        <w:r>
          <w:t>11</w:t>
        </w:r>
        <w:r>
          <w:fldChar w:fldCharType="end"/>
        </w:r>
      </w:hyperlink>
    </w:p>
    <w:p>
      <w:pPr>
        <w:pStyle w:val="TOC2"/>
        <w:tabs>
          <w:tab w:val="right" w:leader="dot" w:pos="8306"/>
        </w:tabs>
      </w:pPr>
      <w:hyperlink w:anchor="_Toc13179" w:history="1">
        <w:r>
          <w:rPr>
            <w:rFonts w:ascii="仿宋" w:eastAsia="仿宋" w:hAnsi="仿宋" w:cs="仿宋" w:hint="eastAsia"/>
            <w:lang w:eastAsia="zh-CN"/>
          </w:rPr>
          <w:t>(二)、片剂项目目标</w:t>
        </w:r>
        <w:r>
          <w:tab/>
        </w:r>
        <w:r>
          <w:fldChar w:fldCharType="begin"/>
        </w:r>
        <w:r>
          <w:instrText xml:space="preserve"> PAGEREF _Toc13179 \h </w:instrText>
        </w:r>
        <w:r>
          <w:fldChar w:fldCharType="separate"/>
        </w:r>
        <w:r>
          <w:t>13</w:t>
        </w:r>
        <w:r>
          <w:fldChar w:fldCharType="end"/>
        </w:r>
      </w:hyperlink>
    </w:p>
    <w:p>
      <w:pPr>
        <w:pStyle w:val="TOC2"/>
        <w:tabs>
          <w:tab w:val="right" w:leader="dot" w:pos="8306"/>
        </w:tabs>
      </w:pPr>
      <w:hyperlink w:anchor="_Toc19936" w:history="1">
        <w:r>
          <w:rPr>
            <w:rFonts w:ascii="仿宋" w:eastAsia="仿宋" w:hAnsi="仿宋" w:cs="仿宋" w:hint="eastAsia"/>
            <w:lang w:eastAsia="zh-CN"/>
          </w:rPr>
          <w:t>(三)、片剂项目提出的理由</w:t>
        </w:r>
        <w:r>
          <w:tab/>
        </w:r>
        <w:r>
          <w:fldChar w:fldCharType="begin"/>
        </w:r>
        <w:r>
          <w:instrText xml:space="preserve"> PAGEREF _Toc19936 \h </w:instrText>
        </w:r>
        <w:r>
          <w:fldChar w:fldCharType="separate"/>
        </w:r>
        <w:r>
          <w:t>14</w:t>
        </w:r>
        <w:r>
          <w:fldChar w:fldCharType="end"/>
        </w:r>
      </w:hyperlink>
    </w:p>
    <w:p>
      <w:pPr>
        <w:pStyle w:val="TOC2"/>
        <w:tabs>
          <w:tab w:val="right" w:leader="dot" w:pos="8306"/>
        </w:tabs>
      </w:pPr>
      <w:hyperlink w:anchor="_Toc17438" w:history="1">
        <w:r>
          <w:rPr>
            <w:rFonts w:ascii="仿宋" w:eastAsia="仿宋" w:hAnsi="仿宋" w:cs="仿宋" w:hint="eastAsia"/>
            <w:lang w:eastAsia="zh-CN"/>
          </w:rPr>
          <w:t>(四)、片剂项目意义</w:t>
        </w:r>
        <w:r>
          <w:tab/>
        </w:r>
        <w:r>
          <w:fldChar w:fldCharType="begin"/>
        </w:r>
        <w:r>
          <w:instrText xml:space="preserve"> PAGEREF _Toc17438 \h </w:instrText>
        </w:r>
        <w:r>
          <w:fldChar w:fldCharType="separate"/>
        </w:r>
        <w:r>
          <w:t>16</w:t>
        </w:r>
        <w:r>
          <w:fldChar w:fldCharType="end"/>
        </w:r>
      </w:hyperlink>
    </w:p>
    <w:p>
      <w:pPr>
        <w:pStyle w:val="TOC2"/>
        <w:tabs>
          <w:tab w:val="right" w:leader="dot" w:pos="8306"/>
        </w:tabs>
      </w:pPr>
      <w:hyperlink w:anchor="_Toc7313" w:history="1">
        <w:r>
          <w:rPr>
            <w:rFonts w:ascii="仿宋" w:eastAsia="仿宋" w:hAnsi="仿宋" w:cs="仿宋" w:hint="eastAsia"/>
            <w:lang w:eastAsia="zh-CN"/>
          </w:rPr>
          <w:t>(五)、片剂项目背景</w:t>
        </w:r>
        <w:r>
          <w:tab/>
        </w:r>
        <w:r>
          <w:fldChar w:fldCharType="begin"/>
        </w:r>
        <w:r>
          <w:instrText xml:space="preserve"> PAGEREF _Toc7313 \h </w:instrText>
        </w:r>
        <w:r>
          <w:fldChar w:fldCharType="separate"/>
        </w:r>
        <w:r>
          <w:t>16</w:t>
        </w:r>
        <w:r>
          <w:fldChar w:fldCharType="end"/>
        </w:r>
      </w:hyperlink>
    </w:p>
    <w:p>
      <w:pPr>
        <w:pStyle w:val="TOC1"/>
        <w:tabs>
          <w:tab w:val="right" w:leader="dot" w:pos="8306"/>
        </w:tabs>
      </w:pPr>
      <w:hyperlink w:anchor="_Toc32613" w:history="1">
        <w:r>
          <w:rPr>
            <w:rFonts w:ascii="仿宋" w:eastAsia="仿宋" w:hAnsi="仿宋" w:cs="仿宋" w:hint="eastAsia"/>
            <w:lang w:eastAsia="zh-CN"/>
          </w:rPr>
          <w:t>四、片剂项目文档管理</w:t>
        </w:r>
        <w:r>
          <w:tab/>
        </w:r>
        <w:r>
          <w:fldChar w:fldCharType="begin"/>
        </w:r>
        <w:r>
          <w:instrText xml:space="preserve"> PAGEREF _Toc32613 \h </w:instrText>
        </w:r>
        <w:r>
          <w:fldChar w:fldCharType="separate"/>
        </w:r>
        <w:r>
          <w:t>17</w:t>
        </w:r>
        <w:r>
          <w:fldChar w:fldCharType="end"/>
        </w:r>
      </w:hyperlink>
    </w:p>
    <w:p>
      <w:pPr>
        <w:pStyle w:val="TOC2"/>
        <w:tabs>
          <w:tab w:val="right" w:leader="dot" w:pos="8306"/>
        </w:tabs>
      </w:pPr>
      <w:hyperlink w:anchor="_Toc31057" w:history="1">
        <w:r>
          <w:rPr>
            <w:rFonts w:ascii="仿宋" w:eastAsia="仿宋" w:hAnsi="仿宋" w:cs="仿宋" w:hint="eastAsia"/>
            <w:lang w:eastAsia="zh-CN"/>
          </w:rPr>
          <w:t>(一)、文档编制与审查</w:t>
        </w:r>
        <w:r>
          <w:tab/>
        </w:r>
        <w:r>
          <w:fldChar w:fldCharType="begin"/>
        </w:r>
        <w:r>
          <w:instrText xml:space="preserve"> PAGEREF _Toc31057 \h </w:instrText>
        </w:r>
        <w:r>
          <w:fldChar w:fldCharType="separate"/>
        </w:r>
        <w:r>
          <w:t>17</w:t>
        </w:r>
        <w:r>
          <w:fldChar w:fldCharType="end"/>
        </w:r>
      </w:hyperlink>
    </w:p>
    <w:p>
      <w:pPr>
        <w:pStyle w:val="TOC2"/>
        <w:tabs>
          <w:tab w:val="right" w:leader="dot" w:pos="8306"/>
        </w:tabs>
      </w:pPr>
      <w:hyperlink w:anchor="_Toc12163" w:history="1">
        <w:r>
          <w:rPr>
            <w:rFonts w:ascii="仿宋" w:eastAsia="仿宋" w:hAnsi="仿宋" w:cs="仿宋" w:hint="eastAsia"/>
            <w:lang w:eastAsia="zh-CN"/>
          </w:rPr>
          <w:t>(二)、文档发布与分发</w:t>
        </w:r>
        <w:r>
          <w:tab/>
        </w:r>
        <w:r>
          <w:fldChar w:fldCharType="begin"/>
        </w:r>
        <w:r>
          <w:instrText xml:space="preserve"> PAGEREF _Toc12163 \h </w:instrText>
        </w:r>
        <w:r>
          <w:fldChar w:fldCharType="separate"/>
        </w:r>
        <w:r>
          <w:t>19</w:t>
        </w:r>
        <w:r>
          <w:fldChar w:fldCharType="end"/>
        </w:r>
      </w:hyperlink>
    </w:p>
    <w:p>
      <w:pPr>
        <w:pStyle w:val="TOC2"/>
        <w:tabs>
          <w:tab w:val="right" w:leader="dot" w:pos="8306"/>
        </w:tabs>
      </w:pPr>
      <w:hyperlink w:anchor="_Toc16253" w:history="1">
        <w:r>
          <w:rPr>
            <w:rFonts w:ascii="仿宋" w:eastAsia="仿宋" w:hAnsi="仿宋" w:cs="仿宋" w:hint="eastAsia"/>
            <w:lang w:eastAsia="zh-CN"/>
          </w:rPr>
          <w:t>(三)、文档存档与归档</w:t>
        </w:r>
        <w:r>
          <w:tab/>
        </w:r>
        <w:r>
          <w:fldChar w:fldCharType="begin"/>
        </w:r>
        <w:r>
          <w:instrText xml:space="preserve"> PAGEREF _Toc16253 \h </w:instrText>
        </w:r>
        <w:r>
          <w:fldChar w:fldCharType="separate"/>
        </w:r>
        <w:r>
          <w:t>19</w:t>
        </w:r>
        <w:r>
          <w:fldChar w:fldCharType="end"/>
        </w:r>
      </w:hyperlink>
    </w:p>
    <w:p>
      <w:pPr>
        <w:pStyle w:val="TOC1"/>
        <w:tabs>
          <w:tab w:val="right" w:leader="dot" w:pos="8306"/>
        </w:tabs>
      </w:pPr>
      <w:hyperlink w:anchor="_Toc23693" w:history="1">
        <w:r>
          <w:rPr>
            <w:rFonts w:ascii="仿宋" w:eastAsia="仿宋" w:hAnsi="仿宋" w:cs="仿宋" w:hint="eastAsia"/>
            <w:lang w:eastAsia="zh-CN"/>
          </w:rPr>
          <w:t>五、市场分析、调研</w:t>
        </w:r>
        <w:r>
          <w:tab/>
        </w:r>
        <w:r>
          <w:fldChar w:fldCharType="begin"/>
        </w:r>
        <w:r>
          <w:instrText xml:space="preserve"> PAGEREF _Toc23693 \h </w:instrText>
        </w:r>
        <w:r>
          <w:fldChar w:fldCharType="separate"/>
        </w:r>
        <w:r>
          <w:t>21</w:t>
        </w:r>
        <w:r>
          <w:fldChar w:fldCharType="end"/>
        </w:r>
      </w:hyperlink>
    </w:p>
    <w:p>
      <w:pPr>
        <w:pStyle w:val="TOC2"/>
        <w:tabs>
          <w:tab w:val="right" w:leader="dot" w:pos="8306"/>
        </w:tabs>
      </w:pPr>
      <w:hyperlink w:anchor="_Toc12377" w:history="1">
        <w:r>
          <w:rPr>
            <w:rFonts w:ascii="仿宋" w:eastAsia="仿宋" w:hAnsi="仿宋" w:cs="仿宋" w:hint="eastAsia"/>
            <w:lang w:eastAsia="zh-CN"/>
          </w:rPr>
          <w:t>(一)、片剂行业分析</w:t>
        </w:r>
        <w:r>
          <w:tab/>
        </w:r>
        <w:r>
          <w:fldChar w:fldCharType="begin"/>
        </w:r>
        <w:r>
          <w:instrText xml:space="preserve"> PAGEREF _Toc12377 \h </w:instrText>
        </w:r>
        <w:r>
          <w:fldChar w:fldCharType="separate"/>
        </w:r>
        <w:r>
          <w:t>21</w:t>
        </w:r>
        <w:r>
          <w:fldChar w:fldCharType="end"/>
        </w:r>
      </w:hyperlink>
    </w:p>
    <w:p>
      <w:pPr>
        <w:pStyle w:val="TOC2"/>
        <w:tabs>
          <w:tab w:val="right" w:leader="dot" w:pos="8306"/>
        </w:tabs>
      </w:pPr>
      <w:hyperlink w:anchor="_Toc15918" w:history="1">
        <w:r>
          <w:rPr>
            <w:rFonts w:ascii="仿宋" w:eastAsia="仿宋" w:hAnsi="仿宋" w:cs="仿宋" w:hint="eastAsia"/>
            <w:lang w:eastAsia="zh-CN"/>
          </w:rPr>
          <w:t>(二)、片剂市场分析预测</w:t>
        </w:r>
        <w:r>
          <w:tab/>
        </w:r>
        <w:r>
          <w:fldChar w:fldCharType="begin"/>
        </w:r>
        <w:r>
          <w:instrText xml:space="preserve"> PAGEREF _Toc15918 \h </w:instrText>
        </w:r>
        <w:r>
          <w:fldChar w:fldCharType="separate"/>
        </w:r>
        <w:r>
          <w:t>21</w:t>
        </w:r>
        <w:r>
          <w:fldChar w:fldCharType="end"/>
        </w:r>
      </w:hyperlink>
    </w:p>
    <w:p>
      <w:pPr>
        <w:pStyle w:val="TOC1"/>
        <w:tabs>
          <w:tab w:val="right" w:leader="dot" w:pos="8306"/>
        </w:tabs>
      </w:pPr>
      <w:hyperlink w:anchor="_Toc6772" w:history="1">
        <w:r>
          <w:rPr>
            <w:rFonts w:ascii="仿宋" w:eastAsia="仿宋" w:hAnsi="仿宋" w:cs="仿宋" w:hint="eastAsia"/>
            <w:lang w:eastAsia="zh-CN"/>
          </w:rPr>
          <w:t>六、片剂项目土建工程</w:t>
        </w:r>
        <w:r>
          <w:tab/>
        </w:r>
        <w:r>
          <w:fldChar w:fldCharType="begin"/>
        </w:r>
        <w:r>
          <w:instrText xml:space="preserve"> PAGEREF _Toc6772 \h </w:instrText>
        </w:r>
        <w:r>
          <w:fldChar w:fldCharType="separate"/>
        </w:r>
        <w:r>
          <w:t>22</w:t>
        </w:r>
        <w:r>
          <w:fldChar w:fldCharType="end"/>
        </w:r>
      </w:hyperlink>
    </w:p>
    <w:p>
      <w:pPr>
        <w:pStyle w:val="TOC2"/>
        <w:tabs>
          <w:tab w:val="right" w:leader="dot" w:pos="8306"/>
        </w:tabs>
      </w:pPr>
      <w:hyperlink w:anchor="_Toc20488" w:history="1">
        <w:r>
          <w:rPr>
            <w:rFonts w:ascii="仿宋" w:eastAsia="仿宋" w:hAnsi="仿宋" w:cs="仿宋" w:hint="eastAsia"/>
            <w:lang w:eastAsia="zh-CN"/>
          </w:rPr>
          <w:t>(一)、建筑工程设计原则</w:t>
        </w:r>
        <w:r>
          <w:tab/>
        </w:r>
        <w:r>
          <w:fldChar w:fldCharType="begin"/>
        </w:r>
        <w:r>
          <w:instrText xml:space="preserve"> PAGEREF _Toc20488 \h </w:instrText>
        </w:r>
        <w:r>
          <w:fldChar w:fldCharType="separate"/>
        </w:r>
        <w:r>
          <w:t>22</w:t>
        </w:r>
        <w:r>
          <w:fldChar w:fldCharType="end"/>
        </w:r>
      </w:hyperlink>
    </w:p>
    <w:p>
      <w:pPr>
        <w:pStyle w:val="TOC2"/>
        <w:tabs>
          <w:tab w:val="right" w:leader="dot" w:pos="8306"/>
        </w:tabs>
      </w:pPr>
      <w:hyperlink w:anchor="_Toc32008" w:history="1">
        <w:r>
          <w:rPr>
            <w:rFonts w:ascii="仿宋" w:eastAsia="仿宋" w:hAnsi="仿宋" w:cs="仿宋" w:hint="eastAsia"/>
            <w:lang w:eastAsia="zh-CN"/>
          </w:rPr>
          <w:t>(二)、土建工程设计年限及安全等级</w:t>
        </w:r>
        <w:r>
          <w:tab/>
        </w:r>
        <w:r>
          <w:fldChar w:fldCharType="begin"/>
        </w:r>
        <w:r>
          <w:instrText xml:space="preserve"> PAGEREF _Toc32008 \h </w:instrText>
        </w:r>
        <w:r>
          <w:fldChar w:fldCharType="separate"/>
        </w:r>
        <w:r>
          <w:t>23</w:t>
        </w:r>
        <w:r>
          <w:fldChar w:fldCharType="end"/>
        </w:r>
      </w:hyperlink>
    </w:p>
    <w:p>
      <w:pPr>
        <w:pStyle w:val="TOC2"/>
        <w:tabs>
          <w:tab w:val="right" w:leader="dot" w:pos="8306"/>
        </w:tabs>
      </w:pPr>
      <w:hyperlink w:anchor="_Toc17923" w:history="1">
        <w:r>
          <w:rPr>
            <w:rFonts w:ascii="仿宋" w:eastAsia="仿宋" w:hAnsi="仿宋" w:cs="仿宋" w:hint="eastAsia"/>
            <w:lang w:eastAsia="zh-CN"/>
          </w:rPr>
          <w:t>(三)、建筑工程设计总体要求</w:t>
        </w:r>
        <w:r>
          <w:tab/>
        </w:r>
        <w:r>
          <w:fldChar w:fldCharType="begin"/>
        </w:r>
        <w:r>
          <w:instrText xml:space="preserve"> PAGEREF _Toc17923 \h </w:instrText>
        </w:r>
        <w:r>
          <w:fldChar w:fldCharType="separate"/>
        </w:r>
        <w:r>
          <w:t>25</w:t>
        </w:r>
        <w:r>
          <w:fldChar w:fldCharType="end"/>
        </w:r>
      </w:hyperlink>
    </w:p>
    <w:p>
      <w:pPr>
        <w:pStyle w:val="TOC2"/>
        <w:tabs>
          <w:tab w:val="right" w:leader="dot" w:pos="8306"/>
        </w:tabs>
      </w:pPr>
      <w:hyperlink w:anchor="_Toc3986" w:history="1">
        <w:r>
          <w:rPr>
            <w:rFonts w:ascii="仿宋" w:eastAsia="仿宋" w:hAnsi="仿宋" w:cs="仿宋" w:hint="eastAsia"/>
            <w:lang w:eastAsia="zh-CN"/>
          </w:rPr>
          <w:t>(四)、土建工程建设指标</w:t>
        </w:r>
        <w:r>
          <w:tab/>
        </w:r>
        <w:r>
          <w:fldChar w:fldCharType="begin"/>
        </w:r>
        <w:r>
          <w:instrText xml:space="preserve"> PAGEREF _Toc3986 \h </w:instrText>
        </w:r>
        <w:r>
          <w:fldChar w:fldCharType="separate"/>
        </w:r>
        <w:r>
          <w:t>25</w:t>
        </w:r>
        <w:r>
          <w:fldChar w:fldCharType="end"/>
        </w:r>
      </w:hyperlink>
    </w:p>
    <w:p>
      <w:pPr>
        <w:pStyle w:val="TOC1"/>
        <w:tabs>
          <w:tab w:val="right" w:leader="dot" w:pos="8306"/>
        </w:tabs>
      </w:pPr>
      <w:hyperlink w:anchor="_Toc18451" w:history="1">
        <w:r>
          <w:rPr>
            <w:rFonts w:ascii="仿宋" w:eastAsia="仿宋" w:hAnsi="仿宋" w:cs="仿宋" w:hint="eastAsia"/>
            <w:lang w:eastAsia="zh-CN"/>
          </w:rPr>
          <w:t>七、片剂项目财务管理</w:t>
        </w:r>
        <w:r>
          <w:tab/>
        </w:r>
        <w:r>
          <w:fldChar w:fldCharType="begin"/>
        </w:r>
        <w:r>
          <w:instrText xml:space="preserve"> PAGEREF _Toc18451 \h </w:instrText>
        </w:r>
        <w:r>
          <w:fldChar w:fldCharType="separate"/>
        </w:r>
        <w:r>
          <w:t>25</w:t>
        </w:r>
        <w:r>
          <w:fldChar w:fldCharType="end"/>
        </w:r>
      </w:hyperlink>
    </w:p>
    <w:p>
      <w:pPr>
        <w:pStyle w:val="TOC2"/>
        <w:tabs>
          <w:tab w:val="right" w:leader="dot" w:pos="8306"/>
        </w:tabs>
      </w:pPr>
      <w:hyperlink w:anchor="_Toc5879" w:history="1">
        <w:r>
          <w:rPr>
            <w:rFonts w:ascii="仿宋" w:eastAsia="仿宋" w:hAnsi="仿宋" w:cs="仿宋" w:hint="eastAsia"/>
            <w:lang w:eastAsia="zh-CN"/>
          </w:rPr>
          <w:t>(一)、资金需求大</w:t>
        </w:r>
        <w:r>
          <w:tab/>
        </w:r>
        <w:r>
          <w:fldChar w:fldCharType="begin"/>
        </w:r>
        <w:r>
          <w:instrText xml:space="preserve"> PAGEREF _Toc5879 \h </w:instrText>
        </w:r>
        <w:r>
          <w:fldChar w:fldCharType="separate"/>
        </w:r>
        <w:r>
          <w:t>25</w:t>
        </w:r>
        <w:r>
          <w:fldChar w:fldCharType="end"/>
        </w:r>
      </w:hyperlink>
    </w:p>
    <w:p>
      <w:pPr>
        <w:pStyle w:val="TOC2"/>
        <w:tabs>
          <w:tab w:val="right" w:leader="dot" w:pos="8306"/>
        </w:tabs>
      </w:pPr>
      <w:hyperlink w:anchor="_Toc22851" w:history="1">
        <w:r>
          <w:rPr>
            <w:rFonts w:ascii="仿宋" w:eastAsia="仿宋" w:hAnsi="仿宋" w:cs="仿宋" w:hint="eastAsia"/>
            <w:lang w:eastAsia="zh-CN"/>
          </w:rPr>
          <w:t>(二)、研发周期长</w:t>
        </w:r>
        <w:r>
          <w:tab/>
        </w:r>
        <w:r>
          <w:fldChar w:fldCharType="begin"/>
        </w:r>
        <w:r>
          <w:instrText xml:space="preserve"> PAGEREF _Toc22851 \h </w:instrText>
        </w:r>
        <w:r>
          <w:fldChar w:fldCharType="separate"/>
        </w:r>
        <w:r>
          <w:t>27</w:t>
        </w:r>
        <w:r>
          <w:fldChar w:fldCharType="end"/>
        </w:r>
      </w:hyperlink>
    </w:p>
    <w:p>
      <w:pPr>
        <w:pStyle w:val="TOC2"/>
        <w:tabs>
          <w:tab w:val="right" w:leader="dot" w:pos="8306"/>
        </w:tabs>
      </w:pPr>
      <w:hyperlink w:anchor="_Toc31978" w:history="1">
        <w:r>
          <w:rPr>
            <w:rFonts w:ascii="仿宋" w:eastAsia="仿宋" w:hAnsi="仿宋" w:cs="仿宋" w:hint="eastAsia"/>
            <w:lang w:eastAsia="zh-CN"/>
          </w:rPr>
          <w:t>(三)、市场风险大</w:t>
        </w:r>
        <w:r>
          <w:tab/>
        </w:r>
        <w:r>
          <w:fldChar w:fldCharType="begin"/>
        </w:r>
        <w:r>
          <w:instrText xml:space="preserve"> PAGEREF _Toc31978 \h </w:instrText>
        </w:r>
        <w:r>
          <w:fldChar w:fldCharType="separate"/>
        </w:r>
        <w:r>
          <w:t>28</w:t>
        </w:r>
        <w:r>
          <w:fldChar w:fldCharType="end"/>
        </w:r>
      </w:hyperlink>
    </w:p>
    <w:p>
      <w:pPr>
        <w:pStyle w:val="TOC2"/>
        <w:tabs>
          <w:tab w:val="right" w:leader="dot" w:pos="8306"/>
        </w:tabs>
      </w:pPr>
      <w:hyperlink w:anchor="_Toc11269" w:history="1">
        <w:r>
          <w:rPr>
            <w:rFonts w:ascii="仿宋" w:eastAsia="仿宋" w:hAnsi="仿宋" w:cs="仿宋" w:hint="eastAsia"/>
            <w:lang w:eastAsia="zh-CN"/>
          </w:rPr>
          <w:t>(四)、利润率高</w:t>
        </w:r>
        <w:r>
          <w:tab/>
        </w:r>
        <w:r>
          <w:fldChar w:fldCharType="begin"/>
        </w:r>
        <w:r>
          <w:instrText xml:space="preserve"> PAGEREF _Toc11269 \h </w:instrText>
        </w:r>
        <w:r>
          <w:fldChar w:fldCharType="separate"/>
        </w:r>
        <w:r>
          <w:t>30</w:t>
        </w:r>
        <w:r>
          <w:fldChar w:fldCharType="end"/>
        </w:r>
      </w:hyperlink>
    </w:p>
    <w:p>
      <w:pPr>
        <w:pStyle w:val="TOC1"/>
        <w:tabs>
          <w:tab w:val="right" w:leader="dot" w:pos="8306"/>
        </w:tabs>
      </w:pPr>
      <w:hyperlink w:anchor="_Toc883" w:history="1">
        <w:r>
          <w:rPr>
            <w:rFonts w:ascii="仿宋" w:eastAsia="仿宋" w:hAnsi="仿宋" w:cs="仿宋" w:hint="eastAsia"/>
            <w:lang w:eastAsia="zh-CN"/>
          </w:rPr>
          <w:t>八、片剂项目技术管理</w:t>
        </w:r>
        <w:r>
          <w:tab/>
        </w:r>
        <w:r>
          <w:fldChar w:fldCharType="begin"/>
        </w:r>
        <w:r>
          <w:instrText xml:space="preserve"> PAGEREF _Toc883 \h </w:instrText>
        </w:r>
        <w:r>
          <w:fldChar w:fldCharType="separate"/>
        </w:r>
        <w:r>
          <w:t>32</w:t>
        </w:r>
        <w:r>
          <w:fldChar w:fldCharType="end"/>
        </w:r>
      </w:hyperlink>
    </w:p>
    <w:p>
      <w:pPr>
        <w:pStyle w:val="TOC2"/>
        <w:tabs>
          <w:tab w:val="right" w:leader="dot" w:pos="8306"/>
        </w:tabs>
      </w:pPr>
      <w:hyperlink w:anchor="_Toc30232" w:history="1">
        <w:r>
          <w:rPr>
            <w:rFonts w:ascii="仿宋" w:eastAsia="仿宋" w:hAnsi="仿宋" w:cs="仿宋" w:hint="eastAsia"/>
            <w:lang w:eastAsia="zh-CN"/>
          </w:rPr>
          <w:t>(一)、技术方案选用方向</w:t>
        </w:r>
        <w:r>
          <w:tab/>
        </w:r>
        <w:r>
          <w:fldChar w:fldCharType="begin"/>
        </w:r>
        <w:r>
          <w:instrText xml:space="preserve"> PAGEREF _Toc30232 \h </w:instrText>
        </w:r>
        <w:r>
          <w:fldChar w:fldCharType="separate"/>
        </w:r>
        <w:r>
          <w:t>32</w:t>
        </w:r>
        <w:r>
          <w:fldChar w:fldCharType="end"/>
        </w:r>
      </w:hyperlink>
    </w:p>
    <w:p>
      <w:pPr>
        <w:pStyle w:val="TOC2"/>
        <w:tabs>
          <w:tab w:val="right" w:leader="dot" w:pos="8306"/>
        </w:tabs>
      </w:pPr>
      <w:hyperlink w:anchor="_Toc32202" w:history="1">
        <w:r>
          <w:rPr>
            <w:rFonts w:ascii="仿宋" w:eastAsia="仿宋" w:hAnsi="仿宋" w:cs="仿宋" w:hint="eastAsia"/>
            <w:lang w:eastAsia="zh-CN"/>
          </w:rPr>
          <w:t>(二)、工艺技术方案选用原则</w:t>
        </w:r>
        <w:r>
          <w:tab/>
        </w:r>
        <w:r>
          <w:fldChar w:fldCharType="begin"/>
        </w:r>
        <w:r>
          <w:instrText xml:space="preserve"> PAGEREF _Toc32202 \h </w:instrText>
        </w:r>
        <w:r>
          <w:fldChar w:fldCharType="separate"/>
        </w:r>
        <w:r>
          <w:t>34</w:t>
        </w:r>
        <w:r>
          <w:fldChar w:fldCharType="end"/>
        </w:r>
      </w:hyperlink>
    </w:p>
    <w:p>
      <w:pPr>
        <w:pStyle w:val="TOC2"/>
        <w:tabs>
          <w:tab w:val="right" w:leader="dot" w:pos="8306"/>
        </w:tabs>
      </w:pPr>
      <w:hyperlink w:anchor="_Toc10370" w:history="1">
        <w:r>
          <w:rPr>
            <w:rFonts w:ascii="仿宋" w:eastAsia="仿宋" w:hAnsi="仿宋" w:cs="仿宋" w:hint="eastAsia"/>
            <w:lang w:eastAsia="zh-CN"/>
          </w:rPr>
          <w:t>(三)、工艺技术方案要求</w:t>
        </w:r>
        <w:r>
          <w:tab/>
        </w:r>
        <w:r>
          <w:fldChar w:fldCharType="begin"/>
        </w:r>
        <w:r>
          <w:instrText xml:space="preserve"> PAGEREF _Toc10370 \h </w:instrText>
        </w:r>
        <w:r>
          <w:fldChar w:fldCharType="separate"/>
        </w:r>
        <w:r>
          <w:t>36</w:t>
        </w:r>
        <w:r>
          <w:fldChar w:fldCharType="end"/>
        </w:r>
      </w:hyperlink>
    </w:p>
    <w:p>
      <w:pPr>
        <w:pStyle w:val="TOC1"/>
        <w:tabs>
          <w:tab w:val="right" w:leader="dot" w:pos="8306"/>
        </w:tabs>
      </w:pPr>
      <w:hyperlink w:anchor="_Toc222" w:history="1">
        <w:r>
          <w:rPr>
            <w:rFonts w:ascii="仿宋" w:eastAsia="仿宋" w:hAnsi="仿宋" w:cs="仿宋" w:hint="eastAsia"/>
            <w:lang w:eastAsia="zh-CN"/>
          </w:rPr>
          <w:t>九、片剂项目风险管理</w:t>
        </w:r>
        <w:r>
          <w:tab/>
        </w:r>
        <w:r>
          <w:fldChar w:fldCharType="begin"/>
        </w:r>
        <w:r>
          <w:instrText xml:space="preserve"> PAGEREF _Toc222 \h </w:instrText>
        </w:r>
        <w:r>
          <w:fldChar w:fldCharType="separate"/>
        </w:r>
        <w:r>
          <w:t>38</w:t>
        </w:r>
        <w:r>
          <w:fldChar w:fldCharType="end"/>
        </w:r>
      </w:hyperlink>
    </w:p>
    <w:p>
      <w:pPr>
        <w:pStyle w:val="TOC2"/>
        <w:tabs>
          <w:tab w:val="right" w:leader="dot" w:pos="8306"/>
        </w:tabs>
      </w:pPr>
      <w:hyperlink w:anchor="_Toc21614" w:history="1">
        <w:r>
          <w:rPr>
            <w:rFonts w:ascii="仿宋" w:eastAsia="仿宋" w:hAnsi="仿宋" w:cs="仿宋" w:hint="eastAsia"/>
            <w:lang w:eastAsia="zh-CN"/>
          </w:rPr>
          <w:t>(一)、风险识别与评估</w:t>
        </w:r>
        <w:r>
          <w:tab/>
        </w:r>
        <w:r>
          <w:fldChar w:fldCharType="begin"/>
        </w:r>
        <w:r>
          <w:instrText xml:space="preserve"> PAGEREF _Toc21614 \h </w:instrText>
        </w:r>
        <w:r>
          <w:fldChar w:fldCharType="separate"/>
        </w:r>
        <w:r>
          <w:t>38</w:t>
        </w:r>
        <w:r>
          <w:fldChar w:fldCharType="end"/>
        </w:r>
      </w:hyperlink>
    </w:p>
    <w:p>
      <w:pPr>
        <w:pStyle w:val="TOC2"/>
        <w:tabs>
          <w:tab w:val="right" w:leader="dot" w:pos="8306"/>
        </w:tabs>
      </w:pPr>
      <w:hyperlink w:anchor="_Toc20801" w:history="1">
        <w:r>
          <w:rPr>
            <w:rFonts w:ascii="仿宋" w:eastAsia="仿宋" w:hAnsi="仿宋" w:cs="仿宋" w:hint="eastAsia"/>
            <w:lang w:eastAsia="zh-CN"/>
          </w:rPr>
          <w:t>(二)、风险应对策略</w:t>
        </w:r>
        <w:r>
          <w:tab/>
        </w:r>
        <w:r>
          <w:fldChar w:fldCharType="begin"/>
        </w:r>
        <w:r>
          <w:instrText xml:space="preserve"> PAGEREF _Toc20801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58" w:history="1">
        <w:r>
          <w:rPr>
            <w:rFonts w:ascii="仿宋" w:eastAsia="仿宋" w:hAnsi="仿宋" w:cs="仿宋" w:hint="eastAsia"/>
            <w:lang w:eastAsia="zh-CN"/>
          </w:rPr>
          <w:t>(三)、风险监控与控制</w:t>
        </w:r>
        <w:r>
          <w:tab/>
        </w:r>
        <w:r>
          <w:fldChar w:fldCharType="begin"/>
        </w:r>
        <w:r>
          <w:instrText xml:space="preserve"> PAGEREF _Toc3058 \h </w:instrText>
        </w:r>
        <w:r>
          <w:fldChar w:fldCharType="separate"/>
        </w:r>
        <w:r>
          <w:t>41</w:t>
        </w:r>
        <w:r>
          <w:fldChar w:fldCharType="end"/>
        </w:r>
      </w:hyperlink>
    </w:p>
    <w:p>
      <w:pPr>
        <w:pStyle w:val="TOC1"/>
        <w:tabs>
          <w:tab w:val="right" w:leader="dot" w:pos="8306"/>
        </w:tabs>
      </w:pPr>
      <w:hyperlink w:anchor="_Toc16723" w:history="1">
        <w:r>
          <w:rPr>
            <w:rFonts w:ascii="仿宋" w:eastAsia="仿宋" w:hAnsi="仿宋" w:cs="仿宋" w:hint="eastAsia"/>
            <w:lang w:eastAsia="zh-CN"/>
          </w:rPr>
          <w:t>十、片剂项目环境影响分析</w:t>
        </w:r>
        <w:r>
          <w:tab/>
        </w:r>
        <w:r>
          <w:fldChar w:fldCharType="begin"/>
        </w:r>
        <w:r>
          <w:instrText xml:space="preserve"> PAGEREF _Toc16723 \h </w:instrText>
        </w:r>
        <w:r>
          <w:fldChar w:fldCharType="separate"/>
        </w:r>
        <w:r>
          <w:t>42</w:t>
        </w:r>
        <w:r>
          <w:fldChar w:fldCharType="end"/>
        </w:r>
      </w:hyperlink>
    </w:p>
    <w:p>
      <w:pPr>
        <w:pStyle w:val="TOC2"/>
        <w:tabs>
          <w:tab w:val="right" w:leader="dot" w:pos="8306"/>
        </w:tabs>
      </w:pPr>
      <w:hyperlink w:anchor="_Toc17925" w:history="1">
        <w:r>
          <w:rPr>
            <w:rFonts w:ascii="仿宋" w:eastAsia="仿宋" w:hAnsi="仿宋" w:cs="仿宋" w:hint="eastAsia"/>
            <w:lang w:eastAsia="zh-CN"/>
          </w:rPr>
          <w:t>(一)、建设区域环境质量现状</w:t>
        </w:r>
        <w:r>
          <w:tab/>
        </w:r>
        <w:r>
          <w:fldChar w:fldCharType="begin"/>
        </w:r>
        <w:r>
          <w:instrText xml:space="preserve"> PAGEREF _Toc17925 \h </w:instrText>
        </w:r>
        <w:r>
          <w:fldChar w:fldCharType="separate"/>
        </w:r>
        <w:r>
          <w:t>42</w:t>
        </w:r>
        <w:r>
          <w:fldChar w:fldCharType="end"/>
        </w:r>
      </w:hyperlink>
    </w:p>
    <w:p>
      <w:pPr>
        <w:pStyle w:val="TOC2"/>
        <w:tabs>
          <w:tab w:val="right" w:leader="dot" w:pos="8306"/>
        </w:tabs>
      </w:pPr>
      <w:hyperlink w:anchor="_Toc2527" w:history="1">
        <w:r>
          <w:rPr>
            <w:rFonts w:ascii="仿宋" w:eastAsia="仿宋" w:hAnsi="仿宋" w:cs="仿宋" w:hint="eastAsia"/>
            <w:lang w:eastAsia="zh-CN"/>
          </w:rPr>
          <w:t>(二)、建设期环境保护</w:t>
        </w:r>
        <w:r>
          <w:tab/>
        </w:r>
        <w:r>
          <w:fldChar w:fldCharType="begin"/>
        </w:r>
        <w:r>
          <w:instrText xml:space="preserve"> PAGEREF _Toc2527 \h </w:instrText>
        </w:r>
        <w:r>
          <w:fldChar w:fldCharType="separate"/>
        </w:r>
        <w:r>
          <w:t>43</w:t>
        </w:r>
        <w:r>
          <w:fldChar w:fldCharType="end"/>
        </w:r>
      </w:hyperlink>
    </w:p>
    <w:p>
      <w:pPr>
        <w:pStyle w:val="TOC2"/>
        <w:tabs>
          <w:tab w:val="right" w:leader="dot" w:pos="8306"/>
        </w:tabs>
      </w:pPr>
      <w:hyperlink w:anchor="_Toc18225" w:history="1">
        <w:r>
          <w:rPr>
            <w:rFonts w:ascii="仿宋" w:eastAsia="仿宋" w:hAnsi="仿宋" w:cs="仿宋" w:hint="eastAsia"/>
            <w:lang w:eastAsia="zh-CN"/>
          </w:rPr>
          <w:t>(三)、运营期环境保护</w:t>
        </w:r>
        <w:r>
          <w:tab/>
        </w:r>
        <w:r>
          <w:fldChar w:fldCharType="begin"/>
        </w:r>
        <w:r>
          <w:instrText xml:space="preserve"> PAGEREF _Toc18225 \h </w:instrText>
        </w:r>
        <w:r>
          <w:fldChar w:fldCharType="separate"/>
        </w:r>
        <w:r>
          <w:t>45</w:t>
        </w:r>
        <w:r>
          <w:fldChar w:fldCharType="end"/>
        </w:r>
      </w:hyperlink>
    </w:p>
    <w:p>
      <w:pPr>
        <w:pStyle w:val="TOC2"/>
        <w:tabs>
          <w:tab w:val="right" w:leader="dot" w:pos="8306"/>
        </w:tabs>
      </w:pPr>
      <w:hyperlink w:anchor="_Toc14473" w:history="1">
        <w:r>
          <w:rPr>
            <w:rFonts w:ascii="仿宋" w:eastAsia="仿宋" w:hAnsi="仿宋" w:cs="仿宋" w:hint="eastAsia"/>
            <w:lang w:eastAsia="zh-CN"/>
          </w:rPr>
          <w:t>(四)、片剂项目建设对区域经济的影响</w:t>
        </w:r>
        <w:r>
          <w:tab/>
        </w:r>
        <w:r>
          <w:fldChar w:fldCharType="begin"/>
        </w:r>
        <w:r>
          <w:instrText xml:space="preserve"> PAGEREF _Toc14473 \h </w:instrText>
        </w:r>
        <w:r>
          <w:fldChar w:fldCharType="separate"/>
        </w:r>
        <w:r>
          <w:t>46</w:t>
        </w:r>
        <w:r>
          <w:fldChar w:fldCharType="end"/>
        </w:r>
      </w:hyperlink>
    </w:p>
    <w:p>
      <w:pPr>
        <w:pStyle w:val="TOC2"/>
        <w:tabs>
          <w:tab w:val="right" w:leader="dot" w:pos="8306"/>
        </w:tabs>
      </w:pPr>
      <w:hyperlink w:anchor="_Toc23748" w:history="1">
        <w:r>
          <w:rPr>
            <w:rFonts w:ascii="仿宋" w:eastAsia="仿宋" w:hAnsi="仿宋" w:cs="仿宋" w:hint="eastAsia"/>
            <w:lang w:eastAsia="zh-CN"/>
          </w:rPr>
          <w:t>(五)、废弃物处理</w:t>
        </w:r>
        <w:r>
          <w:tab/>
        </w:r>
        <w:r>
          <w:fldChar w:fldCharType="begin"/>
        </w:r>
        <w:r>
          <w:instrText xml:space="preserve"> PAGEREF _Toc23748 \h </w:instrText>
        </w:r>
        <w:r>
          <w:fldChar w:fldCharType="separate"/>
        </w:r>
        <w:r>
          <w:t>48</w:t>
        </w:r>
        <w:r>
          <w:fldChar w:fldCharType="end"/>
        </w:r>
      </w:hyperlink>
    </w:p>
    <w:p>
      <w:pPr>
        <w:pStyle w:val="TOC2"/>
        <w:tabs>
          <w:tab w:val="right" w:leader="dot" w:pos="8306"/>
        </w:tabs>
      </w:pPr>
      <w:hyperlink w:anchor="_Toc27324" w:history="1">
        <w:r>
          <w:rPr>
            <w:rFonts w:ascii="仿宋" w:eastAsia="仿宋" w:hAnsi="仿宋" w:cs="仿宋" w:hint="eastAsia"/>
            <w:lang w:eastAsia="zh-CN"/>
          </w:rPr>
          <w:t>(六)、特殊环境影响分析</w:t>
        </w:r>
        <w:r>
          <w:tab/>
        </w:r>
        <w:r>
          <w:fldChar w:fldCharType="begin"/>
        </w:r>
        <w:r>
          <w:instrText xml:space="preserve"> PAGEREF _Toc27324 \h </w:instrText>
        </w:r>
        <w:r>
          <w:fldChar w:fldCharType="separate"/>
        </w:r>
        <w:r>
          <w:t>49</w:t>
        </w:r>
        <w:r>
          <w:fldChar w:fldCharType="end"/>
        </w:r>
      </w:hyperlink>
    </w:p>
    <w:p>
      <w:pPr>
        <w:pStyle w:val="TOC2"/>
        <w:tabs>
          <w:tab w:val="right" w:leader="dot" w:pos="8306"/>
        </w:tabs>
      </w:pPr>
      <w:hyperlink w:anchor="_Toc26248" w:history="1">
        <w:r>
          <w:rPr>
            <w:rFonts w:ascii="仿宋" w:eastAsia="仿宋" w:hAnsi="仿宋" w:cs="仿宋" w:hint="eastAsia"/>
            <w:lang w:eastAsia="zh-CN"/>
          </w:rPr>
          <w:t>(七)、清洁生产</w:t>
        </w:r>
        <w:r>
          <w:tab/>
        </w:r>
        <w:r>
          <w:fldChar w:fldCharType="begin"/>
        </w:r>
        <w:r>
          <w:instrText xml:space="preserve"> PAGEREF _Toc26248 \h </w:instrText>
        </w:r>
        <w:r>
          <w:fldChar w:fldCharType="separate"/>
        </w:r>
        <w:r>
          <w:t>50</w:t>
        </w:r>
        <w:r>
          <w:fldChar w:fldCharType="end"/>
        </w:r>
      </w:hyperlink>
    </w:p>
    <w:p>
      <w:pPr>
        <w:pStyle w:val="TOC2"/>
        <w:tabs>
          <w:tab w:val="right" w:leader="dot" w:pos="8306"/>
        </w:tabs>
      </w:pPr>
      <w:hyperlink w:anchor="_Toc250" w:history="1">
        <w:r>
          <w:rPr>
            <w:rFonts w:ascii="仿宋" w:eastAsia="仿宋" w:hAnsi="仿宋" w:cs="仿宋" w:hint="eastAsia"/>
            <w:lang w:eastAsia="zh-CN"/>
          </w:rPr>
          <w:t>(八)、环境保护综合评价</w:t>
        </w:r>
        <w:r>
          <w:tab/>
        </w:r>
        <w:r>
          <w:fldChar w:fldCharType="begin"/>
        </w:r>
        <w:r>
          <w:instrText xml:space="preserve"> PAGEREF _Toc250 \h </w:instrText>
        </w:r>
        <w:r>
          <w:fldChar w:fldCharType="separate"/>
        </w:r>
        <w:r>
          <w:t>51</w:t>
        </w:r>
        <w:r>
          <w:fldChar w:fldCharType="end"/>
        </w:r>
      </w:hyperlink>
    </w:p>
    <w:p>
      <w:pPr>
        <w:pStyle w:val="TOC1"/>
        <w:tabs>
          <w:tab w:val="right" w:leader="dot" w:pos="8306"/>
        </w:tabs>
      </w:pPr>
      <w:hyperlink w:anchor="_Toc19281" w:history="1">
        <w:r>
          <w:rPr>
            <w:rFonts w:ascii="仿宋" w:eastAsia="仿宋" w:hAnsi="仿宋" w:cs="仿宋" w:hint="eastAsia"/>
            <w:lang w:eastAsia="zh-CN"/>
          </w:rPr>
          <w:t>十一、片剂项目社会影响</w:t>
        </w:r>
        <w:r>
          <w:tab/>
        </w:r>
        <w:r>
          <w:fldChar w:fldCharType="begin"/>
        </w:r>
        <w:r>
          <w:instrText xml:space="preserve"> PAGEREF _Toc19281 \h </w:instrText>
        </w:r>
        <w:r>
          <w:fldChar w:fldCharType="separate"/>
        </w:r>
        <w:r>
          <w:t>53</w:t>
        </w:r>
        <w:r>
          <w:fldChar w:fldCharType="end"/>
        </w:r>
      </w:hyperlink>
    </w:p>
    <w:p>
      <w:pPr>
        <w:pStyle w:val="TOC2"/>
        <w:tabs>
          <w:tab w:val="right" w:leader="dot" w:pos="8306"/>
        </w:tabs>
      </w:pPr>
      <w:hyperlink w:anchor="_Toc5563" w:history="1">
        <w:r>
          <w:rPr>
            <w:rFonts w:ascii="仿宋" w:eastAsia="仿宋" w:hAnsi="仿宋" w:cs="仿宋" w:hint="eastAsia"/>
            <w:lang w:eastAsia="zh-CN"/>
          </w:rPr>
          <w:t>(一)、社会责任与义务</w:t>
        </w:r>
        <w:r>
          <w:tab/>
        </w:r>
        <w:r>
          <w:fldChar w:fldCharType="begin"/>
        </w:r>
        <w:r>
          <w:instrText xml:space="preserve"> PAGEREF _Toc5563 \h </w:instrText>
        </w:r>
        <w:r>
          <w:fldChar w:fldCharType="separate"/>
        </w:r>
        <w:r>
          <w:t>53</w:t>
        </w:r>
        <w:r>
          <w:fldChar w:fldCharType="end"/>
        </w:r>
      </w:hyperlink>
    </w:p>
    <w:p>
      <w:pPr>
        <w:pStyle w:val="TOC2"/>
        <w:tabs>
          <w:tab w:val="right" w:leader="dot" w:pos="8306"/>
        </w:tabs>
      </w:pPr>
      <w:hyperlink w:anchor="_Toc5853" w:history="1">
        <w:r>
          <w:rPr>
            <w:rFonts w:ascii="仿宋" w:eastAsia="仿宋" w:hAnsi="仿宋" w:cs="仿宋" w:hint="eastAsia"/>
            <w:lang w:eastAsia="zh-CN"/>
          </w:rPr>
          <w:t>(二)、社会参与与沟通</w:t>
        </w:r>
        <w:r>
          <w:tab/>
        </w:r>
        <w:r>
          <w:fldChar w:fldCharType="begin"/>
        </w:r>
        <w:r>
          <w:instrText xml:space="preserve"> PAGEREF _Toc5853 \h </w:instrText>
        </w:r>
        <w:r>
          <w:fldChar w:fldCharType="separate"/>
        </w:r>
        <w:r>
          <w:t>53</w:t>
        </w:r>
        <w:r>
          <w:fldChar w:fldCharType="end"/>
        </w:r>
      </w:hyperlink>
    </w:p>
    <w:p>
      <w:pPr>
        <w:pStyle w:val="TOC1"/>
        <w:tabs>
          <w:tab w:val="right" w:leader="dot" w:pos="8306"/>
        </w:tabs>
      </w:pPr>
      <w:hyperlink w:anchor="_Toc7236" w:history="1">
        <w:r>
          <w:rPr>
            <w:rFonts w:ascii="仿宋" w:eastAsia="仿宋" w:hAnsi="仿宋" w:cs="仿宋" w:hint="eastAsia"/>
            <w:lang w:eastAsia="zh-CN"/>
          </w:rPr>
          <w:t>十二、片剂项目人力资源培养与发展</w:t>
        </w:r>
        <w:r>
          <w:tab/>
        </w:r>
        <w:r>
          <w:fldChar w:fldCharType="begin"/>
        </w:r>
        <w:r>
          <w:instrText xml:space="preserve"> PAGEREF _Toc7236 \h </w:instrText>
        </w:r>
        <w:r>
          <w:fldChar w:fldCharType="separate"/>
        </w:r>
        <w:r>
          <w:t>54</w:t>
        </w:r>
        <w:r>
          <w:fldChar w:fldCharType="end"/>
        </w:r>
      </w:hyperlink>
    </w:p>
    <w:p>
      <w:pPr>
        <w:pStyle w:val="TOC2"/>
        <w:tabs>
          <w:tab w:val="right" w:leader="dot" w:pos="8306"/>
        </w:tabs>
      </w:pPr>
      <w:hyperlink w:anchor="_Toc13278" w:history="1">
        <w:r>
          <w:rPr>
            <w:rFonts w:ascii="仿宋" w:eastAsia="仿宋" w:hAnsi="仿宋" w:cs="仿宋" w:hint="eastAsia"/>
            <w:lang w:eastAsia="zh-CN"/>
          </w:rPr>
          <w:t>(一)、人才需求与规划</w:t>
        </w:r>
        <w:r>
          <w:tab/>
        </w:r>
        <w:r>
          <w:fldChar w:fldCharType="begin"/>
        </w:r>
        <w:r>
          <w:instrText xml:space="preserve"> PAGEREF _Toc13278 \h </w:instrText>
        </w:r>
        <w:r>
          <w:fldChar w:fldCharType="separate"/>
        </w:r>
        <w:r>
          <w:t>54</w:t>
        </w:r>
        <w:r>
          <w:fldChar w:fldCharType="end"/>
        </w:r>
      </w:hyperlink>
    </w:p>
    <w:p>
      <w:pPr>
        <w:pStyle w:val="TOC2"/>
        <w:tabs>
          <w:tab w:val="right" w:leader="dot" w:pos="8306"/>
        </w:tabs>
      </w:pPr>
      <w:hyperlink w:anchor="_Toc28432" w:history="1">
        <w:r>
          <w:rPr>
            <w:rFonts w:ascii="仿宋" w:eastAsia="仿宋" w:hAnsi="仿宋" w:cs="仿宋" w:hint="eastAsia"/>
            <w:lang w:eastAsia="zh-CN"/>
          </w:rPr>
          <w:t>(二)、培训与发展计划</w:t>
        </w:r>
        <w:r>
          <w:tab/>
        </w:r>
        <w:r>
          <w:fldChar w:fldCharType="begin"/>
        </w:r>
        <w:r>
          <w:instrText xml:space="preserve"> PAGEREF _Toc28432 \h </w:instrText>
        </w:r>
        <w:r>
          <w:fldChar w:fldCharType="separate"/>
        </w:r>
        <w:r>
          <w:t>55</w:t>
        </w:r>
        <w:r>
          <w:fldChar w:fldCharType="end"/>
        </w:r>
      </w:hyperlink>
    </w:p>
    <w:p>
      <w:pPr>
        <w:pStyle w:val="TOC1"/>
        <w:tabs>
          <w:tab w:val="right" w:leader="dot" w:pos="8306"/>
        </w:tabs>
      </w:pPr>
      <w:hyperlink w:anchor="_Toc2854" w:history="1">
        <w:r>
          <w:rPr>
            <w:rFonts w:ascii="仿宋" w:eastAsia="仿宋" w:hAnsi="仿宋" w:cs="仿宋" w:hint="eastAsia"/>
            <w:lang w:eastAsia="zh-CN"/>
          </w:rPr>
          <w:t>十三、片剂项目治理与监督</w:t>
        </w:r>
        <w:r>
          <w:tab/>
        </w:r>
        <w:r>
          <w:fldChar w:fldCharType="begin"/>
        </w:r>
        <w:r>
          <w:instrText xml:space="preserve"> PAGEREF _Toc2854 \h </w:instrText>
        </w:r>
        <w:r>
          <w:fldChar w:fldCharType="separate"/>
        </w:r>
        <w:r>
          <w:t>55</w:t>
        </w:r>
        <w:r>
          <w:fldChar w:fldCharType="end"/>
        </w:r>
      </w:hyperlink>
    </w:p>
    <w:p>
      <w:pPr>
        <w:pStyle w:val="TOC2"/>
        <w:tabs>
          <w:tab w:val="right" w:leader="dot" w:pos="8306"/>
        </w:tabs>
      </w:pPr>
      <w:hyperlink w:anchor="_Toc4815" w:history="1">
        <w:r>
          <w:rPr>
            <w:rFonts w:ascii="仿宋" w:eastAsia="仿宋" w:hAnsi="仿宋" w:cs="仿宋" w:hint="eastAsia"/>
            <w:lang w:eastAsia="zh-CN"/>
          </w:rPr>
          <w:t>(一)、片剂项目治理结构</w:t>
        </w:r>
        <w:r>
          <w:tab/>
        </w:r>
        <w:r>
          <w:fldChar w:fldCharType="begin"/>
        </w:r>
        <w:r>
          <w:instrText xml:space="preserve"> PAGEREF _Toc4815 \h </w:instrText>
        </w:r>
        <w:r>
          <w:fldChar w:fldCharType="separate"/>
        </w:r>
        <w:r>
          <w:t>55</w:t>
        </w:r>
        <w:r>
          <w:fldChar w:fldCharType="end"/>
        </w:r>
      </w:hyperlink>
    </w:p>
    <w:p>
      <w:pPr>
        <w:pStyle w:val="TOC2"/>
        <w:tabs>
          <w:tab w:val="right" w:leader="dot" w:pos="8306"/>
        </w:tabs>
      </w:pPr>
      <w:hyperlink w:anchor="_Toc22854" w:history="1">
        <w:r>
          <w:rPr>
            <w:rFonts w:ascii="仿宋" w:eastAsia="仿宋" w:hAnsi="仿宋" w:cs="仿宋" w:hint="eastAsia"/>
            <w:lang w:eastAsia="zh-CN"/>
          </w:rPr>
          <w:t>(二)、监督与审计</w:t>
        </w:r>
        <w:r>
          <w:tab/>
        </w:r>
        <w:r>
          <w:fldChar w:fldCharType="begin"/>
        </w:r>
        <w:r>
          <w:instrText xml:space="preserve"> PAGEREF _Toc22854 \h </w:instrText>
        </w:r>
        <w:r>
          <w:fldChar w:fldCharType="separate"/>
        </w:r>
        <w:r>
          <w:t>57</w:t>
        </w:r>
        <w:r>
          <w:fldChar w:fldCharType="end"/>
        </w:r>
      </w:hyperlink>
    </w:p>
    <w:p>
      <w:pPr>
        <w:pStyle w:val="TOC1"/>
        <w:tabs>
          <w:tab w:val="right" w:leader="dot" w:pos="8306"/>
        </w:tabs>
      </w:pPr>
      <w:hyperlink w:anchor="_Toc23040" w:history="1">
        <w:r>
          <w:rPr>
            <w:rFonts w:ascii="仿宋" w:eastAsia="仿宋" w:hAnsi="仿宋" w:cs="仿宋" w:hint="eastAsia"/>
            <w:lang w:eastAsia="zh-CN"/>
          </w:rPr>
          <w:t>十四、供应链管理</w:t>
        </w:r>
        <w:r>
          <w:tab/>
        </w:r>
        <w:r>
          <w:fldChar w:fldCharType="begin"/>
        </w:r>
        <w:r>
          <w:instrText xml:space="preserve"> PAGEREF _Toc23040 \h </w:instrText>
        </w:r>
        <w:r>
          <w:fldChar w:fldCharType="separate"/>
        </w:r>
        <w:r>
          <w:t>58</w:t>
        </w:r>
        <w:r>
          <w:fldChar w:fldCharType="end"/>
        </w:r>
      </w:hyperlink>
    </w:p>
    <w:p>
      <w:pPr>
        <w:pStyle w:val="TOC2"/>
        <w:tabs>
          <w:tab w:val="right" w:leader="dot" w:pos="8306"/>
        </w:tabs>
      </w:pPr>
      <w:hyperlink w:anchor="_Toc22052" w:history="1">
        <w:r>
          <w:rPr>
            <w:rFonts w:ascii="仿宋" w:eastAsia="仿宋" w:hAnsi="仿宋" w:cs="仿宋" w:hint="eastAsia"/>
            <w:lang w:eastAsia="zh-CN"/>
          </w:rPr>
          <w:t>(一)、供应链战略规划</w:t>
        </w:r>
        <w:r>
          <w:tab/>
        </w:r>
        <w:r>
          <w:fldChar w:fldCharType="begin"/>
        </w:r>
        <w:r>
          <w:instrText xml:space="preserve"> PAGEREF _Toc22052 \h </w:instrText>
        </w:r>
        <w:r>
          <w:fldChar w:fldCharType="separate"/>
        </w:r>
        <w:r>
          <w:t>58</w:t>
        </w:r>
        <w:r>
          <w:fldChar w:fldCharType="end"/>
        </w:r>
      </w:hyperlink>
    </w:p>
    <w:p>
      <w:pPr>
        <w:pStyle w:val="TOC2"/>
        <w:tabs>
          <w:tab w:val="right" w:leader="dot" w:pos="8306"/>
        </w:tabs>
      </w:pPr>
      <w:hyperlink w:anchor="_Toc14000" w:history="1">
        <w:r>
          <w:rPr>
            <w:rFonts w:ascii="仿宋" w:eastAsia="仿宋" w:hAnsi="仿宋" w:cs="仿宋" w:hint="eastAsia"/>
            <w:lang w:eastAsia="zh-CN"/>
          </w:rPr>
          <w:t>(二)、供应商选择与合作</w:t>
        </w:r>
        <w:r>
          <w:tab/>
        </w:r>
        <w:r>
          <w:fldChar w:fldCharType="begin"/>
        </w:r>
        <w:r>
          <w:instrText xml:space="preserve"> PAGEREF _Toc14000 \h </w:instrText>
        </w:r>
        <w:r>
          <w:fldChar w:fldCharType="separate"/>
        </w:r>
        <w:r>
          <w:t>59</w:t>
        </w:r>
        <w:r>
          <w:fldChar w:fldCharType="end"/>
        </w:r>
      </w:hyperlink>
    </w:p>
    <w:p>
      <w:pPr>
        <w:pStyle w:val="TOC2"/>
        <w:tabs>
          <w:tab w:val="right" w:leader="dot" w:pos="8306"/>
        </w:tabs>
      </w:pPr>
      <w:hyperlink w:anchor="_Toc26200" w:history="1">
        <w:r>
          <w:rPr>
            <w:rFonts w:ascii="仿宋" w:eastAsia="仿宋" w:hAnsi="仿宋" w:cs="仿宋" w:hint="eastAsia"/>
            <w:lang w:eastAsia="zh-CN"/>
          </w:rPr>
          <w:t>(三)、物流与库存管理</w:t>
        </w:r>
        <w:r>
          <w:tab/>
        </w:r>
        <w:r>
          <w:fldChar w:fldCharType="begin"/>
        </w:r>
        <w:r>
          <w:instrText xml:space="preserve"> PAGEREF _Toc26200 \h </w:instrText>
        </w:r>
        <w:r>
          <w:fldChar w:fldCharType="separate"/>
        </w:r>
        <w:r>
          <w:t>61</w:t>
        </w:r>
        <w:r>
          <w:fldChar w:fldCharType="end"/>
        </w:r>
      </w:hyperlink>
    </w:p>
    <w:p>
      <w:pPr>
        <w:pStyle w:val="TOC1"/>
        <w:tabs>
          <w:tab w:val="right" w:leader="dot" w:pos="8306"/>
        </w:tabs>
      </w:pPr>
      <w:hyperlink w:anchor="_Toc13032" w:history="1">
        <w:r>
          <w:rPr>
            <w:rFonts w:ascii="仿宋" w:eastAsia="仿宋" w:hAnsi="仿宋" w:cs="仿宋" w:hint="eastAsia"/>
            <w:lang w:eastAsia="zh-CN"/>
          </w:rPr>
          <w:t>十五、片剂项目实施时间节点</w:t>
        </w:r>
        <w:r>
          <w:tab/>
        </w:r>
        <w:r>
          <w:fldChar w:fldCharType="begin"/>
        </w:r>
        <w:r>
          <w:instrText xml:space="preserve"> PAGEREF _Toc13032 \h </w:instrText>
        </w:r>
        <w:r>
          <w:fldChar w:fldCharType="separate"/>
        </w:r>
        <w:r>
          <w:t>62</w:t>
        </w:r>
        <w:r>
          <w:fldChar w:fldCharType="end"/>
        </w:r>
      </w:hyperlink>
    </w:p>
    <w:p>
      <w:pPr>
        <w:pStyle w:val="TOC2"/>
        <w:tabs>
          <w:tab w:val="right" w:leader="dot" w:pos="8306"/>
        </w:tabs>
      </w:pPr>
      <w:hyperlink w:anchor="_Toc3149" w:history="1">
        <w:r>
          <w:rPr>
            <w:rFonts w:ascii="仿宋" w:eastAsia="仿宋" w:hAnsi="仿宋" w:cs="仿宋" w:hint="eastAsia"/>
            <w:lang w:eastAsia="zh-CN"/>
          </w:rPr>
          <w:t>(一)、片剂项目启动阶段时间节点</w:t>
        </w:r>
        <w:r>
          <w:tab/>
        </w:r>
        <w:r>
          <w:fldChar w:fldCharType="begin"/>
        </w:r>
        <w:r>
          <w:instrText xml:space="preserve"> PAGEREF _Toc3149 \h </w:instrText>
        </w:r>
        <w:r>
          <w:fldChar w:fldCharType="separate"/>
        </w:r>
        <w:r>
          <w:t>62</w:t>
        </w:r>
        <w:r>
          <w:fldChar w:fldCharType="end"/>
        </w:r>
      </w:hyperlink>
    </w:p>
    <w:p>
      <w:pPr>
        <w:pStyle w:val="TOC2"/>
        <w:tabs>
          <w:tab w:val="right" w:leader="dot" w:pos="8306"/>
        </w:tabs>
      </w:pPr>
      <w:hyperlink w:anchor="_Toc3533" w:history="1">
        <w:r>
          <w:rPr>
            <w:rFonts w:ascii="仿宋" w:eastAsia="仿宋" w:hAnsi="仿宋" w:cs="仿宋" w:hint="eastAsia"/>
            <w:lang w:eastAsia="zh-CN"/>
          </w:rPr>
          <w:t>(二)、片剂项目执行阶段时间节点</w:t>
        </w:r>
        <w:r>
          <w:tab/>
        </w:r>
        <w:r>
          <w:fldChar w:fldCharType="begin"/>
        </w:r>
        <w:r>
          <w:instrText xml:space="preserve"> PAGEREF _Toc3533 \h </w:instrText>
        </w:r>
        <w:r>
          <w:fldChar w:fldCharType="separate"/>
        </w:r>
        <w:r>
          <w:t>63</w:t>
        </w:r>
        <w:r>
          <w:fldChar w:fldCharType="end"/>
        </w:r>
      </w:hyperlink>
    </w:p>
    <w:p>
      <w:pPr>
        <w:pStyle w:val="TOC2"/>
        <w:tabs>
          <w:tab w:val="right" w:leader="dot" w:pos="8306"/>
        </w:tabs>
      </w:pPr>
      <w:hyperlink w:anchor="_Toc16242" w:history="1">
        <w:r>
          <w:rPr>
            <w:rFonts w:ascii="仿宋" w:eastAsia="仿宋" w:hAnsi="仿宋" w:cs="仿宋" w:hint="eastAsia"/>
            <w:lang w:eastAsia="zh-CN"/>
          </w:rPr>
          <w:t>(三)、片剂项目完成阶段时间节点</w:t>
        </w:r>
        <w:r>
          <w:tab/>
        </w:r>
        <w:r>
          <w:fldChar w:fldCharType="begin"/>
        </w:r>
        <w:r>
          <w:instrText xml:space="preserve"> PAGEREF _Toc16242 \h </w:instrText>
        </w:r>
        <w:r>
          <w:fldChar w:fldCharType="separate"/>
        </w:r>
        <w:r>
          <w:t>64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56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5997"/>
      <w:r>
        <w:rPr>
          <w:rFonts w:ascii="仿宋" w:eastAsia="仿宋" w:hAnsi="仿宋" w:cs="仿宋" w:hint="eastAsia"/>
          <w:sz w:val="28"/>
          <w:lang w:eastAsia="zh-CN"/>
        </w:rPr>
        <w:t>一、片剂项目绩效评估</w:t>
      </w:r>
      <w:bookmarkEnd w:id="2"/>
    </w:p>
    <w:p>
      <w:pPr>
        <w:pStyle w:val="Heading2"/>
        <w:rPr>
          <w:rFonts w:ascii="仿宋" w:eastAsia="仿宋" w:hAnsi="仿宋" w:cs="仿宋" w:hint="eastAsia"/>
          <w:lang w:eastAsia="zh-CN"/>
        </w:rPr>
      </w:pPr>
      <w:bookmarkStart w:id="3" w:name="_Toc8169"/>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在片剂项目中，我们设计了一套全面的绩效评估指标，以确保片剂项目的可控和成功交付。这些指标跨足片剂项目目标、成本、进度和质量等多个维度，为我们提供了全面洞察片剂项目的健康状况。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目标达成率是我们关注的首要指标。我们设定了明确的目标，并通过定期监测和评估，迅速发现并应对潜在的目标偏差。这为片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成本绩效是另一个核心关注点。通过实际成本与预算成本的对比分析，我们深入了解成本差异的原因，及时调整资源分配，保持片剂项目在经济效益方面的合理水平。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进度作为关键的绩效指标之一，得到了精心的关注。我们制定了详细的片剂项目进度计划，并设立了进度符合度指标，确保实际进度与计划进度保持一致。这使我们能够快速发现和解决潜在的进度问题，保持片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片剂项目绩效的不可或缺的一环。我们引入了一系列的质量标准和客户满意度指标，以确保片剂项目交付的成果在质量上达到或超越预期水平。通过持续监测这些指标，我们努力提升片剂项目整体质量水平，为片剂项目的成功交付提供有力保障。通过这些科学且全面的绩效评估，我们能够更好地引导片剂项目的持续改进，确保片剂项目目标的顺利达成。</w:t>
      </w:r>
    </w:p>
    <w:p>
      <w:pPr>
        <w:pStyle w:val="Heading2"/>
        <w:ind w:firstLine="560" w:firstLineChars="200"/>
        <w:rPr>
          <w:rFonts w:ascii="仿宋" w:eastAsia="仿宋" w:hAnsi="仿宋" w:cs="仿宋" w:hint="eastAsia"/>
          <w:sz w:val="28"/>
          <w:lang w:eastAsia="zh-CN"/>
        </w:rPr>
      </w:pPr>
      <w:bookmarkStart w:id="4" w:name="_Toc23438"/>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绩效评估是片剂项目中的关键环节，为确保片剂项目达到预期目标，我们采用了多层次、多维度的绩效评估方法。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片剂项目的战略目标对齐，确保每个决策和行动都与片剂项目整体目标保持一致。团队会定期召开战略对齐会议，审视当前工作与片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片剂项目进度、质量、成本和风险等方面。这些指标通过数据收集和分析，为片剂项目管理团队提供了客观的评估依据。例如，我们通过片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绩效评估不仅仅停留在片剂项目内部，还考虑了片剂项目对外部环境的影响。我们定期进行干系人满意度调查，以了解各利益相关方对片剂项目的期望和满意度，并及时做出调整。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这种多层次、多角度的绩效评估方法，使得我们能够全面了解片剂项目的运行状态，及时做出调整，确保片剂项目在不断变化的环境中保持稳健前行。</w:t>
      </w:r>
    </w:p>
    <w:p>
      <w:pPr>
        <w:pStyle w:val="Heading2"/>
        <w:ind w:firstLine="560" w:firstLineChars="200"/>
        <w:rPr>
          <w:rFonts w:ascii="仿宋" w:eastAsia="仿宋" w:hAnsi="仿宋" w:cs="仿宋" w:hint="eastAsia"/>
          <w:sz w:val="28"/>
          <w:lang w:eastAsia="zh-CN"/>
        </w:rPr>
      </w:pPr>
      <w:bookmarkStart w:id="5" w:name="_Toc2326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为了确保片剂项目的有效管理和不断优化，我们采用了精心设计的绩效评估周期。这个周期旨在实现灵活、实时和全面的评估，以适应片剂项目执行中的各种挑战。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片剂项目的不同需求，分为短期、中期和长期。短期评估关注每个迭代或工作周期，以及时发现和解决当前任务中的问题。中期评估涵盖几个迭代，深入了解整体片剂项目的趋势和性能。长期评估则着眼于整个片剂项目阶段，确保片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片剂项目管理工具和协作平台，团队成员能够随时更新和分享片剂项目数据。这种实时性的反馈机制使我们能够及时察觉潜在问题，快速调整，保持片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片剂项目的决策制定密不可分。每个周期的片剂项目回顾会议成为集体总结经验、识别问题深层次原因并找到创新解决方案的平台。这种定期的反思与调整机制使片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1984"/>
      <w:r>
        <w:rPr>
          <w:rFonts w:ascii="仿宋" w:eastAsia="仿宋" w:hAnsi="仿宋" w:cs="仿宋" w:hint="eastAsia"/>
          <w:sz w:val="28"/>
          <w:lang w:eastAsia="zh-CN"/>
        </w:rPr>
        <w:t>二、片剂项目选址可行性分析</w:t>
      </w:r>
      <w:bookmarkEnd w:id="6"/>
    </w:p>
    <w:p>
      <w:pPr>
        <w:pStyle w:val="Heading2"/>
        <w:rPr>
          <w:rFonts w:ascii="仿宋" w:eastAsia="仿宋" w:hAnsi="仿宋" w:cs="仿宋" w:hint="eastAsia"/>
          <w:lang w:eastAsia="zh-CN"/>
        </w:rPr>
      </w:pPr>
      <w:bookmarkStart w:id="7" w:name="_Toc17211"/>
      <w:r>
        <w:rPr>
          <w:rFonts w:ascii="仿宋" w:eastAsia="仿宋" w:hAnsi="仿宋" w:cs="仿宋" w:hint="eastAsia"/>
          <w:lang w:eastAsia="zh-CN"/>
        </w:rPr>
        <w:t>(一)、片剂项目选址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该片剂项目选址位于XX省XX市XX区XXX街道</w:t>
      </w:r>
    </w:p>
    <w:p>
      <w:pPr>
        <w:pStyle w:val="Heading2"/>
        <w:ind w:firstLine="560" w:firstLineChars="200"/>
        <w:rPr>
          <w:rFonts w:ascii="仿宋" w:eastAsia="仿宋" w:hAnsi="仿宋" w:cs="仿宋" w:hint="eastAsia"/>
          <w:sz w:val="28"/>
          <w:lang w:eastAsia="zh-CN"/>
        </w:rPr>
      </w:pPr>
      <w:bookmarkStart w:id="8" w:name="_Toc903"/>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片剂项目的征地面积将根据片剂项目的实际规模和需求进行精确规划。具体面积XXX平方米，旨在确保片剂项目不仅能够满足当前的发展需求，还能够预留空间以适应未来的扩展。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净用地面积是在征地面积基础上去除不可利用面积后的实际可开发用地。具体面积XXX平方米，考虑到环保、交通、安全等多方面因素，以确保片剂项目在整体利用效率上达到最优。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片剂项目计划建设的建筑总规模具体面积XXX平方米。这一规模的确定综合考虑了片剂项目的性质、规模，以及城市规划的相关要求，确保建筑布局与周边环境协调一致。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绿地率是片剂项目用地中被规划为绿地的比例。具体面积XXX平方米，旨在通过合理规划绿地，改善片剂项目周边环境，提升居民生活质量，并符合城市整体绿化规划。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容积率是用地上可以建设的建筑总体积与用地面积之比。具体面积XXX，通过合理的容积率规划，确保片剂项目建筑规模与周边环境和谐共生。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确保片剂项目选址与当地城市规划相一致，具体面积XXX平方米。通过与城市规划部门深入沟通，确保片剂项目不仅符合城市的整体发展方向，还能够融入城市的发展布局，为城市的长远发展贡献力量。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充分了解并确保片剂项目选址符合当地产业政策，具体面积XXX平方米。这包括片剂项目对当地经济的促进作用，以及对相关产业的带动效应，确保片剂项目与地方政府的产业政策保持一致，促进共赢合作。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用地总体要求必须符合环保和可持续发展的原则，具体面积XXX平方米。通过采用绿色建筑设计、节能减排等措施，确保片剂项目在建设和运营过程中对环境的影响最小化，达到可持续发展的要求。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确保片剂项目选址具备必要的公共设施配套，具体面积XXX平方米。这包括交通便利性、教育、医疗等基础设施，以提高居民生活品质，使得片剂项目选址更具吸引力。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考虑用地总体要求对当地社会稳定性的影响，具体面积XXX平方米。通过深入了解当地社区反馈，确保片剂项目的选址和建设过程对当地社会和谐稳定产生积极作用。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片剂项目选址不仅符合法规和规划，还在实际操作中具有可行性。这一全面规划将为片剂项目的成功实施提供坚实的基础，确保片剂项目选址阶段就能够奠定良好的发展基础。</w:t>
      </w:r>
    </w:p>
    <w:p>
      <w:pPr>
        <w:pStyle w:val="Heading2"/>
        <w:ind w:firstLine="560" w:firstLineChars="200"/>
        <w:rPr>
          <w:rFonts w:ascii="仿宋" w:eastAsia="仿宋" w:hAnsi="仿宋" w:cs="仿宋" w:hint="eastAsia"/>
          <w:sz w:val="28"/>
          <w:lang w:eastAsia="zh-CN"/>
        </w:rPr>
      </w:pPr>
      <w:bookmarkStart w:id="9" w:name="_Toc32615"/>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片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片剂项目的设备规划和空间设计中，我们将采取灵活设备布局的措施。设备布局将根据实际需求进行灵活设计，避免不必要的浪费。通过合理规划设备摆放位置，我们将提高设备的利用率，减少设备间距，以确保片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片剂项目内部引入共享设施的概念，例如共享会议室、办公区等。通过这种方式，我们可以减少对资源的重复建设，提高资源共享效率，从而减小片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29995"/>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片剂项目的总图布置中，我们将不同功能区域进行明确的规划，以最大程度满足片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14500"/>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我们首先关注市场因素，包括潜在客户分布、竞争对手位置、市场需求等。通过深入的市场调研，我们能够更准确地评估选址对于市场开拓和产品销售的影响，确保片剂项目能够在有利的市场环境中蓬勃发展。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环保影响： 片剂项目对环境的影响是综合评价的重要因素之一。我们将详细考虑选址周边的自然环境、生态保护区、水源地等情况，确保片剂项目的建设和运营对环境影响最小化，并符合当地的环保法规标准。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对选址的评价还需充分考虑当地政府的产业政策和法规。我们将详细了解片剂项目所在地的相关政策，确保片剂项目的规划和运营与当地法规相符，降低不必要的法律风险。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考虑到社会稳定性对企业运营的重要性，我们将评估选址地区的社会安全情况、劳工关系、社区反馈等方面，以确保片剂项目的建设和运营不会受到社会稳定性的负面影响。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最后，我们将综合考虑用地成本，包括土地购置费用、土地开发成本等。通过对用地成本的详细评估，我们能够做出更为精确的经济效益分析，为片剂项目的投资决策提供有力支持。</w:t>
      </w:r>
    </w:p>
    <w:p>
      <w:pPr>
        <w:pStyle w:val="Heading1"/>
        <w:ind w:firstLine="560" w:firstLineChars="200"/>
        <w:rPr>
          <w:rFonts w:ascii="仿宋" w:eastAsia="仿宋" w:hAnsi="仿宋" w:cs="仿宋" w:hint="eastAsia"/>
          <w:sz w:val="28"/>
          <w:lang w:eastAsia="zh-CN"/>
        </w:rPr>
      </w:pPr>
      <w:bookmarkStart w:id="12" w:name="_Toc7451"/>
      <w:r>
        <w:rPr>
          <w:rFonts w:ascii="仿宋" w:eastAsia="仿宋" w:hAnsi="仿宋" w:cs="仿宋" w:hint="eastAsia"/>
          <w:sz w:val="28"/>
          <w:lang w:eastAsia="zh-CN"/>
        </w:rPr>
        <w:t>三、片剂项目概论</w:t>
      </w:r>
      <w:bookmarkEnd w:id="12"/>
    </w:p>
    <w:p>
      <w:pPr>
        <w:pStyle w:val="Heading2"/>
        <w:rPr>
          <w:rFonts w:ascii="仿宋" w:eastAsia="仿宋" w:hAnsi="仿宋" w:cs="仿宋" w:hint="eastAsia"/>
          <w:lang w:eastAsia="zh-CN"/>
        </w:rPr>
      </w:pPr>
      <w:bookmarkStart w:id="13" w:name="_Toc19335"/>
      <w:r>
        <w:rPr>
          <w:rFonts w:ascii="仿宋" w:eastAsia="仿宋" w:hAnsi="仿宋" w:cs="仿宋" w:hint="eastAsia"/>
          <w:lang w:eastAsia="zh-CN"/>
        </w:rPr>
        <w:t>(一)、片剂项目概况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起源追溯至对市场的深入洞察。市场的不断演变与变革为片剂项目提供了难得的机遇。当前市场存在的需求缺口和变革的大环境共同构成了片剂项目的背景。这个片剂项目旨在充分利用市场机遇，填补行业中尚未满足的需求，为客户提供全新的解决方案。市场的变革和需求的增长使得这个片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片剂项目名称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片剂项目正式命名为片剂。这个名称不仅仅是一个标识，更代表了片剂项目的核心理念和愿景。它蕴含着片剂项目所要解决问题的关键字，具有强烈的表达和辨识度，为片剂项目树立了鲜明的品牌形象。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片剂项目目标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核心目标是提供一种全新、高效的解决方案，满足客户日益增长的需求。片剂项目追求的不仅仅是满足市场需求，更是在市场中获得卓越的竞争优势。通过不断提升产品或服务的质量和创新水平，片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片剂项目范围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全面涵盖了产品研发、制造、市场推广和售后服务，确保从产品设计到最终用户体验的全方位关注。这一全面的片剂项目范围是为了确保片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片剂项目时间表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片剂项目计划在未来18个月内完成，包括研发、测试、市场试点和正式推出等不同阶段。这个时间表的合理设计是为了确保片剂项目各个阶段的顺利推进，以便按时交付高质量的成果。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片剂项目预算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片剂项目总预算估算为XX百万美元，主要分配在研发、市场推广、人员培训和运营等方面。这一充足的预算为片剂项目提供了充足的资源，确保片剂项目在各个方面都能取得优异的表现。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片剂项目风险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片剂项目可能面临的风险包括市场接受度低、技术难题、竞争激烈等。片剂项目团队已经制定了相应的风险应对计划，通过前瞻性的风险管理，确保片剂项目在面对不确定性时能够迅速做出应对。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片剂项目团队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片剂项目汇聚了一支经验丰富、多领域专业素养的核心团队，确保片剂项目在各个方面都能拥有高水平的执行力。团队的协同作战是片剂项目成功的关键因素之一。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片剂项目背景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片剂项目的背景根植于市场对更高效、创新产品的渴望，同时也受到科技发展对行业格局的深刻改变的影响。这为片剂项目提供了广阔的发展空间和市场需求。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片剂项目现状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截至目前，片剂项目已完成市场调研和技术验证，取得了初步的成功。这为片剂项目在未来的发展奠定了坚实的基础，为更远大的目标打下了坚实的基石。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3179"/>
      <w:r>
        <w:rPr>
          <w:rFonts w:ascii="仿宋" w:eastAsia="仿宋" w:hAnsi="仿宋" w:cs="仿宋" w:hint="eastAsia"/>
          <w:sz w:val="28"/>
          <w:lang w:eastAsia="zh-CN"/>
        </w:rPr>
        <w:t>(二)、片剂项目目标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keyword》片剂项目首要业务目标是在市场中占据有利地位，实现产品/服务的成功推广和销售。通过不断提升产品质量、创新性，片剂项目追求成为行业中的领导者，赢得更多客户的青睐。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在科技迅速发展的时代，片剂项目着眼于技术创新。通过持续的研发和技术升级，片剂项目旨在推出更具创新性的产品或服务，以满足市场对新鲜、先进解决方案的需求。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为了建立可持续的客户关系，片剂项目设定了客户满意度目标。通过提供卓越的产品质量和优质的客户服务，片剂项目追求赢得客户的信任和忠诚度，确保他们的满意度达到行业领先水平。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片剂项目注重社会责任和可持续发展。通过实施环保、社会责任片剂项目，片剂项目致力于在经济发展的同时保护环境，促进社会公平，实现可持续经营。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片剂项目的团队是实现目标的核心驱动力。因此，片剂项目设定了团队发展目标，包括提升团队成员的专业技能、培养领导力，以及搭建协同高效的团队工作氛围。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9936"/>
      <w:r>
        <w:rPr>
          <w:rFonts w:ascii="仿宋" w:eastAsia="仿宋" w:hAnsi="仿宋" w:cs="仿宋" w:hint="eastAsia"/>
          <w:sz w:val="28"/>
          <w:lang w:eastAsia="zh-CN"/>
        </w:rPr>
        <w:t>(三)、片剂项目提出的理由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片剂项目提出的理由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提出源于对市场机遇的深刻洞察。当前市场中存在的需求缺口和行业发展趋势表明，有巨大的商业机会等待被开发。通过准确捕捉市场机遇，片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理念基于对技术创新的信仰。通过持续的研发和技术投入，片剂项目有望推出更具创新性的产品或服务。在科技飞速发展的当下，片剂项目将充分利用先进技术，满足客户对高质量、高效率解决方案的迫切需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提出是为了增强企业的行业竞争力。通过提升产品或服务的质量和独特性，片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响应了消费者需求的变化。随着社会和科技的不断发展，消费者对产品和服务的需求也在发生变化。通过深入了解并及时回应消费者的新需求，片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片剂项目的提出是企业战略发展规划的一部分。在面对日益激烈的市场竞争和不断变化的商业环境中，片剂项目作为企业战略的一环，旨在为企业开辟新的增长领域，巩固企业在行业中的地位。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片剂项目的提出不仅仅是基于商业考量，还注重社会责任。通过推出环保、社会责任等方面的片剂项目，片剂企业可以在社会中树立积极形象，为社会做出积极贡献，实现经济效益和社会效益的双赢。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片剂项目的提出反映了对利益相关者期望的关注。包括客户、员工、投资者等利益相关者在企业发展中都有着各自的期望，片剂项目力求在满足这些期望的同时，取得更大的共赢。</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6" w:name="_Toc17438"/>
      <w:r>
        <w:rPr>
          <w:rFonts w:ascii="仿宋" w:eastAsia="仿宋" w:hAnsi="仿宋" w:cs="仿宋" w:hint="eastAsia"/>
          <w:sz w:val="28"/>
          <w:lang w:eastAsia="zh-CN"/>
        </w:rPr>
        <w:t>(四)、片剂项目意义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在实施片剂项目的过程中，我们不仅仅是在追逐商业成功，更是为企业和社会的多个层面创造了深远的意义。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片剂项目的首要意义在于提升企业的市场竞争力。通过持续的创新和对产品质量的高标准要求，片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片剂项目的推进将促使行业技术水平的提升。通过引入先进技术和创新性解决方案，片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在社会层面，片剂项目不仅创造了大量就业机会，提高了就业水平，还注重社会责任和环保。通过参与社会公益事业和推动环保片剂项目，片剂项目为社会贡献了一份力量，体现了企业对社会的积极回馈。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综合而言，片剂项目意义重大，不仅推动了企业的发展，也为行业和社会的进步贡献了积极力量。这是一个全面而深刻的影响，将在未来产生可持续的正面效应。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7313"/>
      <w:r>
        <w:rPr>
          <w:rFonts w:ascii="仿宋" w:eastAsia="仿宋" w:hAnsi="仿宋" w:cs="仿宋" w:hint="eastAsia"/>
          <w:sz w:val="28"/>
          <w:lang w:eastAsia="zh-CN"/>
        </w:rPr>
        <w:t>(五)、片剂项目背景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https://d.book118.com/327101022134006052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片剂项目计划设计方案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03FE2"/>
    <w:rsid w:val="79403F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27101022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2024-03-01T08:04:00Z</dcterms:created>
  <dcterms:modified xsi:type="dcterms:W3CDTF">2024-03-01T08:05:01Z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40F9E3841456476F8760D4A2C7B9A480_11</vt:lpwstr>
  </property>
  <property fmtid="{D5CDD505-2E9C-101B-9397-08002B2CF9AE}" pid="3" name="KSOProductBuildVer">
    <vt:lpwstr>2052-12.1.0.16388</vt:lpwstr>
  </property>
</Properties>
</file>