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30A11">
      <w:pPr>
        <w:widowControl/>
        <w:jc w:val="left"/>
        <w:rPr>
          <w:rFonts w:ascii="仿宋" w:eastAsia="仿宋" w:hAnsi="仿宋"/>
          <w:b/>
          <w:sz w:val="40"/>
        </w:rPr>
      </w:pPr>
      <w:bookmarkStart w:id="0" w:name="_GoBack"/>
      <w:bookmarkEnd w:id="0"/>
    </w:p>
    <w:p w:rsidR="00330A11">
      <w:pPr>
        <w:widowControl/>
        <w:jc w:val="left"/>
        <w:rPr>
          <w:rFonts w:ascii="仿宋" w:eastAsia="仿宋" w:hAnsi="仿宋"/>
          <w:b/>
          <w:sz w:val="40"/>
        </w:rPr>
      </w:pPr>
    </w:p>
    <w:p w:rsidR="00330A11">
      <w:pPr>
        <w:widowControl/>
        <w:jc w:val="left"/>
        <w:rPr>
          <w:rFonts w:ascii="仿宋" w:eastAsia="仿宋" w:hAnsi="仿宋"/>
          <w:b/>
          <w:sz w:val="40"/>
        </w:rPr>
      </w:pPr>
    </w:p>
    <w:p w:rsidR="00330A11" w:rsidRPr="00330A11">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30A11">
        <w:rPr>
          <w:rFonts w:ascii="宋体" w:eastAsia="宋体" w:hAnsi="宋体" w:hint="eastAsia"/>
          <w:b/>
          <w:sz w:val="60"/>
        </w:rPr>
        <w:t>楼梯配件风险评估与管理报告</w:t>
      </w:r>
    </w:p>
    <w:p w:rsidR="00330A11" w:rsidP="00330A11">
      <w:pPr>
        <w:widowControl/>
        <w:jc w:val="center"/>
        <w:rPr>
          <w:rFonts w:ascii="仿宋" w:eastAsia="仿宋" w:hAnsi="仿宋" w:hint="eastAsia"/>
          <w:b/>
          <w:sz w:val="40"/>
        </w:rPr>
      </w:pPr>
      <w:r w:rsidRPr="00330A11">
        <w:rPr>
          <w:rFonts w:ascii="仿宋" w:eastAsia="仿宋" w:hAnsi="仿宋" w:hint="eastAsia"/>
          <w:b/>
          <w:sz w:val="40"/>
        </w:rPr>
        <w:t>目录</w:t>
      </w:r>
    </w:p>
    <w:p w:rsidR="00330A11">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_Toc160119870 \h </w:instrText>
      </w:r>
      <w:r>
        <w:rPr>
          <w:noProof/>
        </w:rPr>
        <w:fldChar w:fldCharType="separate"/>
      </w:r>
      <w:r>
        <w:rPr>
          <w:noProof/>
        </w:rPr>
        <w:t>3</w:t>
      </w:r>
      <w:r>
        <w:rPr>
          <w:noProof/>
        </w:rPr>
        <w:fldChar w:fldCharType="end"/>
      </w:r>
    </w:p>
    <w:p w:rsidR="00330A11">
      <w:pPr>
        <w:pStyle w:val="TOC1"/>
        <w:tabs>
          <w:tab w:val="right" w:leader="dot" w:pos="8296"/>
        </w:tabs>
        <w:rPr>
          <w:noProof/>
        </w:rPr>
      </w:pPr>
      <w:r>
        <w:rPr>
          <w:rFonts w:hint="eastAsia"/>
          <w:noProof/>
        </w:rPr>
        <w:t>一、企业管理方案</w:t>
      </w:r>
      <w:r>
        <w:rPr>
          <w:noProof/>
        </w:rPr>
        <w:tab/>
      </w:r>
      <w:r>
        <w:rPr>
          <w:noProof/>
        </w:rPr>
        <w:fldChar w:fldCharType="begin"/>
      </w:r>
      <w:r>
        <w:rPr>
          <w:noProof/>
        </w:rPr>
        <w:instrText xml:space="preserve"> PAGEREF _Toc160119871 \h </w:instrText>
      </w:r>
      <w:r>
        <w:rPr>
          <w:noProof/>
        </w:rPr>
        <w:fldChar w:fldCharType="separate"/>
      </w:r>
      <w:r>
        <w:rPr>
          <w:noProof/>
        </w:rPr>
        <w:t>3</w:t>
      </w:r>
      <w:r>
        <w:rPr>
          <w:noProof/>
        </w:rPr>
        <w:fldChar w:fldCharType="end"/>
      </w:r>
    </w:p>
    <w:p w:rsidR="00330A11">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_Toc160119872 \h </w:instrText>
      </w:r>
      <w:r>
        <w:rPr>
          <w:noProof/>
        </w:rPr>
        <w:fldChar w:fldCharType="separate"/>
      </w:r>
      <w:r>
        <w:rPr>
          <w:noProof/>
        </w:rPr>
        <w:t>3</w:t>
      </w:r>
      <w:r>
        <w:rPr>
          <w:noProof/>
        </w:rPr>
        <w:fldChar w:fldCharType="end"/>
      </w:r>
    </w:p>
    <w:p w:rsidR="00330A11">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_Toc160119873 \h </w:instrText>
      </w:r>
      <w:r>
        <w:rPr>
          <w:noProof/>
        </w:rPr>
        <w:fldChar w:fldCharType="separate"/>
      </w:r>
      <w:r>
        <w:rPr>
          <w:noProof/>
        </w:rPr>
        <w:t>5</w:t>
      </w:r>
      <w:r>
        <w:rPr>
          <w:noProof/>
        </w:rPr>
        <w:fldChar w:fldCharType="end"/>
      </w:r>
    </w:p>
    <w:p w:rsidR="00330A11">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_Toc160119874 \h </w:instrText>
      </w:r>
      <w:r>
        <w:rPr>
          <w:noProof/>
        </w:rPr>
        <w:fldChar w:fldCharType="separate"/>
      </w:r>
      <w:r>
        <w:rPr>
          <w:noProof/>
        </w:rPr>
        <w:t>8</w:t>
      </w:r>
      <w:r>
        <w:rPr>
          <w:noProof/>
        </w:rPr>
        <w:fldChar w:fldCharType="end"/>
      </w:r>
    </w:p>
    <w:p w:rsidR="00330A11">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_Toc160119875 \h </w:instrText>
      </w:r>
      <w:r>
        <w:rPr>
          <w:noProof/>
        </w:rPr>
        <w:fldChar w:fldCharType="separate"/>
      </w:r>
      <w:r>
        <w:rPr>
          <w:noProof/>
        </w:rPr>
        <w:t>8</w:t>
      </w:r>
      <w:r>
        <w:rPr>
          <w:noProof/>
        </w:rPr>
        <w:fldChar w:fldCharType="end"/>
      </w:r>
    </w:p>
    <w:p w:rsidR="00330A11">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_Toc160119876 \h </w:instrText>
      </w:r>
      <w:r>
        <w:rPr>
          <w:noProof/>
        </w:rPr>
        <w:fldChar w:fldCharType="separate"/>
      </w:r>
      <w:r>
        <w:rPr>
          <w:noProof/>
        </w:rPr>
        <w:t>9</w:t>
      </w:r>
      <w:r>
        <w:rPr>
          <w:noProof/>
        </w:rPr>
        <w:fldChar w:fldCharType="end"/>
      </w:r>
    </w:p>
    <w:p w:rsidR="00330A11">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_Toc160119877 \h </w:instrText>
      </w:r>
      <w:r>
        <w:rPr>
          <w:noProof/>
        </w:rPr>
        <w:fldChar w:fldCharType="separate"/>
      </w:r>
      <w:r>
        <w:rPr>
          <w:noProof/>
        </w:rPr>
        <w:t>11</w:t>
      </w:r>
      <w:r>
        <w:rPr>
          <w:noProof/>
        </w:rPr>
        <w:fldChar w:fldCharType="end"/>
      </w:r>
    </w:p>
    <w:p w:rsidR="00330A11">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_Toc160119878 \h </w:instrText>
      </w:r>
      <w:r>
        <w:rPr>
          <w:noProof/>
        </w:rPr>
        <w:fldChar w:fldCharType="separate"/>
      </w:r>
      <w:r>
        <w:rPr>
          <w:noProof/>
        </w:rPr>
        <w:t>12</w:t>
      </w:r>
      <w:r>
        <w:rPr>
          <w:noProof/>
        </w:rPr>
        <w:fldChar w:fldCharType="end"/>
      </w:r>
    </w:p>
    <w:p w:rsidR="00330A11">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_Toc160119879 \h </w:instrText>
      </w:r>
      <w:r>
        <w:rPr>
          <w:noProof/>
        </w:rPr>
        <w:fldChar w:fldCharType="separate"/>
      </w:r>
      <w:r>
        <w:rPr>
          <w:noProof/>
        </w:rPr>
        <w:t>14</w:t>
      </w:r>
      <w:r>
        <w:rPr>
          <w:noProof/>
        </w:rPr>
        <w:fldChar w:fldCharType="end"/>
      </w:r>
    </w:p>
    <w:p w:rsidR="00330A11">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_Toc160119880 \h </w:instrText>
      </w:r>
      <w:r>
        <w:rPr>
          <w:noProof/>
        </w:rPr>
        <w:fldChar w:fldCharType="separate"/>
      </w:r>
      <w:r>
        <w:rPr>
          <w:noProof/>
        </w:rPr>
        <w:t>15</w:t>
      </w:r>
      <w:r>
        <w:rPr>
          <w:noProof/>
        </w:rPr>
        <w:fldChar w:fldCharType="end"/>
      </w:r>
    </w:p>
    <w:p w:rsidR="00330A11">
      <w:pPr>
        <w:pStyle w:val="TOC1"/>
        <w:tabs>
          <w:tab w:val="right" w:leader="dot" w:pos="8296"/>
        </w:tabs>
        <w:rPr>
          <w:noProof/>
        </w:rPr>
      </w:pPr>
      <w:r>
        <w:rPr>
          <w:rFonts w:hint="eastAsia"/>
          <w:noProof/>
        </w:rPr>
        <w:t>三、楼梯配件项目人力资源管理方案</w:t>
      </w:r>
      <w:r>
        <w:rPr>
          <w:noProof/>
        </w:rPr>
        <w:tab/>
      </w:r>
      <w:r>
        <w:rPr>
          <w:noProof/>
        </w:rPr>
        <w:fldChar w:fldCharType="begin"/>
      </w:r>
      <w:r>
        <w:rPr>
          <w:noProof/>
        </w:rPr>
        <w:instrText xml:space="preserve"> PAGEREF _Toc160119881 \h </w:instrText>
      </w:r>
      <w:r>
        <w:rPr>
          <w:noProof/>
        </w:rPr>
        <w:fldChar w:fldCharType="separate"/>
      </w:r>
      <w:r>
        <w:rPr>
          <w:noProof/>
        </w:rPr>
        <w:t>17</w:t>
      </w:r>
      <w:r>
        <w:rPr>
          <w:noProof/>
        </w:rPr>
        <w:fldChar w:fldCharType="end"/>
      </w:r>
    </w:p>
    <w:p w:rsidR="00330A11">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_Toc160119882 \h </w:instrText>
      </w:r>
      <w:r>
        <w:rPr>
          <w:noProof/>
        </w:rPr>
        <w:fldChar w:fldCharType="separate"/>
      </w:r>
      <w:r>
        <w:rPr>
          <w:noProof/>
        </w:rPr>
        <w:t>17</w:t>
      </w:r>
      <w:r>
        <w:rPr>
          <w:noProof/>
        </w:rPr>
        <w:fldChar w:fldCharType="end"/>
      </w:r>
    </w:p>
    <w:p w:rsidR="00330A11">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_Toc160119883 \h </w:instrText>
      </w:r>
      <w:r>
        <w:rPr>
          <w:noProof/>
        </w:rPr>
        <w:fldChar w:fldCharType="separate"/>
      </w:r>
      <w:r>
        <w:rPr>
          <w:noProof/>
        </w:rPr>
        <w:t>20</w:t>
      </w:r>
      <w:r>
        <w:rPr>
          <w:noProof/>
        </w:rPr>
        <w:fldChar w:fldCharType="end"/>
      </w:r>
    </w:p>
    <w:p w:rsidR="00330A11">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_Toc160119884 \h </w:instrText>
      </w:r>
      <w:r>
        <w:rPr>
          <w:noProof/>
        </w:rPr>
        <w:fldChar w:fldCharType="separate"/>
      </w:r>
      <w:r>
        <w:rPr>
          <w:noProof/>
        </w:rPr>
        <w:t>21</w:t>
      </w:r>
      <w:r>
        <w:rPr>
          <w:noProof/>
        </w:rPr>
        <w:fldChar w:fldCharType="end"/>
      </w:r>
    </w:p>
    <w:p w:rsidR="00330A11">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_Toc160119885 \h </w:instrText>
      </w:r>
      <w:r>
        <w:rPr>
          <w:noProof/>
        </w:rPr>
        <w:fldChar w:fldCharType="separate"/>
      </w:r>
      <w:r>
        <w:rPr>
          <w:noProof/>
        </w:rPr>
        <w:t>23</w:t>
      </w:r>
      <w:r>
        <w:rPr>
          <w:noProof/>
        </w:rPr>
        <w:fldChar w:fldCharType="end"/>
      </w:r>
    </w:p>
    <w:p w:rsidR="00330A11">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_Toc160119886 \h </w:instrText>
      </w:r>
      <w:r>
        <w:rPr>
          <w:noProof/>
        </w:rPr>
        <w:fldChar w:fldCharType="separate"/>
      </w:r>
      <w:r>
        <w:rPr>
          <w:noProof/>
        </w:rPr>
        <w:t>26</w:t>
      </w:r>
      <w:r>
        <w:rPr>
          <w:noProof/>
        </w:rPr>
        <w:fldChar w:fldCharType="end"/>
      </w:r>
    </w:p>
    <w:p w:rsidR="00330A11">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_Toc160119887 \h </w:instrText>
      </w:r>
      <w:r>
        <w:rPr>
          <w:noProof/>
        </w:rPr>
        <w:fldChar w:fldCharType="separate"/>
      </w:r>
      <w:r>
        <w:rPr>
          <w:noProof/>
        </w:rPr>
        <w:t>29</w:t>
      </w:r>
      <w:r>
        <w:rPr>
          <w:noProof/>
        </w:rPr>
        <w:fldChar w:fldCharType="end"/>
      </w:r>
    </w:p>
    <w:p w:rsidR="00330A11">
      <w:pPr>
        <w:pStyle w:val="TOC1"/>
        <w:tabs>
          <w:tab w:val="right" w:leader="dot" w:pos="8296"/>
        </w:tabs>
        <w:rPr>
          <w:noProof/>
        </w:rPr>
      </w:pPr>
      <w:r>
        <w:rPr>
          <w:rFonts w:hint="eastAsia"/>
          <w:noProof/>
        </w:rPr>
        <w:t>四、楼梯配件项目风险管理方案</w:t>
      </w:r>
      <w:r>
        <w:rPr>
          <w:noProof/>
        </w:rPr>
        <w:tab/>
      </w:r>
      <w:r>
        <w:rPr>
          <w:noProof/>
        </w:rPr>
        <w:fldChar w:fldCharType="begin"/>
      </w:r>
      <w:r>
        <w:rPr>
          <w:noProof/>
        </w:rPr>
        <w:instrText xml:space="preserve"> PAGEREF _Toc160119888 \h </w:instrText>
      </w:r>
      <w:r>
        <w:rPr>
          <w:noProof/>
        </w:rPr>
        <w:fldChar w:fldCharType="separate"/>
      </w:r>
      <w:r>
        <w:rPr>
          <w:noProof/>
        </w:rPr>
        <w:t>31</w:t>
      </w:r>
      <w:r>
        <w:rPr>
          <w:noProof/>
        </w:rPr>
        <w:fldChar w:fldCharType="end"/>
      </w:r>
    </w:p>
    <w:p w:rsidR="00330A11">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_Toc160119889 \h </w:instrText>
      </w:r>
      <w:r>
        <w:rPr>
          <w:noProof/>
        </w:rPr>
        <w:fldChar w:fldCharType="separate"/>
      </w:r>
      <w:r>
        <w:rPr>
          <w:noProof/>
        </w:rPr>
        <w:t>31</w:t>
      </w:r>
      <w:r>
        <w:rPr>
          <w:noProof/>
        </w:rPr>
        <w:fldChar w:fldCharType="end"/>
      </w:r>
    </w:p>
    <w:p w:rsidR="00330A11">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_Toc160119890 \h </w:instrText>
      </w:r>
      <w:r>
        <w:rPr>
          <w:noProof/>
        </w:rPr>
        <w:fldChar w:fldCharType="separate"/>
      </w:r>
      <w:r>
        <w:rPr>
          <w:noProof/>
        </w:rPr>
        <w:t>32</w:t>
      </w:r>
      <w:r>
        <w:rPr>
          <w:noProof/>
        </w:rPr>
        <w:fldChar w:fldCharType="end"/>
      </w:r>
    </w:p>
    <w:p w:rsidR="00330A11">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_Toc160119891 \h </w:instrText>
      </w:r>
      <w:r>
        <w:rPr>
          <w:noProof/>
        </w:rPr>
        <w:fldChar w:fldCharType="separate"/>
      </w:r>
      <w:r>
        <w:rPr>
          <w:noProof/>
        </w:rPr>
        <w:t>35</w:t>
      </w:r>
      <w:r>
        <w:rPr>
          <w:noProof/>
        </w:rPr>
        <w:fldChar w:fldCharType="end"/>
      </w:r>
    </w:p>
    <w:p w:rsidR="00330A11">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_Toc160119892 \h </w:instrText>
      </w:r>
      <w:r>
        <w:rPr>
          <w:noProof/>
        </w:rPr>
        <w:fldChar w:fldCharType="separate"/>
      </w:r>
      <w:r>
        <w:rPr>
          <w:noProof/>
        </w:rPr>
        <w:t>36</w:t>
      </w:r>
      <w:r>
        <w:rPr>
          <w:noProof/>
        </w:rPr>
        <w:fldChar w:fldCharType="end"/>
      </w:r>
    </w:p>
    <w:p w:rsidR="00330A11">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_Toc160119893 \h </w:instrText>
      </w:r>
      <w:r>
        <w:rPr>
          <w:noProof/>
        </w:rPr>
        <w:fldChar w:fldCharType="separate"/>
      </w:r>
      <w:r>
        <w:rPr>
          <w:noProof/>
        </w:rPr>
        <w:t>38</w:t>
      </w:r>
      <w:r>
        <w:rPr>
          <w:noProof/>
        </w:rPr>
        <w:fldChar w:fldCharType="end"/>
      </w:r>
    </w:p>
    <w:p w:rsidR="00330A11">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_Toc160119894 \h </w:instrText>
      </w:r>
      <w:r>
        <w:rPr>
          <w:noProof/>
        </w:rPr>
        <w:fldChar w:fldCharType="separate"/>
      </w:r>
      <w:r>
        <w:rPr>
          <w:noProof/>
        </w:rPr>
        <w:t>41</w:t>
      </w:r>
      <w:r>
        <w:rPr>
          <w:noProof/>
        </w:rPr>
        <w:fldChar w:fldCharType="end"/>
      </w:r>
    </w:p>
    <w:p w:rsidR="00330A11">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_Toc160119895 \h </w:instrText>
      </w:r>
      <w:r>
        <w:rPr>
          <w:noProof/>
        </w:rPr>
        <w:fldChar w:fldCharType="separate"/>
      </w:r>
      <w:r>
        <w:rPr>
          <w:noProof/>
        </w:rPr>
        <w:t>43</w:t>
      </w:r>
      <w:r>
        <w:rPr>
          <w:noProof/>
        </w:rPr>
        <w:fldChar w:fldCharType="end"/>
      </w:r>
    </w:p>
    <w:p w:rsidR="00330A11">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_Toc160119896 \h </w:instrText>
      </w:r>
      <w:r>
        <w:rPr>
          <w:noProof/>
        </w:rPr>
        <w:fldChar w:fldCharType="separate"/>
      </w:r>
      <w:r>
        <w:rPr>
          <w:noProof/>
        </w:rPr>
        <w:t>43</w:t>
      </w:r>
      <w:r>
        <w:rPr>
          <w:noProof/>
        </w:rPr>
        <w:fldChar w:fldCharType="end"/>
      </w:r>
    </w:p>
    <w:p w:rsidR="00330A11">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_Toc160119897 \h </w:instrText>
      </w:r>
      <w:r>
        <w:rPr>
          <w:noProof/>
        </w:rPr>
        <w:fldChar w:fldCharType="separate"/>
      </w:r>
      <w:r>
        <w:rPr>
          <w:noProof/>
        </w:rPr>
        <w:t>44</w:t>
      </w:r>
      <w:r>
        <w:rPr>
          <w:noProof/>
        </w:rPr>
        <w:fldChar w:fldCharType="end"/>
      </w:r>
    </w:p>
    <w:p w:rsidR="00330A11">
      <w:pPr>
        <w:pStyle w:val="TOC1"/>
        <w:tabs>
          <w:tab w:val="right" w:leader="dot" w:pos="8296"/>
        </w:tabs>
        <w:rPr>
          <w:noProof/>
        </w:rPr>
      </w:pPr>
      <w:r>
        <w:rPr>
          <w:rFonts w:hint="eastAsia"/>
          <w:noProof/>
        </w:rPr>
        <w:t>六、楼梯配件项目经济评价分析</w:t>
      </w:r>
      <w:r>
        <w:rPr>
          <w:noProof/>
        </w:rPr>
        <w:tab/>
      </w:r>
      <w:r>
        <w:rPr>
          <w:noProof/>
        </w:rPr>
        <w:fldChar w:fldCharType="begin"/>
      </w:r>
      <w:r>
        <w:rPr>
          <w:noProof/>
        </w:rPr>
        <w:instrText xml:space="preserve"> PAGEREF _Toc160119898 \h </w:instrText>
      </w:r>
      <w:r>
        <w:rPr>
          <w:noProof/>
        </w:rPr>
        <w:fldChar w:fldCharType="separate"/>
      </w:r>
      <w:r>
        <w:rPr>
          <w:noProof/>
        </w:rPr>
        <w:t>45</w:t>
      </w:r>
      <w:r>
        <w:rPr>
          <w:noProof/>
        </w:rPr>
        <w:fldChar w:fldCharType="end"/>
      </w:r>
    </w:p>
    <w:p w:rsidR="00330A11">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_Toc160119899 \h </w:instrText>
      </w:r>
      <w:r>
        <w:rPr>
          <w:noProof/>
        </w:rPr>
        <w:fldChar w:fldCharType="separate"/>
      </w:r>
      <w:r>
        <w:rPr>
          <w:noProof/>
        </w:rPr>
        <w:t>45</w:t>
      </w:r>
      <w:r>
        <w:rPr>
          <w:noProof/>
        </w:rPr>
        <w:fldChar w:fldCharType="end"/>
      </w:r>
    </w:p>
    <w:p w:rsidR="00330A11">
      <w:pPr>
        <w:pStyle w:val="TOC2"/>
        <w:tabs>
          <w:tab w:val="right" w:leader="dot" w:pos="8296"/>
        </w:tabs>
        <w:rPr>
          <w:noProof/>
        </w:rPr>
      </w:pPr>
      <w:r>
        <w:rPr>
          <w:noProof/>
        </w:rPr>
        <w:t>(</w:t>
      </w:r>
      <w:r>
        <w:rPr>
          <w:rFonts w:hint="eastAsia"/>
          <w:noProof/>
        </w:rPr>
        <w:t>二</w:t>
      </w:r>
      <w:r>
        <w:rPr>
          <w:noProof/>
        </w:rPr>
        <w:t>)</w:t>
      </w:r>
      <w:r>
        <w:rPr>
          <w:rFonts w:hint="eastAsia"/>
          <w:noProof/>
        </w:rPr>
        <w:t>、楼梯配件项目盈利能力分析</w:t>
      </w:r>
      <w:r>
        <w:rPr>
          <w:noProof/>
        </w:rPr>
        <w:tab/>
      </w:r>
      <w:r>
        <w:rPr>
          <w:noProof/>
        </w:rPr>
        <w:fldChar w:fldCharType="begin"/>
      </w:r>
      <w:r>
        <w:rPr>
          <w:noProof/>
        </w:rPr>
        <w:instrText xml:space="preserve"> PAGEREF _Toc160119900 \h </w:instrText>
      </w:r>
      <w:r>
        <w:rPr>
          <w:noProof/>
        </w:rPr>
        <w:fldChar w:fldCharType="separate"/>
      </w:r>
      <w:r>
        <w:rPr>
          <w:noProof/>
        </w:rPr>
        <w:t>46</w:t>
      </w:r>
      <w:r>
        <w:rPr>
          <w:noProof/>
        </w:rPr>
        <w:fldChar w:fldCharType="end"/>
      </w:r>
    </w:p>
    <w:p w:rsidR="00330A11">
      <w:pPr>
        <w:pStyle w:val="TOC1"/>
        <w:tabs>
          <w:tab w:val="right" w:leader="dot" w:pos="8296"/>
        </w:tabs>
        <w:rPr>
          <w:noProof/>
        </w:rPr>
      </w:pPr>
      <w:r>
        <w:rPr>
          <w:rFonts w:hint="eastAsia"/>
          <w:noProof/>
        </w:rPr>
        <w:t>七、节能评估</w:t>
      </w:r>
      <w:r>
        <w:rPr>
          <w:noProof/>
        </w:rPr>
        <w:tab/>
      </w:r>
      <w:r>
        <w:rPr>
          <w:noProof/>
        </w:rPr>
        <w:fldChar w:fldCharType="begin"/>
      </w:r>
      <w:r>
        <w:rPr>
          <w:noProof/>
        </w:rPr>
        <w:instrText xml:space="preserve"> PAGEREF _Toc160119901 \h </w:instrText>
      </w:r>
      <w:r>
        <w:rPr>
          <w:noProof/>
        </w:rPr>
        <w:fldChar w:fldCharType="separate"/>
      </w:r>
      <w:r>
        <w:rPr>
          <w:noProof/>
        </w:rPr>
        <w:t>48</w:t>
      </w:r>
      <w:r>
        <w:rPr>
          <w:noProof/>
        </w:rPr>
        <w:fldChar w:fldCharType="end"/>
      </w:r>
    </w:p>
    <w:p w:rsidR="00330A11">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_Toc160119902 \h </w:instrText>
      </w:r>
      <w:r>
        <w:rPr>
          <w:noProof/>
        </w:rPr>
        <w:fldChar w:fldCharType="separate"/>
      </w:r>
      <w:r>
        <w:rPr>
          <w:noProof/>
        </w:rPr>
        <w:t>48</w:t>
      </w:r>
      <w:r>
        <w:rPr>
          <w:noProof/>
        </w:rPr>
        <w:fldChar w:fldCharType="end"/>
      </w:r>
    </w:p>
    <w:p w:rsidR="00330A11">
      <w:pPr>
        <w:pStyle w:val="TOC2"/>
        <w:tabs>
          <w:tab w:val="right" w:leader="dot" w:pos="8296"/>
        </w:tabs>
        <w:rPr>
          <w:noProof/>
        </w:rPr>
      </w:pPr>
      <w:r>
        <w:rPr>
          <w:noProof/>
        </w:rPr>
        <w:t>(</w:t>
      </w:r>
      <w:r>
        <w:rPr>
          <w:rFonts w:hint="eastAsia"/>
          <w:noProof/>
        </w:rPr>
        <w:t>二</w:t>
      </w:r>
      <w:r>
        <w:rPr>
          <w:noProof/>
        </w:rPr>
        <w:t>)</w:t>
      </w:r>
      <w:r>
        <w:rPr>
          <w:rFonts w:hint="eastAsia"/>
          <w:noProof/>
        </w:rPr>
        <w:t>、楼梯配件项目预期节能综合评价</w:t>
      </w:r>
      <w:r>
        <w:rPr>
          <w:noProof/>
        </w:rPr>
        <w:tab/>
      </w:r>
      <w:r>
        <w:rPr>
          <w:noProof/>
        </w:rPr>
        <w:fldChar w:fldCharType="begin"/>
      </w:r>
      <w:r>
        <w:rPr>
          <w:noProof/>
        </w:rPr>
        <w:instrText xml:space="preserve"> PAGEREF _Toc160119903 \h </w:instrText>
      </w:r>
      <w:r>
        <w:rPr>
          <w:noProof/>
        </w:rPr>
        <w:fldChar w:fldCharType="separate"/>
      </w:r>
      <w:r>
        <w:rPr>
          <w:noProof/>
        </w:rPr>
        <w:t>48</w:t>
      </w:r>
      <w:r>
        <w:rPr>
          <w:noProof/>
        </w:rPr>
        <w:fldChar w:fldCharType="end"/>
      </w:r>
    </w:p>
    <w:p w:rsidR="00330A11">
      <w:pPr>
        <w:pStyle w:val="TOC2"/>
        <w:tabs>
          <w:tab w:val="right" w:leader="dot" w:pos="8296"/>
        </w:tabs>
        <w:rPr>
          <w:noProof/>
        </w:rPr>
      </w:pPr>
      <w:r>
        <w:rPr>
          <w:noProof/>
        </w:rPr>
        <w:t>(</w:t>
      </w:r>
      <w:r>
        <w:rPr>
          <w:rFonts w:hint="eastAsia"/>
          <w:noProof/>
        </w:rPr>
        <w:t>三</w:t>
      </w:r>
      <w:r>
        <w:rPr>
          <w:noProof/>
        </w:rPr>
        <w:t>)</w:t>
      </w:r>
      <w:r>
        <w:rPr>
          <w:rFonts w:hint="eastAsia"/>
          <w:noProof/>
        </w:rPr>
        <w:t>、楼梯配件项目节能设计</w:t>
      </w:r>
      <w:r>
        <w:rPr>
          <w:noProof/>
        </w:rPr>
        <w:tab/>
      </w:r>
      <w:r>
        <w:rPr>
          <w:noProof/>
        </w:rPr>
        <w:fldChar w:fldCharType="begin"/>
      </w:r>
      <w:r>
        <w:rPr>
          <w:noProof/>
        </w:rPr>
        <w:instrText xml:space="preserve"> PAGEREF _Toc160119904 \h </w:instrText>
      </w:r>
      <w:r>
        <w:rPr>
          <w:noProof/>
        </w:rPr>
        <w:fldChar w:fldCharType="separate"/>
      </w:r>
      <w:r>
        <w:rPr>
          <w:noProof/>
        </w:rPr>
        <w:t>50</w:t>
      </w:r>
      <w:r>
        <w:rPr>
          <w:noProof/>
        </w:rPr>
        <w:fldChar w:fldCharType="end"/>
      </w:r>
    </w:p>
    <w:p w:rsidR="00330A11">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_Toc160119905 \h </w:instrText>
      </w:r>
      <w:r>
        <w:rPr>
          <w:noProof/>
        </w:rPr>
        <w:fldChar w:fldCharType="separate"/>
      </w:r>
      <w:r>
        <w:rPr>
          <w:noProof/>
        </w:rPr>
        <w:t>51</w:t>
      </w:r>
      <w:r>
        <w:rPr>
          <w:noProof/>
        </w:rPr>
        <w:fldChar w:fldCharType="end"/>
      </w:r>
    </w:p>
    <w:p w:rsidR="00330A11">
      <w:pPr>
        <w:pStyle w:val="TOC1"/>
        <w:tabs>
          <w:tab w:val="right" w:leader="dot" w:pos="8296"/>
        </w:tabs>
        <w:rPr>
          <w:noProof/>
        </w:rPr>
      </w:pPr>
      <w:r>
        <w:rPr>
          <w:rFonts w:hint="eastAsia"/>
          <w:noProof/>
        </w:rPr>
        <w:t>八、工艺原则</w:t>
      </w:r>
      <w:r>
        <w:rPr>
          <w:noProof/>
        </w:rPr>
        <w:tab/>
      </w:r>
      <w:r>
        <w:rPr>
          <w:noProof/>
        </w:rPr>
        <w:fldChar w:fldCharType="begin"/>
      </w:r>
      <w:r>
        <w:rPr>
          <w:noProof/>
        </w:rPr>
        <w:instrText xml:space="preserve"> PAGEREF _Toc160119906 \h </w:instrText>
      </w:r>
      <w:r>
        <w:rPr>
          <w:noProof/>
        </w:rPr>
        <w:fldChar w:fldCharType="separate"/>
      </w:r>
      <w:r>
        <w:rPr>
          <w:noProof/>
        </w:rPr>
        <w:t>53</w:t>
      </w:r>
      <w:r>
        <w:rPr>
          <w:noProof/>
        </w:rPr>
        <w:fldChar w:fldCharType="end"/>
      </w:r>
    </w:p>
    <w:p w:rsidR="00330A11">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_Toc160119907 \h </w:instrText>
      </w:r>
      <w:r>
        <w:rPr>
          <w:noProof/>
        </w:rPr>
        <w:fldChar w:fldCharType="separate"/>
      </w:r>
      <w:r>
        <w:rPr>
          <w:noProof/>
        </w:rPr>
        <w:t>53</w:t>
      </w:r>
      <w:r>
        <w:rPr>
          <w:noProof/>
        </w:rPr>
        <w:fldChar w:fldCharType="end"/>
      </w:r>
    </w:p>
    <w:p w:rsidR="00330A11">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_Toc160119908 \h </w:instrText>
      </w:r>
      <w:r>
        <w:rPr>
          <w:noProof/>
        </w:rPr>
        <w:fldChar w:fldCharType="separate"/>
      </w:r>
      <w:r>
        <w:rPr>
          <w:noProof/>
        </w:rPr>
        <w:t>54</w:t>
      </w:r>
      <w:r>
        <w:rPr>
          <w:noProof/>
        </w:rPr>
        <w:fldChar w:fldCharType="end"/>
      </w:r>
    </w:p>
    <w:p w:rsidR="00330A11">
      <w:pPr>
        <w:pStyle w:val="TOC2"/>
        <w:tabs>
          <w:tab w:val="right" w:leader="dot" w:pos="8296"/>
        </w:tabs>
        <w:rPr>
          <w:noProof/>
        </w:rPr>
      </w:pPr>
      <w:r>
        <w:rPr>
          <w:noProof/>
        </w:rPr>
        <w:t>(</w:t>
      </w:r>
      <w:r>
        <w:rPr>
          <w:rFonts w:hint="eastAsia"/>
          <w:noProof/>
        </w:rPr>
        <w:t>三</w:t>
      </w:r>
      <w:r>
        <w:rPr>
          <w:noProof/>
        </w:rPr>
        <w:t>)</w:t>
      </w:r>
      <w:r>
        <w:rPr>
          <w:rFonts w:hint="eastAsia"/>
          <w:noProof/>
        </w:rPr>
        <w:t>、楼梯配件项目工艺技术设计方案</w:t>
      </w:r>
      <w:r>
        <w:rPr>
          <w:noProof/>
        </w:rPr>
        <w:tab/>
      </w:r>
      <w:r>
        <w:rPr>
          <w:noProof/>
        </w:rPr>
        <w:fldChar w:fldCharType="begin"/>
      </w:r>
      <w:r>
        <w:rPr>
          <w:noProof/>
        </w:rPr>
        <w:instrText xml:space="preserve"> PAGEREF _Toc160119909 \h </w:instrText>
      </w:r>
      <w:r>
        <w:rPr>
          <w:noProof/>
        </w:rPr>
        <w:fldChar w:fldCharType="separate"/>
      </w:r>
      <w:r>
        <w:rPr>
          <w:noProof/>
        </w:rPr>
        <w:t>56</w:t>
      </w:r>
      <w:r>
        <w:rPr>
          <w:noProof/>
        </w:rPr>
        <w:fldChar w:fldCharType="end"/>
      </w:r>
    </w:p>
    <w:p w:rsidR="00330A11">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_Toc160119910 \h </w:instrText>
      </w:r>
      <w:r>
        <w:rPr>
          <w:noProof/>
        </w:rPr>
        <w:fldChar w:fldCharType="separate"/>
      </w:r>
      <w:r>
        <w:rPr>
          <w:noProof/>
        </w:rPr>
        <w:t>57</w:t>
      </w:r>
      <w:r>
        <w:rPr>
          <w:noProof/>
        </w:rPr>
        <w:fldChar w:fldCharType="end"/>
      </w:r>
    </w:p>
    <w:p w:rsidR="00330A11">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九、法律法规及合规性</w:t>
      </w:r>
      <w:r>
        <w:rPr>
          <w:noProof/>
        </w:rPr>
        <w:tab/>
      </w:r>
      <w:r>
        <w:rPr>
          <w:noProof/>
        </w:rPr>
        <w:fldChar w:fldCharType="begin"/>
      </w:r>
      <w:r>
        <w:rPr>
          <w:noProof/>
        </w:rPr>
        <w:instrText xml:space="preserve"> PAGEREF _Toc160119911 \h </w:instrText>
      </w:r>
      <w:r>
        <w:rPr>
          <w:noProof/>
        </w:rPr>
        <w:fldChar w:fldCharType="separate"/>
      </w:r>
      <w:r>
        <w:rPr>
          <w:noProof/>
        </w:rPr>
        <w:t>58</w:t>
      </w:r>
      <w:r>
        <w:rPr>
          <w:noProof/>
        </w:rPr>
        <w:fldChar w:fldCharType="end"/>
      </w:r>
    </w:p>
    <w:p w:rsidR="00330A11">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_Toc160119912 \h </w:instrText>
      </w:r>
      <w:r>
        <w:rPr>
          <w:noProof/>
        </w:rPr>
        <w:fldChar w:fldCharType="separate"/>
      </w:r>
      <w:r>
        <w:rPr>
          <w:noProof/>
        </w:rPr>
        <w:t>58</w:t>
      </w:r>
      <w:r>
        <w:rPr>
          <w:noProof/>
        </w:rPr>
        <w:fldChar w:fldCharType="end"/>
      </w:r>
    </w:p>
    <w:p w:rsidR="00330A11">
      <w:pPr>
        <w:pStyle w:val="TOC2"/>
        <w:tabs>
          <w:tab w:val="right" w:leader="dot" w:pos="8296"/>
        </w:tabs>
        <w:rPr>
          <w:noProof/>
        </w:rPr>
      </w:pPr>
      <w:r>
        <w:rPr>
          <w:noProof/>
        </w:rPr>
        <w:t>(</w:t>
      </w:r>
      <w:r>
        <w:rPr>
          <w:rFonts w:hint="eastAsia"/>
          <w:noProof/>
        </w:rPr>
        <w:t>二</w:t>
      </w:r>
      <w:r>
        <w:rPr>
          <w:noProof/>
        </w:rPr>
        <w:t>)</w:t>
      </w:r>
      <w:r>
        <w:rPr>
          <w:rFonts w:hint="eastAsia"/>
          <w:noProof/>
        </w:rPr>
        <w:t>、楼梯配件项目合规性评估</w:t>
      </w:r>
      <w:r>
        <w:rPr>
          <w:noProof/>
        </w:rPr>
        <w:tab/>
      </w:r>
      <w:r>
        <w:rPr>
          <w:noProof/>
        </w:rPr>
        <w:fldChar w:fldCharType="begin"/>
      </w:r>
      <w:r>
        <w:rPr>
          <w:noProof/>
        </w:rPr>
        <w:instrText xml:space="preserve"> PAGEREF _Toc160119913 \h </w:instrText>
      </w:r>
      <w:r>
        <w:rPr>
          <w:noProof/>
        </w:rPr>
        <w:fldChar w:fldCharType="separate"/>
      </w:r>
      <w:r>
        <w:rPr>
          <w:noProof/>
        </w:rPr>
        <w:t>59</w:t>
      </w:r>
      <w:r>
        <w:rPr>
          <w:noProof/>
        </w:rPr>
        <w:fldChar w:fldCharType="end"/>
      </w:r>
    </w:p>
    <w:p w:rsidR="00330A11">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_Toc160119914 \h </w:instrText>
      </w:r>
      <w:r>
        <w:rPr>
          <w:noProof/>
        </w:rPr>
        <w:fldChar w:fldCharType="separate"/>
      </w:r>
      <w:r>
        <w:rPr>
          <w:noProof/>
        </w:rPr>
        <w:t>60</w:t>
      </w:r>
      <w:r>
        <w:rPr>
          <w:noProof/>
        </w:rPr>
        <w:fldChar w:fldCharType="end"/>
      </w:r>
    </w:p>
    <w:p w:rsidR="00330A11">
      <w:pPr>
        <w:pStyle w:val="TOC1"/>
        <w:tabs>
          <w:tab w:val="right" w:leader="dot" w:pos="8296"/>
        </w:tabs>
        <w:rPr>
          <w:noProof/>
        </w:rPr>
      </w:pPr>
      <w:r>
        <w:rPr>
          <w:rFonts w:hint="eastAsia"/>
          <w:noProof/>
        </w:rPr>
        <w:t>十、品牌建设与公关策略</w:t>
      </w:r>
      <w:r>
        <w:rPr>
          <w:noProof/>
        </w:rPr>
        <w:tab/>
      </w:r>
      <w:r>
        <w:rPr>
          <w:noProof/>
        </w:rPr>
        <w:fldChar w:fldCharType="begin"/>
      </w:r>
      <w:r>
        <w:rPr>
          <w:noProof/>
        </w:rPr>
        <w:instrText xml:space="preserve"> PAGEREF _Toc160119915 \h </w:instrText>
      </w:r>
      <w:r>
        <w:rPr>
          <w:noProof/>
        </w:rPr>
        <w:fldChar w:fldCharType="separate"/>
      </w:r>
      <w:r>
        <w:rPr>
          <w:noProof/>
        </w:rPr>
        <w:t>62</w:t>
      </w:r>
      <w:r>
        <w:rPr>
          <w:noProof/>
        </w:rPr>
        <w:fldChar w:fldCharType="end"/>
      </w:r>
    </w:p>
    <w:p w:rsidR="00330A11">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_Toc160119916 \h </w:instrText>
      </w:r>
      <w:r>
        <w:rPr>
          <w:noProof/>
        </w:rPr>
        <w:fldChar w:fldCharType="separate"/>
      </w:r>
      <w:r>
        <w:rPr>
          <w:noProof/>
        </w:rPr>
        <w:t>62</w:t>
      </w:r>
      <w:r>
        <w:rPr>
          <w:noProof/>
        </w:rPr>
        <w:fldChar w:fldCharType="end"/>
      </w:r>
    </w:p>
    <w:p w:rsidR="00330A11">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_Toc160119917 \h </w:instrText>
      </w:r>
      <w:r>
        <w:rPr>
          <w:noProof/>
        </w:rPr>
        <w:fldChar w:fldCharType="separate"/>
      </w:r>
      <w:r>
        <w:rPr>
          <w:noProof/>
        </w:rPr>
        <w:t>63</w:t>
      </w:r>
      <w:r>
        <w:rPr>
          <w:noProof/>
        </w:rPr>
        <w:fldChar w:fldCharType="end"/>
      </w:r>
    </w:p>
    <w:p w:rsidR="00330A11">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_Toc160119918 \h </w:instrText>
      </w:r>
      <w:r>
        <w:rPr>
          <w:noProof/>
        </w:rPr>
        <w:fldChar w:fldCharType="separate"/>
      </w:r>
      <w:r>
        <w:rPr>
          <w:noProof/>
        </w:rPr>
        <w:t>65</w:t>
      </w:r>
      <w:r>
        <w:rPr>
          <w:noProof/>
        </w:rPr>
        <w:fldChar w:fldCharType="end"/>
      </w:r>
    </w:p>
    <w:p w:rsidR="00330A11">
      <w:pPr>
        <w:pStyle w:val="TOC1"/>
        <w:tabs>
          <w:tab w:val="right" w:leader="dot" w:pos="8296"/>
        </w:tabs>
        <w:rPr>
          <w:noProof/>
        </w:rPr>
      </w:pPr>
      <w:r>
        <w:rPr>
          <w:rFonts w:hint="eastAsia"/>
          <w:noProof/>
        </w:rPr>
        <w:t>十一、楼梯配件项目执行风险与应对策略</w:t>
      </w:r>
      <w:r>
        <w:rPr>
          <w:noProof/>
        </w:rPr>
        <w:tab/>
      </w:r>
      <w:r>
        <w:rPr>
          <w:noProof/>
        </w:rPr>
        <w:fldChar w:fldCharType="begin"/>
      </w:r>
      <w:r>
        <w:rPr>
          <w:noProof/>
        </w:rPr>
        <w:instrText xml:space="preserve"> PAGEREF _Toc160119919 \h </w:instrText>
      </w:r>
      <w:r>
        <w:rPr>
          <w:noProof/>
        </w:rPr>
        <w:fldChar w:fldCharType="separate"/>
      </w:r>
      <w:r>
        <w:rPr>
          <w:noProof/>
        </w:rPr>
        <w:t>67</w:t>
      </w:r>
      <w:r>
        <w:rPr>
          <w:noProof/>
        </w:rPr>
        <w:fldChar w:fldCharType="end"/>
      </w:r>
    </w:p>
    <w:p w:rsidR="00330A11">
      <w:pPr>
        <w:pStyle w:val="TOC2"/>
        <w:tabs>
          <w:tab w:val="right" w:leader="dot" w:pos="8296"/>
        </w:tabs>
        <w:rPr>
          <w:noProof/>
        </w:rPr>
      </w:pPr>
      <w:r>
        <w:rPr>
          <w:noProof/>
        </w:rPr>
        <w:t>(</w:t>
      </w:r>
      <w:r>
        <w:rPr>
          <w:rFonts w:hint="eastAsia"/>
          <w:noProof/>
        </w:rPr>
        <w:t>一</w:t>
      </w:r>
      <w:r>
        <w:rPr>
          <w:noProof/>
        </w:rPr>
        <w:t>)</w:t>
      </w:r>
      <w:r>
        <w:rPr>
          <w:rFonts w:hint="eastAsia"/>
          <w:noProof/>
        </w:rPr>
        <w:t>、楼梯配件项目执行风险识别</w:t>
      </w:r>
      <w:r>
        <w:rPr>
          <w:noProof/>
        </w:rPr>
        <w:tab/>
      </w:r>
      <w:r>
        <w:rPr>
          <w:noProof/>
        </w:rPr>
        <w:fldChar w:fldCharType="begin"/>
      </w:r>
      <w:r>
        <w:rPr>
          <w:noProof/>
        </w:rPr>
        <w:instrText xml:space="preserve"> PAGEREF _Toc160119920 \h </w:instrText>
      </w:r>
      <w:r>
        <w:rPr>
          <w:noProof/>
        </w:rPr>
        <w:fldChar w:fldCharType="separate"/>
      </w:r>
      <w:r>
        <w:rPr>
          <w:noProof/>
        </w:rPr>
        <w:t>67</w:t>
      </w:r>
      <w:r>
        <w:rPr>
          <w:noProof/>
        </w:rPr>
        <w:fldChar w:fldCharType="end"/>
      </w:r>
    </w:p>
    <w:p w:rsidR="00330A11">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_Toc160119921 \h </w:instrText>
      </w:r>
      <w:r>
        <w:rPr>
          <w:noProof/>
        </w:rPr>
        <w:fldChar w:fldCharType="separate"/>
      </w:r>
      <w:r>
        <w:rPr>
          <w:noProof/>
        </w:rPr>
        <w:t>68</w:t>
      </w:r>
      <w:r>
        <w:rPr>
          <w:noProof/>
        </w:rPr>
        <w:fldChar w:fldCharType="end"/>
      </w:r>
    </w:p>
    <w:p w:rsidR="00330A11">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_Toc160119922 \h </w:instrText>
      </w:r>
      <w:r>
        <w:rPr>
          <w:noProof/>
        </w:rPr>
        <w:fldChar w:fldCharType="separate"/>
      </w:r>
      <w:r>
        <w:rPr>
          <w:noProof/>
        </w:rPr>
        <w:t>69</w:t>
      </w:r>
      <w:r>
        <w:rPr>
          <w:noProof/>
        </w:rPr>
        <w:fldChar w:fldCharType="end"/>
      </w:r>
    </w:p>
    <w:p w:rsidR="00330A11">
      <w:pPr>
        <w:pStyle w:val="TOC1"/>
        <w:tabs>
          <w:tab w:val="right" w:leader="dot" w:pos="8296"/>
        </w:tabs>
        <w:rPr>
          <w:noProof/>
        </w:rPr>
      </w:pPr>
      <w:r>
        <w:rPr>
          <w:rFonts w:hint="eastAsia"/>
          <w:noProof/>
        </w:rPr>
        <w:t>十二、楼梯配件项目执行与监控</w:t>
      </w:r>
      <w:r>
        <w:rPr>
          <w:noProof/>
        </w:rPr>
        <w:tab/>
      </w:r>
      <w:r>
        <w:rPr>
          <w:noProof/>
        </w:rPr>
        <w:fldChar w:fldCharType="begin"/>
      </w:r>
      <w:r>
        <w:rPr>
          <w:noProof/>
        </w:rPr>
        <w:instrText xml:space="preserve"> PAGEREF _Toc160119923 \h </w:instrText>
      </w:r>
      <w:r>
        <w:rPr>
          <w:noProof/>
        </w:rPr>
        <w:fldChar w:fldCharType="separate"/>
      </w:r>
      <w:r>
        <w:rPr>
          <w:noProof/>
        </w:rPr>
        <w:t>71</w:t>
      </w:r>
      <w:r>
        <w:rPr>
          <w:noProof/>
        </w:rPr>
        <w:fldChar w:fldCharType="end"/>
      </w:r>
    </w:p>
    <w:p w:rsidR="00330A11">
      <w:pPr>
        <w:pStyle w:val="TOC2"/>
        <w:tabs>
          <w:tab w:val="right" w:leader="dot" w:pos="8296"/>
        </w:tabs>
        <w:rPr>
          <w:noProof/>
        </w:rPr>
      </w:pPr>
      <w:r>
        <w:rPr>
          <w:noProof/>
        </w:rPr>
        <w:t>(</w:t>
      </w:r>
      <w:r>
        <w:rPr>
          <w:rFonts w:hint="eastAsia"/>
          <w:noProof/>
        </w:rPr>
        <w:t>一</w:t>
      </w:r>
      <w:r>
        <w:rPr>
          <w:noProof/>
        </w:rPr>
        <w:t>)</w:t>
      </w:r>
      <w:r>
        <w:rPr>
          <w:rFonts w:hint="eastAsia"/>
          <w:noProof/>
        </w:rPr>
        <w:t>、楼梯配件项目执行计划</w:t>
      </w:r>
      <w:r>
        <w:rPr>
          <w:noProof/>
        </w:rPr>
        <w:tab/>
      </w:r>
      <w:r>
        <w:rPr>
          <w:noProof/>
        </w:rPr>
        <w:fldChar w:fldCharType="begin"/>
      </w:r>
      <w:r>
        <w:rPr>
          <w:noProof/>
        </w:rPr>
        <w:instrText xml:space="preserve"> PAGEREF _Toc160119924 \h </w:instrText>
      </w:r>
      <w:r>
        <w:rPr>
          <w:noProof/>
        </w:rPr>
        <w:fldChar w:fldCharType="separate"/>
      </w:r>
      <w:r>
        <w:rPr>
          <w:noProof/>
        </w:rPr>
        <w:t>71</w:t>
      </w:r>
      <w:r>
        <w:rPr>
          <w:noProof/>
        </w:rPr>
        <w:fldChar w:fldCharType="end"/>
      </w:r>
    </w:p>
    <w:p w:rsidR="00330A11">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_Toc160119925 \h </w:instrText>
      </w:r>
      <w:r>
        <w:rPr>
          <w:noProof/>
        </w:rPr>
        <w:fldChar w:fldCharType="separate"/>
      </w:r>
      <w:r>
        <w:rPr>
          <w:noProof/>
        </w:rPr>
        <w:t>73</w:t>
      </w:r>
      <w:r>
        <w:rPr>
          <w:noProof/>
        </w:rPr>
        <w:fldChar w:fldCharType="end"/>
      </w:r>
    </w:p>
    <w:p w:rsidR="00330A11">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_Toc160119926 \h </w:instrText>
      </w:r>
      <w:r>
        <w:rPr>
          <w:noProof/>
        </w:rPr>
        <w:fldChar w:fldCharType="separate"/>
      </w:r>
      <w:r>
        <w:rPr>
          <w:noProof/>
        </w:rPr>
        <w:t>76</w:t>
      </w:r>
      <w:r>
        <w:rPr>
          <w:noProof/>
        </w:rPr>
        <w:fldChar w:fldCharType="end"/>
      </w:r>
    </w:p>
    <w:p w:rsidR="00330A11">
      <w:pPr>
        <w:pStyle w:val="TOC1"/>
        <w:tabs>
          <w:tab w:val="right" w:leader="dot" w:pos="8296"/>
        </w:tabs>
        <w:rPr>
          <w:noProof/>
        </w:rPr>
      </w:pPr>
      <w:r>
        <w:rPr>
          <w:rFonts w:hint="eastAsia"/>
          <w:noProof/>
        </w:rPr>
        <w:t>十三、国际化战略</w:t>
      </w:r>
      <w:r>
        <w:rPr>
          <w:noProof/>
        </w:rPr>
        <w:tab/>
      </w:r>
      <w:r>
        <w:rPr>
          <w:noProof/>
        </w:rPr>
        <w:fldChar w:fldCharType="begin"/>
      </w:r>
      <w:r>
        <w:rPr>
          <w:noProof/>
        </w:rPr>
        <w:instrText xml:space="preserve"> PAGEREF _Toc160119927 \h </w:instrText>
      </w:r>
      <w:r>
        <w:rPr>
          <w:noProof/>
        </w:rPr>
        <w:fldChar w:fldCharType="separate"/>
      </w:r>
      <w:r>
        <w:rPr>
          <w:noProof/>
        </w:rPr>
        <w:t>78</w:t>
      </w:r>
      <w:r>
        <w:rPr>
          <w:noProof/>
        </w:rPr>
        <w:fldChar w:fldCharType="end"/>
      </w:r>
    </w:p>
    <w:p w:rsidR="00330A11">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_Toc160119928 \h </w:instrText>
      </w:r>
      <w:r>
        <w:rPr>
          <w:noProof/>
        </w:rPr>
        <w:fldChar w:fldCharType="separate"/>
      </w:r>
      <w:r>
        <w:rPr>
          <w:noProof/>
        </w:rPr>
        <w:t>78</w:t>
      </w:r>
      <w:r>
        <w:rPr>
          <w:noProof/>
        </w:rPr>
        <w:fldChar w:fldCharType="end"/>
      </w:r>
    </w:p>
    <w:p w:rsidR="00330A11">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_Toc160119929 \h </w:instrText>
      </w:r>
      <w:r>
        <w:rPr>
          <w:noProof/>
        </w:rPr>
        <w:fldChar w:fldCharType="separate"/>
      </w:r>
      <w:r>
        <w:rPr>
          <w:noProof/>
        </w:rPr>
        <w:t>79</w:t>
      </w:r>
      <w:r>
        <w:rPr>
          <w:noProof/>
        </w:rPr>
        <w:fldChar w:fldCharType="end"/>
      </w:r>
    </w:p>
    <w:p w:rsidR="00330A11">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_Toc160119930 \h </w:instrText>
      </w:r>
      <w:r>
        <w:rPr>
          <w:noProof/>
        </w:rPr>
        <w:fldChar w:fldCharType="separate"/>
      </w:r>
      <w:r>
        <w:rPr>
          <w:noProof/>
        </w:rPr>
        <w:t>81</w:t>
      </w:r>
      <w:r>
        <w:rPr>
          <w:noProof/>
        </w:rPr>
        <w:fldChar w:fldCharType="end"/>
      </w:r>
    </w:p>
    <w:p w:rsidR="00330A11" w:rsidP="00330A11">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330A11" w:rsidP="00330A11">
      <w:pPr>
        <w:pStyle w:val="Heading1"/>
        <w:jc w:val="center"/>
        <w:rPr>
          <w:rFonts w:hint="eastAsia"/>
        </w:rPr>
      </w:pPr>
      <w:bookmarkStart w:id="1" w:name="_Toc160119870"/>
      <w:r w:rsidRPr="00330A11">
        <w:rPr>
          <w:rFonts w:hint="eastAsia"/>
        </w:rPr>
        <w:t>概论</w:t>
      </w:r>
      <w:bookmarkEnd w:id="1"/>
    </w:p>
    <w:p w:rsidR="00330A11" w:rsidP="00330A11">
      <w:pPr>
        <w:ind w:firstLine="560" w:firstLineChars="200"/>
        <w:rPr>
          <w:rFonts w:ascii="仿宋" w:eastAsia="仿宋" w:hAnsi="仿宋" w:hint="eastAsia"/>
          <w:sz w:val="28"/>
        </w:rPr>
      </w:pPr>
      <w:r w:rsidRPr="00330A11">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330A11" w:rsidP="00330A11">
      <w:pPr>
        <w:pStyle w:val="Heading1"/>
        <w:rPr>
          <w:rFonts w:hint="eastAsia"/>
        </w:rPr>
      </w:pPr>
      <w:bookmarkStart w:id="2" w:name="_Toc160119871"/>
      <w:r w:rsidRPr="00330A11">
        <w:rPr>
          <w:rFonts w:hint="eastAsia"/>
        </w:rPr>
        <w:t>一、企业管理方案</w:t>
      </w:r>
      <w:bookmarkEnd w:id="2"/>
    </w:p>
    <w:p w:rsidR="00330A11" w:rsidP="00330A11">
      <w:pPr>
        <w:pStyle w:val="Heading2"/>
        <w:rPr>
          <w:rFonts w:hint="eastAsia"/>
        </w:rPr>
      </w:pPr>
      <w:bookmarkStart w:id="3" w:name="_Toc160119872"/>
      <w:r w:rsidRPr="00330A11">
        <w:rPr>
          <w:rFonts w:hint="eastAsia"/>
        </w:rPr>
        <w:t>(</w:t>
      </w:r>
      <w:r w:rsidRPr="00330A11">
        <w:rPr>
          <w:rFonts w:hint="eastAsia"/>
        </w:rPr>
        <w:t>一</w:t>
      </w:r>
      <w:r w:rsidRPr="00330A11">
        <w:rPr>
          <w:rFonts w:hint="eastAsia"/>
        </w:rPr>
        <w:t>)</w:t>
      </w:r>
      <w:r w:rsidRPr="00330A11">
        <w:rPr>
          <w:rFonts w:hint="eastAsia"/>
        </w:rPr>
        <w:t>、企业管理体系</w:t>
      </w:r>
      <w:bookmarkEnd w:id="3"/>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 xml:space="preserve"> 一、组织结构与体系</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1. 组织结构设计： 确定企业内部各部门、团队和岗位之间的关系，建立清晰的组织结构，以实现工作分工、协作和沟通的有效性。</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2. 决策层次： 规定决策的层级结构，确保信息能够迅速准确地传达和决策能够迅速实施。</w:t>
      </w:r>
    </w:p>
    <w:p w:rsidR="00330A11" w:rsidRPr="00330A11" w:rsidP="00330A11">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330A11">
        <w:rPr>
          <w:rFonts w:ascii="仿宋" w:eastAsia="仿宋" w:hAnsi="仿宋" w:hint="eastAsia"/>
          <w:sz w:val="28"/>
        </w:rPr>
        <w:t xml:space="preserve"> 二、管理流程与方法</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1. 业务流程设计： 制定标准的业务流程，确保企业的核心业务能够高效有序地进行。</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2. 楼梯配件项目管理方法： 采用适当的楼梯配件项目管理方法，确保楼梯配件项目按时按质完成。</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3. 质量管理体系： 实施质量管理体系，确保产品或服务符合规定标准，提高客户满意度。</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 xml:space="preserve"> 三、政策与规程</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1. 企业政策： 制定企业整体发展的方向和原则，确保所有业务活动符合企业的核心价值观。</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2. 规章制度： 制定各项规章制度，规范员工行为，确保企业内部秩序和文化的一致性。</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 xml:space="preserve"> 四、人力资源管理</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1. 招聘与培训： 制定招聘计划，确保企业拥有足够的人力资源。提供培训机会，提升员工技能水平。</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2. 绩效考核： 设立科学的绩效考核体系，激励员工的积极性和创造性。</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3. 员工发展： 提供员工职业发展通道，激发员工对企业的忠诚度。</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 xml:space="preserve"> 五、财务管理</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1. 财务规划： 制定财务计划，确保企业有足够的资金支持日常运营和发展。</w:t>
      </w:r>
    </w:p>
    <w:p w:rsidR="00330A11" w:rsidRPr="00330A11" w:rsidP="00330A11">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330A11">
        <w:rPr>
          <w:rFonts w:ascii="仿宋" w:eastAsia="仿宋" w:hAnsi="仿宋" w:hint="eastAsia"/>
          <w:sz w:val="28"/>
        </w:rPr>
        <w:t>2. 会计体系： 建立健全的会计体系，确保财务报表准确、透明。</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 xml:space="preserve"> 六、信息化管理系统</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1. 信息系统建设： 采用现代信息技术，建设适应企业发展的信息系统，提高信息的获取和利用效率。</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2. 数据安全： 确保企业的数据安全，采取适当的信息安全措施。</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 xml:space="preserve"> 七、市场与客户管理</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1. 市场开发与营销： 制定市场开发计划，提高企业在市场上的知名度和竞争力。</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2. 客户关系管理： 建立客户档案，提供个性化服务，提高客户满意度。</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 xml:space="preserve"> 八、创新与持续改进</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1. 创新体系： 鼓励员工提出创新建议，建立创新激励机制。</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2. 持续改进： 定期进行业务流程改进，提高工作效率和质量。</w:t>
      </w:r>
    </w:p>
    <w:p w:rsidR="00330A11" w:rsidP="00330A11">
      <w:pPr>
        <w:ind w:firstLine="560" w:firstLineChars="200"/>
        <w:rPr>
          <w:rFonts w:ascii="仿宋" w:eastAsia="仿宋" w:hAnsi="仿宋" w:hint="eastAsia"/>
          <w:sz w:val="28"/>
        </w:rPr>
      </w:pPr>
      <w:r w:rsidRPr="00330A11">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330A11" w:rsidP="00330A11">
      <w:pPr>
        <w:pStyle w:val="Heading2"/>
      </w:pPr>
      <w:bookmarkStart w:id="4" w:name="_Toc160119873"/>
      <w:r w:rsidRPr="00330A11">
        <w:t>(</w:t>
      </w:r>
      <w:r w:rsidRPr="00330A11">
        <w:t>二</w:t>
      </w:r>
      <w:r w:rsidRPr="00330A11">
        <w:t>)</w:t>
      </w:r>
      <w:r w:rsidRPr="00330A11">
        <w:t>、信息管理与信息系统</w:t>
      </w:r>
      <w:bookmarkEnd w:id="4"/>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一、信息管理</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1. 概念与定义</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信息管理是通过对信息资源进行规划、组织、存储、传递和控制，以实现信息的有效利用和价值最大化的一种综合性管理活动。</w:t>
      </w:r>
    </w:p>
    <w:p w:rsidR="00330A11" w:rsidRPr="00330A11" w:rsidP="00330A11">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330A11">
        <w:rPr>
          <w:rFonts w:ascii="仿宋" w:eastAsia="仿宋" w:hAnsi="仿宋" w:hint="eastAsia"/>
          <w:sz w:val="28"/>
        </w:rPr>
        <w:t>2. 重要性与目标</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信息价值: 信息是企业最重要的资源之一，对企业的决策、创新和发展至关重要。</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目标: 实现信息的高效流通、及时更新、准确可靠，提高决策的科学性和准确性。</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3. 信息管理的基本要素</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信息策划: 制定信息发展的战略和规划。</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信息组织: 构建信息资源的组织结构。</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信息存储: 制定信息存储的规范和标准。</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信息传递: 通过各种手段和渠道进行信息传递。</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信息控制: 对信息进行监控和管理。</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二、信息系统</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1. 概念与定义</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信息系统是由硬件、软件、数据、人员、过程等多个要素组成的，用于收集、存储、处理、分析和传递信息的系统。</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2. 组成要素</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硬件: 包括计算机、服务器、网络设备等。</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软件: 包括操作系统、应用软件、数据库管理系统等。</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数据: 信息系统的基础，包括结构化数据和非结构化数据。</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人员: 系统管理员、用户、开发人员等。</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过程: 系统运行和管理的各个流程和方法。</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3. 信息系统的功能</w:t>
      </w:r>
    </w:p>
    <w:p w:rsidR="00330A11" w:rsidRPr="00330A11" w:rsidP="00330A11">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330A11">
        <w:rPr>
          <w:rFonts w:ascii="仿宋" w:eastAsia="仿宋" w:hAnsi="仿宋" w:hint="eastAsia"/>
          <w:sz w:val="28"/>
        </w:rPr>
        <w:t>数据采集和输入: 通过各种手段获取数据。</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数据存储: 将数据存储在数据库或其他媒体中。</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数据处理和分析: 对数据进行处理和分析，生成有用的信息。</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信息传递: 将信息传递给需要的人员或系统。</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决策支持: 提供决策所需的信息。</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三、信息管理与信息系统的关系</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1. 互为支持关系</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信息管理支持信息系统： 信息管理为信息系统提供了规范和战略，确保信息系统能够更好地为企业服务。</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信息系统支持信息管理： 信息系统通过高效的数据处理和分析功能，为信息管理提供了技术支持，使信息更易于管理和利用。</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2. 协同作用</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共同目标: 信息管理与信息系统的共同目标是确保信息的高效管理和利用，为企业的决策提供支持。</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协同作用: 信息管理与信息系统协同工作，推动企业信息化建设，提高信息资源的价值。</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四、信息管理与信息系统的挑战与应对措施</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1. 挑战</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技术更新快: 信息技术发展迅速，更新换代较快。</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数据安全问题: 面临数据泄露、信息安全等风险。</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信息过载: 大量信息导致信息过载，难以有效利用。</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2. 应对措施</w:t>
      </w:r>
    </w:p>
    <w:p w:rsidR="00330A11" w:rsidRPr="00330A11" w:rsidP="00330A11">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30A11">
        <w:rPr>
          <w:rFonts w:ascii="仿宋" w:eastAsia="仿宋" w:hAnsi="仿宋" w:hint="eastAsia"/>
          <w:sz w:val="28"/>
        </w:rPr>
        <w:t>持续学习: 不断学习新的信息技术，保持信息系统的先进性。</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强化安全措施: 制定完善的信息安全政策，使用先进的安全技术。</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信息筛选与分类: 建立信息分类体系，优先关注关键信息，减少信息过载。</w:t>
      </w:r>
    </w:p>
    <w:p w:rsidR="00330A11" w:rsidP="00330A11">
      <w:pPr>
        <w:ind w:firstLine="560" w:firstLineChars="200"/>
        <w:rPr>
          <w:rFonts w:ascii="仿宋" w:eastAsia="仿宋" w:hAnsi="仿宋" w:hint="eastAsia"/>
          <w:sz w:val="28"/>
        </w:rPr>
      </w:pPr>
      <w:r w:rsidRPr="00330A11">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330A11" w:rsidP="00330A11">
      <w:pPr>
        <w:pStyle w:val="Heading1"/>
        <w:rPr>
          <w:rFonts w:hint="eastAsia"/>
        </w:rPr>
      </w:pPr>
      <w:bookmarkStart w:id="5" w:name="_Toc160119874"/>
      <w:r w:rsidRPr="00330A11">
        <w:rPr>
          <w:rFonts w:hint="eastAsia"/>
        </w:rPr>
        <w:t>二、背景及必要性分析</w:t>
      </w:r>
      <w:bookmarkEnd w:id="5"/>
    </w:p>
    <w:p w:rsidR="00330A11" w:rsidP="00330A11">
      <w:pPr>
        <w:pStyle w:val="Heading2"/>
        <w:rPr>
          <w:rFonts w:hint="eastAsia"/>
        </w:rPr>
      </w:pPr>
      <w:bookmarkStart w:id="6" w:name="_Toc160119875"/>
      <w:r w:rsidRPr="00330A11">
        <w:rPr>
          <w:rFonts w:hint="eastAsia"/>
        </w:rPr>
        <w:t>(</w:t>
      </w:r>
      <w:r w:rsidRPr="00330A11">
        <w:rPr>
          <w:rFonts w:hint="eastAsia"/>
        </w:rPr>
        <w:t>一</w:t>
      </w:r>
      <w:r w:rsidRPr="00330A11">
        <w:rPr>
          <w:rFonts w:hint="eastAsia"/>
        </w:rPr>
        <w:t>)</w:t>
      </w:r>
      <w:r w:rsidRPr="00330A11">
        <w:rPr>
          <w:rFonts w:hint="eastAsia"/>
        </w:rPr>
        <w:t>、行业发展方向</w:t>
      </w:r>
      <w:bookmarkEnd w:id="6"/>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330A11" w:rsidRPr="00330A11" w:rsidP="00330A11">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330A11">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330A11" w:rsidP="00330A11">
      <w:pPr>
        <w:ind w:firstLine="560" w:firstLineChars="200"/>
        <w:rPr>
          <w:rFonts w:ascii="仿宋" w:eastAsia="仿宋" w:hAnsi="仿宋" w:hint="eastAsia"/>
          <w:sz w:val="28"/>
        </w:rPr>
      </w:pPr>
      <w:r w:rsidRPr="00330A11">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330A11" w:rsidP="00330A11">
      <w:pPr>
        <w:pStyle w:val="Heading2"/>
      </w:pPr>
      <w:bookmarkStart w:id="7" w:name="_Toc160119876"/>
      <w:r w:rsidRPr="00330A11">
        <w:t>(</w:t>
      </w:r>
      <w:r w:rsidRPr="00330A11">
        <w:t>二</w:t>
      </w:r>
      <w:r w:rsidRPr="00330A11">
        <w:t>)</w:t>
      </w:r>
      <w:r w:rsidRPr="00330A11">
        <w:t>、行业环境分析与应对策略</w:t>
      </w:r>
      <w:bookmarkEnd w:id="7"/>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（五）行业环境分析与应对策略</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330A11" w:rsidRPr="00330A11" w:rsidP="00330A11">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330A11">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技术领域的领先地位。</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330A11" w:rsidP="00330A11">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330A11">
        <w:rPr>
          <w:rFonts w:ascii="仿宋" w:eastAsia="仿宋" w:hAnsi="仿宋" w:hint="eastAsia"/>
          <w:sz w:val="28"/>
        </w:rPr>
        <w:t>综合以上，企业需要在行业环境变化中保持敏锐洞察力，制定灵</w:t>
      </w:r>
    </w:p>
    <w:p w:rsidR="00330A11" w:rsidP="00330A11">
      <w:pPr>
        <w:ind w:firstLine="560" w:firstLineChars="200"/>
        <w:rPr>
          <w:rFonts w:ascii="仿宋" w:eastAsia="仿宋" w:hAnsi="仿宋" w:hint="eastAsia"/>
          <w:sz w:val="28"/>
        </w:rPr>
      </w:pPr>
      <w:r w:rsidRPr="00330A11">
        <w:rPr>
          <w:rFonts w:ascii="仿宋" w:eastAsia="仿宋" w:hAnsi="仿宋" w:hint="eastAsia"/>
          <w:sz w:val="28"/>
        </w:rPr>
        <w:t>活的应对策略，不断提升自身的适应能力。积极主动地迎接挑战，善于变革和创新，将有助于企业在激烈的市场竞争中稳健前行。</w:t>
      </w:r>
    </w:p>
    <w:p w:rsidR="00330A11" w:rsidP="00330A11">
      <w:pPr>
        <w:pStyle w:val="Heading2"/>
      </w:pPr>
      <w:bookmarkStart w:id="8" w:name="_Toc160119877"/>
      <w:r w:rsidRPr="00330A11">
        <w:t>(</w:t>
      </w:r>
      <w:r w:rsidRPr="00330A11">
        <w:t>三</w:t>
      </w:r>
      <w:r w:rsidRPr="00330A11">
        <w:t>)</w:t>
      </w:r>
      <w:r w:rsidRPr="00330A11">
        <w:t>、行业面临的机遇与挑战</w:t>
      </w:r>
      <w:bookmarkEnd w:id="8"/>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机遇：</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1. 技术创新和数字化转型： 行业可能受益于先进技术和数字化转型，提高生产效率、降低成本，同时创造新的商业模式和产品。</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2. 市场需求增长： 如果行业所在市场的需求不断增长，企业有机会通过提供更多产品或服务来扩大市场份额。</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3. 全球化机遇： 开拓国际市场可能为企业带来新的机会，尤其是在全球化程度不断提高的情况下。</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4. 可持续发展： 行业在可持续发展方面的投入和努力可能受到市场和政府的认可，推动企业在社会责任和环保方面取得竞争优势。</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5. 人才和团队发展： 有机会吸引和培养高素质的人才，建立协作团队，为企业带来创新和竞争优势。</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挑战：</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1. 市场竞争激烈： 若市场竞争激烈，企业可能面临价格战、利润压力以及更高的市场推广成本。</w:t>
      </w:r>
    </w:p>
    <w:p w:rsidR="00330A11" w:rsidRPr="00330A11" w:rsidP="00330A11">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330A11">
        <w:rPr>
          <w:rFonts w:ascii="仿宋" w:eastAsia="仿宋" w:hAnsi="仿宋" w:hint="eastAsia"/>
          <w:sz w:val="28"/>
        </w:rPr>
        <w:t>2. 政策和法规变化： 行业可能受到政府政策和法规的影响，不</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稳定的政策环境可能带来不确定性。</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3. 供应链不稳定： 供应链问题，如原材料短缺、运输问题或供应链中断，可能对企业的生产和运营产生负面影响。</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4. 技术风险： 依赖新技术可能带来技术风险，包括技术失误、信息安全问题等。</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5. 人才短缺： 企业可能面临人才短缺，尤其是在需要特定技能或专业知识的领域。</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6. 经济不确定性： 宏观经济因素的不确定性，如通货膨胀、利率变动、经济衰退等，可能对企业产生负面影响。</w:t>
      </w:r>
    </w:p>
    <w:p w:rsidR="00330A11" w:rsidP="00330A11">
      <w:pPr>
        <w:ind w:firstLine="560" w:firstLineChars="200"/>
        <w:rPr>
          <w:rFonts w:ascii="仿宋" w:eastAsia="仿宋" w:hAnsi="仿宋" w:hint="eastAsia"/>
          <w:sz w:val="28"/>
        </w:rPr>
      </w:pPr>
      <w:r w:rsidRPr="00330A11">
        <w:rPr>
          <w:rFonts w:ascii="仿宋" w:eastAsia="仿宋" w:hAnsi="仿宋" w:hint="eastAsia"/>
          <w:sz w:val="28"/>
        </w:rPr>
        <w:t>在面对这些机遇和挑战时，企业需要制定明智的战略，灵活调整经营计划，不断提升自身竞争力，以适应动态的市场环境。</w:t>
      </w:r>
    </w:p>
    <w:p w:rsidR="00330A11" w:rsidP="00330A11">
      <w:pPr>
        <w:pStyle w:val="Heading2"/>
      </w:pPr>
      <w:bookmarkStart w:id="9" w:name="_Toc160119878"/>
      <w:r w:rsidRPr="00330A11">
        <w:t>(</w:t>
      </w:r>
      <w:r w:rsidRPr="00330A11">
        <w:t>四</w:t>
      </w:r>
      <w:r w:rsidRPr="00330A11">
        <w:t>)</w:t>
      </w:r>
      <w:r w:rsidRPr="00330A11">
        <w:t>、行业特征</w:t>
      </w:r>
      <w:bookmarkEnd w:id="9"/>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330A11" w:rsidRPr="00330A11" w:rsidP="00330A11">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330A11">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5. 市场竞争激烈： 行业内竞争激烈，存在多个竞争对手争夺市场份额。差异化竞争、创新能力和品牌影响力成为企业取胜的重要因素。</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330A11" w:rsidRPr="00330A11" w:rsidP="00330A11">
      <w:pPr>
        <w:ind w:firstLine="560" w:firstLineChars="200"/>
        <w:rPr>
          <w:rFonts w:ascii="仿宋" w:eastAsia="仿宋" w:hAnsi="仿宋" w:hint="eastAsia"/>
          <w:sz w:val="28"/>
        </w:rPr>
      </w:pPr>
      <w:r w:rsidRPr="00330A11">
        <w:rPr>
          <w:rFonts w:ascii="仿宋" w:eastAsia="仿宋" w:hAnsi="仿宋"/>
          <w:sz w:val="28"/>
        </w:rPr>
        <w:t>8</w:t>
      </w:r>
      <w:r w:rsidRPr="00330A11">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330A11" w:rsidP="00330A11">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330A11">
        <w:rPr>
          <w:rFonts w:ascii="仿宋" w:eastAsia="仿宋" w:hAnsi="仿宋" w:hint="eastAsia"/>
          <w:sz w:val="28"/>
        </w:rPr>
        <w:t>综合以上特征，该行业在资本、技术、市场竞争等方面存在较大</w:t>
      </w:r>
    </w:p>
    <w:p w:rsidR="00330A11" w:rsidP="00330A11">
      <w:pPr>
        <w:ind w:firstLine="560" w:firstLineChars="200"/>
        <w:rPr>
          <w:rFonts w:ascii="仿宋" w:eastAsia="仿宋" w:hAnsi="仿宋" w:hint="eastAsia"/>
          <w:sz w:val="28"/>
        </w:rPr>
      </w:pPr>
      <w:r w:rsidRPr="00330A11">
        <w:rPr>
          <w:rFonts w:ascii="仿宋" w:eastAsia="仿宋" w:hAnsi="仿宋" w:hint="eastAsia"/>
          <w:sz w:val="28"/>
        </w:rPr>
        <w:t>的挑战和机遇。企业在经营中需要充分认识行业特征，通过合理规划和战略布局，更好地把握市场机遇，降低风险，提升竞争力。</w:t>
      </w:r>
    </w:p>
    <w:p w:rsidR="00330A11" w:rsidP="00330A11">
      <w:pPr>
        <w:pStyle w:val="Heading2"/>
      </w:pPr>
      <w:bookmarkStart w:id="10" w:name="_Toc160119879"/>
      <w:r w:rsidRPr="00330A11">
        <w:t>(</w:t>
      </w:r>
      <w:r w:rsidRPr="00330A11">
        <w:t>五</w:t>
      </w:r>
      <w:r w:rsidRPr="00330A11">
        <w:t>)</w:t>
      </w:r>
      <w:r w:rsidRPr="00330A11">
        <w:t>、行业发展趋势分析</w:t>
      </w:r>
      <w:bookmarkEnd w:id="10"/>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330A11" w:rsidRPr="00330A11" w:rsidP="00330A11">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330A11">
        <w:rPr>
          <w:rFonts w:ascii="仿宋" w:eastAsia="仿宋" w:hAnsi="仿宋" w:hint="eastAsia"/>
          <w:sz w:val="28"/>
        </w:rPr>
        <w:t>6. 人工智能与机器学习应用： 行业发展中，人工智能和机器学</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习的应用将愈加广泛。从产品设计到生产管理，再到客户服务，这些技术的运用将提高企业的智能化水平，为企业提供更精准的决策支持。</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330A11" w:rsidP="00330A11">
      <w:pPr>
        <w:ind w:firstLine="560" w:firstLineChars="200"/>
        <w:rPr>
          <w:rFonts w:ascii="仿宋" w:eastAsia="仿宋" w:hAnsi="仿宋" w:hint="eastAsia"/>
          <w:sz w:val="28"/>
        </w:rPr>
      </w:pPr>
      <w:r w:rsidRPr="00330A11">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330A11" w:rsidP="00330A11">
      <w:pPr>
        <w:pStyle w:val="Heading2"/>
      </w:pPr>
      <w:bookmarkStart w:id="11" w:name="_Toc160119880"/>
      <w:r w:rsidRPr="00330A11">
        <w:t>(</w:t>
      </w:r>
      <w:r w:rsidRPr="00330A11">
        <w:t>六</w:t>
      </w:r>
      <w:r w:rsidRPr="00330A11">
        <w:t>)</w:t>
      </w:r>
      <w:r w:rsidRPr="00330A11">
        <w:t>、行业实施路径就爱建议</w:t>
      </w:r>
      <w:bookmarkEnd w:id="11"/>
    </w:p>
    <w:p w:rsidR="00330A11" w:rsidRPr="00330A11" w:rsidP="00330A11">
      <w:pPr>
        <w:ind w:firstLine="560" w:firstLineChars="200"/>
        <w:rPr>
          <w:rFonts w:ascii="仿宋" w:eastAsia="仿宋" w:hAnsi="仿宋"/>
          <w:sz w:val="28"/>
        </w:rPr>
      </w:pP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330A11" w:rsidRPr="00330A11" w:rsidP="00330A11">
      <w:pPr>
        <w:ind w:firstLine="560" w:firstLineChars="200"/>
        <w:rPr>
          <w:rFonts w:ascii="仿宋" w:eastAsia="仿宋" w:hAnsi="仿宋"/>
          <w:sz w:val="28"/>
        </w:rPr>
      </w:pPr>
      <w:r w:rsidRPr="00330A11">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330A11" w:rsidRPr="00330A11" w:rsidP="00330A11">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330A11">
        <w:rPr>
          <w:rFonts w:ascii="仿宋" w:eastAsia="仿宋" w:hAnsi="仿宋" w:hint="eastAsia"/>
          <w:sz w:val="28"/>
        </w:rPr>
        <w:t>4. 建设可持续发展体系： 强调绿色生产和环保措施，通过节能减排、废弃物循环利用等方式降低环境影响。推动可再生能源的使用，</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建设绿色供应链，提高企业的可持续发展水平。</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330A11" w:rsidRPr="00330A11" w:rsidP="00330A11">
      <w:pPr>
        <w:ind w:firstLine="560" w:firstLineChars="200"/>
        <w:rPr>
          <w:rFonts w:ascii="仿宋" w:eastAsia="仿宋" w:hAnsi="仿宋"/>
          <w:sz w:val="28"/>
        </w:rPr>
      </w:pPr>
      <w:r w:rsidRPr="00330A11">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330A11" w:rsidP="00330A11">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330A11">
        <w:rPr>
          <w:rFonts w:ascii="仿宋" w:eastAsia="仿宋" w:hAnsi="仿宋"/>
          <w:sz w:val="28"/>
        </w:rPr>
        <w:t>10</w:t>
      </w:r>
      <w:r w:rsidRPr="00330A11">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330A11" w:rsidP="00330A11">
      <w:pPr>
        <w:pStyle w:val="Heading1"/>
        <w:rPr>
          <w:rFonts w:hint="eastAsia"/>
        </w:rPr>
      </w:pPr>
      <w:bookmarkStart w:id="12" w:name="_Toc160119881"/>
      <w:r w:rsidRPr="00330A11">
        <w:rPr>
          <w:rFonts w:hint="eastAsia"/>
        </w:rPr>
        <w:t>三、楼梯配件项目人力资源管理方案</w:t>
      </w:r>
      <w:bookmarkEnd w:id="12"/>
    </w:p>
    <w:p w:rsidR="00330A11" w:rsidP="00330A11">
      <w:pPr>
        <w:pStyle w:val="Heading2"/>
        <w:rPr>
          <w:rFonts w:hint="eastAsia"/>
        </w:rPr>
      </w:pPr>
      <w:bookmarkStart w:id="13" w:name="_Toc160119882"/>
      <w:r w:rsidRPr="00330A11">
        <w:rPr>
          <w:rFonts w:hint="eastAsia"/>
        </w:rPr>
        <w:t>(</w:t>
      </w:r>
      <w:r w:rsidRPr="00330A11">
        <w:rPr>
          <w:rFonts w:hint="eastAsia"/>
        </w:rPr>
        <w:t>一</w:t>
      </w:r>
      <w:r w:rsidRPr="00330A11">
        <w:rPr>
          <w:rFonts w:hint="eastAsia"/>
        </w:rPr>
        <w:t>)</w:t>
      </w:r>
      <w:r w:rsidRPr="00330A11">
        <w:rPr>
          <w:rFonts w:hint="eastAsia"/>
        </w:rPr>
        <w:t>、人力资源战略规划</w:t>
      </w:r>
      <w:bookmarkEnd w:id="13"/>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在楼梯配件项目中，人力资源战略规划占据着极为重要的位置，需要深入考虑组织整体的发展方向和目标设定，以及通过合理配置和有效管理人力资源来实现这些目标。在楼梯配件项目背景下，人力资源战略规划的制定必须全面考虑行业特征、市场需求、技术趋势等多方面因素，以确保企业拥有足够数量、具备相应技能的人才，并通过科学的管理和培训提高员工的绩效，从而保障楼梯配件项目的成功实施和顺利进行。</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(一)人力资源需求分析</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1、根据楼梯配件项目规模确定人力资源规模</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楼梯配件项目规模、生产能力以及市场需求等是决定所需人力资源规模的关键因素。在楼梯配件项目中，需要对各个环节进行深入分析，包括生产、质量控制、采购、销售、研发等，以明确各部门或岗位的人力资源需求。</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2、分析人力资源结构和能力要求</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3、预测未来人才需求</w:t>
      </w:r>
    </w:p>
    <w:p w:rsidR="00330A11" w:rsidRPr="00330A11" w:rsidP="00330A11">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330A11">
        <w:rPr>
          <w:rFonts w:ascii="仿宋" w:eastAsia="仿宋" w:hAnsi="仿宋" w:hint="eastAsia"/>
          <w:sz w:val="28"/>
        </w:rPr>
        <w:t>结合楼梯配件项目发展趋势、行业发展和技术变革，预测未来可</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能出现的新岗位和新需求，为未来人才的储备和培养提前做好准备。</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(二)人才招聘与选拔</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1、制定招聘计划和渠道</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2、建立科学的选拔机制</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3、引进和留住优秀人才</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对于核心岗位和关键岗位，制定有效的引进和留用政策，例如提供具有竞争力的薪酬福利、晋升机制、培训发展等，以留住优秀人才。</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(三)人才培训与发展</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1、制定培训计划</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根据员工的岗位需求和个人发展需求，制定全面的培训计划，包括岗前培训、岗中培训和岗后培训，确保员工具备所需的技能和知识。</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2、激励员工学习</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建立学习型组织文化，激励员工不断学习和提升，鼓励参与各类技能培训、岗位轮岗、跨部门学习等活动，提高员工的综合素质和能力。</w:t>
      </w:r>
    </w:p>
    <w:p w:rsidR="00330A11" w:rsidRPr="00330A11" w:rsidP="00330A11">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330A11">
        <w:rPr>
          <w:rFonts w:ascii="仿宋" w:eastAsia="仿宋" w:hAnsi="仿宋" w:hint="eastAsia"/>
          <w:sz w:val="28"/>
        </w:rPr>
        <w:t>3、发展通道和规划</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为员工搭建职业发展通道，制定个人发展规划，帮助员工明确自己的职业目标，提供晋升机会和发展空间，激发员工的工作动力和归属感。</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(四)绩效管理与激励机制</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1、建立科学的绩效评估体系</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制定明确的绩效评估标准和流程，定期对员工的工作表现进行评估和反馈，及时发现问题并采取改进措施。</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2、激励机制设计</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设计合理的薪酬激励机制和非物质激励机制，如奖金、晋升、表彰奖励等，激发员工的工作热情和创造力。</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3、关怀员工福祉</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注重员工的工作生活平衡，提供良好的工作环境和福利待遇，满足员工的物质和精神需求，增强员工对企业的归属感和忠诚度。</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(五)人才流动与留存管理</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1、建立灵活的人才流动机制</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鼓励员工之间的岗位交流和轮岗，帮助员工增加经验，为企业内部人才提供更多的发展机会。</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2、留存关键人才</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对于关键岗位和关键人才，采取多种措施，如个性化发展规划、职业规划咨询、特殊激励机制等，提高关键人才的留存率。</w:t>
      </w:r>
    </w:p>
    <w:p w:rsidR="00330A11" w:rsidRPr="00330A11" w:rsidP="00330A11">
      <w:pPr>
        <w:ind w:firstLine="560" w:firstLineChars="200"/>
        <w:rPr>
          <w:rFonts w:ascii="仿宋" w:eastAsia="仿宋" w:hAnsi="仿宋" w:hint="eastAsia"/>
          <w:sz w:val="28"/>
        </w:rPr>
      </w:pPr>
      <w:r w:rsidRPr="00330A11">
        <w:rPr>
          <w:rFonts w:ascii="仿宋" w:eastAsia="仿宋" w:hAnsi="仿宋"/>
          <w:sz w:val="28"/>
        </w:rPr>
        <w:t>3</w:t>
      </w:r>
      <w:r w:rsidRPr="00330A11">
        <w:rPr>
          <w:rFonts w:ascii="仿宋" w:eastAsia="仿宋" w:hAnsi="仿宋" w:hint="eastAsia"/>
          <w:sz w:val="28"/>
        </w:rPr>
        <w:t>、离职员工管理</w:t>
      </w:r>
    </w:p>
    <w:p w:rsidR="00330A11" w:rsidP="00330A11">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330A11">
        <w:rPr>
          <w:rFonts w:ascii="仿宋" w:eastAsia="仿宋" w:hAnsi="仿宋" w:hint="eastAsia"/>
          <w:sz w:val="28"/>
        </w:rPr>
        <w:t>对离职员工进行调查和反馈，了解员工离职原因和对企业的意见</w:t>
      </w:r>
    </w:p>
    <w:p w:rsidR="00330A11" w:rsidP="00330A11">
      <w:pPr>
        <w:ind w:firstLine="560" w:firstLineChars="200"/>
        <w:rPr>
          <w:rFonts w:ascii="仿宋" w:eastAsia="仿宋" w:hAnsi="仿宋" w:hint="eastAsia"/>
          <w:sz w:val="28"/>
        </w:rPr>
      </w:pPr>
      <w:r w:rsidRPr="00330A11">
        <w:rPr>
          <w:rFonts w:ascii="仿宋" w:eastAsia="仿宋" w:hAnsi="仿宋" w:hint="eastAsia"/>
          <w:sz w:val="28"/>
        </w:rPr>
        <w:t>和建议，为改善企业管理和留住人才提供有益信息。</w:t>
      </w:r>
    </w:p>
    <w:p w:rsidR="00330A11" w:rsidP="00330A11">
      <w:pPr>
        <w:pStyle w:val="Heading2"/>
      </w:pPr>
      <w:bookmarkStart w:id="14" w:name="_Toc160119883"/>
      <w:r w:rsidRPr="00330A11">
        <w:t>(</w:t>
      </w:r>
      <w:r w:rsidRPr="00330A11">
        <w:t>二</w:t>
      </w:r>
      <w:r w:rsidRPr="00330A11">
        <w:t>)</w:t>
      </w:r>
      <w:r w:rsidRPr="00330A11">
        <w:t>、薪酬管理</w:t>
      </w:r>
      <w:bookmarkEnd w:id="14"/>
    </w:p>
    <w:p w:rsidR="00330A11" w:rsidRPr="00330A11" w:rsidP="00330A11">
      <w:pPr>
        <w:ind w:firstLine="560" w:firstLineChars="200"/>
        <w:rPr>
          <w:rFonts w:ascii="仿宋" w:eastAsia="仿宋" w:hAnsi="仿宋"/>
          <w:sz w:val="28"/>
        </w:rPr>
      </w:pP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(一) 薪酬管理的背景与重要性</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1、 背景</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随着楼梯配件项目的不断发展，人才成为限制企业前进的一个关键因素。薪酬，作为企业对员工付出的回报，直接影响着员工的积极性、创造力和忠诚度，从而对企业的生产效率和竞争力造成深刻的影响。</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2、 重要性</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合理的薪酬管理对于楼梯配件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(二) 薪酬管理的制定与执行</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1、 薪酬设计策略</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在楼梯配件项目中，制定薪酬策略需考虑企业的发展阶段、行业特征和对人才的需求。这包括制定基本薪资、绩效奖金、福利待遇等方面，并确保内外部薪酬的公平性和激励机制的有效设计。</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2、 薪酬实践</w:t>
      </w:r>
    </w:p>
    <w:p w:rsidR="00330A11" w:rsidRPr="00330A11" w:rsidP="00330A11">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330A11">
        <w:rPr>
          <w:rFonts w:ascii="仿宋" w:eastAsia="仿宋" w:hAnsi="仿宋" w:hint="eastAsia"/>
          <w:sz w:val="28"/>
        </w:rPr>
        <w:t>在实施中，楼梯配件项目应根据员工的职务、级别和绩效水平，</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差异化地设定薪酬水平。同时，需要关注与市场薪酬水平的竞争性，以吸引和留住人才。此外，薪酬与绩效的紧密联系也需得到重视，以确保员工的努力得到公平回报。</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(三) 薪酬管理的挑战与应对之策</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1、 挑战</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在楼梯配件项目中，薪酬管理面临着激烈的市场竞争、用工成本上升以及员工对薪酬公平性和透明度要求的不断提高。</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2、 应对之策</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为了应对这些挑战，楼梯配件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330A11" w:rsidP="00330A11">
      <w:pPr>
        <w:ind w:firstLine="560" w:firstLineChars="200"/>
        <w:rPr>
          <w:rFonts w:ascii="仿宋" w:eastAsia="仿宋" w:hAnsi="仿宋" w:hint="eastAsia"/>
          <w:sz w:val="28"/>
        </w:rPr>
      </w:pPr>
      <w:r w:rsidRPr="00330A11">
        <w:rPr>
          <w:rFonts w:ascii="仿宋" w:eastAsia="仿宋" w:hAnsi="仿宋" w:hint="eastAsia"/>
          <w:sz w:val="28"/>
        </w:rPr>
        <w:t>薪酬管理对于楼梯配件项目的成功发展至关重要，需要全面考虑各种因素，制定合理的薪酬体系，并持续完善和调整，以适应不断变化的市场环境和员工需求。只有通过科学的薪酬管理，楼梯配件项目才能够吸引、留住并激励卓越人才，保持竞争力，实现可持续的发展。</w:t>
      </w:r>
    </w:p>
    <w:p w:rsidR="00330A11" w:rsidP="00330A11">
      <w:pPr>
        <w:pStyle w:val="Heading2"/>
      </w:pPr>
      <w:bookmarkStart w:id="15" w:name="_Toc160119884"/>
      <w:r w:rsidRPr="00330A11">
        <w:t>(</w:t>
      </w:r>
      <w:r w:rsidRPr="00330A11">
        <w:t>三</w:t>
      </w:r>
      <w:r w:rsidRPr="00330A11">
        <w:t>)</w:t>
      </w:r>
      <w:r w:rsidRPr="00330A11">
        <w:t>、人力资源培训与开发</w:t>
      </w:r>
      <w:bookmarkEnd w:id="15"/>
    </w:p>
    <w:p w:rsidR="00330A11" w:rsidRPr="00330A11" w:rsidP="00330A11">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330A11">
        <w:rPr>
          <w:rFonts w:ascii="仿宋" w:eastAsia="仿宋" w:hAnsi="仿宋" w:hint="eastAsia"/>
          <w:sz w:val="28"/>
        </w:rPr>
        <w:t>在楼梯配件项目中，人力资源培训与开发是关键的组成部分，旨在提升员工的技能、知识水平，并激发其潜力，以适应楼梯配件项目的需求和推动个人职业发展。下面是在人力资源培训与开发方面的一</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些建议：</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1. 制定全面的培训计划： 基于楼梯配件项目的具体需求，制定全面而有针对性的培训计划。包括但不限于新员工入职培训、专业技能培训、领导力发展、沟通技巧等方面的培训内容。</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2. 多元化培训方法： 采用多种培训方法，包括课堂培训、在线学习、工作坊、实地考察等，以满足不同员工学习风格和需求。</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3. 强调技术与软技能的平衡： 不仅注重技术方面的培训，还要重视软技能的提升，如沟通能力、团队协作、问题解决等，以打造全面素质的员工。</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5. 引入外部培训资源： 结合楼梯配件项目的特点，考虑引入外部专业培训机构或行业专家，为员工提供更高水平的培训服务，拓宽他们的视野。</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6. 建立内部导师制度： 建立内部导师制度，由有经验的员工担任导师，与新员工分享经验，促进知识传承和团队凝聚力。</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7. 关注员工个性化发展： 考虑员工的个性化发展需求，提供个性化的培训计划和发展通道，激发员工的学习热情和工作动力。</w:t>
      </w:r>
    </w:p>
    <w:p w:rsidR="00330A11" w:rsidRPr="00330A11" w:rsidP="00330A11">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330A11">
        <w:rPr>
          <w:rFonts w:ascii="仿宋" w:eastAsia="仿宋" w:hAnsi="仿宋" w:hint="eastAsia"/>
          <w:sz w:val="28"/>
        </w:rPr>
        <w:t>8. 评估培训效果： 设立培训效果评估机制，通过考核、反馈和绩效评估等方式，及时了解培训的实际效果，为未来的培训提供经验教训。</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9. 强调跨部门协作： 在培训过程中注重跨部门协作，促进不同部门之间的信息共享和团队协同工作，提高整体绩效。</w:t>
      </w:r>
    </w:p>
    <w:p w:rsidR="00330A11" w:rsidP="00330A11">
      <w:pPr>
        <w:ind w:firstLine="560" w:firstLineChars="200"/>
        <w:rPr>
          <w:rFonts w:ascii="仿宋" w:eastAsia="仿宋" w:hAnsi="仿宋" w:hint="eastAsia"/>
          <w:sz w:val="28"/>
        </w:rPr>
      </w:pPr>
      <w:r w:rsidRPr="00330A11">
        <w:rPr>
          <w:rFonts w:ascii="仿宋" w:eastAsia="仿宋" w:hAnsi="仿宋" w:hint="eastAsia"/>
          <w:sz w:val="28"/>
        </w:rPr>
        <w:t>10. 持续学习文化： 建立持续学习的企业文化，鼓励员工不断学习、自我提升，使其具备适应未来楼梯配件项目需求的能力。</w:t>
      </w:r>
    </w:p>
    <w:p w:rsidR="00330A11" w:rsidP="00330A11">
      <w:pPr>
        <w:pStyle w:val="Heading2"/>
      </w:pPr>
      <w:bookmarkStart w:id="16" w:name="_Toc160119885"/>
      <w:r w:rsidRPr="00330A11">
        <w:t>(</w:t>
      </w:r>
      <w:r w:rsidRPr="00330A11">
        <w:t>四</w:t>
      </w:r>
      <w:r w:rsidRPr="00330A11">
        <w:t>)</w:t>
      </w:r>
      <w:r w:rsidRPr="00330A11">
        <w:t>、劳动管理管理</w:t>
      </w:r>
      <w:bookmarkEnd w:id="16"/>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在楼梯配件项目中，对劳动力的管理和激励涉及到了重要的方面，包括劳动力资源的有效利用以及确保生产过程的安全和高效进行。劳动力在楼梯配件项目中占据着关键的地位，其管理直接影响着生产效率和产品质量，同时也与员工的工作积极性和满意度息息相关。因此，在楼梯配件项目中，劳动力管理的重要性不可忽视。</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(一) 劳动力管理的重要性</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1. 提高生产效率： 劳动力是楼梯配件项目中不可或缺的关键资源，劳动力管理的关键目标之一是提高生产效率。通过科学合理的资源配置和激励机制，激发员工的积极性，从而提升整体生产效率。</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2. 保障生产安全： 楼梯配件项目涉及到复杂的生产工艺和设备操作，劳动力管理需要确保员工严格遵守相关的安全规程，减少事故和伤害的发生，确保生产过程的安全稳定进行。</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330A11" w:rsidRPr="00330A11" w:rsidP="00330A11">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330A11">
        <w:rPr>
          <w:rFonts w:ascii="仿宋" w:eastAsia="仿宋" w:hAnsi="仿宋" w:hint="eastAsia"/>
          <w:sz w:val="28"/>
        </w:rPr>
        <w:t>4. 改善员工满意度： 通过合理的薪酬福利、职业发展机会和舒</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适的工作环境，劳动力管理可以有效提升员工的满意度和忠诚度，减少员工流失，保持稳定的生产队伍。</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(二) 劳动力管理的目标</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2. 激发员工工作动力： 通过建立激励机制，包括薪酬、晋升、培训等多种形式，激发员工的工作积极性和创造力，提高生产效率和质量。</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4. 持续改进劳动力管理方式： 劳动力管理需要不断改进和创新，以适应市场需求和生产技术的变化，提高管理效率和水平。</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(三) 劳动力管理的方法</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1. 人力资源规划： 通过对市场需求和生产计划的分析，进行合理的人力资源规划，确保在不同时间和环节都能有足够的合格员工进行配备。</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2. 薪酬福利管理： 建立公平合理的薪酬福利体系，根据员工的工作表现和贡献给予相应的报酬和福利待遇，激发其工作积极性。</w:t>
      </w:r>
    </w:p>
    <w:p w:rsidR="00330A11" w:rsidRPr="00330A11" w:rsidP="00330A11">
      <w:pPr>
        <w:ind w:firstLine="560" w:firstLineChars="200"/>
        <w:rPr>
          <w:rFonts w:ascii="仿宋" w:eastAsia="仿宋" w:hAnsi="仿宋" w:hint="eastAsia"/>
          <w:sz w:val="28"/>
        </w:rPr>
      </w:pPr>
      <w:r w:rsidRPr="00330A11">
        <w:rPr>
          <w:rFonts w:ascii="仿宋" w:eastAsia="仿宋" w:hAnsi="仿宋" w:hint="eastAsia"/>
          <w:sz w:val="28"/>
        </w:rPr>
        <w:t>3. 培训与发展： 为员工提供系统的培训和职业发展机会，提升其专业技能和综合素质，以增强企业的核心竞争力。</w:t>
      </w:r>
      <w:r w:rsidRPr="00330A11">
        <w:rPr>
          <w:rFonts w:ascii="仿宋" w:eastAsia="仿宋" w:hAnsi="仿宋" w:hint="eastAsia"/>
          <w:sz w:val="28"/>
        </w:rPr>
        <w:br/>
      </w:r>
      <w:r w:rsidRPr="00330A11">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https://d.book118.com/327116136045006052</w:t>
        </w:r>
      </w:hyperlink>
    </w:p>
    <w:p w:rsidR="00330A11" w:rsidRPr="00330A11" w:rsidP="00330A11">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rsidP="00BA24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30A1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rsidP="00BA24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330A1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rsidP="00BA24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30A11">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rsidP="00BA24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330A11">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rsidP="00BA24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30A11">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rsidP="00BA24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330A11">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rsidP="00BA24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30A11">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rsidP="00BA24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330A11">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rsidP="00BA24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30A11">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rsidP="00BA24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330A11">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rsidP="00BA24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30A11">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rsidP="00BA24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330A11">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rsidP="00BA24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30A11">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rsidP="00BA24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330A11">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rsidP="00BA24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30A11">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rsidP="00BA24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330A11">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rsidP="00BA24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30A11">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rsidP="00BA24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330A11">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rsidP="00BA24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30A11">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rsidP="00BA24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330A11">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rsidP="00BA24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30A11">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rsidP="00BA24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330A11">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rsidP="00BA24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30A11">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rsidP="00BA24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330A11">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rsidP="00BA24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30A11">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rsidP="00BA24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330A11">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rsidP="00BA24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30A11">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rsidP="00BA24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330A11">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rsidP="00BA24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30A11">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rsidP="00BA24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330A11">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rsidP="00BA24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30A11">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rsidP="00BA24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330A11">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rsidP="00BA24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30A11">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rsidP="00BA24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330A11">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rsidP="00BA24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30A11">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rsidP="00BA24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330A11">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rsidP="00BA24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30A11">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rsidP="00BA24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330A11">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rsidP="00BA24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30A11">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rsidP="00BA24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330A11">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rsidP="00BA24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30A11">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rsidP="00BA24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330A11">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rsidP="00BA24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30A11">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rsidP="00BA24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330A11">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rsidP="00BA24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30A11">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rsidP="00BA24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330A11">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rsidP="00BA24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30A11">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rsidP="00BA24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330A11">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rsidP="00BA24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30A11">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rsidP="00BA24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330A11">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rsidRPr="00330A11" w:rsidP="00330A11">
    <w:pPr>
      <w:pStyle w:val="Header"/>
      <w:rPr>
        <w:rFonts w:ascii="仿宋" w:eastAsia="仿宋" w:hAnsi="仿宋"/>
      </w:rPr>
    </w:pPr>
    <w:r w:rsidRPr="00330A11">
      <w:rPr>
        <w:rFonts w:ascii="仿宋" w:eastAsia="仿宋" w:hAnsi="仿宋" w:hint="eastAsia"/>
      </w:rPr>
      <w:t>楼梯配件风险评估与管理报告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rsidRPr="00330A11" w:rsidP="00330A11">
    <w:pPr>
      <w:pStyle w:val="Header"/>
      <w:rPr>
        <w:rFonts w:ascii="仿宋" w:eastAsia="仿宋" w:hAnsi="仿宋"/>
      </w:rPr>
    </w:pPr>
    <w:r w:rsidRPr="00330A11">
      <w:rPr>
        <w:rFonts w:ascii="仿宋" w:eastAsia="仿宋" w:hAnsi="仿宋" w:hint="eastAsia"/>
      </w:rPr>
      <w:t>楼梯配件风险评估与管理报告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rsidRPr="00330A11" w:rsidP="00330A11">
    <w:pPr>
      <w:pStyle w:val="Header"/>
      <w:rPr>
        <w:rFonts w:ascii="仿宋" w:eastAsia="仿宋" w:hAnsi="仿宋"/>
      </w:rPr>
    </w:pPr>
    <w:r w:rsidRPr="00330A11">
      <w:rPr>
        <w:rFonts w:ascii="仿宋" w:eastAsia="仿宋" w:hAnsi="仿宋" w:hint="eastAsia"/>
      </w:rPr>
      <w:t>楼梯配件风险评估与管理报告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rsidRPr="00330A11" w:rsidP="00330A11">
    <w:pPr>
      <w:pStyle w:val="Header"/>
      <w:rPr>
        <w:rFonts w:ascii="仿宋" w:eastAsia="仿宋" w:hAnsi="仿宋"/>
      </w:rPr>
    </w:pPr>
    <w:r w:rsidRPr="00330A11">
      <w:rPr>
        <w:rFonts w:ascii="仿宋" w:eastAsia="仿宋" w:hAnsi="仿宋" w:hint="eastAsia"/>
      </w:rPr>
      <w:t>楼梯配件风险评估与管理报告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rsidRPr="00330A11" w:rsidP="00330A11">
    <w:pPr>
      <w:pStyle w:val="Header"/>
      <w:rPr>
        <w:rFonts w:ascii="仿宋" w:eastAsia="仿宋" w:hAnsi="仿宋"/>
      </w:rPr>
    </w:pPr>
    <w:r w:rsidRPr="00330A11">
      <w:rPr>
        <w:rFonts w:ascii="仿宋" w:eastAsia="仿宋" w:hAnsi="仿宋" w:hint="eastAsia"/>
      </w:rPr>
      <w:t>楼梯配件风险评估与管理报告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rsidRPr="00330A11" w:rsidP="00330A11">
    <w:pPr>
      <w:pStyle w:val="Header"/>
      <w:rPr>
        <w:rFonts w:ascii="仿宋" w:eastAsia="仿宋" w:hAnsi="仿宋"/>
      </w:rPr>
    </w:pPr>
    <w:r w:rsidRPr="00330A11">
      <w:rPr>
        <w:rFonts w:ascii="仿宋" w:eastAsia="仿宋" w:hAnsi="仿宋" w:hint="eastAsia"/>
      </w:rPr>
      <w:t>楼梯配件风险评估与管理报告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rsidRPr="00330A11" w:rsidP="00330A11">
    <w:pPr>
      <w:pStyle w:val="Header"/>
      <w:rPr>
        <w:rFonts w:ascii="仿宋" w:eastAsia="仿宋" w:hAnsi="仿宋"/>
      </w:rPr>
    </w:pPr>
    <w:r w:rsidRPr="00330A11">
      <w:rPr>
        <w:rFonts w:ascii="仿宋" w:eastAsia="仿宋" w:hAnsi="仿宋" w:hint="eastAsia"/>
      </w:rPr>
      <w:t>楼梯配件风险评估与管理报告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rsidRPr="00330A11" w:rsidP="00330A11">
    <w:pPr>
      <w:pStyle w:val="Header"/>
      <w:rPr>
        <w:rFonts w:ascii="仿宋" w:eastAsia="仿宋" w:hAnsi="仿宋"/>
      </w:rPr>
    </w:pPr>
    <w:r w:rsidRPr="00330A11">
      <w:rPr>
        <w:rFonts w:ascii="仿宋" w:eastAsia="仿宋" w:hAnsi="仿宋" w:hint="eastAsia"/>
      </w:rPr>
      <w:t>楼梯配件风险评估与管理报告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rsidRPr="00330A11" w:rsidP="00330A11">
    <w:pPr>
      <w:pStyle w:val="Header"/>
      <w:rPr>
        <w:rFonts w:ascii="仿宋" w:eastAsia="仿宋" w:hAnsi="仿宋"/>
      </w:rPr>
    </w:pPr>
    <w:r w:rsidRPr="00330A11">
      <w:rPr>
        <w:rFonts w:ascii="仿宋" w:eastAsia="仿宋" w:hAnsi="仿宋" w:hint="eastAsia"/>
      </w:rPr>
      <w:t>楼梯配件风险评估与管理报告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rsidRPr="00330A11" w:rsidP="00330A11">
    <w:pPr>
      <w:pStyle w:val="Header"/>
      <w:rPr>
        <w:rFonts w:ascii="仿宋" w:eastAsia="仿宋" w:hAnsi="仿宋"/>
      </w:rPr>
    </w:pPr>
    <w:r w:rsidRPr="00330A11">
      <w:rPr>
        <w:rFonts w:ascii="仿宋" w:eastAsia="仿宋" w:hAnsi="仿宋" w:hint="eastAsia"/>
      </w:rPr>
      <w:t>楼梯配件风险评估与管理报告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rsidRPr="00330A11" w:rsidP="00330A11">
    <w:pPr>
      <w:pStyle w:val="Header"/>
      <w:rPr>
        <w:rFonts w:ascii="仿宋" w:eastAsia="仿宋" w:hAnsi="仿宋"/>
      </w:rPr>
    </w:pPr>
    <w:r w:rsidRPr="00330A11">
      <w:rPr>
        <w:rFonts w:ascii="仿宋" w:eastAsia="仿宋" w:hAnsi="仿宋" w:hint="eastAsia"/>
      </w:rPr>
      <w:t>楼梯配件风险评估与管理报告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rsidRPr="00330A11" w:rsidP="00330A11">
    <w:pPr>
      <w:pStyle w:val="Header"/>
      <w:rPr>
        <w:rFonts w:ascii="仿宋" w:eastAsia="仿宋" w:hAnsi="仿宋"/>
      </w:rPr>
    </w:pPr>
    <w:r w:rsidRPr="00330A11">
      <w:rPr>
        <w:rFonts w:ascii="仿宋" w:eastAsia="仿宋" w:hAnsi="仿宋" w:hint="eastAsia"/>
      </w:rPr>
      <w:t>楼梯配件风险评估与管理报告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rsidRPr="00330A11" w:rsidP="00330A11">
    <w:pPr>
      <w:pStyle w:val="Header"/>
      <w:rPr>
        <w:rFonts w:ascii="仿宋" w:eastAsia="仿宋" w:hAnsi="仿宋"/>
      </w:rPr>
    </w:pPr>
    <w:r w:rsidRPr="00330A11">
      <w:rPr>
        <w:rFonts w:ascii="仿宋" w:eastAsia="仿宋" w:hAnsi="仿宋" w:hint="eastAsia"/>
      </w:rPr>
      <w:t>楼梯配件风险评估与管理报告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rsidRPr="00330A11" w:rsidP="00330A11">
    <w:pPr>
      <w:pStyle w:val="Header"/>
      <w:rPr>
        <w:rFonts w:ascii="仿宋" w:eastAsia="仿宋" w:hAnsi="仿宋"/>
      </w:rPr>
    </w:pPr>
    <w:r w:rsidRPr="00330A11">
      <w:rPr>
        <w:rFonts w:ascii="仿宋" w:eastAsia="仿宋" w:hAnsi="仿宋" w:hint="eastAsia"/>
      </w:rPr>
      <w:t>楼梯配件风险评估与管理报告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rsidRPr="00330A11" w:rsidP="00330A11">
    <w:pPr>
      <w:pStyle w:val="Header"/>
      <w:rPr>
        <w:rFonts w:ascii="仿宋" w:eastAsia="仿宋" w:hAnsi="仿宋"/>
      </w:rPr>
    </w:pPr>
    <w:r w:rsidRPr="00330A11">
      <w:rPr>
        <w:rFonts w:ascii="仿宋" w:eastAsia="仿宋" w:hAnsi="仿宋" w:hint="eastAsia"/>
      </w:rPr>
      <w:t>楼梯配件风险评估与管理报告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rsidRPr="00330A11" w:rsidP="00330A11">
    <w:pPr>
      <w:pStyle w:val="Header"/>
      <w:rPr>
        <w:rFonts w:ascii="仿宋" w:eastAsia="仿宋" w:hAnsi="仿宋"/>
      </w:rPr>
    </w:pPr>
    <w:r w:rsidRPr="00330A11">
      <w:rPr>
        <w:rFonts w:ascii="仿宋" w:eastAsia="仿宋" w:hAnsi="仿宋" w:hint="eastAsia"/>
      </w:rPr>
      <w:t>楼梯配件风险评估与管理报告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rsidRPr="00330A11" w:rsidP="00330A11">
    <w:pPr>
      <w:pStyle w:val="Header"/>
      <w:rPr>
        <w:rFonts w:ascii="仿宋" w:eastAsia="仿宋" w:hAnsi="仿宋"/>
      </w:rPr>
    </w:pPr>
    <w:r w:rsidRPr="00330A11">
      <w:rPr>
        <w:rFonts w:ascii="仿宋" w:eastAsia="仿宋" w:hAnsi="仿宋" w:hint="eastAsia"/>
      </w:rPr>
      <w:t>楼梯配件风险评估与管理报告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rsidRPr="00330A11" w:rsidP="00330A11">
    <w:pPr>
      <w:pStyle w:val="Header"/>
      <w:rPr>
        <w:rFonts w:ascii="仿宋" w:eastAsia="仿宋" w:hAnsi="仿宋"/>
      </w:rPr>
    </w:pPr>
    <w:r w:rsidRPr="00330A11">
      <w:rPr>
        <w:rFonts w:ascii="仿宋" w:eastAsia="仿宋" w:hAnsi="仿宋" w:hint="eastAsia"/>
      </w:rPr>
      <w:t>楼梯配件风险评估与管理报告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rsidRPr="00330A11" w:rsidP="00330A11">
    <w:pPr>
      <w:pStyle w:val="Header"/>
      <w:rPr>
        <w:rFonts w:ascii="仿宋" w:eastAsia="仿宋" w:hAnsi="仿宋"/>
      </w:rPr>
    </w:pPr>
    <w:r w:rsidRPr="00330A11">
      <w:rPr>
        <w:rFonts w:ascii="仿宋" w:eastAsia="仿宋" w:hAnsi="仿宋" w:hint="eastAsia"/>
      </w:rPr>
      <w:t>楼梯配件风险评估与管理报告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rsidRPr="00330A11" w:rsidP="00330A11">
    <w:pPr>
      <w:pStyle w:val="Header"/>
      <w:rPr>
        <w:rFonts w:ascii="仿宋" w:eastAsia="仿宋" w:hAnsi="仿宋"/>
      </w:rPr>
    </w:pPr>
    <w:r w:rsidRPr="00330A11">
      <w:rPr>
        <w:rFonts w:ascii="仿宋" w:eastAsia="仿宋" w:hAnsi="仿宋" w:hint="eastAsia"/>
      </w:rPr>
      <w:t>楼梯配件风险评估与管理报告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rsidRPr="00330A11" w:rsidP="00330A11">
    <w:pPr>
      <w:pStyle w:val="Header"/>
      <w:rPr>
        <w:rFonts w:ascii="仿宋" w:eastAsia="仿宋" w:hAnsi="仿宋"/>
      </w:rPr>
    </w:pPr>
    <w:r w:rsidRPr="00330A11">
      <w:rPr>
        <w:rFonts w:ascii="仿宋" w:eastAsia="仿宋" w:hAnsi="仿宋" w:hint="eastAsia"/>
      </w:rPr>
      <w:t>楼梯配件风险评估与管理报告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rsidRPr="00330A11" w:rsidP="00330A11">
    <w:pPr>
      <w:pStyle w:val="Header"/>
      <w:rPr>
        <w:rFonts w:ascii="仿宋" w:eastAsia="仿宋" w:hAnsi="仿宋"/>
      </w:rPr>
    </w:pPr>
    <w:r w:rsidRPr="00330A11">
      <w:rPr>
        <w:rFonts w:ascii="仿宋" w:eastAsia="仿宋" w:hAnsi="仿宋" w:hint="eastAsia"/>
      </w:rPr>
      <w:t>楼梯配件风险评估与管理报告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rsidRPr="00330A11" w:rsidP="00330A11">
    <w:pPr>
      <w:pStyle w:val="Header"/>
      <w:rPr>
        <w:rFonts w:ascii="仿宋" w:eastAsia="仿宋" w:hAnsi="仿宋"/>
      </w:rPr>
    </w:pPr>
    <w:r w:rsidRPr="00330A11">
      <w:rPr>
        <w:rFonts w:ascii="仿宋" w:eastAsia="仿宋" w:hAnsi="仿宋" w:hint="eastAsia"/>
      </w:rPr>
      <w:t>楼梯配件风险评估与管理报告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rsidRPr="00330A11" w:rsidP="00330A11">
    <w:pPr>
      <w:pStyle w:val="Header"/>
      <w:rPr>
        <w:rFonts w:ascii="仿宋" w:eastAsia="仿宋" w:hAnsi="仿宋"/>
      </w:rPr>
    </w:pPr>
    <w:r w:rsidRPr="00330A11">
      <w:rPr>
        <w:rFonts w:ascii="仿宋" w:eastAsia="仿宋" w:hAnsi="仿宋" w:hint="eastAsia"/>
      </w:rPr>
      <w:t>楼梯配件风险评估与管理报告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rsidRPr="00330A11" w:rsidP="00330A11">
    <w:pPr>
      <w:pStyle w:val="Header"/>
      <w:rPr>
        <w:rFonts w:ascii="仿宋" w:eastAsia="仿宋" w:hAnsi="仿宋"/>
      </w:rPr>
    </w:pPr>
    <w:r w:rsidRPr="00330A11">
      <w:rPr>
        <w:rFonts w:ascii="仿宋" w:eastAsia="仿宋" w:hAnsi="仿宋" w:hint="eastAsia"/>
      </w:rPr>
      <w:t>楼梯配件风险评估与管理报告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0A1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0A11"/>
    <w:rsid w:val="00330A11"/>
    <w:rsid w:val="00883E19"/>
    <w:rsid w:val="009B05B4"/>
    <w:rsid w:val="00BA2497"/>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330A11"/>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330A1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330A11"/>
    <w:rPr>
      <w:b/>
      <w:bCs/>
      <w:kern w:val="44"/>
      <w:sz w:val="44"/>
      <w:szCs w:val="44"/>
    </w:rPr>
  </w:style>
  <w:style w:type="character" w:customStyle="1" w:styleId="2Char">
    <w:name w:val="标题 2 Char"/>
    <w:basedOn w:val="DefaultParagraphFont"/>
    <w:link w:val="Heading2"/>
    <w:uiPriority w:val="9"/>
    <w:rsid w:val="00330A11"/>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330A1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330A11"/>
    <w:rPr>
      <w:sz w:val="18"/>
      <w:szCs w:val="18"/>
    </w:rPr>
  </w:style>
  <w:style w:type="paragraph" w:styleId="Footer">
    <w:name w:val="footer"/>
    <w:basedOn w:val="Normal"/>
    <w:link w:val="Char0"/>
    <w:uiPriority w:val="99"/>
    <w:unhideWhenUsed/>
    <w:rsid w:val="00330A11"/>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330A11"/>
    <w:rPr>
      <w:sz w:val="18"/>
      <w:szCs w:val="18"/>
    </w:rPr>
  </w:style>
  <w:style w:type="character" w:styleId="PageNumber">
    <w:name w:val="page number"/>
    <w:basedOn w:val="DefaultParagraphFont"/>
    <w:uiPriority w:val="99"/>
    <w:semiHidden/>
    <w:unhideWhenUsed/>
    <w:rsid w:val="00330A11"/>
  </w:style>
  <w:style w:type="paragraph" w:styleId="TOC1">
    <w:name w:val="toc 1"/>
    <w:basedOn w:val="Normal"/>
    <w:next w:val="Normal"/>
    <w:autoRedefine/>
    <w:uiPriority w:val="39"/>
    <w:unhideWhenUsed/>
    <w:rsid w:val="00330A11"/>
  </w:style>
  <w:style w:type="paragraph" w:styleId="TOC2">
    <w:name w:val="toc 2"/>
    <w:basedOn w:val="Normal"/>
    <w:next w:val="Normal"/>
    <w:autoRedefine/>
    <w:uiPriority w:val="39"/>
    <w:unhideWhenUsed/>
    <w:rsid w:val="00330A1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32711613604500605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6367</Words>
  <Characters>36293</Characters>
  <Application>Microsoft Office Word</Application>
  <DocSecurity>0</DocSecurity>
  <Lines>302</Lines>
  <Paragraphs>85</Paragraphs>
  <ScaleCrop>false</ScaleCrop>
  <Company>Microsoft</Company>
  <LinksUpToDate>false</LinksUpToDate>
  <CharactersWithSpaces>42575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2024-02-29T09:23:00Z</dcterms:created>
  <dcterms:modified xsi:type="dcterms:W3CDTF">2024-02-29T09:24:00Z</dcterms:modified>
</cp:coreProperties>
</file>